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08" w:rsidRDefault="005271D0">
      <w:pPr>
        <w:jc w:val="center"/>
        <w:rPr>
          <w:b/>
          <w:sz w:val="26"/>
          <w:szCs w:val="26"/>
        </w:rPr>
      </w:pPr>
      <w:r>
        <w:rPr>
          <w:b/>
          <w:caps/>
          <w:sz w:val="26"/>
          <w:szCs w:val="26"/>
        </w:rPr>
        <w:t>Государственный контракт</w:t>
      </w:r>
      <w:r>
        <w:rPr>
          <w:b/>
          <w:sz w:val="26"/>
          <w:szCs w:val="26"/>
        </w:rPr>
        <w:t xml:space="preserve"> № ____</w:t>
      </w:r>
      <w:r w:rsidR="00B2302B">
        <w:rPr>
          <w:b/>
          <w:sz w:val="26"/>
          <w:szCs w:val="26"/>
        </w:rPr>
        <w:t>___________</w:t>
      </w:r>
    </w:p>
    <w:p w:rsidR="002B7DC1" w:rsidRDefault="002B7DC1">
      <w:pPr>
        <w:rPr>
          <w:sz w:val="26"/>
          <w:szCs w:val="26"/>
        </w:rPr>
      </w:pPr>
    </w:p>
    <w:p w:rsidR="00BC4A08" w:rsidRDefault="005271D0">
      <w:pPr>
        <w:rPr>
          <w:sz w:val="26"/>
          <w:szCs w:val="26"/>
        </w:rPr>
      </w:pPr>
      <w:r>
        <w:rPr>
          <w:sz w:val="26"/>
          <w:szCs w:val="26"/>
        </w:rPr>
        <w:t>г. Москва</w:t>
      </w:r>
      <w:r w:rsidR="00BA54F1">
        <w:rPr>
          <w:sz w:val="26"/>
          <w:szCs w:val="26"/>
        </w:rPr>
        <w:tab/>
      </w:r>
      <w:r w:rsidR="00BA54F1">
        <w:rPr>
          <w:sz w:val="26"/>
          <w:szCs w:val="26"/>
        </w:rPr>
        <w:tab/>
      </w:r>
      <w:r w:rsidR="00BA54F1">
        <w:rPr>
          <w:sz w:val="26"/>
          <w:szCs w:val="26"/>
        </w:rPr>
        <w:tab/>
      </w:r>
      <w:r w:rsidR="00BA54F1">
        <w:rPr>
          <w:sz w:val="26"/>
          <w:szCs w:val="26"/>
        </w:rPr>
        <w:tab/>
      </w:r>
      <w:r w:rsidR="00BA54F1">
        <w:rPr>
          <w:sz w:val="26"/>
          <w:szCs w:val="26"/>
        </w:rPr>
        <w:tab/>
      </w:r>
      <w:r w:rsidR="00BA54F1">
        <w:rPr>
          <w:sz w:val="26"/>
          <w:szCs w:val="26"/>
        </w:rPr>
        <w:tab/>
      </w:r>
      <w:r w:rsidR="00BA54F1">
        <w:rPr>
          <w:sz w:val="26"/>
          <w:szCs w:val="26"/>
        </w:rPr>
        <w:tab/>
      </w:r>
      <w:r w:rsidR="00B2302B">
        <w:rPr>
          <w:sz w:val="26"/>
          <w:szCs w:val="26"/>
        </w:rPr>
        <w:t xml:space="preserve">                 </w:t>
      </w:r>
      <w:r w:rsidR="00BA54F1">
        <w:rPr>
          <w:sz w:val="26"/>
          <w:szCs w:val="26"/>
        </w:rPr>
        <w:t>«____» ___________ 202</w:t>
      </w:r>
      <w:r w:rsidR="00C16229">
        <w:rPr>
          <w:sz w:val="26"/>
          <w:szCs w:val="26"/>
        </w:rPr>
        <w:t>6</w:t>
      </w:r>
      <w:r>
        <w:rPr>
          <w:sz w:val="26"/>
          <w:szCs w:val="26"/>
        </w:rPr>
        <w:t xml:space="preserve"> г.</w:t>
      </w:r>
    </w:p>
    <w:p w:rsidR="00BC4A08" w:rsidRDefault="00BC4A08">
      <w:pPr>
        <w:rPr>
          <w:sz w:val="16"/>
          <w:szCs w:val="26"/>
        </w:rPr>
      </w:pPr>
    </w:p>
    <w:p w:rsidR="00F55ED5" w:rsidRDefault="00F55ED5" w:rsidP="00E47F1D">
      <w:pPr>
        <w:spacing w:line="228" w:lineRule="auto"/>
        <w:rPr>
          <w:sz w:val="16"/>
          <w:szCs w:val="26"/>
        </w:rPr>
      </w:pPr>
    </w:p>
    <w:p w:rsidR="00824009" w:rsidRPr="00E47F1D" w:rsidRDefault="00824009" w:rsidP="00E47F1D">
      <w:pPr>
        <w:tabs>
          <w:tab w:val="left" w:pos="1394"/>
          <w:tab w:val="left" w:pos="2489"/>
          <w:tab w:val="left" w:pos="4421"/>
          <w:tab w:val="left" w:pos="6046"/>
          <w:tab w:val="left" w:pos="6998"/>
          <w:tab w:val="left" w:pos="8474"/>
          <w:tab w:val="left" w:pos="10258"/>
        </w:tabs>
        <w:spacing w:line="228" w:lineRule="auto"/>
        <w:ind w:firstLine="709"/>
        <w:jc w:val="both"/>
      </w:pPr>
      <w:proofErr w:type="gramStart"/>
      <w:r w:rsidRPr="00E47F1D">
        <w:t xml:space="preserve">Федеральная таможенная служба (ФТС России) от имени Российской Федерации </w:t>
      </w:r>
      <w:r w:rsidR="00274EB0">
        <w:br/>
      </w:r>
      <w:r w:rsidRPr="00E47F1D">
        <w:t>для обеспечения государственных нужд, именуемая в дальнейшем «Заказчик», в л</w:t>
      </w:r>
      <w:r w:rsidR="00DA7B76" w:rsidRPr="00E47F1D">
        <w:t>ице _____________________</w:t>
      </w:r>
      <w:r w:rsidRPr="00E47F1D">
        <w:t>____, действующего на основании Положени</w:t>
      </w:r>
      <w:r w:rsidR="00EE6F33" w:rsidRPr="00E47F1D">
        <w:t xml:space="preserve">я о ФТС России </w:t>
      </w:r>
      <w:r w:rsidR="00EE6F33" w:rsidRPr="00E47F1D">
        <w:br/>
        <w:t>и _______________</w:t>
      </w:r>
      <w:r w:rsidR="00274EB0">
        <w:t>___</w:t>
      </w:r>
      <w:r w:rsidR="00EE6F33" w:rsidRPr="00E47F1D">
        <w:t>_</w:t>
      </w:r>
      <w:r w:rsidRPr="00E47F1D">
        <w:t>, с</w:t>
      </w:r>
      <w:r w:rsidR="00DA7B76" w:rsidRPr="00E47F1D">
        <w:t xml:space="preserve"> одной стороны, и ______</w:t>
      </w:r>
      <w:r w:rsidRPr="00E47F1D">
        <w:t>__________, именуемое в дальнейшем «</w:t>
      </w:r>
      <w:r w:rsidR="00862F93" w:rsidRPr="00E47F1D">
        <w:t>Исполнитель</w:t>
      </w:r>
      <w:r w:rsidRPr="00E47F1D">
        <w:t>», в л</w:t>
      </w:r>
      <w:r w:rsidR="00DA7B76" w:rsidRPr="00E47F1D">
        <w:t>ице _________________</w:t>
      </w:r>
      <w:r w:rsidRPr="00E47F1D">
        <w:t>_</w:t>
      </w:r>
      <w:r w:rsidR="006B76B2">
        <w:t>_____</w:t>
      </w:r>
      <w:r w:rsidRPr="00E47F1D">
        <w:t xml:space="preserve">, действующего </w:t>
      </w:r>
      <w:r w:rsidR="00DA7B76" w:rsidRPr="00E47F1D">
        <w:t>на основании _________________</w:t>
      </w:r>
      <w:r w:rsidRPr="00E47F1D">
        <w:t>__, с другой стороны, именуемые в дальнейшем «Стороны», в соответствии с пунктом 4 части 1 статьи 93 Федерального закона от 5</w:t>
      </w:r>
      <w:proofErr w:type="gramEnd"/>
      <w:r w:rsidRPr="00E47F1D">
        <w:t xml:space="preserve"> апреля 2013 г. № 44-ФЗ </w:t>
      </w:r>
      <w:r w:rsidR="00B9269D">
        <w:br/>
      </w:r>
      <w:r w:rsidRPr="00E47F1D">
        <w:t>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государственный контракт (далее – Контракт) о нижеследующем:</w:t>
      </w:r>
    </w:p>
    <w:p w:rsidR="00824009" w:rsidRPr="00E47F1D" w:rsidRDefault="00824009" w:rsidP="00E47F1D">
      <w:pPr>
        <w:tabs>
          <w:tab w:val="left" w:pos="1394"/>
          <w:tab w:val="left" w:pos="2489"/>
          <w:tab w:val="left" w:pos="4421"/>
          <w:tab w:val="left" w:pos="6046"/>
          <w:tab w:val="left" w:pos="6998"/>
          <w:tab w:val="left" w:pos="8474"/>
          <w:tab w:val="left" w:pos="10258"/>
        </w:tabs>
        <w:spacing w:line="228" w:lineRule="auto"/>
        <w:ind w:firstLine="709"/>
        <w:jc w:val="both"/>
        <w:rPr>
          <w:sz w:val="12"/>
        </w:rPr>
      </w:pPr>
    </w:p>
    <w:p w:rsidR="00BC4A08" w:rsidRPr="00E47F1D" w:rsidRDefault="00CA2A4F" w:rsidP="00E47F1D">
      <w:pPr>
        <w:spacing w:line="228" w:lineRule="auto"/>
        <w:ind w:firstLine="567"/>
        <w:jc w:val="center"/>
        <w:rPr>
          <w:b/>
        </w:rPr>
      </w:pPr>
      <w:r w:rsidRPr="00E47F1D">
        <w:rPr>
          <w:b/>
        </w:rPr>
        <w:t xml:space="preserve">1. </w:t>
      </w:r>
      <w:r w:rsidR="005271D0" w:rsidRPr="00E47F1D">
        <w:rPr>
          <w:b/>
        </w:rPr>
        <w:t>ПРЕДМЕТ КОНТРАКТА</w:t>
      </w:r>
    </w:p>
    <w:p w:rsidR="00BC4A08" w:rsidRPr="00E47F1D" w:rsidRDefault="00A923F1" w:rsidP="00E47F1D">
      <w:pPr>
        <w:pStyle w:val="a"/>
        <w:numPr>
          <w:ilvl w:val="1"/>
          <w:numId w:val="1"/>
        </w:numPr>
        <w:spacing w:line="228" w:lineRule="auto"/>
        <w:ind w:left="0" w:firstLine="709"/>
        <w:rPr>
          <w:rStyle w:val="1"/>
        </w:rPr>
      </w:pPr>
      <w:r w:rsidRPr="00E47F1D">
        <w:t xml:space="preserve"> </w:t>
      </w:r>
      <w:proofErr w:type="gramStart"/>
      <w:r w:rsidRPr="00E47F1D">
        <w:t xml:space="preserve">В соответствии </w:t>
      </w:r>
      <w:r w:rsidR="005271D0" w:rsidRPr="00E47F1D">
        <w:t xml:space="preserve">с Контрактом Исполнитель </w:t>
      </w:r>
      <w:r w:rsidR="005271D0" w:rsidRPr="00E47F1D">
        <w:rPr>
          <w:color w:val="000000"/>
        </w:rPr>
        <w:t>обязуется</w:t>
      </w:r>
      <w:r w:rsidR="00405085" w:rsidRPr="00E47F1D">
        <w:rPr>
          <w:color w:val="000000"/>
        </w:rPr>
        <w:t xml:space="preserve"> </w:t>
      </w:r>
      <w:r w:rsidR="005271D0" w:rsidRPr="00E47F1D">
        <w:rPr>
          <w:color w:val="000000"/>
        </w:rPr>
        <w:t>оказать</w:t>
      </w:r>
      <w:r w:rsidR="00405085" w:rsidRPr="00E47F1D">
        <w:rPr>
          <w:color w:val="000000"/>
        </w:rPr>
        <w:t xml:space="preserve"> услуги </w:t>
      </w:r>
      <w:r w:rsidR="00405085" w:rsidRPr="00E47F1D">
        <w:rPr>
          <w:color w:val="000000"/>
        </w:rPr>
        <w:br/>
        <w:t xml:space="preserve">по </w:t>
      </w:r>
      <w:r w:rsidR="0064022A" w:rsidRPr="00E47F1D">
        <w:rPr>
          <w:color w:val="000000"/>
        </w:rPr>
        <w:t xml:space="preserve">лабораторным испытаниям </w:t>
      </w:r>
      <w:r w:rsidR="00CB6DE7">
        <w:rPr>
          <w:color w:val="000000"/>
        </w:rPr>
        <w:t>бронежилетов</w:t>
      </w:r>
      <w:r w:rsidR="00B40D49" w:rsidRPr="00E47F1D">
        <w:rPr>
          <w:color w:val="000000"/>
        </w:rPr>
        <w:t xml:space="preserve"> </w:t>
      </w:r>
      <w:r w:rsidR="002C37BF" w:rsidRPr="00E47F1D">
        <w:rPr>
          <w:color w:val="000000"/>
        </w:rPr>
        <w:t>от</w:t>
      </w:r>
      <w:r w:rsidR="00A531F1" w:rsidRPr="00E47F1D">
        <w:rPr>
          <w:color w:val="000000"/>
        </w:rPr>
        <w:t xml:space="preserve">крытого ношения </w:t>
      </w:r>
      <w:r w:rsidR="002C37BF" w:rsidRPr="00E47F1D">
        <w:rPr>
          <w:color w:val="000000"/>
        </w:rPr>
        <w:t xml:space="preserve">класса защитной </w:t>
      </w:r>
      <w:r w:rsidR="002C32D4">
        <w:rPr>
          <w:color w:val="000000"/>
        </w:rPr>
        <w:br/>
      </w:r>
      <w:r w:rsidR="002C37BF" w:rsidRPr="00E47F1D">
        <w:rPr>
          <w:color w:val="000000"/>
        </w:rPr>
        <w:t>структуры</w:t>
      </w:r>
      <w:r w:rsidR="005271D0" w:rsidRPr="00E47F1D">
        <w:rPr>
          <w:color w:val="000000"/>
        </w:rPr>
        <w:t xml:space="preserve"> </w:t>
      </w:r>
      <w:r w:rsidR="002C37BF" w:rsidRPr="00E47F1D">
        <w:rPr>
          <w:color w:val="000000"/>
        </w:rPr>
        <w:t>Бр</w:t>
      </w:r>
      <w:r w:rsidR="00802745">
        <w:rPr>
          <w:color w:val="000000"/>
        </w:rPr>
        <w:t>3</w:t>
      </w:r>
      <w:r w:rsidR="00A531F1" w:rsidRPr="00E47F1D">
        <w:rPr>
          <w:color w:val="000000"/>
        </w:rPr>
        <w:t xml:space="preserve"> </w:t>
      </w:r>
      <w:r w:rsidR="005271D0" w:rsidRPr="00E47F1D">
        <w:t xml:space="preserve">(далее – образцы изделий) на соответствие требованиям Заказчика </w:t>
      </w:r>
      <w:r w:rsidR="006B76B2">
        <w:br/>
      </w:r>
      <w:r w:rsidR="0070242B" w:rsidRPr="00E47F1D">
        <w:rPr>
          <w:rFonts w:eastAsia="Times New Roman"/>
          <w:spacing w:val="-4"/>
          <w:lang w:eastAsia="ru-RU"/>
        </w:rPr>
        <w:t xml:space="preserve">по показателям защитных свойств </w:t>
      </w:r>
      <w:r w:rsidR="00F55ED5" w:rsidRPr="00E47F1D">
        <w:rPr>
          <w:rFonts w:eastAsia="Times New Roman"/>
          <w:spacing w:val="-4"/>
          <w:lang w:eastAsia="ru-RU"/>
        </w:rPr>
        <w:t>(</w:t>
      </w:r>
      <w:proofErr w:type="spellStart"/>
      <w:r w:rsidR="00F55ED5" w:rsidRPr="00E47F1D">
        <w:t>пулестойкость</w:t>
      </w:r>
      <w:proofErr w:type="spellEnd"/>
      <w:r w:rsidR="00F55ED5" w:rsidRPr="00E47F1D">
        <w:t>, имитатор осколк</w:t>
      </w:r>
      <w:r w:rsidR="00E346F5">
        <w:t>ов</w:t>
      </w:r>
      <w:r w:rsidR="003418F4" w:rsidRPr="00E47F1D">
        <w:t>)</w:t>
      </w:r>
      <w:r w:rsidR="00441973" w:rsidRPr="00E47F1D">
        <w:t xml:space="preserve"> </w:t>
      </w:r>
      <w:r w:rsidR="00F55ED5" w:rsidRPr="00E47F1D">
        <w:t>при высоких, низких температурах, воздействии атмо</w:t>
      </w:r>
      <w:r w:rsidR="00135298">
        <w:t>сферных осадков,</w:t>
      </w:r>
      <w:r w:rsidR="00FB34B3">
        <w:t xml:space="preserve"> площади защиты,</w:t>
      </w:r>
      <w:r w:rsidR="00F55ED5" w:rsidRPr="00E47F1D">
        <w:t xml:space="preserve"> массы </w:t>
      </w:r>
      <w:r w:rsidR="00F55ED5" w:rsidRPr="00BF1AD0">
        <w:t>изделия</w:t>
      </w:r>
      <w:r w:rsidR="00F55ED5" w:rsidRPr="00E47F1D">
        <w:t xml:space="preserve"> </w:t>
      </w:r>
      <w:r w:rsidR="006B76B2">
        <w:br/>
      </w:r>
      <w:r w:rsidR="005271D0" w:rsidRPr="00E47F1D">
        <w:t xml:space="preserve">(далее – услуги) в соответствии со Спецификацией (Приложение № 1 к Контракту) </w:t>
      </w:r>
      <w:r w:rsidR="006B76B2">
        <w:br/>
      </w:r>
      <w:r w:rsidR="005271D0" w:rsidRPr="00E47F1D">
        <w:t>и Техническими требованиями</w:t>
      </w:r>
      <w:r w:rsidR="0064022A" w:rsidRPr="00E47F1D">
        <w:t xml:space="preserve"> </w:t>
      </w:r>
      <w:r w:rsidR="00E0722A" w:rsidRPr="00E47F1D">
        <w:t>(</w:t>
      </w:r>
      <w:proofErr w:type="spellStart"/>
      <w:r w:rsidR="00E0722A" w:rsidRPr="00E47F1D">
        <w:t>пп</w:t>
      </w:r>
      <w:proofErr w:type="spellEnd"/>
      <w:r w:rsidR="00E0722A" w:rsidRPr="00E47F1D">
        <w:t>. 6,7,9,10 Приложение № 2</w:t>
      </w:r>
      <w:proofErr w:type="gramEnd"/>
      <w:r w:rsidR="00E0722A" w:rsidRPr="00E47F1D">
        <w:t xml:space="preserve"> к Контракту)</w:t>
      </w:r>
      <w:r w:rsidR="0064022A" w:rsidRPr="00E47F1D">
        <w:t xml:space="preserve">, </w:t>
      </w:r>
      <w:r w:rsidR="005271D0" w:rsidRPr="00E47F1D">
        <w:t>а Заказчик – принять  и оплатить услуги в соответствии с условиями Контракта.</w:t>
      </w:r>
    </w:p>
    <w:p w:rsidR="00BC4A08" w:rsidRPr="00E47F1D" w:rsidRDefault="005271D0" w:rsidP="00E47F1D">
      <w:pPr>
        <w:pStyle w:val="a"/>
        <w:numPr>
          <w:ilvl w:val="1"/>
          <w:numId w:val="1"/>
        </w:numPr>
        <w:spacing w:line="228" w:lineRule="auto"/>
        <w:ind w:left="0" w:firstLine="709"/>
        <w:rPr>
          <w:rStyle w:val="1"/>
          <w:color w:val="C00000"/>
        </w:rPr>
      </w:pPr>
      <w:r w:rsidRPr="00E47F1D">
        <w:rPr>
          <w:rStyle w:val="1"/>
        </w:rPr>
        <w:t xml:space="preserve"> Код по Общероссийскому классификатору продукции по видам экономической деятельности (ОКПД 2) </w:t>
      </w:r>
      <w:proofErr w:type="gramStart"/>
      <w:r w:rsidRPr="00E47F1D">
        <w:rPr>
          <w:rStyle w:val="1"/>
        </w:rPr>
        <w:t>ОК</w:t>
      </w:r>
      <w:proofErr w:type="gramEnd"/>
      <w:r w:rsidRPr="00E47F1D">
        <w:rPr>
          <w:rStyle w:val="1"/>
        </w:rPr>
        <w:t xml:space="preserve"> 034-2014 (КПЕС 2008) – 71.20.19.190.</w:t>
      </w:r>
    </w:p>
    <w:p w:rsidR="00BC4A08" w:rsidRPr="00E47F1D" w:rsidRDefault="003435A6" w:rsidP="00E47F1D">
      <w:pPr>
        <w:pStyle w:val="a"/>
        <w:numPr>
          <w:ilvl w:val="1"/>
          <w:numId w:val="1"/>
        </w:numPr>
        <w:spacing w:line="228" w:lineRule="auto"/>
        <w:ind w:left="0" w:firstLine="709"/>
        <w:rPr>
          <w:i/>
          <w:color w:val="000000"/>
        </w:rPr>
      </w:pPr>
      <w:r w:rsidRPr="00E47F1D">
        <w:rPr>
          <w:color w:val="000000"/>
        </w:rPr>
        <w:t xml:space="preserve"> </w:t>
      </w:r>
      <w:r w:rsidR="005271D0" w:rsidRPr="00E47F1D">
        <w:rPr>
          <w:color w:val="000000"/>
        </w:rPr>
        <w:t xml:space="preserve">Место оказания услуг: </w:t>
      </w:r>
      <w:r w:rsidR="005271D0" w:rsidRPr="00E47F1D">
        <w:rPr>
          <w:color w:val="000000"/>
          <w:u w:val="single"/>
        </w:rPr>
        <w:t>по местонахождению Исполнителя</w:t>
      </w:r>
      <w:r w:rsidR="00A94538" w:rsidRPr="00E47F1D">
        <w:rPr>
          <w:color w:val="000000"/>
        </w:rPr>
        <w:t xml:space="preserve"> </w:t>
      </w:r>
      <w:r w:rsidR="00A94538" w:rsidRPr="00E47F1D">
        <w:rPr>
          <w:i/>
          <w:color w:val="000000"/>
        </w:rPr>
        <w:t>(указывается конкретный адрес)</w:t>
      </w:r>
      <w:r w:rsidRPr="00E47F1D">
        <w:rPr>
          <w:i/>
          <w:color w:val="000000"/>
        </w:rPr>
        <w:t>.</w:t>
      </w:r>
    </w:p>
    <w:p w:rsidR="00481E30" w:rsidRPr="002A1D0E" w:rsidRDefault="00015039" w:rsidP="002A1D0E">
      <w:pPr>
        <w:pStyle w:val="a"/>
        <w:numPr>
          <w:ilvl w:val="1"/>
          <w:numId w:val="1"/>
        </w:numPr>
        <w:tabs>
          <w:tab w:val="left" w:pos="1276"/>
        </w:tabs>
        <w:suppressAutoHyphens w:val="0"/>
        <w:spacing w:line="276" w:lineRule="auto"/>
        <w:ind w:left="0" w:firstLine="709"/>
        <w:rPr>
          <w:color w:val="000000"/>
        </w:rPr>
      </w:pPr>
      <w:r>
        <w:t xml:space="preserve"> </w:t>
      </w:r>
      <w:r w:rsidR="002A1D0E" w:rsidRPr="002A1D0E">
        <w:t xml:space="preserve">Место предоставления образцов изделий для проведения лабораторных </w:t>
      </w:r>
      <w:r w:rsidR="002A1D0E" w:rsidRPr="002A1D0E">
        <w:br/>
        <w:t xml:space="preserve">испытаний: по местонахождению Заказчика </w:t>
      </w:r>
      <w:r w:rsidR="002A1D0E" w:rsidRPr="002A1D0E">
        <w:rPr>
          <w:color w:val="000000"/>
        </w:rPr>
        <w:t xml:space="preserve">121087, г. Москва, ул. </w:t>
      </w:r>
      <w:proofErr w:type="spellStart"/>
      <w:r w:rsidR="002A1D0E" w:rsidRPr="002A1D0E">
        <w:rPr>
          <w:color w:val="000000"/>
        </w:rPr>
        <w:t>Новозаводская</w:t>
      </w:r>
      <w:proofErr w:type="spellEnd"/>
      <w:r w:rsidR="002A1D0E" w:rsidRPr="002A1D0E">
        <w:rPr>
          <w:color w:val="000000"/>
        </w:rPr>
        <w:t>, д. 11/5.</w:t>
      </w:r>
      <w:r w:rsidR="002A1D0E">
        <w:rPr>
          <w:color w:val="000000"/>
        </w:rPr>
        <w:t xml:space="preserve"> </w:t>
      </w:r>
      <w:bookmarkStart w:id="0" w:name="_GoBack"/>
      <w:bookmarkEnd w:id="0"/>
    </w:p>
    <w:p w:rsidR="00BC4A08" w:rsidRPr="00E47F1D" w:rsidRDefault="00E1551A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>
        <w:t> </w:t>
      </w:r>
      <w:r w:rsidR="005271D0" w:rsidRPr="00E47F1D">
        <w:t xml:space="preserve">Оказание услуг осуществляется в течение </w:t>
      </w:r>
      <w:r w:rsidR="00E47F1D" w:rsidRPr="00E47F1D">
        <w:t>2</w:t>
      </w:r>
      <w:r w:rsidR="00A94538" w:rsidRPr="00E47F1D">
        <w:t>0</w:t>
      </w:r>
      <w:r w:rsidR="005271D0" w:rsidRPr="00E47F1D">
        <w:t xml:space="preserve"> (</w:t>
      </w:r>
      <w:r w:rsidR="00E47F1D" w:rsidRPr="00E47F1D">
        <w:t>двадцати</w:t>
      </w:r>
      <w:r w:rsidR="005271D0" w:rsidRPr="00E47F1D">
        <w:t xml:space="preserve">) </w:t>
      </w:r>
      <w:r w:rsidR="005A1E6D" w:rsidRPr="00E47F1D">
        <w:t xml:space="preserve">рабочих </w:t>
      </w:r>
      <w:r w:rsidR="00DF0D64">
        <w:t xml:space="preserve">дней </w:t>
      </w:r>
      <w:proofErr w:type="gramStart"/>
      <w:r w:rsidR="00DF0D64">
        <w:t>с даты передачи</w:t>
      </w:r>
      <w:proofErr w:type="gramEnd"/>
      <w:r w:rsidR="005271D0" w:rsidRPr="00E47F1D">
        <w:t xml:space="preserve"> Заказчиком образцов изделий Исполнителю.</w:t>
      </w:r>
    </w:p>
    <w:p w:rsidR="00AE5055" w:rsidRPr="007C5C5B" w:rsidRDefault="00E1551A" w:rsidP="00761890">
      <w:pPr>
        <w:pStyle w:val="a"/>
        <w:numPr>
          <w:ilvl w:val="1"/>
          <w:numId w:val="1"/>
        </w:numPr>
        <w:tabs>
          <w:tab w:val="left" w:pos="0"/>
        </w:tabs>
        <w:spacing w:line="228" w:lineRule="auto"/>
        <w:ind w:left="709" w:firstLine="0"/>
        <w:rPr>
          <w:rStyle w:val="1"/>
          <w:color w:val="000000" w:themeColor="text1"/>
        </w:rPr>
      </w:pPr>
      <w:r>
        <w:rPr>
          <w:rStyle w:val="1"/>
        </w:rPr>
        <w:t xml:space="preserve"> </w:t>
      </w:r>
      <w:r w:rsidR="00CF35EB" w:rsidRPr="00E47F1D">
        <w:rPr>
          <w:rStyle w:val="1"/>
        </w:rPr>
        <w:t xml:space="preserve">Идентификационный код закупки – </w:t>
      </w:r>
      <w:r w:rsidR="00BD69E4">
        <w:rPr>
          <w:rStyle w:val="1"/>
        </w:rPr>
        <w:t>261773017661077300100101080000000000.</w:t>
      </w:r>
    </w:p>
    <w:p w:rsidR="00AE5055" w:rsidRPr="00E47F1D" w:rsidRDefault="00D308C4" w:rsidP="00E47F1D">
      <w:pPr>
        <w:pStyle w:val="a"/>
        <w:numPr>
          <w:ilvl w:val="1"/>
          <w:numId w:val="1"/>
        </w:numPr>
        <w:tabs>
          <w:tab w:val="num" w:pos="142"/>
        </w:tabs>
        <w:spacing w:line="228" w:lineRule="auto"/>
        <w:ind w:left="1142"/>
        <w:rPr>
          <w:rStyle w:val="1"/>
        </w:rPr>
      </w:pPr>
      <w:r w:rsidRPr="00E47F1D">
        <w:rPr>
          <w:rStyle w:val="1"/>
        </w:rPr>
        <w:t xml:space="preserve"> </w:t>
      </w:r>
      <w:r w:rsidR="00AE5055" w:rsidRPr="00E47F1D">
        <w:rPr>
          <w:rStyle w:val="1"/>
        </w:rPr>
        <w:t>Код вида расходов – 244.</w:t>
      </w:r>
    </w:p>
    <w:p w:rsidR="001307B4" w:rsidRPr="00E47F1D" w:rsidRDefault="001307B4" w:rsidP="00E47F1D">
      <w:pPr>
        <w:pStyle w:val="a"/>
        <w:numPr>
          <w:ilvl w:val="0"/>
          <w:numId w:val="0"/>
        </w:numPr>
        <w:spacing w:line="228" w:lineRule="auto"/>
        <w:ind w:left="1142"/>
        <w:rPr>
          <w:rStyle w:val="1"/>
          <w:sz w:val="12"/>
        </w:rPr>
      </w:pPr>
    </w:p>
    <w:p w:rsidR="00BC4A08" w:rsidRPr="00E47F1D" w:rsidRDefault="005271D0" w:rsidP="00E47F1D">
      <w:pPr>
        <w:keepNext/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center"/>
        <w:rPr>
          <w:b/>
        </w:rPr>
      </w:pPr>
      <w:r w:rsidRPr="00E47F1D">
        <w:rPr>
          <w:b/>
        </w:rPr>
        <w:t>ЦЕНА КОНТРАКТА И ПОРЯДОК ОПЛАТЫ</w:t>
      </w:r>
    </w:p>
    <w:p w:rsidR="00BC4A08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  <w:rPr>
          <w:i/>
        </w:rPr>
      </w:pPr>
      <w:r w:rsidRPr="00E47F1D">
        <w:t xml:space="preserve"> </w:t>
      </w:r>
      <w:r w:rsidR="005271D0" w:rsidRPr="00E47F1D">
        <w:t>Цена Контракта составляет _______ руб. (______________ руб. __ коп.), в том числе НДС ___ % в сумме _______ руб. (______________ руб. __ коп.)</w:t>
      </w:r>
      <w:r w:rsidR="005271D0" w:rsidRPr="00E47F1D">
        <w:rPr>
          <w:i/>
        </w:rPr>
        <w:t xml:space="preserve"> (если Исполнитель является плательщиком НДС, либо указывается основание освобождения от уплаты НДС), </w:t>
      </w:r>
      <w:r w:rsidR="00B9269D">
        <w:rPr>
          <w:i/>
        </w:rPr>
        <w:br/>
      </w:r>
      <w:r w:rsidR="005271D0" w:rsidRPr="00E47F1D">
        <w:t>в соответствии со Спецификацией.</w:t>
      </w:r>
    </w:p>
    <w:p w:rsidR="009D5DF2" w:rsidRDefault="00D308C4" w:rsidP="0048629B">
      <w:pPr>
        <w:pStyle w:val="a"/>
        <w:numPr>
          <w:ilvl w:val="1"/>
          <w:numId w:val="1"/>
        </w:numPr>
        <w:ind w:left="0" w:firstLine="709"/>
      </w:pPr>
      <w:r w:rsidRPr="00E47F1D">
        <w:t xml:space="preserve"> </w:t>
      </w:r>
      <w:r w:rsidR="009D5DF2" w:rsidRPr="009D5DF2">
        <w:t>Оплата по Контракт</w:t>
      </w:r>
      <w:r w:rsidR="009F653A">
        <w:t>у производится Заказчиком в 2026</w:t>
      </w:r>
      <w:r w:rsidR="009D5DF2" w:rsidRPr="009D5DF2">
        <w:t xml:space="preserve"> году в пределах лимитов бюджетных обязательств путем перечисления денежных средств на расчетный счет Исполнителя за фактически оказанные услуги на основании Акта сдачи-приемки оказанных услуг </w:t>
      </w:r>
      <w:r w:rsidR="009D5DF2" w:rsidRPr="009D5DF2">
        <w:rPr>
          <w:rFonts w:eastAsia="Times New Roman"/>
          <w:lang w:eastAsia="ru-RU"/>
        </w:rPr>
        <w:t>(Приложение № 3 к Контракту)</w:t>
      </w:r>
      <w:r w:rsidR="009D5DF2" w:rsidRPr="009D5DF2">
        <w:t xml:space="preserve">, подписанного Сторонами, в срок не более 7 (семи) рабочих дней </w:t>
      </w:r>
      <w:proofErr w:type="gramStart"/>
      <w:r w:rsidR="009D5DF2" w:rsidRPr="009D5DF2">
        <w:t>с</w:t>
      </w:r>
      <w:r w:rsidR="00003F41">
        <w:t xml:space="preserve"> даты</w:t>
      </w:r>
      <w:proofErr w:type="gramEnd"/>
      <w:r w:rsidR="00003F41">
        <w:t xml:space="preserve"> его подписания Заказчиком.</w:t>
      </w:r>
    </w:p>
    <w:p w:rsidR="00BC4A08" w:rsidRPr="00E47F1D" w:rsidRDefault="00E1551A" w:rsidP="00B0797B">
      <w:pPr>
        <w:pStyle w:val="a"/>
        <w:numPr>
          <w:ilvl w:val="1"/>
          <w:numId w:val="1"/>
        </w:numPr>
        <w:tabs>
          <w:tab w:val="left" w:pos="1276"/>
        </w:tabs>
        <w:spacing w:line="228" w:lineRule="auto"/>
        <w:ind w:left="0" w:firstLine="709"/>
      </w:pPr>
      <w:r>
        <w:rPr>
          <w:rFonts w:eastAsia="Times New Roman"/>
          <w:lang w:eastAsia="ru-RU"/>
        </w:rPr>
        <w:t xml:space="preserve"> </w:t>
      </w:r>
      <w:r w:rsidR="005271D0" w:rsidRPr="00E47F1D">
        <w:rPr>
          <w:rFonts w:eastAsia="Times New Roman"/>
          <w:lang w:eastAsia="ru-RU"/>
        </w:rPr>
        <w:t>Цена Контракта является твердой и определяется на весь срок исполнения Контракта,</w:t>
      </w:r>
      <w:r w:rsidR="00B0797B">
        <w:rPr>
          <w:rFonts w:eastAsia="Times New Roman"/>
          <w:lang w:eastAsia="ru-RU"/>
        </w:rPr>
        <w:t> </w:t>
      </w:r>
      <w:r w:rsidR="005271D0" w:rsidRPr="00E47F1D">
        <w:rPr>
          <w:rFonts w:eastAsia="Times New Roman"/>
          <w:lang w:eastAsia="ru-RU"/>
        </w:rPr>
        <w:t xml:space="preserve">за исключением случаев, предусмотренных законодательством </w:t>
      </w:r>
      <w:r>
        <w:rPr>
          <w:rFonts w:eastAsia="Times New Roman"/>
          <w:lang w:eastAsia="ru-RU"/>
        </w:rPr>
        <w:br/>
      </w:r>
      <w:r w:rsidR="005271D0" w:rsidRPr="00E47F1D">
        <w:rPr>
          <w:rFonts w:eastAsia="Times New Roman"/>
          <w:lang w:eastAsia="ru-RU"/>
        </w:rPr>
        <w:t>Российской Федерации.</w:t>
      </w:r>
    </w:p>
    <w:p w:rsidR="00BC4A08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</w:t>
      </w:r>
      <w:r w:rsidR="005271D0" w:rsidRPr="00E47F1D">
        <w:t xml:space="preserve">Цена Контракта </w:t>
      </w:r>
      <w:r w:rsidR="003435A6" w:rsidRPr="00E47F1D">
        <w:t>с</w:t>
      </w:r>
      <w:r w:rsidR="005271D0" w:rsidRPr="00E47F1D">
        <w:t>формир</w:t>
      </w:r>
      <w:r w:rsidR="003435A6" w:rsidRPr="00E47F1D">
        <w:t>ована</w:t>
      </w:r>
      <w:r w:rsidR="005271D0" w:rsidRPr="00E47F1D">
        <w:t xml:space="preserve"> с учетом налогов и других обязательных платежей, включаемых в цену услуг.</w:t>
      </w:r>
    </w:p>
    <w:p w:rsidR="006C489B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</w:t>
      </w:r>
      <w:r w:rsidR="006C489B" w:rsidRPr="00E47F1D">
        <w:t xml:space="preserve">Изменение существенных условий Контракта при его исполнении не допускается, </w:t>
      </w:r>
      <w:r w:rsidR="00274EB0">
        <w:br/>
      </w:r>
      <w:r w:rsidR="006C489B" w:rsidRPr="00E47F1D">
        <w:t xml:space="preserve">за исключением их изменения по соглашению Сторон в случаях, предусмотренных </w:t>
      </w:r>
      <w:r w:rsidR="006C489B" w:rsidRPr="00E47F1D">
        <w:rPr>
          <w:color w:val="000000"/>
        </w:rPr>
        <w:t>Федеральным законом.</w:t>
      </w:r>
    </w:p>
    <w:p w:rsidR="00BC4A08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</w:t>
      </w:r>
      <w:r w:rsidR="005271D0" w:rsidRPr="00E47F1D">
        <w:t xml:space="preserve">В соответствии с пунктом 2 части 13 статьи 34 Федерального закона сумма, подлежащая уплате Заказчиком юридическому лицу или физическому лицу, в том числе </w:t>
      </w:r>
      <w:proofErr w:type="gramStart"/>
      <w:r w:rsidR="005271D0" w:rsidRPr="00E47F1D">
        <w:lastRenderedPageBreak/>
        <w:t xml:space="preserve">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 w:rsidR="00E1551A">
        <w:br/>
      </w:r>
      <w:r w:rsidR="005271D0" w:rsidRPr="00E47F1D">
        <w:t xml:space="preserve">Российской Федерации, связанных с оплатой Контракта, если в соответствии </w:t>
      </w:r>
      <w:r w:rsidR="00E1551A">
        <w:br/>
      </w:r>
      <w:r w:rsidR="005271D0" w:rsidRPr="00E47F1D">
        <w:t xml:space="preserve"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</w:t>
      </w:r>
      <w:r w:rsidR="00E50419">
        <w:t xml:space="preserve"> </w:t>
      </w:r>
      <w:r w:rsidR="00E50419">
        <w:br/>
      </w:r>
      <w:r w:rsidR="005271D0" w:rsidRPr="00E47F1D">
        <w:t>Российской Федерации Заказчиком.</w:t>
      </w:r>
      <w:proofErr w:type="gramEnd"/>
    </w:p>
    <w:p w:rsidR="00BC4A08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</w:t>
      </w:r>
      <w:r w:rsidR="005271D0" w:rsidRPr="00E47F1D">
        <w:t>Валюта платежа – российский рубль.</w:t>
      </w:r>
    </w:p>
    <w:p w:rsidR="00BC4A08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</w:t>
      </w:r>
      <w:r w:rsidR="005271D0" w:rsidRPr="00E47F1D">
        <w:t>Форма оплаты – безналичный расчет.</w:t>
      </w:r>
    </w:p>
    <w:p w:rsidR="00BC4A08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</w:t>
      </w:r>
      <w:r w:rsidR="005271D0" w:rsidRPr="00E47F1D">
        <w:t>Источник финансирования – федеральный бюджет.</w:t>
      </w:r>
    </w:p>
    <w:p w:rsidR="00C7407A" w:rsidRPr="00E47F1D" w:rsidRDefault="00C7407A" w:rsidP="00E47F1D">
      <w:pPr>
        <w:pStyle w:val="a"/>
        <w:numPr>
          <w:ilvl w:val="0"/>
          <w:numId w:val="0"/>
        </w:numPr>
        <w:spacing w:line="228" w:lineRule="auto"/>
        <w:ind w:left="709"/>
        <w:rPr>
          <w:sz w:val="12"/>
        </w:rPr>
      </w:pPr>
    </w:p>
    <w:p w:rsidR="00BC4A08" w:rsidRPr="00E47F1D" w:rsidRDefault="005271D0" w:rsidP="00E47F1D">
      <w:pPr>
        <w:keepNext/>
        <w:numPr>
          <w:ilvl w:val="0"/>
          <w:numId w:val="1"/>
        </w:numPr>
        <w:spacing w:line="228" w:lineRule="auto"/>
        <w:ind w:left="1077" w:hanging="357"/>
        <w:jc w:val="center"/>
        <w:rPr>
          <w:b/>
        </w:rPr>
      </w:pPr>
      <w:r w:rsidRPr="00E47F1D">
        <w:rPr>
          <w:b/>
        </w:rPr>
        <w:t>ПРАВА И ОБЯЗАННОСТИ СТОРОН</w:t>
      </w:r>
    </w:p>
    <w:p w:rsidR="00BC4A08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</w:t>
      </w:r>
      <w:r w:rsidR="005271D0" w:rsidRPr="00E47F1D">
        <w:t>Исполнитель обязуется:</w:t>
      </w:r>
    </w:p>
    <w:p w:rsidR="002E1ADD" w:rsidRPr="00E47F1D" w:rsidRDefault="005271D0" w:rsidP="00E47F1D">
      <w:pPr>
        <w:pStyle w:val="Style610"/>
        <w:numPr>
          <w:ilvl w:val="2"/>
          <w:numId w:val="1"/>
        </w:numPr>
        <w:spacing w:line="228" w:lineRule="auto"/>
        <w:ind w:left="0" w:firstLine="709"/>
      </w:pPr>
      <w:r w:rsidRPr="00E47F1D">
        <w:t>Привлечь к оказанию услуг лиц (состоящих в штате Исполнителя</w:t>
      </w:r>
      <w:r w:rsidR="007B66D0" w:rsidRPr="00E47F1D">
        <w:t xml:space="preserve"> </w:t>
      </w:r>
      <w:r w:rsidR="006B76B2">
        <w:br/>
      </w:r>
      <w:r w:rsidRPr="00E47F1D">
        <w:t xml:space="preserve">или привлекаемых им на договорной основе), обладающих специальными знаниями в области предмета </w:t>
      </w:r>
      <w:r w:rsidR="00290676" w:rsidRPr="00E47F1D">
        <w:rPr>
          <w:color w:val="000000"/>
        </w:rPr>
        <w:t>лабораторных испытаний</w:t>
      </w:r>
      <w:r w:rsidR="002E1ADD" w:rsidRPr="00E47F1D">
        <w:rPr>
          <w:color w:val="000000"/>
        </w:rPr>
        <w:t>.</w:t>
      </w:r>
      <w:r w:rsidRPr="00E47F1D">
        <w:t xml:space="preserve"> </w:t>
      </w:r>
    </w:p>
    <w:p w:rsidR="00BC4A08" w:rsidRPr="00E47F1D" w:rsidRDefault="005271D0" w:rsidP="00E47F1D">
      <w:pPr>
        <w:pStyle w:val="Style610"/>
        <w:numPr>
          <w:ilvl w:val="2"/>
          <w:numId w:val="1"/>
        </w:numPr>
        <w:spacing w:line="228" w:lineRule="auto"/>
        <w:ind w:left="0" w:firstLine="709"/>
      </w:pPr>
      <w:r w:rsidRPr="00E47F1D">
        <w:t xml:space="preserve">Представить Заказчику </w:t>
      </w:r>
      <w:r w:rsidR="005E7960" w:rsidRPr="00E47F1D">
        <w:t xml:space="preserve">копию аттестата </w:t>
      </w:r>
      <w:r w:rsidR="00AF51E5" w:rsidRPr="00E47F1D">
        <w:t xml:space="preserve">аккредитации на </w:t>
      </w:r>
      <w:r w:rsidR="005E7960" w:rsidRPr="00E47F1D">
        <w:t>осуществляему</w:t>
      </w:r>
      <w:r w:rsidR="003B44F2" w:rsidRPr="00E47F1D">
        <w:t>ю</w:t>
      </w:r>
      <w:r w:rsidR="00AF51E5" w:rsidRPr="00E47F1D">
        <w:t xml:space="preserve">   деятельность в соответствии </w:t>
      </w:r>
      <w:r w:rsidRPr="00E47F1D">
        <w:t>с поло</w:t>
      </w:r>
      <w:r w:rsidR="00D95127" w:rsidRPr="00E47F1D">
        <w:t xml:space="preserve">жениями </w:t>
      </w:r>
      <w:r w:rsidR="003B44F2" w:rsidRPr="00E47F1D">
        <w:t xml:space="preserve">Федерального закона </w:t>
      </w:r>
      <w:r w:rsidRPr="00E47F1D">
        <w:t xml:space="preserve">от 27 декабря 2002 г. </w:t>
      </w:r>
      <w:r w:rsidR="00A94538" w:rsidRPr="00E47F1D">
        <w:br/>
      </w:r>
      <w:r w:rsidRPr="00E47F1D">
        <w:t xml:space="preserve">№ 184-ФЗ «О техническом регулировании» не позднее 2 (двух) рабочих дней </w:t>
      </w:r>
      <w:proofErr w:type="gramStart"/>
      <w:r w:rsidRPr="00E47F1D">
        <w:t>с даты заключения</w:t>
      </w:r>
      <w:proofErr w:type="gramEnd"/>
      <w:r w:rsidRPr="00E47F1D">
        <w:t xml:space="preserve"> Контракта.</w:t>
      </w:r>
    </w:p>
    <w:p w:rsidR="00BC4A08" w:rsidRPr="00E47F1D" w:rsidRDefault="005271D0" w:rsidP="00E47F1D">
      <w:pPr>
        <w:pStyle w:val="Style610"/>
        <w:numPr>
          <w:ilvl w:val="2"/>
          <w:numId w:val="1"/>
        </w:numPr>
        <w:spacing w:line="228" w:lineRule="auto"/>
        <w:ind w:left="0" w:firstLine="709"/>
      </w:pPr>
      <w:r w:rsidRPr="00E47F1D">
        <w:t xml:space="preserve">Оказать услуги в полном объеме и надлежащего качества в соответствии </w:t>
      </w:r>
      <w:r w:rsidRPr="00E47F1D">
        <w:br/>
        <w:t>с условиями Контракта. Обеспечить соответствие оказанных услуг требованиям законодательства Российской Федерации, нормативных и технических документов.</w:t>
      </w:r>
    </w:p>
    <w:p w:rsidR="00DA7B76" w:rsidRPr="00E47F1D" w:rsidRDefault="00DA7B76" w:rsidP="00E47F1D">
      <w:pPr>
        <w:pStyle w:val="Style610"/>
        <w:numPr>
          <w:ilvl w:val="2"/>
          <w:numId w:val="1"/>
        </w:numPr>
        <w:spacing w:line="228" w:lineRule="auto"/>
        <w:ind w:left="0" w:firstLine="709"/>
      </w:pPr>
      <w:r w:rsidRPr="00E47F1D">
        <w:t>Представить Заказчику в срок, предусмотренный пунктом 1.</w:t>
      </w:r>
      <w:r w:rsidR="00B04D9C" w:rsidRPr="00E47F1D">
        <w:t>5</w:t>
      </w:r>
      <w:r w:rsidRPr="00E47F1D">
        <w:t xml:space="preserve"> Контракта результаты оказания услуг в виде протокола испытаний, которы</w:t>
      </w:r>
      <w:r w:rsidR="00A94538" w:rsidRPr="00E47F1D">
        <w:t>й</w:t>
      </w:r>
      <w:r w:rsidRPr="00E47F1D">
        <w:t xml:space="preserve"> подписыва</w:t>
      </w:r>
      <w:r w:rsidR="00A94538" w:rsidRPr="00E47F1D">
        <w:t>е</w:t>
      </w:r>
      <w:r w:rsidRPr="00E47F1D">
        <w:t>тся лицом, уполномоченным Исполнителем.</w:t>
      </w:r>
    </w:p>
    <w:p w:rsidR="00BC4A08" w:rsidRPr="00BA1535" w:rsidRDefault="001400EB" w:rsidP="00E47F1D">
      <w:pPr>
        <w:pStyle w:val="Style610"/>
        <w:numPr>
          <w:ilvl w:val="2"/>
          <w:numId w:val="1"/>
        </w:numPr>
        <w:spacing w:line="228" w:lineRule="auto"/>
        <w:ind w:left="0" w:firstLine="709"/>
      </w:pPr>
      <w:r w:rsidRPr="00BA1535">
        <w:t>Подготовить к передаче и передать</w:t>
      </w:r>
      <w:r w:rsidR="005271D0" w:rsidRPr="00BA1535">
        <w:t xml:space="preserve"> образц</w:t>
      </w:r>
      <w:r w:rsidRPr="00BA1535">
        <w:t>ы</w:t>
      </w:r>
      <w:r w:rsidR="005271D0" w:rsidRPr="00BA1535">
        <w:t xml:space="preserve"> изделий после проведения </w:t>
      </w:r>
      <w:r w:rsidR="0027157E" w:rsidRPr="00BA1535">
        <w:t xml:space="preserve">лабораторных испытаний </w:t>
      </w:r>
      <w:r w:rsidR="00821799">
        <w:t>Заказчику</w:t>
      </w:r>
      <w:r w:rsidR="005271D0" w:rsidRPr="00BA1535">
        <w:t xml:space="preserve"> по адресу, указанному в пункте 1.</w:t>
      </w:r>
      <w:r w:rsidR="00B04D9C" w:rsidRPr="00BA1535">
        <w:t>4</w:t>
      </w:r>
      <w:r w:rsidR="005271D0" w:rsidRPr="00BA1535">
        <w:t xml:space="preserve"> Контракта.</w:t>
      </w:r>
      <w:r w:rsidR="00B04D9C" w:rsidRPr="00BA1535">
        <w:t xml:space="preserve"> </w:t>
      </w:r>
    </w:p>
    <w:p w:rsidR="00BC4A08" w:rsidRPr="00E47F1D" w:rsidRDefault="005271D0" w:rsidP="00E47F1D">
      <w:pPr>
        <w:pStyle w:val="Style610"/>
        <w:numPr>
          <w:ilvl w:val="2"/>
          <w:numId w:val="1"/>
        </w:numPr>
        <w:spacing w:line="228" w:lineRule="auto"/>
        <w:ind w:left="0" w:firstLine="709"/>
      </w:pPr>
      <w:r w:rsidRPr="00E47F1D"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</w:t>
      </w:r>
      <w:r w:rsidR="00EC3AE9" w:rsidRPr="00E47F1D">
        <w:t>исполнении Контракта, а также к установленному Контрактом сроку предоставить Заказчику результаты оказанных услуг, предусмотренные Контрактом.</w:t>
      </w:r>
    </w:p>
    <w:p w:rsidR="00BC4A08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</w:t>
      </w:r>
      <w:r w:rsidR="005271D0" w:rsidRPr="00E47F1D">
        <w:t>Заказчик обязуется:</w:t>
      </w:r>
    </w:p>
    <w:p w:rsidR="00BC4A08" w:rsidRPr="00E47F1D" w:rsidRDefault="003435A6" w:rsidP="00E47F1D">
      <w:pPr>
        <w:pStyle w:val="Style610"/>
        <w:numPr>
          <w:ilvl w:val="2"/>
          <w:numId w:val="1"/>
        </w:numPr>
        <w:spacing w:line="228" w:lineRule="auto"/>
        <w:ind w:left="0" w:firstLine="709"/>
      </w:pPr>
      <w:r w:rsidRPr="00E47F1D">
        <w:t>Передать</w:t>
      </w:r>
      <w:r w:rsidR="00B80172">
        <w:t xml:space="preserve"> образцы изделий Исполнителю</w:t>
      </w:r>
      <w:r w:rsidR="005271D0" w:rsidRPr="00E47F1D">
        <w:t xml:space="preserve"> по адресу, указанному в пункте 1.</w:t>
      </w:r>
      <w:r w:rsidR="00B04D9C" w:rsidRPr="00E47F1D">
        <w:t>4</w:t>
      </w:r>
      <w:r w:rsidR="005271D0" w:rsidRPr="00E47F1D">
        <w:t xml:space="preserve"> Контракта.</w:t>
      </w:r>
    </w:p>
    <w:p w:rsidR="00BC4A08" w:rsidRPr="00E47F1D" w:rsidRDefault="005271D0" w:rsidP="00E47F1D">
      <w:pPr>
        <w:pStyle w:val="Style610"/>
        <w:numPr>
          <w:ilvl w:val="2"/>
          <w:numId w:val="1"/>
        </w:numPr>
        <w:spacing w:line="228" w:lineRule="auto"/>
        <w:ind w:left="0" w:firstLine="709"/>
      </w:pPr>
      <w:r w:rsidRPr="00E47F1D">
        <w:t>Принять и оплатить оказанные услуги в соответствии с условиями Контракта.</w:t>
      </w:r>
    </w:p>
    <w:p w:rsidR="00BC4A08" w:rsidRPr="00E47F1D" w:rsidRDefault="005271D0" w:rsidP="00E47F1D">
      <w:pPr>
        <w:pStyle w:val="Style610"/>
        <w:widowControl w:val="0"/>
        <w:numPr>
          <w:ilvl w:val="2"/>
          <w:numId w:val="1"/>
        </w:numPr>
        <w:spacing w:line="228" w:lineRule="auto"/>
        <w:ind w:left="0" w:firstLine="709"/>
      </w:pPr>
      <w:r w:rsidRPr="00E47F1D">
        <w:t xml:space="preserve">Провести своими силами экспертизу оказанных услуг в части их соответствия условиям Контракта. </w:t>
      </w:r>
    </w:p>
    <w:p w:rsidR="0087442C" w:rsidRPr="00E47F1D" w:rsidRDefault="005271D0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Заказчик вправе:</w:t>
      </w:r>
    </w:p>
    <w:p w:rsidR="00BC4A08" w:rsidRPr="00E47F1D" w:rsidRDefault="0096704B" w:rsidP="00E47F1D">
      <w:pPr>
        <w:pStyle w:val="Style610"/>
        <w:numPr>
          <w:ilvl w:val="2"/>
          <w:numId w:val="1"/>
        </w:numPr>
        <w:spacing w:line="228" w:lineRule="auto"/>
        <w:ind w:left="0" w:firstLine="709"/>
      </w:pPr>
      <w:r w:rsidRPr="00E47F1D">
        <w:t xml:space="preserve">Привлекать экспертов, </w:t>
      </w:r>
      <w:r w:rsidR="005271D0" w:rsidRPr="00E47F1D">
        <w:t>экспертные</w:t>
      </w:r>
      <w:r w:rsidRPr="00E47F1D">
        <w:t xml:space="preserve"> организации в </w:t>
      </w:r>
      <w:r w:rsidR="005271D0" w:rsidRPr="00E47F1D">
        <w:t>соответствии с Федеральным законом для проведения экспертизы результатов, предусмотренных настоящим Контрактом.</w:t>
      </w:r>
    </w:p>
    <w:p w:rsidR="00BC4A08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</w:t>
      </w:r>
      <w:r w:rsidR="005271D0" w:rsidRPr="00E47F1D">
        <w:t>После выполнения Сторонами обязательств, предусмотренных Контрактом, Стороны оформляют Акт об исполнении государственного контракта (Приложение №</w:t>
      </w:r>
      <w:r w:rsidR="00C06C44">
        <w:rPr>
          <w:lang w:val="en-US"/>
        </w:rPr>
        <w:t> </w:t>
      </w:r>
      <w:r w:rsidR="005271D0" w:rsidRPr="00E47F1D">
        <w:t xml:space="preserve">4 </w:t>
      </w:r>
      <w:r w:rsidR="005271D0" w:rsidRPr="00E47F1D">
        <w:br/>
        <w:t>к Контракту).</w:t>
      </w:r>
    </w:p>
    <w:p w:rsidR="00BC4A08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</w:t>
      </w:r>
      <w:r w:rsidR="005271D0" w:rsidRPr="00E47F1D">
        <w:t xml:space="preserve">Стороны вправе отказаться от исполнения Контракта в одностороннем порядке </w:t>
      </w:r>
      <w:r w:rsidR="00274EB0">
        <w:br/>
      </w:r>
      <w:r w:rsidR="005271D0" w:rsidRPr="00E47F1D">
        <w:t>в соответствии с положениями статьи 95 Федерального закона.</w:t>
      </w:r>
    </w:p>
    <w:p w:rsidR="00D95127" w:rsidRPr="00E47F1D" w:rsidRDefault="00D95127" w:rsidP="00E47F1D">
      <w:pPr>
        <w:pStyle w:val="a"/>
        <w:numPr>
          <w:ilvl w:val="0"/>
          <w:numId w:val="0"/>
        </w:numPr>
        <w:spacing w:line="228" w:lineRule="auto"/>
        <w:ind w:left="709"/>
      </w:pPr>
    </w:p>
    <w:p w:rsidR="00BC4A08" w:rsidRPr="00E47F1D" w:rsidRDefault="005271D0" w:rsidP="00E47F1D">
      <w:pPr>
        <w:keepNext/>
        <w:numPr>
          <w:ilvl w:val="0"/>
          <w:numId w:val="1"/>
        </w:numPr>
        <w:spacing w:line="228" w:lineRule="auto"/>
        <w:ind w:left="1077" w:hanging="357"/>
        <w:jc w:val="center"/>
        <w:rPr>
          <w:b/>
        </w:rPr>
      </w:pPr>
      <w:r w:rsidRPr="00E47F1D">
        <w:rPr>
          <w:b/>
        </w:rPr>
        <w:t>ПОРЯДОК СДАЧИ И ПРИЕМКИ УСЛУГ</w:t>
      </w:r>
    </w:p>
    <w:p w:rsidR="00DA7B76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</w:t>
      </w:r>
      <w:r w:rsidR="00DA7B76" w:rsidRPr="00E47F1D">
        <w:t xml:space="preserve">Исполнитель оформляет результаты оказания услуг в виде протокола испытаний </w:t>
      </w:r>
      <w:r w:rsidR="00274EB0">
        <w:br/>
      </w:r>
      <w:r w:rsidR="00DA7B76" w:rsidRPr="00E47F1D">
        <w:t>по результатам лабораторных испытаний, подписанн</w:t>
      </w:r>
      <w:r w:rsidR="00A94538" w:rsidRPr="00E47F1D">
        <w:t>ого</w:t>
      </w:r>
      <w:r w:rsidR="00DA7B76" w:rsidRPr="00E47F1D">
        <w:t xml:space="preserve"> лицом, уполномоченным Исполнителем.</w:t>
      </w:r>
    </w:p>
    <w:p w:rsidR="002321EC" w:rsidRPr="00E47F1D" w:rsidRDefault="00D308C4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 w:rsidRPr="00E47F1D">
        <w:t xml:space="preserve"> </w:t>
      </w:r>
      <w:r w:rsidR="001A0495" w:rsidRPr="00E47F1D">
        <w:t xml:space="preserve">В срок, предусмотренный </w:t>
      </w:r>
      <w:r w:rsidR="00A7464B" w:rsidRPr="00E47F1D">
        <w:t>пунктом 1.</w:t>
      </w:r>
      <w:r w:rsidR="00B04D9C" w:rsidRPr="00E47F1D">
        <w:t>5</w:t>
      </w:r>
      <w:r w:rsidR="00A7464B" w:rsidRPr="00E47F1D">
        <w:t xml:space="preserve"> Контракта</w:t>
      </w:r>
      <w:r w:rsidR="001A0495" w:rsidRPr="00E47F1D">
        <w:t>,</w:t>
      </w:r>
      <w:r w:rsidR="00A7464B" w:rsidRPr="00E47F1D">
        <w:t xml:space="preserve"> </w:t>
      </w:r>
      <w:r w:rsidR="005271D0" w:rsidRPr="00E47F1D">
        <w:t xml:space="preserve">Исполнитель представляет Заказчику документы, предусмотренные пунктом 4.1 Контракта, и Акт сдачи-приемки оказанных услуг. Заказчик в течение 5 (пяти) рабочих дней со дня получения </w:t>
      </w:r>
      <w:r w:rsidR="00982445">
        <w:br/>
      </w:r>
      <w:r w:rsidR="005271D0" w:rsidRPr="00E47F1D">
        <w:t xml:space="preserve">Акта сдачи-приемки оказанных услуг обязан направить Исполнителю подписанный </w:t>
      </w:r>
      <w:r w:rsidR="00982445">
        <w:br/>
      </w:r>
      <w:r w:rsidR="005271D0" w:rsidRPr="00E47F1D">
        <w:t xml:space="preserve">Акт сдачи-приемки оказанных услуг или в письменной форме мотивированный отказ </w:t>
      </w:r>
      <w:r w:rsidR="00982445">
        <w:br/>
      </w:r>
      <w:r w:rsidR="005271D0" w:rsidRPr="00E47F1D">
        <w:t xml:space="preserve">от подписания Акта сдачи-приемки оказанных услуг с указанием </w:t>
      </w:r>
      <w:r w:rsidR="008152DF" w:rsidRPr="00E47F1D">
        <w:t>причин такого отказа</w:t>
      </w:r>
      <w:r w:rsidR="005271D0" w:rsidRPr="00E47F1D">
        <w:t>.</w:t>
      </w:r>
    </w:p>
    <w:p w:rsidR="00BC4A08" w:rsidRPr="00E47F1D" w:rsidRDefault="005271D0" w:rsidP="00E47F1D">
      <w:pPr>
        <w:spacing w:line="228" w:lineRule="auto"/>
        <w:ind w:firstLine="709"/>
        <w:jc w:val="both"/>
      </w:pPr>
      <w:r w:rsidRPr="00E47F1D">
        <w:lastRenderedPageBreak/>
        <w:t xml:space="preserve">Исполнитель </w:t>
      </w:r>
      <w:r w:rsidR="008152DF" w:rsidRPr="00E47F1D">
        <w:t xml:space="preserve">вправе </w:t>
      </w:r>
      <w:r w:rsidRPr="00E47F1D">
        <w:t>устран</w:t>
      </w:r>
      <w:r w:rsidR="008152DF" w:rsidRPr="00E47F1D">
        <w:t>и</w:t>
      </w:r>
      <w:r w:rsidRPr="00E47F1D">
        <w:t>т</w:t>
      </w:r>
      <w:r w:rsidR="008152DF" w:rsidRPr="00E47F1D">
        <w:t>ь</w:t>
      </w:r>
      <w:r w:rsidRPr="00E47F1D">
        <w:t xml:space="preserve"> </w:t>
      </w:r>
      <w:r w:rsidR="008152DF" w:rsidRPr="00E47F1D">
        <w:t>причины, указанные в таком мотивированном отказе</w:t>
      </w:r>
      <w:r w:rsidR="00B04D9C" w:rsidRPr="00E47F1D">
        <w:t>,</w:t>
      </w:r>
      <w:r w:rsidR="008152DF" w:rsidRPr="00E47F1D">
        <w:t xml:space="preserve"> </w:t>
      </w:r>
      <w:r w:rsidR="00B9269D">
        <w:br/>
      </w:r>
      <w:r w:rsidRPr="00E47F1D">
        <w:t xml:space="preserve">за свой счет в срок не более 5 (пяти) рабочих дней </w:t>
      </w:r>
      <w:proofErr w:type="gramStart"/>
      <w:r w:rsidRPr="00E47F1D">
        <w:t>с даты получения</w:t>
      </w:r>
      <w:proofErr w:type="gramEnd"/>
      <w:r w:rsidRPr="00E47F1D">
        <w:t xml:space="preserve"> мотивированного отказа </w:t>
      </w:r>
      <w:r w:rsidR="00B9269D">
        <w:br/>
      </w:r>
      <w:r w:rsidRPr="00E47F1D">
        <w:t>от подписания Акта сдачи-приемки оказанных услуг.</w:t>
      </w:r>
    </w:p>
    <w:p w:rsidR="002321EC" w:rsidRPr="00E47F1D" w:rsidRDefault="002321EC" w:rsidP="00E47F1D">
      <w:pPr>
        <w:tabs>
          <w:tab w:val="left" w:pos="0"/>
        </w:tabs>
        <w:spacing w:line="228" w:lineRule="auto"/>
        <w:jc w:val="both"/>
      </w:pPr>
      <w:r w:rsidRPr="00E47F1D">
        <w:tab/>
        <w:t xml:space="preserve">Заказчик оформляет </w:t>
      </w:r>
      <w:r w:rsidR="001539AB" w:rsidRPr="00E47F1D">
        <w:t>Акт</w:t>
      </w:r>
      <w:r w:rsidR="00F014B1" w:rsidRPr="00E47F1D">
        <w:t xml:space="preserve"> приемки  товаров, работ, услуг (по форме ОКУД 051</w:t>
      </w:r>
      <w:r w:rsidR="003455DB" w:rsidRPr="00E47F1D">
        <w:t>0</w:t>
      </w:r>
      <w:r w:rsidR="00F014B1" w:rsidRPr="00E47F1D">
        <w:t>452)</w:t>
      </w:r>
      <w:r w:rsidR="00F014B1" w:rsidRPr="00E47F1D">
        <w:rPr>
          <w:rStyle w:val="af6"/>
        </w:rPr>
        <w:footnoteReference w:id="1"/>
      </w:r>
      <w:r w:rsidRPr="00E47F1D">
        <w:t>, который подписы</w:t>
      </w:r>
      <w:r w:rsidR="00F9511C">
        <w:t>вается Заказчиком</w:t>
      </w:r>
      <w:r w:rsidRPr="00E47F1D">
        <w:t>.</w:t>
      </w:r>
    </w:p>
    <w:p w:rsidR="00BC4A08" w:rsidRPr="00E47F1D" w:rsidRDefault="001F4EAE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>
        <w:t> </w:t>
      </w:r>
      <w:r w:rsidR="005271D0" w:rsidRPr="00E47F1D">
        <w:t xml:space="preserve">Датой оказания услуг по Контракту считается дата подписания Заказчиком Акта сдачи-приемки оказанных услуг. </w:t>
      </w:r>
    </w:p>
    <w:p w:rsidR="00BC4A08" w:rsidRDefault="001F4EAE" w:rsidP="00E47F1D">
      <w:pPr>
        <w:pStyle w:val="a"/>
        <w:numPr>
          <w:ilvl w:val="1"/>
          <w:numId w:val="1"/>
        </w:numPr>
        <w:spacing w:line="228" w:lineRule="auto"/>
        <w:ind w:left="0" w:firstLine="709"/>
      </w:pPr>
      <w:r>
        <w:t> </w:t>
      </w:r>
      <w:r w:rsidR="005271D0" w:rsidRPr="00E47F1D">
        <w:t>Для проверки оказываемых услуг в части соответствия условиям Контракта Заказчик проводит экспертизу услуг своими силами или к её проведению могут привлекаться эксперты, экспертные организации в порядке, предусмотренном Федеральным законом.</w:t>
      </w:r>
    </w:p>
    <w:p w:rsidR="00E47F1D" w:rsidRPr="00E47F1D" w:rsidRDefault="00E47F1D" w:rsidP="00E47F1D">
      <w:pPr>
        <w:pStyle w:val="a"/>
        <w:numPr>
          <w:ilvl w:val="0"/>
          <w:numId w:val="0"/>
        </w:numPr>
        <w:spacing w:line="228" w:lineRule="auto"/>
        <w:ind w:left="709"/>
        <w:rPr>
          <w:sz w:val="12"/>
        </w:rPr>
      </w:pPr>
    </w:p>
    <w:p w:rsidR="00F121B8" w:rsidRPr="00E47F1D" w:rsidRDefault="005271D0" w:rsidP="00E47F1D">
      <w:pPr>
        <w:keepNext/>
        <w:numPr>
          <w:ilvl w:val="0"/>
          <w:numId w:val="1"/>
        </w:numPr>
        <w:spacing w:after="60" w:line="228" w:lineRule="auto"/>
        <w:ind w:left="1077" w:hanging="357"/>
        <w:jc w:val="center"/>
        <w:rPr>
          <w:b/>
        </w:rPr>
      </w:pPr>
      <w:r w:rsidRPr="00E47F1D">
        <w:rPr>
          <w:b/>
        </w:rPr>
        <w:t>ОТВЕТСТВЕННОСТЬ СТОРОН</w:t>
      </w:r>
    </w:p>
    <w:p w:rsidR="00F121B8" w:rsidRPr="00E47F1D" w:rsidRDefault="0081257E" w:rsidP="00B77CED">
      <w:pPr>
        <w:ind w:firstLine="720"/>
        <w:jc w:val="both"/>
      </w:pPr>
      <w:r w:rsidRPr="00E47F1D">
        <w:t>5.1.</w:t>
      </w:r>
      <w:r w:rsidR="001F4EAE">
        <w:t> </w:t>
      </w:r>
      <w:r w:rsidR="00F121B8" w:rsidRPr="00E47F1D">
        <w:t>Стороны несут ответственность за неисполнение или ненадлежащее исполнение обязательств, предусмотренных настоящим Контрактом, в соответствии с законодательством Российской Федерации.</w:t>
      </w:r>
    </w:p>
    <w:p w:rsidR="00F121B8" w:rsidRPr="00E47F1D" w:rsidRDefault="0081257E" w:rsidP="00B77CED">
      <w:pPr>
        <w:ind w:firstLine="720"/>
        <w:jc w:val="both"/>
      </w:pPr>
      <w:r w:rsidRPr="00E47F1D">
        <w:t>5</w:t>
      </w:r>
      <w:r w:rsidR="00F121B8" w:rsidRPr="00E47F1D">
        <w:t>.2.</w:t>
      </w:r>
      <w:r w:rsidR="001F4EAE">
        <w:t> </w:t>
      </w:r>
      <w:r w:rsidR="00F121B8" w:rsidRPr="00E47F1D">
        <w:t xml:space="preserve">В случае просрочки исполнения </w:t>
      </w:r>
      <w:r w:rsidRPr="00E47F1D">
        <w:t>Исполнителем</w:t>
      </w:r>
      <w:r w:rsidR="00F121B8" w:rsidRPr="00E47F1D">
        <w:t xml:space="preserve"> обязательств, предусмотренных Контрактом, Заказчик направляет </w:t>
      </w:r>
      <w:r w:rsidRPr="00E47F1D">
        <w:t>Исполнителю</w:t>
      </w:r>
      <w:r w:rsidR="00F121B8" w:rsidRPr="00E47F1D">
        <w:t xml:space="preserve"> требование об уплате пени. </w:t>
      </w:r>
    </w:p>
    <w:p w:rsidR="00F121B8" w:rsidRPr="00E47F1D" w:rsidRDefault="0081257E" w:rsidP="00B77CED">
      <w:pPr>
        <w:ind w:firstLine="720"/>
        <w:jc w:val="both"/>
      </w:pPr>
      <w:r w:rsidRPr="00E47F1D">
        <w:t>5</w:t>
      </w:r>
      <w:r w:rsidR="00F121B8" w:rsidRPr="00E47F1D">
        <w:t>.2.1.</w:t>
      </w:r>
      <w:r w:rsidR="00D308C4" w:rsidRPr="00E47F1D">
        <w:t> </w:t>
      </w:r>
      <w:r w:rsidR="00F121B8" w:rsidRPr="00E47F1D">
        <w:t xml:space="preserve">Пеня начисляется за каждый день просрочки </w:t>
      </w:r>
      <w:r w:rsidRPr="00E47F1D">
        <w:t>Исполнителем</w:t>
      </w:r>
      <w:r w:rsidR="00F121B8" w:rsidRPr="00E47F1D">
        <w:t xml:space="preserve">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</w:t>
      </w:r>
      <w:r w:rsidR="00F25977">
        <w:br/>
      </w:r>
      <w:r w:rsidR="00F121B8" w:rsidRPr="00E47F1D"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E47F1D">
        <w:t>Исполнителем</w:t>
      </w:r>
      <w:r w:rsidR="00F121B8" w:rsidRPr="00E47F1D">
        <w:t>.</w:t>
      </w:r>
    </w:p>
    <w:p w:rsidR="003B2CDC" w:rsidRPr="00E47F1D" w:rsidRDefault="004C0446" w:rsidP="00B77CED">
      <w:pPr>
        <w:ind w:firstLine="720"/>
        <w:jc w:val="both"/>
      </w:pPr>
      <w:r w:rsidRPr="00E47F1D">
        <w:t>5</w:t>
      </w:r>
      <w:r w:rsidR="00F121B8" w:rsidRPr="00E47F1D">
        <w:t>.3.</w:t>
      </w:r>
      <w:r w:rsidR="00D308C4" w:rsidRPr="00E47F1D">
        <w:t> </w:t>
      </w:r>
      <w:r w:rsidR="00F121B8" w:rsidRPr="00E47F1D">
        <w:t xml:space="preserve">В случае неисполнения или ненадлежащего исполнения </w:t>
      </w:r>
      <w:r w:rsidR="0081257E" w:rsidRPr="00E47F1D">
        <w:t>Исполнителем</w:t>
      </w:r>
      <w:r w:rsidR="00F121B8" w:rsidRPr="00E47F1D">
        <w:t xml:space="preserve"> обязательств, предусмотренных Контрактом (за исключением просрочки исполнения </w:t>
      </w:r>
      <w:r w:rsidR="0081257E" w:rsidRPr="00E47F1D">
        <w:t>Исполнителем</w:t>
      </w:r>
      <w:r w:rsidR="00F121B8" w:rsidRPr="00E47F1D">
        <w:t xml:space="preserve"> обязательств, предусмотренных Контрактом), Заказчик направляет </w:t>
      </w:r>
      <w:r w:rsidR="0081257E" w:rsidRPr="00E47F1D">
        <w:t>Исполнителю</w:t>
      </w:r>
      <w:r w:rsidR="00F121B8" w:rsidRPr="00E47F1D">
        <w:t xml:space="preserve"> требование </w:t>
      </w:r>
      <w:r w:rsidR="00B9269D">
        <w:br/>
      </w:r>
      <w:r w:rsidR="00F121B8" w:rsidRPr="00E47F1D">
        <w:t>об уплате штрафа.</w:t>
      </w:r>
    </w:p>
    <w:p w:rsidR="00F121B8" w:rsidRPr="00E47F1D" w:rsidRDefault="004C0446" w:rsidP="00B77CED">
      <w:pPr>
        <w:ind w:firstLine="720"/>
        <w:jc w:val="both"/>
      </w:pPr>
      <w:r w:rsidRPr="00E47F1D">
        <w:t>5</w:t>
      </w:r>
      <w:r w:rsidR="00F121B8" w:rsidRPr="00E47F1D">
        <w:t>.3.1.</w:t>
      </w:r>
      <w:r w:rsidR="00D308C4" w:rsidRPr="00E47F1D">
        <w:t> </w:t>
      </w:r>
      <w:proofErr w:type="gramStart"/>
      <w:r w:rsidR="00F121B8" w:rsidRPr="00E47F1D"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</w:t>
      </w:r>
      <w:r w:rsidR="00982445">
        <w:br/>
      </w:r>
      <w:r w:rsidR="00F121B8" w:rsidRPr="00E47F1D">
        <w:t>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</w:t>
      </w:r>
      <w:r w:rsidR="00E32540">
        <w:t> </w:t>
      </w:r>
      <w:r w:rsidR="00F121B8" w:rsidRPr="00E47F1D">
        <w:t>г. №</w:t>
      </w:r>
      <w:r w:rsidR="00982445">
        <w:t> </w:t>
      </w:r>
      <w:r w:rsidR="00F121B8" w:rsidRPr="00E47F1D">
        <w:t>1042 (далее – Правила).</w:t>
      </w:r>
      <w:proofErr w:type="gramEnd"/>
    </w:p>
    <w:p w:rsidR="00F121B8" w:rsidRPr="00E47F1D" w:rsidRDefault="004C0446" w:rsidP="00B77CED">
      <w:pPr>
        <w:ind w:firstLine="720"/>
        <w:jc w:val="both"/>
      </w:pPr>
      <w:r w:rsidRPr="00E47F1D">
        <w:t>5</w:t>
      </w:r>
      <w:r w:rsidR="00F121B8" w:rsidRPr="00E47F1D">
        <w:t>.3.2.</w:t>
      </w:r>
      <w:r w:rsidR="001F4EAE">
        <w:t> </w:t>
      </w:r>
      <w:r w:rsidR="00F121B8" w:rsidRPr="00E47F1D">
        <w:t xml:space="preserve">За каждый факт неисполнения или ненадлежащего исполнения </w:t>
      </w:r>
      <w:r w:rsidR="0081257E" w:rsidRPr="00E47F1D">
        <w:t>Исполнителем</w:t>
      </w:r>
      <w:r w:rsidR="00F121B8" w:rsidRPr="00E47F1D">
        <w:t xml:space="preserve">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</w:t>
      </w:r>
      <w:r w:rsidR="00E47F1D">
        <w:t xml:space="preserve"> </w:t>
      </w:r>
      <w:r w:rsidR="00F121B8" w:rsidRPr="00E47F1D">
        <w:t>10 процентов цены Контракта, что составляет</w:t>
      </w:r>
      <w:proofErr w:type="gramStart"/>
      <w:r w:rsidR="00F121B8" w:rsidRPr="00E47F1D">
        <w:t xml:space="preserve"> ________ (_______________) </w:t>
      </w:r>
      <w:proofErr w:type="gramEnd"/>
      <w:r w:rsidR="00F121B8" w:rsidRPr="00E47F1D">
        <w:t>руб. ___ коп.</w:t>
      </w:r>
    </w:p>
    <w:p w:rsidR="00F121B8" w:rsidRPr="00E47F1D" w:rsidRDefault="004C0446" w:rsidP="00B77CED">
      <w:pPr>
        <w:ind w:firstLine="720"/>
        <w:jc w:val="both"/>
      </w:pPr>
      <w:r w:rsidRPr="00E47F1D">
        <w:t>5</w:t>
      </w:r>
      <w:r w:rsidR="00F121B8" w:rsidRPr="00E47F1D">
        <w:t>.3.3.</w:t>
      </w:r>
      <w:r w:rsidR="001F4EAE">
        <w:t> </w:t>
      </w:r>
      <w:r w:rsidR="00F121B8" w:rsidRPr="00E47F1D">
        <w:t xml:space="preserve">За каждый факт неисполнения или ненадлежащего исполнения </w:t>
      </w:r>
      <w:r w:rsidR="0081257E" w:rsidRPr="00E47F1D">
        <w:t xml:space="preserve">Исполнителем </w:t>
      </w:r>
      <w:r w:rsidR="00F121B8" w:rsidRPr="00E47F1D">
        <w:t xml:space="preserve"> обязательства, предусмотренного Контрактом, которое не имеет стоимостного выражения, штраф устанавливается в размере 1</w:t>
      </w:r>
      <w:r w:rsidR="009F653A">
        <w:t> </w:t>
      </w:r>
      <w:r w:rsidR="00F121B8" w:rsidRPr="00E47F1D">
        <w:t>000</w:t>
      </w:r>
      <w:r w:rsidR="009F653A">
        <w:t>,00 руб. (Одна тысяча</w:t>
      </w:r>
      <w:r w:rsidR="00F121B8" w:rsidRPr="00E47F1D">
        <w:t xml:space="preserve"> руб. 00 коп.</w:t>
      </w:r>
      <w:r w:rsidR="009F653A">
        <w:t>).</w:t>
      </w:r>
    </w:p>
    <w:p w:rsidR="00F121B8" w:rsidRPr="00E47F1D" w:rsidRDefault="004C0446" w:rsidP="00B77CED">
      <w:pPr>
        <w:ind w:firstLine="720"/>
        <w:jc w:val="both"/>
      </w:pPr>
      <w:r w:rsidRPr="00E47F1D">
        <w:t>5</w:t>
      </w:r>
      <w:r w:rsidR="00F121B8" w:rsidRPr="00E47F1D">
        <w:t>.3.4.</w:t>
      </w:r>
      <w:r w:rsidR="00D308C4" w:rsidRPr="00E47F1D">
        <w:t> </w:t>
      </w:r>
      <w:r w:rsidR="00F121B8" w:rsidRPr="00E47F1D">
        <w:t xml:space="preserve">Общая сумма начисленных штрафов за неисполнение или ненадлежащее исполнение </w:t>
      </w:r>
      <w:r w:rsidR="0081257E" w:rsidRPr="00E47F1D">
        <w:t>Исполнителем</w:t>
      </w:r>
      <w:r w:rsidR="00F121B8" w:rsidRPr="00E47F1D">
        <w:t xml:space="preserve"> обязательств, предусмотренных Контрактом, не может превышать цену Контракта.</w:t>
      </w:r>
    </w:p>
    <w:p w:rsidR="00F121B8" w:rsidRPr="00E47F1D" w:rsidRDefault="004C0446" w:rsidP="00B77CED">
      <w:pPr>
        <w:ind w:firstLine="720"/>
        <w:jc w:val="both"/>
      </w:pPr>
      <w:r w:rsidRPr="00E47F1D">
        <w:t>5</w:t>
      </w:r>
      <w:r w:rsidR="00F121B8" w:rsidRPr="00E47F1D">
        <w:t>.4.</w:t>
      </w:r>
      <w:r w:rsidR="001F4EAE">
        <w:t> </w:t>
      </w:r>
      <w:r w:rsidR="00F121B8" w:rsidRPr="00E47F1D">
        <w:t xml:space="preserve">В случае просрочки исполнения Заказчиком обязательств, предусмотренных Контрактом, </w:t>
      </w:r>
      <w:r w:rsidR="0081257E" w:rsidRPr="00E47F1D">
        <w:t>Исполнитель</w:t>
      </w:r>
      <w:r w:rsidR="00F121B8" w:rsidRPr="00E47F1D">
        <w:t xml:space="preserve"> вправе потребовать уплаты пеней. </w:t>
      </w:r>
    </w:p>
    <w:p w:rsidR="00F121B8" w:rsidRPr="00E47F1D" w:rsidRDefault="004C0446" w:rsidP="00B77CED">
      <w:pPr>
        <w:ind w:firstLine="720"/>
        <w:jc w:val="both"/>
      </w:pPr>
      <w:r w:rsidRPr="00E47F1D">
        <w:t>5</w:t>
      </w:r>
      <w:r w:rsidR="00F121B8" w:rsidRPr="00E47F1D">
        <w:t>.4.1.</w:t>
      </w:r>
      <w:r w:rsidR="00D308C4" w:rsidRPr="00E47F1D">
        <w:t> </w:t>
      </w:r>
      <w:r w:rsidR="00F121B8" w:rsidRPr="00E47F1D"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</w:t>
      </w:r>
      <w:r w:rsidR="00982445">
        <w:br/>
      </w:r>
      <w:r w:rsidR="00F121B8" w:rsidRPr="00E47F1D">
        <w:t xml:space="preserve">дня истечения установленного Контрактом срока исполнения обязательства. </w:t>
      </w:r>
      <w:r w:rsidR="00E1551A">
        <w:t xml:space="preserve">                        </w:t>
      </w:r>
      <w:r w:rsidR="00F121B8" w:rsidRPr="00E47F1D">
        <w:t xml:space="preserve">Такая пеня устанавливается Контрактом в размере одной трехсотой действующей на дату </w:t>
      </w:r>
      <w:r w:rsidR="00F121B8" w:rsidRPr="00E47F1D">
        <w:lastRenderedPageBreak/>
        <w:t xml:space="preserve">уплаты пеней ключевой ставки Центрального банка Российской Федерации от не уплаченной </w:t>
      </w:r>
      <w:r w:rsidR="00E1551A">
        <w:br/>
      </w:r>
      <w:r w:rsidR="00F121B8" w:rsidRPr="00E47F1D">
        <w:t xml:space="preserve">в срок суммы. </w:t>
      </w:r>
    </w:p>
    <w:p w:rsidR="00F121B8" w:rsidRPr="00E47F1D" w:rsidRDefault="004C0446" w:rsidP="00B77CED">
      <w:pPr>
        <w:ind w:firstLine="720"/>
        <w:jc w:val="both"/>
      </w:pPr>
      <w:r w:rsidRPr="00E47F1D">
        <w:t>5</w:t>
      </w:r>
      <w:r w:rsidR="00F121B8" w:rsidRPr="00E47F1D">
        <w:t>.5.</w:t>
      </w:r>
      <w:r w:rsidR="00D308C4" w:rsidRPr="00E47F1D">
        <w:t> </w:t>
      </w:r>
      <w:r w:rsidR="00F121B8" w:rsidRPr="00E47F1D"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81257E" w:rsidRPr="00E47F1D">
        <w:t>Исполнитель</w:t>
      </w:r>
      <w:r w:rsidR="00F121B8" w:rsidRPr="00E47F1D">
        <w:t xml:space="preserve"> вправе потребовать уплаты штрафов.</w:t>
      </w:r>
    </w:p>
    <w:p w:rsidR="00F121B8" w:rsidRPr="00E47F1D" w:rsidRDefault="004C0446" w:rsidP="00B77CED">
      <w:pPr>
        <w:ind w:firstLine="720"/>
        <w:jc w:val="both"/>
        <w:rPr>
          <w:spacing w:val="-6"/>
        </w:rPr>
      </w:pPr>
      <w:r w:rsidRPr="00E47F1D">
        <w:rPr>
          <w:spacing w:val="-6"/>
        </w:rPr>
        <w:t>5</w:t>
      </w:r>
      <w:r w:rsidR="00F121B8" w:rsidRPr="00E47F1D">
        <w:rPr>
          <w:spacing w:val="-6"/>
        </w:rPr>
        <w:t xml:space="preserve">.5.1. </w:t>
      </w:r>
      <w:r w:rsidR="00BA4A87">
        <w:rPr>
          <w:spacing w:val="-6"/>
        </w:rPr>
        <w:t xml:space="preserve"> </w:t>
      </w:r>
      <w:r w:rsidR="00F121B8" w:rsidRPr="00E47F1D">
        <w:rPr>
          <w:spacing w:val="-6"/>
        </w:rPr>
        <w:t>Размер штрафа устанавливается Правилами и составляет 1</w:t>
      </w:r>
      <w:r w:rsidR="009F653A">
        <w:rPr>
          <w:spacing w:val="-6"/>
        </w:rPr>
        <w:t> </w:t>
      </w:r>
      <w:r w:rsidR="00F121B8" w:rsidRPr="00E47F1D">
        <w:rPr>
          <w:spacing w:val="-6"/>
        </w:rPr>
        <w:t>000</w:t>
      </w:r>
      <w:r w:rsidR="009F653A">
        <w:rPr>
          <w:spacing w:val="-6"/>
        </w:rPr>
        <w:t>,00 руб. (Одна тысяча</w:t>
      </w:r>
      <w:r w:rsidR="00F121B8" w:rsidRPr="00E47F1D">
        <w:rPr>
          <w:spacing w:val="-6"/>
        </w:rPr>
        <w:t xml:space="preserve"> руб. 00 коп.</w:t>
      </w:r>
      <w:r w:rsidR="009F653A">
        <w:rPr>
          <w:spacing w:val="-6"/>
        </w:rPr>
        <w:t>).</w:t>
      </w:r>
    </w:p>
    <w:p w:rsidR="00F121B8" w:rsidRPr="00E47F1D" w:rsidRDefault="004C0446" w:rsidP="00B77CED">
      <w:pPr>
        <w:ind w:firstLine="720"/>
        <w:jc w:val="both"/>
      </w:pPr>
      <w:r w:rsidRPr="00E47F1D">
        <w:t>5</w:t>
      </w:r>
      <w:r w:rsidR="00F121B8" w:rsidRPr="00E47F1D">
        <w:t>.5.2.</w:t>
      </w:r>
      <w:r w:rsidR="001F4EAE">
        <w:t> </w:t>
      </w:r>
      <w:r w:rsidR="00F121B8" w:rsidRPr="00E47F1D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121B8" w:rsidRPr="00E47F1D" w:rsidRDefault="004C0446" w:rsidP="00B77CED">
      <w:pPr>
        <w:ind w:firstLine="720"/>
        <w:jc w:val="both"/>
      </w:pPr>
      <w:r w:rsidRPr="00E47F1D">
        <w:t>5.6</w:t>
      </w:r>
      <w:r w:rsidR="00F121B8" w:rsidRPr="00E47F1D">
        <w:t>.</w:t>
      </w:r>
      <w:r w:rsidR="001F4EAE">
        <w:t> </w:t>
      </w:r>
      <w:r w:rsidR="00F121B8" w:rsidRPr="00E47F1D">
        <w:t xml:space="preserve">Сторона освобождается от уплаты неустойки (штрафа, пени), если докажет, </w:t>
      </w:r>
      <w:r w:rsidR="00982445">
        <w:br/>
      </w:r>
      <w:r w:rsidR="00F121B8" w:rsidRPr="00E47F1D"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121B8" w:rsidRPr="00E47F1D" w:rsidRDefault="004C0446" w:rsidP="00B77CED">
      <w:pPr>
        <w:ind w:firstLine="720"/>
        <w:jc w:val="both"/>
      </w:pPr>
      <w:r w:rsidRPr="00E47F1D">
        <w:t>5.7</w:t>
      </w:r>
      <w:r w:rsidR="00F121B8" w:rsidRPr="00E47F1D">
        <w:t>.</w:t>
      </w:r>
      <w:r w:rsidR="00D308C4" w:rsidRPr="00E47F1D">
        <w:t> </w:t>
      </w:r>
      <w:r w:rsidR="00F121B8" w:rsidRPr="00E47F1D">
        <w:t xml:space="preserve">Ответственность Сторон в иных случаях определяется в соответствии </w:t>
      </w:r>
      <w:r w:rsidR="00B9269D">
        <w:br/>
      </w:r>
      <w:r w:rsidR="00F121B8" w:rsidRPr="00E47F1D">
        <w:t>с законодательством Российской Федерации.</w:t>
      </w:r>
    </w:p>
    <w:p w:rsidR="00F121B8" w:rsidRPr="00E47F1D" w:rsidRDefault="004C0446" w:rsidP="00B77CED">
      <w:pPr>
        <w:ind w:firstLine="720"/>
        <w:jc w:val="both"/>
      </w:pPr>
      <w:r w:rsidRPr="00E47F1D">
        <w:t>5.8</w:t>
      </w:r>
      <w:r w:rsidR="00F121B8" w:rsidRPr="00E47F1D">
        <w:t>.</w:t>
      </w:r>
      <w:r w:rsidR="00D308C4" w:rsidRPr="00E47F1D">
        <w:t> </w:t>
      </w:r>
      <w:r w:rsidR="00F121B8" w:rsidRPr="00E47F1D">
        <w:t>Уплата неустоек (штрафов, пеней) не освобождает Стороны от исполнения обязательств по настоящему Контракту.</w:t>
      </w:r>
    </w:p>
    <w:p w:rsidR="002B7DC1" w:rsidRPr="00E47F1D" w:rsidRDefault="002B7DC1" w:rsidP="00E47F1D">
      <w:pPr>
        <w:spacing w:line="228" w:lineRule="auto"/>
        <w:ind w:firstLine="720"/>
        <w:jc w:val="both"/>
        <w:rPr>
          <w:sz w:val="12"/>
        </w:rPr>
      </w:pPr>
    </w:p>
    <w:p w:rsidR="00BC4A08" w:rsidRPr="00E47F1D" w:rsidRDefault="005271D0" w:rsidP="00E47F1D">
      <w:pPr>
        <w:keepNext/>
        <w:numPr>
          <w:ilvl w:val="0"/>
          <w:numId w:val="1"/>
        </w:numPr>
        <w:spacing w:line="228" w:lineRule="auto"/>
        <w:ind w:left="1077" w:hanging="357"/>
        <w:jc w:val="center"/>
        <w:rPr>
          <w:b/>
        </w:rPr>
      </w:pPr>
      <w:r w:rsidRPr="00E47F1D">
        <w:rPr>
          <w:b/>
        </w:rPr>
        <w:t>ОБСТОЯТЕЛЬСТВА НЕПРЕОДОЛИМОЙ СИЛЫ</w:t>
      </w:r>
    </w:p>
    <w:p w:rsidR="00507FA7" w:rsidRPr="00E47F1D" w:rsidRDefault="00507FA7" w:rsidP="00B77CED">
      <w:pPr>
        <w:ind w:firstLine="709"/>
        <w:jc w:val="both"/>
      </w:pPr>
      <w:r w:rsidRPr="00E47F1D">
        <w:t>6.1. </w:t>
      </w:r>
      <w:proofErr w:type="gramStart"/>
      <w:r w:rsidRPr="00E47F1D">
        <w:t xml:space="preserve">Ни одна из Сторон не несет ответственность перед другой Стороной </w:t>
      </w:r>
      <w:r w:rsidR="00982445">
        <w:br/>
      </w:r>
      <w:r w:rsidRPr="00E47F1D">
        <w:t xml:space="preserve">за неисполнение или ненадлежащее исполнение обязательств по настоящему Контракту, обусловленное действием обстоятельств непреодолимой силы, то есть чрезвычайных </w:t>
      </w:r>
      <w:r w:rsidR="00982445">
        <w:br/>
      </w:r>
      <w:r w:rsidRPr="00E47F1D">
        <w:t xml:space="preserve">и непредотвратимых при данных условиях обстоятельств, в том числе объявленной </w:t>
      </w:r>
      <w:r w:rsidR="00982445">
        <w:br/>
      </w:r>
      <w:r w:rsidRPr="00E47F1D">
        <w:t>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A94538" w:rsidRPr="00E47F1D" w:rsidRDefault="00507FA7" w:rsidP="00B77CED">
      <w:pPr>
        <w:ind w:firstLine="709"/>
        <w:jc w:val="both"/>
      </w:pPr>
      <w:r w:rsidRPr="00E47F1D">
        <w:t>6.2. 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507FA7" w:rsidRPr="00E47F1D" w:rsidRDefault="00507FA7" w:rsidP="00B77CED">
      <w:pPr>
        <w:ind w:firstLine="709"/>
        <w:jc w:val="both"/>
      </w:pPr>
      <w:r w:rsidRPr="00E47F1D">
        <w:t xml:space="preserve">6.3. Сторона, которая не исполняет своих обязательств по настоящему Контакту вследствие действия обстоятельств непреодолимой силы, должна незамедлительно известить другую Сторону о возникших обстоятельствах и об их влиянии на исполнение обязательств </w:t>
      </w:r>
      <w:r w:rsidR="00982445">
        <w:br/>
      </w:r>
      <w:r w:rsidRPr="00E47F1D">
        <w:t>по настоящему Контракту.</w:t>
      </w:r>
    </w:p>
    <w:p w:rsidR="002B7DC1" w:rsidRPr="00E47F1D" w:rsidRDefault="002B7DC1" w:rsidP="00E47F1D">
      <w:pPr>
        <w:spacing w:line="228" w:lineRule="auto"/>
        <w:ind w:firstLine="709"/>
        <w:jc w:val="both"/>
        <w:rPr>
          <w:sz w:val="12"/>
        </w:rPr>
      </w:pPr>
    </w:p>
    <w:p w:rsidR="00BC4A08" w:rsidRPr="00E47F1D" w:rsidRDefault="005271D0" w:rsidP="00E47F1D">
      <w:pPr>
        <w:keepNext/>
        <w:numPr>
          <w:ilvl w:val="0"/>
          <w:numId w:val="1"/>
        </w:numPr>
        <w:spacing w:line="228" w:lineRule="auto"/>
        <w:ind w:left="1077" w:hanging="357"/>
        <w:jc w:val="center"/>
        <w:rPr>
          <w:b/>
        </w:rPr>
      </w:pPr>
      <w:r w:rsidRPr="00E47F1D">
        <w:rPr>
          <w:b/>
        </w:rPr>
        <w:t>ПОРЯДОК РАЗРЕШЕНИЯ СПОРОВ</w:t>
      </w:r>
    </w:p>
    <w:p w:rsidR="00444B15" w:rsidRPr="00E47F1D" w:rsidRDefault="00507FA7" w:rsidP="00547974">
      <w:pPr>
        <w:pStyle w:val="a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F1D">
        <w:rPr>
          <w:rFonts w:ascii="Times New Roman" w:hAnsi="Times New Roman"/>
          <w:sz w:val="24"/>
          <w:szCs w:val="24"/>
        </w:rPr>
        <w:t>7.1. </w:t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 xml:space="preserve">Все споры или разногласия, возникающие между Сторонами при исполнении </w:t>
      </w:r>
      <w:r w:rsidR="00B9269D">
        <w:rPr>
          <w:rFonts w:ascii="Times New Roman" w:hAnsi="Times New Roman"/>
          <w:color w:val="000000"/>
          <w:sz w:val="24"/>
          <w:szCs w:val="24"/>
        </w:rPr>
        <w:br/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 xml:space="preserve">Контракта, будут разрешаться путем переговоров между ними, в том числе путем направления </w:t>
      </w:r>
      <w:r w:rsidR="00B9269D">
        <w:rPr>
          <w:rFonts w:ascii="Times New Roman" w:hAnsi="Times New Roman"/>
          <w:color w:val="000000"/>
          <w:sz w:val="24"/>
          <w:szCs w:val="24"/>
        </w:rPr>
        <w:br/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>требований об уплате неустоек (штрафов, пеней) (далее – требование).</w:t>
      </w:r>
    </w:p>
    <w:p w:rsidR="00444B15" w:rsidRPr="00E47F1D" w:rsidRDefault="00507FA7" w:rsidP="00547974">
      <w:pPr>
        <w:pStyle w:val="a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F1D">
        <w:rPr>
          <w:rFonts w:ascii="Times New Roman" w:hAnsi="Times New Roman"/>
          <w:sz w:val="24"/>
          <w:szCs w:val="24"/>
        </w:rPr>
        <w:t>7.2.</w:t>
      </w:r>
      <w:r w:rsidR="00D308C4" w:rsidRPr="00E47F1D">
        <w:rPr>
          <w:rFonts w:ascii="Times New Roman" w:hAnsi="Times New Roman"/>
          <w:sz w:val="24"/>
          <w:szCs w:val="24"/>
        </w:rPr>
        <w:t> </w:t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 xml:space="preserve">Требование оформляется в письменной форме и направляется той Стороне </w:t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br/>
        <w:t xml:space="preserve">по Контракту, которой допущены нарушения его условий. В требовании перечисляются </w:t>
      </w:r>
      <w:r w:rsidR="00982445">
        <w:rPr>
          <w:rFonts w:ascii="Times New Roman" w:hAnsi="Times New Roman"/>
          <w:color w:val="000000"/>
          <w:sz w:val="24"/>
          <w:szCs w:val="24"/>
        </w:rPr>
        <w:br/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 xml:space="preserve">допущенные при исполнении Контракта нарушения со ссылкой на нарушенные нормы </w:t>
      </w:r>
      <w:r w:rsidR="00982445">
        <w:rPr>
          <w:rFonts w:ascii="Times New Roman" w:hAnsi="Times New Roman"/>
          <w:color w:val="000000"/>
          <w:sz w:val="24"/>
          <w:szCs w:val="24"/>
        </w:rPr>
        <w:br/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 xml:space="preserve">законодательства Российской Федерации, на соответствующие положения Контракта </w:t>
      </w:r>
      <w:r w:rsidR="00982445">
        <w:rPr>
          <w:rFonts w:ascii="Times New Roman" w:hAnsi="Times New Roman"/>
          <w:color w:val="000000"/>
          <w:sz w:val="24"/>
          <w:szCs w:val="24"/>
        </w:rPr>
        <w:br/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>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444B15" w:rsidRPr="00E47F1D" w:rsidRDefault="001F4EAE" w:rsidP="00547974">
      <w:pPr>
        <w:pStyle w:val="af4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>Срок рассмотрения писем, уведомлений или требований не может превышать</w:t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br/>
        <w:t xml:space="preserve">10 (десяти) рабочих дней с даты их получения, если иные сроки рассмотрения </w:t>
      </w:r>
      <w:r w:rsidR="00982445">
        <w:rPr>
          <w:rFonts w:ascii="Times New Roman" w:hAnsi="Times New Roman"/>
          <w:color w:val="000000"/>
          <w:sz w:val="24"/>
          <w:szCs w:val="24"/>
        </w:rPr>
        <w:br/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 xml:space="preserve">не предусмотрены Контрактом. Переписка Сторон может осуществляться в виде письма </w:t>
      </w:r>
      <w:r w:rsidR="00982445">
        <w:rPr>
          <w:rFonts w:ascii="Times New Roman" w:hAnsi="Times New Roman"/>
          <w:color w:val="000000"/>
          <w:sz w:val="24"/>
          <w:szCs w:val="24"/>
        </w:rPr>
        <w:br/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 xml:space="preserve">или телеграммы, а в случаях направления телекса, факса, иного электронного сообщения </w:t>
      </w:r>
      <w:r w:rsidR="00B9269D">
        <w:rPr>
          <w:rFonts w:ascii="Times New Roman" w:hAnsi="Times New Roman"/>
          <w:color w:val="000000"/>
          <w:sz w:val="24"/>
          <w:szCs w:val="24"/>
        </w:rPr>
        <w:br/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>с последующим представлением оригинала документа.</w:t>
      </w:r>
    </w:p>
    <w:p w:rsidR="00547974" w:rsidRDefault="00AE65CC" w:rsidP="00911793">
      <w:pPr>
        <w:pStyle w:val="af4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spellStart"/>
      <w:r w:rsidR="00444B15" w:rsidRPr="00E47F1D">
        <w:rPr>
          <w:rFonts w:ascii="Times New Roman" w:hAnsi="Times New Roman"/>
          <w:color w:val="000000"/>
          <w:sz w:val="24"/>
          <w:szCs w:val="24"/>
        </w:rPr>
        <w:t>неурегулировании</w:t>
      </w:r>
      <w:proofErr w:type="spellEnd"/>
      <w:r w:rsidR="00444B15" w:rsidRPr="00E47F1D">
        <w:rPr>
          <w:rFonts w:ascii="Times New Roman" w:hAnsi="Times New Roman"/>
          <w:color w:val="000000"/>
          <w:sz w:val="24"/>
          <w:szCs w:val="24"/>
        </w:rPr>
        <w:t xml:space="preserve"> Сторонами спора в досудебном порядке спор передается </w:t>
      </w:r>
      <w:r w:rsidR="00982445">
        <w:rPr>
          <w:rFonts w:ascii="Times New Roman" w:hAnsi="Times New Roman"/>
          <w:color w:val="000000"/>
          <w:sz w:val="24"/>
          <w:szCs w:val="24"/>
        </w:rPr>
        <w:br/>
      </w:r>
      <w:r w:rsidR="00444B15" w:rsidRPr="00E47F1D">
        <w:rPr>
          <w:rFonts w:ascii="Times New Roman" w:hAnsi="Times New Roman"/>
          <w:color w:val="000000"/>
          <w:sz w:val="24"/>
          <w:szCs w:val="24"/>
        </w:rPr>
        <w:t>на разрешение в Арбитражный суд г. Москвы</w:t>
      </w:r>
      <w:r w:rsidR="00DA7B76" w:rsidRPr="00E47F1D">
        <w:rPr>
          <w:rFonts w:ascii="Times New Roman" w:hAnsi="Times New Roman"/>
          <w:color w:val="000000"/>
          <w:sz w:val="24"/>
          <w:szCs w:val="24"/>
        </w:rPr>
        <w:t>.</w:t>
      </w:r>
    </w:p>
    <w:p w:rsidR="00850B52" w:rsidRPr="00911793" w:rsidRDefault="00850B52" w:rsidP="00F9203F">
      <w:pPr>
        <w:pStyle w:val="a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uppressAutoHyphens w:val="0"/>
        <w:spacing w:line="276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4A08" w:rsidRPr="00E47F1D" w:rsidRDefault="005271D0" w:rsidP="00E47F1D">
      <w:pPr>
        <w:keepNext/>
        <w:numPr>
          <w:ilvl w:val="0"/>
          <w:numId w:val="1"/>
        </w:numPr>
        <w:spacing w:line="228" w:lineRule="auto"/>
        <w:ind w:left="1077" w:hanging="357"/>
        <w:jc w:val="center"/>
        <w:rPr>
          <w:b/>
        </w:rPr>
      </w:pPr>
      <w:r w:rsidRPr="00E47F1D">
        <w:rPr>
          <w:b/>
        </w:rPr>
        <w:lastRenderedPageBreak/>
        <w:t>ПОРЯДОК ИЗМЕНЕНИЯ И РАСТОРЖЕНИЯ КОНТРАКТА</w:t>
      </w:r>
    </w:p>
    <w:p w:rsidR="00507FA7" w:rsidRPr="00E47F1D" w:rsidRDefault="00507FA7" w:rsidP="00547974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E47F1D">
        <w:t>8.1. </w:t>
      </w:r>
      <w:r w:rsidR="00CA2A4F" w:rsidRPr="00E47F1D">
        <w:t>Любые изменения и дополнения к Контракту имеют силу только в том случае, если они оформлены дополнительным соглашением, подписанным Сторонами, за исключением пункта 9.3 настоящего Контракта</w:t>
      </w:r>
      <w:r w:rsidRPr="00E47F1D">
        <w:t>.</w:t>
      </w:r>
    </w:p>
    <w:p w:rsidR="00DA7B76" w:rsidRPr="00E47F1D" w:rsidRDefault="00DA7B76" w:rsidP="00547974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E47F1D">
        <w:t>8.2.</w:t>
      </w:r>
      <w:r w:rsidR="00D308C4" w:rsidRPr="00E47F1D">
        <w:t> </w:t>
      </w:r>
      <w:r w:rsidRPr="00E47F1D">
        <w:t xml:space="preserve">Изменение существенных условий Контракта при его исполнении не допускается, </w:t>
      </w:r>
      <w:r w:rsidR="00982445">
        <w:br/>
      </w:r>
      <w:r w:rsidRPr="00E47F1D">
        <w:t xml:space="preserve">за исключением их изменения по соглашению сторон, в случаях предусмотренных Федеральным законом. </w:t>
      </w:r>
    </w:p>
    <w:p w:rsidR="00DA7B76" w:rsidRPr="00E47F1D" w:rsidRDefault="00DA7B76" w:rsidP="00547974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E47F1D">
        <w:t xml:space="preserve">8.3. Расторжение Контракта допускается по соглашению Сторон, по решению суда, </w:t>
      </w:r>
      <w:r w:rsidR="00982445">
        <w:br/>
      </w:r>
      <w:r w:rsidRPr="00E47F1D">
        <w:t xml:space="preserve">в случае одностороннего отказа Стороны Контракта от исполнения настоящего Контракта </w:t>
      </w:r>
      <w:r w:rsidRPr="00E47F1D">
        <w:br/>
        <w:t>в соответствии с гражданским законодательством.</w:t>
      </w:r>
    </w:p>
    <w:p w:rsidR="00DA7B76" w:rsidRPr="00E47F1D" w:rsidRDefault="00DA7B76" w:rsidP="00547974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E47F1D">
        <w:t xml:space="preserve">8.4. Односторонний отказ Стороны от исполнения Контракта осуществляется </w:t>
      </w:r>
      <w:r w:rsidRPr="00E47F1D">
        <w:br/>
        <w:t>в соответствии с положениями статьи 95 Федерального закона.</w:t>
      </w:r>
    </w:p>
    <w:p w:rsidR="00DA7B76" w:rsidRPr="00E47F1D" w:rsidRDefault="00DA7B76" w:rsidP="00547974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E47F1D">
        <w:t xml:space="preserve">8.5. Предложение о расторжении Контракта по соглашению Сторон должно быть направлено другой Стороне не </w:t>
      </w:r>
      <w:proofErr w:type="gramStart"/>
      <w:r w:rsidRPr="00E47F1D">
        <w:t>позднее</w:t>
      </w:r>
      <w:proofErr w:type="gramEnd"/>
      <w:r w:rsidRPr="00E47F1D">
        <w:t xml:space="preserve"> чем за 10 (десять) календарных дней </w:t>
      </w:r>
      <w:r w:rsidR="00982445">
        <w:br/>
      </w:r>
      <w:r w:rsidRPr="00E47F1D">
        <w:t>до предполагаемого дня расторжения Контракта.</w:t>
      </w:r>
    </w:p>
    <w:p w:rsidR="00444B15" w:rsidRPr="00E47F1D" w:rsidRDefault="00444B15" w:rsidP="00E47F1D">
      <w:pPr>
        <w:autoSpaceDE w:val="0"/>
        <w:autoSpaceDN w:val="0"/>
        <w:adjustRightInd w:val="0"/>
        <w:spacing w:line="228" w:lineRule="auto"/>
        <w:ind w:firstLine="720"/>
        <w:jc w:val="both"/>
      </w:pPr>
    </w:p>
    <w:p w:rsidR="00BC4A08" w:rsidRPr="00E47F1D" w:rsidRDefault="005271D0" w:rsidP="00E47F1D">
      <w:pPr>
        <w:keepNext/>
        <w:numPr>
          <w:ilvl w:val="0"/>
          <w:numId w:val="1"/>
        </w:numPr>
        <w:spacing w:line="228" w:lineRule="auto"/>
        <w:ind w:left="0" w:firstLine="0"/>
        <w:jc w:val="center"/>
        <w:rPr>
          <w:b/>
        </w:rPr>
      </w:pPr>
      <w:r w:rsidRPr="00E47F1D">
        <w:rPr>
          <w:b/>
        </w:rPr>
        <w:t xml:space="preserve">ПРОЧИЕ УСЛОВИЯ </w:t>
      </w:r>
    </w:p>
    <w:p w:rsidR="00A94538" w:rsidRPr="00E47F1D" w:rsidRDefault="00E057D0" w:rsidP="00547974">
      <w:pPr>
        <w:spacing w:line="276" w:lineRule="auto"/>
        <w:ind w:firstLine="720"/>
        <w:jc w:val="both"/>
      </w:pPr>
      <w:r w:rsidRPr="00E47F1D">
        <w:t>9.1. Настоящий Контра</w:t>
      </w:r>
      <w:proofErr w:type="gramStart"/>
      <w:r w:rsidRPr="00E47F1D">
        <w:t>кт вст</w:t>
      </w:r>
      <w:proofErr w:type="gramEnd"/>
      <w:r w:rsidRPr="00E47F1D">
        <w:t xml:space="preserve">упает в силу с даты его заключения и действует </w:t>
      </w:r>
      <w:r w:rsidRPr="00E47F1D">
        <w:br/>
        <w:t xml:space="preserve">по </w:t>
      </w:r>
      <w:r w:rsidR="00E0362F">
        <w:t xml:space="preserve">28 сентября </w:t>
      </w:r>
      <w:r w:rsidR="00951F8D" w:rsidRPr="00E47F1D">
        <w:t>202</w:t>
      </w:r>
      <w:r w:rsidR="00E0362F">
        <w:t>6</w:t>
      </w:r>
      <w:r w:rsidR="00F763BB" w:rsidRPr="00E47F1D">
        <w:t xml:space="preserve"> года</w:t>
      </w:r>
      <w:r w:rsidRPr="00E47F1D">
        <w:t xml:space="preserve"> включительно.</w:t>
      </w:r>
      <w:r w:rsidRPr="00E47F1D">
        <w:rPr>
          <w:color w:val="C00000"/>
        </w:rPr>
        <w:t xml:space="preserve"> </w:t>
      </w:r>
      <w:r w:rsidRPr="00E47F1D">
        <w:t xml:space="preserve">Полное исполнение </w:t>
      </w:r>
      <w:r w:rsidR="004539B7" w:rsidRPr="00E47F1D">
        <w:t>Исполнителем</w:t>
      </w:r>
      <w:r w:rsidRPr="00E47F1D">
        <w:t xml:space="preserve"> обязательств </w:t>
      </w:r>
      <w:r w:rsidRPr="00E47F1D">
        <w:br/>
        <w:t xml:space="preserve">по Контракту подтверждается Сторонами путем подписания Акта об исполнении государственного контракта (Приложение № </w:t>
      </w:r>
      <w:r w:rsidR="00672287" w:rsidRPr="00E47F1D">
        <w:t>4</w:t>
      </w:r>
      <w:r w:rsidRPr="00E47F1D">
        <w:t xml:space="preserve"> к Контракту). </w:t>
      </w:r>
    </w:p>
    <w:p w:rsidR="00A94538" w:rsidRPr="00E47F1D" w:rsidRDefault="00E057D0" w:rsidP="00547974">
      <w:pPr>
        <w:pStyle w:val="24"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7F1D">
        <w:rPr>
          <w:rFonts w:ascii="Times New Roman" w:hAnsi="Times New Roman" w:cs="Times New Roman"/>
          <w:b w:val="0"/>
          <w:sz w:val="24"/>
          <w:szCs w:val="24"/>
        </w:rPr>
        <w:t xml:space="preserve">9.2. При исполнении Контракта не допускается перемена </w:t>
      </w:r>
      <w:r w:rsidR="004539B7" w:rsidRPr="00E47F1D">
        <w:rPr>
          <w:rFonts w:ascii="Times New Roman" w:hAnsi="Times New Roman" w:cs="Times New Roman"/>
          <w:b w:val="0"/>
          <w:sz w:val="24"/>
          <w:szCs w:val="24"/>
        </w:rPr>
        <w:t>Исполнителя</w:t>
      </w:r>
      <w:r w:rsidRPr="00E47F1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E47F1D">
        <w:rPr>
          <w:rFonts w:ascii="Times New Roman" w:hAnsi="Times New Roman" w:cs="Times New Roman"/>
          <w:b w:val="0"/>
          <w:sz w:val="24"/>
          <w:szCs w:val="24"/>
        </w:rPr>
        <w:br/>
        <w:t xml:space="preserve">за исключением случая, если новый </w:t>
      </w:r>
      <w:r w:rsidR="004539B7" w:rsidRPr="00E47F1D">
        <w:rPr>
          <w:rFonts w:ascii="Times New Roman" w:hAnsi="Times New Roman" w:cs="Times New Roman"/>
          <w:b w:val="0"/>
          <w:sz w:val="24"/>
          <w:szCs w:val="24"/>
        </w:rPr>
        <w:t>Исполнитель</w:t>
      </w:r>
      <w:r w:rsidRPr="00E47F1D">
        <w:rPr>
          <w:rFonts w:ascii="Times New Roman" w:hAnsi="Times New Roman" w:cs="Times New Roman"/>
          <w:b w:val="0"/>
          <w:sz w:val="24"/>
          <w:szCs w:val="24"/>
        </w:rPr>
        <w:t xml:space="preserve"> является правопреемником </w:t>
      </w:r>
      <w:r w:rsidR="004539B7" w:rsidRPr="00E47F1D">
        <w:rPr>
          <w:rFonts w:ascii="Times New Roman" w:hAnsi="Times New Roman" w:cs="Times New Roman"/>
          <w:b w:val="0"/>
          <w:sz w:val="24"/>
          <w:szCs w:val="24"/>
        </w:rPr>
        <w:t>Исполнителя</w:t>
      </w:r>
      <w:r w:rsidRPr="00E47F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47F1D">
        <w:rPr>
          <w:rFonts w:ascii="Times New Roman" w:hAnsi="Times New Roman" w:cs="Times New Roman"/>
          <w:b w:val="0"/>
          <w:sz w:val="24"/>
          <w:szCs w:val="24"/>
        </w:rPr>
        <w:br/>
        <w:t xml:space="preserve">по данному Контракту вследствие реорганизации юридического лица в форме </w:t>
      </w:r>
      <w:r w:rsidRPr="00E47F1D">
        <w:rPr>
          <w:rFonts w:ascii="Times New Roman" w:hAnsi="Times New Roman" w:cs="Times New Roman"/>
          <w:b w:val="0"/>
          <w:sz w:val="24"/>
          <w:szCs w:val="24"/>
        </w:rPr>
        <w:br/>
        <w:t>преобразования, слияния или присоединения.</w:t>
      </w:r>
    </w:p>
    <w:p w:rsidR="00A94538" w:rsidRPr="00E47F1D" w:rsidRDefault="00A94538" w:rsidP="00547974">
      <w:pPr>
        <w:pStyle w:val="24"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7F1D">
        <w:rPr>
          <w:rFonts w:ascii="Times New Roman" w:hAnsi="Times New Roman" w:cs="Times New Roman"/>
          <w:b w:val="0"/>
          <w:sz w:val="24"/>
          <w:szCs w:val="24"/>
        </w:rPr>
        <w:t>9.3. При изменен</w:t>
      </w:r>
      <w:proofErr w:type="gramStart"/>
      <w:r w:rsidRPr="00E47F1D">
        <w:rPr>
          <w:rFonts w:ascii="Times New Roman" w:hAnsi="Times New Roman" w:cs="Times New Roman"/>
          <w:b w:val="0"/>
          <w:sz w:val="24"/>
          <w:szCs w:val="24"/>
        </w:rPr>
        <w:t>ии у о</w:t>
      </w:r>
      <w:proofErr w:type="gramEnd"/>
      <w:r w:rsidRPr="00E47F1D">
        <w:rPr>
          <w:rFonts w:ascii="Times New Roman" w:hAnsi="Times New Roman" w:cs="Times New Roman"/>
          <w:b w:val="0"/>
          <w:sz w:val="24"/>
          <w:szCs w:val="24"/>
        </w:rPr>
        <w:t>дной из Сторон местонахождения, наименования, банковских</w:t>
      </w:r>
    </w:p>
    <w:p w:rsidR="00E057D0" w:rsidRPr="00E47F1D" w:rsidRDefault="00E057D0" w:rsidP="00547974">
      <w:pPr>
        <w:pStyle w:val="24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7F1D">
        <w:rPr>
          <w:rFonts w:ascii="Times New Roman" w:hAnsi="Times New Roman" w:cs="Times New Roman"/>
          <w:b w:val="0"/>
          <w:sz w:val="24"/>
          <w:szCs w:val="24"/>
        </w:rPr>
        <w:t xml:space="preserve">и других реквизитов она обязана в течение 10 (десяти) рабочих дней письменно известить </w:t>
      </w:r>
      <w:r w:rsidR="00982445">
        <w:rPr>
          <w:rFonts w:ascii="Times New Roman" w:hAnsi="Times New Roman" w:cs="Times New Roman"/>
          <w:b w:val="0"/>
          <w:sz w:val="24"/>
          <w:szCs w:val="24"/>
        </w:rPr>
        <w:br/>
      </w:r>
      <w:r w:rsidRPr="00E47F1D">
        <w:rPr>
          <w:rFonts w:ascii="Times New Roman" w:hAnsi="Times New Roman" w:cs="Times New Roman"/>
          <w:b w:val="0"/>
          <w:sz w:val="24"/>
          <w:szCs w:val="24"/>
        </w:rPr>
        <w:t>об этом другую Сторону. Данное письмо является неотъемлемой частью Контракта.</w:t>
      </w:r>
    </w:p>
    <w:p w:rsidR="00E057D0" w:rsidRPr="00E47F1D" w:rsidRDefault="00E057D0" w:rsidP="00547974">
      <w:pPr>
        <w:pStyle w:val="BodyText21"/>
        <w:spacing w:line="276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E47F1D">
        <w:rPr>
          <w:rFonts w:ascii="Times New Roman" w:hAnsi="Times New Roman"/>
          <w:b w:val="0"/>
          <w:sz w:val="24"/>
          <w:szCs w:val="24"/>
        </w:rPr>
        <w:t>9.4. </w:t>
      </w:r>
      <w:r w:rsidR="008152DF" w:rsidRPr="00E47F1D">
        <w:rPr>
          <w:rFonts w:ascii="Times New Roman" w:hAnsi="Times New Roman"/>
          <w:b w:val="0"/>
          <w:sz w:val="24"/>
          <w:szCs w:val="24"/>
        </w:rPr>
        <w:t xml:space="preserve">Контракт заключен в виде электронного документа либо составлен в двух </w:t>
      </w:r>
      <w:r w:rsidR="008152DF" w:rsidRPr="00E47F1D">
        <w:rPr>
          <w:rFonts w:ascii="Times New Roman" w:hAnsi="Times New Roman"/>
          <w:b w:val="0"/>
          <w:sz w:val="24"/>
          <w:szCs w:val="24"/>
        </w:rPr>
        <w:br/>
        <w:t xml:space="preserve">экземплярах, имеющих одинаковую юридическую силу, по одному для каждой из Сторон </w:t>
      </w:r>
      <w:r w:rsidR="00982445">
        <w:rPr>
          <w:rFonts w:ascii="Times New Roman" w:hAnsi="Times New Roman"/>
          <w:b w:val="0"/>
          <w:sz w:val="24"/>
          <w:szCs w:val="24"/>
        </w:rPr>
        <w:br/>
      </w:r>
      <w:r w:rsidR="008152DF" w:rsidRPr="00E47F1D">
        <w:rPr>
          <w:rFonts w:ascii="Times New Roman" w:hAnsi="Times New Roman"/>
          <w:b w:val="0"/>
          <w:i/>
          <w:sz w:val="24"/>
          <w:szCs w:val="24"/>
        </w:rPr>
        <w:t>(указывается при заключении Контракта)</w:t>
      </w:r>
      <w:r w:rsidR="008152DF" w:rsidRPr="00E47F1D">
        <w:rPr>
          <w:rFonts w:ascii="Times New Roman" w:hAnsi="Times New Roman"/>
          <w:b w:val="0"/>
          <w:sz w:val="24"/>
          <w:szCs w:val="24"/>
        </w:rPr>
        <w:t>.</w:t>
      </w:r>
    </w:p>
    <w:p w:rsidR="00E057D0" w:rsidRPr="00E47F1D" w:rsidRDefault="00E057D0" w:rsidP="00547974">
      <w:pPr>
        <w:pStyle w:val="BodyText21"/>
        <w:spacing w:line="276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E47F1D">
        <w:rPr>
          <w:rFonts w:ascii="Times New Roman" w:hAnsi="Times New Roman"/>
          <w:b w:val="0"/>
          <w:sz w:val="24"/>
          <w:szCs w:val="24"/>
        </w:rPr>
        <w:t>9.5. Неотъемлемой частью настоящего Контракта являются:</w:t>
      </w:r>
    </w:p>
    <w:p w:rsidR="00E057D0" w:rsidRPr="00E47F1D" w:rsidRDefault="00E057D0" w:rsidP="00547974">
      <w:pPr>
        <w:pStyle w:val="Normal1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firstLine="720"/>
        <w:jc w:val="lef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47F1D">
        <w:rPr>
          <w:rFonts w:ascii="Times New Roman" w:hAnsi="Times New Roman"/>
          <w:color w:val="000000"/>
          <w:sz w:val="24"/>
          <w:szCs w:val="24"/>
        </w:rPr>
        <w:t xml:space="preserve">Приложение № 1. Спецификация на </w:t>
      </w:r>
      <w:r w:rsidR="00FB263A" w:rsidRPr="00E47F1D">
        <w:rPr>
          <w:rFonts w:ascii="Times New Roman" w:hAnsi="Times New Roman"/>
          <w:color w:val="000000"/>
          <w:sz w:val="24"/>
          <w:szCs w:val="24"/>
        </w:rPr>
        <w:t>1</w:t>
      </w:r>
      <w:r w:rsidR="008975F7" w:rsidRPr="00E47F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7F1D">
        <w:rPr>
          <w:rFonts w:ascii="Times New Roman" w:hAnsi="Times New Roman"/>
          <w:color w:val="000000"/>
          <w:sz w:val="24"/>
          <w:szCs w:val="24"/>
        </w:rPr>
        <w:t>л.</w:t>
      </w:r>
    </w:p>
    <w:p w:rsidR="00E057D0" w:rsidRPr="00E47F1D" w:rsidRDefault="00E057D0" w:rsidP="00547974">
      <w:pPr>
        <w:pStyle w:val="Normal1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firstLine="720"/>
        <w:jc w:val="lef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47F1D">
        <w:rPr>
          <w:rFonts w:ascii="Times New Roman" w:hAnsi="Times New Roman"/>
          <w:color w:val="000000"/>
          <w:sz w:val="24"/>
          <w:szCs w:val="24"/>
        </w:rPr>
        <w:t xml:space="preserve">Приложение № 2. Технические требования на </w:t>
      </w:r>
      <w:r w:rsidR="00DA7B76" w:rsidRPr="00E47F1D">
        <w:rPr>
          <w:rFonts w:ascii="Times New Roman" w:hAnsi="Times New Roman"/>
          <w:color w:val="000000"/>
          <w:sz w:val="24"/>
          <w:szCs w:val="24"/>
        </w:rPr>
        <w:t>2</w:t>
      </w:r>
      <w:r w:rsidR="008975F7" w:rsidRPr="00E47F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7F1D">
        <w:rPr>
          <w:rFonts w:ascii="Times New Roman" w:hAnsi="Times New Roman"/>
          <w:color w:val="000000"/>
          <w:sz w:val="24"/>
          <w:szCs w:val="24"/>
        </w:rPr>
        <w:t>л.</w:t>
      </w:r>
    </w:p>
    <w:p w:rsidR="00E057D0" w:rsidRPr="00E47F1D" w:rsidRDefault="00E057D0" w:rsidP="00547974">
      <w:pPr>
        <w:pStyle w:val="Normal1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firstLine="720"/>
        <w:jc w:val="left"/>
        <w:textAlignment w:val="baseline"/>
        <w:rPr>
          <w:rFonts w:ascii="Times New Roman" w:hAnsi="Times New Roman"/>
          <w:spacing w:val="-10"/>
          <w:sz w:val="24"/>
          <w:szCs w:val="24"/>
        </w:rPr>
      </w:pPr>
      <w:r w:rsidRPr="00E47F1D">
        <w:rPr>
          <w:rFonts w:ascii="Times New Roman" w:hAnsi="Times New Roman"/>
          <w:color w:val="000000"/>
          <w:sz w:val="24"/>
          <w:szCs w:val="24"/>
        </w:rPr>
        <w:t>Приложение № 3</w:t>
      </w:r>
      <w:r w:rsidR="003F71FD" w:rsidRPr="00E47F1D">
        <w:rPr>
          <w:rFonts w:ascii="Times New Roman" w:hAnsi="Times New Roman"/>
          <w:color w:val="000000"/>
          <w:sz w:val="24"/>
          <w:szCs w:val="24"/>
        </w:rPr>
        <w:t>.</w:t>
      </w:r>
      <w:r w:rsidR="008975F7" w:rsidRPr="00E47F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7F1D">
        <w:rPr>
          <w:rFonts w:ascii="Times New Roman" w:hAnsi="Times New Roman"/>
          <w:sz w:val="24"/>
          <w:szCs w:val="24"/>
        </w:rPr>
        <w:t xml:space="preserve">Рекомендуемая форма </w:t>
      </w:r>
      <w:r w:rsidRPr="00E47F1D">
        <w:rPr>
          <w:rFonts w:ascii="Times New Roman" w:hAnsi="Times New Roman"/>
          <w:spacing w:val="-10"/>
          <w:sz w:val="24"/>
          <w:szCs w:val="24"/>
        </w:rPr>
        <w:t xml:space="preserve">Акта сдачи-приемки </w:t>
      </w:r>
      <w:r w:rsidR="00DA7B76" w:rsidRPr="00E47F1D">
        <w:rPr>
          <w:rFonts w:ascii="Times New Roman" w:hAnsi="Times New Roman"/>
          <w:spacing w:val="-10"/>
          <w:sz w:val="24"/>
          <w:szCs w:val="24"/>
        </w:rPr>
        <w:t>оказанных услуг</w:t>
      </w:r>
      <w:r w:rsidRPr="00E47F1D">
        <w:rPr>
          <w:rFonts w:ascii="Times New Roman" w:hAnsi="Times New Roman"/>
          <w:spacing w:val="-10"/>
          <w:sz w:val="24"/>
          <w:szCs w:val="24"/>
        </w:rPr>
        <w:t xml:space="preserve"> на </w:t>
      </w:r>
      <w:r w:rsidR="00FB263A" w:rsidRPr="00E47F1D">
        <w:rPr>
          <w:rFonts w:ascii="Times New Roman" w:hAnsi="Times New Roman"/>
          <w:spacing w:val="-10"/>
          <w:sz w:val="24"/>
          <w:szCs w:val="24"/>
        </w:rPr>
        <w:t>1</w:t>
      </w:r>
      <w:r w:rsidR="008975F7" w:rsidRPr="00E47F1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47F1D">
        <w:rPr>
          <w:rFonts w:ascii="Times New Roman" w:hAnsi="Times New Roman"/>
          <w:spacing w:val="-10"/>
          <w:sz w:val="24"/>
          <w:szCs w:val="24"/>
        </w:rPr>
        <w:t>л.</w:t>
      </w:r>
    </w:p>
    <w:p w:rsidR="00E057D0" w:rsidRPr="00E47F1D" w:rsidRDefault="008975F7" w:rsidP="00547974">
      <w:pPr>
        <w:pStyle w:val="Normal1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firstLine="720"/>
        <w:textAlignment w:val="baseline"/>
        <w:rPr>
          <w:rFonts w:ascii="Times New Roman" w:hAnsi="Times New Roman"/>
          <w:sz w:val="24"/>
          <w:szCs w:val="24"/>
        </w:rPr>
      </w:pPr>
      <w:r w:rsidRPr="00E47F1D">
        <w:rPr>
          <w:rFonts w:ascii="Times New Roman" w:hAnsi="Times New Roman"/>
          <w:sz w:val="24"/>
          <w:szCs w:val="24"/>
        </w:rPr>
        <w:t>Приложение</w:t>
      </w:r>
      <w:r w:rsidR="00922C49">
        <w:rPr>
          <w:rFonts w:ascii="Times New Roman" w:hAnsi="Times New Roman"/>
          <w:sz w:val="24"/>
          <w:szCs w:val="24"/>
        </w:rPr>
        <w:t> </w:t>
      </w:r>
      <w:r w:rsidRPr="00E47F1D">
        <w:rPr>
          <w:rFonts w:ascii="Times New Roman" w:hAnsi="Times New Roman"/>
          <w:sz w:val="24"/>
          <w:szCs w:val="24"/>
        </w:rPr>
        <w:t>№</w:t>
      </w:r>
      <w:r w:rsidR="00922C49">
        <w:rPr>
          <w:rFonts w:ascii="Times New Roman" w:hAnsi="Times New Roman"/>
          <w:sz w:val="24"/>
          <w:szCs w:val="24"/>
        </w:rPr>
        <w:t> </w:t>
      </w:r>
      <w:r w:rsidRPr="00E47F1D">
        <w:rPr>
          <w:rFonts w:ascii="Times New Roman" w:hAnsi="Times New Roman"/>
          <w:sz w:val="24"/>
          <w:szCs w:val="24"/>
        </w:rPr>
        <w:t>4</w:t>
      </w:r>
      <w:r w:rsidR="003F71FD" w:rsidRPr="00E47F1D">
        <w:rPr>
          <w:rFonts w:ascii="Times New Roman" w:hAnsi="Times New Roman"/>
          <w:sz w:val="24"/>
          <w:szCs w:val="24"/>
        </w:rPr>
        <w:t>.</w:t>
      </w:r>
      <w:r w:rsidR="00E057D0" w:rsidRPr="00E47F1D">
        <w:rPr>
          <w:rFonts w:ascii="Times New Roman" w:hAnsi="Times New Roman"/>
          <w:sz w:val="24"/>
          <w:szCs w:val="24"/>
        </w:rPr>
        <w:t xml:space="preserve"> Рекомендуемая форма Акта об исполнении государственного </w:t>
      </w:r>
      <w:r w:rsidR="00982445">
        <w:rPr>
          <w:rFonts w:ascii="Times New Roman" w:hAnsi="Times New Roman"/>
          <w:sz w:val="24"/>
          <w:szCs w:val="24"/>
        </w:rPr>
        <w:br/>
      </w:r>
      <w:r w:rsidR="00E057D0" w:rsidRPr="00E47F1D">
        <w:rPr>
          <w:rFonts w:ascii="Times New Roman" w:hAnsi="Times New Roman"/>
          <w:sz w:val="24"/>
          <w:szCs w:val="24"/>
        </w:rPr>
        <w:t>контракта на</w:t>
      </w:r>
      <w:r w:rsidRPr="00E47F1D">
        <w:rPr>
          <w:rFonts w:ascii="Times New Roman" w:hAnsi="Times New Roman"/>
          <w:sz w:val="24"/>
          <w:szCs w:val="24"/>
        </w:rPr>
        <w:t xml:space="preserve"> </w:t>
      </w:r>
      <w:r w:rsidR="00FB263A" w:rsidRPr="00E47F1D">
        <w:rPr>
          <w:rFonts w:ascii="Times New Roman" w:hAnsi="Times New Roman"/>
          <w:sz w:val="24"/>
          <w:szCs w:val="24"/>
        </w:rPr>
        <w:t>1</w:t>
      </w:r>
      <w:r w:rsidR="00E057D0" w:rsidRPr="00E47F1D">
        <w:rPr>
          <w:rFonts w:ascii="Times New Roman" w:hAnsi="Times New Roman"/>
          <w:sz w:val="24"/>
          <w:szCs w:val="24"/>
        </w:rPr>
        <w:t xml:space="preserve"> л.</w:t>
      </w:r>
    </w:p>
    <w:p w:rsidR="00E057D0" w:rsidRPr="00E47F1D" w:rsidRDefault="00E057D0" w:rsidP="00547974">
      <w:pPr>
        <w:spacing w:line="276" w:lineRule="auto"/>
        <w:ind w:firstLine="720"/>
        <w:jc w:val="both"/>
      </w:pPr>
      <w:r w:rsidRPr="00E47F1D">
        <w:t>9.6. Ответственный представитель Заказчика, уполномоченный решать вопросы текущего исполнения настоящего Контракта:_____________________</w:t>
      </w:r>
      <w:r w:rsidR="00DA7B76" w:rsidRPr="00E47F1D">
        <w:t>_</w:t>
      </w:r>
      <w:r w:rsidRPr="00E47F1D">
        <w:t>_, тел. ______.</w:t>
      </w:r>
    </w:p>
    <w:p w:rsidR="00E057D0" w:rsidRPr="00E47F1D" w:rsidRDefault="00E057D0" w:rsidP="00547974">
      <w:pPr>
        <w:spacing w:line="276" w:lineRule="auto"/>
        <w:ind w:firstLine="720"/>
        <w:jc w:val="both"/>
      </w:pPr>
      <w:r w:rsidRPr="00E47F1D">
        <w:t>9.</w:t>
      </w:r>
      <w:r w:rsidR="008152DF" w:rsidRPr="00E47F1D">
        <w:t>7</w:t>
      </w:r>
      <w:r w:rsidRPr="00E47F1D">
        <w:t xml:space="preserve">. Вопросы, не урегулированные настоящим Контрактом, разрешаются </w:t>
      </w:r>
      <w:r w:rsidRPr="00E47F1D">
        <w:br/>
        <w:t xml:space="preserve">в соответствии с законодательством Российской Федерации. </w:t>
      </w:r>
    </w:p>
    <w:p w:rsidR="00444B15" w:rsidRDefault="00444B15" w:rsidP="00E47F1D">
      <w:pPr>
        <w:spacing w:line="228" w:lineRule="auto"/>
        <w:ind w:firstLine="720"/>
        <w:jc w:val="both"/>
        <w:rPr>
          <w:sz w:val="12"/>
        </w:rPr>
      </w:pPr>
    </w:p>
    <w:p w:rsidR="00547974" w:rsidRDefault="00547974" w:rsidP="00E47F1D">
      <w:pPr>
        <w:spacing w:line="228" w:lineRule="auto"/>
        <w:ind w:firstLine="720"/>
        <w:jc w:val="both"/>
        <w:rPr>
          <w:sz w:val="12"/>
        </w:rPr>
      </w:pPr>
    </w:p>
    <w:p w:rsidR="00547974" w:rsidRPr="00E47F1D" w:rsidRDefault="00547974" w:rsidP="00E47F1D">
      <w:pPr>
        <w:spacing w:line="228" w:lineRule="auto"/>
        <w:ind w:firstLine="720"/>
        <w:jc w:val="both"/>
        <w:rPr>
          <w:sz w:val="12"/>
        </w:rPr>
      </w:pPr>
    </w:p>
    <w:p w:rsidR="00BC4A08" w:rsidRPr="00E47F1D" w:rsidRDefault="005271D0" w:rsidP="00E47F1D">
      <w:pPr>
        <w:keepNext/>
        <w:numPr>
          <w:ilvl w:val="0"/>
          <w:numId w:val="1"/>
        </w:numPr>
        <w:spacing w:before="120" w:after="120" w:line="228" w:lineRule="auto"/>
        <w:ind w:left="0" w:firstLine="0"/>
        <w:jc w:val="center"/>
        <w:rPr>
          <w:b/>
        </w:rPr>
      </w:pPr>
      <w:r w:rsidRPr="00E47F1D">
        <w:rPr>
          <w:b/>
        </w:rPr>
        <w:lastRenderedPageBreak/>
        <w:t>МЕСТОНАХОЖДЕНИЕ И БАНКОВСКИЕ РЕКВИЗИТЫ СТОРОН</w:t>
      </w: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5235"/>
        <w:gridCol w:w="4773"/>
      </w:tblGrid>
      <w:tr w:rsidR="00F55ED5" w:rsidRPr="00E47F1D" w:rsidTr="00CD50E5">
        <w:trPr>
          <w:trHeight w:val="1278"/>
        </w:trPr>
        <w:tc>
          <w:tcPr>
            <w:tcW w:w="10008" w:type="dxa"/>
            <w:gridSpan w:val="2"/>
          </w:tcPr>
          <w:p w:rsidR="00F55ED5" w:rsidRPr="00E47F1D" w:rsidRDefault="00F55ED5" w:rsidP="00963560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E47F1D">
              <w:rPr>
                <w:b/>
              </w:rPr>
              <w:t>ЗАКАЗЧИК: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rPr>
                <w:color w:val="000000"/>
              </w:rPr>
            </w:pPr>
            <w:r w:rsidRPr="00E47F1D">
              <w:rPr>
                <w:color w:val="000000"/>
              </w:rPr>
              <w:t>Федеральная таможенная служба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rPr>
                <w:color w:val="000000"/>
              </w:rPr>
            </w:pPr>
            <w:r w:rsidRPr="00E47F1D">
              <w:rPr>
                <w:color w:val="000000"/>
              </w:rPr>
              <w:t>ИНН 7730176610, КПП 773001001, ОКТМО 45328000, ОКПО 00034476,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rPr>
                <w:color w:val="000000"/>
              </w:rPr>
            </w:pPr>
            <w:r w:rsidRPr="00E47F1D">
              <w:rPr>
                <w:color w:val="000000"/>
              </w:rPr>
              <w:t>ОГРН 1047730023703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rPr>
                <w:color w:val="000000"/>
              </w:rPr>
            </w:pPr>
            <w:r w:rsidRPr="00E47F1D">
              <w:rPr>
                <w:color w:val="000000"/>
              </w:rPr>
              <w:t>Дата постановки на учет в налоговом органе 09.09.2004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rPr>
                <w:b/>
                <w:color w:val="000000"/>
              </w:rPr>
            </w:pPr>
            <w:r w:rsidRPr="00E47F1D">
              <w:rPr>
                <w:b/>
                <w:color w:val="000000"/>
                <w:u w:val="single"/>
              </w:rPr>
              <w:t>Юридический, почтовый адрес:</w:t>
            </w:r>
            <w:r w:rsidRPr="00E47F1D">
              <w:rPr>
                <w:b/>
                <w:color w:val="000000"/>
              </w:rPr>
              <w:t xml:space="preserve"> 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rPr>
                <w:color w:val="000000"/>
              </w:rPr>
            </w:pPr>
            <w:proofErr w:type="spellStart"/>
            <w:r w:rsidRPr="00E47F1D">
              <w:rPr>
                <w:color w:val="000000"/>
              </w:rPr>
              <w:t>Новозаводская</w:t>
            </w:r>
            <w:proofErr w:type="spellEnd"/>
            <w:r w:rsidRPr="00E47F1D">
              <w:rPr>
                <w:color w:val="000000"/>
              </w:rPr>
              <w:t xml:space="preserve"> ул., д. 11/5, г. Москва, 121087 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rPr>
                <w:color w:val="000000"/>
              </w:rPr>
            </w:pPr>
            <w:r w:rsidRPr="00E47F1D">
              <w:rPr>
                <w:color w:val="000000"/>
              </w:rPr>
              <w:t>Тел. (499) 449 72 35, факс (499) 449 73 00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rPr>
                <w:color w:val="000000"/>
              </w:rPr>
            </w:pPr>
            <w:r w:rsidRPr="00E47F1D">
              <w:rPr>
                <w:color w:val="000000"/>
              </w:rPr>
              <w:t xml:space="preserve">Телетайп 611385 </w:t>
            </w:r>
            <w:r w:rsidRPr="00E47F1D">
              <w:rPr>
                <w:color w:val="000000"/>
                <w:lang w:val="en-US"/>
              </w:rPr>
              <w:t>VETO</w:t>
            </w:r>
            <w:r w:rsidRPr="00E47F1D">
              <w:rPr>
                <w:color w:val="000000"/>
              </w:rPr>
              <w:t xml:space="preserve"> </w:t>
            </w:r>
            <w:r w:rsidRPr="00E47F1D">
              <w:rPr>
                <w:color w:val="000000"/>
                <w:lang w:val="en-US"/>
              </w:rPr>
              <w:t>RU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ind w:right="-108"/>
              <w:rPr>
                <w:color w:val="000000"/>
              </w:rPr>
            </w:pPr>
            <w:r w:rsidRPr="00E47F1D">
              <w:rPr>
                <w:color w:val="000000"/>
              </w:rPr>
              <w:t xml:space="preserve">Адрес электронной почты: </w:t>
            </w:r>
            <w:proofErr w:type="spellStart"/>
            <w:r w:rsidRPr="00E47F1D">
              <w:rPr>
                <w:rFonts w:eastAsia="MS Mincho"/>
                <w:color w:val="000000"/>
              </w:rPr>
              <w:t>fts@ca.customs</w:t>
            </w:r>
            <w:proofErr w:type="spellEnd"/>
            <w:r w:rsidRPr="00E47F1D">
              <w:rPr>
                <w:rFonts w:eastAsia="MS Mincho"/>
                <w:color w:val="000000"/>
              </w:rPr>
              <w:t>.</w:t>
            </w:r>
            <w:proofErr w:type="spellStart"/>
            <w:r w:rsidRPr="00E47F1D">
              <w:rPr>
                <w:rFonts w:eastAsia="MS Mincho"/>
                <w:color w:val="000000"/>
                <w:lang w:val="en-US"/>
              </w:rPr>
              <w:t>gov</w:t>
            </w:r>
            <w:proofErr w:type="spellEnd"/>
            <w:r w:rsidRPr="00E47F1D">
              <w:rPr>
                <w:rFonts w:eastAsia="MS Mincho"/>
                <w:color w:val="000000"/>
              </w:rPr>
              <w:t>.</w:t>
            </w:r>
            <w:proofErr w:type="spellStart"/>
            <w:r w:rsidRPr="00E47F1D">
              <w:rPr>
                <w:rFonts w:eastAsia="MS Mincho"/>
                <w:color w:val="000000"/>
              </w:rPr>
              <w:t>ru</w:t>
            </w:r>
            <w:proofErr w:type="spellEnd"/>
          </w:p>
          <w:p w:rsidR="00F55ED5" w:rsidRPr="00E47F1D" w:rsidRDefault="00F55ED5" w:rsidP="00963560">
            <w:pPr>
              <w:suppressAutoHyphens w:val="0"/>
              <w:spacing w:line="276" w:lineRule="auto"/>
              <w:rPr>
                <w:b/>
                <w:color w:val="000000"/>
              </w:rPr>
            </w:pPr>
            <w:r w:rsidRPr="00E47F1D">
              <w:rPr>
                <w:b/>
                <w:color w:val="000000"/>
                <w:u w:val="single"/>
              </w:rPr>
              <w:t>Банковские реквизиты:</w:t>
            </w:r>
          </w:p>
          <w:p w:rsidR="00F55ED5" w:rsidRPr="00E47F1D" w:rsidRDefault="00F55ED5" w:rsidP="00963560">
            <w:pPr>
              <w:shd w:val="clear" w:color="auto" w:fill="FFFFFF"/>
              <w:suppressAutoHyphens w:val="0"/>
              <w:spacing w:line="276" w:lineRule="auto"/>
              <w:rPr>
                <w:color w:val="000000"/>
              </w:rPr>
            </w:pPr>
            <w:r w:rsidRPr="00E47F1D">
              <w:rPr>
                <w:color w:val="000000"/>
              </w:rPr>
              <w:t xml:space="preserve">Плательщик: Межрегиональное операционное УФК (Федеральная таможенная служба </w:t>
            </w:r>
            <w:r w:rsidRPr="00E47F1D">
              <w:rPr>
                <w:color w:val="000000"/>
              </w:rPr>
              <w:br/>
              <w:t>л/</w:t>
            </w:r>
            <w:proofErr w:type="spellStart"/>
            <w:r w:rsidRPr="00E47F1D">
              <w:rPr>
                <w:color w:val="000000"/>
              </w:rPr>
              <w:t>сч</w:t>
            </w:r>
            <w:proofErr w:type="spellEnd"/>
            <w:r w:rsidR="00E3396B">
              <w:rPr>
                <w:color w:val="000000"/>
              </w:rPr>
              <w:t>.</w:t>
            </w:r>
            <w:r w:rsidRPr="00E47F1D">
              <w:rPr>
                <w:color w:val="000000"/>
              </w:rPr>
              <w:t xml:space="preserve"> 03951001530) ИНН 7730176610, КПП 773001001,</w:t>
            </w:r>
          </w:p>
          <w:p w:rsidR="00F55ED5" w:rsidRPr="00E47F1D" w:rsidRDefault="00F55ED5" w:rsidP="00963560">
            <w:pPr>
              <w:shd w:val="clear" w:color="auto" w:fill="FFFFFF"/>
              <w:suppressAutoHyphens w:val="0"/>
              <w:spacing w:line="276" w:lineRule="auto"/>
              <w:rPr>
                <w:color w:val="000000"/>
              </w:rPr>
            </w:pPr>
            <w:r w:rsidRPr="00E47F1D">
              <w:rPr>
                <w:color w:val="000000"/>
              </w:rPr>
              <w:t xml:space="preserve">Номер счета плательщика (Казначейский счет для осуществления и отражения </w:t>
            </w:r>
            <w:r w:rsidR="008152DF" w:rsidRPr="00E47F1D">
              <w:rPr>
                <w:color w:val="000000"/>
              </w:rPr>
              <w:br/>
            </w:r>
            <w:r w:rsidRPr="00E47F1D">
              <w:rPr>
                <w:color w:val="000000"/>
              </w:rPr>
              <w:t>операций</w:t>
            </w:r>
            <w:r w:rsidR="00C70259">
              <w:rPr>
                <w:color w:val="000000"/>
              </w:rPr>
              <w:t xml:space="preserve"> с денежными средствами получателей средств из</w:t>
            </w:r>
            <w:r w:rsidRPr="00E47F1D">
              <w:rPr>
                <w:color w:val="000000"/>
              </w:rPr>
              <w:t xml:space="preserve"> федерального бюджета) 03211643000000019503,</w:t>
            </w:r>
          </w:p>
          <w:p w:rsidR="00F55ED5" w:rsidRPr="00E47F1D" w:rsidRDefault="00F55ED5" w:rsidP="00963560">
            <w:pPr>
              <w:shd w:val="clear" w:color="auto" w:fill="FFFFFF"/>
              <w:suppressAutoHyphens w:val="0"/>
              <w:spacing w:line="276" w:lineRule="auto"/>
              <w:rPr>
                <w:color w:val="000000"/>
              </w:rPr>
            </w:pPr>
            <w:r w:rsidRPr="00E47F1D">
              <w:rPr>
                <w:color w:val="000000"/>
              </w:rPr>
              <w:t xml:space="preserve">Банк плательщика: ОПЕРАЦИОННЫЙ ДЕПАРТАМЕНТ БАНКА </w:t>
            </w:r>
            <w:r w:rsidR="008152DF" w:rsidRPr="00E47F1D">
              <w:rPr>
                <w:color w:val="000000"/>
              </w:rPr>
              <w:br/>
            </w:r>
            <w:r w:rsidRPr="00E47F1D">
              <w:rPr>
                <w:color w:val="000000"/>
              </w:rPr>
              <w:t>РОССИИ//</w:t>
            </w:r>
            <w:proofErr w:type="gramStart"/>
            <w:r w:rsidRPr="00E47F1D">
              <w:rPr>
                <w:color w:val="000000"/>
              </w:rPr>
              <w:t>Межрегиональное</w:t>
            </w:r>
            <w:proofErr w:type="gramEnd"/>
            <w:r w:rsidRPr="00E47F1D">
              <w:rPr>
                <w:color w:val="000000"/>
              </w:rPr>
              <w:t xml:space="preserve"> операционное УФК г. Москва, БИК 024501901,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rPr>
                <w:color w:val="000000"/>
              </w:rPr>
            </w:pPr>
            <w:r w:rsidRPr="00E47F1D">
              <w:rPr>
                <w:color w:val="000000"/>
              </w:rPr>
              <w:t>Номер счета банка плательщика (Единый казначейский счет) 40102810045370000002</w:t>
            </w:r>
          </w:p>
        </w:tc>
      </w:tr>
      <w:tr w:rsidR="00F55ED5" w:rsidRPr="00E47F1D" w:rsidTr="00A94538">
        <w:trPr>
          <w:trHeight w:val="2459"/>
        </w:trPr>
        <w:tc>
          <w:tcPr>
            <w:tcW w:w="10008" w:type="dxa"/>
            <w:gridSpan w:val="2"/>
          </w:tcPr>
          <w:p w:rsidR="00F55ED5" w:rsidRPr="00E47F1D" w:rsidRDefault="00CD50E5" w:rsidP="00963560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E47F1D">
              <w:rPr>
                <w:b/>
              </w:rPr>
              <w:t>ИСПОЛНИТЕЛЬ</w:t>
            </w:r>
            <w:r w:rsidR="00F55ED5" w:rsidRPr="00E47F1D">
              <w:rPr>
                <w:b/>
              </w:rPr>
              <w:t>: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jc w:val="both"/>
            </w:pPr>
            <w:r w:rsidRPr="00E47F1D">
              <w:t xml:space="preserve">Наименование организации  (полное наименование), 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jc w:val="both"/>
            </w:pPr>
            <w:r w:rsidRPr="00E47F1D">
              <w:t xml:space="preserve">ИНН, КПП (с датой постановки на учет в налоговом органе в соответствии со свидетельством о постановке на учет в налоговом органе), </w:t>
            </w:r>
            <w:r w:rsidR="00451315">
              <w:t xml:space="preserve">ОГРН, </w:t>
            </w:r>
            <w:r w:rsidRPr="00E47F1D">
              <w:t>ОКПО, ОКТМО, ОКОПФ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jc w:val="both"/>
            </w:pPr>
            <w:r w:rsidRPr="00E47F1D">
              <w:t xml:space="preserve">Юридический адрес, телефон, факс; 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jc w:val="both"/>
            </w:pPr>
            <w:r w:rsidRPr="00E47F1D">
              <w:t xml:space="preserve">Почтовый адрес, телефон, факс, 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jc w:val="both"/>
            </w:pPr>
            <w:r w:rsidRPr="00E47F1D">
              <w:t xml:space="preserve">Адрес электронной почты, </w:t>
            </w:r>
          </w:p>
          <w:p w:rsidR="00F55ED5" w:rsidRPr="00E47F1D" w:rsidRDefault="00F55ED5" w:rsidP="00963560">
            <w:pPr>
              <w:suppressAutoHyphens w:val="0"/>
              <w:spacing w:line="276" w:lineRule="auto"/>
              <w:jc w:val="both"/>
            </w:pPr>
            <w:r w:rsidRPr="00E47F1D">
              <w:t>Банковские реквизиты.</w:t>
            </w:r>
          </w:p>
        </w:tc>
      </w:tr>
      <w:tr w:rsidR="00F55ED5" w:rsidRPr="00E47F1D" w:rsidTr="00A94538">
        <w:trPr>
          <w:trHeight w:val="577"/>
        </w:trPr>
        <w:tc>
          <w:tcPr>
            <w:tcW w:w="5235" w:type="dxa"/>
            <w:vAlign w:val="center"/>
            <w:hideMark/>
          </w:tcPr>
          <w:p w:rsidR="0072544E" w:rsidRDefault="0072544E" w:rsidP="00963560">
            <w:pPr>
              <w:suppressAutoHyphens w:val="0"/>
              <w:spacing w:line="276" w:lineRule="auto"/>
              <w:ind w:firstLine="567"/>
              <w:rPr>
                <w:b/>
              </w:rPr>
            </w:pPr>
          </w:p>
          <w:p w:rsidR="0072544E" w:rsidRDefault="0072544E" w:rsidP="00963560">
            <w:pPr>
              <w:suppressAutoHyphens w:val="0"/>
              <w:spacing w:line="276" w:lineRule="auto"/>
              <w:ind w:firstLine="567"/>
              <w:rPr>
                <w:b/>
              </w:rPr>
            </w:pPr>
          </w:p>
          <w:p w:rsidR="00F55ED5" w:rsidRPr="00E47F1D" w:rsidRDefault="00F55ED5" w:rsidP="0072544E">
            <w:pPr>
              <w:suppressAutoHyphens w:val="0"/>
              <w:spacing w:line="276" w:lineRule="auto"/>
              <w:rPr>
                <w:b/>
              </w:rPr>
            </w:pPr>
            <w:r w:rsidRPr="00E47F1D">
              <w:rPr>
                <w:b/>
              </w:rPr>
              <w:t>ЗАКАЗЧИК</w:t>
            </w:r>
          </w:p>
        </w:tc>
        <w:tc>
          <w:tcPr>
            <w:tcW w:w="4773" w:type="dxa"/>
            <w:vAlign w:val="center"/>
            <w:hideMark/>
          </w:tcPr>
          <w:p w:rsidR="0072544E" w:rsidRDefault="0072544E" w:rsidP="00963560">
            <w:pPr>
              <w:suppressAutoHyphens w:val="0"/>
              <w:spacing w:line="276" w:lineRule="auto"/>
              <w:ind w:firstLine="567"/>
              <w:rPr>
                <w:b/>
              </w:rPr>
            </w:pPr>
          </w:p>
          <w:p w:rsidR="0072544E" w:rsidRDefault="0072544E" w:rsidP="00963560">
            <w:pPr>
              <w:suppressAutoHyphens w:val="0"/>
              <w:spacing w:line="276" w:lineRule="auto"/>
              <w:ind w:firstLine="567"/>
              <w:rPr>
                <w:b/>
              </w:rPr>
            </w:pPr>
          </w:p>
          <w:p w:rsidR="00F55ED5" w:rsidRPr="00E47F1D" w:rsidRDefault="00CD50E5" w:rsidP="00963560">
            <w:pPr>
              <w:suppressAutoHyphens w:val="0"/>
              <w:spacing w:line="276" w:lineRule="auto"/>
              <w:ind w:firstLine="567"/>
              <w:rPr>
                <w:b/>
              </w:rPr>
            </w:pPr>
            <w:r w:rsidRPr="00E47F1D">
              <w:rPr>
                <w:b/>
              </w:rPr>
              <w:t>ИСПОЛНИТЕЛЬ</w:t>
            </w:r>
            <w:r w:rsidR="00F55ED5" w:rsidRPr="00E47F1D">
              <w:rPr>
                <w:b/>
              </w:rPr>
              <w:t xml:space="preserve"> </w:t>
            </w:r>
          </w:p>
        </w:tc>
      </w:tr>
      <w:tr w:rsidR="00A94538" w:rsidRPr="00E47F1D" w:rsidTr="00A94538">
        <w:trPr>
          <w:trHeight w:val="324"/>
        </w:trPr>
        <w:tc>
          <w:tcPr>
            <w:tcW w:w="5235" w:type="dxa"/>
          </w:tcPr>
          <w:p w:rsidR="00A94538" w:rsidRPr="00E47F1D" w:rsidRDefault="00A94538" w:rsidP="0072544E">
            <w:pPr>
              <w:suppressAutoHyphens w:val="0"/>
              <w:spacing w:line="276" w:lineRule="auto"/>
            </w:pPr>
            <w:r w:rsidRPr="00E47F1D">
              <w:t>(должность)</w:t>
            </w:r>
          </w:p>
          <w:p w:rsidR="00A94538" w:rsidRPr="00E47F1D" w:rsidRDefault="00A94538" w:rsidP="0072544E">
            <w:pPr>
              <w:suppressAutoHyphens w:val="0"/>
              <w:spacing w:line="276" w:lineRule="auto"/>
            </w:pPr>
            <w:r w:rsidRPr="00E47F1D">
              <w:t>_______________</w:t>
            </w:r>
            <w:r w:rsidR="00275678">
              <w:t xml:space="preserve"> </w:t>
            </w:r>
            <w:r w:rsidRPr="00E47F1D">
              <w:t>(инициалы, фамилия)</w:t>
            </w:r>
          </w:p>
        </w:tc>
        <w:tc>
          <w:tcPr>
            <w:tcW w:w="4773" w:type="dxa"/>
          </w:tcPr>
          <w:p w:rsidR="00A94538" w:rsidRPr="00E47F1D" w:rsidRDefault="00A94538" w:rsidP="00963560">
            <w:pPr>
              <w:suppressAutoHyphens w:val="0"/>
              <w:spacing w:line="276" w:lineRule="auto"/>
              <w:ind w:firstLine="567"/>
            </w:pPr>
            <w:r w:rsidRPr="00E47F1D">
              <w:t>(должность)</w:t>
            </w:r>
          </w:p>
          <w:p w:rsidR="00A94538" w:rsidRPr="00E47F1D" w:rsidRDefault="00A94538" w:rsidP="00963560">
            <w:pPr>
              <w:suppressAutoHyphens w:val="0"/>
              <w:spacing w:line="276" w:lineRule="auto"/>
              <w:ind w:firstLine="567"/>
            </w:pPr>
            <w:r w:rsidRPr="00E47F1D">
              <w:t>____________</w:t>
            </w:r>
            <w:r w:rsidR="00275678">
              <w:t xml:space="preserve"> </w:t>
            </w:r>
            <w:r w:rsidRPr="00E47F1D">
              <w:t>(инициалы, фамилия)</w:t>
            </w:r>
          </w:p>
        </w:tc>
      </w:tr>
    </w:tbl>
    <w:p w:rsidR="00BC4A08" w:rsidRPr="00E47F1D" w:rsidRDefault="00275678" w:rsidP="00E47F1D">
      <w:pPr>
        <w:spacing w:line="228" w:lineRule="auto"/>
        <w:sectPr w:rsidR="00BC4A08" w:rsidRPr="00E47F1D" w:rsidSect="00383F11">
          <w:footerReference w:type="default" r:id="rId9"/>
          <w:footerReference w:type="first" r:id="rId10"/>
          <w:pgSz w:w="11906" w:h="16838"/>
          <w:pgMar w:top="1134" w:right="851" w:bottom="1134" w:left="1134" w:header="0" w:footer="284" w:gutter="0"/>
          <w:cols w:space="720"/>
          <w:formProt w:val="0"/>
          <w:titlePg/>
          <w:docGrid w:linePitch="360"/>
        </w:sectPr>
      </w:pPr>
      <w:r>
        <w:t xml:space="preserve">МП                                                             </w:t>
      </w:r>
      <w:r w:rsidR="00DC711D">
        <w:t xml:space="preserve">                              </w:t>
      </w:r>
      <w:proofErr w:type="spellStart"/>
      <w:proofErr w:type="gramStart"/>
      <w:r w:rsidR="00DC711D">
        <w:t>МП</w:t>
      </w:r>
      <w:proofErr w:type="spellEnd"/>
      <w:proofErr w:type="gramEnd"/>
    </w:p>
    <w:p w:rsidR="00BC4A08" w:rsidRPr="00E47F1D" w:rsidRDefault="005271D0" w:rsidP="00E47F1D">
      <w:pPr>
        <w:ind w:left="5103"/>
        <w:jc w:val="right"/>
        <w:rPr>
          <w:color w:val="000000"/>
        </w:rPr>
      </w:pPr>
      <w:r w:rsidRPr="00E47F1D">
        <w:lastRenderedPageBreak/>
        <w:t>Приложение  № 1 к Контракту</w:t>
      </w:r>
      <w:r w:rsidRPr="00E47F1D">
        <w:rPr>
          <w:color w:val="000000"/>
        </w:rPr>
        <w:t xml:space="preserve"> </w:t>
      </w:r>
    </w:p>
    <w:p w:rsidR="00BC4A08" w:rsidRPr="00E47F1D" w:rsidRDefault="00321793" w:rsidP="00E47F1D">
      <w:pPr>
        <w:ind w:left="5103"/>
        <w:jc w:val="right"/>
      </w:pPr>
      <w:r w:rsidRPr="00E47F1D">
        <w:t>от «___» _______ 202</w:t>
      </w:r>
      <w:r w:rsidR="00C16229">
        <w:t>6</w:t>
      </w:r>
      <w:r w:rsidR="005271D0" w:rsidRPr="00E47F1D">
        <w:t xml:space="preserve"> г. </w:t>
      </w:r>
      <w:r w:rsidR="002B53C3">
        <w:br/>
      </w:r>
      <w:r w:rsidR="00FC368A">
        <w:t>№____</w:t>
      </w:r>
      <w:r w:rsidR="005271D0" w:rsidRPr="00E47F1D">
        <w:t xml:space="preserve">_______________ </w:t>
      </w:r>
    </w:p>
    <w:p w:rsidR="00BC4A08" w:rsidRPr="00E47F1D" w:rsidRDefault="00BC4A08"/>
    <w:p w:rsidR="00BC4A08" w:rsidRPr="00E47F1D" w:rsidRDefault="00BC4A08"/>
    <w:p w:rsidR="00BC4A08" w:rsidRPr="00E47F1D" w:rsidRDefault="005271D0">
      <w:pPr>
        <w:tabs>
          <w:tab w:val="left" w:pos="7088"/>
        </w:tabs>
        <w:jc w:val="center"/>
        <w:rPr>
          <w:b/>
          <w:bCs/>
          <w:caps/>
        </w:rPr>
      </w:pPr>
      <w:r w:rsidRPr="00E47F1D">
        <w:rPr>
          <w:b/>
          <w:bCs/>
          <w:caps/>
        </w:rPr>
        <w:t>Спецификация</w:t>
      </w:r>
    </w:p>
    <w:p w:rsidR="00BC4A08" w:rsidRPr="00E47F1D" w:rsidRDefault="00BC4A08">
      <w:pPr>
        <w:tabs>
          <w:tab w:val="left" w:pos="7088"/>
        </w:tabs>
        <w:jc w:val="center"/>
        <w:rPr>
          <w:b/>
          <w:bCs/>
          <w:caps/>
        </w:rPr>
      </w:pPr>
    </w:p>
    <w:tbl>
      <w:tblPr>
        <w:tblW w:w="4950" w:type="pct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85"/>
        <w:gridCol w:w="4243"/>
        <w:gridCol w:w="1866"/>
        <w:gridCol w:w="1598"/>
        <w:gridCol w:w="1827"/>
      </w:tblGrid>
      <w:tr w:rsidR="00BC4A08" w:rsidRPr="00E47F1D" w:rsidTr="006639A9">
        <w:trPr>
          <w:trHeight w:hRule="exact" w:val="17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A08" w:rsidRPr="006278D3" w:rsidRDefault="005271D0">
            <w:pPr>
              <w:pStyle w:val="Style101"/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6278D3">
              <w:rPr>
                <w:rStyle w:val="CharStyle25"/>
                <w:b/>
                <w:sz w:val="22"/>
                <w:szCs w:val="22"/>
              </w:rPr>
              <w:t xml:space="preserve">№ </w:t>
            </w:r>
            <w:proofErr w:type="gramStart"/>
            <w:r w:rsidRPr="006278D3">
              <w:rPr>
                <w:rStyle w:val="CharStyle25"/>
                <w:b/>
                <w:sz w:val="22"/>
                <w:szCs w:val="22"/>
              </w:rPr>
              <w:t>п</w:t>
            </w:r>
            <w:proofErr w:type="gramEnd"/>
            <w:r w:rsidRPr="006278D3">
              <w:rPr>
                <w:rStyle w:val="CharStyle25"/>
                <w:b/>
                <w:sz w:val="22"/>
                <w:szCs w:val="22"/>
              </w:rPr>
              <w:t>/п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A08" w:rsidRPr="006278D3" w:rsidRDefault="005271D0">
            <w:pPr>
              <w:pStyle w:val="af4"/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278D3">
              <w:rPr>
                <w:rFonts w:ascii="Times New Roman" w:eastAsia="Times New Roman" w:hAnsi="Times New Roman"/>
                <w:b/>
                <w:lang w:eastAsia="ru-RU"/>
              </w:rPr>
              <w:t>Наименование ус</w:t>
            </w:r>
            <w:r w:rsidRPr="006278D3">
              <w:rPr>
                <w:rFonts w:ascii="Times New Roman" w:hAnsi="Times New Roman"/>
                <w:b/>
              </w:rPr>
              <w:t>луг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C4A08" w:rsidRPr="006278D3" w:rsidRDefault="005271D0">
            <w:pPr>
              <w:pStyle w:val="Style101"/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6278D3">
              <w:rPr>
                <w:b/>
                <w:sz w:val="22"/>
                <w:szCs w:val="22"/>
              </w:rPr>
              <w:t xml:space="preserve">Объем услуг, </w:t>
            </w:r>
            <w:r w:rsidR="00526B2A">
              <w:rPr>
                <w:b/>
                <w:sz w:val="22"/>
                <w:szCs w:val="22"/>
              </w:rPr>
              <w:br/>
            </w:r>
            <w:r w:rsidR="004079F4" w:rsidRPr="006278D3">
              <w:rPr>
                <w:b/>
                <w:sz w:val="22"/>
                <w:szCs w:val="22"/>
              </w:rPr>
              <w:t>(</w:t>
            </w:r>
            <w:proofErr w:type="spellStart"/>
            <w:r w:rsidR="004079F4" w:rsidRPr="006278D3">
              <w:rPr>
                <w:b/>
                <w:sz w:val="22"/>
                <w:szCs w:val="22"/>
              </w:rPr>
              <w:t>усл</w:t>
            </w:r>
            <w:proofErr w:type="spellEnd"/>
            <w:r w:rsidR="004079F4" w:rsidRPr="006278D3">
              <w:rPr>
                <w:b/>
                <w:sz w:val="22"/>
                <w:szCs w:val="22"/>
              </w:rPr>
              <w:t xml:space="preserve">. </w:t>
            </w:r>
            <w:r w:rsidRPr="006278D3">
              <w:rPr>
                <w:b/>
                <w:sz w:val="22"/>
                <w:szCs w:val="22"/>
              </w:rPr>
              <w:t>ед.</w:t>
            </w:r>
            <w:r w:rsidR="004079F4" w:rsidRPr="006278D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A08" w:rsidRPr="006278D3" w:rsidRDefault="005271D0">
            <w:pPr>
              <w:pStyle w:val="Style101"/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6278D3">
              <w:rPr>
                <w:b/>
                <w:sz w:val="22"/>
                <w:szCs w:val="22"/>
              </w:rPr>
              <w:t xml:space="preserve">Количество образцов изделий, </w:t>
            </w:r>
            <w:proofErr w:type="spellStart"/>
            <w:r w:rsidRPr="006278D3">
              <w:rPr>
                <w:b/>
                <w:sz w:val="22"/>
                <w:szCs w:val="22"/>
              </w:rPr>
              <w:t>компл</w:t>
            </w:r>
            <w:proofErr w:type="spellEnd"/>
            <w:r w:rsidRPr="006278D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A08" w:rsidRPr="006278D3" w:rsidRDefault="005271D0" w:rsidP="00A94538">
            <w:pPr>
              <w:pStyle w:val="Style101"/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6278D3">
              <w:rPr>
                <w:b/>
                <w:sz w:val="22"/>
                <w:szCs w:val="22"/>
              </w:rPr>
              <w:t>Общая стоимость оказанных услуг</w:t>
            </w:r>
            <w:r w:rsidR="000120EF" w:rsidRPr="006278D3">
              <w:rPr>
                <w:b/>
                <w:sz w:val="22"/>
                <w:szCs w:val="22"/>
              </w:rPr>
              <w:t xml:space="preserve"> с учетом ____ % НДС</w:t>
            </w:r>
            <w:r w:rsidR="00AA4D98" w:rsidRPr="006278D3">
              <w:rPr>
                <w:b/>
                <w:sz w:val="22"/>
                <w:szCs w:val="22"/>
              </w:rPr>
              <w:t>*</w:t>
            </w:r>
            <w:r w:rsidRPr="006278D3">
              <w:rPr>
                <w:b/>
                <w:sz w:val="22"/>
                <w:szCs w:val="22"/>
              </w:rPr>
              <w:t>, руб.</w:t>
            </w:r>
          </w:p>
        </w:tc>
      </w:tr>
      <w:tr w:rsidR="00DC677B" w:rsidRPr="00E47F1D" w:rsidTr="005642AC">
        <w:trPr>
          <w:trHeight w:hRule="exact" w:val="2273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677B" w:rsidRPr="00E47F1D" w:rsidRDefault="00CD50E5">
            <w:pPr>
              <w:pStyle w:val="Style101"/>
              <w:widowControl w:val="0"/>
              <w:spacing w:line="240" w:lineRule="auto"/>
              <w:rPr>
                <w:rStyle w:val="CharStyle25"/>
                <w:sz w:val="24"/>
                <w:szCs w:val="24"/>
              </w:rPr>
            </w:pPr>
            <w:r w:rsidRPr="00E47F1D">
              <w:rPr>
                <w:rStyle w:val="CharStyle25"/>
                <w:sz w:val="24"/>
                <w:szCs w:val="24"/>
              </w:rPr>
              <w:t>1</w:t>
            </w:r>
            <w:r w:rsidR="00DC677B" w:rsidRPr="00E47F1D">
              <w:rPr>
                <w:rStyle w:val="CharStyle25"/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C677B" w:rsidRPr="00E47F1D" w:rsidRDefault="00172753" w:rsidP="005642AC">
            <w:pPr>
              <w:widowControl w:val="0"/>
              <w:ind w:left="125" w:right="135"/>
              <w:jc w:val="both"/>
              <w:rPr>
                <w:rStyle w:val="1"/>
              </w:rPr>
            </w:pPr>
            <w:r>
              <w:rPr>
                <w:color w:val="000000"/>
                <w:sz w:val="20"/>
                <w:szCs w:val="20"/>
              </w:rPr>
              <w:t>Лабораторные</w:t>
            </w:r>
            <w:r w:rsidR="00A06D28" w:rsidRPr="00A06D28">
              <w:rPr>
                <w:color w:val="000000"/>
                <w:sz w:val="20"/>
                <w:szCs w:val="20"/>
              </w:rPr>
              <w:t xml:space="preserve"> испытани</w:t>
            </w:r>
            <w:r>
              <w:rPr>
                <w:color w:val="000000"/>
                <w:sz w:val="20"/>
                <w:szCs w:val="20"/>
              </w:rPr>
              <w:t>я</w:t>
            </w:r>
            <w:r w:rsidR="00A06D28" w:rsidRPr="00A06D28">
              <w:rPr>
                <w:color w:val="000000"/>
                <w:sz w:val="20"/>
                <w:szCs w:val="20"/>
              </w:rPr>
              <w:t xml:space="preserve"> бронежилетов открытого ношени</w:t>
            </w:r>
            <w:r w:rsidR="003450EE">
              <w:rPr>
                <w:color w:val="000000"/>
                <w:sz w:val="20"/>
                <w:szCs w:val="20"/>
              </w:rPr>
              <w:t>я класса защитной структуры Бр3</w:t>
            </w:r>
            <w:r w:rsidR="00A06D28" w:rsidRPr="00A06D28">
              <w:rPr>
                <w:sz w:val="20"/>
                <w:szCs w:val="20"/>
              </w:rPr>
              <w:t xml:space="preserve"> на соответствие требованиям Заказчика </w:t>
            </w:r>
            <w:r w:rsidR="00A06D28" w:rsidRPr="00A06D28">
              <w:rPr>
                <w:spacing w:val="-4"/>
                <w:sz w:val="20"/>
                <w:szCs w:val="20"/>
              </w:rPr>
              <w:t>по показателям защитных свойств (</w:t>
            </w:r>
            <w:proofErr w:type="spellStart"/>
            <w:r w:rsidR="00A06D28" w:rsidRPr="00A06D28">
              <w:rPr>
                <w:sz w:val="20"/>
                <w:szCs w:val="20"/>
              </w:rPr>
              <w:t>пулестойкость</w:t>
            </w:r>
            <w:proofErr w:type="spellEnd"/>
            <w:r w:rsidR="00A06D28" w:rsidRPr="00A06D28">
              <w:rPr>
                <w:sz w:val="20"/>
                <w:szCs w:val="20"/>
              </w:rPr>
              <w:t xml:space="preserve">, имитатор осколков) </w:t>
            </w:r>
            <w:r w:rsidR="00AE65CC">
              <w:rPr>
                <w:sz w:val="20"/>
                <w:szCs w:val="20"/>
              </w:rPr>
              <w:br/>
            </w:r>
            <w:r w:rsidR="00A06D28" w:rsidRPr="00A06D28">
              <w:rPr>
                <w:sz w:val="20"/>
                <w:szCs w:val="20"/>
              </w:rPr>
              <w:t>при высоких,</w:t>
            </w:r>
            <w:r w:rsidR="00A06D28" w:rsidRPr="00E47F1D">
              <w:t xml:space="preserve"> </w:t>
            </w:r>
            <w:r w:rsidR="00A06D28" w:rsidRPr="00A06D28">
              <w:rPr>
                <w:sz w:val="20"/>
                <w:szCs w:val="20"/>
              </w:rPr>
              <w:t>низких температурах, воздействии атмосферных осадков, площади защиты, массы изделия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7B" w:rsidRPr="00AE65CC" w:rsidRDefault="00B212E7">
            <w:pPr>
              <w:pStyle w:val="Style16"/>
              <w:widowControl w:val="0"/>
              <w:jc w:val="center"/>
              <w:rPr>
                <w:sz w:val="24"/>
                <w:szCs w:val="24"/>
              </w:rPr>
            </w:pPr>
            <w:r w:rsidRPr="00AE65CC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677B" w:rsidRPr="00E47F1D" w:rsidRDefault="00D77262">
            <w:pPr>
              <w:pStyle w:val="Style16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47F1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AEE" w:rsidRDefault="004E3AEE">
            <w:pPr>
              <w:pStyle w:val="Style16"/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  <w:p w:rsidR="004E3AEE" w:rsidRPr="004E3AEE" w:rsidRDefault="004E3AEE" w:rsidP="004E3AEE"/>
          <w:p w:rsidR="004E3AEE" w:rsidRDefault="004E3AEE" w:rsidP="004E3AEE"/>
          <w:p w:rsidR="00DC677B" w:rsidRPr="004E3AEE" w:rsidRDefault="00DC677B" w:rsidP="004E3AEE">
            <w:pPr>
              <w:ind w:firstLine="708"/>
            </w:pPr>
          </w:p>
        </w:tc>
      </w:tr>
      <w:tr w:rsidR="00BC4A08" w:rsidRPr="00E47F1D" w:rsidTr="009E4166">
        <w:trPr>
          <w:trHeight w:hRule="exact" w:val="418"/>
        </w:trPr>
        <w:tc>
          <w:tcPr>
            <w:tcW w:w="8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A08" w:rsidRPr="00E47F1D" w:rsidRDefault="005271D0">
            <w:pPr>
              <w:pStyle w:val="Style16"/>
              <w:widowControl w:val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47F1D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A08" w:rsidRPr="00E47F1D" w:rsidRDefault="00BC4A08">
            <w:pPr>
              <w:pStyle w:val="Style16"/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06D28" w:rsidRPr="00E47F1D" w:rsidTr="009E4166">
        <w:trPr>
          <w:trHeight w:hRule="exact" w:val="418"/>
        </w:trPr>
        <w:tc>
          <w:tcPr>
            <w:tcW w:w="82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D28" w:rsidRPr="00E47F1D" w:rsidRDefault="00A06D28">
            <w:pPr>
              <w:pStyle w:val="Style16"/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том числе НДС*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28" w:rsidRPr="00E47F1D" w:rsidRDefault="00A06D28">
            <w:pPr>
              <w:pStyle w:val="Style16"/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BC4A08" w:rsidRPr="00E47F1D" w:rsidRDefault="005271D0" w:rsidP="00BB5E11">
      <w:pPr>
        <w:ind w:firstLine="709"/>
        <w:jc w:val="both"/>
        <w:rPr>
          <w:i/>
        </w:rPr>
      </w:pPr>
      <w:r w:rsidRPr="00E47F1D">
        <w:t>*</w:t>
      </w:r>
      <w:r w:rsidRPr="00E47F1D">
        <w:rPr>
          <w:i/>
        </w:rPr>
        <w:t>В случае если Исполнитель не является плательщиком НДС, указывается основание освобождения от уплаты НДС.</w:t>
      </w:r>
    </w:p>
    <w:p w:rsidR="005642AC" w:rsidRDefault="005642AC" w:rsidP="008153C0">
      <w:pPr>
        <w:jc w:val="both"/>
      </w:pPr>
    </w:p>
    <w:p w:rsidR="00BC4A08" w:rsidRPr="00E47F1D" w:rsidRDefault="005271D0">
      <w:pPr>
        <w:ind w:left="-142" w:firstLine="709"/>
        <w:jc w:val="both"/>
      </w:pPr>
      <w:r w:rsidRPr="00E47F1D">
        <w:t xml:space="preserve">Цена Контракта является твердой и определяется на весь срок исполнения Контракта, </w:t>
      </w:r>
      <w:r w:rsidR="00982445">
        <w:br/>
      </w:r>
      <w:r w:rsidRPr="00E47F1D">
        <w:t>за исключением случаев, предусмотренных законодательством Российской Федерации.</w:t>
      </w:r>
    </w:p>
    <w:p w:rsidR="00BC4A08" w:rsidRPr="00E47F1D" w:rsidRDefault="005271D0">
      <w:pPr>
        <w:ind w:left="-142" w:firstLine="709"/>
        <w:jc w:val="both"/>
      </w:pPr>
      <w:r w:rsidRPr="00E47F1D">
        <w:t xml:space="preserve">Цена Контракта </w:t>
      </w:r>
      <w:r w:rsidR="008152DF" w:rsidRPr="00E47F1D">
        <w:t>с</w:t>
      </w:r>
      <w:r w:rsidRPr="00E47F1D">
        <w:t>формир</w:t>
      </w:r>
      <w:r w:rsidR="008152DF" w:rsidRPr="00E47F1D">
        <w:t>ована</w:t>
      </w:r>
      <w:r w:rsidRPr="00E47F1D">
        <w:t xml:space="preserve"> с учетом налогов и других обязательных платежей, включаемых в цену услуг.</w:t>
      </w:r>
    </w:p>
    <w:p w:rsidR="00BC4A08" w:rsidRPr="00E47F1D" w:rsidRDefault="00F55ED5">
      <w:pPr>
        <w:ind w:left="-142" w:firstLine="709"/>
        <w:jc w:val="both"/>
      </w:pPr>
      <w:r w:rsidRPr="00E47F1D">
        <w:t>Изменение существенных условий Контракта при его исполнении не допускается,</w:t>
      </w:r>
      <w:r w:rsidRPr="00E47F1D">
        <w:br/>
        <w:t xml:space="preserve">за исключением их изменения по соглашению Сторон в случаях, предусмотренных </w:t>
      </w:r>
      <w:r w:rsidR="002A737D">
        <w:br/>
      </w:r>
      <w:r w:rsidRPr="00E47F1D">
        <w:rPr>
          <w:color w:val="000000"/>
        </w:rPr>
        <w:t>Федеральным законом</w:t>
      </w:r>
      <w:r w:rsidR="005642AC">
        <w:rPr>
          <w:color w:val="000000"/>
        </w:rPr>
        <w:t>.</w:t>
      </w:r>
    </w:p>
    <w:p w:rsidR="00BC4A08" w:rsidRDefault="00BC4A08">
      <w:pPr>
        <w:ind w:left="-142" w:firstLine="709"/>
        <w:jc w:val="both"/>
      </w:pPr>
    </w:p>
    <w:p w:rsidR="005642AC" w:rsidRDefault="005642AC" w:rsidP="0010226A">
      <w:pPr>
        <w:jc w:val="both"/>
      </w:pPr>
    </w:p>
    <w:p w:rsidR="005642AC" w:rsidRDefault="005642AC">
      <w:pPr>
        <w:ind w:left="-142" w:firstLine="709"/>
        <w:jc w:val="both"/>
      </w:pPr>
    </w:p>
    <w:p w:rsidR="005642AC" w:rsidRPr="00E47F1D" w:rsidRDefault="005642AC">
      <w:pPr>
        <w:ind w:left="-142" w:firstLine="709"/>
        <w:jc w:val="both"/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53"/>
        <w:gridCol w:w="4961"/>
      </w:tblGrid>
      <w:tr w:rsidR="00BC4A08" w:rsidRPr="00E47F1D">
        <w:trPr>
          <w:trHeight w:val="324"/>
        </w:trPr>
        <w:tc>
          <w:tcPr>
            <w:tcW w:w="5352" w:type="dxa"/>
            <w:vAlign w:val="center"/>
          </w:tcPr>
          <w:p w:rsidR="00BC4A08" w:rsidRPr="00E47F1D" w:rsidRDefault="005271D0">
            <w:pPr>
              <w:widowControl w:val="0"/>
              <w:jc w:val="both"/>
              <w:rPr>
                <w:b/>
              </w:rPr>
            </w:pPr>
            <w:r w:rsidRPr="00E47F1D">
              <w:rPr>
                <w:b/>
              </w:rPr>
              <w:t>ЗАКАЗЧИК</w:t>
            </w:r>
          </w:p>
        </w:tc>
        <w:tc>
          <w:tcPr>
            <w:tcW w:w="4961" w:type="dxa"/>
            <w:vAlign w:val="center"/>
          </w:tcPr>
          <w:p w:rsidR="00BC4A08" w:rsidRPr="00E47F1D" w:rsidRDefault="005271D0">
            <w:pPr>
              <w:widowControl w:val="0"/>
              <w:jc w:val="both"/>
              <w:rPr>
                <w:b/>
              </w:rPr>
            </w:pPr>
            <w:r w:rsidRPr="00E47F1D">
              <w:rPr>
                <w:b/>
              </w:rPr>
              <w:t>ИСПОЛНИТЕЛЬ</w:t>
            </w:r>
          </w:p>
        </w:tc>
      </w:tr>
      <w:tr w:rsidR="00BC4A08" w:rsidRPr="00E47F1D">
        <w:trPr>
          <w:trHeight w:val="1148"/>
        </w:trPr>
        <w:tc>
          <w:tcPr>
            <w:tcW w:w="5352" w:type="dxa"/>
          </w:tcPr>
          <w:p w:rsidR="00BC4A08" w:rsidRPr="00E47F1D" w:rsidRDefault="005271D0">
            <w:pPr>
              <w:widowControl w:val="0"/>
              <w:jc w:val="both"/>
              <w:rPr>
                <w:i/>
              </w:rPr>
            </w:pPr>
            <w:r w:rsidRPr="00E47F1D">
              <w:rPr>
                <w:i/>
              </w:rPr>
              <w:t>(должность)</w:t>
            </w:r>
          </w:p>
          <w:p w:rsidR="00BC4A08" w:rsidRPr="00E47F1D" w:rsidRDefault="00BC4A08">
            <w:pPr>
              <w:widowControl w:val="0"/>
              <w:jc w:val="both"/>
            </w:pPr>
          </w:p>
          <w:p w:rsidR="00BC4A08" w:rsidRPr="00E47F1D" w:rsidRDefault="005271D0">
            <w:pPr>
              <w:widowControl w:val="0"/>
              <w:jc w:val="both"/>
            </w:pPr>
            <w:r w:rsidRPr="00E47F1D">
              <w:t>__________________</w:t>
            </w:r>
            <w:r w:rsidRPr="00E47F1D">
              <w:rPr>
                <w:i/>
              </w:rPr>
              <w:t xml:space="preserve"> (инициалы, фамилия)</w:t>
            </w:r>
          </w:p>
          <w:p w:rsidR="00BC4A08" w:rsidRPr="00E47F1D" w:rsidRDefault="00275678">
            <w:pPr>
              <w:widowControl w:val="0"/>
              <w:jc w:val="both"/>
            </w:pPr>
            <w:r>
              <w:t xml:space="preserve"> МП</w:t>
            </w:r>
            <w:r w:rsidR="005271D0" w:rsidRPr="00E47F1D">
              <w:t xml:space="preserve">    </w:t>
            </w:r>
          </w:p>
        </w:tc>
        <w:tc>
          <w:tcPr>
            <w:tcW w:w="4961" w:type="dxa"/>
          </w:tcPr>
          <w:p w:rsidR="00BC4A08" w:rsidRPr="00E47F1D" w:rsidRDefault="005271D0">
            <w:pPr>
              <w:widowControl w:val="0"/>
              <w:jc w:val="both"/>
              <w:rPr>
                <w:i/>
              </w:rPr>
            </w:pPr>
            <w:r w:rsidRPr="00E47F1D">
              <w:rPr>
                <w:i/>
              </w:rPr>
              <w:t>(должность)</w:t>
            </w:r>
          </w:p>
          <w:p w:rsidR="00BC4A08" w:rsidRPr="00E47F1D" w:rsidRDefault="00BC4A08">
            <w:pPr>
              <w:widowControl w:val="0"/>
              <w:jc w:val="both"/>
            </w:pPr>
          </w:p>
          <w:p w:rsidR="00BC4A08" w:rsidRPr="00E47F1D" w:rsidRDefault="005271D0">
            <w:pPr>
              <w:widowControl w:val="0"/>
              <w:jc w:val="both"/>
              <w:rPr>
                <w:i/>
              </w:rPr>
            </w:pPr>
            <w:r w:rsidRPr="00E47F1D">
              <w:t>__________________</w:t>
            </w:r>
            <w:r w:rsidRPr="00E47F1D">
              <w:rPr>
                <w:i/>
              </w:rPr>
              <w:t>(инициалы, фамилия)</w:t>
            </w:r>
          </w:p>
          <w:p w:rsidR="00BC4A08" w:rsidRPr="00E47F1D" w:rsidRDefault="00275678">
            <w:pPr>
              <w:widowControl w:val="0"/>
              <w:jc w:val="both"/>
            </w:pPr>
            <w:r>
              <w:t xml:space="preserve">  МП</w:t>
            </w:r>
            <w:r w:rsidR="005271D0" w:rsidRPr="00E47F1D">
              <w:t xml:space="preserve">  </w:t>
            </w:r>
          </w:p>
        </w:tc>
      </w:tr>
    </w:tbl>
    <w:p w:rsidR="00BC4A08" w:rsidRPr="00E47F1D" w:rsidRDefault="005271D0">
      <w:pPr>
        <w:ind w:left="-142" w:firstLine="709"/>
        <w:jc w:val="both"/>
      </w:pPr>
      <w:r w:rsidRPr="00E47F1D">
        <w:br w:type="page"/>
      </w:r>
    </w:p>
    <w:p w:rsidR="00BC4A08" w:rsidRPr="00E47F1D" w:rsidRDefault="005271D0" w:rsidP="00E47F1D">
      <w:pPr>
        <w:ind w:left="5103"/>
        <w:jc w:val="right"/>
        <w:rPr>
          <w:color w:val="000000"/>
        </w:rPr>
      </w:pPr>
      <w:r w:rsidRPr="00E47F1D">
        <w:lastRenderedPageBreak/>
        <w:t>Приложение № 2 к Контракту</w:t>
      </w:r>
      <w:r w:rsidRPr="00E47F1D">
        <w:rPr>
          <w:color w:val="000000"/>
        </w:rPr>
        <w:t xml:space="preserve"> </w:t>
      </w:r>
    </w:p>
    <w:p w:rsidR="00FC368A" w:rsidRDefault="00A52DEB" w:rsidP="00FC368A">
      <w:pPr>
        <w:tabs>
          <w:tab w:val="left" w:pos="7655"/>
        </w:tabs>
        <w:ind w:left="5103"/>
        <w:jc w:val="right"/>
      </w:pPr>
      <w:r w:rsidRPr="00E47F1D">
        <w:t>от «___» _______ 202</w:t>
      </w:r>
      <w:r w:rsidR="00C16229">
        <w:t>6</w:t>
      </w:r>
      <w:r w:rsidR="005271D0" w:rsidRPr="00E47F1D">
        <w:t xml:space="preserve"> г. </w:t>
      </w:r>
    </w:p>
    <w:p w:rsidR="00BC4A08" w:rsidRPr="00E47F1D" w:rsidRDefault="005271D0" w:rsidP="00FC368A">
      <w:pPr>
        <w:tabs>
          <w:tab w:val="left" w:pos="7655"/>
        </w:tabs>
        <w:ind w:left="5103"/>
        <w:jc w:val="right"/>
      </w:pPr>
      <w:r w:rsidRPr="00E47F1D">
        <w:t xml:space="preserve">№ </w:t>
      </w:r>
      <w:r w:rsidR="00FC368A">
        <w:t>_____</w:t>
      </w:r>
      <w:r w:rsidRPr="00E47F1D">
        <w:t>_____________</w:t>
      </w:r>
    </w:p>
    <w:p w:rsidR="00D85211" w:rsidRDefault="00D85211" w:rsidP="009E137A">
      <w:pPr>
        <w:jc w:val="center"/>
        <w:rPr>
          <w:b/>
          <w:bCs/>
        </w:rPr>
      </w:pPr>
    </w:p>
    <w:p w:rsidR="007509BE" w:rsidRDefault="00AA106A" w:rsidP="007509BE">
      <w:pPr>
        <w:jc w:val="center"/>
        <w:rPr>
          <w:b/>
          <w:bCs/>
        </w:rPr>
      </w:pPr>
      <w:r>
        <w:rPr>
          <w:b/>
          <w:bCs/>
        </w:rPr>
        <w:t>Техническ</w:t>
      </w:r>
      <w:r w:rsidR="00533B93">
        <w:rPr>
          <w:b/>
          <w:bCs/>
        </w:rPr>
        <w:t>ие требования</w:t>
      </w:r>
    </w:p>
    <w:p w:rsidR="007262AE" w:rsidRDefault="007262AE" w:rsidP="007509BE">
      <w:pPr>
        <w:jc w:val="center"/>
        <w:rPr>
          <w:b/>
          <w:bCs/>
        </w:rPr>
      </w:pPr>
    </w:p>
    <w:p w:rsidR="007262AE" w:rsidRPr="007262AE" w:rsidRDefault="007262AE" w:rsidP="007262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center"/>
        <w:rPr>
          <w:b/>
          <w:bCs/>
          <w:sz w:val="20"/>
          <w:szCs w:val="20"/>
          <w:lang w:eastAsia="en-US" w:bidi="en-US"/>
        </w:rPr>
      </w:pPr>
      <w:r w:rsidRPr="007262AE">
        <w:rPr>
          <w:b/>
          <w:bCs/>
          <w:sz w:val="20"/>
          <w:szCs w:val="20"/>
          <w:lang w:eastAsia="en-US" w:bidi="en-US"/>
        </w:rPr>
        <w:t>на лабораторные испытания бронежилетов открытого ношения класса защитной структуры Бр3</w:t>
      </w:r>
      <w:r w:rsidRPr="007262AE">
        <w:rPr>
          <w:b/>
          <w:sz w:val="20"/>
          <w:szCs w:val="20"/>
          <w:lang w:eastAsia="en-US" w:bidi="en-US"/>
        </w:rPr>
        <w:t xml:space="preserve"> </w:t>
      </w:r>
      <w:r w:rsidRPr="007262AE">
        <w:rPr>
          <w:b/>
          <w:bCs/>
          <w:sz w:val="20"/>
          <w:szCs w:val="20"/>
          <w:lang w:eastAsia="en-US" w:bidi="en-US"/>
        </w:rPr>
        <w:t>на соответствие требованиям Заказчика по показателям защитных свойств (</w:t>
      </w:r>
      <w:proofErr w:type="spellStart"/>
      <w:r w:rsidRPr="007262AE">
        <w:rPr>
          <w:b/>
          <w:bCs/>
          <w:sz w:val="20"/>
          <w:szCs w:val="20"/>
          <w:lang w:eastAsia="en-US" w:bidi="en-US"/>
        </w:rPr>
        <w:t>пулестойкость</w:t>
      </w:r>
      <w:proofErr w:type="spellEnd"/>
      <w:r w:rsidRPr="007262AE">
        <w:rPr>
          <w:b/>
          <w:bCs/>
          <w:sz w:val="20"/>
          <w:szCs w:val="20"/>
          <w:lang w:eastAsia="en-US" w:bidi="en-US"/>
        </w:rPr>
        <w:t xml:space="preserve">, </w:t>
      </w:r>
      <w:r w:rsidRPr="007262AE">
        <w:rPr>
          <w:b/>
          <w:bCs/>
          <w:sz w:val="20"/>
          <w:szCs w:val="20"/>
          <w:lang w:eastAsia="en-US" w:bidi="en-US"/>
        </w:rPr>
        <w:br/>
        <w:t xml:space="preserve">имитатор осколков) при высоких, низких температурах, воздействии атмосферных осадков, </w:t>
      </w:r>
      <w:r w:rsidRPr="007262AE">
        <w:rPr>
          <w:b/>
          <w:bCs/>
          <w:sz w:val="20"/>
          <w:szCs w:val="20"/>
          <w:lang w:eastAsia="en-US" w:bidi="en-US"/>
        </w:rPr>
        <w:br/>
        <w:t>площади защиты, массы изделия</w:t>
      </w:r>
    </w:p>
    <w:p w:rsidR="007262AE" w:rsidRPr="007262AE" w:rsidRDefault="007262AE" w:rsidP="007262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center"/>
        <w:rPr>
          <w:bCs/>
          <w:sz w:val="20"/>
          <w:szCs w:val="20"/>
          <w:lang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2423"/>
        <w:gridCol w:w="6649"/>
      </w:tblGrid>
      <w:tr w:rsidR="007262AE" w:rsidRPr="007262AE" w:rsidTr="00295B57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№ </w:t>
            </w:r>
            <w:proofErr w:type="gramStart"/>
            <w:r w:rsidRPr="007262AE">
              <w:rPr>
                <w:sz w:val="20"/>
                <w:szCs w:val="22"/>
                <w:lang w:eastAsia="en-US" w:bidi="en-US"/>
              </w:rPr>
              <w:t>п</w:t>
            </w:r>
            <w:proofErr w:type="gramEnd"/>
            <w:r w:rsidRPr="007262AE">
              <w:rPr>
                <w:sz w:val="20"/>
                <w:szCs w:val="22"/>
                <w:lang w:eastAsia="en-US" w:bidi="en-US"/>
              </w:rPr>
              <w:t>/п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Наименование </w:t>
            </w:r>
            <w:r w:rsidR="00D217AE"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>показателей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Значение показателей</w:t>
            </w: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Наименование </w:t>
            </w:r>
            <w:r w:rsidR="00D217AE"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>продукции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Бронежилет открытого ношения класса защитной структуры Бр3 (далее – бронежилет открытого ношения Бр3, бронежилет).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0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 (ОКПД-2) (КПЕС 2008) </w:t>
            </w:r>
            <w:r w:rsidRPr="007262AE">
              <w:rPr>
                <w:sz w:val="20"/>
                <w:szCs w:val="20"/>
                <w:lang w:eastAsia="en-US" w:bidi="en-US"/>
              </w:rPr>
              <w:t>71.20.19.190</w:t>
            </w:r>
            <w:r w:rsidRPr="007262AE">
              <w:rPr>
                <w:sz w:val="20"/>
                <w:szCs w:val="22"/>
                <w:lang w:eastAsia="en-US" w:bidi="en-US"/>
              </w:rPr>
              <w:t>.</w:t>
            </w:r>
            <w:r w:rsidRPr="007262AE">
              <w:rPr>
                <w:sz w:val="20"/>
                <w:szCs w:val="20"/>
                <w:lang w:eastAsia="en-US" w:bidi="en-US"/>
              </w:rPr>
              <w:t xml:space="preserve"> </w:t>
            </w: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Назначение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Бронежилет открытого ношения Бр3 предназначен </w:t>
            </w:r>
            <w:r w:rsidR="00C9076C"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 xml:space="preserve">для периодического ношения с целью защиты туловища человека </w:t>
            </w:r>
            <w:r w:rsidR="00C9076C"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>от элементов  огнестрельного стрелкового оружия и осколков.</w:t>
            </w: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3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Конструктивное </w:t>
            </w:r>
            <w:r w:rsidR="00D217AE"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>исполнение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Бронежилет открытого ношения Бр3 изготовлен </w:t>
            </w:r>
            <w:r w:rsidRPr="007262AE">
              <w:rPr>
                <w:sz w:val="20"/>
                <w:szCs w:val="22"/>
                <w:lang w:eastAsia="en-US" w:bidi="en-US"/>
              </w:rPr>
              <w:br/>
              <w:t xml:space="preserve">по нормативной документации производителя в соответствии </w:t>
            </w:r>
            <w:r w:rsidRPr="007262AE">
              <w:rPr>
                <w:sz w:val="20"/>
                <w:szCs w:val="22"/>
                <w:lang w:eastAsia="en-US" w:bidi="en-US"/>
              </w:rPr>
              <w:br/>
              <w:t>с требованиями</w:t>
            </w:r>
            <w:r w:rsidRPr="007262AE">
              <w:rPr>
                <w:i/>
                <w:sz w:val="20"/>
                <w:szCs w:val="22"/>
                <w:lang w:eastAsia="en-US" w:bidi="en-US"/>
              </w:rPr>
              <w:t xml:space="preserve"> </w:t>
            </w:r>
            <w:r w:rsidRPr="007262AE">
              <w:rPr>
                <w:sz w:val="20"/>
                <w:szCs w:val="22"/>
                <w:lang w:eastAsia="en-US" w:bidi="en-US"/>
              </w:rPr>
              <w:t>ГОСТ 34286 – 2017 «</w:t>
            </w:r>
            <w:proofErr w:type="spellStart"/>
            <w:r w:rsidRPr="007262AE">
              <w:rPr>
                <w:sz w:val="20"/>
                <w:szCs w:val="22"/>
                <w:lang w:eastAsia="en-US" w:bidi="en-US"/>
              </w:rPr>
              <w:t>Бронеодежда</w:t>
            </w:r>
            <w:proofErr w:type="spellEnd"/>
            <w:r w:rsidRPr="007262AE">
              <w:rPr>
                <w:sz w:val="20"/>
                <w:szCs w:val="22"/>
                <w:lang w:eastAsia="en-US" w:bidi="en-US"/>
              </w:rPr>
              <w:t xml:space="preserve">. Классификация и общие технические требования», состоит из грудной и спинной секций (из многослойной высокомодульной ткани),  легко подгоняется по фигуре в пределах условного размера и по росту, обеспечивается вентиляция </w:t>
            </w:r>
            <w:proofErr w:type="spellStart"/>
            <w:r w:rsidRPr="007262AE">
              <w:rPr>
                <w:sz w:val="20"/>
                <w:szCs w:val="22"/>
                <w:lang w:eastAsia="en-US" w:bidi="en-US"/>
              </w:rPr>
              <w:t>поджилетного</w:t>
            </w:r>
            <w:proofErr w:type="spellEnd"/>
            <w:r w:rsidRPr="007262AE">
              <w:rPr>
                <w:sz w:val="20"/>
                <w:szCs w:val="22"/>
                <w:lang w:eastAsia="en-US" w:bidi="en-US"/>
              </w:rPr>
              <w:t xml:space="preserve"> пространства.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Защитная структура бронежилета – полужесткая на основе мягких защитных структур и двух (</w:t>
            </w:r>
            <w:proofErr w:type="gramStart"/>
            <w:r w:rsidRPr="007262AE">
              <w:rPr>
                <w:sz w:val="20"/>
                <w:szCs w:val="22"/>
                <w:lang w:eastAsia="en-US" w:bidi="en-US"/>
              </w:rPr>
              <w:t>перед</w:t>
            </w:r>
            <w:proofErr w:type="gramEnd"/>
            <w:r w:rsidRPr="007262AE">
              <w:rPr>
                <w:sz w:val="20"/>
                <w:szCs w:val="22"/>
                <w:lang w:eastAsia="en-US" w:bidi="en-US"/>
              </w:rPr>
              <w:t xml:space="preserve">, спина) съемных объемно формованных пластин из бронематериала, препятствует образованию вторичных </w:t>
            </w:r>
            <w:r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>осколков и рикошету поражающих</w:t>
            </w:r>
            <w:r w:rsidRPr="007262AE">
              <w:rPr>
                <w:b/>
                <w:sz w:val="20"/>
                <w:szCs w:val="22"/>
                <w:lang w:eastAsia="en-US" w:bidi="en-US"/>
              </w:rPr>
              <w:t xml:space="preserve"> </w:t>
            </w:r>
            <w:r w:rsidRPr="007262AE">
              <w:rPr>
                <w:sz w:val="20"/>
                <w:szCs w:val="22"/>
                <w:lang w:eastAsia="en-US" w:bidi="en-US"/>
              </w:rPr>
              <w:t xml:space="preserve">элементов. </w:t>
            </w:r>
            <w:r w:rsidR="0051582B">
              <w:rPr>
                <w:sz w:val="20"/>
                <w:szCs w:val="22"/>
                <w:lang w:eastAsia="en-US" w:bidi="en-US"/>
              </w:rPr>
              <w:t xml:space="preserve">                                          </w:t>
            </w:r>
            <w:r w:rsidRPr="007262AE">
              <w:rPr>
                <w:sz w:val="20"/>
                <w:szCs w:val="22"/>
                <w:lang w:eastAsia="en-US" w:bidi="en-US"/>
              </w:rPr>
              <w:t>Продукция сертифицирована установленным порядком.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Грудная секция оснащена стропами системы MOLLE для крепления съемных карманов с целью размещения элементов вооружения и боевого снаряжения.</w:t>
            </w: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Техническое состояние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Бронежилет открытого ношения Бр3,</w:t>
            </w:r>
            <w:r w:rsidR="00A66233">
              <w:rPr>
                <w:sz w:val="20"/>
                <w:szCs w:val="22"/>
                <w:lang w:eastAsia="en-US" w:bidi="en-US"/>
              </w:rPr>
              <w:t xml:space="preserve"> новый</w:t>
            </w:r>
            <w:r w:rsidRPr="007262AE">
              <w:rPr>
                <w:sz w:val="20"/>
                <w:szCs w:val="22"/>
                <w:lang w:eastAsia="en-US" w:bidi="en-US"/>
              </w:rPr>
              <w:t xml:space="preserve"> </w:t>
            </w:r>
            <w:r w:rsidR="00A66233">
              <w:rPr>
                <w:sz w:val="20"/>
                <w:szCs w:val="22"/>
                <w:lang w:eastAsia="en-US" w:bidi="en-US"/>
              </w:rPr>
              <w:t>(</w:t>
            </w:r>
            <w:r w:rsidRPr="007262AE">
              <w:rPr>
                <w:sz w:val="20"/>
                <w:szCs w:val="22"/>
                <w:lang w:eastAsia="en-US" w:bidi="en-US"/>
              </w:rPr>
              <w:t>изготовлен в 2026 году</w:t>
            </w:r>
            <w:r w:rsidR="00A66233">
              <w:rPr>
                <w:sz w:val="20"/>
                <w:szCs w:val="22"/>
                <w:lang w:eastAsia="en-US" w:bidi="en-US"/>
              </w:rPr>
              <w:t>)</w:t>
            </w:r>
            <w:r w:rsidRPr="007262AE">
              <w:rPr>
                <w:sz w:val="20"/>
                <w:szCs w:val="22"/>
                <w:lang w:eastAsia="en-US" w:bidi="en-US"/>
              </w:rPr>
              <w:br/>
              <w:t xml:space="preserve"> не был в эксплуатации, ремонте, с невосстановленными элементами </w:t>
            </w:r>
            <w:r w:rsidR="00C9076C"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>защитной структуры.</w:t>
            </w: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5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Условные размеры: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1 условный размер – обхват груди: 96-104 см,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2 условный размер – обхват груди: 108-112 см,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3 условный размер – обхват груди: 116-120 см,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Все условные размеры на рост от 172 до 184 см.</w:t>
            </w: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6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Класс защитной </w:t>
            </w:r>
            <w:r w:rsidR="00D217AE"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>структуры по ГОСТ 34286 - 2017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Бр3 – для жесткой защитной структуры,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Бр</w:t>
            </w:r>
            <w:proofErr w:type="gramStart"/>
            <w:r w:rsidRPr="007262AE">
              <w:rPr>
                <w:sz w:val="20"/>
                <w:szCs w:val="22"/>
                <w:lang w:eastAsia="en-US" w:bidi="en-US"/>
              </w:rPr>
              <w:t>1</w:t>
            </w:r>
            <w:proofErr w:type="gramEnd"/>
            <w:r w:rsidRPr="007262AE">
              <w:rPr>
                <w:sz w:val="20"/>
                <w:szCs w:val="22"/>
                <w:lang w:eastAsia="en-US" w:bidi="en-US"/>
              </w:rPr>
              <w:t xml:space="preserve"> – для мягкой защитной структуры, 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С</w:t>
            </w:r>
            <w:proofErr w:type="gramStart"/>
            <w:r w:rsidRPr="007262AE">
              <w:rPr>
                <w:sz w:val="20"/>
                <w:szCs w:val="22"/>
                <w:lang w:eastAsia="en-US" w:bidi="en-US"/>
              </w:rPr>
              <w:t>2</w:t>
            </w:r>
            <w:proofErr w:type="gramEnd"/>
            <w:r w:rsidRPr="007262AE">
              <w:rPr>
                <w:sz w:val="20"/>
                <w:szCs w:val="22"/>
                <w:lang w:eastAsia="en-US" w:bidi="en-US"/>
              </w:rPr>
              <w:t xml:space="preserve"> (показатель V50%  ≥  500 м/с).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Бронежилет должен быть сертифицирован установленным порядком.</w:t>
            </w: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7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Площадь защиты: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Мягкая защитная структура: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1 условный размер   30 кв. </w:t>
            </w:r>
            <w:proofErr w:type="spellStart"/>
            <w:r w:rsidRPr="007262AE">
              <w:rPr>
                <w:sz w:val="20"/>
                <w:szCs w:val="22"/>
                <w:lang w:eastAsia="en-US" w:bidi="en-US"/>
              </w:rPr>
              <w:t>дм</w:t>
            </w:r>
            <w:proofErr w:type="spellEnd"/>
            <w:proofErr w:type="gramStart"/>
            <w:r w:rsidRPr="007262AE">
              <w:rPr>
                <w:sz w:val="20"/>
                <w:szCs w:val="22"/>
                <w:lang w:eastAsia="en-US" w:bidi="en-US"/>
              </w:rPr>
              <w:t>.,</w:t>
            </w:r>
            <w:proofErr w:type="gramEnd"/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2 условный размер   33 кв. </w:t>
            </w:r>
            <w:proofErr w:type="spellStart"/>
            <w:r w:rsidRPr="007262AE">
              <w:rPr>
                <w:sz w:val="20"/>
                <w:szCs w:val="22"/>
                <w:lang w:eastAsia="en-US" w:bidi="en-US"/>
              </w:rPr>
              <w:t>дм</w:t>
            </w:r>
            <w:proofErr w:type="spellEnd"/>
            <w:proofErr w:type="gramStart"/>
            <w:r w:rsidRPr="007262AE">
              <w:rPr>
                <w:sz w:val="20"/>
                <w:szCs w:val="22"/>
                <w:lang w:eastAsia="en-US" w:bidi="en-US"/>
              </w:rPr>
              <w:t>.,</w:t>
            </w:r>
            <w:proofErr w:type="gramEnd"/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3 условный размер   35 кв. </w:t>
            </w:r>
            <w:proofErr w:type="spellStart"/>
            <w:r w:rsidRPr="007262AE">
              <w:rPr>
                <w:sz w:val="20"/>
                <w:szCs w:val="22"/>
                <w:lang w:eastAsia="en-US" w:bidi="en-US"/>
              </w:rPr>
              <w:t>дм</w:t>
            </w:r>
            <w:proofErr w:type="spellEnd"/>
            <w:r w:rsidRPr="007262AE">
              <w:rPr>
                <w:sz w:val="20"/>
                <w:szCs w:val="22"/>
                <w:lang w:eastAsia="en-US" w:bidi="en-US"/>
              </w:rPr>
              <w:t>.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50"/>
              </w:tabs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Жесткая защитная структура: </w:t>
            </w:r>
            <w:r w:rsidRPr="007262AE">
              <w:rPr>
                <w:sz w:val="20"/>
                <w:szCs w:val="22"/>
                <w:lang w:eastAsia="en-US" w:bidi="en-US"/>
              </w:rPr>
              <w:tab/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для всех условных размеров  15 кв. </w:t>
            </w:r>
            <w:proofErr w:type="spellStart"/>
            <w:r w:rsidRPr="007262AE">
              <w:rPr>
                <w:sz w:val="20"/>
                <w:szCs w:val="22"/>
                <w:lang w:eastAsia="en-US" w:bidi="en-US"/>
              </w:rPr>
              <w:t>дм</w:t>
            </w:r>
            <w:proofErr w:type="spellEnd"/>
            <w:r w:rsidRPr="007262AE">
              <w:rPr>
                <w:sz w:val="20"/>
                <w:szCs w:val="22"/>
                <w:lang w:eastAsia="en-US" w:bidi="en-US"/>
              </w:rPr>
              <w:t>.</w:t>
            </w: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8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5549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line="192" w:lineRule="auto"/>
              <w:jc w:val="center"/>
              <w:rPr>
                <w:sz w:val="20"/>
                <w:szCs w:val="22"/>
                <w:lang w:eastAsia="en-US" w:bidi="en-US"/>
              </w:rPr>
            </w:pPr>
            <w:proofErr w:type="spellStart"/>
            <w:r w:rsidRPr="007262AE">
              <w:rPr>
                <w:sz w:val="20"/>
                <w:szCs w:val="22"/>
                <w:lang w:eastAsia="en-US" w:bidi="en-US"/>
              </w:rPr>
              <w:t>Заброневое</w:t>
            </w:r>
            <w:proofErr w:type="spellEnd"/>
            <w:r w:rsidRPr="007262AE">
              <w:rPr>
                <w:sz w:val="20"/>
                <w:szCs w:val="22"/>
                <w:lang w:eastAsia="en-US" w:bidi="en-US"/>
              </w:rPr>
              <w:t xml:space="preserve"> воздействие поражающего элемента при </w:t>
            </w:r>
            <w:proofErr w:type="spellStart"/>
            <w:r w:rsidRPr="007262AE">
              <w:rPr>
                <w:sz w:val="20"/>
                <w:szCs w:val="22"/>
                <w:lang w:eastAsia="en-US" w:bidi="en-US"/>
              </w:rPr>
              <w:t>непробитии</w:t>
            </w:r>
            <w:proofErr w:type="spellEnd"/>
            <w:r w:rsidRPr="007262AE">
              <w:rPr>
                <w:sz w:val="20"/>
                <w:szCs w:val="22"/>
                <w:lang w:eastAsia="en-US" w:bidi="en-US"/>
              </w:rPr>
              <w:t xml:space="preserve"> </w:t>
            </w:r>
            <w:r w:rsidR="00D217AE"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>защитной структуры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5549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line="192" w:lineRule="auto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Показатель </w:t>
            </w:r>
            <w:proofErr w:type="spellStart"/>
            <w:r w:rsidRPr="007262AE">
              <w:rPr>
                <w:sz w:val="20"/>
                <w:szCs w:val="22"/>
                <w:lang w:eastAsia="en-US" w:bidi="en-US"/>
              </w:rPr>
              <w:t>заброневого</w:t>
            </w:r>
            <w:proofErr w:type="spellEnd"/>
            <w:r w:rsidRPr="007262AE">
              <w:rPr>
                <w:sz w:val="20"/>
                <w:szCs w:val="22"/>
                <w:lang w:eastAsia="en-US" w:bidi="en-US"/>
              </w:rPr>
              <w:t xml:space="preserve"> воздействия  поражающего элемента </w:t>
            </w:r>
            <w:r w:rsidRPr="007262AE">
              <w:rPr>
                <w:sz w:val="20"/>
                <w:szCs w:val="22"/>
                <w:lang w:eastAsia="en-US" w:bidi="en-US"/>
              </w:rPr>
              <w:br/>
              <w:t xml:space="preserve">при </w:t>
            </w:r>
            <w:proofErr w:type="spellStart"/>
            <w:r w:rsidRPr="007262AE">
              <w:rPr>
                <w:sz w:val="20"/>
                <w:szCs w:val="22"/>
                <w:lang w:eastAsia="en-US" w:bidi="en-US"/>
              </w:rPr>
              <w:t>непробитии</w:t>
            </w:r>
            <w:proofErr w:type="spellEnd"/>
            <w:r w:rsidRPr="007262AE">
              <w:rPr>
                <w:sz w:val="20"/>
                <w:szCs w:val="22"/>
                <w:lang w:eastAsia="en-US" w:bidi="en-US"/>
              </w:rPr>
              <w:t xml:space="preserve"> защитной структуры в соответствии  с ГОСТ 34286 – 2017 </w:t>
            </w:r>
            <w:r w:rsidR="00C9076C">
              <w:rPr>
                <w:sz w:val="20"/>
                <w:szCs w:val="22"/>
                <w:lang w:eastAsia="en-US" w:bidi="en-US"/>
              </w:rPr>
              <w:t xml:space="preserve"> </w:t>
            </w:r>
            <w:r w:rsidR="007339A4"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 xml:space="preserve">не должен превышать значения, принятого в качестве предельно </w:t>
            </w:r>
            <w:r w:rsidR="00C9076C"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 xml:space="preserve">допустимого в установленном порядке. </w:t>
            </w: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9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5549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line="192" w:lineRule="auto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Сохранение стойкости к воздействию средств поражения при условиях: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5549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line="192" w:lineRule="auto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– в температурном диапазоне эксплуатации от минус 40</w:t>
            </w:r>
            <w:proofErr w:type="gramStart"/>
            <w:r w:rsidRPr="007262AE">
              <w:rPr>
                <w:rFonts w:ascii="Calibri" w:hAnsi="Calibri"/>
                <w:sz w:val="20"/>
                <w:szCs w:val="22"/>
                <w:lang w:eastAsia="en-US" w:bidi="en-US"/>
              </w:rPr>
              <w:t>°</w:t>
            </w:r>
            <w:r w:rsidRPr="007262AE">
              <w:rPr>
                <w:sz w:val="20"/>
                <w:szCs w:val="22"/>
                <w:lang w:eastAsia="en-US" w:bidi="en-US"/>
              </w:rPr>
              <w:t>С</w:t>
            </w:r>
            <w:proofErr w:type="gramEnd"/>
            <w:r w:rsidRPr="007262AE">
              <w:rPr>
                <w:sz w:val="20"/>
                <w:szCs w:val="22"/>
                <w:lang w:eastAsia="en-US" w:bidi="en-US"/>
              </w:rPr>
              <w:t xml:space="preserve"> </w:t>
            </w:r>
            <w:r w:rsidRPr="007262AE">
              <w:rPr>
                <w:sz w:val="20"/>
                <w:szCs w:val="22"/>
                <w:lang w:eastAsia="en-US" w:bidi="en-US"/>
              </w:rPr>
              <w:br/>
              <w:t>до плюс 40</w:t>
            </w:r>
            <w:r w:rsidRPr="007262AE">
              <w:rPr>
                <w:rFonts w:ascii="Calibri" w:hAnsi="Calibri"/>
                <w:sz w:val="20"/>
                <w:szCs w:val="22"/>
                <w:lang w:eastAsia="en-US" w:bidi="en-US"/>
              </w:rPr>
              <w:t>°</w:t>
            </w:r>
            <w:r w:rsidRPr="007262AE">
              <w:rPr>
                <w:sz w:val="20"/>
                <w:szCs w:val="22"/>
                <w:lang w:eastAsia="en-US" w:bidi="en-US"/>
              </w:rPr>
              <w:t xml:space="preserve">С; </w:t>
            </w:r>
          </w:p>
          <w:p w:rsidR="007262AE" w:rsidRPr="007262AE" w:rsidRDefault="007262AE" w:rsidP="005549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line="192" w:lineRule="auto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– после погружения в воду.</w:t>
            </w:r>
          </w:p>
        </w:tc>
      </w:tr>
      <w:tr w:rsidR="007262AE" w:rsidRPr="007262AE" w:rsidTr="00295B57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10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Масса бронежилета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46"/>
              <w:jc w:val="center"/>
              <w:rPr>
                <w:sz w:val="20"/>
                <w:szCs w:val="22"/>
                <w:lang w:eastAsia="en-US" w:bidi="en-US"/>
              </w:rPr>
            </w:pPr>
          </w:p>
          <w:p w:rsid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46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≤ 12 кг.</w:t>
            </w:r>
          </w:p>
          <w:p w:rsidR="0055492B" w:rsidRPr="007262AE" w:rsidRDefault="0055492B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46"/>
              <w:rPr>
                <w:sz w:val="20"/>
                <w:szCs w:val="22"/>
                <w:lang w:eastAsia="en-US" w:bidi="en-US"/>
              </w:rPr>
            </w:pP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46"/>
              <w:jc w:val="center"/>
              <w:rPr>
                <w:sz w:val="20"/>
                <w:szCs w:val="22"/>
                <w:lang w:eastAsia="en-US" w:bidi="en-US"/>
              </w:rPr>
            </w:pP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lastRenderedPageBreak/>
              <w:t>11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Материалы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proofErr w:type="gramStart"/>
            <w:r w:rsidRPr="007262AE">
              <w:rPr>
                <w:sz w:val="20"/>
                <w:szCs w:val="22"/>
                <w:lang w:eastAsia="en-US" w:bidi="en-US"/>
              </w:rPr>
              <w:t xml:space="preserve">Материалы, применяемые для изготовления бронежилета  </w:t>
            </w:r>
            <w:r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>выпускаются</w:t>
            </w:r>
            <w:proofErr w:type="gramEnd"/>
            <w:r w:rsidRPr="007262AE">
              <w:rPr>
                <w:sz w:val="20"/>
                <w:szCs w:val="22"/>
                <w:lang w:eastAsia="en-US" w:bidi="en-US"/>
              </w:rPr>
              <w:t xml:space="preserve"> по нормативной документации, утвержденной в установленном порядке, пройден входной контроль. Наружный чехол  изготовлен из высокопрочной ткани полиэстер, с поверхностной </w:t>
            </w:r>
            <w:r w:rsidR="007339A4"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>плотностью ≥ 234 г/м², с разрывной нагрузкой ≥ 152 кгс по основе и ≥ 108 кгс по утку, с истиранием ≥ 6000 циклов.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Цвет наружного чехла – черный.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12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Маркировка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proofErr w:type="gramStart"/>
            <w:r w:rsidRPr="007262AE">
              <w:rPr>
                <w:sz w:val="20"/>
                <w:szCs w:val="22"/>
                <w:lang w:eastAsia="en-US" w:bidi="en-US"/>
              </w:rPr>
              <w:t>Выполнена</w:t>
            </w:r>
            <w:proofErr w:type="gramEnd"/>
            <w:r w:rsidRPr="007262AE">
              <w:rPr>
                <w:sz w:val="20"/>
                <w:szCs w:val="22"/>
                <w:lang w:eastAsia="en-US" w:bidi="en-US"/>
              </w:rPr>
              <w:t xml:space="preserve"> в соответствии с требованиями  пункта 5.5. ГОСТ 34286 – 2017 «</w:t>
            </w:r>
            <w:proofErr w:type="spellStart"/>
            <w:r w:rsidRPr="007262AE">
              <w:rPr>
                <w:sz w:val="20"/>
                <w:szCs w:val="22"/>
                <w:lang w:eastAsia="en-US" w:bidi="en-US"/>
              </w:rPr>
              <w:t>Бронеодежда</w:t>
            </w:r>
            <w:proofErr w:type="spellEnd"/>
            <w:r w:rsidRPr="007262AE">
              <w:rPr>
                <w:sz w:val="20"/>
                <w:szCs w:val="22"/>
                <w:lang w:eastAsia="en-US" w:bidi="en-US"/>
              </w:rPr>
              <w:t>. Классификация и общие технические требования».</w:t>
            </w:r>
          </w:p>
        </w:tc>
      </w:tr>
      <w:tr w:rsidR="007262AE" w:rsidRPr="007262AE" w:rsidTr="00295B57">
        <w:trPr>
          <w:trHeight w:val="23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13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Упаковка</w:t>
            </w:r>
          </w:p>
        </w:tc>
        <w:tc>
          <w:tcPr>
            <w:tcW w:w="6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Бронежилет упакован в опломбированную отделом технического контроля предприятия сумку, предохраняющую его от загрязнения и повреждений при транспортировке.</w:t>
            </w: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14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Комплект поставки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– бронежилет, 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– транспортировочная сумка,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– паспорт с отметкой о приемке и указанием даты изготовления, </w:t>
            </w:r>
            <w:r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>номера изделия, партии, условного размера, класса защитной структуры, гарантийных сроков и правил хранения и эксплуатации.</w:t>
            </w:r>
          </w:p>
        </w:tc>
      </w:tr>
      <w:tr w:rsidR="007262AE" w:rsidRPr="007262AE" w:rsidTr="00295B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15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Гарантии изготовителя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jc w:val="center"/>
              <w:rPr>
                <w:sz w:val="20"/>
                <w:szCs w:val="22"/>
                <w:lang w:eastAsia="en-US" w:bidi="en-US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Гарантийный срок хранения –7 лет с даты изготовления продукции. 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Гарантийный срок эксплуатации – 5 лет (в пределах гарантийного срока хранения). 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>Срок службы бронежилетов открытого ношения Бр3 устанавливается нормативной документацией производителя и составляет 7 лет</w:t>
            </w:r>
            <w:r>
              <w:rPr>
                <w:sz w:val="20"/>
                <w:szCs w:val="22"/>
                <w:lang w:eastAsia="en-US" w:bidi="en-US"/>
              </w:rPr>
              <w:t xml:space="preserve"> </w:t>
            </w:r>
            <w:proofErr w:type="gramStart"/>
            <w:r>
              <w:rPr>
                <w:sz w:val="20"/>
                <w:szCs w:val="22"/>
                <w:lang w:eastAsia="en-US" w:bidi="en-US"/>
              </w:rPr>
              <w:t xml:space="preserve">с даты </w:t>
            </w:r>
            <w:r>
              <w:rPr>
                <w:sz w:val="20"/>
                <w:szCs w:val="22"/>
                <w:lang w:eastAsia="en-US" w:bidi="en-US"/>
              </w:rPr>
              <w:br/>
              <w:t>поставки</w:t>
            </w:r>
            <w:proofErr w:type="gramEnd"/>
            <w:r>
              <w:rPr>
                <w:sz w:val="20"/>
                <w:szCs w:val="22"/>
                <w:lang w:eastAsia="en-US" w:bidi="en-US"/>
              </w:rPr>
              <w:t>.</w:t>
            </w:r>
          </w:p>
          <w:p w:rsidR="007262AE" w:rsidRPr="007262AE" w:rsidRDefault="007262AE" w:rsidP="00726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ind w:firstLine="459"/>
              <w:jc w:val="both"/>
              <w:rPr>
                <w:sz w:val="20"/>
                <w:szCs w:val="22"/>
                <w:lang w:eastAsia="en-US" w:bidi="en-US"/>
              </w:rPr>
            </w:pPr>
            <w:r w:rsidRPr="007262AE">
              <w:rPr>
                <w:sz w:val="20"/>
                <w:szCs w:val="22"/>
                <w:lang w:eastAsia="en-US" w:bidi="en-US"/>
              </w:rPr>
              <w:t xml:space="preserve">Бронежилет открытого ношения Бр3 должен сохранять свои </w:t>
            </w:r>
            <w:r>
              <w:rPr>
                <w:sz w:val="20"/>
                <w:szCs w:val="22"/>
                <w:lang w:eastAsia="en-US" w:bidi="en-US"/>
              </w:rPr>
              <w:br/>
            </w:r>
            <w:r w:rsidRPr="007262AE">
              <w:rPr>
                <w:sz w:val="20"/>
                <w:szCs w:val="22"/>
                <w:lang w:eastAsia="en-US" w:bidi="en-US"/>
              </w:rPr>
              <w:t>защитные свойства в течение всего срока службы.</w:t>
            </w:r>
          </w:p>
        </w:tc>
      </w:tr>
    </w:tbl>
    <w:p w:rsidR="007262AE" w:rsidRPr="007262AE" w:rsidRDefault="007262AE" w:rsidP="007262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sz w:val="20"/>
          <w:szCs w:val="22"/>
          <w:lang w:eastAsia="en-US" w:bidi="en-US"/>
        </w:rPr>
      </w:pPr>
    </w:p>
    <w:p w:rsidR="005642AC" w:rsidRPr="00532CB4" w:rsidRDefault="005642AC" w:rsidP="00532CB4"/>
    <w:p w:rsidR="005642AC" w:rsidRPr="00E47F1D" w:rsidRDefault="005642AC" w:rsidP="003B02A9">
      <w:pPr>
        <w:pStyle w:val="a"/>
        <w:numPr>
          <w:ilvl w:val="0"/>
          <w:numId w:val="0"/>
        </w:numPr>
        <w:tabs>
          <w:tab w:val="clear" w:pos="1134"/>
        </w:tabs>
        <w:ind w:firstLine="709"/>
        <w:rPr>
          <w:rFonts w:eastAsia="Times New Roman"/>
          <w:lang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53"/>
        <w:gridCol w:w="4961"/>
      </w:tblGrid>
      <w:tr w:rsidR="003B02A9" w:rsidRPr="00E47F1D" w:rsidTr="00AF51E5">
        <w:trPr>
          <w:trHeight w:val="324"/>
        </w:trPr>
        <w:tc>
          <w:tcPr>
            <w:tcW w:w="5352" w:type="dxa"/>
            <w:vAlign w:val="center"/>
          </w:tcPr>
          <w:p w:rsidR="003B02A9" w:rsidRPr="00E47F1D" w:rsidRDefault="003B02A9" w:rsidP="00AF51E5">
            <w:pPr>
              <w:widowControl w:val="0"/>
              <w:jc w:val="both"/>
              <w:rPr>
                <w:b/>
              </w:rPr>
            </w:pPr>
            <w:r w:rsidRPr="00E47F1D">
              <w:rPr>
                <w:b/>
              </w:rPr>
              <w:t>ЗАКАЗЧИК</w:t>
            </w:r>
          </w:p>
        </w:tc>
        <w:tc>
          <w:tcPr>
            <w:tcW w:w="4961" w:type="dxa"/>
            <w:vAlign w:val="center"/>
          </w:tcPr>
          <w:p w:rsidR="003B02A9" w:rsidRPr="00E47F1D" w:rsidRDefault="003B02A9" w:rsidP="00AF51E5">
            <w:pPr>
              <w:widowControl w:val="0"/>
              <w:jc w:val="both"/>
              <w:rPr>
                <w:b/>
              </w:rPr>
            </w:pPr>
            <w:r w:rsidRPr="00E47F1D">
              <w:rPr>
                <w:b/>
              </w:rPr>
              <w:t>ИСПОЛНИТЕЛЬ</w:t>
            </w:r>
          </w:p>
        </w:tc>
      </w:tr>
      <w:tr w:rsidR="003B02A9" w:rsidRPr="00E47F1D" w:rsidTr="00AF51E5">
        <w:trPr>
          <w:trHeight w:val="1148"/>
        </w:trPr>
        <w:tc>
          <w:tcPr>
            <w:tcW w:w="5352" w:type="dxa"/>
          </w:tcPr>
          <w:p w:rsidR="003B02A9" w:rsidRPr="00E47F1D" w:rsidRDefault="003B02A9" w:rsidP="00AF51E5">
            <w:pPr>
              <w:widowControl w:val="0"/>
              <w:jc w:val="both"/>
              <w:rPr>
                <w:i/>
              </w:rPr>
            </w:pPr>
            <w:r w:rsidRPr="00E47F1D">
              <w:rPr>
                <w:i/>
              </w:rPr>
              <w:t>(должность)</w:t>
            </w:r>
          </w:p>
          <w:p w:rsidR="003B02A9" w:rsidRPr="00E47F1D" w:rsidRDefault="003B02A9" w:rsidP="00AF51E5">
            <w:pPr>
              <w:widowControl w:val="0"/>
              <w:jc w:val="both"/>
            </w:pPr>
          </w:p>
          <w:p w:rsidR="003B02A9" w:rsidRPr="00E47F1D" w:rsidRDefault="003B02A9" w:rsidP="00AF51E5">
            <w:pPr>
              <w:widowControl w:val="0"/>
              <w:jc w:val="both"/>
            </w:pPr>
            <w:r w:rsidRPr="00E47F1D">
              <w:t>__________________</w:t>
            </w:r>
            <w:r w:rsidRPr="00E47F1D">
              <w:rPr>
                <w:i/>
              </w:rPr>
              <w:t xml:space="preserve"> (инициалы, фамилия)</w:t>
            </w:r>
          </w:p>
          <w:p w:rsidR="003B02A9" w:rsidRPr="00E47F1D" w:rsidRDefault="003B02A9" w:rsidP="00AF51E5">
            <w:pPr>
              <w:widowControl w:val="0"/>
              <w:jc w:val="both"/>
            </w:pPr>
            <w:r w:rsidRPr="00E47F1D">
              <w:t xml:space="preserve">      МП</w:t>
            </w:r>
          </w:p>
        </w:tc>
        <w:tc>
          <w:tcPr>
            <w:tcW w:w="4961" w:type="dxa"/>
          </w:tcPr>
          <w:p w:rsidR="003B02A9" w:rsidRPr="00E47F1D" w:rsidRDefault="003B02A9" w:rsidP="00AF51E5">
            <w:pPr>
              <w:widowControl w:val="0"/>
              <w:jc w:val="both"/>
              <w:rPr>
                <w:i/>
              </w:rPr>
            </w:pPr>
            <w:r w:rsidRPr="00E47F1D">
              <w:rPr>
                <w:i/>
              </w:rPr>
              <w:t>(должность)</w:t>
            </w:r>
          </w:p>
          <w:p w:rsidR="003B02A9" w:rsidRPr="00E47F1D" w:rsidRDefault="003B02A9" w:rsidP="00AF51E5">
            <w:pPr>
              <w:widowControl w:val="0"/>
              <w:jc w:val="both"/>
            </w:pPr>
          </w:p>
          <w:p w:rsidR="003B02A9" w:rsidRPr="00E47F1D" w:rsidRDefault="003B02A9" w:rsidP="00AF51E5">
            <w:pPr>
              <w:widowControl w:val="0"/>
              <w:jc w:val="both"/>
              <w:rPr>
                <w:i/>
              </w:rPr>
            </w:pPr>
            <w:r w:rsidRPr="00E47F1D">
              <w:t>__________________</w:t>
            </w:r>
            <w:r w:rsidRPr="00E47F1D">
              <w:rPr>
                <w:i/>
              </w:rPr>
              <w:t>(инициалы, фамилия)</w:t>
            </w:r>
          </w:p>
          <w:p w:rsidR="003B02A9" w:rsidRPr="00E47F1D" w:rsidRDefault="003B02A9" w:rsidP="00AF51E5">
            <w:pPr>
              <w:widowControl w:val="0"/>
              <w:jc w:val="both"/>
            </w:pPr>
            <w:r w:rsidRPr="00E47F1D">
              <w:t xml:space="preserve">      МП</w:t>
            </w:r>
          </w:p>
        </w:tc>
      </w:tr>
    </w:tbl>
    <w:p w:rsidR="003B02A9" w:rsidRPr="00E47F1D" w:rsidRDefault="003B02A9" w:rsidP="003B02A9">
      <w:pPr>
        <w:pStyle w:val="a"/>
        <w:numPr>
          <w:ilvl w:val="0"/>
          <w:numId w:val="0"/>
        </w:numPr>
        <w:tabs>
          <w:tab w:val="clear" w:pos="1134"/>
        </w:tabs>
        <w:ind w:firstLine="709"/>
        <w:rPr>
          <w:rFonts w:eastAsia="Times New Roman"/>
          <w:lang w:eastAsia="ru-RU"/>
        </w:rPr>
      </w:pPr>
    </w:p>
    <w:p w:rsidR="00BC4A08" w:rsidRPr="00E47F1D" w:rsidRDefault="005271D0" w:rsidP="002B53C3">
      <w:pPr>
        <w:tabs>
          <w:tab w:val="left" w:pos="5954"/>
        </w:tabs>
        <w:ind w:left="5954"/>
        <w:jc w:val="right"/>
      </w:pPr>
      <w:r w:rsidRPr="00E47F1D">
        <w:br w:type="page"/>
      </w:r>
      <w:r w:rsidRPr="00E47F1D">
        <w:lastRenderedPageBreak/>
        <w:t>Приложение  № 3 к К</w:t>
      </w:r>
      <w:r w:rsidR="00FC368A">
        <w:t xml:space="preserve">онтракту </w:t>
      </w:r>
      <w:r w:rsidR="00FC368A">
        <w:br/>
      </w:r>
      <w:r w:rsidR="00A52DEB" w:rsidRPr="00E47F1D">
        <w:t>от «___» _________202</w:t>
      </w:r>
      <w:r w:rsidR="00C16229">
        <w:t>6</w:t>
      </w:r>
      <w:r w:rsidRPr="00E47F1D">
        <w:t xml:space="preserve"> г. </w:t>
      </w:r>
      <w:r w:rsidR="002B53C3">
        <w:br/>
      </w:r>
      <w:r w:rsidR="00FC368A">
        <w:t xml:space="preserve">  №______</w:t>
      </w:r>
      <w:r w:rsidRPr="00E47F1D">
        <w:t>________</w:t>
      </w:r>
      <w:r w:rsidR="002B53C3">
        <w:t>______</w:t>
      </w:r>
    </w:p>
    <w:p w:rsidR="00BC4A08" w:rsidRPr="00E47F1D" w:rsidRDefault="00BC4A08" w:rsidP="00E47F1D">
      <w:pPr>
        <w:tabs>
          <w:tab w:val="left" w:pos="5954"/>
          <w:tab w:val="left" w:pos="6379"/>
        </w:tabs>
        <w:ind w:firstLine="1276"/>
      </w:pPr>
    </w:p>
    <w:p w:rsidR="00BC4A08" w:rsidRPr="00E47F1D" w:rsidRDefault="005271D0" w:rsidP="000C7F31">
      <w:pPr>
        <w:tabs>
          <w:tab w:val="left" w:pos="5580"/>
          <w:tab w:val="left" w:pos="6120"/>
        </w:tabs>
        <w:ind w:firstLine="709"/>
        <w:jc w:val="right"/>
        <w:rPr>
          <w:rFonts w:eastAsia="Calibri"/>
          <w:i/>
          <w:color w:val="000000"/>
        </w:rPr>
      </w:pPr>
      <w:r w:rsidRPr="00E47F1D">
        <w:rPr>
          <w:rFonts w:eastAsia="Calibri"/>
          <w:i/>
          <w:color w:val="000000"/>
        </w:rPr>
        <w:t xml:space="preserve">Рекомендуемая форма </w:t>
      </w:r>
    </w:p>
    <w:p w:rsidR="00BC4A08" w:rsidRPr="00E47F1D" w:rsidRDefault="00BC4A08">
      <w:pPr>
        <w:tabs>
          <w:tab w:val="left" w:pos="5580"/>
          <w:tab w:val="left" w:pos="6120"/>
        </w:tabs>
        <w:ind w:firstLine="709"/>
        <w:jc w:val="center"/>
        <w:rPr>
          <w:rFonts w:eastAsia="Calibri"/>
          <w:color w:val="000000"/>
        </w:rPr>
      </w:pPr>
    </w:p>
    <w:p w:rsidR="00BC4A08" w:rsidRPr="00E47F1D" w:rsidRDefault="005271D0">
      <w:pPr>
        <w:tabs>
          <w:tab w:val="left" w:pos="5580"/>
          <w:tab w:val="left" w:pos="6120"/>
        </w:tabs>
        <w:ind w:firstLine="709"/>
        <w:jc w:val="center"/>
        <w:rPr>
          <w:rFonts w:eastAsia="Calibri"/>
          <w:color w:val="000000"/>
        </w:rPr>
      </w:pPr>
      <w:r w:rsidRPr="00E47F1D">
        <w:rPr>
          <w:rFonts w:eastAsia="Calibri"/>
          <w:color w:val="000000"/>
        </w:rPr>
        <w:t>Акт сдачи – приемки оказанных услуг</w:t>
      </w:r>
    </w:p>
    <w:p w:rsidR="00BC4A08" w:rsidRPr="00E47F1D" w:rsidRDefault="00BC4A08">
      <w:pPr>
        <w:tabs>
          <w:tab w:val="left" w:pos="5580"/>
          <w:tab w:val="left" w:pos="6120"/>
        </w:tabs>
        <w:ind w:firstLine="709"/>
        <w:jc w:val="center"/>
        <w:rPr>
          <w:rFonts w:eastAsia="Calibri"/>
          <w:color w:val="000000"/>
        </w:rPr>
      </w:pPr>
    </w:p>
    <w:p w:rsidR="00BC4A08" w:rsidRPr="00E47F1D" w:rsidRDefault="00F763BB" w:rsidP="006E559B">
      <w:pPr>
        <w:tabs>
          <w:tab w:val="left" w:pos="426"/>
          <w:tab w:val="left" w:pos="709"/>
        </w:tabs>
        <w:ind w:firstLine="709"/>
        <w:jc w:val="both"/>
        <w:rPr>
          <w:rFonts w:eastAsia="Calibri"/>
          <w:color w:val="000000"/>
        </w:rPr>
      </w:pPr>
      <w:proofErr w:type="gramStart"/>
      <w:r w:rsidRPr="00E47F1D">
        <w:t xml:space="preserve">Федеральная таможенная служба (ФТС России), именуемая в дальнейшем Заказчик, в лице _____________________ </w:t>
      </w:r>
      <w:r w:rsidRPr="00E47F1D">
        <w:rPr>
          <w:i/>
        </w:rPr>
        <w:t>(должность, фамилия, имя, отчество)</w:t>
      </w:r>
      <w:r w:rsidRPr="00E47F1D">
        <w:t xml:space="preserve">, действующего на основании Положения о ФТС России по доверенности от __________ № _________, с одной стороны, </w:t>
      </w:r>
      <w:r w:rsidRPr="00E47F1D">
        <w:br/>
        <w:t xml:space="preserve">и _______________________ </w:t>
      </w:r>
      <w:r w:rsidRPr="00E47F1D">
        <w:rPr>
          <w:i/>
          <w:u w:val="single"/>
        </w:rPr>
        <w:t>(полное и сокращенное наименование организации-</w:t>
      </w:r>
      <w:r w:rsidR="00306B3F" w:rsidRPr="00E47F1D">
        <w:rPr>
          <w:i/>
          <w:u w:val="single"/>
        </w:rPr>
        <w:t>исполнителя</w:t>
      </w:r>
      <w:r w:rsidRPr="00E47F1D">
        <w:rPr>
          <w:i/>
          <w:u w:val="single"/>
        </w:rPr>
        <w:t xml:space="preserve"> продукции)</w:t>
      </w:r>
      <w:r w:rsidRPr="00E47F1D">
        <w:t xml:space="preserve">, именуемая в дальнейшем </w:t>
      </w:r>
      <w:r w:rsidR="00306B3F" w:rsidRPr="00E47F1D">
        <w:t>Исполнитель</w:t>
      </w:r>
      <w:r w:rsidRPr="00E47F1D">
        <w:t xml:space="preserve">, в лице __________________ </w:t>
      </w:r>
      <w:r w:rsidRPr="00E47F1D">
        <w:rPr>
          <w:i/>
        </w:rPr>
        <w:t>(</w:t>
      </w:r>
      <w:r w:rsidRPr="00E47F1D">
        <w:rPr>
          <w:i/>
          <w:u w:val="single"/>
        </w:rPr>
        <w:t>должность, фамилия, имя, отчество</w:t>
      </w:r>
      <w:r w:rsidRPr="00E47F1D">
        <w:rPr>
          <w:i/>
        </w:rPr>
        <w:t>)</w:t>
      </w:r>
      <w:r w:rsidRPr="00E47F1D">
        <w:t xml:space="preserve">, действующего на основании (наименование документа), с другой стороны, </w:t>
      </w:r>
      <w:r w:rsidR="005271D0" w:rsidRPr="00E47F1D">
        <w:rPr>
          <w:rFonts w:eastAsia="Calibri"/>
          <w:color w:val="000000"/>
        </w:rPr>
        <w:t>составили настоящий Акт о том, что Исполнителем</w:t>
      </w:r>
      <w:proofErr w:type="gramEnd"/>
      <w:r w:rsidR="005271D0" w:rsidRPr="00E47F1D">
        <w:rPr>
          <w:rFonts w:eastAsia="Calibri"/>
          <w:color w:val="000000"/>
        </w:rPr>
        <w:t xml:space="preserve"> оказаны, а Заказчиком приняты </w:t>
      </w:r>
      <w:r w:rsidRPr="00E47F1D">
        <w:rPr>
          <w:rFonts w:eastAsia="Calibri"/>
          <w:color w:val="000000"/>
        </w:rPr>
        <w:t xml:space="preserve">услуги по лабораторным испытаниям </w:t>
      </w:r>
      <w:r w:rsidR="00DE2D8D" w:rsidRPr="00E47F1D">
        <w:rPr>
          <w:rFonts w:eastAsia="Calibri"/>
          <w:color w:val="000000"/>
        </w:rPr>
        <w:t xml:space="preserve">бронежилетов </w:t>
      </w:r>
      <w:r w:rsidR="00AA5CC8" w:rsidRPr="00E47F1D">
        <w:rPr>
          <w:rFonts w:eastAsia="Calibri"/>
          <w:color w:val="000000"/>
        </w:rPr>
        <w:t>от</w:t>
      </w:r>
      <w:r w:rsidR="00DE2D8D" w:rsidRPr="00E47F1D">
        <w:rPr>
          <w:rFonts w:eastAsia="Calibri"/>
          <w:color w:val="000000"/>
        </w:rPr>
        <w:t xml:space="preserve">крытого </w:t>
      </w:r>
      <w:r w:rsidR="00AA5CC8" w:rsidRPr="00E47F1D">
        <w:rPr>
          <w:rFonts w:eastAsia="Calibri"/>
          <w:color w:val="000000"/>
        </w:rPr>
        <w:t>ношен</w:t>
      </w:r>
      <w:r w:rsidR="003C30C3">
        <w:rPr>
          <w:rFonts w:eastAsia="Calibri"/>
          <w:color w:val="000000"/>
        </w:rPr>
        <w:t>ия класса защитной структуры Бр3</w:t>
      </w:r>
      <w:r w:rsidR="00DE2D8D" w:rsidRPr="00E47F1D">
        <w:rPr>
          <w:rFonts w:eastAsia="Calibri"/>
          <w:color w:val="000000"/>
        </w:rPr>
        <w:t xml:space="preserve"> на соответствие требованиям Заказчика по показателям защитных свойств (</w:t>
      </w:r>
      <w:proofErr w:type="spellStart"/>
      <w:r w:rsidR="00DE2D8D" w:rsidRPr="00E47F1D">
        <w:rPr>
          <w:rFonts w:eastAsia="Calibri"/>
          <w:color w:val="000000"/>
        </w:rPr>
        <w:t>пулестойкость</w:t>
      </w:r>
      <w:proofErr w:type="spellEnd"/>
      <w:r w:rsidR="00DE2D8D" w:rsidRPr="00E47F1D">
        <w:rPr>
          <w:rFonts w:eastAsia="Calibri"/>
          <w:color w:val="000000"/>
        </w:rPr>
        <w:t>, имитатор осколк</w:t>
      </w:r>
      <w:r w:rsidR="00683801">
        <w:rPr>
          <w:rFonts w:eastAsia="Calibri"/>
          <w:color w:val="000000"/>
        </w:rPr>
        <w:t>ов</w:t>
      </w:r>
      <w:r w:rsidR="00DE2D8D" w:rsidRPr="00E47F1D">
        <w:rPr>
          <w:rFonts w:eastAsia="Calibri"/>
          <w:color w:val="000000"/>
        </w:rPr>
        <w:t>) при высоких, низких температурах, воздействии атмо</w:t>
      </w:r>
      <w:r w:rsidR="00446FE5">
        <w:rPr>
          <w:rFonts w:eastAsia="Calibri"/>
          <w:color w:val="000000"/>
        </w:rPr>
        <w:t>сферных осадков,</w:t>
      </w:r>
      <w:r w:rsidR="00373AC2">
        <w:rPr>
          <w:rFonts w:eastAsia="Calibri"/>
          <w:color w:val="000000"/>
        </w:rPr>
        <w:t xml:space="preserve"> площади защиты, </w:t>
      </w:r>
      <w:r w:rsidR="00DE2D8D" w:rsidRPr="00E47F1D">
        <w:rPr>
          <w:rFonts w:eastAsia="Calibri"/>
          <w:color w:val="000000"/>
        </w:rPr>
        <w:t xml:space="preserve">массы </w:t>
      </w:r>
      <w:r w:rsidR="00DE2D8D" w:rsidRPr="007F678C">
        <w:rPr>
          <w:rFonts w:eastAsia="Calibri"/>
          <w:color w:val="000000"/>
        </w:rPr>
        <w:t>изделия</w:t>
      </w:r>
      <w:r w:rsidR="000C7F31" w:rsidRPr="007F678C">
        <w:rPr>
          <w:rFonts w:eastAsia="Calibri"/>
          <w:color w:val="000000"/>
        </w:rPr>
        <w:t>.</w:t>
      </w:r>
      <w:r w:rsidR="005271D0" w:rsidRPr="00E47F1D">
        <w:rPr>
          <w:rFonts w:eastAsia="Calibri"/>
          <w:color w:val="000000"/>
        </w:rPr>
        <w:t xml:space="preserve"> </w:t>
      </w:r>
    </w:p>
    <w:p w:rsidR="00BC4A08" w:rsidRPr="00E47F1D" w:rsidRDefault="005271D0">
      <w:pPr>
        <w:tabs>
          <w:tab w:val="left" w:pos="5580"/>
          <w:tab w:val="left" w:pos="6120"/>
        </w:tabs>
        <w:spacing w:before="120"/>
        <w:ind w:firstLine="709"/>
        <w:jc w:val="both"/>
        <w:rPr>
          <w:rFonts w:eastAsia="Calibri"/>
          <w:color w:val="000000"/>
        </w:rPr>
      </w:pPr>
      <w:r w:rsidRPr="00E47F1D">
        <w:rPr>
          <w:rFonts w:eastAsia="Calibri"/>
          <w:color w:val="000000"/>
        </w:rPr>
        <w:t>1. Стоимость оказанных услуг по Контракту составляет _________ руб. (________</w:t>
      </w:r>
      <w:r w:rsidR="00725957">
        <w:rPr>
          <w:rFonts w:eastAsia="Calibri"/>
          <w:color w:val="000000"/>
        </w:rPr>
        <w:t>____ руб. ______ коп.), включая</w:t>
      </w:r>
      <w:r w:rsidRPr="00E47F1D">
        <w:rPr>
          <w:rFonts w:eastAsia="Calibri"/>
          <w:color w:val="000000"/>
        </w:rPr>
        <w:t xml:space="preserve"> НДС __</w:t>
      </w:r>
      <w:r w:rsidR="00463D77">
        <w:rPr>
          <w:rFonts w:eastAsia="Calibri"/>
          <w:color w:val="000000"/>
        </w:rPr>
        <w:t>____ руб. (________ руб.</w:t>
      </w:r>
      <w:r w:rsidR="00FC4BA7">
        <w:rPr>
          <w:rFonts w:eastAsia="Calibri"/>
          <w:color w:val="000000"/>
        </w:rPr>
        <w:t> </w:t>
      </w:r>
      <w:r w:rsidR="00463D77">
        <w:rPr>
          <w:rFonts w:eastAsia="Calibri"/>
          <w:color w:val="000000"/>
        </w:rPr>
        <w:t xml:space="preserve">______ </w:t>
      </w:r>
      <w:r w:rsidRPr="00E47F1D">
        <w:rPr>
          <w:rFonts w:eastAsia="Calibri"/>
          <w:color w:val="000000"/>
        </w:rPr>
        <w:t xml:space="preserve">коп.) </w:t>
      </w:r>
      <w:r w:rsidR="00F763BB" w:rsidRPr="00E47F1D">
        <w:rPr>
          <w:rFonts w:eastAsia="Calibri"/>
          <w:color w:val="000000"/>
        </w:rPr>
        <w:br/>
      </w:r>
      <w:r w:rsidRPr="00E47F1D">
        <w:rPr>
          <w:rFonts w:eastAsia="Calibri"/>
          <w:color w:val="000000"/>
        </w:rPr>
        <w:t>(</w:t>
      </w:r>
      <w:r w:rsidRPr="00E47F1D">
        <w:rPr>
          <w:rFonts w:eastAsia="Calibri"/>
          <w:i/>
          <w:color w:val="000000"/>
        </w:rPr>
        <w:t>в случае, если Исполнитель является плательщиком НДС либо указывается основание освобождения от уплаты НДС</w:t>
      </w:r>
      <w:r w:rsidRPr="00E47F1D">
        <w:rPr>
          <w:rFonts w:eastAsia="Calibri"/>
          <w:color w:val="000000"/>
        </w:rPr>
        <w:t>).</w:t>
      </w:r>
    </w:p>
    <w:p w:rsidR="00BC4A08" w:rsidRPr="00E47F1D" w:rsidRDefault="005271D0">
      <w:pPr>
        <w:spacing w:before="120"/>
        <w:ind w:firstLine="709"/>
        <w:jc w:val="both"/>
      </w:pPr>
      <w:r w:rsidRPr="00E47F1D">
        <w:t>Экспертиза проведена:*</w:t>
      </w:r>
      <w:r w:rsidRPr="00E47F1D">
        <w:rPr>
          <w:u w:val="single"/>
        </w:rPr>
        <w:tab/>
      </w:r>
      <w:r w:rsidRPr="00E47F1D">
        <w:rPr>
          <w:u w:val="single"/>
        </w:rPr>
        <w:tab/>
      </w:r>
      <w:r w:rsidRPr="00E47F1D">
        <w:rPr>
          <w:u w:val="single"/>
        </w:rPr>
        <w:tab/>
      </w:r>
      <w:r w:rsidRPr="00E47F1D">
        <w:rPr>
          <w:u w:val="single"/>
        </w:rPr>
        <w:tab/>
      </w:r>
      <w:r w:rsidRPr="00E47F1D">
        <w:rPr>
          <w:u w:val="single"/>
        </w:rPr>
        <w:tab/>
      </w:r>
      <w:r w:rsidRPr="00E47F1D">
        <w:rPr>
          <w:u w:val="single"/>
        </w:rPr>
        <w:tab/>
      </w:r>
      <w:r w:rsidRPr="00E47F1D">
        <w:rPr>
          <w:u w:val="single"/>
        </w:rPr>
        <w:tab/>
      </w:r>
      <w:r w:rsidRPr="00E47F1D">
        <w:rPr>
          <w:u w:val="single"/>
        </w:rPr>
        <w:tab/>
      </w:r>
      <w:r w:rsidRPr="00E47F1D">
        <w:rPr>
          <w:u w:val="single"/>
        </w:rPr>
        <w:tab/>
      </w:r>
    </w:p>
    <w:p w:rsidR="00BC4A08" w:rsidRPr="00E47F1D" w:rsidRDefault="005271D0">
      <w:pPr>
        <w:ind w:firstLine="709"/>
        <w:jc w:val="both"/>
        <w:rPr>
          <w:i/>
        </w:rPr>
      </w:pPr>
      <w:r w:rsidRPr="00E47F1D">
        <w:rPr>
          <w:i/>
        </w:rPr>
        <w:t xml:space="preserve">*Экспертиза результатов оказанных услуг проводится Заказчиком своими силами </w:t>
      </w:r>
      <w:r w:rsidR="0067342A">
        <w:rPr>
          <w:i/>
        </w:rPr>
        <w:br/>
      </w:r>
      <w:r w:rsidRPr="00E47F1D">
        <w:rPr>
          <w:i/>
        </w:rPr>
        <w:t xml:space="preserve">или к ее проведению могут привлекаться эксперты, экспертные организации в соответствии </w:t>
      </w:r>
      <w:r w:rsidRPr="00E47F1D">
        <w:rPr>
          <w:i/>
        </w:rPr>
        <w:br/>
        <w:t>с положениями Федерального закона.</w:t>
      </w:r>
    </w:p>
    <w:p w:rsidR="00BC4A08" w:rsidRPr="00E47F1D" w:rsidRDefault="005271D0">
      <w:pPr>
        <w:tabs>
          <w:tab w:val="left" w:pos="5580"/>
          <w:tab w:val="left" w:pos="6120"/>
        </w:tabs>
        <w:spacing w:before="120" w:after="120"/>
        <w:ind w:firstLine="709"/>
        <w:jc w:val="both"/>
        <w:rPr>
          <w:rFonts w:eastAsia="Calibri"/>
          <w:color w:val="000000"/>
        </w:rPr>
      </w:pPr>
      <w:r w:rsidRPr="00E47F1D">
        <w:rPr>
          <w:rFonts w:eastAsia="Calibri"/>
          <w:color w:val="000000"/>
        </w:rPr>
        <w:t>2. Услуги Исполнителем оказаны в полном объеме.</w:t>
      </w:r>
    </w:p>
    <w:p w:rsidR="00BC4A08" w:rsidRPr="00E47F1D" w:rsidRDefault="005271D0">
      <w:pPr>
        <w:tabs>
          <w:tab w:val="left" w:pos="5580"/>
          <w:tab w:val="left" w:pos="6120"/>
        </w:tabs>
        <w:spacing w:before="120" w:after="120"/>
        <w:ind w:firstLine="709"/>
        <w:jc w:val="both"/>
        <w:rPr>
          <w:rFonts w:eastAsia="Calibri"/>
          <w:color w:val="000000"/>
        </w:rPr>
      </w:pPr>
      <w:r w:rsidRPr="00E47F1D">
        <w:rPr>
          <w:rFonts w:eastAsia="Calibri"/>
          <w:color w:val="000000"/>
        </w:rPr>
        <w:t>3.</w:t>
      </w:r>
      <w:r w:rsidR="003F01C2">
        <w:rPr>
          <w:rFonts w:eastAsia="Calibri"/>
          <w:color w:val="000000"/>
        </w:rPr>
        <w:t> </w:t>
      </w:r>
      <w:r w:rsidRPr="00E47F1D">
        <w:rPr>
          <w:rFonts w:eastAsia="Calibri"/>
          <w:color w:val="000000"/>
        </w:rPr>
        <w:t xml:space="preserve">Настоящий Акт составлен в 2 (двух) экземплярах: по одному для Заказчика </w:t>
      </w:r>
      <w:r w:rsidR="00804615" w:rsidRPr="00E47F1D">
        <w:rPr>
          <w:rFonts w:eastAsia="Calibri"/>
          <w:color w:val="000000"/>
        </w:rPr>
        <w:br/>
      </w:r>
      <w:r w:rsidRPr="00E47F1D">
        <w:rPr>
          <w:rFonts w:eastAsia="Calibri"/>
          <w:color w:val="000000"/>
        </w:rPr>
        <w:t>и Исполнителя.</w:t>
      </w:r>
    </w:p>
    <w:p w:rsidR="00BC4A08" w:rsidRPr="00E47F1D" w:rsidRDefault="005271D0">
      <w:pPr>
        <w:tabs>
          <w:tab w:val="left" w:pos="5580"/>
          <w:tab w:val="left" w:pos="6120"/>
        </w:tabs>
        <w:spacing w:before="120" w:after="120"/>
        <w:ind w:firstLine="709"/>
        <w:jc w:val="both"/>
        <w:rPr>
          <w:rFonts w:eastAsia="Calibri"/>
          <w:color w:val="000000"/>
        </w:rPr>
      </w:pPr>
      <w:r w:rsidRPr="00E47F1D">
        <w:rPr>
          <w:rFonts w:eastAsia="Calibri"/>
          <w:color w:val="000000"/>
        </w:rPr>
        <w:t xml:space="preserve">4. Датой Акта сдачи-приемки оказанных услуг является дата </w:t>
      </w:r>
      <w:r w:rsidR="00804615" w:rsidRPr="00E47F1D">
        <w:rPr>
          <w:rFonts w:eastAsia="Calibri"/>
          <w:color w:val="000000"/>
        </w:rPr>
        <w:t xml:space="preserve">его </w:t>
      </w:r>
      <w:r w:rsidRPr="00E47F1D">
        <w:rPr>
          <w:rFonts w:eastAsia="Calibri"/>
          <w:color w:val="000000"/>
        </w:rPr>
        <w:t xml:space="preserve">подписания </w:t>
      </w:r>
      <w:r w:rsidR="00804615" w:rsidRPr="00E47F1D">
        <w:rPr>
          <w:rFonts w:eastAsia="Calibri"/>
          <w:color w:val="000000"/>
        </w:rPr>
        <w:t>Заказчиком.</w:t>
      </w:r>
    </w:p>
    <w:p w:rsidR="00BC4A08" w:rsidRPr="00E47F1D" w:rsidRDefault="00BC4A08">
      <w:pPr>
        <w:tabs>
          <w:tab w:val="left" w:pos="5580"/>
          <w:tab w:val="left" w:pos="6120"/>
        </w:tabs>
        <w:spacing w:before="120" w:after="120"/>
        <w:ind w:firstLine="709"/>
        <w:jc w:val="center"/>
        <w:rPr>
          <w:rFonts w:eastAsia="Calibri"/>
          <w:b/>
          <w:color w:val="000000"/>
          <w:u w:val="single"/>
        </w:rPr>
      </w:pPr>
    </w:p>
    <w:p w:rsidR="00BC4A08" w:rsidRPr="00E47F1D" w:rsidRDefault="00BC4A08">
      <w:pPr>
        <w:tabs>
          <w:tab w:val="left" w:pos="5580"/>
          <w:tab w:val="left" w:pos="6120"/>
        </w:tabs>
        <w:spacing w:before="120" w:after="120"/>
        <w:ind w:firstLine="709"/>
        <w:jc w:val="center"/>
        <w:rPr>
          <w:rFonts w:eastAsia="Calibri"/>
          <w:b/>
          <w:color w:val="000000"/>
          <w:u w:val="single"/>
        </w:rPr>
      </w:pPr>
    </w:p>
    <w:tbl>
      <w:tblPr>
        <w:tblpPr w:leftFromText="180" w:rightFromText="180" w:vertAnchor="text" w:horzAnchor="margin" w:tblpY="246"/>
        <w:tblW w:w="9889" w:type="dxa"/>
        <w:tblLayout w:type="fixed"/>
        <w:tblLook w:val="01E0" w:firstRow="1" w:lastRow="1" w:firstColumn="1" w:lastColumn="1" w:noHBand="0" w:noVBand="0"/>
      </w:tblPr>
      <w:tblGrid>
        <w:gridCol w:w="9417"/>
        <w:gridCol w:w="236"/>
        <w:gridCol w:w="236"/>
      </w:tblGrid>
      <w:tr w:rsidR="00BC4A08" w:rsidRPr="00E47F1D">
        <w:tc>
          <w:tcPr>
            <w:tcW w:w="9466" w:type="dxa"/>
          </w:tcPr>
          <w:tbl>
            <w:tblPr>
              <w:tblW w:w="10023" w:type="dxa"/>
              <w:tblInd w:w="216" w:type="dxa"/>
              <w:tblLayout w:type="fixed"/>
              <w:tblLook w:val="04A0" w:firstRow="1" w:lastRow="0" w:firstColumn="1" w:lastColumn="0" w:noHBand="0" w:noVBand="1"/>
            </w:tblPr>
            <w:tblGrid>
              <w:gridCol w:w="4887"/>
              <w:gridCol w:w="5136"/>
            </w:tblGrid>
            <w:tr w:rsidR="00BC4A08" w:rsidRPr="00E47F1D" w:rsidTr="0096475A">
              <w:trPr>
                <w:trHeight w:val="324"/>
              </w:trPr>
              <w:tc>
                <w:tcPr>
                  <w:tcW w:w="4887" w:type="dxa"/>
                  <w:vAlign w:val="center"/>
                </w:tcPr>
                <w:p w:rsidR="00BC4A08" w:rsidRPr="00E47F1D" w:rsidRDefault="005271D0">
                  <w:pPr>
                    <w:framePr w:hSpace="180" w:wrap="around" w:vAnchor="text" w:hAnchor="margin" w:y="246"/>
                    <w:widowControl w:val="0"/>
                    <w:jc w:val="both"/>
                    <w:rPr>
                      <w:b/>
                    </w:rPr>
                  </w:pPr>
                  <w:r w:rsidRPr="00E47F1D">
                    <w:rPr>
                      <w:b/>
                    </w:rPr>
                    <w:t>ЗАКАЗЧИК</w:t>
                  </w:r>
                </w:p>
              </w:tc>
              <w:tc>
                <w:tcPr>
                  <w:tcW w:w="5136" w:type="dxa"/>
                  <w:vAlign w:val="center"/>
                </w:tcPr>
                <w:p w:rsidR="00BC4A08" w:rsidRPr="00E47F1D" w:rsidRDefault="005271D0">
                  <w:pPr>
                    <w:framePr w:hSpace="180" w:wrap="around" w:vAnchor="text" w:hAnchor="margin" w:y="246"/>
                    <w:widowControl w:val="0"/>
                    <w:jc w:val="both"/>
                    <w:rPr>
                      <w:b/>
                    </w:rPr>
                  </w:pPr>
                  <w:r w:rsidRPr="00E47F1D">
                    <w:rPr>
                      <w:b/>
                    </w:rPr>
                    <w:t>ИСПОЛНИТЕЛЬ</w:t>
                  </w:r>
                </w:p>
              </w:tc>
            </w:tr>
            <w:tr w:rsidR="00BC4A08" w:rsidRPr="00E47F1D" w:rsidTr="0096475A">
              <w:trPr>
                <w:trHeight w:val="1148"/>
              </w:trPr>
              <w:tc>
                <w:tcPr>
                  <w:tcW w:w="4887" w:type="dxa"/>
                </w:tcPr>
                <w:p w:rsidR="00BC4A08" w:rsidRPr="00E47F1D" w:rsidRDefault="005271D0">
                  <w:pPr>
                    <w:framePr w:hSpace="180" w:wrap="around" w:vAnchor="text" w:hAnchor="margin" w:y="246"/>
                    <w:widowControl w:val="0"/>
                    <w:jc w:val="both"/>
                    <w:rPr>
                      <w:i/>
                    </w:rPr>
                  </w:pPr>
                  <w:r w:rsidRPr="00E47F1D">
                    <w:rPr>
                      <w:i/>
                    </w:rPr>
                    <w:t>(должность)</w:t>
                  </w:r>
                </w:p>
                <w:p w:rsidR="00BC4A08" w:rsidRPr="00E47F1D" w:rsidRDefault="00BC4A08">
                  <w:pPr>
                    <w:framePr w:hSpace="180" w:wrap="around" w:vAnchor="text" w:hAnchor="margin" w:y="246"/>
                    <w:widowControl w:val="0"/>
                    <w:jc w:val="both"/>
                  </w:pPr>
                </w:p>
                <w:p w:rsidR="00BC4A08" w:rsidRPr="00E47F1D" w:rsidRDefault="005271D0">
                  <w:pPr>
                    <w:framePr w:hSpace="180" w:wrap="around" w:vAnchor="text" w:hAnchor="margin" w:y="246"/>
                    <w:widowControl w:val="0"/>
                    <w:jc w:val="both"/>
                  </w:pPr>
                  <w:r w:rsidRPr="00E47F1D">
                    <w:t>__________________</w:t>
                  </w:r>
                  <w:r w:rsidRPr="00E47F1D">
                    <w:rPr>
                      <w:i/>
                    </w:rPr>
                    <w:t xml:space="preserve"> (инициалы, фамилия)</w:t>
                  </w:r>
                </w:p>
                <w:p w:rsidR="00BC4A08" w:rsidRPr="00E47F1D" w:rsidRDefault="005271D0">
                  <w:pPr>
                    <w:framePr w:hSpace="180" w:wrap="around" w:vAnchor="text" w:hAnchor="margin" w:y="246"/>
                    <w:widowControl w:val="0"/>
                    <w:jc w:val="both"/>
                  </w:pPr>
                  <w:r w:rsidRPr="00E47F1D">
                    <w:t xml:space="preserve">      МП</w:t>
                  </w:r>
                </w:p>
              </w:tc>
              <w:tc>
                <w:tcPr>
                  <w:tcW w:w="5136" w:type="dxa"/>
                </w:tcPr>
                <w:p w:rsidR="00BC4A08" w:rsidRPr="00E47F1D" w:rsidRDefault="005271D0">
                  <w:pPr>
                    <w:framePr w:hSpace="180" w:wrap="around" w:vAnchor="text" w:hAnchor="margin" w:y="246"/>
                    <w:widowControl w:val="0"/>
                    <w:jc w:val="both"/>
                    <w:rPr>
                      <w:i/>
                    </w:rPr>
                  </w:pPr>
                  <w:r w:rsidRPr="00E47F1D">
                    <w:rPr>
                      <w:i/>
                    </w:rPr>
                    <w:t>(должность)</w:t>
                  </w:r>
                </w:p>
                <w:p w:rsidR="0096475A" w:rsidRDefault="0096475A">
                  <w:pPr>
                    <w:framePr w:hSpace="180" w:wrap="around" w:vAnchor="text" w:hAnchor="margin" w:y="246"/>
                    <w:widowControl w:val="0"/>
                    <w:jc w:val="both"/>
                    <w:rPr>
                      <w:lang w:val="en-US"/>
                    </w:rPr>
                  </w:pPr>
                </w:p>
                <w:p w:rsidR="00BC4A08" w:rsidRPr="00E47F1D" w:rsidRDefault="005271D0">
                  <w:pPr>
                    <w:framePr w:hSpace="180" w:wrap="around" w:vAnchor="text" w:hAnchor="margin" w:y="246"/>
                    <w:widowControl w:val="0"/>
                    <w:jc w:val="both"/>
                    <w:rPr>
                      <w:i/>
                    </w:rPr>
                  </w:pPr>
                  <w:r w:rsidRPr="00E47F1D">
                    <w:t>_______________</w:t>
                  </w:r>
                  <w:r w:rsidRPr="00E47F1D">
                    <w:rPr>
                      <w:i/>
                    </w:rPr>
                    <w:t>(инициалы, фамилия)</w:t>
                  </w:r>
                </w:p>
                <w:p w:rsidR="00BC4A08" w:rsidRPr="00E47F1D" w:rsidRDefault="005271D0">
                  <w:pPr>
                    <w:framePr w:hSpace="180" w:wrap="around" w:vAnchor="text" w:hAnchor="margin" w:y="246"/>
                    <w:widowControl w:val="0"/>
                    <w:jc w:val="both"/>
                  </w:pPr>
                  <w:r w:rsidRPr="00E47F1D">
                    <w:t xml:space="preserve">      МП</w:t>
                  </w:r>
                </w:p>
              </w:tc>
            </w:tr>
          </w:tbl>
          <w:p w:rsidR="00BC4A08" w:rsidRPr="00E47F1D" w:rsidRDefault="00BC4A08">
            <w:pPr>
              <w:widowControl w:val="0"/>
            </w:pPr>
          </w:p>
        </w:tc>
        <w:tc>
          <w:tcPr>
            <w:tcW w:w="212" w:type="dxa"/>
          </w:tcPr>
          <w:p w:rsidR="00BC4A08" w:rsidRPr="00E47F1D" w:rsidRDefault="00BC4A08">
            <w:pPr>
              <w:widowControl w:val="0"/>
            </w:pPr>
          </w:p>
        </w:tc>
        <w:tc>
          <w:tcPr>
            <w:tcW w:w="211" w:type="dxa"/>
          </w:tcPr>
          <w:p w:rsidR="00BC4A08" w:rsidRPr="00E47F1D" w:rsidRDefault="00BC4A08">
            <w:pPr>
              <w:widowControl w:val="0"/>
              <w:rPr>
                <w:b/>
              </w:rPr>
            </w:pPr>
          </w:p>
        </w:tc>
      </w:tr>
      <w:tr w:rsidR="00BC4A08" w:rsidRPr="00E47F1D">
        <w:tc>
          <w:tcPr>
            <w:tcW w:w="9466" w:type="dxa"/>
          </w:tcPr>
          <w:p w:rsidR="00BC4A08" w:rsidRPr="00E47F1D" w:rsidRDefault="00BC4A08">
            <w:pPr>
              <w:widowControl w:val="0"/>
              <w:jc w:val="both"/>
            </w:pPr>
          </w:p>
        </w:tc>
        <w:tc>
          <w:tcPr>
            <w:tcW w:w="212" w:type="dxa"/>
          </w:tcPr>
          <w:p w:rsidR="00BC4A08" w:rsidRPr="00E47F1D" w:rsidRDefault="00BC4A08">
            <w:pPr>
              <w:widowControl w:val="0"/>
              <w:jc w:val="both"/>
            </w:pPr>
          </w:p>
        </w:tc>
        <w:tc>
          <w:tcPr>
            <w:tcW w:w="211" w:type="dxa"/>
          </w:tcPr>
          <w:p w:rsidR="00BC4A08" w:rsidRPr="00E47F1D" w:rsidRDefault="00BC4A08">
            <w:pPr>
              <w:widowControl w:val="0"/>
              <w:jc w:val="both"/>
            </w:pPr>
          </w:p>
        </w:tc>
      </w:tr>
    </w:tbl>
    <w:p w:rsidR="00BC4A08" w:rsidRPr="00E47F1D" w:rsidRDefault="00BC4A08">
      <w:pPr>
        <w:widowControl w:val="0"/>
        <w:ind w:left="5664"/>
      </w:pPr>
    </w:p>
    <w:p w:rsidR="00BC4A08" w:rsidRPr="00E47F1D" w:rsidRDefault="00BC4A08">
      <w:pPr>
        <w:widowControl w:val="0"/>
        <w:ind w:left="5664"/>
      </w:pPr>
    </w:p>
    <w:p w:rsidR="00BC4A08" w:rsidRPr="00E47F1D" w:rsidRDefault="00BC4A08">
      <w:pPr>
        <w:widowControl w:val="0"/>
        <w:ind w:left="5664"/>
      </w:pPr>
    </w:p>
    <w:p w:rsidR="00BC4A08" w:rsidRPr="00E47F1D" w:rsidRDefault="00BC4A08">
      <w:pPr>
        <w:widowControl w:val="0"/>
        <w:ind w:left="5664"/>
      </w:pPr>
    </w:p>
    <w:p w:rsidR="00BC4A08" w:rsidRPr="00E47F1D" w:rsidRDefault="00BC4A08">
      <w:pPr>
        <w:widowControl w:val="0"/>
        <w:ind w:left="5664"/>
      </w:pPr>
    </w:p>
    <w:p w:rsidR="00BC4A08" w:rsidRPr="00E47F1D" w:rsidRDefault="005271D0">
      <w:pPr>
        <w:widowControl w:val="0"/>
        <w:ind w:left="5664"/>
      </w:pPr>
      <w:r w:rsidRPr="00E47F1D">
        <w:br w:type="page"/>
      </w:r>
    </w:p>
    <w:p w:rsidR="00BC4A08" w:rsidRPr="00E47F1D" w:rsidRDefault="005271D0" w:rsidP="00CB7DE9">
      <w:pPr>
        <w:ind w:left="5812"/>
        <w:jc w:val="right"/>
        <w:rPr>
          <w:bCs/>
        </w:rPr>
      </w:pPr>
      <w:r w:rsidRPr="00E47F1D">
        <w:lastRenderedPageBreak/>
        <w:t xml:space="preserve">Приложение № 4 </w:t>
      </w:r>
      <w:r w:rsidRPr="00E47F1D">
        <w:rPr>
          <w:bCs/>
        </w:rPr>
        <w:t xml:space="preserve">к Контракту </w:t>
      </w:r>
    </w:p>
    <w:p w:rsidR="00BC4A08" w:rsidRPr="00E47F1D" w:rsidRDefault="00E621CB" w:rsidP="00CB7DE9">
      <w:pPr>
        <w:ind w:left="5812"/>
        <w:jc w:val="right"/>
      </w:pPr>
      <w:r w:rsidRPr="00E47F1D">
        <w:t>от «__» _______ 202</w:t>
      </w:r>
      <w:r w:rsidR="00C16229">
        <w:t>6</w:t>
      </w:r>
      <w:r w:rsidR="002C37BF" w:rsidRPr="00E47F1D">
        <w:t xml:space="preserve"> </w:t>
      </w:r>
      <w:r w:rsidR="005271D0" w:rsidRPr="00E47F1D">
        <w:t xml:space="preserve">г. </w:t>
      </w:r>
      <w:r w:rsidR="00CB7DE9">
        <w:br/>
      </w:r>
      <w:r w:rsidR="005271D0" w:rsidRPr="00E47F1D">
        <w:t>№</w:t>
      </w:r>
      <w:r w:rsidR="00FC368A">
        <w:t>____</w:t>
      </w:r>
      <w:r w:rsidR="005271D0" w:rsidRPr="00E47F1D">
        <w:t>_</w:t>
      </w:r>
      <w:r w:rsidR="005271D0" w:rsidRPr="00E47F1D">
        <w:rPr>
          <w:lang w:val="en-US"/>
        </w:rPr>
        <w:t>_______</w:t>
      </w:r>
      <w:r w:rsidR="005271D0" w:rsidRPr="00E47F1D">
        <w:t>______</w:t>
      </w:r>
    </w:p>
    <w:p w:rsidR="00BC4A08" w:rsidRPr="00E47F1D" w:rsidRDefault="00BC4A08">
      <w:pPr>
        <w:tabs>
          <w:tab w:val="left" w:pos="5812"/>
          <w:tab w:val="left" w:pos="6237"/>
        </w:tabs>
        <w:rPr>
          <w:i/>
          <w:lang w:val="en-US"/>
        </w:rPr>
      </w:pPr>
    </w:p>
    <w:p w:rsidR="00BC4A08" w:rsidRPr="00E47F1D" w:rsidRDefault="005271D0" w:rsidP="000C7F31">
      <w:pPr>
        <w:tabs>
          <w:tab w:val="left" w:pos="5812"/>
          <w:tab w:val="left" w:pos="6237"/>
        </w:tabs>
        <w:jc w:val="right"/>
        <w:rPr>
          <w:i/>
        </w:rPr>
      </w:pPr>
      <w:r w:rsidRPr="00E47F1D">
        <w:rPr>
          <w:i/>
        </w:rPr>
        <w:t xml:space="preserve">Рекомендуемая форма </w:t>
      </w:r>
    </w:p>
    <w:p w:rsidR="00BC4A08" w:rsidRPr="00E47F1D" w:rsidRDefault="005271D0">
      <w:pPr>
        <w:spacing w:before="240" w:after="240"/>
        <w:jc w:val="center"/>
        <w:rPr>
          <w:b/>
          <w:bCs/>
        </w:rPr>
      </w:pPr>
      <w:r w:rsidRPr="00E47F1D">
        <w:rPr>
          <w:b/>
          <w:bCs/>
        </w:rPr>
        <w:t xml:space="preserve">АКТ № _____ </w:t>
      </w:r>
      <w:r w:rsidRPr="00E47F1D">
        <w:rPr>
          <w:b/>
          <w:bCs/>
        </w:rPr>
        <w:br/>
        <w:t xml:space="preserve">от «____» ____________20___ года </w:t>
      </w:r>
      <w:r w:rsidRPr="00E47F1D">
        <w:rPr>
          <w:b/>
          <w:bCs/>
        </w:rPr>
        <w:br/>
        <w:t xml:space="preserve">об исполнении государственного контракта </w:t>
      </w:r>
      <w:proofErr w:type="gramStart"/>
      <w:r w:rsidRPr="00E47F1D">
        <w:rPr>
          <w:b/>
          <w:bCs/>
        </w:rPr>
        <w:t>от</w:t>
      </w:r>
      <w:proofErr w:type="gramEnd"/>
      <w:r w:rsidRPr="00E47F1D">
        <w:rPr>
          <w:b/>
          <w:bCs/>
        </w:rPr>
        <w:t xml:space="preserve"> _________ № ______</w:t>
      </w:r>
    </w:p>
    <w:p w:rsidR="00BC4A08" w:rsidRPr="00E47F1D" w:rsidRDefault="005271D0">
      <w:pPr>
        <w:spacing w:before="120"/>
        <w:ind w:firstLine="709"/>
        <w:jc w:val="both"/>
      </w:pPr>
      <w:r w:rsidRPr="00E47F1D">
        <w:rPr>
          <w:bCs/>
        </w:rPr>
        <w:t>Настоящий акт составлен согласно п</w:t>
      </w:r>
      <w:r w:rsidR="001316BA" w:rsidRPr="00E47F1D">
        <w:rPr>
          <w:bCs/>
        </w:rPr>
        <w:t>.</w:t>
      </w:r>
      <w:r w:rsidRPr="00E47F1D">
        <w:rPr>
          <w:bCs/>
        </w:rPr>
        <w:t xml:space="preserve"> ___ государственного контракта </w:t>
      </w:r>
      <w:proofErr w:type="gramStart"/>
      <w:r w:rsidRPr="00E47F1D">
        <w:rPr>
          <w:bCs/>
        </w:rPr>
        <w:t>от</w:t>
      </w:r>
      <w:proofErr w:type="gramEnd"/>
      <w:r w:rsidRPr="00E47F1D">
        <w:rPr>
          <w:bCs/>
        </w:rPr>
        <w:t> </w:t>
      </w:r>
      <w:r w:rsidRPr="00E47F1D">
        <w:t xml:space="preserve">_________ № ______ (далее – </w:t>
      </w:r>
      <w:proofErr w:type="gramStart"/>
      <w:r w:rsidRPr="00E47F1D">
        <w:t>контракт</w:t>
      </w:r>
      <w:proofErr w:type="gramEnd"/>
      <w:r w:rsidRPr="00E47F1D">
        <w:t xml:space="preserve">), заключенному </w:t>
      </w:r>
      <w:r w:rsidRPr="00E47F1D">
        <w:rPr>
          <w:bCs/>
        </w:rPr>
        <w:t xml:space="preserve">между Федеральной таможенной службой (Заказчик) и </w:t>
      </w:r>
      <w:r w:rsidRPr="00E47F1D">
        <w:t xml:space="preserve">________________________________________________________ </w:t>
      </w:r>
      <w:r w:rsidRPr="00E47F1D">
        <w:rPr>
          <w:bCs/>
        </w:rPr>
        <w:t xml:space="preserve">(Исполнитель) о том, что </w:t>
      </w:r>
      <w:r w:rsidR="00E67DF6">
        <w:rPr>
          <w:bCs/>
        </w:rPr>
        <w:br/>
      </w:r>
      <w:r w:rsidRPr="00E47F1D">
        <w:rPr>
          <w:bCs/>
        </w:rPr>
        <w:t xml:space="preserve">в соответствии с условиями контракта Исполнитель оказал Заказчику услуги, а Заказчик принял </w:t>
      </w:r>
      <w:r w:rsidR="00E67DF6">
        <w:rPr>
          <w:bCs/>
        </w:rPr>
        <w:br/>
      </w:r>
      <w:r w:rsidRPr="00E47F1D">
        <w:rPr>
          <w:bCs/>
        </w:rPr>
        <w:t>и оплатил услуги</w:t>
      </w:r>
      <w:r w:rsidRPr="00E47F1D">
        <w:t>.</w:t>
      </w:r>
    </w:p>
    <w:p w:rsidR="00BC4A08" w:rsidRPr="00E47F1D" w:rsidRDefault="005271D0">
      <w:pPr>
        <w:spacing w:before="120" w:after="120"/>
        <w:ind w:firstLine="709"/>
        <w:jc w:val="both"/>
      </w:pPr>
      <w:r w:rsidRPr="00E47F1D">
        <w:rPr>
          <w:bCs/>
        </w:rPr>
        <w:t>Стороны</w:t>
      </w:r>
      <w:r w:rsidRPr="00E47F1D">
        <w:t xml:space="preserve"> провели взаимные расчеты и подтверждают следующее: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7338"/>
        <w:gridCol w:w="2693"/>
      </w:tblGrid>
      <w:tr w:rsidR="00BC4A08" w:rsidRPr="00E47F1D">
        <w:trPr>
          <w:trHeight w:val="303"/>
        </w:trPr>
        <w:tc>
          <w:tcPr>
            <w:tcW w:w="10030" w:type="dxa"/>
            <w:gridSpan w:val="2"/>
            <w:shd w:val="clear" w:color="auto" w:fill="auto"/>
          </w:tcPr>
          <w:p w:rsidR="00BC4A08" w:rsidRPr="00E47F1D" w:rsidRDefault="005271D0">
            <w:pPr>
              <w:widowControl w:val="0"/>
              <w:numPr>
                <w:ilvl w:val="0"/>
                <w:numId w:val="6"/>
              </w:numPr>
              <w:spacing w:before="120"/>
              <w:ind w:left="425" w:hanging="357"/>
              <w:jc w:val="both"/>
            </w:pPr>
            <w:r w:rsidRPr="00E47F1D">
              <w:t>Цена контракта ___________ руб. (______________________________ руб. ______ коп.).</w:t>
            </w:r>
          </w:p>
        </w:tc>
      </w:tr>
      <w:tr w:rsidR="00BC4A08" w:rsidRPr="00E47F1D">
        <w:trPr>
          <w:trHeight w:val="303"/>
        </w:trPr>
        <w:tc>
          <w:tcPr>
            <w:tcW w:w="7337" w:type="dxa"/>
            <w:shd w:val="clear" w:color="auto" w:fill="auto"/>
          </w:tcPr>
          <w:p w:rsidR="00BC4A08" w:rsidRPr="00E47F1D" w:rsidRDefault="005271D0">
            <w:pPr>
              <w:widowControl w:val="0"/>
              <w:numPr>
                <w:ilvl w:val="0"/>
                <w:numId w:val="7"/>
              </w:numPr>
              <w:spacing w:before="120"/>
              <w:ind w:left="425" w:hanging="357"/>
              <w:jc w:val="both"/>
            </w:pPr>
            <w:r w:rsidRPr="00E47F1D">
              <w:t>Услуги, оказываемые по контракту:</w:t>
            </w:r>
          </w:p>
        </w:tc>
        <w:tc>
          <w:tcPr>
            <w:tcW w:w="2693" w:type="dxa"/>
            <w:shd w:val="clear" w:color="auto" w:fill="auto"/>
          </w:tcPr>
          <w:p w:rsidR="00BC4A08" w:rsidRPr="00E47F1D" w:rsidRDefault="00BC4A08">
            <w:pPr>
              <w:widowControl w:val="0"/>
              <w:jc w:val="both"/>
            </w:pPr>
          </w:p>
        </w:tc>
      </w:tr>
      <w:tr w:rsidR="00BC4A08" w:rsidRPr="00E47F1D">
        <w:trPr>
          <w:trHeight w:val="303"/>
        </w:trPr>
        <w:tc>
          <w:tcPr>
            <w:tcW w:w="7337" w:type="dxa"/>
            <w:tcBorders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keepNext/>
              <w:keepLines/>
              <w:widowControl w:val="0"/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widowControl w:val="0"/>
              <w:tabs>
                <w:tab w:val="left" w:pos="7088"/>
              </w:tabs>
              <w:jc w:val="center"/>
              <w:rPr>
                <w:lang w:eastAsia="en-US"/>
              </w:rPr>
            </w:pPr>
          </w:p>
        </w:tc>
      </w:tr>
      <w:tr w:rsidR="00BC4A08" w:rsidRPr="00E47F1D">
        <w:trPr>
          <w:trHeight w:val="303"/>
        </w:trPr>
        <w:tc>
          <w:tcPr>
            <w:tcW w:w="73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keepNext/>
              <w:keepLines/>
              <w:widowControl w:val="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widowControl w:val="0"/>
              <w:tabs>
                <w:tab w:val="left" w:pos="7088"/>
              </w:tabs>
              <w:jc w:val="center"/>
              <w:rPr>
                <w:lang w:eastAsia="en-US"/>
              </w:rPr>
            </w:pPr>
          </w:p>
        </w:tc>
      </w:tr>
      <w:tr w:rsidR="00BC4A08" w:rsidRPr="00E47F1D">
        <w:trPr>
          <w:trHeight w:val="303"/>
        </w:trPr>
        <w:tc>
          <w:tcPr>
            <w:tcW w:w="73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keepNext/>
              <w:keepLines/>
              <w:widowControl w:val="0"/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widowControl w:val="0"/>
              <w:tabs>
                <w:tab w:val="left" w:pos="7088"/>
              </w:tabs>
              <w:jc w:val="center"/>
              <w:rPr>
                <w:lang w:eastAsia="en-US"/>
              </w:rPr>
            </w:pPr>
          </w:p>
        </w:tc>
      </w:tr>
      <w:tr w:rsidR="00BC4A08" w:rsidRPr="00E47F1D">
        <w:trPr>
          <w:trHeight w:val="303"/>
        </w:trPr>
        <w:tc>
          <w:tcPr>
            <w:tcW w:w="73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keepNext/>
              <w:keepLines/>
              <w:widowControl w:val="0"/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widowControl w:val="0"/>
              <w:tabs>
                <w:tab w:val="left" w:pos="7088"/>
              </w:tabs>
              <w:jc w:val="center"/>
              <w:rPr>
                <w:lang w:eastAsia="en-US"/>
              </w:rPr>
            </w:pPr>
          </w:p>
        </w:tc>
      </w:tr>
      <w:tr w:rsidR="00BC4A08" w:rsidRPr="00E47F1D">
        <w:trPr>
          <w:trHeight w:val="325"/>
        </w:trPr>
        <w:tc>
          <w:tcPr>
            <w:tcW w:w="7337" w:type="dxa"/>
            <w:tcBorders>
              <w:top w:val="single" w:sz="4" w:space="0" w:color="000000"/>
            </w:tcBorders>
            <w:shd w:val="clear" w:color="auto" w:fill="auto"/>
          </w:tcPr>
          <w:p w:rsidR="00BC4A08" w:rsidRPr="00E47F1D" w:rsidRDefault="005271D0">
            <w:pPr>
              <w:widowControl w:val="0"/>
              <w:numPr>
                <w:ilvl w:val="0"/>
                <w:numId w:val="8"/>
              </w:numPr>
              <w:spacing w:before="120"/>
              <w:ind w:left="425" w:hanging="357"/>
              <w:jc w:val="both"/>
            </w:pPr>
            <w:r w:rsidRPr="00E47F1D">
              <w:t>Фактически оказано: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widowControl w:val="0"/>
            </w:pPr>
          </w:p>
        </w:tc>
      </w:tr>
      <w:tr w:rsidR="00BC4A08" w:rsidRPr="00E47F1D">
        <w:trPr>
          <w:trHeight w:val="303"/>
        </w:trPr>
        <w:tc>
          <w:tcPr>
            <w:tcW w:w="7337" w:type="dxa"/>
            <w:tcBorders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keepNext/>
              <w:keepLines/>
              <w:widowControl w:val="0"/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widowControl w:val="0"/>
              <w:tabs>
                <w:tab w:val="left" w:pos="7088"/>
              </w:tabs>
              <w:jc w:val="center"/>
              <w:rPr>
                <w:lang w:eastAsia="en-US"/>
              </w:rPr>
            </w:pPr>
          </w:p>
        </w:tc>
      </w:tr>
      <w:tr w:rsidR="00BC4A08" w:rsidRPr="00E47F1D">
        <w:trPr>
          <w:trHeight w:val="303"/>
        </w:trPr>
        <w:tc>
          <w:tcPr>
            <w:tcW w:w="73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keepNext/>
              <w:keepLines/>
              <w:widowControl w:val="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widowControl w:val="0"/>
              <w:tabs>
                <w:tab w:val="left" w:pos="7088"/>
              </w:tabs>
              <w:jc w:val="center"/>
              <w:rPr>
                <w:lang w:eastAsia="en-US"/>
              </w:rPr>
            </w:pPr>
          </w:p>
        </w:tc>
      </w:tr>
      <w:tr w:rsidR="00BC4A08" w:rsidRPr="00E47F1D">
        <w:trPr>
          <w:trHeight w:val="303"/>
        </w:trPr>
        <w:tc>
          <w:tcPr>
            <w:tcW w:w="73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keepNext/>
              <w:keepLines/>
              <w:widowControl w:val="0"/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widowControl w:val="0"/>
              <w:tabs>
                <w:tab w:val="left" w:pos="7088"/>
              </w:tabs>
              <w:jc w:val="center"/>
              <w:rPr>
                <w:lang w:eastAsia="en-US"/>
              </w:rPr>
            </w:pPr>
          </w:p>
        </w:tc>
      </w:tr>
      <w:tr w:rsidR="00BC4A08" w:rsidRPr="00E47F1D">
        <w:trPr>
          <w:trHeight w:val="325"/>
        </w:trPr>
        <w:tc>
          <w:tcPr>
            <w:tcW w:w="73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keepNext/>
              <w:keepLines/>
              <w:widowControl w:val="0"/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4A08" w:rsidRPr="00E47F1D" w:rsidRDefault="00BC4A08">
            <w:pPr>
              <w:widowControl w:val="0"/>
              <w:tabs>
                <w:tab w:val="left" w:pos="7088"/>
              </w:tabs>
              <w:jc w:val="center"/>
              <w:rPr>
                <w:lang w:eastAsia="en-US"/>
              </w:rPr>
            </w:pPr>
          </w:p>
        </w:tc>
      </w:tr>
      <w:tr w:rsidR="00BC4A08" w:rsidRPr="00E47F1D">
        <w:trPr>
          <w:trHeight w:val="303"/>
        </w:trPr>
        <w:tc>
          <w:tcPr>
            <w:tcW w:w="1003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C4A08" w:rsidRPr="00E47F1D" w:rsidRDefault="005271D0">
            <w:pPr>
              <w:widowControl w:val="0"/>
              <w:numPr>
                <w:ilvl w:val="0"/>
                <w:numId w:val="9"/>
              </w:numPr>
              <w:spacing w:before="120"/>
              <w:ind w:left="425" w:hanging="357"/>
              <w:jc w:val="both"/>
            </w:pPr>
            <w:r w:rsidRPr="00E47F1D">
              <w:t>Фактически перечислено Исполнителю _________ руб. (_________________ руб. ___ коп.).</w:t>
            </w:r>
          </w:p>
        </w:tc>
      </w:tr>
    </w:tbl>
    <w:p w:rsidR="00BC4A08" w:rsidRPr="00E47F1D" w:rsidRDefault="005271D0">
      <w:pPr>
        <w:spacing w:before="120"/>
        <w:ind w:firstLine="709"/>
        <w:jc w:val="both"/>
      </w:pPr>
      <w:r w:rsidRPr="00E47F1D">
        <w:t xml:space="preserve">Исполнителем уплачена неустойка в сумме _________ руб. (______________ руб. ___ коп.) (платежное поручение </w:t>
      </w:r>
      <w:proofErr w:type="gramStart"/>
      <w:r w:rsidRPr="00E47F1D">
        <w:t>от</w:t>
      </w:r>
      <w:proofErr w:type="gramEnd"/>
      <w:r w:rsidRPr="00E47F1D">
        <w:t xml:space="preserve"> _________ № ______) </w:t>
      </w:r>
      <w:r w:rsidRPr="00E47F1D">
        <w:rPr>
          <w:i/>
        </w:rPr>
        <w:t xml:space="preserve">(указывается </w:t>
      </w:r>
      <w:proofErr w:type="gramStart"/>
      <w:r w:rsidRPr="00E47F1D">
        <w:rPr>
          <w:i/>
        </w:rPr>
        <w:t>в</w:t>
      </w:r>
      <w:proofErr w:type="gramEnd"/>
      <w:r w:rsidRPr="00E47F1D">
        <w:rPr>
          <w:i/>
        </w:rPr>
        <w:t xml:space="preserve"> случае необходимости).</w:t>
      </w:r>
    </w:p>
    <w:p w:rsidR="001316BA" w:rsidRPr="00E47F1D" w:rsidRDefault="001316BA" w:rsidP="001316BA">
      <w:pPr>
        <w:suppressAutoHyphens w:val="0"/>
        <w:ind w:firstLine="709"/>
        <w:jc w:val="both"/>
      </w:pPr>
      <w:r w:rsidRPr="00E47F1D">
        <w:t xml:space="preserve">Стороны взаимных претензий по исполнению обязательств по контракту не имеют. </w:t>
      </w:r>
    </w:p>
    <w:p w:rsidR="001316BA" w:rsidRPr="00E47F1D" w:rsidRDefault="001316BA" w:rsidP="001316BA">
      <w:pPr>
        <w:suppressAutoHyphens w:val="0"/>
        <w:ind w:firstLine="709"/>
        <w:jc w:val="both"/>
      </w:pPr>
      <w:r w:rsidRPr="00E47F1D">
        <w:t>Контракт считать исполненным.</w:t>
      </w:r>
    </w:p>
    <w:p w:rsidR="001316BA" w:rsidRPr="00E47F1D" w:rsidRDefault="001316BA" w:rsidP="001316BA">
      <w:pPr>
        <w:suppressAutoHyphens w:val="0"/>
        <w:ind w:firstLine="709"/>
        <w:jc w:val="both"/>
      </w:pPr>
      <w:r w:rsidRPr="00E47F1D">
        <w:t xml:space="preserve">Акт об исполнении государственного контракта оформлен в двух экземплярах: </w:t>
      </w:r>
    </w:p>
    <w:p w:rsidR="001316BA" w:rsidRPr="00E47F1D" w:rsidRDefault="001316BA" w:rsidP="001316BA">
      <w:pPr>
        <w:suppressAutoHyphens w:val="0"/>
        <w:ind w:firstLine="709"/>
        <w:jc w:val="both"/>
      </w:pPr>
      <w:r w:rsidRPr="00E47F1D">
        <w:t xml:space="preserve">первый – Исполнителю, второй – </w:t>
      </w:r>
      <w:r w:rsidRPr="00E47F1D">
        <w:rPr>
          <w:bCs/>
        </w:rPr>
        <w:t>Заказчику</w:t>
      </w:r>
      <w:r w:rsidRPr="00E47F1D">
        <w:t>.</w:t>
      </w:r>
    </w:p>
    <w:p w:rsidR="00BC4A08" w:rsidRPr="00E47F1D" w:rsidRDefault="00BC4A08">
      <w:pPr>
        <w:jc w:val="both"/>
        <w:outlineLvl w:val="0"/>
      </w:pPr>
    </w:p>
    <w:p w:rsidR="00BC4A08" w:rsidRPr="00E47F1D" w:rsidRDefault="00BC4A08">
      <w:pPr>
        <w:jc w:val="both"/>
        <w:outlineLvl w:val="0"/>
      </w:pPr>
    </w:p>
    <w:p w:rsidR="00BC4A08" w:rsidRPr="00E47F1D" w:rsidRDefault="00BC4A08">
      <w:pPr>
        <w:ind w:left="6481"/>
        <w:rPr>
          <w:b/>
        </w:rPr>
      </w:pPr>
    </w:p>
    <w:tbl>
      <w:tblPr>
        <w:tblW w:w="10268" w:type="dxa"/>
        <w:tblLayout w:type="fixed"/>
        <w:tblLook w:val="04A0" w:firstRow="1" w:lastRow="0" w:firstColumn="1" w:lastColumn="0" w:noHBand="0" w:noVBand="1"/>
      </w:tblPr>
      <w:tblGrid>
        <w:gridCol w:w="5496"/>
        <w:gridCol w:w="4772"/>
      </w:tblGrid>
      <w:tr w:rsidR="00BC4A08" w:rsidRPr="00E47F1D">
        <w:trPr>
          <w:trHeight w:val="324"/>
        </w:trPr>
        <w:tc>
          <w:tcPr>
            <w:tcW w:w="5495" w:type="dxa"/>
            <w:vAlign w:val="center"/>
          </w:tcPr>
          <w:p w:rsidR="00BC4A08" w:rsidRPr="00E47F1D" w:rsidRDefault="005271D0">
            <w:pPr>
              <w:widowControl w:val="0"/>
              <w:ind w:left="113" w:right="57"/>
              <w:rPr>
                <w:b/>
              </w:rPr>
            </w:pPr>
            <w:r w:rsidRPr="00E47F1D">
              <w:rPr>
                <w:b/>
              </w:rPr>
              <w:t>ЗАКАЗЧИК</w:t>
            </w:r>
          </w:p>
        </w:tc>
        <w:tc>
          <w:tcPr>
            <w:tcW w:w="4772" w:type="dxa"/>
            <w:vAlign w:val="center"/>
          </w:tcPr>
          <w:p w:rsidR="00BC4A08" w:rsidRPr="00E47F1D" w:rsidRDefault="005271D0">
            <w:pPr>
              <w:widowControl w:val="0"/>
              <w:ind w:left="113" w:right="57"/>
              <w:rPr>
                <w:b/>
              </w:rPr>
            </w:pPr>
            <w:r w:rsidRPr="00E47F1D">
              <w:rPr>
                <w:b/>
              </w:rPr>
              <w:t>ИСПОЛНИТЕЛЬ</w:t>
            </w:r>
          </w:p>
        </w:tc>
      </w:tr>
      <w:tr w:rsidR="00BC4A08" w:rsidRPr="00E47F1D">
        <w:trPr>
          <w:trHeight w:val="1148"/>
        </w:trPr>
        <w:tc>
          <w:tcPr>
            <w:tcW w:w="5495" w:type="dxa"/>
          </w:tcPr>
          <w:p w:rsidR="00BC4A08" w:rsidRPr="00E47F1D" w:rsidRDefault="005271D0">
            <w:pPr>
              <w:widowControl w:val="0"/>
              <w:ind w:left="113" w:right="57"/>
              <w:rPr>
                <w:i/>
              </w:rPr>
            </w:pPr>
            <w:r w:rsidRPr="00E47F1D">
              <w:rPr>
                <w:i/>
              </w:rPr>
              <w:t>(должность)</w:t>
            </w:r>
          </w:p>
          <w:p w:rsidR="00BC4A08" w:rsidRPr="00E47F1D" w:rsidRDefault="00BC4A08">
            <w:pPr>
              <w:widowControl w:val="0"/>
              <w:ind w:left="113" w:right="57"/>
            </w:pPr>
          </w:p>
          <w:p w:rsidR="00BC4A08" w:rsidRPr="00E47F1D" w:rsidRDefault="005271D0">
            <w:pPr>
              <w:widowControl w:val="0"/>
              <w:ind w:left="113" w:right="57"/>
              <w:rPr>
                <w:i/>
              </w:rPr>
            </w:pPr>
            <w:r w:rsidRPr="00E47F1D">
              <w:t>__________________</w:t>
            </w:r>
            <w:r w:rsidRPr="00E47F1D">
              <w:rPr>
                <w:i/>
              </w:rPr>
              <w:t>(инициалы, фамилия)</w:t>
            </w:r>
          </w:p>
          <w:p w:rsidR="00BC4A08" w:rsidRPr="00E47F1D" w:rsidRDefault="005271D0">
            <w:pPr>
              <w:widowControl w:val="0"/>
              <w:ind w:left="113" w:right="57"/>
            </w:pPr>
            <w:r w:rsidRPr="00E47F1D">
              <w:t xml:space="preserve">      МП</w:t>
            </w:r>
          </w:p>
        </w:tc>
        <w:tc>
          <w:tcPr>
            <w:tcW w:w="4772" w:type="dxa"/>
          </w:tcPr>
          <w:p w:rsidR="00BC4A08" w:rsidRPr="00E47F1D" w:rsidRDefault="005271D0">
            <w:pPr>
              <w:widowControl w:val="0"/>
              <w:ind w:left="113" w:right="57"/>
              <w:rPr>
                <w:i/>
              </w:rPr>
            </w:pPr>
            <w:r w:rsidRPr="00E47F1D">
              <w:rPr>
                <w:i/>
              </w:rPr>
              <w:t>(должность)</w:t>
            </w:r>
          </w:p>
          <w:p w:rsidR="00BC4A08" w:rsidRPr="00E47F1D" w:rsidRDefault="00BC4A08">
            <w:pPr>
              <w:widowControl w:val="0"/>
              <w:ind w:left="113" w:right="57"/>
            </w:pPr>
          </w:p>
          <w:p w:rsidR="00BC4A08" w:rsidRPr="00E47F1D" w:rsidRDefault="005271D0">
            <w:pPr>
              <w:widowControl w:val="0"/>
              <w:ind w:left="113" w:right="57"/>
              <w:rPr>
                <w:i/>
              </w:rPr>
            </w:pPr>
            <w:r w:rsidRPr="00E47F1D">
              <w:t>__________________</w:t>
            </w:r>
            <w:r w:rsidRPr="00E47F1D">
              <w:rPr>
                <w:i/>
              </w:rPr>
              <w:t>(инициалы, фамилия)</w:t>
            </w:r>
          </w:p>
          <w:p w:rsidR="00BC4A08" w:rsidRPr="00E47F1D" w:rsidRDefault="005271D0">
            <w:pPr>
              <w:widowControl w:val="0"/>
              <w:ind w:left="113" w:right="57"/>
            </w:pPr>
            <w:r w:rsidRPr="00E47F1D">
              <w:t xml:space="preserve">      МП</w:t>
            </w:r>
          </w:p>
        </w:tc>
      </w:tr>
    </w:tbl>
    <w:p w:rsidR="00BC4A08" w:rsidRPr="00E47F1D" w:rsidRDefault="00BC4A08">
      <w:pPr>
        <w:ind w:left="6481"/>
        <w:rPr>
          <w:b/>
        </w:rPr>
      </w:pPr>
    </w:p>
    <w:p w:rsidR="00BC4A08" w:rsidRPr="00E47F1D" w:rsidRDefault="00BC4A08">
      <w:pPr>
        <w:ind w:left="6481"/>
        <w:rPr>
          <w:b/>
        </w:rPr>
      </w:pPr>
    </w:p>
    <w:p w:rsidR="0082351E" w:rsidRPr="00E47F1D" w:rsidRDefault="0082351E">
      <w:pPr>
        <w:ind w:left="6481"/>
        <w:rPr>
          <w:b/>
        </w:rPr>
      </w:pPr>
    </w:p>
    <w:p w:rsidR="0082351E" w:rsidRPr="00E47F1D" w:rsidRDefault="0082351E">
      <w:pPr>
        <w:ind w:left="6481"/>
        <w:rPr>
          <w:b/>
        </w:rPr>
      </w:pPr>
    </w:p>
    <w:p w:rsidR="0082351E" w:rsidRPr="00E47F1D" w:rsidRDefault="0082351E">
      <w:pPr>
        <w:ind w:left="6481"/>
        <w:rPr>
          <w:b/>
        </w:rPr>
      </w:pPr>
    </w:p>
    <w:sectPr w:rsidR="0082351E" w:rsidRPr="00E47F1D">
      <w:footerReference w:type="default" r:id="rId11"/>
      <w:footerReference w:type="first" r:id="rId12"/>
      <w:pgSz w:w="11906" w:h="16838"/>
      <w:pgMar w:top="1134" w:right="567" w:bottom="1134" w:left="1134" w:header="0" w:footer="39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E0" w:rsidRDefault="00CD07E0">
      <w:r>
        <w:separator/>
      </w:r>
    </w:p>
  </w:endnote>
  <w:endnote w:type="continuationSeparator" w:id="0">
    <w:p w:rsidR="00CD07E0" w:rsidRDefault="00CD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altName w:val="Arial"/>
    <w:panose1 w:val="020B0500000000000000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056801"/>
      <w:docPartObj>
        <w:docPartGallery w:val="Page Numbers (Bottom of Page)"/>
        <w:docPartUnique/>
      </w:docPartObj>
    </w:sdtPr>
    <w:sdtEndPr/>
    <w:sdtContent>
      <w:p w:rsidR="00CD07E0" w:rsidRDefault="00CD07E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D0E">
          <w:rPr>
            <w:noProof/>
          </w:rPr>
          <w:t>6</w:t>
        </w:r>
        <w:r>
          <w:fldChar w:fldCharType="end"/>
        </w:r>
      </w:p>
    </w:sdtContent>
  </w:sdt>
  <w:p w:rsidR="00CD07E0" w:rsidRDefault="00CD07E0">
    <w:pPr>
      <w:pStyle w:val="af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E0" w:rsidRDefault="00CD07E0">
    <w:pPr>
      <w:pStyle w:val="af0"/>
      <w:jc w:val="center"/>
    </w:pPr>
  </w:p>
  <w:p w:rsidR="00CD07E0" w:rsidRDefault="00CD07E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E0" w:rsidRDefault="00CD07E0">
    <w:pPr>
      <w:pStyle w:val="af0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2A1D0E">
      <w:rPr>
        <w:rFonts w:ascii="Times New Roman" w:hAnsi="Times New Roman" w:cs="Times New Roman"/>
        <w:noProof/>
      </w:rPr>
      <w:t>11</w:t>
    </w:r>
    <w:r>
      <w:rPr>
        <w:rFonts w:ascii="Times New Roman" w:hAnsi="Times New Roman" w:cs="Times New Roma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E0" w:rsidRPr="003B2CDC" w:rsidRDefault="00CD07E0">
    <w:pPr>
      <w:pStyle w:val="af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7</w:t>
    </w:r>
  </w:p>
  <w:p w:rsidR="00CD07E0" w:rsidRDefault="00CD07E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E0" w:rsidRDefault="00CD07E0">
      <w:r>
        <w:separator/>
      </w:r>
    </w:p>
  </w:footnote>
  <w:footnote w:type="continuationSeparator" w:id="0">
    <w:p w:rsidR="00CD07E0" w:rsidRDefault="00CD07E0">
      <w:r>
        <w:continuationSeparator/>
      </w:r>
    </w:p>
  </w:footnote>
  <w:footnote w:id="1">
    <w:p w:rsidR="00CD07E0" w:rsidRDefault="00CD07E0" w:rsidP="00F014B1">
      <w:pPr>
        <w:pStyle w:val="af3"/>
        <w:jc w:val="both"/>
      </w:pPr>
      <w:r>
        <w:rPr>
          <w:rStyle w:val="af6"/>
        </w:rPr>
        <w:footnoteRef/>
      </w:r>
      <w:r>
        <w:t xml:space="preserve"> </w:t>
      </w:r>
      <w:r w:rsidRPr="002775C1">
        <w:t xml:space="preserve">Приказ Министерства финансов Российской Федерации от 15 апреля 2021 г. № 61н «Об утверждении унифицированных 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r>
        <w:br/>
      </w:r>
      <w:r w:rsidRPr="002775C1">
        <w:t>по их формированию и применению».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6ED420"/>
    <w:lvl w:ilvl="0">
      <w:numFmt w:val="bullet"/>
      <w:lvlText w:val="*"/>
      <w:lvlJc w:val="left"/>
    </w:lvl>
  </w:abstractNum>
  <w:abstractNum w:abstractNumId="1">
    <w:nsid w:val="0A5521EB"/>
    <w:multiLevelType w:val="multilevel"/>
    <w:tmpl w:val="D3061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82912"/>
    <w:multiLevelType w:val="multilevel"/>
    <w:tmpl w:val="AAFE73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DE5058"/>
    <w:multiLevelType w:val="multilevel"/>
    <w:tmpl w:val="F6E086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E23C94"/>
    <w:multiLevelType w:val="multilevel"/>
    <w:tmpl w:val="93826B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47D78EB"/>
    <w:multiLevelType w:val="multilevel"/>
    <w:tmpl w:val="3C34FD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67C2BB0"/>
    <w:multiLevelType w:val="hybridMultilevel"/>
    <w:tmpl w:val="604222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83488C"/>
    <w:multiLevelType w:val="multilevel"/>
    <w:tmpl w:val="B10C9D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abstractNum w:abstractNumId="8">
    <w:nsid w:val="3B113E60"/>
    <w:multiLevelType w:val="multilevel"/>
    <w:tmpl w:val="63BA2A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40099C"/>
    <w:multiLevelType w:val="multilevel"/>
    <w:tmpl w:val="B84CBC7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BB6ED7"/>
    <w:multiLevelType w:val="multilevel"/>
    <w:tmpl w:val="170436D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BD0035"/>
    <w:multiLevelType w:val="multilevel"/>
    <w:tmpl w:val="19C01A9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77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6B5A39A2"/>
    <w:multiLevelType w:val="multilevel"/>
    <w:tmpl w:val="8D989F0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BF0577"/>
    <w:multiLevelType w:val="multilevel"/>
    <w:tmpl w:val="B0FEA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5"/>
  </w:num>
  <w:num w:numId="5">
    <w:abstractNumId w:val="13"/>
  </w:num>
  <w:num w:numId="6">
    <w:abstractNumId w:val="5"/>
    <w:lvlOverride w:ilvl="0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3"/>
  </w:num>
  <w:num w:numId="16">
    <w:abstractNumId w:val="9"/>
  </w:num>
  <w:num w:numId="17">
    <w:abstractNumId w:val="1"/>
  </w:num>
  <w:num w:numId="18">
    <w:abstractNumId w:val="7"/>
  </w:num>
  <w:num w:numId="19">
    <w:abstractNumId w:val="11"/>
    <w:lvlOverride w:ilvl="0">
      <w:startOverride w:val="7"/>
    </w:lvlOverride>
    <w:lvlOverride w:ilvl="1">
      <w:startOverride w:val="3"/>
    </w:lvlOverride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08"/>
    <w:rsid w:val="000008E3"/>
    <w:rsid w:val="00003F41"/>
    <w:rsid w:val="000109FE"/>
    <w:rsid w:val="00010D56"/>
    <w:rsid w:val="000120EF"/>
    <w:rsid w:val="00015039"/>
    <w:rsid w:val="00034AD3"/>
    <w:rsid w:val="00041F3A"/>
    <w:rsid w:val="00041F74"/>
    <w:rsid w:val="00047CE4"/>
    <w:rsid w:val="000664AC"/>
    <w:rsid w:val="00071669"/>
    <w:rsid w:val="000773FC"/>
    <w:rsid w:val="00095047"/>
    <w:rsid w:val="00097B12"/>
    <w:rsid w:val="000A2A59"/>
    <w:rsid w:val="000A74A5"/>
    <w:rsid w:val="000A755D"/>
    <w:rsid w:val="000C7F31"/>
    <w:rsid w:val="000D65EB"/>
    <w:rsid w:val="000E2F69"/>
    <w:rsid w:val="000F2B81"/>
    <w:rsid w:val="000F6FD1"/>
    <w:rsid w:val="0010226A"/>
    <w:rsid w:val="00120A15"/>
    <w:rsid w:val="00120CF2"/>
    <w:rsid w:val="0012663D"/>
    <w:rsid w:val="00126F03"/>
    <w:rsid w:val="00127832"/>
    <w:rsid w:val="001307B4"/>
    <w:rsid w:val="001316BA"/>
    <w:rsid w:val="00133226"/>
    <w:rsid w:val="00135298"/>
    <w:rsid w:val="001400EB"/>
    <w:rsid w:val="00145141"/>
    <w:rsid w:val="001539AB"/>
    <w:rsid w:val="001649AD"/>
    <w:rsid w:val="00172753"/>
    <w:rsid w:val="00177259"/>
    <w:rsid w:val="0018030B"/>
    <w:rsid w:val="0019474A"/>
    <w:rsid w:val="00195BAA"/>
    <w:rsid w:val="001A0495"/>
    <w:rsid w:val="001A25D8"/>
    <w:rsid w:val="001A734F"/>
    <w:rsid w:val="001B19CC"/>
    <w:rsid w:val="001B1E7D"/>
    <w:rsid w:val="001B7F27"/>
    <w:rsid w:val="001C2BD8"/>
    <w:rsid w:val="001D4827"/>
    <w:rsid w:val="001E1CAB"/>
    <w:rsid w:val="001E3845"/>
    <w:rsid w:val="001E621B"/>
    <w:rsid w:val="001E698E"/>
    <w:rsid w:val="001F4EAE"/>
    <w:rsid w:val="002034BD"/>
    <w:rsid w:val="0020404F"/>
    <w:rsid w:val="00206CF4"/>
    <w:rsid w:val="002119FC"/>
    <w:rsid w:val="0021536A"/>
    <w:rsid w:val="002321EC"/>
    <w:rsid w:val="00237F91"/>
    <w:rsid w:val="002402C4"/>
    <w:rsid w:val="00241F56"/>
    <w:rsid w:val="00245040"/>
    <w:rsid w:val="00257514"/>
    <w:rsid w:val="0027157E"/>
    <w:rsid w:val="00274EB0"/>
    <w:rsid w:val="00275678"/>
    <w:rsid w:val="002879D2"/>
    <w:rsid w:val="00290676"/>
    <w:rsid w:val="002906B7"/>
    <w:rsid w:val="00295692"/>
    <w:rsid w:val="002A1D0E"/>
    <w:rsid w:val="002A20D1"/>
    <w:rsid w:val="002A737D"/>
    <w:rsid w:val="002A7A5A"/>
    <w:rsid w:val="002B22DA"/>
    <w:rsid w:val="002B53C3"/>
    <w:rsid w:val="002B740F"/>
    <w:rsid w:val="002B7DC1"/>
    <w:rsid w:val="002C32D4"/>
    <w:rsid w:val="002C37BF"/>
    <w:rsid w:val="002C4274"/>
    <w:rsid w:val="002E1ADD"/>
    <w:rsid w:val="002E42A5"/>
    <w:rsid w:val="002F0E30"/>
    <w:rsid w:val="00306B3F"/>
    <w:rsid w:val="003103E5"/>
    <w:rsid w:val="00311CB5"/>
    <w:rsid w:val="00321793"/>
    <w:rsid w:val="00326154"/>
    <w:rsid w:val="003418F4"/>
    <w:rsid w:val="003435A6"/>
    <w:rsid w:val="003446D3"/>
    <w:rsid w:val="003450EE"/>
    <w:rsid w:val="003455DB"/>
    <w:rsid w:val="0036345E"/>
    <w:rsid w:val="003670CE"/>
    <w:rsid w:val="003674D0"/>
    <w:rsid w:val="00373AC2"/>
    <w:rsid w:val="00375CD3"/>
    <w:rsid w:val="00383F11"/>
    <w:rsid w:val="003A1871"/>
    <w:rsid w:val="003A7E6C"/>
    <w:rsid w:val="003B02A9"/>
    <w:rsid w:val="003B2CDC"/>
    <w:rsid w:val="003B44F2"/>
    <w:rsid w:val="003B7A98"/>
    <w:rsid w:val="003C30C3"/>
    <w:rsid w:val="003D69AF"/>
    <w:rsid w:val="003D7454"/>
    <w:rsid w:val="003F01C2"/>
    <w:rsid w:val="003F71FD"/>
    <w:rsid w:val="00405085"/>
    <w:rsid w:val="00405900"/>
    <w:rsid w:val="00405E1F"/>
    <w:rsid w:val="0040672D"/>
    <w:rsid w:val="00406C39"/>
    <w:rsid w:val="004079F4"/>
    <w:rsid w:val="00420A7A"/>
    <w:rsid w:val="00422B40"/>
    <w:rsid w:val="00424501"/>
    <w:rsid w:val="00431650"/>
    <w:rsid w:val="00441973"/>
    <w:rsid w:val="00441C77"/>
    <w:rsid w:val="00444B15"/>
    <w:rsid w:val="00446FE5"/>
    <w:rsid w:val="00451315"/>
    <w:rsid w:val="004539B7"/>
    <w:rsid w:val="0045427C"/>
    <w:rsid w:val="004606E7"/>
    <w:rsid w:val="00463119"/>
    <w:rsid w:val="00463D77"/>
    <w:rsid w:val="004662DF"/>
    <w:rsid w:val="00471729"/>
    <w:rsid w:val="004728B0"/>
    <w:rsid w:val="00481E30"/>
    <w:rsid w:val="0048629B"/>
    <w:rsid w:val="00496032"/>
    <w:rsid w:val="0049625F"/>
    <w:rsid w:val="004A148A"/>
    <w:rsid w:val="004A6B27"/>
    <w:rsid w:val="004B457B"/>
    <w:rsid w:val="004C0446"/>
    <w:rsid w:val="004C0D10"/>
    <w:rsid w:val="004C6CC5"/>
    <w:rsid w:val="004E3AEE"/>
    <w:rsid w:val="004E71DA"/>
    <w:rsid w:val="00502DC7"/>
    <w:rsid w:val="00505145"/>
    <w:rsid w:val="00507FA7"/>
    <w:rsid w:val="0051582B"/>
    <w:rsid w:val="00526B2A"/>
    <w:rsid w:val="005271D0"/>
    <w:rsid w:val="00527F35"/>
    <w:rsid w:val="00532ADC"/>
    <w:rsid w:val="00532CB4"/>
    <w:rsid w:val="00533B93"/>
    <w:rsid w:val="00540866"/>
    <w:rsid w:val="00547974"/>
    <w:rsid w:val="0055492B"/>
    <w:rsid w:val="0055716D"/>
    <w:rsid w:val="005642AC"/>
    <w:rsid w:val="00580941"/>
    <w:rsid w:val="00583A10"/>
    <w:rsid w:val="005939B7"/>
    <w:rsid w:val="0059471E"/>
    <w:rsid w:val="005A1E6D"/>
    <w:rsid w:val="005B4658"/>
    <w:rsid w:val="005D12F9"/>
    <w:rsid w:val="005D46D9"/>
    <w:rsid w:val="005D6522"/>
    <w:rsid w:val="005D7926"/>
    <w:rsid w:val="005E011E"/>
    <w:rsid w:val="005E7960"/>
    <w:rsid w:val="005F01D0"/>
    <w:rsid w:val="005F77BC"/>
    <w:rsid w:val="0060288F"/>
    <w:rsid w:val="006206E3"/>
    <w:rsid w:val="00626B0B"/>
    <w:rsid w:val="00626C65"/>
    <w:rsid w:val="006278D3"/>
    <w:rsid w:val="0064022A"/>
    <w:rsid w:val="00660D00"/>
    <w:rsid w:val="006639A9"/>
    <w:rsid w:val="00664484"/>
    <w:rsid w:val="00667BC1"/>
    <w:rsid w:val="00672287"/>
    <w:rsid w:val="0067342A"/>
    <w:rsid w:val="00676E4B"/>
    <w:rsid w:val="00683801"/>
    <w:rsid w:val="00684DFD"/>
    <w:rsid w:val="00692C8D"/>
    <w:rsid w:val="00695E90"/>
    <w:rsid w:val="006A386C"/>
    <w:rsid w:val="006A611A"/>
    <w:rsid w:val="006A7658"/>
    <w:rsid w:val="006A796F"/>
    <w:rsid w:val="006B76B2"/>
    <w:rsid w:val="006C3A8E"/>
    <w:rsid w:val="006C489B"/>
    <w:rsid w:val="006C4958"/>
    <w:rsid w:val="006C588F"/>
    <w:rsid w:val="006E217B"/>
    <w:rsid w:val="006E272B"/>
    <w:rsid w:val="006E3295"/>
    <w:rsid w:val="006E559B"/>
    <w:rsid w:val="006F23A7"/>
    <w:rsid w:val="0070242B"/>
    <w:rsid w:val="00706B96"/>
    <w:rsid w:val="007213C3"/>
    <w:rsid w:val="007217CC"/>
    <w:rsid w:val="0072544E"/>
    <w:rsid w:val="00725957"/>
    <w:rsid w:val="007262AE"/>
    <w:rsid w:val="00731EF0"/>
    <w:rsid w:val="007339A4"/>
    <w:rsid w:val="007349FB"/>
    <w:rsid w:val="00736B76"/>
    <w:rsid w:val="00743BD7"/>
    <w:rsid w:val="007509BE"/>
    <w:rsid w:val="0075219D"/>
    <w:rsid w:val="0075406C"/>
    <w:rsid w:val="0075642B"/>
    <w:rsid w:val="007579FF"/>
    <w:rsid w:val="00757E37"/>
    <w:rsid w:val="00761890"/>
    <w:rsid w:val="007756B8"/>
    <w:rsid w:val="00782141"/>
    <w:rsid w:val="007828C7"/>
    <w:rsid w:val="0079002B"/>
    <w:rsid w:val="007970C8"/>
    <w:rsid w:val="007B06C2"/>
    <w:rsid w:val="007B2497"/>
    <w:rsid w:val="007B27F9"/>
    <w:rsid w:val="007B66D0"/>
    <w:rsid w:val="007C5367"/>
    <w:rsid w:val="007C5C5B"/>
    <w:rsid w:val="007D6349"/>
    <w:rsid w:val="007E56F1"/>
    <w:rsid w:val="007F03DC"/>
    <w:rsid w:val="007F678C"/>
    <w:rsid w:val="008021F3"/>
    <w:rsid w:val="00802745"/>
    <w:rsid w:val="0080353E"/>
    <w:rsid w:val="00804615"/>
    <w:rsid w:val="008113FE"/>
    <w:rsid w:val="0081257E"/>
    <w:rsid w:val="0081500A"/>
    <w:rsid w:val="008152DF"/>
    <w:rsid w:val="008153C0"/>
    <w:rsid w:val="00821799"/>
    <w:rsid w:val="0082351E"/>
    <w:rsid w:val="00824009"/>
    <w:rsid w:val="00826C1A"/>
    <w:rsid w:val="008418AF"/>
    <w:rsid w:val="00850B52"/>
    <w:rsid w:val="00854FA2"/>
    <w:rsid w:val="00860134"/>
    <w:rsid w:val="00862F93"/>
    <w:rsid w:val="0087442C"/>
    <w:rsid w:val="00882495"/>
    <w:rsid w:val="00884DAC"/>
    <w:rsid w:val="008924A8"/>
    <w:rsid w:val="008975F7"/>
    <w:rsid w:val="008A49FA"/>
    <w:rsid w:val="008B3D28"/>
    <w:rsid w:val="008B77A7"/>
    <w:rsid w:val="008C063B"/>
    <w:rsid w:val="008D48DD"/>
    <w:rsid w:val="008D72BD"/>
    <w:rsid w:val="008E36D6"/>
    <w:rsid w:val="008E5103"/>
    <w:rsid w:val="008E54C7"/>
    <w:rsid w:val="008E6F2B"/>
    <w:rsid w:val="008F0470"/>
    <w:rsid w:val="008F3E64"/>
    <w:rsid w:val="00901074"/>
    <w:rsid w:val="00902F29"/>
    <w:rsid w:val="00907D35"/>
    <w:rsid w:val="00910075"/>
    <w:rsid w:val="00911793"/>
    <w:rsid w:val="009124CD"/>
    <w:rsid w:val="00915741"/>
    <w:rsid w:val="009205CB"/>
    <w:rsid w:val="00922C49"/>
    <w:rsid w:val="00924CB3"/>
    <w:rsid w:val="0094237F"/>
    <w:rsid w:val="00951F8D"/>
    <w:rsid w:val="009524A3"/>
    <w:rsid w:val="00955E0F"/>
    <w:rsid w:val="00963560"/>
    <w:rsid w:val="0096475A"/>
    <w:rsid w:val="0096704B"/>
    <w:rsid w:val="00980948"/>
    <w:rsid w:val="00982445"/>
    <w:rsid w:val="009A3F3C"/>
    <w:rsid w:val="009A6F4F"/>
    <w:rsid w:val="009B5441"/>
    <w:rsid w:val="009B6463"/>
    <w:rsid w:val="009C639D"/>
    <w:rsid w:val="009D5104"/>
    <w:rsid w:val="009D5DF2"/>
    <w:rsid w:val="009E137A"/>
    <w:rsid w:val="009E4166"/>
    <w:rsid w:val="009E6E12"/>
    <w:rsid w:val="009F653A"/>
    <w:rsid w:val="00A00233"/>
    <w:rsid w:val="00A042BE"/>
    <w:rsid w:val="00A06D28"/>
    <w:rsid w:val="00A13E36"/>
    <w:rsid w:val="00A140B0"/>
    <w:rsid w:val="00A17807"/>
    <w:rsid w:val="00A21FC1"/>
    <w:rsid w:val="00A30AB2"/>
    <w:rsid w:val="00A35236"/>
    <w:rsid w:val="00A3590F"/>
    <w:rsid w:val="00A36805"/>
    <w:rsid w:val="00A40C5E"/>
    <w:rsid w:val="00A52DEB"/>
    <w:rsid w:val="00A531F1"/>
    <w:rsid w:val="00A62DB4"/>
    <w:rsid w:val="00A66233"/>
    <w:rsid w:val="00A71D2C"/>
    <w:rsid w:val="00A73E75"/>
    <w:rsid w:val="00A7464B"/>
    <w:rsid w:val="00A84BB8"/>
    <w:rsid w:val="00A923F1"/>
    <w:rsid w:val="00A94538"/>
    <w:rsid w:val="00AA106A"/>
    <w:rsid w:val="00AA1E47"/>
    <w:rsid w:val="00AA4D98"/>
    <w:rsid w:val="00AA5CC8"/>
    <w:rsid w:val="00AC1749"/>
    <w:rsid w:val="00AE00D8"/>
    <w:rsid w:val="00AE5055"/>
    <w:rsid w:val="00AE65CC"/>
    <w:rsid w:val="00AF20EA"/>
    <w:rsid w:val="00AF51E5"/>
    <w:rsid w:val="00B04D9C"/>
    <w:rsid w:val="00B04DA7"/>
    <w:rsid w:val="00B05A3A"/>
    <w:rsid w:val="00B0797B"/>
    <w:rsid w:val="00B120BE"/>
    <w:rsid w:val="00B212E7"/>
    <w:rsid w:val="00B2302B"/>
    <w:rsid w:val="00B27C20"/>
    <w:rsid w:val="00B30DF0"/>
    <w:rsid w:val="00B3121C"/>
    <w:rsid w:val="00B40D49"/>
    <w:rsid w:val="00B416AC"/>
    <w:rsid w:val="00B435F8"/>
    <w:rsid w:val="00B43829"/>
    <w:rsid w:val="00B74A2B"/>
    <w:rsid w:val="00B77CED"/>
    <w:rsid w:val="00B77F5F"/>
    <w:rsid w:val="00B80172"/>
    <w:rsid w:val="00B81784"/>
    <w:rsid w:val="00B9269D"/>
    <w:rsid w:val="00BA00D8"/>
    <w:rsid w:val="00BA1535"/>
    <w:rsid w:val="00BA4A87"/>
    <w:rsid w:val="00BA54F1"/>
    <w:rsid w:val="00BB54B6"/>
    <w:rsid w:val="00BB5E11"/>
    <w:rsid w:val="00BC07A7"/>
    <w:rsid w:val="00BC4A08"/>
    <w:rsid w:val="00BD23F0"/>
    <w:rsid w:val="00BD69E4"/>
    <w:rsid w:val="00BF1495"/>
    <w:rsid w:val="00BF1AD0"/>
    <w:rsid w:val="00C06C44"/>
    <w:rsid w:val="00C16229"/>
    <w:rsid w:val="00C1732B"/>
    <w:rsid w:val="00C26FFD"/>
    <w:rsid w:val="00C361E5"/>
    <w:rsid w:val="00C366F1"/>
    <w:rsid w:val="00C36784"/>
    <w:rsid w:val="00C42021"/>
    <w:rsid w:val="00C53E04"/>
    <w:rsid w:val="00C56D82"/>
    <w:rsid w:val="00C70259"/>
    <w:rsid w:val="00C7407A"/>
    <w:rsid w:val="00C763EF"/>
    <w:rsid w:val="00C84955"/>
    <w:rsid w:val="00C9076C"/>
    <w:rsid w:val="00CA0C96"/>
    <w:rsid w:val="00CA2A4F"/>
    <w:rsid w:val="00CB008A"/>
    <w:rsid w:val="00CB5158"/>
    <w:rsid w:val="00CB6DE7"/>
    <w:rsid w:val="00CB7DE9"/>
    <w:rsid w:val="00CC192F"/>
    <w:rsid w:val="00CC4358"/>
    <w:rsid w:val="00CC573F"/>
    <w:rsid w:val="00CD07E0"/>
    <w:rsid w:val="00CD210B"/>
    <w:rsid w:val="00CD45A7"/>
    <w:rsid w:val="00CD50E5"/>
    <w:rsid w:val="00CD51F4"/>
    <w:rsid w:val="00CD681B"/>
    <w:rsid w:val="00CD6BA9"/>
    <w:rsid w:val="00CF1EE5"/>
    <w:rsid w:val="00CF35EB"/>
    <w:rsid w:val="00CF3ECA"/>
    <w:rsid w:val="00CF72A9"/>
    <w:rsid w:val="00D009DB"/>
    <w:rsid w:val="00D04DC3"/>
    <w:rsid w:val="00D10109"/>
    <w:rsid w:val="00D1174E"/>
    <w:rsid w:val="00D15DA8"/>
    <w:rsid w:val="00D217AE"/>
    <w:rsid w:val="00D308C4"/>
    <w:rsid w:val="00D332EB"/>
    <w:rsid w:val="00D44E31"/>
    <w:rsid w:val="00D4579F"/>
    <w:rsid w:val="00D5517B"/>
    <w:rsid w:val="00D5782A"/>
    <w:rsid w:val="00D6031A"/>
    <w:rsid w:val="00D604A1"/>
    <w:rsid w:val="00D6117C"/>
    <w:rsid w:val="00D671AF"/>
    <w:rsid w:val="00D6757E"/>
    <w:rsid w:val="00D74765"/>
    <w:rsid w:val="00D77262"/>
    <w:rsid w:val="00D85211"/>
    <w:rsid w:val="00D95127"/>
    <w:rsid w:val="00DA2B9C"/>
    <w:rsid w:val="00DA39C2"/>
    <w:rsid w:val="00DA7B76"/>
    <w:rsid w:val="00DB23B3"/>
    <w:rsid w:val="00DB640C"/>
    <w:rsid w:val="00DC677B"/>
    <w:rsid w:val="00DC711D"/>
    <w:rsid w:val="00DD5DA0"/>
    <w:rsid w:val="00DE2D8D"/>
    <w:rsid w:val="00DE4275"/>
    <w:rsid w:val="00DE4E67"/>
    <w:rsid w:val="00DF0D64"/>
    <w:rsid w:val="00E0362F"/>
    <w:rsid w:val="00E03F59"/>
    <w:rsid w:val="00E0496E"/>
    <w:rsid w:val="00E057D0"/>
    <w:rsid w:val="00E06B8B"/>
    <w:rsid w:val="00E0722A"/>
    <w:rsid w:val="00E14117"/>
    <w:rsid w:val="00E1551A"/>
    <w:rsid w:val="00E32540"/>
    <w:rsid w:val="00E3396B"/>
    <w:rsid w:val="00E346F5"/>
    <w:rsid w:val="00E36E96"/>
    <w:rsid w:val="00E37A13"/>
    <w:rsid w:val="00E40962"/>
    <w:rsid w:val="00E41D0B"/>
    <w:rsid w:val="00E47513"/>
    <w:rsid w:val="00E47F1D"/>
    <w:rsid w:val="00E50419"/>
    <w:rsid w:val="00E61D1F"/>
    <w:rsid w:val="00E621CB"/>
    <w:rsid w:val="00E67DF6"/>
    <w:rsid w:val="00E76C39"/>
    <w:rsid w:val="00E85F2C"/>
    <w:rsid w:val="00E870E3"/>
    <w:rsid w:val="00E8727D"/>
    <w:rsid w:val="00EA104F"/>
    <w:rsid w:val="00EB579C"/>
    <w:rsid w:val="00EC26AC"/>
    <w:rsid w:val="00EC3AE9"/>
    <w:rsid w:val="00ED1CE4"/>
    <w:rsid w:val="00ED5BDF"/>
    <w:rsid w:val="00EE6F33"/>
    <w:rsid w:val="00EF4C39"/>
    <w:rsid w:val="00F00A06"/>
    <w:rsid w:val="00F014B1"/>
    <w:rsid w:val="00F02A00"/>
    <w:rsid w:val="00F0326B"/>
    <w:rsid w:val="00F121B8"/>
    <w:rsid w:val="00F25869"/>
    <w:rsid w:val="00F25977"/>
    <w:rsid w:val="00F30BCA"/>
    <w:rsid w:val="00F43353"/>
    <w:rsid w:val="00F5459F"/>
    <w:rsid w:val="00F55ED5"/>
    <w:rsid w:val="00F763BB"/>
    <w:rsid w:val="00F9203F"/>
    <w:rsid w:val="00F9511C"/>
    <w:rsid w:val="00F970C2"/>
    <w:rsid w:val="00FA17D7"/>
    <w:rsid w:val="00FA26F2"/>
    <w:rsid w:val="00FB263A"/>
    <w:rsid w:val="00FB34B3"/>
    <w:rsid w:val="00FB3C50"/>
    <w:rsid w:val="00FC05F2"/>
    <w:rsid w:val="00FC136E"/>
    <w:rsid w:val="00FC26C6"/>
    <w:rsid w:val="00FC368A"/>
    <w:rsid w:val="00FC4BA7"/>
    <w:rsid w:val="00FC75ED"/>
    <w:rsid w:val="00FD015C"/>
    <w:rsid w:val="00FD1018"/>
    <w:rsid w:val="00FF3B59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1F37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0"/>
    <w:next w:val="a0"/>
    <w:link w:val="30"/>
    <w:qFormat/>
    <w:rsid w:val="005804A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uiPriority w:val="99"/>
    <w:qFormat/>
    <w:rsid w:val="004879FB"/>
  </w:style>
  <w:style w:type="character" w:customStyle="1" w:styleId="a5">
    <w:name w:val="Текст выноски Знак"/>
    <w:uiPriority w:val="99"/>
    <w:semiHidden/>
    <w:qFormat/>
    <w:rsid w:val="00C6123D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1"/>
    <w:uiPriority w:val="99"/>
    <w:qFormat/>
    <w:rsid w:val="0020529C"/>
  </w:style>
  <w:style w:type="character" w:customStyle="1" w:styleId="BodyText2">
    <w:name w:val="Body Text 2 Знак"/>
    <w:link w:val="21"/>
    <w:qFormat/>
    <w:locked/>
    <w:rsid w:val="00FF32BF"/>
    <w:rPr>
      <w:rFonts w:ascii="Arial" w:hAnsi="Arial" w:cs="Arial"/>
      <w:b/>
      <w:sz w:val="28"/>
    </w:rPr>
  </w:style>
  <w:style w:type="character" w:customStyle="1" w:styleId="a7">
    <w:name w:val="Абзац списка Знак"/>
    <w:uiPriority w:val="34"/>
    <w:qFormat/>
    <w:locked/>
    <w:rsid w:val="003D2F02"/>
    <w:rPr>
      <w:rFonts w:ascii="Times New Roman" w:hAnsi="Times New Roman" w:cs="Times New Roman"/>
      <w:sz w:val="24"/>
      <w:szCs w:val="24"/>
    </w:rPr>
  </w:style>
  <w:style w:type="character" w:customStyle="1" w:styleId="1">
    <w:name w:val="Стиль1 Знак"/>
    <w:qFormat/>
    <w:rsid w:val="003D2F02"/>
    <w:rPr>
      <w:rFonts w:ascii="Times New Roman" w:hAnsi="Times New Roman" w:cs="Times New Roman"/>
      <w:sz w:val="24"/>
      <w:szCs w:val="24"/>
    </w:rPr>
  </w:style>
  <w:style w:type="character" w:customStyle="1" w:styleId="a8">
    <w:name w:val="Текст сноски Знак"/>
    <w:uiPriority w:val="99"/>
    <w:semiHidden/>
    <w:qFormat/>
    <w:rsid w:val="003D2F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61">
    <w:name w:val="Style61 Знак"/>
    <w:qFormat/>
    <w:rsid w:val="00574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Стиль2 Знак"/>
    <w:qFormat/>
    <w:rsid w:val="00574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7">
    <w:name w:val="CharStyle7"/>
    <w:qFormat/>
    <w:rsid w:val="001578F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pacing w:val="10"/>
      <w:sz w:val="20"/>
      <w:szCs w:val="20"/>
    </w:rPr>
  </w:style>
  <w:style w:type="character" w:customStyle="1" w:styleId="a9">
    <w:name w:val="Гипертекстовая ссылка"/>
    <w:uiPriority w:val="99"/>
    <w:qFormat/>
    <w:rsid w:val="00060BC2"/>
    <w:rPr>
      <w:color w:val="106BBE"/>
    </w:rPr>
  </w:style>
  <w:style w:type="character" w:customStyle="1" w:styleId="CharStyle25">
    <w:name w:val="CharStyle25"/>
    <w:qFormat/>
    <w:rsid w:val="001472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pacing w:val="10"/>
      <w:sz w:val="20"/>
      <w:szCs w:val="20"/>
    </w:rPr>
  </w:style>
  <w:style w:type="character" w:customStyle="1" w:styleId="30">
    <w:name w:val="Заголовок 3 Знак"/>
    <w:link w:val="3"/>
    <w:qFormat/>
    <w:rsid w:val="005804A3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a">
    <w:name w:val="Title"/>
    <w:basedOn w:val="a0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0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0"/>
    <w:qFormat/>
    <w:pPr>
      <w:suppressLineNumbers/>
    </w:pPr>
    <w:rPr>
      <w:rFonts w:cs="Arial"/>
    </w:rPr>
  </w:style>
  <w:style w:type="paragraph" w:customStyle="1" w:styleId="af">
    <w:name w:val="Верхний и нижний колонтитулы"/>
    <w:basedOn w:val="a0"/>
    <w:qFormat/>
  </w:style>
  <w:style w:type="paragraph" w:styleId="af0">
    <w:name w:val="footer"/>
    <w:basedOn w:val="a0"/>
    <w:uiPriority w:val="99"/>
    <w:unhideWhenUsed/>
    <w:rsid w:val="004879F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styleId="a">
    <w:name w:val="List Paragraph"/>
    <w:basedOn w:val="a0"/>
    <w:uiPriority w:val="34"/>
    <w:qFormat/>
    <w:rsid w:val="003D2F02"/>
    <w:pPr>
      <w:numPr>
        <w:numId w:val="1"/>
      </w:numPr>
      <w:tabs>
        <w:tab w:val="left" w:pos="1134"/>
      </w:tabs>
      <w:contextualSpacing/>
      <w:jc w:val="both"/>
    </w:pPr>
    <w:rPr>
      <w:rFonts w:eastAsia="Calibri"/>
      <w:lang w:eastAsia="en-US"/>
    </w:rPr>
  </w:style>
  <w:style w:type="paragraph" w:styleId="af1">
    <w:name w:val="Balloon Text"/>
    <w:basedOn w:val="a0"/>
    <w:uiPriority w:val="99"/>
    <w:semiHidden/>
    <w:unhideWhenUsed/>
    <w:qFormat/>
    <w:rsid w:val="00C6123D"/>
    <w:rPr>
      <w:rFonts w:ascii="Segoe UI" w:hAnsi="Segoe UI" w:cs="Segoe UI"/>
      <w:sz w:val="18"/>
      <w:szCs w:val="18"/>
    </w:rPr>
  </w:style>
  <w:style w:type="paragraph" w:styleId="af2">
    <w:name w:val="header"/>
    <w:basedOn w:val="a0"/>
    <w:uiPriority w:val="99"/>
    <w:unhideWhenUsed/>
    <w:rsid w:val="0020529C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0"/>
    <w:link w:val="BodyText2"/>
    <w:qFormat/>
    <w:rsid w:val="00FF32BF"/>
    <w:pPr>
      <w:overflowPunct w:val="0"/>
      <w:jc w:val="center"/>
    </w:pPr>
    <w:rPr>
      <w:rFonts w:ascii="Arial" w:eastAsia="Calibri" w:hAnsi="Arial" w:cs="Arial"/>
      <w:b/>
      <w:sz w:val="28"/>
      <w:szCs w:val="22"/>
      <w:lang w:eastAsia="en-US"/>
    </w:rPr>
  </w:style>
  <w:style w:type="paragraph" w:customStyle="1" w:styleId="BodyText31">
    <w:name w:val="Body Text 31"/>
    <w:basedOn w:val="a0"/>
    <w:qFormat/>
    <w:rsid w:val="00FF32BF"/>
    <w:pPr>
      <w:jc w:val="both"/>
    </w:pPr>
    <w:rPr>
      <w:rFonts w:eastAsia="Calibri"/>
      <w:szCs w:val="20"/>
    </w:rPr>
  </w:style>
  <w:style w:type="paragraph" w:customStyle="1" w:styleId="FR1">
    <w:name w:val="FR1"/>
    <w:next w:val="1KGK9"/>
    <w:qFormat/>
    <w:rsid w:val="004B6604"/>
    <w:pPr>
      <w:suppressAutoHyphens/>
      <w:jc w:val="both"/>
    </w:pPr>
    <w:rPr>
      <w:rFonts w:ascii="MS Sans Serif" w:eastAsia="Times New Roman" w:hAnsi="MS Sans Serif" w:cs="Times New Roman"/>
      <w:szCs w:val="24"/>
    </w:rPr>
  </w:style>
  <w:style w:type="paragraph" w:customStyle="1" w:styleId="1KGK9">
    <w:name w:val="1KG=K9"/>
    <w:qFormat/>
    <w:rsid w:val="004B6604"/>
    <w:pPr>
      <w:suppressAutoHyphens/>
    </w:pPr>
    <w:rPr>
      <w:rFonts w:ascii="MS Sans Serif" w:eastAsia="Times New Roman" w:hAnsi="MS Sans Serif" w:cs="Times New Roman"/>
      <w:szCs w:val="24"/>
    </w:rPr>
  </w:style>
  <w:style w:type="paragraph" w:customStyle="1" w:styleId="Style610">
    <w:name w:val="Style61"/>
    <w:basedOn w:val="a0"/>
    <w:qFormat/>
    <w:rsid w:val="00574D5F"/>
    <w:pPr>
      <w:tabs>
        <w:tab w:val="num" w:pos="0"/>
        <w:tab w:val="left" w:pos="1128"/>
      </w:tabs>
      <w:ind w:left="2771" w:hanging="360"/>
      <w:jc w:val="both"/>
    </w:pPr>
  </w:style>
  <w:style w:type="paragraph" w:customStyle="1" w:styleId="10">
    <w:name w:val="Стиль1"/>
    <w:basedOn w:val="a"/>
    <w:qFormat/>
    <w:rsid w:val="003D2F02"/>
    <w:pPr>
      <w:ind w:left="0" w:firstLine="709"/>
    </w:pPr>
  </w:style>
  <w:style w:type="paragraph" w:styleId="af3">
    <w:name w:val="footnote text"/>
    <w:basedOn w:val="a0"/>
    <w:uiPriority w:val="99"/>
    <w:semiHidden/>
    <w:unhideWhenUsed/>
    <w:rsid w:val="003D2F02"/>
    <w:rPr>
      <w:sz w:val="20"/>
      <w:szCs w:val="20"/>
    </w:rPr>
  </w:style>
  <w:style w:type="paragraph" w:customStyle="1" w:styleId="20">
    <w:name w:val="Стиль2"/>
    <w:basedOn w:val="Style610"/>
    <w:qFormat/>
    <w:rsid w:val="00574D5F"/>
  </w:style>
  <w:style w:type="paragraph" w:customStyle="1" w:styleId="ConsPlusNormal">
    <w:name w:val="ConsPlusNormal"/>
    <w:qFormat/>
    <w:rsid w:val="00A96ED9"/>
    <w:pPr>
      <w:suppressAutoHyphens/>
    </w:pPr>
    <w:rPr>
      <w:rFonts w:ascii="Times New Roman" w:hAnsi="Times New Roman" w:cs="Times New Roman"/>
      <w:sz w:val="24"/>
      <w:szCs w:val="24"/>
      <w:lang w:eastAsia="en-US"/>
    </w:rPr>
  </w:style>
  <w:style w:type="paragraph" w:styleId="af4">
    <w:name w:val="No Spacing"/>
    <w:uiPriority w:val="99"/>
    <w:qFormat/>
    <w:rsid w:val="00944FB8"/>
    <w:pPr>
      <w:suppressAutoHyphens/>
    </w:pPr>
    <w:rPr>
      <w:rFonts w:cs="Times New Roman"/>
      <w:sz w:val="22"/>
      <w:szCs w:val="22"/>
      <w:lang w:eastAsia="en-US"/>
    </w:rPr>
  </w:style>
  <w:style w:type="paragraph" w:customStyle="1" w:styleId="Style101">
    <w:name w:val="Style101"/>
    <w:basedOn w:val="a0"/>
    <w:qFormat/>
    <w:rsid w:val="00147295"/>
    <w:pPr>
      <w:spacing w:line="226" w:lineRule="exact"/>
      <w:jc w:val="center"/>
    </w:pPr>
    <w:rPr>
      <w:sz w:val="20"/>
      <w:szCs w:val="20"/>
    </w:rPr>
  </w:style>
  <w:style w:type="paragraph" w:customStyle="1" w:styleId="Style16">
    <w:name w:val="Style16"/>
    <w:basedOn w:val="a0"/>
    <w:qFormat/>
    <w:rsid w:val="00147295"/>
    <w:rPr>
      <w:sz w:val="20"/>
      <w:szCs w:val="20"/>
    </w:rPr>
  </w:style>
  <w:style w:type="numbering" w:customStyle="1" w:styleId="11">
    <w:name w:val="Нет списка1"/>
    <w:uiPriority w:val="99"/>
    <w:semiHidden/>
    <w:unhideWhenUsed/>
    <w:qFormat/>
    <w:rsid w:val="004B6604"/>
  </w:style>
  <w:style w:type="numbering" w:customStyle="1" w:styleId="1111114">
    <w:name w:val="1 / 1.1 / 1.1.14"/>
    <w:semiHidden/>
    <w:qFormat/>
    <w:rsid w:val="005804A3"/>
  </w:style>
  <w:style w:type="numbering" w:styleId="111111">
    <w:name w:val="Outline List 2"/>
    <w:uiPriority w:val="99"/>
    <w:semiHidden/>
    <w:unhideWhenUsed/>
    <w:qFormat/>
    <w:rsid w:val="005804A3"/>
  </w:style>
  <w:style w:type="table" w:styleId="af5">
    <w:name w:val="Table Grid"/>
    <w:basedOn w:val="a2"/>
    <w:uiPriority w:val="59"/>
    <w:rsid w:val="00112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057D0"/>
    <w:pPr>
      <w:jc w:val="both"/>
    </w:pPr>
    <w:rPr>
      <w:rFonts w:ascii="Arial" w:eastAsia="Times New Roman" w:hAnsi="Arial" w:cs="Times New Roman"/>
      <w:sz w:val="28"/>
    </w:rPr>
  </w:style>
  <w:style w:type="paragraph" w:customStyle="1" w:styleId="BodyText21">
    <w:name w:val="Body Text 21"/>
    <w:basedOn w:val="a0"/>
    <w:rsid w:val="00E057D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24">
    <w:name w:val="Основной текст 24"/>
    <w:basedOn w:val="a0"/>
    <w:rsid w:val="00E057D0"/>
    <w:pPr>
      <w:suppressAutoHyphens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sz w:val="28"/>
      <w:szCs w:val="20"/>
    </w:rPr>
  </w:style>
  <w:style w:type="character" w:customStyle="1" w:styleId="22">
    <w:name w:val="Основной текст (2)_"/>
    <w:rsid w:val="00295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295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rsid w:val="00557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f6">
    <w:name w:val="footnote reference"/>
    <w:basedOn w:val="a1"/>
    <w:uiPriority w:val="99"/>
    <w:semiHidden/>
    <w:unhideWhenUsed/>
    <w:rsid w:val="00D951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1F37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0"/>
    <w:next w:val="a0"/>
    <w:link w:val="30"/>
    <w:qFormat/>
    <w:rsid w:val="005804A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uiPriority w:val="99"/>
    <w:qFormat/>
    <w:rsid w:val="004879FB"/>
  </w:style>
  <w:style w:type="character" w:customStyle="1" w:styleId="a5">
    <w:name w:val="Текст выноски Знак"/>
    <w:uiPriority w:val="99"/>
    <w:semiHidden/>
    <w:qFormat/>
    <w:rsid w:val="00C6123D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1"/>
    <w:uiPriority w:val="99"/>
    <w:qFormat/>
    <w:rsid w:val="0020529C"/>
  </w:style>
  <w:style w:type="character" w:customStyle="1" w:styleId="BodyText2">
    <w:name w:val="Body Text 2 Знак"/>
    <w:link w:val="21"/>
    <w:qFormat/>
    <w:locked/>
    <w:rsid w:val="00FF32BF"/>
    <w:rPr>
      <w:rFonts w:ascii="Arial" w:hAnsi="Arial" w:cs="Arial"/>
      <w:b/>
      <w:sz w:val="28"/>
    </w:rPr>
  </w:style>
  <w:style w:type="character" w:customStyle="1" w:styleId="a7">
    <w:name w:val="Абзац списка Знак"/>
    <w:uiPriority w:val="34"/>
    <w:qFormat/>
    <w:locked/>
    <w:rsid w:val="003D2F02"/>
    <w:rPr>
      <w:rFonts w:ascii="Times New Roman" w:hAnsi="Times New Roman" w:cs="Times New Roman"/>
      <w:sz w:val="24"/>
      <w:szCs w:val="24"/>
    </w:rPr>
  </w:style>
  <w:style w:type="character" w:customStyle="1" w:styleId="1">
    <w:name w:val="Стиль1 Знак"/>
    <w:qFormat/>
    <w:rsid w:val="003D2F02"/>
    <w:rPr>
      <w:rFonts w:ascii="Times New Roman" w:hAnsi="Times New Roman" w:cs="Times New Roman"/>
      <w:sz w:val="24"/>
      <w:szCs w:val="24"/>
    </w:rPr>
  </w:style>
  <w:style w:type="character" w:customStyle="1" w:styleId="a8">
    <w:name w:val="Текст сноски Знак"/>
    <w:uiPriority w:val="99"/>
    <w:semiHidden/>
    <w:qFormat/>
    <w:rsid w:val="003D2F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61">
    <w:name w:val="Style61 Знак"/>
    <w:qFormat/>
    <w:rsid w:val="00574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Стиль2 Знак"/>
    <w:qFormat/>
    <w:rsid w:val="00574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7">
    <w:name w:val="CharStyle7"/>
    <w:qFormat/>
    <w:rsid w:val="001578F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pacing w:val="10"/>
      <w:sz w:val="20"/>
      <w:szCs w:val="20"/>
    </w:rPr>
  </w:style>
  <w:style w:type="character" w:customStyle="1" w:styleId="a9">
    <w:name w:val="Гипертекстовая ссылка"/>
    <w:uiPriority w:val="99"/>
    <w:qFormat/>
    <w:rsid w:val="00060BC2"/>
    <w:rPr>
      <w:color w:val="106BBE"/>
    </w:rPr>
  </w:style>
  <w:style w:type="character" w:customStyle="1" w:styleId="CharStyle25">
    <w:name w:val="CharStyle25"/>
    <w:qFormat/>
    <w:rsid w:val="001472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pacing w:val="10"/>
      <w:sz w:val="20"/>
      <w:szCs w:val="20"/>
    </w:rPr>
  </w:style>
  <w:style w:type="character" w:customStyle="1" w:styleId="30">
    <w:name w:val="Заголовок 3 Знак"/>
    <w:link w:val="3"/>
    <w:qFormat/>
    <w:rsid w:val="005804A3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a">
    <w:name w:val="Title"/>
    <w:basedOn w:val="a0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0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0"/>
    <w:qFormat/>
    <w:pPr>
      <w:suppressLineNumbers/>
    </w:pPr>
    <w:rPr>
      <w:rFonts w:cs="Arial"/>
    </w:rPr>
  </w:style>
  <w:style w:type="paragraph" w:customStyle="1" w:styleId="af">
    <w:name w:val="Верхний и нижний колонтитулы"/>
    <w:basedOn w:val="a0"/>
    <w:qFormat/>
  </w:style>
  <w:style w:type="paragraph" w:styleId="af0">
    <w:name w:val="footer"/>
    <w:basedOn w:val="a0"/>
    <w:uiPriority w:val="99"/>
    <w:unhideWhenUsed/>
    <w:rsid w:val="004879F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styleId="a">
    <w:name w:val="List Paragraph"/>
    <w:basedOn w:val="a0"/>
    <w:uiPriority w:val="34"/>
    <w:qFormat/>
    <w:rsid w:val="003D2F02"/>
    <w:pPr>
      <w:numPr>
        <w:numId w:val="1"/>
      </w:numPr>
      <w:tabs>
        <w:tab w:val="left" w:pos="1134"/>
      </w:tabs>
      <w:contextualSpacing/>
      <w:jc w:val="both"/>
    </w:pPr>
    <w:rPr>
      <w:rFonts w:eastAsia="Calibri"/>
      <w:lang w:eastAsia="en-US"/>
    </w:rPr>
  </w:style>
  <w:style w:type="paragraph" w:styleId="af1">
    <w:name w:val="Balloon Text"/>
    <w:basedOn w:val="a0"/>
    <w:uiPriority w:val="99"/>
    <w:semiHidden/>
    <w:unhideWhenUsed/>
    <w:qFormat/>
    <w:rsid w:val="00C6123D"/>
    <w:rPr>
      <w:rFonts w:ascii="Segoe UI" w:hAnsi="Segoe UI" w:cs="Segoe UI"/>
      <w:sz w:val="18"/>
      <w:szCs w:val="18"/>
    </w:rPr>
  </w:style>
  <w:style w:type="paragraph" w:styleId="af2">
    <w:name w:val="header"/>
    <w:basedOn w:val="a0"/>
    <w:uiPriority w:val="99"/>
    <w:unhideWhenUsed/>
    <w:rsid w:val="0020529C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0"/>
    <w:link w:val="BodyText2"/>
    <w:qFormat/>
    <w:rsid w:val="00FF32BF"/>
    <w:pPr>
      <w:overflowPunct w:val="0"/>
      <w:jc w:val="center"/>
    </w:pPr>
    <w:rPr>
      <w:rFonts w:ascii="Arial" w:eastAsia="Calibri" w:hAnsi="Arial" w:cs="Arial"/>
      <w:b/>
      <w:sz w:val="28"/>
      <w:szCs w:val="22"/>
      <w:lang w:eastAsia="en-US"/>
    </w:rPr>
  </w:style>
  <w:style w:type="paragraph" w:customStyle="1" w:styleId="BodyText31">
    <w:name w:val="Body Text 31"/>
    <w:basedOn w:val="a0"/>
    <w:qFormat/>
    <w:rsid w:val="00FF32BF"/>
    <w:pPr>
      <w:jc w:val="both"/>
    </w:pPr>
    <w:rPr>
      <w:rFonts w:eastAsia="Calibri"/>
      <w:szCs w:val="20"/>
    </w:rPr>
  </w:style>
  <w:style w:type="paragraph" w:customStyle="1" w:styleId="FR1">
    <w:name w:val="FR1"/>
    <w:next w:val="1KGK9"/>
    <w:qFormat/>
    <w:rsid w:val="004B6604"/>
    <w:pPr>
      <w:suppressAutoHyphens/>
      <w:jc w:val="both"/>
    </w:pPr>
    <w:rPr>
      <w:rFonts w:ascii="MS Sans Serif" w:eastAsia="Times New Roman" w:hAnsi="MS Sans Serif" w:cs="Times New Roman"/>
      <w:szCs w:val="24"/>
    </w:rPr>
  </w:style>
  <w:style w:type="paragraph" w:customStyle="1" w:styleId="1KGK9">
    <w:name w:val="1KG=K9"/>
    <w:qFormat/>
    <w:rsid w:val="004B6604"/>
    <w:pPr>
      <w:suppressAutoHyphens/>
    </w:pPr>
    <w:rPr>
      <w:rFonts w:ascii="MS Sans Serif" w:eastAsia="Times New Roman" w:hAnsi="MS Sans Serif" w:cs="Times New Roman"/>
      <w:szCs w:val="24"/>
    </w:rPr>
  </w:style>
  <w:style w:type="paragraph" w:customStyle="1" w:styleId="Style610">
    <w:name w:val="Style61"/>
    <w:basedOn w:val="a0"/>
    <w:qFormat/>
    <w:rsid w:val="00574D5F"/>
    <w:pPr>
      <w:tabs>
        <w:tab w:val="num" w:pos="0"/>
        <w:tab w:val="left" w:pos="1128"/>
      </w:tabs>
      <w:ind w:left="2771" w:hanging="360"/>
      <w:jc w:val="both"/>
    </w:pPr>
  </w:style>
  <w:style w:type="paragraph" w:customStyle="1" w:styleId="10">
    <w:name w:val="Стиль1"/>
    <w:basedOn w:val="a"/>
    <w:qFormat/>
    <w:rsid w:val="003D2F02"/>
    <w:pPr>
      <w:ind w:left="0" w:firstLine="709"/>
    </w:pPr>
  </w:style>
  <w:style w:type="paragraph" w:styleId="af3">
    <w:name w:val="footnote text"/>
    <w:basedOn w:val="a0"/>
    <w:uiPriority w:val="99"/>
    <w:semiHidden/>
    <w:unhideWhenUsed/>
    <w:rsid w:val="003D2F02"/>
    <w:rPr>
      <w:sz w:val="20"/>
      <w:szCs w:val="20"/>
    </w:rPr>
  </w:style>
  <w:style w:type="paragraph" w:customStyle="1" w:styleId="20">
    <w:name w:val="Стиль2"/>
    <w:basedOn w:val="Style610"/>
    <w:qFormat/>
    <w:rsid w:val="00574D5F"/>
  </w:style>
  <w:style w:type="paragraph" w:customStyle="1" w:styleId="ConsPlusNormal">
    <w:name w:val="ConsPlusNormal"/>
    <w:qFormat/>
    <w:rsid w:val="00A96ED9"/>
    <w:pPr>
      <w:suppressAutoHyphens/>
    </w:pPr>
    <w:rPr>
      <w:rFonts w:ascii="Times New Roman" w:hAnsi="Times New Roman" w:cs="Times New Roman"/>
      <w:sz w:val="24"/>
      <w:szCs w:val="24"/>
      <w:lang w:eastAsia="en-US"/>
    </w:rPr>
  </w:style>
  <w:style w:type="paragraph" w:styleId="af4">
    <w:name w:val="No Spacing"/>
    <w:uiPriority w:val="99"/>
    <w:qFormat/>
    <w:rsid w:val="00944FB8"/>
    <w:pPr>
      <w:suppressAutoHyphens/>
    </w:pPr>
    <w:rPr>
      <w:rFonts w:cs="Times New Roman"/>
      <w:sz w:val="22"/>
      <w:szCs w:val="22"/>
      <w:lang w:eastAsia="en-US"/>
    </w:rPr>
  </w:style>
  <w:style w:type="paragraph" w:customStyle="1" w:styleId="Style101">
    <w:name w:val="Style101"/>
    <w:basedOn w:val="a0"/>
    <w:qFormat/>
    <w:rsid w:val="00147295"/>
    <w:pPr>
      <w:spacing w:line="226" w:lineRule="exact"/>
      <w:jc w:val="center"/>
    </w:pPr>
    <w:rPr>
      <w:sz w:val="20"/>
      <w:szCs w:val="20"/>
    </w:rPr>
  </w:style>
  <w:style w:type="paragraph" w:customStyle="1" w:styleId="Style16">
    <w:name w:val="Style16"/>
    <w:basedOn w:val="a0"/>
    <w:qFormat/>
    <w:rsid w:val="00147295"/>
    <w:rPr>
      <w:sz w:val="20"/>
      <w:szCs w:val="20"/>
    </w:rPr>
  </w:style>
  <w:style w:type="numbering" w:customStyle="1" w:styleId="11">
    <w:name w:val="Нет списка1"/>
    <w:uiPriority w:val="99"/>
    <w:semiHidden/>
    <w:unhideWhenUsed/>
    <w:qFormat/>
    <w:rsid w:val="004B6604"/>
  </w:style>
  <w:style w:type="numbering" w:customStyle="1" w:styleId="1111114">
    <w:name w:val="1 / 1.1 / 1.1.14"/>
    <w:semiHidden/>
    <w:qFormat/>
    <w:rsid w:val="005804A3"/>
  </w:style>
  <w:style w:type="numbering" w:styleId="111111">
    <w:name w:val="Outline List 2"/>
    <w:uiPriority w:val="99"/>
    <w:semiHidden/>
    <w:unhideWhenUsed/>
    <w:qFormat/>
    <w:rsid w:val="005804A3"/>
  </w:style>
  <w:style w:type="table" w:styleId="af5">
    <w:name w:val="Table Grid"/>
    <w:basedOn w:val="a2"/>
    <w:uiPriority w:val="59"/>
    <w:rsid w:val="00112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057D0"/>
    <w:pPr>
      <w:jc w:val="both"/>
    </w:pPr>
    <w:rPr>
      <w:rFonts w:ascii="Arial" w:eastAsia="Times New Roman" w:hAnsi="Arial" w:cs="Times New Roman"/>
      <w:sz w:val="28"/>
    </w:rPr>
  </w:style>
  <w:style w:type="paragraph" w:customStyle="1" w:styleId="BodyText21">
    <w:name w:val="Body Text 21"/>
    <w:basedOn w:val="a0"/>
    <w:rsid w:val="00E057D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24">
    <w:name w:val="Основной текст 24"/>
    <w:basedOn w:val="a0"/>
    <w:rsid w:val="00E057D0"/>
    <w:pPr>
      <w:suppressAutoHyphens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sz w:val="28"/>
      <w:szCs w:val="20"/>
    </w:rPr>
  </w:style>
  <w:style w:type="character" w:customStyle="1" w:styleId="22">
    <w:name w:val="Основной текст (2)_"/>
    <w:rsid w:val="00295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295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rsid w:val="00557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f6">
    <w:name w:val="footnote reference"/>
    <w:basedOn w:val="a1"/>
    <w:uiPriority w:val="99"/>
    <w:semiHidden/>
    <w:unhideWhenUsed/>
    <w:rsid w:val="00D95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6624E-38F5-482B-9B80-D17A02F3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11</Pages>
  <Words>3970</Words>
  <Characters>22632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Митряшкин Виктор Вячеславович</dc:creator>
  <cp:lastModifiedBy>Лёвина Оксана Петровна</cp:lastModifiedBy>
  <cp:revision>210</cp:revision>
  <cp:lastPrinted>2026-06-18T13:34:00Z</cp:lastPrinted>
  <dcterms:created xsi:type="dcterms:W3CDTF">2025-06-10T14:37:00Z</dcterms:created>
  <dcterms:modified xsi:type="dcterms:W3CDTF">2026-06-23T11:59:00Z</dcterms:modified>
  <dc:language>ru-RU</dc:language>
</cp:coreProperties>
</file>