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287F" w14:textId="5038FDA9" w:rsidR="00A03473" w:rsidRDefault="00323024">
      <w:pPr>
        <w:pStyle w:val="11"/>
        <w:spacing w:before="0" w:after="0"/>
        <w:ind w:right="-143"/>
        <w:jc w:val="center"/>
        <w:rPr>
          <w:rFonts w:ascii="Times New Roman" w:hAnsi="Times New Roman"/>
          <w:sz w:val="20"/>
        </w:rPr>
      </w:pPr>
      <w:r>
        <w:rPr>
          <w:rFonts w:ascii="Times New Roman" w:hAnsi="Times New Roman"/>
          <w:sz w:val="20"/>
        </w:rPr>
        <w:t>МУНИЦИПАЛЬНЫЙ КОНТРАКТ</w:t>
      </w:r>
      <w:r w:rsidR="008C393F">
        <w:rPr>
          <w:rFonts w:ascii="Times New Roman" w:hAnsi="Times New Roman"/>
          <w:sz w:val="20"/>
        </w:rPr>
        <w:t xml:space="preserve"> №</w:t>
      </w:r>
      <w:r w:rsidR="0049101A">
        <w:rPr>
          <w:rFonts w:ascii="Times New Roman" w:hAnsi="Times New Roman"/>
          <w:sz w:val="20"/>
        </w:rPr>
        <w:t>____</w:t>
      </w:r>
    </w:p>
    <w:p w14:paraId="6FC0402A" w14:textId="77777777" w:rsidR="009A5BF3" w:rsidRDefault="009A5BF3">
      <w:pPr>
        <w:jc w:val="right"/>
        <w:rPr>
          <w:sz w:val="20"/>
        </w:rPr>
      </w:pPr>
    </w:p>
    <w:p w14:paraId="3D6A75A8" w14:textId="17C2D0BA" w:rsidR="00A03473" w:rsidRDefault="008C393F" w:rsidP="001D1428">
      <w:pPr>
        <w:rPr>
          <w:sz w:val="20"/>
        </w:rPr>
      </w:pPr>
      <w:r>
        <w:rPr>
          <w:sz w:val="20"/>
        </w:rPr>
        <w:t>г. Киров</w:t>
      </w:r>
      <w:r>
        <w:rPr>
          <w:sz w:val="20"/>
        </w:rPr>
        <w:tab/>
      </w:r>
      <w:r>
        <w:rPr>
          <w:sz w:val="20"/>
        </w:rPr>
        <w:tab/>
      </w:r>
      <w:r>
        <w:rPr>
          <w:sz w:val="20"/>
        </w:rPr>
        <w:tab/>
      </w:r>
      <w:r>
        <w:rPr>
          <w:sz w:val="20"/>
        </w:rPr>
        <w:tab/>
      </w:r>
      <w:r>
        <w:rPr>
          <w:sz w:val="20"/>
        </w:rPr>
        <w:tab/>
      </w:r>
      <w:r>
        <w:rPr>
          <w:sz w:val="20"/>
        </w:rPr>
        <w:tab/>
      </w:r>
      <w:r w:rsidR="006122EC">
        <w:rPr>
          <w:sz w:val="20"/>
        </w:rPr>
        <w:tab/>
      </w:r>
      <w:r>
        <w:rPr>
          <w:sz w:val="20"/>
        </w:rPr>
        <w:tab/>
      </w:r>
      <w:proofErr w:type="gramStart"/>
      <w:r>
        <w:rPr>
          <w:sz w:val="20"/>
        </w:rPr>
        <w:tab/>
      </w:r>
      <w:r w:rsidR="001D1428">
        <w:rPr>
          <w:sz w:val="20"/>
        </w:rPr>
        <w:t xml:space="preserve">  </w:t>
      </w:r>
      <w:r w:rsidR="00C51D5B">
        <w:rPr>
          <w:sz w:val="20"/>
        </w:rPr>
        <w:tab/>
      </w:r>
      <w:proofErr w:type="gramEnd"/>
      <w:r w:rsidR="001D1428">
        <w:rPr>
          <w:sz w:val="20"/>
        </w:rPr>
        <w:t xml:space="preserve">       </w:t>
      </w:r>
      <w:r w:rsidR="00C15A5A">
        <w:rPr>
          <w:sz w:val="20"/>
        </w:rPr>
        <w:t xml:space="preserve">          </w:t>
      </w:r>
      <w:r w:rsidR="00954D8F">
        <w:rPr>
          <w:sz w:val="20"/>
        </w:rPr>
        <w:t xml:space="preserve">  </w:t>
      </w:r>
      <w:proofErr w:type="gramStart"/>
      <w:r w:rsidR="00954D8F">
        <w:rPr>
          <w:sz w:val="20"/>
        </w:rPr>
        <w:t xml:space="preserve">   </w:t>
      </w:r>
      <w:r>
        <w:rPr>
          <w:sz w:val="20"/>
        </w:rPr>
        <w:t>«</w:t>
      </w:r>
      <w:proofErr w:type="gramEnd"/>
      <w:r w:rsidR="00276D84">
        <w:rPr>
          <w:sz w:val="20"/>
        </w:rPr>
        <w:t>__</w:t>
      </w:r>
      <w:r>
        <w:rPr>
          <w:sz w:val="20"/>
        </w:rPr>
        <w:t xml:space="preserve">» </w:t>
      </w:r>
      <w:r w:rsidR="0049101A">
        <w:rPr>
          <w:sz w:val="20"/>
        </w:rPr>
        <w:t>______</w:t>
      </w:r>
      <w:r w:rsidR="00276D84">
        <w:rPr>
          <w:sz w:val="20"/>
        </w:rPr>
        <w:t xml:space="preserve"> </w:t>
      </w:r>
      <w:r w:rsidR="000C094E">
        <w:rPr>
          <w:sz w:val="20"/>
        </w:rPr>
        <w:t>202</w:t>
      </w:r>
      <w:r w:rsidR="0049101A">
        <w:rPr>
          <w:sz w:val="20"/>
        </w:rPr>
        <w:t>6</w:t>
      </w:r>
    </w:p>
    <w:p w14:paraId="3830852C" w14:textId="77777777" w:rsidR="009A5BF3" w:rsidRDefault="009A5BF3">
      <w:pPr>
        <w:jc w:val="right"/>
        <w:rPr>
          <w:sz w:val="20"/>
        </w:rPr>
      </w:pPr>
    </w:p>
    <w:p w14:paraId="3871CC57" w14:textId="41ED10E0" w:rsidR="008C2F7F" w:rsidRDefault="008C2F7F" w:rsidP="00064005">
      <w:pPr>
        <w:shd w:val="clear" w:color="auto" w:fill="FFFFFF"/>
        <w:jc w:val="both"/>
        <w:rPr>
          <w:color w:val="000000"/>
          <w:sz w:val="20"/>
        </w:rPr>
      </w:pPr>
      <w:r>
        <w:rPr>
          <w:b/>
          <w:bCs/>
          <w:color w:val="000000"/>
          <w:sz w:val="20"/>
        </w:rPr>
        <w:t>Муниципальное казенное учреждение «Служба похоронного дела»,</w:t>
      </w:r>
      <w:r>
        <w:rPr>
          <w:color w:val="000000"/>
          <w:sz w:val="20"/>
        </w:rPr>
        <w:t xml:space="preserve"> именуемое в дальнейшем «Заказчик», в лице </w:t>
      </w:r>
      <w:r w:rsidR="00BD12BD">
        <w:rPr>
          <w:color w:val="000000"/>
          <w:sz w:val="20"/>
        </w:rPr>
        <w:t>и.о. директора Халявина Константина Михайловича</w:t>
      </w:r>
      <w:r>
        <w:rPr>
          <w:color w:val="000000"/>
          <w:sz w:val="20"/>
        </w:rPr>
        <w:t>, действующего на основании Устава, выступая от имени и в интересах муниципального образования «Город Киров», с одной стороны, и</w:t>
      </w:r>
    </w:p>
    <w:p w14:paraId="00B8F9E7" w14:textId="0E6CB6E1" w:rsidR="00A03473" w:rsidRDefault="00CF623D" w:rsidP="00064005">
      <w:pPr>
        <w:jc w:val="both"/>
        <w:rPr>
          <w:sz w:val="20"/>
        </w:rPr>
      </w:pPr>
      <w:r>
        <w:rPr>
          <w:b/>
          <w:sz w:val="20"/>
          <w:lang w:eastAsia="ar-SA"/>
        </w:rPr>
        <w:t>________________________</w:t>
      </w:r>
      <w:r w:rsidR="00A93715" w:rsidRPr="006B4978">
        <w:rPr>
          <w:b/>
          <w:sz w:val="20"/>
          <w:lang w:eastAsia="ar-SA"/>
        </w:rPr>
        <w:t>,</w:t>
      </w:r>
      <w:r w:rsidR="00A93715" w:rsidRPr="006B4978">
        <w:rPr>
          <w:bCs/>
          <w:sz w:val="20"/>
          <w:lang w:eastAsia="ar-SA"/>
        </w:rPr>
        <w:t xml:space="preserve"> в лице </w:t>
      </w:r>
      <w:r>
        <w:rPr>
          <w:bCs/>
          <w:sz w:val="20"/>
          <w:lang w:eastAsia="ar-SA"/>
        </w:rPr>
        <w:t>__________________</w:t>
      </w:r>
      <w:r w:rsidR="00A93715" w:rsidRPr="00B36201">
        <w:rPr>
          <w:bCs/>
          <w:sz w:val="20"/>
          <w:lang w:eastAsia="ar-SA"/>
        </w:rPr>
        <w:t xml:space="preserve"> действующее на основании </w:t>
      </w:r>
      <w:r>
        <w:rPr>
          <w:bCs/>
          <w:sz w:val="20"/>
          <w:lang w:eastAsia="ar-SA"/>
        </w:rPr>
        <w:t>_______</w:t>
      </w:r>
      <w:r w:rsidR="008C393F">
        <w:rPr>
          <w:sz w:val="20"/>
        </w:rPr>
        <w:t>, именуемое в дальнейшем «</w:t>
      </w:r>
      <w:r w:rsidR="00935B90">
        <w:rPr>
          <w:sz w:val="20"/>
        </w:rPr>
        <w:t>Подрядчик</w:t>
      </w:r>
      <w:r w:rsidR="008C393F">
        <w:rPr>
          <w:sz w:val="20"/>
        </w:rPr>
        <w:t>», в дальнейшем при совместном упоминании именуемые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14:paraId="5357D3A8" w14:textId="77777777" w:rsidR="00A03473" w:rsidRDefault="00A03473">
      <w:pPr>
        <w:ind w:firstLine="567"/>
        <w:jc w:val="both"/>
        <w:rPr>
          <w:sz w:val="20"/>
        </w:rPr>
      </w:pPr>
    </w:p>
    <w:p w14:paraId="6B5FAB79" w14:textId="77777777" w:rsidR="00A03473" w:rsidRDefault="008C393F">
      <w:pPr>
        <w:ind w:firstLine="567"/>
        <w:jc w:val="center"/>
        <w:rPr>
          <w:sz w:val="20"/>
        </w:rPr>
      </w:pPr>
      <w:r>
        <w:rPr>
          <w:b/>
          <w:sz w:val="20"/>
        </w:rPr>
        <w:t>1. Предмет контракта.</w:t>
      </w:r>
    </w:p>
    <w:p w14:paraId="30EE71A0" w14:textId="77777777" w:rsidR="00745E5F" w:rsidRPr="00745E5F" w:rsidRDefault="00745E5F" w:rsidP="00745E5F">
      <w:pPr>
        <w:jc w:val="both"/>
        <w:rPr>
          <w:sz w:val="20"/>
        </w:rPr>
      </w:pPr>
      <w:r w:rsidRPr="00745E5F">
        <w:rPr>
          <w:sz w:val="20"/>
        </w:rPr>
        <w:t>Подрядчик обязуется выполнить по заданию Заказчика следующую работу:</w:t>
      </w:r>
    </w:p>
    <w:p w14:paraId="4689CF0E" w14:textId="77777777" w:rsidR="00745E5F" w:rsidRPr="00745E5F" w:rsidRDefault="00745E5F" w:rsidP="00745E5F">
      <w:pPr>
        <w:jc w:val="both"/>
        <w:rPr>
          <w:sz w:val="20"/>
        </w:rPr>
      </w:pPr>
      <w:r w:rsidRPr="00745E5F">
        <w:rPr>
          <w:sz w:val="20"/>
        </w:rPr>
        <w:t xml:space="preserve">Снос аварийных деревьев, и сдать ее результат Заказчику, а Заказчик обязуется принять результат </w:t>
      </w:r>
      <w:proofErr w:type="gramStart"/>
      <w:r w:rsidRPr="00745E5F">
        <w:rPr>
          <w:sz w:val="20"/>
        </w:rPr>
        <w:t>работы  и</w:t>
      </w:r>
      <w:proofErr w:type="gramEnd"/>
      <w:r w:rsidRPr="00745E5F">
        <w:rPr>
          <w:sz w:val="20"/>
        </w:rPr>
        <w:t xml:space="preserve"> </w:t>
      </w:r>
      <w:proofErr w:type="gramStart"/>
      <w:r w:rsidRPr="00745E5F">
        <w:rPr>
          <w:sz w:val="20"/>
        </w:rPr>
        <w:t>оплатить  его</w:t>
      </w:r>
      <w:proofErr w:type="gramEnd"/>
      <w:r w:rsidRPr="00745E5F">
        <w:rPr>
          <w:sz w:val="20"/>
        </w:rPr>
        <w:t xml:space="preserve">, в соответствии с условиями </w:t>
      </w:r>
      <w:proofErr w:type="gramStart"/>
      <w:r w:rsidRPr="00745E5F">
        <w:rPr>
          <w:sz w:val="20"/>
        </w:rPr>
        <w:t>настоящего  контракта</w:t>
      </w:r>
      <w:proofErr w:type="gramEnd"/>
      <w:r w:rsidRPr="00745E5F">
        <w:rPr>
          <w:sz w:val="20"/>
        </w:rPr>
        <w:t>.</w:t>
      </w:r>
    </w:p>
    <w:p w14:paraId="2FD93450" w14:textId="77777777" w:rsidR="00745E5F" w:rsidRPr="00745E5F" w:rsidRDefault="00745E5F" w:rsidP="00745E5F">
      <w:pPr>
        <w:jc w:val="both"/>
        <w:rPr>
          <w:sz w:val="20"/>
        </w:rPr>
      </w:pPr>
      <w:r w:rsidRPr="00745E5F">
        <w:rPr>
          <w:sz w:val="20"/>
        </w:rPr>
        <w:t xml:space="preserve">Указанные в п.1.1. работы </w:t>
      </w:r>
      <w:proofErr w:type="gramStart"/>
      <w:r w:rsidRPr="00745E5F">
        <w:rPr>
          <w:sz w:val="20"/>
        </w:rPr>
        <w:t>выполняются  Подрядчиком</w:t>
      </w:r>
      <w:proofErr w:type="gramEnd"/>
      <w:r w:rsidRPr="00745E5F">
        <w:rPr>
          <w:sz w:val="20"/>
        </w:rPr>
        <w:t xml:space="preserve">  своими силами с использованием </w:t>
      </w:r>
      <w:proofErr w:type="gramStart"/>
      <w:r w:rsidRPr="00745E5F">
        <w:rPr>
          <w:sz w:val="20"/>
        </w:rPr>
        <w:t>собственных  материалов</w:t>
      </w:r>
      <w:proofErr w:type="gramEnd"/>
      <w:r w:rsidRPr="00745E5F">
        <w:rPr>
          <w:sz w:val="20"/>
        </w:rPr>
        <w:t xml:space="preserve"> и оборудования.   </w:t>
      </w:r>
    </w:p>
    <w:p w14:paraId="3AB8ADF1" w14:textId="77777777" w:rsidR="00745E5F" w:rsidRPr="00745E5F" w:rsidRDefault="00745E5F" w:rsidP="00745E5F">
      <w:pPr>
        <w:jc w:val="both"/>
        <w:rPr>
          <w:sz w:val="20"/>
        </w:rPr>
      </w:pPr>
      <w:r w:rsidRPr="00745E5F">
        <w:rPr>
          <w:sz w:val="20"/>
        </w:rPr>
        <w:t xml:space="preserve">Работы, предусмотренные </w:t>
      </w:r>
      <w:proofErr w:type="gramStart"/>
      <w:r w:rsidRPr="00745E5F">
        <w:rPr>
          <w:sz w:val="20"/>
        </w:rPr>
        <w:t>настоящим контрактом</w:t>
      </w:r>
      <w:proofErr w:type="gramEnd"/>
      <w:r w:rsidRPr="00745E5F">
        <w:rPr>
          <w:sz w:val="20"/>
        </w:rPr>
        <w:t xml:space="preserve"> выполняются Подрядчиком в следующие сроки:</w:t>
      </w:r>
    </w:p>
    <w:p w14:paraId="59F5B7F6" w14:textId="79E2163A" w:rsidR="00745E5F" w:rsidRPr="00745E5F" w:rsidRDefault="00745E5F" w:rsidP="00745E5F">
      <w:pPr>
        <w:jc w:val="both"/>
        <w:rPr>
          <w:sz w:val="20"/>
        </w:rPr>
      </w:pPr>
      <w:r w:rsidRPr="00745E5F">
        <w:rPr>
          <w:sz w:val="20"/>
        </w:rPr>
        <w:t>- начало работ «</w:t>
      </w:r>
      <w:r w:rsidR="00A16B14">
        <w:rPr>
          <w:sz w:val="20"/>
        </w:rPr>
        <w:t>27</w:t>
      </w:r>
      <w:r w:rsidRPr="00745E5F">
        <w:rPr>
          <w:sz w:val="20"/>
        </w:rPr>
        <w:t xml:space="preserve">» </w:t>
      </w:r>
      <w:r w:rsidR="00A16B14">
        <w:rPr>
          <w:sz w:val="20"/>
        </w:rPr>
        <w:t>мая</w:t>
      </w:r>
      <w:r w:rsidRPr="00745E5F">
        <w:rPr>
          <w:sz w:val="20"/>
        </w:rPr>
        <w:t xml:space="preserve"> 2026 г.; окончание работ «</w:t>
      </w:r>
      <w:r w:rsidR="00A16B14">
        <w:rPr>
          <w:sz w:val="20"/>
        </w:rPr>
        <w:t>31</w:t>
      </w:r>
      <w:r w:rsidRPr="00745E5F">
        <w:rPr>
          <w:sz w:val="20"/>
        </w:rPr>
        <w:t xml:space="preserve">» </w:t>
      </w:r>
      <w:r w:rsidR="00A16B14">
        <w:rPr>
          <w:sz w:val="20"/>
        </w:rPr>
        <w:t>декабря</w:t>
      </w:r>
      <w:r w:rsidRPr="00745E5F">
        <w:rPr>
          <w:sz w:val="20"/>
        </w:rPr>
        <w:t xml:space="preserve"> 2026 г.</w:t>
      </w:r>
    </w:p>
    <w:p w14:paraId="429F4829" w14:textId="77777777" w:rsidR="00745E5F" w:rsidRPr="00745E5F" w:rsidRDefault="00745E5F" w:rsidP="00745E5F">
      <w:pPr>
        <w:jc w:val="both"/>
        <w:rPr>
          <w:sz w:val="20"/>
        </w:rPr>
      </w:pPr>
      <w:r w:rsidRPr="00745E5F">
        <w:rPr>
          <w:sz w:val="20"/>
        </w:rPr>
        <w:t>Допускается досрочное выполнение работ.</w:t>
      </w:r>
    </w:p>
    <w:p w14:paraId="73A02708" w14:textId="77777777" w:rsidR="00745E5F" w:rsidRPr="00745E5F" w:rsidRDefault="00745E5F" w:rsidP="00745E5F">
      <w:pPr>
        <w:jc w:val="both"/>
        <w:rPr>
          <w:sz w:val="20"/>
        </w:rPr>
      </w:pPr>
      <w:r w:rsidRPr="00745E5F">
        <w:rPr>
          <w:sz w:val="20"/>
        </w:rPr>
        <w:t xml:space="preserve">1.4. Работа считается выполненной после подписания Акта приема работы Заказчиком или </w:t>
      </w:r>
      <w:proofErr w:type="gramStart"/>
      <w:r w:rsidRPr="00745E5F">
        <w:rPr>
          <w:sz w:val="20"/>
        </w:rPr>
        <w:t>его  уполномоченным</w:t>
      </w:r>
      <w:proofErr w:type="gramEnd"/>
      <w:r w:rsidRPr="00745E5F">
        <w:rPr>
          <w:sz w:val="20"/>
        </w:rPr>
        <w:t xml:space="preserve"> представителем.</w:t>
      </w:r>
    </w:p>
    <w:p w14:paraId="62064B73" w14:textId="77777777" w:rsidR="00745E5F" w:rsidRPr="00745E5F" w:rsidRDefault="00745E5F" w:rsidP="00745E5F">
      <w:pPr>
        <w:jc w:val="both"/>
        <w:rPr>
          <w:sz w:val="20"/>
        </w:rPr>
      </w:pPr>
      <w:r w:rsidRPr="00745E5F">
        <w:rPr>
          <w:sz w:val="20"/>
        </w:rPr>
        <w:t>1.5. При исполнении контракта объем работ, определяемый в соответствии с п.1.1 контракта, может быть увеличен или уменьшен по дополнительному соглашению сторон, но не более чем на десять процентов.</w:t>
      </w:r>
    </w:p>
    <w:p w14:paraId="26896A33" w14:textId="61A686DF" w:rsidR="00745E5F" w:rsidRPr="00745E5F" w:rsidRDefault="00745E5F" w:rsidP="00745E5F">
      <w:pPr>
        <w:jc w:val="both"/>
        <w:rPr>
          <w:sz w:val="20"/>
        </w:rPr>
      </w:pPr>
      <w:r w:rsidRPr="00745E5F">
        <w:rPr>
          <w:sz w:val="20"/>
        </w:rPr>
        <w:t xml:space="preserve">1.6. </w:t>
      </w:r>
      <w:r w:rsidR="00AA39A0">
        <w:rPr>
          <w:sz w:val="20"/>
        </w:rPr>
        <w:t>М</w:t>
      </w:r>
      <w:r w:rsidR="00AA39A0" w:rsidRPr="00AA39A0">
        <w:rPr>
          <w:sz w:val="20"/>
        </w:rPr>
        <w:t>есто выполнения работ</w:t>
      </w:r>
      <w:r w:rsidRPr="00745E5F">
        <w:rPr>
          <w:sz w:val="20"/>
        </w:rPr>
        <w:t xml:space="preserve">: </w:t>
      </w:r>
      <w:r w:rsidR="00A16B14" w:rsidRPr="00A16B14">
        <w:rPr>
          <w:sz w:val="20"/>
        </w:rPr>
        <w:t xml:space="preserve">на территории </w:t>
      </w:r>
      <w:proofErr w:type="spellStart"/>
      <w:r w:rsidR="00A16B14" w:rsidRPr="00A16B14">
        <w:rPr>
          <w:sz w:val="20"/>
        </w:rPr>
        <w:t>Новомакарьевского</w:t>
      </w:r>
      <w:proofErr w:type="spellEnd"/>
      <w:r w:rsidR="00A16B14" w:rsidRPr="00A16B14">
        <w:rPr>
          <w:sz w:val="20"/>
        </w:rPr>
        <w:t xml:space="preserve"> кладбища г. Кирова</w:t>
      </w:r>
    </w:p>
    <w:p w14:paraId="00BBDDD4" w14:textId="746B5D9E" w:rsidR="00745E5F" w:rsidRPr="00745E5F" w:rsidRDefault="00745E5F" w:rsidP="00745E5F">
      <w:pPr>
        <w:jc w:val="both"/>
        <w:rPr>
          <w:sz w:val="20"/>
        </w:rPr>
      </w:pPr>
      <w:r w:rsidRPr="00745E5F">
        <w:rPr>
          <w:sz w:val="20"/>
        </w:rPr>
        <w:t xml:space="preserve">1.7. ИКЗ: </w:t>
      </w:r>
      <w:r w:rsidR="00C0733B">
        <w:rPr>
          <w:sz w:val="20"/>
        </w:rPr>
        <w:t>__________________________</w:t>
      </w:r>
    </w:p>
    <w:p w14:paraId="61FD179E" w14:textId="77777777" w:rsidR="00745E5F" w:rsidRPr="00B602EB" w:rsidRDefault="00745E5F" w:rsidP="00745E5F">
      <w:pPr>
        <w:tabs>
          <w:tab w:val="left" w:pos="851"/>
          <w:tab w:val="left" w:pos="1134"/>
        </w:tabs>
        <w:ind w:firstLine="567"/>
        <w:jc w:val="center"/>
        <w:rPr>
          <w:b/>
          <w:sz w:val="23"/>
          <w:szCs w:val="23"/>
        </w:rPr>
      </w:pPr>
      <w:r w:rsidRPr="00B602EB">
        <w:rPr>
          <w:b/>
          <w:sz w:val="23"/>
          <w:szCs w:val="23"/>
        </w:rPr>
        <w:t>2. Обязанности и права сторон.</w:t>
      </w:r>
    </w:p>
    <w:p w14:paraId="60DB5F9F" w14:textId="77777777" w:rsidR="00A03473" w:rsidRDefault="00A03473">
      <w:pPr>
        <w:ind w:firstLine="567"/>
        <w:jc w:val="both"/>
        <w:rPr>
          <w:sz w:val="20"/>
        </w:rPr>
      </w:pPr>
    </w:p>
    <w:p w14:paraId="50D06028" w14:textId="77777777" w:rsidR="00745E5F" w:rsidRPr="00745E5F" w:rsidRDefault="00745E5F" w:rsidP="00745E5F">
      <w:pPr>
        <w:jc w:val="both"/>
        <w:rPr>
          <w:sz w:val="20"/>
        </w:rPr>
      </w:pPr>
      <w:r w:rsidRPr="00BB1450">
        <w:rPr>
          <w:sz w:val="23"/>
          <w:szCs w:val="23"/>
        </w:rPr>
        <w:t>2</w:t>
      </w:r>
      <w:r w:rsidRPr="00745E5F">
        <w:rPr>
          <w:sz w:val="20"/>
        </w:rPr>
        <w:t>.1.</w:t>
      </w:r>
      <w:r w:rsidRPr="00745E5F">
        <w:rPr>
          <w:sz w:val="20"/>
        </w:rPr>
        <w:tab/>
        <w:t>Обязанности Подрядчика:</w:t>
      </w:r>
    </w:p>
    <w:p w14:paraId="6505AC15" w14:textId="55F36DE8" w:rsidR="00745E5F" w:rsidRPr="00745E5F" w:rsidRDefault="00745E5F" w:rsidP="00745E5F">
      <w:pPr>
        <w:jc w:val="both"/>
        <w:rPr>
          <w:sz w:val="20"/>
        </w:rPr>
      </w:pPr>
      <w:r w:rsidRPr="00745E5F">
        <w:rPr>
          <w:sz w:val="20"/>
        </w:rPr>
        <w:t>2.1.1.</w:t>
      </w:r>
      <w:r w:rsidRPr="00745E5F">
        <w:rPr>
          <w:sz w:val="20"/>
        </w:rPr>
        <w:tab/>
        <w:t>Выполнить своими силами все работы в соответствии с Приложением 1 с надлежащим качеством, в объеме и в сроки, предусмотренные настоящим контрактом.</w:t>
      </w:r>
    </w:p>
    <w:p w14:paraId="25A786DC" w14:textId="77777777" w:rsidR="00745E5F" w:rsidRPr="00745E5F" w:rsidRDefault="00745E5F" w:rsidP="00745E5F">
      <w:pPr>
        <w:jc w:val="both"/>
        <w:rPr>
          <w:sz w:val="20"/>
        </w:rPr>
      </w:pPr>
      <w:r w:rsidRPr="00745E5F">
        <w:rPr>
          <w:sz w:val="20"/>
        </w:rPr>
        <w:t>2.1.2.</w:t>
      </w:r>
      <w:r w:rsidRPr="00745E5F">
        <w:rPr>
          <w:sz w:val="20"/>
        </w:rPr>
        <w:tab/>
        <w:t>После выполнения работ направить Заказчику извещение об окончании работ либо по истечении срока выполнения работ.</w:t>
      </w:r>
    </w:p>
    <w:p w14:paraId="7CD2F578" w14:textId="0AF37442" w:rsidR="00745E5F" w:rsidRPr="00745E5F" w:rsidRDefault="00745E5F" w:rsidP="00745E5F">
      <w:pPr>
        <w:jc w:val="both"/>
        <w:rPr>
          <w:sz w:val="20"/>
        </w:rPr>
      </w:pPr>
      <w:r w:rsidRPr="00745E5F">
        <w:rPr>
          <w:sz w:val="20"/>
        </w:rPr>
        <w:t>2.1</w:t>
      </w:r>
      <w:r w:rsidR="00935B90">
        <w:rPr>
          <w:sz w:val="20"/>
        </w:rPr>
        <w:t>3</w:t>
      </w:r>
      <w:r w:rsidRPr="00745E5F">
        <w:rPr>
          <w:sz w:val="20"/>
        </w:rPr>
        <w:t>.</w:t>
      </w:r>
      <w:r w:rsidRPr="00745E5F">
        <w:rPr>
          <w:sz w:val="20"/>
        </w:rPr>
        <w:tab/>
        <w:t>Сдать работы Заказчику с оформлением Акта приема выполненных работ, при необходимости провести пуско-наладочные испытания результата работ.</w:t>
      </w:r>
    </w:p>
    <w:p w14:paraId="442003C4" w14:textId="2CA71869" w:rsidR="00745E5F" w:rsidRPr="00745E5F" w:rsidRDefault="00745E5F" w:rsidP="00745E5F">
      <w:pPr>
        <w:jc w:val="both"/>
        <w:rPr>
          <w:sz w:val="20"/>
        </w:rPr>
      </w:pPr>
      <w:r w:rsidRPr="00745E5F">
        <w:rPr>
          <w:sz w:val="20"/>
        </w:rPr>
        <w:t>2.1.</w:t>
      </w:r>
      <w:r w:rsidR="00935B90">
        <w:rPr>
          <w:sz w:val="20"/>
        </w:rPr>
        <w:t>4</w:t>
      </w:r>
      <w:r w:rsidRPr="00745E5F">
        <w:rPr>
          <w:sz w:val="20"/>
        </w:rPr>
        <w:t>.</w:t>
      </w:r>
      <w:r w:rsidRPr="00745E5F">
        <w:rPr>
          <w:sz w:val="20"/>
        </w:rPr>
        <w:tab/>
        <w:t>Обеспечить производство и качество всех работ сертифицированными материалами в соответствии со СНиП, требованиям ГОСТа, действующими нормами и правилами.</w:t>
      </w:r>
    </w:p>
    <w:p w14:paraId="1B3D43C2" w14:textId="06323302" w:rsidR="00745E5F" w:rsidRPr="00745E5F" w:rsidRDefault="00745E5F" w:rsidP="00745E5F">
      <w:pPr>
        <w:jc w:val="both"/>
        <w:rPr>
          <w:sz w:val="20"/>
        </w:rPr>
      </w:pPr>
      <w:r w:rsidRPr="00745E5F">
        <w:rPr>
          <w:sz w:val="20"/>
        </w:rPr>
        <w:t>2.1.</w:t>
      </w:r>
      <w:r w:rsidR="00935B90">
        <w:rPr>
          <w:sz w:val="20"/>
        </w:rPr>
        <w:t>5</w:t>
      </w:r>
      <w:r w:rsidRPr="00745E5F">
        <w:rPr>
          <w:sz w:val="20"/>
        </w:rPr>
        <w:t>.</w:t>
      </w:r>
      <w:r w:rsidRPr="00745E5F">
        <w:rPr>
          <w:sz w:val="20"/>
        </w:rPr>
        <w:tab/>
        <w:t xml:space="preserve">Безвозмездно устранить по требованию Заказчика в согласованные сроки все выявленные недостатки, </w:t>
      </w:r>
      <w:proofErr w:type="gramStart"/>
      <w:r w:rsidRPr="00745E5F">
        <w:rPr>
          <w:sz w:val="20"/>
        </w:rPr>
        <w:t>если  в</w:t>
      </w:r>
      <w:proofErr w:type="gramEnd"/>
      <w:r w:rsidRPr="00745E5F">
        <w:rPr>
          <w:sz w:val="20"/>
        </w:rPr>
        <w:t xml:space="preserve"> процессе выполнения работы Подрядчик допустил отступления от условий контракта, ухудшившие качество работы.</w:t>
      </w:r>
    </w:p>
    <w:p w14:paraId="185D1CE1" w14:textId="56A80A05" w:rsidR="00745E5F" w:rsidRPr="00745E5F" w:rsidRDefault="00745E5F" w:rsidP="00745E5F">
      <w:pPr>
        <w:jc w:val="both"/>
        <w:rPr>
          <w:sz w:val="20"/>
        </w:rPr>
      </w:pPr>
      <w:r w:rsidRPr="00745E5F">
        <w:rPr>
          <w:sz w:val="20"/>
        </w:rPr>
        <w:t>2.1.</w:t>
      </w:r>
      <w:r w:rsidR="00935B90">
        <w:rPr>
          <w:sz w:val="20"/>
        </w:rPr>
        <w:t>6</w:t>
      </w:r>
      <w:r w:rsidRPr="00745E5F">
        <w:rPr>
          <w:sz w:val="20"/>
        </w:rPr>
        <w:t>.</w:t>
      </w:r>
      <w:r w:rsidRPr="00745E5F">
        <w:rPr>
          <w:sz w:val="20"/>
        </w:rPr>
        <w:tab/>
        <w:t xml:space="preserve"> При возникновении необходимости в проведении дополнительных работ предупреждать Заказчика об изменении цены и производить дополнительные работы только </w:t>
      </w:r>
      <w:proofErr w:type="gramStart"/>
      <w:r w:rsidRPr="00745E5F">
        <w:rPr>
          <w:sz w:val="20"/>
        </w:rPr>
        <w:t>по  дополнительному</w:t>
      </w:r>
      <w:proofErr w:type="gramEnd"/>
      <w:r w:rsidRPr="00745E5F">
        <w:rPr>
          <w:sz w:val="20"/>
        </w:rPr>
        <w:t xml:space="preserve"> соглашению сторон.</w:t>
      </w:r>
    </w:p>
    <w:p w14:paraId="4729AE71" w14:textId="59766CD4" w:rsidR="00745E5F" w:rsidRPr="00745E5F" w:rsidRDefault="00745E5F" w:rsidP="00745E5F">
      <w:pPr>
        <w:jc w:val="both"/>
        <w:rPr>
          <w:sz w:val="20"/>
        </w:rPr>
      </w:pPr>
      <w:r w:rsidRPr="00745E5F">
        <w:rPr>
          <w:sz w:val="20"/>
        </w:rPr>
        <w:t>2.2.</w:t>
      </w:r>
      <w:r w:rsidRPr="00745E5F">
        <w:rPr>
          <w:sz w:val="20"/>
        </w:rPr>
        <w:tab/>
        <w:t>Подрядчик не вправе передавать свои права и обязанности по настоящему контракту третьим лицам.</w:t>
      </w:r>
    </w:p>
    <w:p w14:paraId="25160290" w14:textId="77777777" w:rsidR="00745E5F" w:rsidRPr="00745E5F" w:rsidRDefault="00745E5F" w:rsidP="00745E5F">
      <w:pPr>
        <w:jc w:val="both"/>
        <w:rPr>
          <w:sz w:val="20"/>
        </w:rPr>
      </w:pPr>
      <w:r w:rsidRPr="00745E5F">
        <w:rPr>
          <w:sz w:val="20"/>
        </w:rPr>
        <w:t>2.3.</w:t>
      </w:r>
      <w:r w:rsidRPr="00745E5F">
        <w:rPr>
          <w:sz w:val="20"/>
        </w:rPr>
        <w:tab/>
        <w:t>Обязанности Заказчика:</w:t>
      </w:r>
    </w:p>
    <w:p w14:paraId="586D1C29" w14:textId="77777777" w:rsidR="00745E5F" w:rsidRPr="00745E5F" w:rsidRDefault="00745E5F" w:rsidP="00745E5F">
      <w:pPr>
        <w:jc w:val="both"/>
        <w:rPr>
          <w:sz w:val="20"/>
        </w:rPr>
      </w:pPr>
      <w:r w:rsidRPr="00745E5F">
        <w:rPr>
          <w:sz w:val="20"/>
        </w:rPr>
        <w:t>2.3.1.</w:t>
      </w:r>
      <w:r w:rsidRPr="00745E5F">
        <w:rPr>
          <w:sz w:val="20"/>
        </w:rPr>
        <w:tab/>
        <w:t>Обеспечить Подрядчику доступ к месту производства работ.</w:t>
      </w:r>
    </w:p>
    <w:p w14:paraId="6CDE4688" w14:textId="5CAA1168" w:rsidR="00745E5F" w:rsidRPr="00745E5F" w:rsidRDefault="00745E5F" w:rsidP="00745E5F">
      <w:pPr>
        <w:jc w:val="both"/>
        <w:rPr>
          <w:sz w:val="20"/>
        </w:rPr>
      </w:pPr>
      <w:r w:rsidRPr="00745E5F">
        <w:rPr>
          <w:sz w:val="20"/>
        </w:rPr>
        <w:t>2.3.2.</w:t>
      </w:r>
      <w:r w:rsidRPr="00745E5F">
        <w:rPr>
          <w:sz w:val="20"/>
        </w:rPr>
        <w:tab/>
        <w:t xml:space="preserve">Принять выполненные Подрядчиком работы после письменного извещения об окончании работы либо по истечении срока выполнения работ и осмотра </w:t>
      </w:r>
      <w:proofErr w:type="spellStart"/>
      <w:r w:rsidRPr="00745E5F">
        <w:rPr>
          <w:sz w:val="20"/>
        </w:rPr>
        <w:t>результатаработы</w:t>
      </w:r>
      <w:proofErr w:type="spellEnd"/>
      <w:r w:rsidRPr="00745E5F">
        <w:rPr>
          <w:sz w:val="20"/>
        </w:rPr>
        <w:t xml:space="preserve"> с оформлением акта приема работ. При обнаружении отступлений от контракта, ухудшающих результат работы, или иных недостатков в работе немедленно заявить об этом Подрядчику.</w:t>
      </w:r>
    </w:p>
    <w:p w14:paraId="2644AFFE" w14:textId="77777777" w:rsidR="00745E5F" w:rsidRPr="00745E5F" w:rsidRDefault="00745E5F" w:rsidP="00745E5F">
      <w:pPr>
        <w:jc w:val="both"/>
        <w:rPr>
          <w:sz w:val="20"/>
        </w:rPr>
      </w:pPr>
      <w:r w:rsidRPr="00745E5F">
        <w:rPr>
          <w:sz w:val="20"/>
        </w:rPr>
        <w:t>2.3.3.</w:t>
      </w:r>
      <w:r w:rsidRPr="00745E5F">
        <w:rPr>
          <w:sz w:val="20"/>
        </w:rPr>
        <w:tab/>
        <w:t xml:space="preserve">Оплатить выполненные работы по цене, в порядке и в сроки, предусмотренные настоящим контрактом. </w:t>
      </w:r>
    </w:p>
    <w:p w14:paraId="34205BFF" w14:textId="77777777" w:rsidR="00745E5F" w:rsidRPr="00745E5F" w:rsidRDefault="00745E5F" w:rsidP="00745E5F">
      <w:pPr>
        <w:jc w:val="both"/>
        <w:rPr>
          <w:sz w:val="20"/>
        </w:rPr>
      </w:pPr>
      <w:r w:rsidRPr="00745E5F">
        <w:rPr>
          <w:sz w:val="20"/>
        </w:rPr>
        <w:t>2.4.</w:t>
      </w:r>
      <w:r w:rsidRPr="00745E5F">
        <w:rPr>
          <w:sz w:val="20"/>
        </w:rPr>
        <w:tab/>
        <w:t>Права Заказчика:</w:t>
      </w:r>
    </w:p>
    <w:p w14:paraId="58760C5E" w14:textId="77777777" w:rsidR="00745E5F" w:rsidRPr="00745E5F" w:rsidRDefault="00745E5F" w:rsidP="00745E5F">
      <w:pPr>
        <w:jc w:val="both"/>
        <w:rPr>
          <w:sz w:val="20"/>
        </w:rPr>
      </w:pPr>
      <w:r w:rsidRPr="00745E5F">
        <w:rPr>
          <w:sz w:val="20"/>
        </w:rPr>
        <w:t>2.4.1.</w:t>
      </w:r>
      <w:r w:rsidRPr="00745E5F">
        <w:rPr>
          <w:sz w:val="20"/>
        </w:rPr>
        <w:tab/>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14:paraId="43C55DF8" w14:textId="036AA58A" w:rsidR="00745E5F" w:rsidRPr="00745E5F" w:rsidRDefault="00745E5F" w:rsidP="00745E5F">
      <w:pPr>
        <w:jc w:val="both"/>
        <w:rPr>
          <w:sz w:val="20"/>
        </w:rPr>
      </w:pPr>
      <w:r w:rsidRPr="00745E5F">
        <w:rPr>
          <w:sz w:val="20"/>
        </w:rPr>
        <w:t>2.4.2.</w:t>
      </w:r>
      <w:r w:rsidRPr="00745E5F">
        <w:rPr>
          <w:sz w:val="20"/>
        </w:rPr>
        <w:tab/>
        <w:t>Требовать устранения имеющихся недостатков и дефектов в согласованные с Подрядчиком сроки.</w:t>
      </w:r>
    </w:p>
    <w:p w14:paraId="05B2DB8C" w14:textId="2D5D620C" w:rsidR="00745E5F" w:rsidRPr="00745E5F" w:rsidRDefault="00745E5F" w:rsidP="00745E5F">
      <w:pPr>
        <w:jc w:val="both"/>
        <w:rPr>
          <w:sz w:val="20"/>
        </w:rPr>
      </w:pPr>
      <w:r w:rsidRPr="00745E5F">
        <w:rPr>
          <w:sz w:val="20"/>
        </w:rPr>
        <w:t>2.4.3.</w:t>
      </w:r>
      <w:r w:rsidRPr="00745E5F">
        <w:rPr>
          <w:sz w:val="20"/>
        </w:rPr>
        <w:tab/>
        <w:t xml:space="preserve">Получать от подрядчика документацию и информацию, связанные с выполнением контракта. </w:t>
      </w:r>
    </w:p>
    <w:p w14:paraId="399D4547" w14:textId="77777777" w:rsidR="00745E5F" w:rsidRPr="00745E5F" w:rsidRDefault="00745E5F" w:rsidP="00745E5F">
      <w:pPr>
        <w:jc w:val="both"/>
        <w:rPr>
          <w:sz w:val="20"/>
        </w:rPr>
      </w:pPr>
      <w:r w:rsidRPr="00745E5F">
        <w:rPr>
          <w:sz w:val="20"/>
        </w:rPr>
        <w:t>2.4.4.</w:t>
      </w:r>
      <w:r w:rsidRPr="00745E5F">
        <w:rPr>
          <w:sz w:val="20"/>
        </w:rPr>
        <w:tab/>
        <w:t>Отказаться от исполнения контракта:</w:t>
      </w:r>
    </w:p>
    <w:p w14:paraId="61779034" w14:textId="728721B3" w:rsidR="00745E5F" w:rsidRPr="00745E5F" w:rsidRDefault="00745E5F" w:rsidP="00745E5F">
      <w:pPr>
        <w:jc w:val="both"/>
        <w:rPr>
          <w:sz w:val="20"/>
        </w:rPr>
      </w:pPr>
      <w:r w:rsidRPr="00745E5F">
        <w:rPr>
          <w:sz w:val="20"/>
        </w:rPr>
        <w:t xml:space="preserve">-  в любое время до сдачи </w:t>
      </w:r>
      <w:proofErr w:type="gramStart"/>
      <w:r w:rsidRPr="00745E5F">
        <w:rPr>
          <w:sz w:val="20"/>
        </w:rPr>
        <w:t>Подрядчиком  результата</w:t>
      </w:r>
      <w:proofErr w:type="gramEnd"/>
      <w:r w:rsidRPr="00745E5F">
        <w:rPr>
          <w:sz w:val="20"/>
        </w:rPr>
        <w:t xml:space="preserve"> работы, известив об </w:t>
      </w:r>
      <w:proofErr w:type="gramStart"/>
      <w:r w:rsidRPr="00745E5F">
        <w:rPr>
          <w:sz w:val="20"/>
        </w:rPr>
        <w:t>этом  Подрядчика</w:t>
      </w:r>
      <w:proofErr w:type="gramEnd"/>
      <w:r w:rsidRPr="00745E5F">
        <w:rPr>
          <w:sz w:val="20"/>
        </w:rPr>
        <w:t xml:space="preserve"> за 5 рабочих дней:</w:t>
      </w:r>
    </w:p>
    <w:p w14:paraId="42E40BCF" w14:textId="4CB1B1F1" w:rsidR="00745E5F" w:rsidRPr="00745E5F" w:rsidRDefault="00745E5F" w:rsidP="00745E5F">
      <w:pPr>
        <w:jc w:val="both"/>
        <w:rPr>
          <w:sz w:val="20"/>
        </w:rPr>
      </w:pPr>
      <w:r w:rsidRPr="00745E5F">
        <w:rPr>
          <w:sz w:val="20"/>
        </w:rPr>
        <w:t>- если Подрядчик не приступает своевременно к исполнению настоящего контракта либо выполняет работу настолько медленно, что окончание работы к установленному сроку становится невозможным – и потребовать возмещения убытков.</w:t>
      </w:r>
    </w:p>
    <w:p w14:paraId="41A5D3C6" w14:textId="77777777" w:rsidR="00745E5F" w:rsidRPr="00B602EB" w:rsidRDefault="00745E5F" w:rsidP="00745E5F">
      <w:pPr>
        <w:tabs>
          <w:tab w:val="left" w:pos="851"/>
          <w:tab w:val="left" w:pos="1134"/>
        </w:tabs>
        <w:ind w:firstLine="567"/>
        <w:rPr>
          <w:b/>
          <w:sz w:val="23"/>
          <w:szCs w:val="23"/>
        </w:rPr>
      </w:pPr>
    </w:p>
    <w:p w14:paraId="11BA2907" w14:textId="77777777" w:rsidR="00745E5F" w:rsidRPr="00BB1450" w:rsidRDefault="00745E5F" w:rsidP="00745E5F">
      <w:pPr>
        <w:tabs>
          <w:tab w:val="left" w:pos="851"/>
          <w:tab w:val="left" w:pos="1134"/>
        </w:tabs>
        <w:ind w:left="360" w:firstLine="567"/>
        <w:jc w:val="center"/>
      </w:pPr>
      <w:r w:rsidRPr="00B602EB">
        <w:rPr>
          <w:b/>
          <w:sz w:val="23"/>
          <w:szCs w:val="23"/>
        </w:rPr>
        <w:lastRenderedPageBreak/>
        <w:t xml:space="preserve">3. </w:t>
      </w:r>
      <w:r w:rsidRPr="00BB1450">
        <w:rPr>
          <w:b/>
          <w:bCs/>
        </w:rPr>
        <w:t>Стоимость работ и порядок расчетов.</w:t>
      </w:r>
    </w:p>
    <w:p w14:paraId="2DC499B5" w14:textId="629A6B9C" w:rsidR="00745E5F" w:rsidRPr="00745E5F" w:rsidRDefault="00745E5F" w:rsidP="00745E5F">
      <w:pPr>
        <w:jc w:val="both"/>
        <w:rPr>
          <w:sz w:val="20"/>
        </w:rPr>
      </w:pPr>
      <w:r w:rsidRPr="00745E5F">
        <w:rPr>
          <w:sz w:val="20"/>
        </w:rPr>
        <w:t xml:space="preserve">3.1. Стоимость подлежащей выполнению работы по настоящему контракту определяется </w:t>
      </w:r>
      <w:r w:rsidR="00B81AAF">
        <w:rPr>
          <w:sz w:val="20"/>
        </w:rPr>
        <w:t xml:space="preserve">в соответствии с техническим заданием </w:t>
      </w:r>
      <w:r w:rsidRPr="00745E5F">
        <w:rPr>
          <w:sz w:val="20"/>
        </w:rPr>
        <w:t xml:space="preserve">(Приложение №1) и составляет </w:t>
      </w:r>
      <w:r w:rsidR="00B81AAF">
        <w:rPr>
          <w:sz w:val="20"/>
        </w:rPr>
        <w:t>384000</w:t>
      </w:r>
      <w:r w:rsidRPr="00745E5F">
        <w:rPr>
          <w:sz w:val="20"/>
        </w:rPr>
        <w:t xml:space="preserve"> (</w:t>
      </w:r>
      <w:r w:rsidR="00B81AAF">
        <w:rPr>
          <w:sz w:val="20"/>
        </w:rPr>
        <w:t xml:space="preserve">триста восемьдесят четыре </w:t>
      </w:r>
      <w:proofErr w:type="gramStart"/>
      <w:r w:rsidR="00B81AAF">
        <w:rPr>
          <w:sz w:val="20"/>
        </w:rPr>
        <w:t xml:space="preserve">тысячи </w:t>
      </w:r>
      <w:r w:rsidRPr="00745E5F">
        <w:rPr>
          <w:sz w:val="20"/>
        </w:rPr>
        <w:t>)</w:t>
      </w:r>
      <w:proofErr w:type="gramEnd"/>
      <w:r w:rsidRPr="00745E5F">
        <w:rPr>
          <w:sz w:val="20"/>
        </w:rPr>
        <w:t xml:space="preserve"> рублей 00 коп., в том числе НДС по ставке 5 % </w:t>
      </w:r>
      <w:r w:rsidR="00A07341" w:rsidRPr="00A07341">
        <w:rPr>
          <w:sz w:val="20"/>
        </w:rPr>
        <w:t>18285,71</w:t>
      </w:r>
      <w:r w:rsidR="00A07341" w:rsidRPr="00A07341">
        <w:rPr>
          <w:sz w:val="20"/>
        </w:rPr>
        <w:t xml:space="preserve"> </w:t>
      </w:r>
      <w:r w:rsidRPr="00745E5F">
        <w:rPr>
          <w:sz w:val="20"/>
        </w:rPr>
        <w:t>(</w:t>
      </w:r>
      <w:r w:rsidR="00A07341">
        <w:rPr>
          <w:sz w:val="20"/>
        </w:rPr>
        <w:t xml:space="preserve">восемнадцать тысяч двести восемьдесят </w:t>
      </w:r>
      <w:r w:rsidRPr="00745E5F">
        <w:rPr>
          <w:sz w:val="20"/>
        </w:rPr>
        <w:t xml:space="preserve">) рублей </w:t>
      </w:r>
      <w:r w:rsidR="00A07341">
        <w:rPr>
          <w:sz w:val="20"/>
        </w:rPr>
        <w:t>71</w:t>
      </w:r>
      <w:r w:rsidRPr="00745E5F">
        <w:rPr>
          <w:sz w:val="20"/>
        </w:rPr>
        <w:t xml:space="preserve"> копеек. </w:t>
      </w:r>
    </w:p>
    <w:p w14:paraId="6A497604" w14:textId="32D285CB" w:rsidR="00745E5F" w:rsidRPr="00745E5F" w:rsidRDefault="00745E5F" w:rsidP="00745E5F">
      <w:pPr>
        <w:jc w:val="both"/>
        <w:rPr>
          <w:sz w:val="20"/>
        </w:rPr>
      </w:pPr>
      <w:r w:rsidRPr="00745E5F">
        <w:rPr>
          <w:sz w:val="20"/>
        </w:rPr>
        <w:t>3.2.</w:t>
      </w:r>
      <w:r w:rsidR="00C0733B">
        <w:rPr>
          <w:sz w:val="20"/>
        </w:rPr>
        <w:t xml:space="preserve"> </w:t>
      </w:r>
      <w:r w:rsidRPr="00745E5F">
        <w:rPr>
          <w:sz w:val="20"/>
        </w:rPr>
        <w:t>Цена</w:t>
      </w:r>
      <w:r w:rsidR="00C0733B">
        <w:rPr>
          <w:sz w:val="20"/>
        </w:rPr>
        <w:t xml:space="preserve"> </w:t>
      </w:r>
      <w:r w:rsidRPr="00745E5F">
        <w:rPr>
          <w:sz w:val="20"/>
        </w:rPr>
        <w:t>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F415950" w14:textId="77777777" w:rsidR="00745E5F" w:rsidRPr="00745E5F" w:rsidRDefault="00745E5F" w:rsidP="00745E5F">
      <w:pPr>
        <w:jc w:val="both"/>
        <w:rPr>
          <w:sz w:val="20"/>
        </w:rPr>
      </w:pPr>
      <w:r w:rsidRPr="00745E5F">
        <w:rPr>
          <w:sz w:val="20"/>
        </w:rPr>
        <w:t xml:space="preserve">3.3. 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14:paraId="290C0E15" w14:textId="74558D02" w:rsidR="00745E5F" w:rsidRPr="00745E5F" w:rsidRDefault="00745E5F" w:rsidP="00745E5F">
      <w:pPr>
        <w:jc w:val="both"/>
        <w:rPr>
          <w:sz w:val="20"/>
        </w:rPr>
      </w:pPr>
      <w:r w:rsidRPr="00745E5F">
        <w:rPr>
          <w:sz w:val="20"/>
        </w:rPr>
        <w:t>3.4. Оплата работ осуществляется Заказчиком за фактически выполненные работы путем перечисления денежных средств на расчетный счет Подрядчика в течение 7 (семи) рабочих дней после подписания Сторонами акта приемки выполненных работ (УПД).</w:t>
      </w:r>
    </w:p>
    <w:p w14:paraId="4E850210" w14:textId="77777777" w:rsidR="00745E5F" w:rsidRPr="00745E5F" w:rsidRDefault="00745E5F" w:rsidP="00745E5F">
      <w:pPr>
        <w:jc w:val="both"/>
        <w:rPr>
          <w:sz w:val="20"/>
        </w:rPr>
      </w:pPr>
      <w:r w:rsidRPr="00745E5F">
        <w:rPr>
          <w:sz w:val="20"/>
        </w:rPr>
        <w:t xml:space="preserve">   3.5.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FACEFC2" w14:textId="77777777" w:rsidR="00745E5F" w:rsidRPr="00745E5F" w:rsidRDefault="00745E5F" w:rsidP="00745E5F">
      <w:pPr>
        <w:jc w:val="both"/>
        <w:rPr>
          <w:sz w:val="20"/>
        </w:rPr>
      </w:pPr>
      <w:r w:rsidRPr="00745E5F">
        <w:rPr>
          <w:sz w:val="20"/>
        </w:rPr>
        <w:t xml:space="preserve"> 3.6. При изменении объема работ в соответствии с п. 1.5 контракта изменяется цена контракта пропорционально изменяемому объему работ, но не более чем на десять процентов цены контракта в соответствии с требованиями п.1.2 ч.1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 </w:t>
      </w:r>
    </w:p>
    <w:p w14:paraId="0876DE6A" w14:textId="77777777" w:rsidR="00745E5F" w:rsidRDefault="00745E5F" w:rsidP="00745E5F">
      <w:pPr>
        <w:tabs>
          <w:tab w:val="left" w:pos="851"/>
          <w:tab w:val="left" w:pos="1134"/>
        </w:tabs>
        <w:ind w:firstLine="567"/>
        <w:rPr>
          <w:bCs/>
          <w:sz w:val="23"/>
          <w:szCs w:val="23"/>
        </w:rPr>
      </w:pPr>
    </w:p>
    <w:p w14:paraId="533F426D" w14:textId="77777777" w:rsidR="00745E5F" w:rsidRPr="00E0478E" w:rsidRDefault="00745E5F" w:rsidP="00745E5F">
      <w:pPr>
        <w:tabs>
          <w:tab w:val="left" w:pos="851"/>
          <w:tab w:val="left" w:pos="1134"/>
        </w:tabs>
        <w:ind w:firstLine="567"/>
        <w:jc w:val="center"/>
      </w:pPr>
      <w:r w:rsidRPr="00B602EB">
        <w:rPr>
          <w:b/>
          <w:sz w:val="23"/>
          <w:szCs w:val="23"/>
        </w:rPr>
        <w:t xml:space="preserve">4. </w:t>
      </w:r>
      <w:r w:rsidRPr="00E0478E">
        <w:rPr>
          <w:b/>
        </w:rPr>
        <w:t>Качество работ.</w:t>
      </w:r>
    </w:p>
    <w:p w14:paraId="3CE43919" w14:textId="1E0D8F9F" w:rsidR="00745E5F" w:rsidRPr="00745E5F" w:rsidRDefault="00745E5F" w:rsidP="00745E5F">
      <w:pPr>
        <w:jc w:val="both"/>
        <w:rPr>
          <w:sz w:val="20"/>
        </w:rPr>
      </w:pPr>
      <w:r w:rsidRPr="00745E5F">
        <w:rPr>
          <w:sz w:val="20"/>
        </w:rPr>
        <w:t>Подрядчик устанавливает на выполненную работу __</w:t>
      </w:r>
      <w:r w:rsidR="00A07341">
        <w:rPr>
          <w:sz w:val="20"/>
        </w:rPr>
        <w:t>6</w:t>
      </w:r>
      <w:r w:rsidRPr="00745E5F">
        <w:rPr>
          <w:sz w:val="20"/>
        </w:rPr>
        <w:t>__ месяцев гарантии с даты подписания сторонами акта о приемке выполненных работ.</w:t>
      </w:r>
    </w:p>
    <w:p w14:paraId="1A6F4455" w14:textId="4028F6E9" w:rsidR="00745E5F" w:rsidRPr="00745E5F" w:rsidRDefault="00745E5F" w:rsidP="00745E5F">
      <w:pPr>
        <w:jc w:val="both"/>
        <w:rPr>
          <w:sz w:val="20"/>
        </w:rPr>
      </w:pPr>
      <w:r w:rsidRPr="00745E5F">
        <w:rPr>
          <w:sz w:val="20"/>
        </w:rPr>
        <w:t xml:space="preserve">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 </w:t>
      </w:r>
    </w:p>
    <w:p w14:paraId="399D38F6" w14:textId="714600C0" w:rsidR="00745E5F" w:rsidRPr="00E0478E" w:rsidRDefault="00AA39A0" w:rsidP="00AA39A0">
      <w:pPr>
        <w:tabs>
          <w:tab w:val="left" w:pos="851"/>
          <w:tab w:val="left" w:pos="1134"/>
        </w:tabs>
        <w:ind w:left="927"/>
        <w:jc w:val="center"/>
      </w:pPr>
      <w:r>
        <w:rPr>
          <w:b/>
        </w:rPr>
        <w:t>5.</w:t>
      </w:r>
      <w:r w:rsidR="00745E5F" w:rsidRPr="00E0478E">
        <w:rPr>
          <w:b/>
        </w:rPr>
        <w:t>Ответственность сторон</w:t>
      </w:r>
      <w:r w:rsidR="00745E5F" w:rsidRPr="00E0478E">
        <w:t>.</w:t>
      </w:r>
    </w:p>
    <w:p w14:paraId="5F9F052A" w14:textId="7E952FD1" w:rsidR="00745E5F" w:rsidRPr="00745E5F" w:rsidRDefault="00745E5F" w:rsidP="00745E5F">
      <w:pPr>
        <w:jc w:val="both"/>
        <w:rPr>
          <w:sz w:val="20"/>
        </w:rPr>
      </w:pPr>
      <w:r w:rsidRPr="00E0478E">
        <w:t>5</w:t>
      </w:r>
      <w:r w:rsidRPr="00745E5F">
        <w:rPr>
          <w:sz w:val="20"/>
        </w:rPr>
        <w:t>.1. Заказчик и Подрядчик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72960741" w14:textId="77777777" w:rsidR="00745E5F" w:rsidRPr="00745E5F" w:rsidRDefault="00745E5F" w:rsidP="00745E5F">
      <w:pPr>
        <w:jc w:val="both"/>
        <w:rPr>
          <w:sz w:val="20"/>
        </w:rPr>
      </w:pPr>
      <w:r w:rsidRPr="00745E5F">
        <w:rPr>
          <w:sz w:val="20"/>
        </w:rPr>
        <w:t>5.2. Подрядчик уплачивает Заказчику пени (штрафы) в случаях:</w:t>
      </w:r>
    </w:p>
    <w:p w14:paraId="00A13124" w14:textId="77777777" w:rsidR="00745E5F" w:rsidRPr="00745E5F" w:rsidRDefault="00745E5F" w:rsidP="00745E5F">
      <w:pPr>
        <w:jc w:val="both"/>
        <w:rPr>
          <w:sz w:val="20"/>
        </w:rPr>
      </w:pPr>
      <w:r w:rsidRPr="00745E5F">
        <w:rPr>
          <w:sz w:val="20"/>
        </w:rPr>
        <w:t>5.2.1.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2E6F48A" w14:textId="77777777" w:rsidR="00745E5F" w:rsidRPr="00745E5F" w:rsidRDefault="00745E5F" w:rsidP="00745E5F">
      <w:pPr>
        <w:jc w:val="both"/>
        <w:rPr>
          <w:sz w:val="20"/>
        </w:rPr>
      </w:pPr>
      <w:r w:rsidRPr="00745E5F">
        <w:rPr>
          <w:sz w:val="20"/>
        </w:rPr>
        <w:t xml:space="preserve">а) 10 процентов цены контракта в случае, если цена контракта не превышает 3 </w:t>
      </w:r>
      <w:proofErr w:type="gramStart"/>
      <w:r w:rsidRPr="00745E5F">
        <w:rPr>
          <w:sz w:val="20"/>
        </w:rPr>
        <w:t>млн.</w:t>
      </w:r>
      <w:proofErr w:type="gramEnd"/>
      <w:r w:rsidRPr="00745E5F">
        <w:rPr>
          <w:sz w:val="20"/>
        </w:rPr>
        <w:t xml:space="preserve"> рублей;</w:t>
      </w:r>
    </w:p>
    <w:p w14:paraId="31403065" w14:textId="77777777" w:rsidR="00745E5F" w:rsidRPr="00745E5F" w:rsidRDefault="00745E5F" w:rsidP="00745E5F">
      <w:pPr>
        <w:jc w:val="both"/>
        <w:rPr>
          <w:sz w:val="20"/>
        </w:rPr>
      </w:pPr>
      <w:r w:rsidRPr="00745E5F">
        <w:rPr>
          <w:sz w:val="20"/>
        </w:rPr>
        <w:t xml:space="preserve">5.2.2.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договоре таких обязательств) в следующем порядке: 1000 рублей, если цена контракта не превышает 3 </w:t>
      </w:r>
      <w:proofErr w:type="gramStart"/>
      <w:r w:rsidRPr="00745E5F">
        <w:rPr>
          <w:sz w:val="20"/>
        </w:rPr>
        <w:t>млн.</w:t>
      </w:r>
      <w:proofErr w:type="gramEnd"/>
      <w:r w:rsidRPr="00745E5F">
        <w:rPr>
          <w:sz w:val="20"/>
        </w:rPr>
        <w:t xml:space="preserve"> рублей.</w:t>
      </w:r>
    </w:p>
    <w:p w14:paraId="068D64F7" w14:textId="77777777" w:rsidR="00745E5F" w:rsidRPr="00745E5F" w:rsidRDefault="00745E5F" w:rsidP="00745E5F">
      <w:pPr>
        <w:jc w:val="both"/>
        <w:rPr>
          <w:sz w:val="20"/>
        </w:rPr>
      </w:pPr>
      <w:r w:rsidRPr="00745E5F">
        <w:rPr>
          <w:sz w:val="20"/>
        </w:rPr>
        <w:t>5.3.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79671C23" w14:textId="77777777" w:rsidR="00745E5F" w:rsidRPr="00745E5F" w:rsidRDefault="00745E5F" w:rsidP="00745E5F">
      <w:pPr>
        <w:jc w:val="both"/>
        <w:rPr>
          <w:sz w:val="20"/>
        </w:rPr>
      </w:pPr>
      <w:r w:rsidRPr="00745E5F">
        <w:rPr>
          <w:sz w:val="20"/>
        </w:rPr>
        <w:t>5.4.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03AF64B4" w14:textId="77777777" w:rsidR="00745E5F" w:rsidRPr="00745E5F" w:rsidRDefault="00745E5F" w:rsidP="00745E5F">
      <w:pPr>
        <w:jc w:val="both"/>
        <w:rPr>
          <w:sz w:val="20"/>
        </w:rPr>
      </w:pPr>
      <w:r w:rsidRPr="00745E5F">
        <w:rPr>
          <w:sz w:val="20"/>
        </w:rPr>
        <w:t xml:space="preserve">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w:t>
      </w:r>
      <w:proofErr w:type="gramStart"/>
      <w:r w:rsidRPr="00745E5F">
        <w:rPr>
          <w:sz w:val="20"/>
        </w:rPr>
        <w:t>млн.</w:t>
      </w:r>
      <w:proofErr w:type="gramEnd"/>
      <w:r w:rsidRPr="00745E5F">
        <w:rPr>
          <w:sz w:val="20"/>
        </w:rPr>
        <w:t xml:space="preserve"> рублей (включительно).</w:t>
      </w:r>
    </w:p>
    <w:p w14:paraId="7AB6F5C6" w14:textId="77777777" w:rsidR="00745E5F" w:rsidRPr="00745E5F" w:rsidRDefault="00745E5F" w:rsidP="00745E5F">
      <w:pPr>
        <w:jc w:val="both"/>
        <w:rPr>
          <w:sz w:val="20"/>
        </w:rPr>
      </w:pPr>
      <w:r w:rsidRPr="00745E5F">
        <w:rPr>
          <w:sz w:val="20"/>
        </w:rPr>
        <w:t>5.6. В случае просрочки исполнения Заказчиком обязательств, предусмотренных контрактом, Подрядчик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7FFA976" w14:textId="77777777" w:rsidR="00745E5F" w:rsidRPr="00745E5F" w:rsidRDefault="00745E5F" w:rsidP="00745E5F">
      <w:pPr>
        <w:jc w:val="both"/>
        <w:rPr>
          <w:sz w:val="20"/>
        </w:rPr>
      </w:pPr>
      <w:r w:rsidRPr="00745E5F">
        <w:rPr>
          <w:sz w:val="20"/>
        </w:rPr>
        <w:t>5.7.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0614E984" w14:textId="77777777" w:rsidR="00745E5F" w:rsidRPr="00745E5F" w:rsidRDefault="00745E5F" w:rsidP="00745E5F">
      <w:pPr>
        <w:jc w:val="both"/>
        <w:rPr>
          <w:sz w:val="20"/>
        </w:rPr>
      </w:pPr>
      <w:r w:rsidRPr="00745E5F">
        <w:rPr>
          <w:sz w:val="20"/>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B4F11AA" w14:textId="77777777" w:rsidR="00745E5F" w:rsidRPr="00745E5F" w:rsidRDefault="00745E5F" w:rsidP="00745E5F">
      <w:pPr>
        <w:jc w:val="both"/>
        <w:rPr>
          <w:sz w:val="20"/>
        </w:rPr>
      </w:pPr>
      <w:r w:rsidRPr="00745E5F">
        <w:rPr>
          <w:sz w:val="20"/>
        </w:rPr>
        <w:t xml:space="preserve">5.9.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w:t>
      </w:r>
      <w:r w:rsidRPr="00745E5F">
        <w:rPr>
          <w:sz w:val="20"/>
        </w:rPr>
        <w:lastRenderedPageBreak/>
        <w:t>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5365A71C" w14:textId="77777777" w:rsidR="00745E5F" w:rsidRPr="00745E5F" w:rsidRDefault="00745E5F" w:rsidP="00745E5F">
      <w:pPr>
        <w:jc w:val="both"/>
        <w:rPr>
          <w:sz w:val="20"/>
        </w:rPr>
      </w:pPr>
      <w:r w:rsidRPr="00745E5F">
        <w:rPr>
          <w:sz w:val="20"/>
        </w:rPr>
        <w:t>5.10. Сторона, несвоевременно направившая извещение, предусмотренное в п. 5.9 контракта, возмещает другой Стороне понесенные последней убытки.</w:t>
      </w:r>
    </w:p>
    <w:p w14:paraId="7DC8BCDA" w14:textId="77777777" w:rsidR="00745E5F" w:rsidRPr="00745E5F" w:rsidRDefault="00745E5F" w:rsidP="00745E5F">
      <w:pPr>
        <w:jc w:val="both"/>
        <w:rPr>
          <w:sz w:val="20"/>
        </w:rPr>
      </w:pPr>
      <w:r w:rsidRPr="00745E5F">
        <w:rPr>
          <w:sz w:val="20"/>
        </w:rPr>
        <w:t>5.11. В случаях наступления обстоятельств, указанных в п. 5.8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1901F5AD" w14:textId="77777777" w:rsidR="00745E5F" w:rsidRPr="00745E5F" w:rsidRDefault="00745E5F" w:rsidP="00745E5F">
      <w:pPr>
        <w:jc w:val="both"/>
        <w:rPr>
          <w:sz w:val="20"/>
        </w:rPr>
      </w:pPr>
      <w:r w:rsidRPr="00745E5F">
        <w:rPr>
          <w:sz w:val="20"/>
        </w:rPr>
        <w:t xml:space="preserve">5.12.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14:paraId="7B3AB8B3" w14:textId="77777777" w:rsidR="00745E5F" w:rsidRPr="00745E5F" w:rsidRDefault="00745E5F" w:rsidP="00745E5F">
      <w:pPr>
        <w:jc w:val="both"/>
        <w:rPr>
          <w:sz w:val="20"/>
        </w:rPr>
      </w:pPr>
      <w:r w:rsidRPr="00745E5F">
        <w:rPr>
          <w:sz w:val="20"/>
        </w:rPr>
        <w:t>5.13.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14:paraId="16CC967A" w14:textId="77777777" w:rsidR="00745E5F" w:rsidRPr="00745E5F" w:rsidRDefault="00745E5F" w:rsidP="00745E5F">
      <w:pPr>
        <w:jc w:val="both"/>
        <w:rPr>
          <w:sz w:val="20"/>
        </w:rPr>
      </w:pPr>
      <w:r w:rsidRPr="00745E5F">
        <w:rPr>
          <w:sz w:val="20"/>
        </w:rPr>
        <w:t>5.14.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договора – односторонняя, возлагается на Подрядчика.</w:t>
      </w:r>
    </w:p>
    <w:p w14:paraId="41B58C14" w14:textId="77777777" w:rsidR="00745E5F" w:rsidRPr="00E0478E" w:rsidRDefault="00745E5F" w:rsidP="00745E5F">
      <w:pPr>
        <w:tabs>
          <w:tab w:val="left" w:pos="851"/>
          <w:tab w:val="left" w:pos="1134"/>
        </w:tabs>
        <w:ind w:firstLine="567"/>
        <w:jc w:val="both"/>
      </w:pPr>
    </w:p>
    <w:p w14:paraId="6CCBB939" w14:textId="77777777" w:rsidR="00745E5F" w:rsidRDefault="00745E5F" w:rsidP="00745E5F">
      <w:pPr>
        <w:numPr>
          <w:ilvl w:val="0"/>
          <w:numId w:val="5"/>
        </w:numPr>
        <w:tabs>
          <w:tab w:val="left" w:pos="851"/>
          <w:tab w:val="left" w:pos="1134"/>
        </w:tabs>
        <w:ind w:firstLine="567"/>
        <w:jc w:val="center"/>
      </w:pPr>
      <w:r>
        <w:rPr>
          <w:b/>
        </w:rPr>
        <w:t>Прочие условия.</w:t>
      </w:r>
    </w:p>
    <w:p w14:paraId="5E8DB75E" w14:textId="77777777" w:rsidR="00745E5F" w:rsidRPr="00745E5F" w:rsidRDefault="00745E5F" w:rsidP="00745E5F">
      <w:pPr>
        <w:jc w:val="both"/>
        <w:rPr>
          <w:sz w:val="20"/>
        </w:rPr>
      </w:pPr>
      <w:r w:rsidRPr="00745E5F">
        <w:rPr>
          <w:sz w:val="20"/>
        </w:rPr>
        <w:t xml:space="preserve">Настоящий контракт вступает в силу с момента подписания и действует до полного исполнения сторонами своих обязательств по контракту. </w:t>
      </w:r>
    </w:p>
    <w:p w14:paraId="7DC06E22" w14:textId="77777777" w:rsidR="00745E5F" w:rsidRPr="00745E5F" w:rsidRDefault="00745E5F" w:rsidP="00745E5F">
      <w:pPr>
        <w:jc w:val="both"/>
        <w:rPr>
          <w:sz w:val="20"/>
        </w:rPr>
      </w:pPr>
      <w:r w:rsidRPr="00745E5F">
        <w:rPr>
          <w:sz w:val="20"/>
        </w:rPr>
        <w:t>Все споры и разногласия по исполнению настоящего контракта или в связи с ним разрешаются сторонами путем переговоров, а при недостижении согласия - в судебном порядке. В вопросах, не урегулированных настоящим контрактом, стороны руководствуются действующим законодательством РФ.</w:t>
      </w:r>
    </w:p>
    <w:p w14:paraId="5A4DF826" w14:textId="3C5869B3" w:rsidR="00745E5F" w:rsidRPr="00745E5F" w:rsidRDefault="00745E5F" w:rsidP="00745E5F">
      <w:pPr>
        <w:jc w:val="both"/>
        <w:rPr>
          <w:sz w:val="20"/>
        </w:rPr>
      </w:pPr>
      <w:r w:rsidRPr="00745E5F">
        <w:rPr>
          <w:sz w:val="20"/>
        </w:rPr>
        <w:t xml:space="preserve">Настоящий контракт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w:t>
      </w:r>
      <w:proofErr w:type="gramStart"/>
      <w:r w:rsidRPr="00745E5F">
        <w:rPr>
          <w:sz w:val="20"/>
        </w:rPr>
        <w:t>контракту  считаются</w:t>
      </w:r>
      <w:proofErr w:type="gramEnd"/>
      <w:r w:rsidRPr="00745E5F">
        <w:rPr>
          <w:sz w:val="20"/>
        </w:rPr>
        <w:t xml:space="preserve"> действительными, если они оформлены письменным соглашением сторон.</w:t>
      </w:r>
    </w:p>
    <w:p w14:paraId="7C35B5EC" w14:textId="77777777" w:rsidR="00745E5F" w:rsidRPr="00745E5F" w:rsidRDefault="00745E5F" w:rsidP="00745E5F">
      <w:pPr>
        <w:jc w:val="both"/>
        <w:rPr>
          <w:sz w:val="20"/>
        </w:rPr>
      </w:pPr>
      <w:r w:rsidRPr="00745E5F">
        <w:rPr>
          <w:sz w:val="20"/>
        </w:rPr>
        <w:t xml:space="preserve">При изменении адресов, реквизитов Сторон (наименование, адрес, обслуживающий банк и </w:t>
      </w:r>
      <w:proofErr w:type="gramStart"/>
      <w:r w:rsidRPr="00745E5F">
        <w:rPr>
          <w:sz w:val="20"/>
        </w:rPr>
        <w:t>т.п.</w:t>
      </w:r>
      <w:proofErr w:type="gramEnd"/>
      <w:r w:rsidRPr="00745E5F">
        <w:rPr>
          <w:sz w:val="20"/>
        </w:rPr>
        <w:t>), а также в случае реорганизации или ликвидации, Стороны обязаны письменно уведомить друг друга об этом в 30-дневный срок после их осуществления.</w:t>
      </w:r>
    </w:p>
    <w:p w14:paraId="3391230F" w14:textId="77777777" w:rsidR="00745E5F" w:rsidRPr="00745E5F" w:rsidRDefault="00745E5F" w:rsidP="00745E5F">
      <w:pPr>
        <w:jc w:val="both"/>
        <w:rPr>
          <w:sz w:val="20"/>
        </w:rPr>
      </w:pPr>
      <w:r w:rsidRPr="00745E5F">
        <w:rPr>
          <w:sz w:val="20"/>
        </w:rPr>
        <w:t xml:space="preserve">Настоящий контракт составлен в двух экземплярах, имеющих одинаковую юридическую силу, по одному экземпляру для каждой из сторон.  </w:t>
      </w:r>
    </w:p>
    <w:p w14:paraId="65B6E5F8" w14:textId="77777777" w:rsidR="009A5BF3" w:rsidRDefault="009A5BF3" w:rsidP="009A5BF3">
      <w:pPr>
        <w:jc w:val="both"/>
        <w:rPr>
          <w:sz w:val="20"/>
        </w:rPr>
      </w:pPr>
    </w:p>
    <w:p w14:paraId="34A14A37" w14:textId="05F85457" w:rsidR="00A03473" w:rsidRDefault="00745E5F">
      <w:pPr>
        <w:spacing w:after="200"/>
        <w:ind w:firstLine="567"/>
        <w:jc w:val="center"/>
        <w:rPr>
          <w:b/>
          <w:sz w:val="20"/>
        </w:rPr>
      </w:pPr>
      <w:r>
        <w:rPr>
          <w:b/>
          <w:sz w:val="20"/>
        </w:rPr>
        <w:t>6</w:t>
      </w:r>
      <w:r w:rsidR="008C393F">
        <w:rPr>
          <w:b/>
          <w:sz w:val="20"/>
        </w:rPr>
        <w:t>. Реквизиты и подписи сторон</w:t>
      </w:r>
    </w:p>
    <w:tbl>
      <w:tblPr>
        <w:tblW w:w="0" w:type="auto"/>
        <w:tblInd w:w="-142" w:type="dxa"/>
        <w:tblLook w:val="0000" w:firstRow="0" w:lastRow="0" w:firstColumn="0" w:lastColumn="0" w:noHBand="0" w:noVBand="0"/>
      </w:tblPr>
      <w:tblGrid>
        <w:gridCol w:w="4820"/>
        <w:gridCol w:w="5103"/>
      </w:tblGrid>
      <w:tr w:rsidR="00A03473" w14:paraId="1030ED61" w14:textId="77777777">
        <w:trPr>
          <w:trHeight w:val="297"/>
        </w:trPr>
        <w:tc>
          <w:tcPr>
            <w:tcW w:w="4820" w:type="dxa"/>
          </w:tcPr>
          <w:p w14:paraId="2AA8E1C5" w14:textId="77777777" w:rsidR="00A03473" w:rsidRPr="009A5BF3" w:rsidRDefault="008C393F">
            <w:pPr>
              <w:rPr>
                <w:b/>
                <w:bCs/>
                <w:sz w:val="20"/>
              </w:rPr>
            </w:pPr>
            <w:r w:rsidRPr="009A5BF3">
              <w:rPr>
                <w:b/>
                <w:bCs/>
                <w:sz w:val="20"/>
              </w:rPr>
              <w:t>«Заказчик»</w:t>
            </w:r>
          </w:p>
          <w:p w14:paraId="2BEA087A" w14:textId="77777777" w:rsidR="007C3B96" w:rsidRPr="007C3B96" w:rsidRDefault="007C3B96" w:rsidP="007C3B96">
            <w:pPr>
              <w:tabs>
                <w:tab w:val="left" w:pos="851"/>
              </w:tabs>
              <w:suppressAutoHyphens/>
              <w:jc w:val="both"/>
              <w:rPr>
                <w:b/>
                <w:bCs/>
                <w:color w:val="000000"/>
                <w:sz w:val="20"/>
              </w:rPr>
            </w:pPr>
            <w:r w:rsidRPr="007C3B96">
              <w:rPr>
                <w:b/>
                <w:bCs/>
                <w:color w:val="000000"/>
                <w:sz w:val="20"/>
              </w:rPr>
              <w:t>МКУ «Служба похоронного дела»</w:t>
            </w:r>
          </w:p>
          <w:p w14:paraId="4C53F5DA" w14:textId="3E2528BA" w:rsidR="007C3B96" w:rsidRPr="00DA0F5F" w:rsidRDefault="007C3B96" w:rsidP="007C3B96">
            <w:pPr>
              <w:tabs>
                <w:tab w:val="left" w:pos="851"/>
              </w:tabs>
              <w:suppressAutoHyphens/>
              <w:jc w:val="both"/>
              <w:rPr>
                <w:color w:val="000000"/>
                <w:sz w:val="20"/>
              </w:rPr>
            </w:pPr>
            <w:r w:rsidRPr="00DA0F5F">
              <w:rPr>
                <w:color w:val="000000"/>
                <w:sz w:val="20"/>
              </w:rPr>
              <w:t>Адрес: 6100</w:t>
            </w:r>
            <w:r w:rsidR="00190960">
              <w:rPr>
                <w:color w:val="000000"/>
                <w:sz w:val="20"/>
              </w:rPr>
              <w:t>17</w:t>
            </w:r>
            <w:r w:rsidRPr="00DA0F5F">
              <w:rPr>
                <w:color w:val="000000"/>
                <w:sz w:val="20"/>
              </w:rPr>
              <w:t xml:space="preserve"> г. Киров, </w:t>
            </w:r>
            <w:proofErr w:type="gramStart"/>
            <w:r w:rsidR="00AF4521">
              <w:rPr>
                <w:color w:val="000000"/>
                <w:sz w:val="20"/>
              </w:rPr>
              <w:t>Октябрьский ,</w:t>
            </w:r>
            <w:proofErr w:type="gramEnd"/>
            <w:r w:rsidR="00AF4521">
              <w:rPr>
                <w:color w:val="000000"/>
                <w:sz w:val="20"/>
              </w:rPr>
              <w:t xml:space="preserve"> д.90</w:t>
            </w:r>
            <w:r w:rsidRPr="00DA0F5F">
              <w:rPr>
                <w:color w:val="000000"/>
                <w:sz w:val="20"/>
              </w:rPr>
              <w:t>.</w:t>
            </w:r>
          </w:p>
          <w:p w14:paraId="4C0B9B9D" w14:textId="77777777" w:rsidR="007C3B96" w:rsidRPr="00DA0F5F" w:rsidRDefault="007C3B96" w:rsidP="007C3B96">
            <w:pPr>
              <w:tabs>
                <w:tab w:val="left" w:pos="851"/>
              </w:tabs>
              <w:suppressAutoHyphens/>
              <w:jc w:val="both"/>
              <w:rPr>
                <w:color w:val="000000"/>
                <w:sz w:val="20"/>
              </w:rPr>
            </w:pPr>
            <w:r w:rsidRPr="00DA0F5F">
              <w:rPr>
                <w:color w:val="000000"/>
                <w:sz w:val="20"/>
              </w:rPr>
              <w:t>ИНН 4345498465; КПП 434501001</w:t>
            </w:r>
          </w:p>
          <w:p w14:paraId="745DB3B1" w14:textId="77777777" w:rsidR="007C3B96" w:rsidRPr="00DA0F5F" w:rsidRDefault="007C3B96" w:rsidP="007C3B96">
            <w:pPr>
              <w:tabs>
                <w:tab w:val="left" w:pos="851"/>
              </w:tabs>
              <w:suppressAutoHyphens/>
              <w:jc w:val="both"/>
              <w:rPr>
                <w:color w:val="000000"/>
                <w:sz w:val="20"/>
              </w:rPr>
            </w:pPr>
            <w:r w:rsidRPr="00DA0F5F">
              <w:rPr>
                <w:color w:val="000000"/>
                <w:sz w:val="20"/>
              </w:rPr>
              <w:t xml:space="preserve">ОГРН 1194350014528 </w:t>
            </w:r>
          </w:p>
          <w:p w14:paraId="49C38F73" w14:textId="77777777" w:rsidR="007C3B96" w:rsidRPr="00DA0F5F" w:rsidRDefault="007C3B96" w:rsidP="007C3B96">
            <w:pPr>
              <w:tabs>
                <w:tab w:val="left" w:pos="851"/>
              </w:tabs>
              <w:suppressAutoHyphens/>
              <w:jc w:val="both"/>
              <w:rPr>
                <w:color w:val="000000"/>
                <w:sz w:val="20"/>
              </w:rPr>
            </w:pPr>
            <w:r w:rsidRPr="00DA0F5F">
              <w:rPr>
                <w:color w:val="000000"/>
                <w:sz w:val="20"/>
              </w:rPr>
              <w:t>р/с 03231643337010004000</w:t>
            </w:r>
          </w:p>
          <w:p w14:paraId="6E631C3F" w14:textId="77777777" w:rsidR="007C3B96" w:rsidRPr="00DA0F5F" w:rsidRDefault="007C3B96" w:rsidP="007C3B96">
            <w:pPr>
              <w:tabs>
                <w:tab w:val="left" w:pos="851"/>
              </w:tabs>
              <w:suppressAutoHyphens/>
              <w:jc w:val="both"/>
              <w:rPr>
                <w:color w:val="000000"/>
                <w:sz w:val="20"/>
              </w:rPr>
            </w:pPr>
            <w:r w:rsidRPr="00DA0F5F">
              <w:rPr>
                <w:color w:val="000000"/>
                <w:sz w:val="20"/>
              </w:rPr>
              <w:t>департамент финансов администрации города Кирова (МКУ «Служба похоронного дела», л/с 03914010022) л/с 02403025290</w:t>
            </w:r>
          </w:p>
          <w:p w14:paraId="6B3F852F" w14:textId="11CEA725" w:rsidR="007C3B96" w:rsidRPr="00DA0F5F" w:rsidRDefault="007C3B96" w:rsidP="007C3B96">
            <w:pPr>
              <w:tabs>
                <w:tab w:val="left" w:pos="851"/>
              </w:tabs>
              <w:suppressAutoHyphens/>
              <w:jc w:val="both"/>
              <w:rPr>
                <w:color w:val="000000"/>
                <w:sz w:val="20"/>
              </w:rPr>
            </w:pPr>
            <w:r w:rsidRPr="00DA0F5F">
              <w:rPr>
                <w:color w:val="000000"/>
                <w:sz w:val="20"/>
              </w:rPr>
              <w:t xml:space="preserve">Банк: </w:t>
            </w:r>
            <w:r w:rsidR="00AF4521" w:rsidRPr="00AF4521">
              <w:rPr>
                <w:color w:val="000000"/>
                <w:sz w:val="20"/>
              </w:rPr>
              <w:t>ОКЦ № 4 ВВГУ Банка России//УФК по Кировской области г. Киров</w:t>
            </w:r>
          </w:p>
          <w:p w14:paraId="7EE55647" w14:textId="77777777" w:rsidR="007C3B96" w:rsidRPr="00DA0F5F" w:rsidRDefault="007C3B96" w:rsidP="007C3B96">
            <w:pPr>
              <w:tabs>
                <w:tab w:val="left" w:pos="851"/>
              </w:tabs>
              <w:suppressAutoHyphens/>
              <w:jc w:val="both"/>
              <w:rPr>
                <w:color w:val="000000"/>
                <w:sz w:val="20"/>
              </w:rPr>
            </w:pPr>
            <w:r w:rsidRPr="00DA0F5F">
              <w:rPr>
                <w:color w:val="000000"/>
                <w:sz w:val="20"/>
              </w:rPr>
              <w:t>БИК: 013304182</w:t>
            </w:r>
          </w:p>
          <w:p w14:paraId="3F2BEBE3" w14:textId="77777777" w:rsidR="007C3B96" w:rsidRPr="00DA0F5F" w:rsidRDefault="007C3B96" w:rsidP="007C3B96">
            <w:pPr>
              <w:tabs>
                <w:tab w:val="left" w:pos="851"/>
              </w:tabs>
              <w:suppressAutoHyphens/>
              <w:jc w:val="both"/>
              <w:rPr>
                <w:color w:val="000000"/>
                <w:sz w:val="20"/>
              </w:rPr>
            </w:pPr>
            <w:r w:rsidRPr="00DA0F5F">
              <w:rPr>
                <w:color w:val="000000"/>
                <w:sz w:val="20"/>
              </w:rPr>
              <w:t>к/с: 40102810345370000033</w:t>
            </w:r>
          </w:p>
          <w:p w14:paraId="13053451" w14:textId="77777777" w:rsidR="007C3B96" w:rsidRPr="00DA0F5F" w:rsidRDefault="007C3B96" w:rsidP="007C3B96">
            <w:pPr>
              <w:tabs>
                <w:tab w:val="left" w:pos="851"/>
              </w:tabs>
              <w:suppressAutoHyphens/>
              <w:jc w:val="both"/>
              <w:rPr>
                <w:color w:val="000000"/>
                <w:sz w:val="20"/>
              </w:rPr>
            </w:pPr>
            <w:r w:rsidRPr="00DA0F5F">
              <w:rPr>
                <w:color w:val="000000"/>
                <w:sz w:val="20"/>
              </w:rPr>
              <w:t xml:space="preserve">тел. </w:t>
            </w:r>
            <w:proofErr w:type="gramStart"/>
            <w:r w:rsidRPr="00DA0F5F">
              <w:rPr>
                <w:color w:val="000000"/>
                <w:sz w:val="20"/>
              </w:rPr>
              <w:t>216-215</w:t>
            </w:r>
            <w:proofErr w:type="gramEnd"/>
            <w:r w:rsidRPr="00DA0F5F">
              <w:rPr>
                <w:color w:val="000000"/>
                <w:sz w:val="20"/>
              </w:rPr>
              <w:t xml:space="preserve">, почта: mku.spd@mail.ru </w:t>
            </w:r>
          </w:p>
          <w:p w14:paraId="49B4BA87" w14:textId="77777777" w:rsidR="007C3B96" w:rsidRDefault="007C3B96" w:rsidP="007C3B96">
            <w:pPr>
              <w:tabs>
                <w:tab w:val="left" w:pos="851"/>
              </w:tabs>
              <w:suppressAutoHyphens/>
              <w:jc w:val="both"/>
              <w:rPr>
                <w:color w:val="000000"/>
                <w:sz w:val="20"/>
              </w:rPr>
            </w:pPr>
          </w:p>
          <w:p w14:paraId="3564A23D" w14:textId="76D42251" w:rsidR="007C3B96" w:rsidRPr="00DA0F5F" w:rsidRDefault="00AF4521" w:rsidP="007C3B96">
            <w:pPr>
              <w:tabs>
                <w:tab w:val="left" w:pos="851"/>
              </w:tabs>
              <w:suppressAutoHyphens/>
              <w:jc w:val="both"/>
              <w:rPr>
                <w:color w:val="000000"/>
                <w:sz w:val="20"/>
              </w:rPr>
            </w:pPr>
            <w:r>
              <w:rPr>
                <w:color w:val="000000"/>
                <w:sz w:val="20"/>
              </w:rPr>
              <w:t>И.о. д</w:t>
            </w:r>
            <w:r w:rsidR="007C3B96" w:rsidRPr="00DA0F5F">
              <w:rPr>
                <w:color w:val="000000"/>
                <w:sz w:val="20"/>
              </w:rPr>
              <w:t>иректор</w:t>
            </w:r>
            <w:r>
              <w:rPr>
                <w:color w:val="000000"/>
                <w:sz w:val="20"/>
              </w:rPr>
              <w:t>а</w:t>
            </w:r>
            <w:r w:rsidR="007C3B96" w:rsidRPr="00DA0F5F">
              <w:rPr>
                <w:color w:val="000000"/>
                <w:sz w:val="20"/>
              </w:rPr>
              <w:t xml:space="preserve"> </w:t>
            </w:r>
          </w:p>
          <w:p w14:paraId="70B0C5CA" w14:textId="77777777" w:rsidR="007C3B96" w:rsidRPr="00DA0F5F" w:rsidRDefault="007C3B96" w:rsidP="007C3B96">
            <w:pPr>
              <w:tabs>
                <w:tab w:val="left" w:pos="851"/>
              </w:tabs>
              <w:suppressAutoHyphens/>
              <w:jc w:val="both"/>
              <w:rPr>
                <w:color w:val="000000"/>
                <w:sz w:val="20"/>
              </w:rPr>
            </w:pPr>
          </w:p>
          <w:p w14:paraId="48A0C919" w14:textId="05C0ABF9" w:rsidR="007C3B96" w:rsidRPr="00DA0F5F" w:rsidRDefault="007C3B96" w:rsidP="007C3B96">
            <w:pPr>
              <w:tabs>
                <w:tab w:val="left" w:pos="851"/>
              </w:tabs>
              <w:suppressAutoHyphens/>
              <w:jc w:val="both"/>
              <w:rPr>
                <w:color w:val="000000"/>
                <w:sz w:val="20"/>
              </w:rPr>
            </w:pPr>
            <w:r w:rsidRPr="00DA0F5F">
              <w:rPr>
                <w:color w:val="000000"/>
                <w:sz w:val="20"/>
              </w:rPr>
              <w:t xml:space="preserve">__________________ </w:t>
            </w:r>
            <w:proofErr w:type="gramStart"/>
            <w:r w:rsidR="00AF4521">
              <w:rPr>
                <w:color w:val="000000"/>
                <w:sz w:val="20"/>
              </w:rPr>
              <w:t>К.М.</w:t>
            </w:r>
            <w:proofErr w:type="gramEnd"/>
            <w:r w:rsidR="00AF4521">
              <w:rPr>
                <w:color w:val="000000"/>
                <w:sz w:val="20"/>
              </w:rPr>
              <w:t xml:space="preserve"> Халявин</w:t>
            </w:r>
          </w:p>
          <w:p w14:paraId="5B4FA184" w14:textId="1AA5B369" w:rsidR="00E022A0" w:rsidRPr="00E022A0" w:rsidRDefault="00E022A0" w:rsidP="00E022A0">
            <w:pPr>
              <w:widowControl w:val="0"/>
              <w:tabs>
                <w:tab w:val="num" w:pos="142"/>
                <w:tab w:val="left" w:pos="851"/>
              </w:tabs>
              <w:autoSpaceDE w:val="0"/>
              <w:autoSpaceDN w:val="0"/>
              <w:adjustRightInd w:val="0"/>
              <w:jc w:val="both"/>
              <w:rPr>
                <w:rFonts w:eastAsia="Arial Unicode MS"/>
                <w:kern w:val="1"/>
                <w:sz w:val="16"/>
                <w:szCs w:val="16"/>
                <w:lang w:eastAsia="zh-CN"/>
              </w:rPr>
            </w:pPr>
          </w:p>
        </w:tc>
        <w:tc>
          <w:tcPr>
            <w:tcW w:w="5103" w:type="dxa"/>
          </w:tcPr>
          <w:p w14:paraId="18F43234" w14:textId="78CD329D" w:rsidR="00A03473" w:rsidRPr="009A5BF3" w:rsidRDefault="008C393F">
            <w:pPr>
              <w:rPr>
                <w:b/>
                <w:bCs/>
                <w:sz w:val="20"/>
              </w:rPr>
            </w:pPr>
            <w:r w:rsidRPr="009A5BF3">
              <w:rPr>
                <w:b/>
                <w:bCs/>
                <w:sz w:val="20"/>
              </w:rPr>
              <w:t>«</w:t>
            </w:r>
            <w:r w:rsidR="00935B90">
              <w:rPr>
                <w:b/>
                <w:bCs/>
                <w:sz w:val="20"/>
              </w:rPr>
              <w:t>Подрядчик</w:t>
            </w:r>
            <w:r w:rsidRPr="009A5BF3">
              <w:rPr>
                <w:b/>
                <w:bCs/>
                <w:sz w:val="20"/>
              </w:rPr>
              <w:t>»</w:t>
            </w:r>
          </w:p>
          <w:p w14:paraId="2BBB71A5" w14:textId="619D7E11" w:rsidR="00A03473" w:rsidRDefault="00A03473" w:rsidP="00A93715">
            <w:pPr>
              <w:jc w:val="both"/>
              <w:rPr>
                <w:sz w:val="20"/>
              </w:rPr>
            </w:pPr>
          </w:p>
          <w:p w14:paraId="51038C79" w14:textId="61E07F4F" w:rsidR="00A03473" w:rsidRDefault="00A03473" w:rsidP="009A5BF3">
            <w:pPr>
              <w:jc w:val="both"/>
              <w:rPr>
                <w:sz w:val="16"/>
              </w:rPr>
            </w:pPr>
          </w:p>
        </w:tc>
      </w:tr>
      <w:tr w:rsidR="004468F3" w14:paraId="61D09A40" w14:textId="77777777">
        <w:trPr>
          <w:trHeight w:val="297"/>
        </w:trPr>
        <w:tc>
          <w:tcPr>
            <w:tcW w:w="4820" w:type="dxa"/>
          </w:tcPr>
          <w:p w14:paraId="6C525565" w14:textId="77777777" w:rsidR="004468F3" w:rsidRPr="009A5BF3" w:rsidRDefault="004468F3">
            <w:pPr>
              <w:rPr>
                <w:b/>
                <w:bCs/>
                <w:sz w:val="20"/>
              </w:rPr>
            </w:pPr>
          </w:p>
        </w:tc>
        <w:tc>
          <w:tcPr>
            <w:tcW w:w="5103" w:type="dxa"/>
          </w:tcPr>
          <w:p w14:paraId="2DA303AC" w14:textId="77777777" w:rsidR="004468F3" w:rsidRPr="009A5BF3" w:rsidRDefault="004468F3">
            <w:pPr>
              <w:rPr>
                <w:b/>
                <w:bCs/>
                <w:sz w:val="20"/>
              </w:rPr>
            </w:pPr>
          </w:p>
        </w:tc>
      </w:tr>
    </w:tbl>
    <w:p w14:paraId="400F5989" w14:textId="77777777" w:rsidR="00A03473" w:rsidRDefault="00A03473">
      <w:pPr>
        <w:rPr>
          <w:sz w:val="20"/>
        </w:rPr>
      </w:pPr>
    </w:p>
    <w:p w14:paraId="27EAB88F" w14:textId="77777777" w:rsidR="00A03473" w:rsidRPr="00E824EF" w:rsidRDefault="008C393F">
      <w:pPr>
        <w:jc w:val="right"/>
        <w:rPr>
          <w:i/>
          <w:iCs/>
          <w:sz w:val="18"/>
          <w:szCs w:val="18"/>
        </w:rPr>
      </w:pPr>
      <w:r>
        <w:rPr>
          <w:sz w:val="20"/>
        </w:rPr>
        <w:br w:type="page"/>
      </w:r>
      <w:r w:rsidRPr="00E824EF">
        <w:rPr>
          <w:i/>
          <w:iCs/>
          <w:sz w:val="18"/>
          <w:szCs w:val="18"/>
        </w:rPr>
        <w:lastRenderedPageBreak/>
        <w:t>Приложение № 1</w:t>
      </w:r>
    </w:p>
    <w:p w14:paraId="72B70CFA" w14:textId="22C83E76" w:rsidR="00A03473" w:rsidRPr="00E824EF" w:rsidRDefault="00E022A0" w:rsidP="00E022A0">
      <w:pPr>
        <w:jc w:val="center"/>
        <w:rPr>
          <w:i/>
          <w:iCs/>
          <w:sz w:val="18"/>
          <w:szCs w:val="18"/>
        </w:rPr>
      </w:pPr>
      <w:r w:rsidRPr="00E824EF">
        <w:rPr>
          <w:i/>
          <w:iCs/>
          <w:sz w:val="18"/>
          <w:szCs w:val="18"/>
        </w:rPr>
        <w:t xml:space="preserve">                                                                                                                                                           </w:t>
      </w:r>
      <w:r w:rsidR="00E824EF">
        <w:rPr>
          <w:i/>
          <w:iCs/>
          <w:sz w:val="18"/>
          <w:szCs w:val="18"/>
        </w:rPr>
        <w:t xml:space="preserve">                       </w:t>
      </w:r>
    </w:p>
    <w:p w14:paraId="7379DA83" w14:textId="77777777" w:rsidR="003D3F33" w:rsidRPr="00E824EF" w:rsidRDefault="003D3F33">
      <w:pPr>
        <w:jc w:val="right"/>
        <w:rPr>
          <w:i/>
          <w:iCs/>
          <w:sz w:val="18"/>
          <w:szCs w:val="18"/>
        </w:rPr>
      </w:pPr>
    </w:p>
    <w:p w14:paraId="24C0D1FF" w14:textId="77777777" w:rsidR="00A03473" w:rsidRDefault="00A03473">
      <w:pPr>
        <w:jc w:val="right"/>
        <w:rPr>
          <w:sz w:val="20"/>
        </w:rPr>
      </w:pPr>
    </w:p>
    <w:p w14:paraId="1444E79A" w14:textId="77777777" w:rsidR="00A03473" w:rsidRDefault="008C393F">
      <w:pPr>
        <w:pStyle w:val="10"/>
        <w:ind w:left="0"/>
        <w:rPr>
          <w:sz w:val="20"/>
        </w:rPr>
      </w:pPr>
      <w:r>
        <w:rPr>
          <w:sz w:val="20"/>
        </w:rPr>
        <w:t>ТЕХНИЧЕСКОЕ ЗАДАНИЕ</w:t>
      </w:r>
    </w:p>
    <w:p w14:paraId="66D7DB96" w14:textId="77777777" w:rsidR="00A03473" w:rsidRDefault="00A03473">
      <w:pPr>
        <w:pStyle w:val="10"/>
        <w:ind w:left="0"/>
        <w:jc w:val="left"/>
        <w:rPr>
          <w:sz w:val="20"/>
        </w:rPr>
      </w:pPr>
    </w:p>
    <w:p w14:paraId="021003C7" w14:textId="77777777" w:rsidR="00A03473" w:rsidRDefault="008C393F" w:rsidP="00745E5F">
      <w:pPr>
        <w:pStyle w:val="10"/>
        <w:ind w:hanging="1418"/>
        <w:jc w:val="left"/>
        <w:rPr>
          <w:sz w:val="20"/>
        </w:rPr>
      </w:pPr>
      <w:r>
        <w:rPr>
          <w:sz w:val="20"/>
        </w:rPr>
        <w:t>1. Характеристика оказываемых услуг.</w:t>
      </w:r>
    </w:p>
    <w:p w14:paraId="25C17ED4" w14:textId="357ECE3A" w:rsidR="001D1428" w:rsidRDefault="00A16B14">
      <w:pPr>
        <w:jc w:val="both"/>
        <w:rPr>
          <w:b/>
          <w:sz w:val="20"/>
        </w:rPr>
      </w:pPr>
      <w:r>
        <w:rPr>
          <w:b/>
          <w:sz w:val="20"/>
        </w:rPr>
        <w:t>В</w:t>
      </w:r>
      <w:r w:rsidRPr="00A16B14">
        <w:rPr>
          <w:b/>
          <w:sz w:val="20"/>
        </w:rPr>
        <w:t>ыполн</w:t>
      </w:r>
      <w:r>
        <w:rPr>
          <w:b/>
          <w:sz w:val="20"/>
        </w:rPr>
        <w:t>ение</w:t>
      </w:r>
      <w:r w:rsidRPr="00A16B14">
        <w:rPr>
          <w:b/>
          <w:sz w:val="20"/>
        </w:rPr>
        <w:t xml:space="preserve"> работ</w:t>
      </w:r>
      <w:r>
        <w:rPr>
          <w:b/>
          <w:sz w:val="20"/>
        </w:rPr>
        <w:t xml:space="preserve"> по</w:t>
      </w:r>
      <w:r w:rsidRPr="00A16B14">
        <w:rPr>
          <w:b/>
          <w:sz w:val="20"/>
        </w:rPr>
        <w:t xml:space="preserve"> распилу и выносу аварийных деревьев к месту дальнейшей погрузки и вывоза, на территории </w:t>
      </w:r>
      <w:proofErr w:type="spellStart"/>
      <w:r w:rsidRPr="00A16B14">
        <w:rPr>
          <w:b/>
          <w:sz w:val="20"/>
        </w:rPr>
        <w:t>Новомакарьевского</w:t>
      </w:r>
      <w:proofErr w:type="spellEnd"/>
      <w:r w:rsidRPr="00A16B14">
        <w:rPr>
          <w:b/>
          <w:sz w:val="20"/>
        </w:rPr>
        <w:t xml:space="preserve"> кладбища г. Кирова, без вывоза и измельчения порубочных остатков в щепу.</w:t>
      </w:r>
    </w:p>
    <w:p w14:paraId="630B3C08" w14:textId="77777777" w:rsidR="00935B90" w:rsidRDefault="00935B90">
      <w:pPr>
        <w:jc w:val="both"/>
        <w:rPr>
          <w:b/>
          <w:sz w:val="20"/>
        </w:rPr>
      </w:pPr>
    </w:p>
    <w:p w14:paraId="386C9ECF" w14:textId="5B18274E" w:rsidR="00935B90" w:rsidRDefault="00935B90">
      <w:pPr>
        <w:jc w:val="both"/>
        <w:rPr>
          <w:sz w:val="20"/>
        </w:rPr>
      </w:pPr>
      <w:r>
        <w:rPr>
          <w:b/>
          <w:sz w:val="20"/>
        </w:rPr>
        <w:t>Количество деревьев - 80 штук</w:t>
      </w:r>
    </w:p>
    <w:p w14:paraId="0B2B4457" w14:textId="77777777" w:rsidR="00A03473" w:rsidRDefault="00A03473">
      <w:pPr>
        <w:jc w:val="both"/>
        <w:rPr>
          <w:sz w:val="20"/>
        </w:rPr>
      </w:pPr>
    </w:p>
    <w:p w14:paraId="15E96F5C" w14:textId="77777777" w:rsidR="00A03473" w:rsidRDefault="00A03473">
      <w:pPr>
        <w:jc w:val="both"/>
        <w:rPr>
          <w:sz w:val="20"/>
        </w:rPr>
      </w:pPr>
    </w:p>
    <w:tbl>
      <w:tblPr>
        <w:tblW w:w="9923" w:type="dxa"/>
        <w:tblInd w:w="250" w:type="dxa"/>
        <w:tblLook w:val="0000" w:firstRow="0" w:lastRow="0" w:firstColumn="0" w:lastColumn="0" w:noHBand="0" w:noVBand="0"/>
      </w:tblPr>
      <w:tblGrid>
        <w:gridCol w:w="4820"/>
        <w:gridCol w:w="5103"/>
      </w:tblGrid>
      <w:tr w:rsidR="00A93715" w:rsidRPr="006B2105" w14:paraId="77F60780" w14:textId="77777777" w:rsidTr="00A42CD2">
        <w:trPr>
          <w:trHeight w:val="297"/>
        </w:trPr>
        <w:tc>
          <w:tcPr>
            <w:tcW w:w="4820" w:type="dxa"/>
          </w:tcPr>
          <w:p w14:paraId="1266F4DF" w14:textId="77777777" w:rsidR="00A93715" w:rsidRPr="006B2105" w:rsidRDefault="00A93715" w:rsidP="00A42CD2">
            <w:pPr>
              <w:rPr>
                <w:b/>
                <w:bCs/>
                <w:sz w:val="20"/>
              </w:rPr>
            </w:pPr>
            <w:r w:rsidRPr="006B2105">
              <w:rPr>
                <w:b/>
                <w:bCs/>
                <w:sz w:val="20"/>
              </w:rPr>
              <w:t>«Заказчик»</w:t>
            </w:r>
          </w:p>
          <w:p w14:paraId="7B40FCFE" w14:textId="5317F72A" w:rsidR="00A93715" w:rsidRPr="006B2105" w:rsidRDefault="00A93715" w:rsidP="00A42CD2">
            <w:pPr>
              <w:widowControl w:val="0"/>
              <w:tabs>
                <w:tab w:val="num" w:pos="142"/>
                <w:tab w:val="left" w:pos="851"/>
              </w:tabs>
              <w:autoSpaceDE w:val="0"/>
              <w:autoSpaceDN w:val="0"/>
              <w:adjustRightInd w:val="0"/>
              <w:jc w:val="both"/>
              <w:rPr>
                <w:sz w:val="20"/>
              </w:rPr>
            </w:pPr>
          </w:p>
        </w:tc>
        <w:tc>
          <w:tcPr>
            <w:tcW w:w="5103" w:type="dxa"/>
          </w:tcPr>
          <w:p w14:paraId="0736A685" w14:textId="2743BDF6" w:rsidR="00A93715" w:rsidRPr="006B2105" w:rsidRDefault="00A93715" w:rsidP="00A42CD2">
            <w:pPr>
              <w:rPr>
                <w:b/>
                <w:bCs/>
                <w:sz w:val="20"/>
              </w:rPr>
            </w:pPr>
            <w:r w:rsidRPr="006B2105">
              <w:rPr>
                <w:b/>
                <w:bCs/>
                <w:sz w:val="20"/>
              </w:rPr>
              <w:t>«</w:t>
            </w:r>
            <w:r w:rsidR="00AA39A0" w:rsidRPr="00AA39A0">
              <w:rPr>
                <w:b/>
                <w:bCs/>
                <w:sz w:val="20"/>
              </w:rPr>
              <w:t>Подрядчик</w:t>
            </w:r>
            <w:r w:rsidRPr="006B2105">
              <w:rPr>
                <w:b/>
                <w:bCs/>
                <w:sz w:val="20"/>
              </w:rPr>
              <w:t>»</w:t>
            </w:r>
          </w:p>
          <w:p w14:paraId="66E846EE" w14:textId="71FA4A35" w:rsidR="00A93715" w:rsidRPr="006B2105" w:rsidRDefault="00A93715" w:rsidP="00A42CD2">
            <w:pPr>
              <w:jc w:val="both"/>
              <w:rPr>
                <w:sz w:val="20"/>
              </w:rPr>
            </w:pPr>
          </w:p>
        </w:tc>
      </w:tr>
    </w:tbl>
    <w:p w14:paraId="1B6DB583" w14:textId="77777777" w:rsidR="00A03473" w:rsidRDefault="00A03473">
      <w:pPr>
        <w:jc w:val="both"/>
        <w:rPr>
          <w:sz w:val="20"/>
        </w:rPr>
      </w:pPr>
    </w:p>
    <w:p w14:paraId="5AD9219A" w14:textId="77777777" w:rsidR="00A03473" w:rsidRDefault="00A03473">
      <w:pPr>
        <w:jc w:val="both"/>
        <w:rPr>
          <w:sz w:val="20"/>
        </w:rPr>
      </w:pPr>
    </w:p>
    <w:p w14:paraId="56EB07EE" w14:textId="77777777" w:rsidR="00A03473" w:rsidRDefault="00A03473">
      <w:pPr>
        <w:jc w:val="both"/>
        <w:rPr>
          <w:sz w:val="20"/>
        </w:rPr>
      </w:pPr>
    </w:p>
    <w:p w14:paraId="119C2063" w14:textId="77777777" w:rsidR="00A03473" w:rsidRDefault="00A03473">
      <w:pPr>
        <w:jc w:val="both"/>
        <w:rPr>
          <w:sz w:val="20"/>
        </w:rPr>
      </w:pPr>
    </w:p>
    <w:p w14:paraId="2D933129" w14:textId="77777777" w:rsidR="00A03473" w:rsidRDefault="00A03473">
      <w:pPr>
        <w:jc w:val="both"/>
        <w:rPr>
          <w:sz w:val="20"/>
        </w:rPr>
      </w:pPr>
    </w:p>
    <w:p w14:paraId="02D1B868" w14:textId="77777777" w:rsidR="00A03473" w:rsidRDefault="00A03473">
      <w:pPr>
        <w:jc w:val="both"/>
        <w:rPr>
          <w:sz w:val="20"/>
        </w:rPr>
      </w:pPr>
    </w:p>
    <w:p w14:paraId="429C1E56" w14:textId="77777777" w:rsidR="00A03473" w:rsidRDefault="00A03473">
      <w:pPr>
        <w:jc w:val="both"/>
        <w:rPr>
          <w:sz w:val="20"/>
        </w:rPr>
      </w:pPr>
    </w:p>
    <w:p w14:paraId="7A4497B1" w14:textId="77777777" w:rsidR="00A03473" w:rsidRDefault="00A03473">
      <w:pPr>
        <w:jc w:val="both"/>
        <w:rPr>
          <w:sz w:val="20"/>
        </w:rPr>
      </w:pPr>
    </w:p>
    <w:p w14:paraId="347C58F6" w14:textId="77777777" w:rsidR="00A03473" w:rsidRDefault="00A03473">
      <w:pPr>
        <w:jc w:val="both"/>
        <w:rPr>
          <w:sz w:val="20"/>
        </w:rPr>
      </w:pPr>
    </w:p>
    <w:p w14:paraId="216DB25B" w14:textId="77777777" w:rsidR="00A03473" w:rsidRDefault="00A03473">
      <w:pPr>
        <w:jc w:val="both"/>
        <w:rPr>
          <w:sz w:val="20"/>
        </w:rPr>
      </w:pPr>
    </w:p>
    <w:p w14:paraId="0860107F" w14:textId="77777777" w:rsidR="00A03473" w:rsidRDefault="00A03473">
      <w:pPr>
        <w:jc w:val="both"/>
        <w:rPr>
          <w:sz w:val="20"/>
        </w:rPr>
      </w:pPr>
    </w:p>
    <w:p w14:paraId="68659DE5" w14:textId="77777777" w:rsidR="00A03473" w:rsidRDefault="00A03473">
      <w:pPr>
        <w:jc w:val="both"/>
        <w:rPr>
          <w:sz w:val="20"/>
        </w:rPr>
      </w:pPr>
    </w:p>
    <w:p w14:paraId="1D673827" w14:textId="77777777" w:rsidR="00A03473" w:rsidRDefault="00A03473">
      <w:pPr>
        <w:jc w:val="both"/>
        <w:rPr>
          <w:sz w:val="20"/>
        </w:rPr>
      </w:pPr>
    </w:p>
    <w:p w14:paraId="1BE20178" w14:textId="77777777" w:rsidR="00A03473" w:rsidRDefault="00A03473">
      <w:pPr>
        <w:jc w:val="both"/>
        <w:rPr>
          <w:sz w:val="20"/>
        </w:rPr>
      </w:pPr>
    </w:p>
    <w:p w14:paraId="485F0F24" w14:textId="77777777" w:rsidR="00A03473" w:rsidRDefault="00A03473">
      <w:pPr>
        <w:jc w:val="both"/>
        <w:rPr>
          <w:sz w:val="20"/>
        </w:rPr>
      </w:pPr>
    </w:p>
    <w:sectPr w:rsidR="00A03473">
      <w:pgSz w:w="11906" w:h="16838"/>
      <w:pgMar w:top="851" w:right="85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AB42B5"/>
    <w:multiLevelType w:val="multilevel"/>
    <w:tmpl w:val="A8C41752"/>
    <w:lvl w:ilvl="0">
      <w:start w:val="4"/>
      <w:numFmt w:val="decimal"/>
      <w:lvlText w:val="%1."/>
      <w:lvlJc w:val="left"/>
      <w:pPr>
        <w:ind w:left="1080" w:hanging="360"/>
      </w:pPr>
      <w:rPr>
        <w:b/>
      </w:rPr>
    </w:lvl>
    <w:lvl w:ilvl="1">
      <w:start w:val="1"/>
      <w:numFmt w:val="decimal"/>
      <w:lvlText w:val="%2."/>
      <w:lvlJc w:val="left"/>
      <w:pPr>
        <w:ind w:left="1800" w:hanging="360"/>
      </w:pPr>
    </w:lvl>
    <w:lvl w:ilvl="2">
      <w:start w:val="1"/>
      <w:numFmt w:val="decimal"/>
      <w:lvlText w:val="%3."/>
      <w:lvlJc w:val="lef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18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180"/>
      </w:pPr>
    </w:lvl>
  </w:abstractNum>
  <w:abstractNum w:abstractNumId="2" w15:restartNumberingAfterBreak="0">
    <w:nsid w:val="5D0A2223"/>
    <w:multiLevelType w:val="multilevel"/>
    <w:tmpl w:val="3F32F274"/>
    <w:lvl w:ilvl="0">
      <w:start w:val="4"/>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6E6583E"/>
    <w:multiLevelType w:val="multilevel"/>
    <w:tmpl w:val="8A50AE52"/>
    <w:lvl w:ilvl="0">
      <w:start w:val="1"/>
      <w:numFmt w:val="decimal"/>
      <w:lvlText w:val="%1."/>
      <w:lvlJc w:val="left"/>
      <w:pPr>
        <w:ind w:left="360" w:hanging="360"/>
      </w:pPr>
      <w:rPr>
        <w:rFonts w:cs="Times New Roman" w:hint="default"/>
        <w:b/>
      </w:rPr>
    </w:lvl>
    <w:lvl w:ilvl="1">
      <w:start w:val="1"/>
      <w:numFmt w:val="decimal"/>
      <w:lvlText w:val="%1.%2."/>
      <w:lvlJc w:val="left"/>
      <w:pPr>
        <w:ind w:left="927" w:hanging="360"/>
      </w:pPr>
      <w:rPr>
        <w:rFonts w:cs="Times New Roman" w:hint="default"/>
        <w:i w:val="0"/>
        <w:iCs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16cid:durableId="999305951">
    <w:abstractNumId w:val="1"/>
  </w:num>
  <w:num w:numId="2" w16cid:durableId="1655983803">
    <w:abstractNumId w:val="0"/>
  </w:num>
  <w:num w:numId="3" w16cid:durableId="1078986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524223">
    <w:abstractNumId w:val="3"/>
  </w:num>
  <w:num w:numId="5" w16cid:durableId="563027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73"/>
    <w:rsid w:val="00064005"/>
    <w:rsid w:val="000C094E"/>
    <w:rsid w:val="00104F93"/>
    <w:rsid w:val="0017177A"/>
    <w:rsid w:val="00190960"/>
    <w:rsid w:val="00191774"/>
    <w:rsid w:val="001D1428"/>
    <w:rsid w:val="001F2B05"/>
    <w:rsid w:val="001F66A4"/>
    <w:rsid w:val="0020783C"/>
    <w:rsid w:val="00237518"/>
    <w:rsid w:val="00276D84"/>
    <w:rsid w:val="002A0740"/>
    <w:rsid w:val="002A39C7"/>
    <w:rsid w:val="00314092"/>
    <w:rsid w:val="00323024"/>
    <w:rsid w:val="00355EC4"/>
    <w:rsid w:val="0036610C"/>
    <w:rsid w:val="00383B6B"/>
    <w:rsid w:val="00390475"/>
    <w:rsid w:val="003B2FB7"/>
    <w:rsid w:val="003D3F33"/>
    <w:rsid w:val="003E5980"/>
    <w:rsid w:val="00437130"/>
    <w:rsid w:val="0044067A"/>
    <w:rsid w:val="00445391"/>
    <w:rsid w:val="004468F3"/>
    <w:rsid w:val="00460CCD"/>
    <w:rsid w:val="00471980"/>
    <w:rsid w:val="0049101A"/>
    <w:rsid w:val="00517DCD"/>
    <w:rsid w:val="00561B90"/>
    <w:rsid w:val="005632C5"/>
    <w:rsid w:val="0058629D"/>
    <w:rsid w:val="005976FC"/>
    <w:rsid w:val="006122EC"/>
    <w:rsid w:val="00635748"/>
    <w:rsid w:val="007034FC"/>
    <w:rsid w:val="007243B8"/>
    <w:rsid w:val="00741D7D"/>
    <w:rsid w:val="00745E5F"/>
    <w:rsid w:val="0076572E"/>
    <w:rsid w:val="00780BF2"/>
    <w:rsid w:val="007A242D"/>
    <w:rsid w:val="007C3B96"/>
    <w:rsid w:val="0085077E"/>
    <w:rsid w:val="00860BA8"/>
    <w:rsid w:val="008C2F7F"/>
    <w:rsid w:val="008C393F"/>
    <w:rsid w:val="008C4258"/>
    <w:rsid w:val="00935B90"/>
    <w:rsid w:val="00954D8F"/>
    <w:rsid w:val="00970E18"/>
    <w:rsid w:val="009A5BF3"/>
    <w:rsid w:val="009F049C"/>
    <w:rsid w:val="00A03473"/>
    <w:rsid w:val="00A07341"/>
    <w:rsid w:val="00A16B14"/>
    <w:rsid w:val="00A3458F"/>
    <w:rsid w:val="00A63D69"/>
    <w:rsid w:val="00A93715"/>
    <w:rsid w:val="00A96A8E"/>
    <w:rsid w:val="00AA39A0"/>
    <w:rsid w:val="00AF4521"/>
    <w:rsid w:val="00AF6207"/>
    <w:rsid w:val="00B073ED"/>
    <w:rsid w:val="00B07C36"/>
    <w:rsid w:val="00B81AAF"/>
    <w:rsid w:val="00BD12BD"/>
    <w:rsid w:val="00C0733B"/>
    <w:rsid w:val="00C15A5A"/>
    <w:rsid w:val="00C51D5B"/>
    <w:rsid w:val="00CA0482"/>
    <w:rsid w:val="00CC6C6E"/>
    <w:rsid w:val="00CC6DF0"/>
    <w:rsid w:val="00CF01EB"/>
    <w:rsid w:val="00CF623D"/>
    <w:rsid w:val="00CF7F2E"/>
    <w:rsid w:val="00DC0662"/>
    <w:rsid w:val="00E016D5"/>
    <w:rsid w:val="00E022A0"/>
    <w:rsid w:val="00E2484B"/>
    <w:rsid w:val="00E41330"/>
    <w:rsid w:val="00E80E59"/>
    <w:rsid w:val="00E824EF"/>
    <w:rsid w:val="00EA47C4"/>
    <w:rsid w:val="00EB2AFB"/>
    <w:rsid w:val="00F04659"/>
    <w:rsid w:val="00F2351B"/>
    <w:rsid w:val="00F6427B"/>
    <w:rsid w:val="00FD5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6044"/>
  <w15:docId w15:val="{6E1C06AC-04EE-4AAB-B654-69710C33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pPr>
      <w:jc w:val="both"/>
    </w:pPr>
    <w:rPr>
      <w:rFonts w:ascii="Times New Roman" w:hAnsi="Times New Roman"/>
      <w:sz w:val="24"/>
    </w:rPr>
  </w:style>
  <w:style w:type="paragraph" w:customStyle="1" w:styleId="1">
    <w:name w:val="Текст1"/>
    <w:rPr>
      <w:rFonts w:ascii="Courier New" w:hAnsi="Courier New"/>
    </w:rPr>
  </w:style>
  <w:style w:type="paragraph" w:styleId="a4">
    <w:name w:val="Balloon Text"/>
    <w:rPr>
      <w:rFonts w:ascii="Tahoma" w:hAnsi="Tahoma"/>
      <w:sz w:val="16"/>
    </w:rPr>
  </w:style>
  <w:style w:type="paragraph" w:styleId="a5">
    <w:name w:val="footer"/>
    <w:rPr>
      <w:rFonts w:ascii="Times New Roman" w:hAnsi="Times New Roman"/>
      <w:sz w:val="24"/>
    </w:rPr>
  </w:style>
  <w:style w:type="paragraph" w:customStyle="1" w:styleId="10">
    <w:name w:val="Название1"/>
    <w:pPr>
      <w:shd w:val="clear" w:color="auto" w:fill="FFFFFF"/>
      <w:ind w:left="1418"/>
      <w:jc w:val="center"/>
    </w:pPr>
    <w:rPr>
      <w:rFonts w:ascii="Times New Roman" w:hAnsi="Times New Roman"/>
      <w:b/>
      <w:color w:val="000000"/>
      <w:sz w:val="24"/>
    </w:rPr>
  </w:style>
  <w:style w:type="paragraph" w:customStyle="1" w:styleId="Heading">
    <w:name w:val="Heading"/>
    <w:rPr>
      <w:rFonts w:ascii="Arial" w:hAnsi="Arial"/>
      <w:b/>
      <w:sz w:val="22"/>
    </w:rPr>
  </w:style>
  <w:style w:type="paragraph" w:customStyle="1" w:styleId="11">
    <w:name w:val="Заголовок 1;Знак"/>
    <w:pPr>
      <w:spacing w:before="240" w:after="60"/>
    </w:pPr>
    <w:rPr>
      <w:rFonts w:ascii="Arial" w:hAnsi="Arial"/>
      <w:b/>
      <w:sz w:val="32"/>
    </w:rPr>
  </w:style>
  <w:style w:type="paragraph" w:customStyle="1" w:styleId="ConsNormal">
    <w:name w:val="ConsNormal"/>
    <w:rsid w:val="009A5BF3"/>
    <w:pPr>
      <w:autoSpaceDE w:val="0"/>
      <w:autoSpaceDN w:val="0"/>
      <w:adjustRightInd w:val="0"/>
      <w:ind w:right="19772" w:firstLine="720"/>
    </w:pPr>
    <w:rPr>
      <w:rFonts w:ascii="Arial" w:hAnsi="Arial" w:cs="Arial"/>
      <w:sz w:val="22"/>
      <w:szCs w:val="22"/>
    </w:rPr>
  </w:style>
  <w:style w:type="paragraph" w:styleId="a6">
    <w:name w:val="List Paragraph"/>
    <w:aliases w:val="Bullet List,FooterText,numbered,Список дефисный,Paragraphe de liste1,lp1,SL_Абзац списка,Содержание. 2 уровень"/>
    <w:basedOn w:val="a"/>
    <w:link w:val="a7"/>
    <w:uiPriority w:val="34"/>
    <w:qFormat/>
    <w:rsid w:val="009A5BF3"/>
    <w:pPr>
      <w:ind w:left="720"/>
      <w:contextualSpacing/>
    </w:pPr>
    <w:rPr>
      <w:sz w:val="20"/>
    </w:rPr>
  </w:style>
  <w:style w:type="character" w:customStyle="1" w:styleId="a7">
    <w:name w:val="Абзац списка Знак"/>
    <w:aliases w:val="Bullet List Знак,FooterText Знак,numbered Знак,Список дефисный Знак,Paragraphe de liste1 Знак,lp1 Знак,SL_Абзац списка Знак,Содержание. 2 уровень Знак"/>
    <w:link w:val="a6"/>
    <w:uiPriority w:val="34"/>
    <w:qFormat/>
    <w:locked/>
    <w:rsid w:val="007C3B96"/>
    <w:rPr>
      <w:rFonts w:ascii="Times New Roman" w:hAnsi="Times New Roman"/>
    </w:rPr>
  </w:style>
  <w:style w:type="paragraph" w:customStyle="1" w:styleId="Normalunindented">
    <w:name w:val="Normal unindented"/>
    <w:qFormat/>
    <w:rsid w:val="00A93715"/>
    <w:pPr>
      <w:suppressAutoHyphens/>
      <w:spacing w:before="120" w:after="120" w:line="276" w:lineRule="auto"/>
      <w:jc w:val="both"/>
    </w:pPr>
    <w:rPr>
      <w:rFonts w:ascii="Times New Roman" w:hAnsi="Times New Roman"/>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46737">
      <w:bodyDiv w:val="1"/>
      <w:marLeft w:val="0"/>
      <w:marRight w:val="0"/>
      <w:marTop w:val="0"/>
      <w:marBottom w:val="0"/>
      <w:divBdr>
        <w:top w:val="none" w:sz="0" w:space="0" w:color="auto"/>
        <w:left w:val="none" w:sz="0" w:space="0" w:color="auto"/>
        <w:bottom w:val="none" w:sz="0" w:space="0" w:color="auto"/>
        <w:right w:val="none" w:sz="0" w:space="0" w:color="auto"/>
      </w:divBdr>
    </w:div>
    <w:div w:id="1982803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6A4C1-0FE6-47A3-A306-6880A880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1963</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0031 Ангел (охран-пож.услуги) (копия 1).docx</vt:lpstr>
    </vt:vector>
  </TitlesOfParts>
  <Company>SPecialiST RePack</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0031 Ангел (охран-пож.услуги) (копия 1).docx</dc:title>
  <dc:creator>1</dc:creator>
  <cp:lastModifiedBy>Evgen</cp:lastModifiedBy>
  <cp:revision>11</cp:revision>
  <cp:lastPrinted>2021-01-25T07:55:00Z</cp:lastPrinted>
  <dcterms:created xsi:type="dcterms:W3CDTF">2026-05-26T12:07:00Z</dcterms:created>
  <dcterms:modified xsi:type="dcterms:W3CDTF">2026-05-26T13:25:00Z</dcterms:modified>
</cp:coreProperties>
</file>