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729" w:rsidRPr="0011319F" w:rsidRDefault="00A93729" w:rsidP="00A93729">
      <w:pPr>
        <w:widowControl w:val="0"/>
        <w:contextualSpacing/>
        <w:jc w:val="center"/>
        <w:outlineLvl w:val="2"/>
        <w:rPr>
          <w:b/>
          <w:sz w:val="20"/>
          <w:szCs w:val="20"/>
        </w:rPr>
      </w:pPr>
      <w:r w:rsidRPr="0011319F">
        <w:rPr>
          <w:b/>
          <w:sz w:val="20"/>
          <w:szCs w:val="20"/>
        </w:rPr>
        <w:t xml:space="preserve">КОНТРАКТ № </w:t>
      </w:r>
      <w:r w:rsidR="001F05EC">
        <w:rPr>
          <w:b/>
          <w:sz w:val="20"/>
          <w:szCs w:val="20"/>
        </w:rPr>
        <w:t>________</w:t>
      </w:r>
    </w:p>
    <w:p w:rsidR="00A93729" w:rsidRPr="0011319F" w:rsidRDefault="00A93729" w:rsidP="00A93729">
      <w:pPr>
        <w:keepNext/>
        <w:contextualSpacing/>
        <w:jc w:val="center"/>
        <w:rPr>
          <w:b/>
          <w:sz w:val="20"/>
          <w:szCs w:val="20"/>
        </w:rPr>
      </w:pPr>
      <w:r w:rsidRPr="0011319F">
        <w:rPr>
          <w:b/>
          <w:sz w:val="20"/>
          <w:szCs w:val="20"/>
        </w:rPr>
        <w:t xml:space="preserve">ИКЗ: </w:t>
      </w:r>
      <w:r w:rsidR="00FC1602" w:rsidRPr="0011319F">
        <w:rPr>
          <w:b/>
          <w:sz w:val="20"/>
          <w:szCs w:val="20"/>
        </w:rPr>
        <w:t>26 1 6660008303 667001001 0022 000 0000 244</w:t>
      </w:r>
    </w:p>
    <w:p w:rsidR="00A93729" w:rsidRPr="0011319F" w:rsidRDefault="00A93729" w:rsidP="00A93729">
      <w:pPr>
        <w:jc w:val="center"/>
        <w:rPr>
          <w:sz w:val="20"/>
          <w:szCs w:val="20"/>
        </w:rPr>
      </w:pPr>
    </w:p>
    <w:p w:rsidR="00A93729" w:rsidRPr="0011319F" w:rsidRDefault="00A93729" w:rsidP="00A93729">
      <w:pPr>
        <w:widowControl w:val="0"/>
        <w:ind w:right="-285"/>
        <w:contextualSpacing/>
        <w:rPr>
          <w:sz w:val="20"/>
          <w:szCs w:val="20"/>
        </w:rPr>
      </w:pPr>
      <w:r w:rsidRPr="0011319F">
        <w:rPr>
          <w:sz w:val="20"/>
          <w:szCs w:val="20"/>
        </w:rPr>
        <w:t>г. Екатеринбург</w:t>
      </w:r>
      <w:r w:rsidRPr="0011319F">
        <w:rPr>
          <w:sz w:val="20"/>
          <w:szCs w:val="20"/>
        </w:rPr>
        <w:tab/>
      </w:r>
      <w:r w:rsidRPr="0011319F">
        <w:rPr>
          <w:sz w:val="20"/>
          <w:szCs w:val="20"/>
        </w:rPr>
        <w:tab/>
      </w:r>
      <w:r w:rsidRPr="0011319F">
        <w:rPr>
          <w:sz w:val="20"/>
          <w:szCs w:val="20"/>
        </w:rPr>
        <w:tab/>
        <w:t xml:space="preserve">     </w:t>
      </w:r>
      <w:r w:rsidRPr="0011319F">
        <w:rPr>
          <w:sz w:val="20"/>
          <w:szCs w:val="20"/>
        </w:rPr>
        <w:tab/>
      </w:r>
      <w:r w:rsidRPr="0011319F">
        <w:rPr>
          <w:sz w:val="20"/>
          <w:szCs w:val="20"/>
        </w:rPr>
        <w:tab/>
      </w:r>
      <w:r w:rsidRPr="0011319F">
        <w:rPr>
          <w:sz w:val="20"/>
          <w:szCs w:val="20"/>
        </w:rPr>
        <w:tab/>
        <w:t xml:space="preserve">          </w:t>
      </w:r>
      <w:r w:rsidRPr="0011319F">
        <w:rPr>
          <w:sz w:val="20"/>
          <w:szCs w:val="20"/>
        </w:rPr>
        <w:tab/>
        <w:t xml:space="preserve">                       </w:t>
      </w:r>
      <w:r w:rsidR="0011319F" w:rsidRPr="0011319F">
        <w:rPr>
          <w:sz w:val="20"/>
          <w:szCs w:val="20"/>
        </w:rPr>
        <w:t xml:space="preserve">                    </w:t>
      </w:r>
      <w:r w:rsidRPr="0011319F">
        <w:rPr>
          <w:sz w:val="20"/>
          <w:szCs w:val="20"/>
        </w:rPr>
        <w:t xml:space="preserve">  </w:t>
      </w:r>
      <w:r w:rsidR="005D0591">
        <w:rPr>
          <w:sz w:val="20"/>
          <w:szCs w:val="20"/>
        </w:rPr>
        <w:t xml:space="preserve">     </w:t>
      </w:r>
      <w:r w:rsidRPr="0011319F">
        <w:rPr>
          <w:sz w:val="20"/>
          <w:szCs w:val="20"/>
        </w:rPr>
        <w:t xml:space="preserve">   </w:t>
      </w:r>
      <w:proofErr w:type="gramStart"/>
      <w:r w:rsidRPr="0011319F">
        <w:rPr>
          <w:sz w:val="20"/>
          <w:szCs w:val="20"/>
        </w:rPr>
        <w:t xml:space="preserve">   «</w:t>
      </w:r>
      <w:proofErr w:type="gramEnd"/>
      <w:r w:rsidR="001F05EC">
        <w:rPr>
          <w:sz w:val="20"/>
          <w:szCs w:val="20"/>
        </w:rPr>
        <w:t>____</w:t>
      </w:r>
      <w:r w:rsidRPr="0011319F">
        <w:rPr>
          <w:sz w:val="20"/>
          <w:szCs w:val="20"/>
        </w:rPr>
        <w:t xml:space="preserve">» </w:t>
      </w:r>
      <w:r w:rsidR="00A65066">
        <w:rPr>
          <w:sz w:val="20"/>
          <w:szCs w:val="20"/>
        </w:rPr>
        <w:t xml:space="preserve">июня </w:t>
      </w:r>
      <w:r w:rsidRPr="0011319F">
        <w:rPr>
          <w:sz w:val="20"/>
          <w:szCs w:val="20"/>
        </w:rPr>
        <w:t xml:space="preserve"> 2026 г.</w:t>
      </w:r>
    </w:p>
    <w:p w:rsidR="00A93729" w:rsidRPr="0011319F" w:rsidRDefault="00A93729" w:rsidP="009B12AE">
      <w:pPr>
        <w:widowControl w:val="0"/>
        <w:autoSpaceDE w:val="0"/>
        <w:autoSpaceDN w:val="0"/>
        <w:adjustRightInd w:val="0"/>
        <w:spacing w:before="200" w:line="288" w:lineRule="auto"/>
        <w:ind w:firstLine="709"/>
        <w:jc w:val="both"/>
        <w:rPr>
          <w:sz w:val="20"/>
          <w:szCs w:val="20"/>
        </w:rPr>
      </w:pPr>
      <w:r w:rsidRPr="0011319F">
        <w:rPr>
          <w:b/>
          <w:sz w:val="20"/>
          <w:szCs w:val="20"/>
        </w:rPr>
        <w:t xml:space="preserve">Федеральное государственное бюджетное учреждение Уральское отделение Российской академии наук (сокращенное наименование - </w:t>
      </w:r>
      <w:proofErr w:type="spellStart"/>
      <w:r w:rsidRPr="0011319F">
        <w:rPr>
          <w:b/>
          <w:sz w:val="20"/>
          <w:szCs w:val="20"/>
        </w:rPr>
        <w:t>УрО</w:t>
      </w:r>
      <w:proofErr w:type="spellEnd"/>
      <w:r w:rsidRPr="0011319F">
        <w:rPr>
          <w:b/>
          <w:sz w:val="20"/>
          <w:szCs w:val="20"/>
        </w:rPr>
        <w:t xml:space="preserve"> РАН),</w:t>
      </w:r>
      <w:r w:rsidRPr="0011319F">
        <w:rPr>
          <w:sz w:val="20"/>
          <w:szCs w:val="20"/>
        </w:rPr>
        <w:t xml:space="preserve"> именуемое в дальнейшем </w:t>
      </w:r>
      <w:r w:rsidRPr="0011319F">
        <w:rPr>
          <w:b/>
          <w:sz w:val="20"/>
          <w:szCs w:val="20"/>
        </w:rPr>
        <w:t>«Заказчик»</w:t>
      </w:r>
      <w:r w:rsidRPr="0011319F">
        <w:rPr>
          <w:sz w:val="20"/>
          <w:szCs w:val="20"/>
        </w:rPr>
        <w:t xml:space="preserve">, в лице председателя Руденко Виктора Николаевича, действующего на основании Устава, с одной стороны, и </w:t>
      </w:r>
      <w:r w:rsidR="00977333">
        <w:rPr>
          <w:b/>
          <w:sz w:val="20"/>
          <w:szCs w:val="20"/>
        </w:rPr>
        <w:t>_______________________________________________</w:t>
      </w:r>
      <w:r w:rsidRPr="0011319F">
        <w:rPr>
          <w:sz w:val="20"/>
          <w:szCs w:val="20"/>
        </w:rPr>
        <w:t xml:space="preserve">, именуемое в дальнейшем </w:t>
      </w:r>
      <w:r w:rsidRPr="0011319F">
        <w:rPr>
          <w:b/>
          <w:sz w:val="20"/>
          <w:szCs w:val="20"/>
        </w:rPr>
        <w:t>«Поставщик»,</w:t>
      </w:r>
      <w:r w:rsidRPr="0011319F">
        <w:rPr>
          <w:sz w:val="20"/>
          <w:szCs w:val="20"/>
        </w:rPr>
        <w:t xml:space="preserve"> в лице </w:t>
      </w:r>
      <w:r w:rsidR="00424550">
        <w:rPr>
          <w:sz w:val="20"/>
          <w:szCs w:val="20"/>
        </w:rPr>
        <w:t xml:space="preserve">директора </w:t>
      </w:r>
      <w:r w:rsidR="00977333">
        <w:rPr>
          <w:sz w:val="20"/>
          <w:szCs w:val="20"/>
        </w:rPr>
        <w:t>______________________________</w:t>
      </w:r>
      <w:r w:rsidRPr="0011319F">
        <w:rPr>
          <w:iCs/>
          <w:sz w:val="20"/>
          <w:szCs w:val="20"/>
        </w:rPr>
        <w:t xml:space="preserve">, </w:t>
      </w:r>
      <w:r w:rsidRPr="0011319F">
        <w:rPr>
          <w:sz w:val="20"/>
          <w:szCs w:val="20"/>
        </w:rPr>
        <w:t xml:space="preserve">действующего на основании </w:t>
      </w:r>
      <w:r w:rsidR="00977333">
        <w:rPr>
          <w:sz w:val="20"/>
          <w:szCs w:val="20"/>
        </w:rPr>
        <w:t>________________</w:t>
      </w:r>
      <w:r w:rsidRPr="0011319F">
        <w:rPr>
          <w:sz w:val="20"/>
          <w:szCs w:val="20"/>
        </w:rPr>
        <w:t xml:space="preserve">, с другой стороны, в дальнейшем именуемые </w:t>
      </w:r>
      <w:r w:rsidRPr="0011319F">
        <w:rPr>
          <w:b/>
          <w:sz w:val="20"/>
          <w:szCs w:val="20"/>
        </w:rPr>
        <w:t>«Стороны»</w:t>
      </w:r>
      <w:r w:rsidRPr="0011319F">
        <w:rPr>
          <w:sz w:val="20"/>
          <w:szCs w:val="20"/>
        </w:rPr>
        <w:t xml:space="preserve">  в соответствии с пунктом 5 ч. 1 ст.93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(далее – Контракт) о нижеследующем:</w:t>
      </w:r>
    </w:p>
    <w:p w:rsidR="0052631F" w:rsidRPr="0011319F" w:rsidRDefault="0052631F" w:rsidP="00A93729">
      <w:pPr>
        <w:widowControl w:val="0"/>
        <w:autoSpaceDE w:val="0"/>
        <w:autoSpaceDN w:val="0"/>
        <w:adjustRightInd w:val="0"/>
        <w:spacing w:before="200"/>
        <w:ind w:firstLine="709"/>
        <w:jc w:val="both"/>
        <w:rPr>
          <w:sz w:val="20"/>
          <w:szCs w:val="20"/>
        </w:rPr>
      </w:pPr>
    </w:p>
    <w:p w:rsidR="0052631F" w:rsidRDefault="0052631F" w:rsidP="0052631F">
      <w:pPr>
        <w:pStyle w:val="a6"/>
        <w:numPr>
          <w:ilvl w:val="3"/>
          <w:numId w:val="4"/>
        </w:numPr>
        <w:ind w:left="4111"/>
        <w:rPr>
          <w:b/>
          <w:sz w:val="20"/>
          <w:szCs w:val="20"/>
        </w:rPr>
      </w:pPr>
      <w:r w:rsidRPr="0011319F">
        <w:rPr>
          <w:b/>
          <w:sz w:val="20"/>
          <w:szCs w:val="20"/>
        </w:rPr>
        <w:t>ПРЕДМЕТ КОНТРАКТА</w:t>
      </w:r>
    </w:p>
    <w:p w:rsidR="00340D55" w:rsidRPr="0011319F" w:rsidRDefault="00340D55" w:rsidP="008836A6">
      <w:pPr>
        <w:pStyle w:val="a6"/>
        <w:numPr>
          <w:ilvl w:val="1"/>
          <w:numId w:val="10"/>
        </w:numPr>
        <w:tabs>
          <w:tab w:val="left" w:pos="993"/>
        </w:tabs>
        <w:ind w:left="426" w:hanging="426"/>
        <w:rPr>
          <w:sz w:val="20"/>
          <w:szCs w:val="20"/>
        </w:rPr>
      </w:pPr>
      <w:r w:rsidRPr="0011319F">
        <w:rPr>
          <w:sz w:val="20"/>
          <w:szCs w:val="20"/>
        </w:rPr>
        <w:t>Поставщик обязуется передать горюче-смазочные материалы (далее – Товар) через торговые точки (далее – АЗС) с использованием топливных карт Заказчику либо по его указанию иному лицу (представителю), а Заказчик обязуется принять и обеспечить оплату поставленного Товара.</w:t>
      </w:r>
    </w:p>
    <w:p w:rsidR="00340D55" w:rsidRPr="0011319F" w:rsidRDefault="00340D55" w:rsidP="009B12AE">
      <w:pPr>
        <w:pStyle w:val="a6"/>
        <w:numPr>
          <w:ilvl w:val="1"/>
          <w:numId w:val="10"/>
        </w:numPr>
        <w:tabs>
          <w:tab w:val="left" w:pos="993"/>
        </w:tabs>
        <w:ind w:left="425" w:hanging="425"/>
        <w:rPr>
          <w:sz w:val="20"/>
          <w:szCs w:val="20"/>
        </w:rPr>
      </w:pPr>
      <w:r w:rsidRPr="0011319F">
        <w:rPr>
          <w:sz w:val="20"/>
          <w:szCs w:val="20"/>
        </w:rPr>
        <w:t xml:space="preserve">Наименование и количество поставляемого товара определяются Заказчиком в соответствии с Приложением № 1, являющимся неотъемлемой частью настоящего </w:t>
      </w:r>
      <w:r w:rsidR="00444DCD">
        <w:rPr>
          <w:sz w:val="20"/>
          <w:szCs w:val="20"/>
        </w:rPr>
        <w:t>Контракт</w:t>
      </w:r>
      <w:r w:rsidRPr="0011319F">
        <w:rPr>
          <w:sz w:val="20"/>
          <w:szCs w:val="20"/>
        </w:rPr>
        <w:t>а.</w:t>
      </w:r>
    </w:p>
    <w:p w:rsidR="00340D55" w:rsidRPr="0011319F" w:rsidRDefault="00340D55" w:rsidP="009B12AE">
      <w:pPr>
        <w:pStyle w:val="a6"/>
        <w:numPr>
          <w:ilvl w:val="1"/>
          <w:numId w:val="10"/>
        </w:numPr>
        <w:tabs>
          <w:tab w:val="left" w:pos="993"/>
        </w:tabs>
        <w:ind w:left="425" w:hanging="425"/>
        <w:rPr>
          <w:sz w:val="20"/>
          <w:szCs w:val="20"/>
        </w:rPr>
      </w:pPr>
      <w:r w:rsidRPr="0011319F">
        <w:rPr>
          <w:sz w:val="20"/>
          <w:szCs w:val="20"/>
        </w:rPr>
        <w:t>Конкретное количество топливных карт и специальные условия использования каждой конкретной топливной карты, месячный лимит Товара определяется Заявкой на изготовление топливных карт.</w:t>
      </w:r>
    </w:p>
    <w:p w:rsidR="0011319F" w:rsidRPr="0011319F" w:rsidRDefault="0052631F" w:rsidP="009B12AE">
      <w:pPr>
        <w:pStyle w:val="a6"/>
        <w:numPr>
          <w:ilvl w:val="1"/>
          <w:numId w:val="10"/>
        </w:numPr>
        <w:tabs>
          <w:tab w:val="left" w:pos="993"/>
        </w:tabs>
        <w:ind w:left="425" w:hanging="425"/>
        <w:rPr>
          <w:sz w:val="20"/>
          <w:szCs w:val="20"/>
        </w:rPr>
      </w:pPr>
      <w:r w:rsidRPr="0011319F">
        <w:rPr>
          <w:sz w:val="20"/>
          <w:szCs w:val="20"/>
        </w:rPr>
        <w:t>Заказчик получает товары непосредственно на АЗС. Право собственности на товары, полученные на условиях Контракта, переходит к Заказчику в момент их непосредственного получения на АЗС.</w:t>
      </w:r>
    </w:p>
    <w:p w:rsidR="00340D55" w:rsidRPr="0011319F" w:rsidRDefault="00340D55" w:rsidP="006E6503">
      <w:pPr>
        <w:pStyle w:val="a6"/>
        <w:numPr>
          <w:ilvl w:val="1"/>
          <w:numId w:val="10"/>
        </w:numPr>
        <w:tabs>
          <w:tab w:val="left" w:pos="993"/>
        </w:tabs>
        <w:ind w:left="425" w:hanging="425"/>
        <w:rPr>
          <w:sz w:val="20"/>
          <w:szCs w:val="20"/>
        </w:rPr>
      </w:pPr>
      <w:r w:rsidRPr="0011319F">
        <w:rPr>
          <w:sz w:val="20"/>
          <w:szCs w:val="20"/>
        </w:rPr>
        <w:t xml:space="preserve">При заключении настоящего </w:t>
      </w:r>
      <w:r w:rsidR="001E039D" w:rsidRPr="0011319F">
        <w:rPr>
          <w:sz w:val="20"/>
          <w:szCs w:val="20"/>
        </w:rPr>
        <w:t>Контракта</w:t>
      </w:r>
      <w:r w:rsidRPr="0011319F">
        <w:rPr>
          <w:sz w:val="20"/>
          <w:szCs w:val="20"/>
        </w:rPr>
        <w:t xml:space="preserve"> стороны исходят из того, что каждая из сторон обладает всеми разрешениями, допусками и лицензиями, необходимыми для заключения настоящего </w:t>
      </w:r>
      <w:r w:rsidR="00444DCD">
        <w:rPr>
          <w:sz w:val="20"/>
          <w:szCs w:val="20"/>
        </w:rPr>
        <w:t>Контракт</w:t>
      </w:r>
      <w:r w:rsidRPr="0011319F">
        <w:rPr>
          <w:sz w:val="20"/>
          <w:szCs w:val="20"/>
        </w:rPr>
        <w:t>а.</w:t>
      </w:r>
    </w:p>
    <w:p w:rsidR="00C6125B" w:rsidRPr="0011319F" w:rsidRDefault="00B31760" w:rsidP="008836A6">
      <w:pPr>
        <w:pStyle w:val="a6"/>
        <w:numPr>
          <w:ilvl w:val="1"/>
          <w:numId w:val="1"/>
        </w:numPr>
        <w:tabs>
          <w:tab w:val="left" w:pos="993"/>
        </w:tabs>
        <w:ind w:left="426" w:hanging="426"/>
        <w:rPr>
          <w:sz w:val="20"/>
          <w:szCs w:val="20"/>
        </w:rPr>
      </w:pPr>
      <w:r w:rsidRPr="0011319F">
        <w:rPr>
          <w:sz w:val="20"/>
          <w:szCs w:val="20"/>
        </w:rPr>
        <w:t>При исполнении Контракта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таким качеством и такими характеристиками Товара, указанными в настоящем Контракте.</w:t>
      </w:r>
    </w:p>
    <w:p w:rsidR="001E039D" w:rsidRPr="005D0591" w:rsidRDefault="001E039D" w:rsidP="008836A6">
      <w:pPr>
        <w:pStyle w:val="a6"/>
        <w:numPr>
          <w:ilvl w:val="1"/>
          <w:numId w:val="1"/>
        </w:numPr>
        <w:tabs>
          <w:tab w:val="left" w:pos="993"/>
        </w:tabs>
        <w:ind w:left="426" w:hanging="426"/>
        <w:rPr>
          <w:b/>
          <w:sz w:val="20"/>
          <w:szCs w:val="20"/>
        </w:rPr>
      </w:pPr>
      <w:r w:rsidRPr="0011319F">
        <w:rPr>
          <w:sz w:val="20"/>
          <w:szCs w:val="20"/>
        </w:rPr>
        <w:t>Срок поставки Товара</w:t>
      </w:r>
      <w:r w:rsidRPr="005D0591">
        <w:rPr>
          <w:b/>
          <w:sz w:val="20"/>
          <w:szCs w:val="20"/>
        </w:rPr>
        <w:t xml:space="preserve">: с </w:t>
      </w:r>
      <w:r w:rsidR="001F05EC" w:rsidRPr="005D0591">
        <w:rPr>
          <w:b/>
          <w:sz w:val="20"/>
          <w:szCs w:val="20"/>
        </w:rPr>
        <w:t>01.0</w:t>
      </w:r>
      <w:r w:rsidR="00A65066" w:rsidRPr="005D0591">
        <w:rPr>
          <w:b/>
          <w:sz w:val="20"/>
          <w:szCs w:val="20"/>
        </w:rPr>
        <w:t>7</w:t>
      </w:r>
      <w:r w:rsidR="001F05EC" w:rsidRPr="005D0591">
        <w:rPr>
          <w:b/>
          <w:sz w:val="20"/>
          <w:szCs w:val="20"/>
        </w:rPr>
        <w:t>.2026</w:t>
      </w:r>
      <w:r w:rsidR="00C135C7" w:rsidRPr="005D0591">
        <w:rPr>
          <w:b/>
          <w:sz w:val="20"/>
          <w:szCs w:val="20"/>
        </w:rPr>
        <w:t xml:space="preserve"> </w:t>
      </w:r>
      <w:r w:rsidR="001F05EC" w:rsidRPr="005D0591">
        <w:rPr>
          <w:b/>
          <w:sz w:val="20"/>
          <w:szCs w:val="20"/>
        </w:rPr>
        <w:t>по</w:t>
      </w:r>
      <w:r w:rsidR="00C135C7" w:rsidRPr="005D0591">
        <w:rPr>
          <w:b/>
          <w:sz w:val="20"/>
          <w:szCs w:val="20"/>
        </w:rPr>
        <w:t xml:space="preserve"> 3</w:t>
      </w:r>
      <w:r w:rsidR="001F05EC" w:rsidRPr="005D0591">
        <w:rPr>
          <w:b/>
          <w:sz w:val="20"/>
          <w:szCs w:val="20"/>
        </w:rPr>
        <w:t>0</w:t>
      </w:r>
      <w:r w:rsidR="00C135C7" w:rsidRPr="005D0591">
        <w:rPr>
          <w:b/>
          <w:sz w:val="20"/>
          <w:szCs w:val="20"/>
        </w:rPr>
        <w:t>.0</w:t>
      </w:r>
      <w:r w:rsidR="00A65066" w:rsidRPr="005D0591">
        <w:rPr>
          <w:b/>
          <w:sz w:val="20"/>
          <w:szCs w:val="20"/>
        </w:rPr>
        <w:t>9</w:t>
      </w:r>
      <w:r w:rsidR="005D0591">
        <w:rPr>
          <w:b/>
          <w:sz w:val="20"/>
          <w:szCs w:val="20"/>
        </w:rPr>
        <w:t>.2026.</w:t>
      </w:r>
    </w:p>
    <w:p w:rsidR="00DA052F" w:rsidRPr="00D219D2" w:rsidRDefault="00DA052F" w:rsidP="00DA052F">
      <w:pPr>
        <w:pStyle w:val="a6"/>
        <w:numPr>
          <w:ilvl w:val="1"/>
          <w:numId w:val="1"/>
        </w:numPr>
        <w:tabs>
          <w:tab w:val="left" w:pos="993"/>
        </w:tabs>
        <w:ind w:left="426" w:hanging="426"/>
        <w:rPr>
          <w:sz w:val="20"/>
          <w:szCs w:val="20"/>
        </w:rPr>
      </w:pPr>
      <w:r w:rsidRPr="00D219D2">
        <w:rPr>
          <w:sz w:val="20"/>
          <w:szCs w:val="20"/>
        </w:rPr>
        <w:t>Место поставки: г.</w:t>
      </w:r>
      <w:r w:rsidR="005D0591">
        <w:rPr>
          <w:sz w:val="20"/>
          <w:szCs w:val="20"/>
        </w:rPr>
        <w:t xml:space="preserve"> </w:t>
      </w:r>
      <w:r w:rsidRPr="00D219D2">
        <w:rPr>
          <w:sz w:val="20"/>
          <w:szCs w:val="20"/>
        </w:rPr>
        <w:t>Екатеринбург, Свердловская область.</w:t>
      </w:r>
    </w:p>
    <w:p w:rsidR="001E039D" w:rsidRPr="0011319F" w:rsidRDefault="001E039D" w:rsidP="008836A6">
      <w:pPr>
        <w:pStyle w:val="a6"/>
        <w:numPr>
          <w:ilvl w:val="1"/>
          <w:numId w:val="1"/>
        </w:numPr>
        <w:tabs>
          <w:tab w:val="left" w:pos="993"/>
        </w:tabs>
        <w:ind w:left="426" w:hanging="426"/>
        <w:rPr>
          <w:sz w:val="20"/>
          <w:szCs w:val="20"/>
        </w:rPr>
      </w:pPr>
      <w:r w:rsidRPr="0011319F">
        <w:rPr>
          <w:sz w:val="20"/>
          <w:szCs w:val="20"/>
        </w:rPr>
        <w:t xml:space="preserve">Источник финансирования: средства субсидии на финансовое обеспечение выполнения государственного задания. </w:t>
      </w:r>
    </w:p>
    <w:p w:rsidR="00B31760" w:rsidRPr="0011319F" w:rsidRDefault="00B31760" w:rsidP="00C135C7">
      <w:pPr>
        <w:pStyle w:val="a6"/>
        <w:tabs>
          <w:tab w:val="left" w:pos="993"/>
        </w:tabs>
        <w:ind w:left="0"/>
        <w:rPr>
          <w:sz w:val="20"/>
          <w:szCs w:val="20"/>
        </w:rPr>
      </w:pPr>
    </w:p>
    <w:p w:rsidR="00B31760" w:rsidRDefault="00101C69" w:rsidP="00C135C7">
      <w:pPr>
        <w:pStyle w:val="a6"/>
        <w:numPr>
          <w:ilvl w:val="0"/>
          <w:numId w:val="1"/>
        </w:numPr>
        <w:tabs>
          <w:tab w:val="left" w:pos="993"/>
        </w:tabs>
        <w:ind w:left="0" w:firstLine="567"/>
        <w:jc w:val="center"/>
        <w:rPr>
          <w:b/>
          <w:sz w:val="20"/>
          <w:szCs w:val="20"/>
        </w:rPr>
      </w:pPr>
      <w:r w:rsidRPr="0011319F">
        <w:rPr>
          <w:b/>
          <w:sz w:val="20"/>
          <w:szCs w:val="20"/>
        </w:rPr>
        <w:t>ЦЕНА КОНТРАКТА</w:t>
      </w:r>
    </w:p>
    <w:p w:rsidR="00101C69" w:rsidRPr="004E254B" w:rsidRDefault="0052631F" w:rsidP="008836A6">
      <w:pPr>
        <w:pStyle w:val="a6"/>
        <w:numPr>
          <w:ilvl w:val="1"/>
          <w:numId w:val="12"/>
        </w:numPr>
        <w:tabs>
          <w:tab w:val="left" w:pos="993"/>
        </w:tabs>
        <w:ind w:left="426" w:hanging="426"/>
        <w:rPr>
          <w:sz w:val="20"/>
          <w:szCs w:val="20"/>
        </w:rPr>
      </w:pPr>
      <w:r w:rsidRPr="004E254B">
        <w:rPr>
          <w:sz w:val="20"/>
          <w:szCs w:val="20"/>
        </w:rPr>
        <w:t xml:space="preserve"> </w:t>
      </w:r>
      <w:r w:rsidR="00101C69" w:rsidRPr="004E254B">
        <w:rPr>
          <w:sz w:val="20"/>
          <w:szCs w:val="20"/>
        </w:rPr>
        <w:t xml:space="preserve">Максимальное значение цены Контракта составляет </w:t>
      </w:r>
      <w:proofErr w:type="spellStart"/>
      <w:r w:rsidR="00977333" w:rsidRPr="00977333">
        <w:rPr>
          <w:sz w:val="20"/>
          <w:szCs w:val="20"/>
        </w:rPr>
        <w:t>составляет</w:t>
      </w:r>
      <w:proofErr w:type="spellEnd"/>
      <w:r w:rsidR="00977333" w:rsidRPr="00977333">
        <w:rPr>
          <w:sz w:val="20"/>
          <w:szCs w:val="20"/>
        </w:rPr>
        <w:t xml:space="preserve"> </w:t>
      </w:r>
      <w:r w:rsidR="00FB552D">
        <w:rPr>
          <w:b/>
          <w:sz w:val="20"/>
          <w:szCs w:val="20"/>
        </w:rPr>
        <w:t>___________</w:t>
      </w:r>
      <w:r w:rsidR="00977333" w:rsidRPr="00977333">
        <w:rPr>
          <w:b/>
          <w:sz w:val="20"/>
          <w:szCs w:val="20"/>
        </w:rPr>
        <w:t xml:space="preserve"> (</w:t>
      </w:r>
      <w:r w:rsidR="00FB552D">
        <w:rPr>
          <w:b/>
          <w:sz w:val="20"/>
          <w:szCs w:val="20"/>
        </w:rPr>
        <w:t>___________________________________</w:t>
      </w:r>
      <w:r w:rsidR="00977333" w:rsidRPr="00977333">
        <w:rPr>
          <w:b/>
          <w:sz w:val="20"/>
          <w:szCs w:val="20"/>
        </w:rPr>
        <w:t>) руб</w:t>
      </w:r>
      <w:r w:rsidR="00FB552D">
        <w:rPr>
          <w:b/>
          <w:sz w:val="20"/>
          <w:szCs w:val="20"/>
        </w:rPr>
        <w:t>лей 00 копеек, в том числе НДС __</w:t>
      </w:r>
      <w:r w:rsidR="00977333" w:rsidRPr="00977333">
        <w:rPr>
          <w:b/>
          <w:sz w:val="20"/>
          <w:szCs w:val="20"/>
        </w:rPr>
        <w:t xml:space="preserve"> % (</w:t>
      </w:r>
      <w:r w:rsidR="00FB552D">
        <w:rPr>
          <w:b/>
          <w:sz w:val="20"/>
          <w:szCs w:val="20"/>
        </w:rPr>
        <w:t>___________________</w:t>
      </w:r>
      <w:r w:rsidR="00977333" w:rsidRPr="00977333">
        <w:rPr>
          <w:b/>
          <w:sz w:val="20"/>
          <w:szCs w:val="20"/>
        </w:rPr>
        <w:t xml:space="preserve"> рублей).</w:t>
      </w:r>
      <w:r w:rsidR="00977333" w:rsidRPr="00977333">
        <w:rPr>
          <w:sz w:val="20"/>
          <w:szCs w:val="20"/>
        </w:rPr>
        <w:t xml:space="preserve">  </w:t>
      </w:r>
    </w:p>
    <w:p w:rsidR="00AA2045" w:rsidRPr="00AA2045" w:rsidRDefault="00DA1E23" w:rsidP="008836A6">
      <w:pPr>
        <w:pStyle w:val="a6"/>
        <w:numPr>
          <w:ilvl w:val="1"/>
          <w:numId w:val="12"/>
        </w:numPr>
        <w:tabs>
          <w:tab w:val="left" w:pos="993"/>
        </w:tabs>
        <w:ind w:left="426" w:hanging="426"/>
        <w:rPr>
          <w:sz w:val="20"/>
          <w:szCs w:val="20"/>
        </w:rPr>
      </w:pPr>
      <w:r w:rsidRPr="0011319F">
        <w:rPr>
          <w:rFonts w:eastAsiaTheme="minorEastAsia"/>
          <w:sz w:val="20"/>
          <w:szCs w:val="20"/>
        </w:rPr>
        <w:t xml:space="preserve">Поставка </w:t>
      </w:r>
      <w:r w:rsidR="00411E48" w:rsidRPr="0011319F">
        <w:rPr>
          <w:rFonts w:eastAsiaTheme="minorEastAsia"/>
          <w:sz w:val="20"/>
          <w:szCs w:val="20"/>
        </w:rPr>
        <w:t>и оплата Т</w:t>
      </w:r>
      <w:r w:rsidRPr="0011319F">
        <w:rPr>
          <w:rFonts w:eastAsiaTheme="minorEastAsia"/>
          <w:sz w:val="20"/>
          <w:szCs w:val="20"/>
        </w:rPr>
        <w:t>овара осуществляется по цене за 1 литр товара, установленной для розничных продаж на автозаправочных станциях (далее - АЗС) на день отпуска товара, но не более максимального значения цены за 1 литр товар</w:t>
      </w:r>
      <w:r w:rsidR="00411E48" w:rsidRPr="0011319F">
        <w:rPr>
          <w:rFonts w:eastAsiaTheme="minorEastAsia"/>
          <w:sz w:val="20"/>
          <w:szCs w:val="20"/>
        </w:rPr>
        <w:t>а, указанного в</w:t>
      </w:r>
      <w:r w:rsidR="008836A6">
        <w:rPr>
          <w:rFonts w:eastAsiaTheme="minorEastAsia"/>
          <w:sz w:val="20"/>
          <w:szCs w:val="20"/>
        </w:rPr>
        <w:t xml:space="preserve"> Спецификации (п</w:t>
      </w:r>
      <w:r w:rsidR="00411E48" w:rsidRPr="0011319F">
        <w:rPr>
          <w:rFonts w:eastAsiaTheme="minorEastAsia"/>
          <w:sz w:val="20"/>
          <w:szCs w:val="20"/>
        </w:rPr>
        <w:t>риложени</w:t>
      </w:r>
      <w:r w:rsidR="008836A6">
        <w:rPr>
          <w:rFonts w:eastAsiaTheme="minorEastAsia"/>
          <w:sz w:val="20"/>
          <w:szCs w:val="20"/>
        </w:rPr>
        <w:t>е</w:t>
      </w:r>
      <w:r w:rsidR="00411E48" w:rsidRPr="0011319F">
        <w:rPr>
          <w:rFonts w:eastAsiaTheme="minorEastAsia"/>
          <w:sz w:val="20"/>
          <w:szCs w:val="20"/>
        </w:rPr>
        <w:t xml:space="preserve"> № 1</w:t>
      </w:r>
      <w:r w:rsidR="00A65066">
        <w:rPr>
          <w:rFonts w:eastAsiaTheme="minorEastAsia"/>
          <w:sz w:val="20"/>
          <w:szCs w:val="20"/>
        </w:rPr>
        <w:t xml:space="preserve">) и </w:t>
      </w:r>
      <w:r w:rsidR="008836A6">
        <w:rPr>
          <w:rFonts w:eastAsiaTheme="minorEastAsia"/>
          <w:sz w:val="20"/>
          <w:szCs w:val="20"/>
        </w:rPr>
        <w:t xml:space="preserve">в пределах </w:t>
      </w:r>
      <w:r w:rsidR="008836A6" w:rsidRPr="004E254B">
        <w:rPr>
          <w:sz w:val="20"/>
          <w:szCs w:val="20"/>
        </w:rPr>
        <w:t>максимального значения цены Контракта</w:t>
      </w:r>
      <w:r w:rsidR="00411E48" w:rsidRPr="0011319F">
        <w:rPr>
          <w:rFonts w:eastAsiaTheme="minorEastAsia"/>
          <w:sz w:val="20"/>
          <w:szCs w:val="20"/>
        </w:rPr>
        <w:t>.</w:t>
      </w:r>
    </w:p>
    <w:p w:rsidR="00DA1E23" w:rsidRPr="0011319F" w:rsidRDefault="00AA2045" w:rsidP="006E6503">
      <w:pPr>
        <w:pStyle w:val="a6"/>
        <w:tabs>
          <w:tab w:val="left" w:pos="993"/>
        </w:tabs>
        <w:ind w:left="142" w:firstLine="284"/>
        <w:rPr>
          <w:sz w:val="20"/>
          <w:szCs w:val="20"/>
        </w:rPr>
      </w:pPr>
      <w:r>
        <w:rPr>
          <w:rFonts w:eastAsiaTheme="minorEastAsia"/>
          <w:sz w:val="20"/>
          <w:szCs w:val="20"/>
        </w:rPr>
        <w:t>Максимальное значение цены за 1 литр товара устанавливается по результатам закупочной сессии на ЕАТ</w:t>
      </w:r>
      <w:r w:rsidR="008836A6">
        <w:rPr>
          <w:rFonts w:eastAsiaTheme="minorEastAsia"/>
          <w:sz w:val="20"/>
          <w:szCs w:val="20"/>
        </w:rPr>
        <w:t>.</w:t>
      </w:r>
      <w:r>
        <w:rPr>
          <w:rFonts w:eastAsiaTheme="minorEastAsia"/>
          <w:sz w:val="20"/>
          <w:szCs w:val="20"/>
        </w:rPr>
        <w:t xml:space="preserve">  </w:t>
      </w:r>
    </w:p>
    <w:p w:rsidR="00D13761" w:rsidRPr="0011319F" w:rsidRDefault="00D13761" w:rsidP="008836A6">
      <w:pPr>
        <w:pStyle w:val="a6"/>
        <w:numPr>
          <w:ilvl w:val="1"/>
          <w:numId w:val="12"/>
        </w:numPr>
        <w:tabs>
          <w:tab w:val="left" w:pos="993"/>
        </w:tabs>
        <w:ind w:left="426" w:hanging="426"/>
        <w:rPr>
          <w:sz w:val="20"/>
          <w:szCs w:val="20"/>
        </w:rPr>
      </w:pPr>
      <w:r w:rsidRPr="0011319F">
        <w:rPr>
          <w:sz w:val="20"/>
          <w:szCs w:val="20"/>
        </w:rPr>
        <w:t>Цена Контракта включает в себя: все расходы Поставщика, необходимые для осуществления им своих обязательств по Контракту, стоимость товара, транспортные расходы, связанные с доставкой товара до АЗС, стоимость услуг по отпуску товара, расходы Поставщика, связанные с уплатой налогов, сборов и других обязательных платежей, а также иные расходы, связанные с исполнением Контракта.</w:t>
      </w:r>
    </w:p>
    <w:p w:rsidR="001E039D" w:rsidRPr="0011319F" w:rsidRDefault="001E039D" w:rsidP="008836A6">
      <w:pPr>
        <w:pStyle w:val="a6"/>
        <w:numPr>
          <w:ilvl w:val="1"/>
          <w:numId w:val="12"/>
        </w:numPr>
        <w:tabs>
          <w:tab w:val="left" w:pos="993"/>
        </w:tabs>
        <w:ind w:left="426" w:hanging="426"/>
        <w:rPr>
          <w:sz w:val="20"/>
          <w:szCs w:val="20"/>
        </w:rPr>
      </w:pPr>
      <w:r w:rsidRPr="0011319F">
        <w:rPr>
          <w:sz w:val="20"/>
          <w:szCs w:val="20"/>
        </w:rPr>
        <w:t xml:space="preserve">Заказчик оплачивает стоимость Товара в пределах максимального значения цены </w:t>
      </w:r>
      <w:r w:rsidR="00444DCD">
        <w:rPr>
          <w:sz w:val="20"/>
          <w:szCs w:val="20"/>
        </w:rPr>
        <w:t>Контракт</w:t>
      </w:r>
      <w:r w:rsidRPr="0011319F">
        <w:rPr>
          <w:sz w:val="20"/>
          <w:szCs w:val="20"/>
        </w:rPr>
        <w:t>а, предусмот</w:t>
      </w:r>
      <w:r w:rsidR="00D13761" w:rsidRPr="0011319F">
        <w:rPr>
          <w:sz w:val="20"/>
          <w:szCs w:val="20"/>
        </w:rPr>
        <w:t>ренного пунктом 2.1 настоящего Контракта</w:t>
      </w:r>
      <w:r w:rsidRPr="0011319F">
        <w:rPr>
          <w:sz w:val="20"/>
          <w:szCs w:val="20"/>
        </w:rPr>
        <w:t xml:space="preserve"> по формуле цены </w:t>
      </w:r>
      <w:r w:rsidR="00D13761" w:rsidRPr="0011319F">
        <w:rPr>
          <w:sz w:val="20"/>
          <w:szCs w:val="20"/>
        </w:rPr>
        <w:t>контракта</w:t>
      </w:r>
      <w:r w:rsidRPr="0011319F">
        <w:rPr>
          <w:sz w:val="20"/>
          <w:szCs w:val="20"/>
        </w:rPr>
        <w:t>:</w:t>
      </w:r>
    </w:p>
    <w:p w:rsidR="00361545" w:rsidRPr="0011319F" w:rsidRDefault="001E039D" w:rsidP="008836A6">
      <w:pPr>
        <w:ind w:left="426"/>
        <w:rPr>
          <w:sz w:val="20"/>
          <w:szCs w:val="20"/>
        </w:rPr>
      </w:pPr>
      <w:r w:rsidRPr="0011319F">
        <w:rPr>
          <w:noProof/>
          <w:sz w:val="20"/>
          <w:szCs w:val="20"/>
        </w:rPr>
        <w:drawing>
          <wp:inline distT="0" distB="0" distL="0" distR="0">
            <wp:extent cx="1123950" cy="504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1319F">
        <w:rPr>
          <w:sz w:val="20"/>
          <w:szCs w:val="20"/>
        </w:rPr>
        <w:t xml:space="preserve"> </w:t>
      </w:r>
    </w:p>
    <w:p w:rsidR="001E039D" w:rsidRPr="0011319F" w:rsidRDefault="001E039D" w:rsidP="008836A6">
      <w:pPr>
        <w:ind w:left="426"/>
        <w:rPr>
          <w:sz w:val="20"/>
          <w:szCs w:val="20"/>
        </w:rPr>
      </w:pPr>
      <w:r w:rsidRPr="0011319F">
        <w:rPr>
          <w:sz w:val="20"/>
          <w:szCs w:val="20"/>
        </w:rPr>
        <w:t>, где</w:t>
      </w:r>
    </w:p>
    <w:p w:rsidR="001E039D" w:rsidRPr="0011319F" w:rsidRDefault="001E039D" w:rsidP="008836A6">
      <w:pPr>
        <w:ind w:left="426"/>
        <w:rPr>
          <w:sz w:val="20"/>
          <w:szCs w:val="20"/>
        </w:rPr>
      </w:pPr>
      <w:r w:rsidRPr="0011319F">
        <w:rPr>
          <w:sz w:val="20"/>
          <w:szCs w:val="20"/>
        </w:rPr>
        <w:t xml:space="preserve">ЦД – цена договора, определённая с использование настоящей формулы, которая не может превышать максимальное значение цены договора, установленное пунктом 2.1 настоящего Договора (ЦД ≤ </w:t>
      </w:r>
      <w:proofErr w:type="spellStart"/>
      <w:r w:rsidRPr="0011319F">
        <w:rPr>
          <w:sz w:val="20"/>
          <w:szCs w:val="20"/>
        </w:rPr>
        <w:t>ЦДmax</w:t>
      </w:r>
      <w:proofErr w:type="spellEnd"/>
      <w:r w:rsidRPr="0011319F">
        <w:rPr>
          <w:sz w:val="20"/>
          <w:szCs w:val="20"/>
        </w:rPr>
        <w:t>);</w:t>
      </w:r>
    </w:p>
    <w:p w:rsidR="001E039D" w:rsidRPr="0011319F" w:rsidRDefault="001E039D" w:rsidP="008836A6">
      <w:pPr>
        <w:ind w:left="426"/>
        <w:rPr>
          <w:sz w:val="20"/>
          <w:szCs w:val="20"/>
        </w:rPr>
      </w:pPr>
      <w:proofErr w:type="spellStart"/>
      <w:r w:rsidRPr="0011319F">
        <w:rPr>
          <w:sz w:val="20"/>
          <w:szCs w:val="20"/>
        </w:rPr>
        <w:lastRenderedPageBreak/>
        <w:t>Цi</w:t>
      </w:r>
      <w:proofErr w:type="spellEnd"/>
      <w:r w:rsidRPr="0011319F">
        <w:rPr>
          <w:sz w:val="20"/>
          <w:szCs w:val="20"/>
        </w:rPr>
        <w:t xml:space="preserve"> – отпускная цена Поставщика - текущая розничная цена, действующая на АЗС на момент каждой поставки (заправки), за единицу поставляемого Товара в месяце (периоде) поставки, указываемая Поставщиком в товарной накладной (УПД);</w:t>
      </w:r>
    </w:p>
    <w:p w:rsidR="001E039D" w:rsidRPr="0011319F" w:rsidRDefault="001E039D" w:rsidP="008836A6">
      <w:pPr>
        <w:ind w:left="426"/>
        <w:rPr>
          <w:sz w:val="20"/>
          <w:szCs w:val="20"/>
        </w:rPr>
      </w:pPr>
      <w:proofErr w:type="spellStart"/>
      <w:r w:rsidRPr="0011319F">
        <w:rPr>
          <w:sz w:val="20"/>
          <w:szCs w:val="20"/>
        </w:rPr>
        <w:t>Vi</w:t>
      </w:r>
      <w:proofErr w:type="spellEnd"/>
      <w:r w:rsidRPr="0011319F">
        <w:rPr>
          <w:sz w:val="20"/>
          <w:szCs w:val="20"/>
        </w:rPr>
        <w:t xml:space="preserve"> </w:t>
      </w:r>
      <w:proofErr w:type="gramStart"/>
      <w:r w:rsidRPr="0011319F">
        <w:rPr>
          <w:sz w:val="20"/>
          <w:szCs w:val="20"/>
        </w:rPr>
        <w:t>–  объём</w:t>
      </w:r>
      <w:proofErr w:type="gramEnd"/>
      <w:r w:rsidRPr="0011319F">
        <w:rPr>
          <w:sz w:val="20"/>
          <w:szCs w:val="20"/>
        </w:rPr>
        <w:t xml:space="preserve"> поставляемого Товара в месяце (периоде) поставки;</w:t>
      </w:r>
    </w:p>
    <w:p w:rsidR="004E254B" w:rsidRPr="0011319F" w:rsidRDefault="001E039D" w:rsidP="008836A6">
      <w:pPr>
        <w:ind w:left="426"/>
        <w:rPr>
          <w:sz w:val="20"/>
          <w:szCs w:val="20"/>
        </w:rPr>
      </w:pPr>
      <w:r w:rsidRPr="0011319F">
        <w:rPr>
          <w:sz w:val="20"/>
          <w:szCs w:val="20"/>
        </w:rPr>
        <w:t>i– начальное значение (индекс суммирования), который равен значению суммируемых величин (</w:t>
      </w:r>
      <w:proofErr w:type="spellStart"/>
      <w:r w:rsidRPr="0011319F">
        <w:rPr>
          <w:sz w:val="20"/>
          <w:szCs w:val="20"/>
        </w:rPr>
        <w:t>Цi</w:t>
      </w:r>
      <w:proofErr w:type="spellEnd"/>
      <w:r w:rsidRPr="0011319F">
        <w:rPr>
          <w:sz w:val="20"/>
          <w:szCs w:val="20"/>
        </w:rPr>
        <w:t xml:space="preserve"> ∙ </w:t>
      </w:r>
      <w:proofErr w:type="spellStart"/>
      <w:r w:rsidRPr="0011319F">
        <w:rPr>
          <w:sz w:val="20"/>
          <w:szCs w:val="20"/>
        </w:rPr>
        <w:t>Vi</w:t>
      </w:r>
      <w:proofErr w:type="spellEnd"/>
      <w:r w:rsidRPr="0011319F">
        <w:rPr>
          <w:sz w:val="20"/>
          <w:szCs w:val="20"/>
        </w:rPr>
        <w:t>) за 1 месяц (период) поставки Товара;</w:t>
      </w:r>
    </w:p>
    <w:p w:rsidR="004E254B" w:rsidRPr="0011319F" w:rsidRDefault="001E039D" w:rsidP="008836A6">
      <w:pPr>
        <w:ind w:left="426"/>
        <w:rPr>
          <w:sz w:val="20"/>
          <w:szCs w:val="20"/>
        </w:rPr>
      </w:pPr>
      <w:r w:rsidRPr="0011319F">
        <w:rPr>
          <w:sz w:val="20"/>
          <w:szCs w:val="20"/>
        </w:rPr>
        <w:t>n– конечное значение (диапазон суммирования), которое равно значению суммируемых величин за месяцы (периоды) поставки, используемому при расчёте.</w:t>
      </w:r>
    </w:p>
    <w:p w:rsidR="00D13761" w:rsidRPr="0011319F" w:rsidRDefault="00D13761" w:rsidP="008836A6">
      <w:pPr>
        <w:pStyle w:val="a6"/>
        <w:numPr>
          <w:ilvl w:val="1"/>
          <w:numId w:val="14"/>
        </w:numPr>
        <w:tabs>
          <w:tab w:val="left" w:pos="993"/>
        </w:tabs>
        <w:ind w:left="426" w:hanging="426"/>
        <w:rPr>
          <w:sz w:val="20"/>
          <w:szCs w:val="20"/>
        </w:rPr>
      </w:pPr>
      <w:r w:rsidRPr="0011319F">
        <w:rPr>
          <w:sz w:val="20"/>
          <w:szCs w:val="20"/>
        </w:rPr>
        <w:t>Расчеты Сторон по Контракту осуществляется в рублях Российской Федерации.</w:t>
      </w:r>
    </w:p>
    <w:p w:rsidR="00D13761" w:rsidRPr="0011319F" w:rsidRDefault="00D13761" w:rsidP="008836A6">
      <w:pPr>
        <w:pStyle w:val="a6"/>
        <w:numPr>
          <w:ilvl w:val="1"/>
          <w:numId w:val="14"/>
        </w:numPr>
        <w:tabs>
          <w:tab w:val="left" w:pos="993"/>
        </w:tabs>
        <w:ind w:left="426" w:hanging="426"/>
        <w:rPr>
          <w:sz w:val="20"/>
          <w:szCs w:val="20"/>
        </w:rPr>
      </w:pPr>
      <w:r w:rsidRPr="0011319F">
        <w:rPr>
          <w:sz w:val="20"/>
          <w:szCs w:val="20"/>
        </w:rPr>
        <w:t xml:space="preserve">Отчетным периодом по исполнению взаимных обязательств Сторон по </w:t>
      </w:r>
      <w:r w:rsidR="00444DCD">
        <w:rPr>
          <w:sz w:val="20"/>
          <w:szCs w:val="20"/>
        </w:rPr>
        <w:t>Контракт</w:t>
      </w:r>
      <w:r w:rsidRPr="0011319F">
        <w:rPr>
          <w:sz w:val="20"/>
          <w:szCs w:val="20"/>
        </w:rPr>
        <w:t>у является месяц.</w:t>
      </w:r>
    </w:p>
    <w:p w:rsidR="00361545" w:rsidRPr="0011319F" w:rsidRDefault="00361545" w:rsidP="008836A6">
      <w:pPr>
        <w:pStyle w:val="a6"/>
        <w:numPr>
          <w:ilvl w:val="1"/>
          <w:numId w:val="14"/>
        </w:numPr>
        <w:tabs>
          <w:tab w:val="left" w:pos="993"/>
        </w:tabs>
        <w:ind w:left="426" w:hanging="426"/>
        <w:rPr>
          <w:sz w:val="20"/>
          <w:szCs w:val="20"/>
        </w:rPr>
      </w:pPr>
      <w:r w:rsidRPr="0011319F">
        <w:rPr>
          <w:sz w:val="20"/>
          <w:szCs w:val="20"/>
        </w:rPr>
        <w:t xml:space="preserve">Расчеты производятся по факту получения Товара в отчетном периоде по текущей розничной цене, действующей на АЗС на момент получения Товара. Под текущей розничной ценой в рамках настоящего </w:t>
      </w:r>
      <w:r w:rsidR="00444DCD">
        <w:rPr>
          <w:sz w:val="20"/>
          <w:szCs w:val="20"/>
        </w:rPr>
        <w:t>Контракт</w:t>
      </w:r>
      <w:r w:rsidRPr="0011319F">
        <w:rPr>
          <w:sz w:val="20"/>
          <w:szCs w:val="20"/>
        </w:rPr>
        <w:t>а понимается цена на Товар, указанная на момент получения Товара на АЗС в информационных сообщениях, адресованных неопределенному кругу лиц (на стеле, ценниках, информацио</w:t>
      </w:r>
      <w:r w:rsidR="00146389">
        <w:rPr>
          <w:sz w:val="20"/>
          <w:szCs w:val="20"/>
        </w:rPr>
        <w:t xml:space="preserve">нных табло топливо-раздаточных </w:t>
      </w:r>
      <w:proofErr w:type="gramStart"/>
      <w:r w:rsidRPr="0011319F">
        <w:rPr>
          <w:sz w:val="20"/>
          <w:szCs w:val="20"/>
        </w:rPr>
        <w:t>колонок,  в</w:t>
      </w:r>
      <w:proofErr w:type="gramEnd"/>
      <w:r w:rsidRPr="0011319F">
        <w:rPr>
          <w:sz w:val="20"/>
          <w:szCs w:val="20"/>
        </w:rPr>
        <w:t xml:space="preserve"> прайс-листах в операторной на кассовой стойке и/или в перекидном каталоге в </w:t>
      </w:r>
      <w:proofErr w:type="spellStart"/>
      <w:r w:rsidRPr="0011319F">
        <w:rPr>
          <w:sz w:val="20"/>
          <w:szCs w:val="20"/>
        </w:rPr>
        <w:t>прикассовой</w:t>
      </w:r>
      <w:proofErr w:type="spellEnd"/>
      <w:r w:rsidRPr="0011319F">
        <w:rPr>
          <w:sz w:val="20"/>
          <w:szCs w:val="20"/>
        </w:rPr>
        <w:t xml:space="preserve"> зоне).</w:t>
      </w:r>
    </w:p>
    <w:p w:rsidR="00206C79" w:rsidRPr="0011319F" w:rsidRDefault="00206C79" w:rsidP="00361545">
      <w:pPr>
        <w:ind w:firstLine="708"/>
        <w:rPr>
          <w:sz w:val="20"/>
          <w:szCs w:val="20"/>
        </w:rPr>
      </w:pPr>
    </w:p>
    <w:p w:rsidR="00206C79" w:rsidRPr="0011319F" w:rsidRDefault="00206C79" w:rsidP="00101C69">
      <w:pPr>
        <w:ind w:firstLine="708"/>
        <w:rPr>
          <w:sz w:val="20"/>
          <w:szCs w:val="20"/>
        </w:rPr>
      </w:pPr>
    </w:p>
    <w:p w:rsidR="00AE2D26" w:rsidRDefault="00AE2D26" w:rsidP="00AE2D26">
      <w:pPr>
        <w:pStyle w:val="a6"/>
        <w:numPr>
          <w:ilvl w:val="0"/>
          <w:numId w:val="14"/>
        </w:numPr>
        <w:suppressAutoHyphens/>
        <w:jc w:val="center"/>
        <w:rPr>
          <w:b/>
          <w:bCs/>
          <w:iCs/>
          <w:caps/>
          <w:sz w:val="20"/>
          <w:szCs w:val="20"/>
          <w:lang w:eastAsia="ar-SA"/>
        </w:rPr>
      </w:pPr>
      <w:r w:rsidRPr="0011319F">
        <w:rPr>
          <w:b/>
          <w:bCs/>
          <w:iCs/>
          <w:caps/>
          <w:sz w:val="20"/>
          <w:szCs w:val="20"/>
          <w:lang w:eastAsia="ar-SA"/>
        </w:rPr>
        <w:t>порядок расчетов</w:t>
      </w:r>
    </w:p>
    <w:p w:rsidR="002556C8" w:rsidRDefault="002556C8" w:rsidP="0097607D">
      <w:pPr>
        <w:pStyle w:val="a6"/>
        <w:numPr>
          <w:ilvl w:val="1"/>
          <w:numId w:val="20"/>
        </w:numPr>
        <w:ind w:left="426" w:hanging="426"/>
        <w:rPr>
          <w:sz w:val="20"/>
          <w:szCs w:val="20"/>
          <w:lang w:eastAsia="ar-SA"/>
        </w:rPr>
      </w:pPr>
      <w:r w:rsidRPr="007971BD">
        <w:rPr>
          <w:bCs/>
          <w:sz w:val="20"/>
          <w:szCs w:val="20"/>
          <w:lang w:eastAsia="ar-SA"/>
        </w:rPr>
        <w:t>Оплата Товара осуществляется по факту получения</w:t>
      </w:r>
      <w:r w:rsidR="00C17394">
        <w:rPr>
          <w:bCs/>
          <w:sz w:val="20"/>
          <w:szCs w:val="20"/>
          <w:lang w:eastAsia="ar-SA"/>
        </w:rPr>
        <w:t xml:space="preserve"> и </w:t>
      </w:r>
      <w:proofErr w:type="gramStart"/>
      <w:r w:rsidR="00C17394">
        <w:rPr>
          <w:bCs/>
          <w:sz w:val="20"/>
          <w:szCs w:val="20"/>
          <w:lang w:eastAsia="ar-SA"/>
        </w:rPr>
        <w:t xml:space="preserve">приемки </w:t>
      </w:r>
      <w:r w:rsidRPr="007971BD">
        <w:rPr>
          <w:bCs/>
          <w:sz w:val="20"/>
          <w:szCs w:val="20"/>
          <w:lang w:eastAsia="ar-SA"/>
        </w:rPr>
        <w:t xml:space="preserve"> Товара</w:t>
      </w:r>
      <w:proofErr w:type="gramEnd"/>
      <w:r w:rsidRPr="007971BD">
        <w:rPr>
          <w:bCs/>
          <w:sz w:val="20"/>
          <w:szCs w:val="20"/>
          <w:lang w:eastAsia="ar-SA"/>
        </w:rPr>
        <w:t xml:space="preserve"> в отчетном периоде </w:t>
      </w:r>
      <w:r w:rsidRPr="007971BD">
        <w:rPr>
          <w:sz w:val="20"/>
          <w:szCs w:val="20"/>
          <w:lang w:eastAsia="ar-SA"/>
        </w:rPr>
        <w:t xml:space="preserve">по безналичному расчету платежным поручением путем перечисления Заказчиком денежных средств на расчетный счет Поставщика, указанный в настоящем </w:t>
      </w:r>
      <w:r w:rsidR="00444DCD">
        <w:rPr>
          <w:sz w:val="20"/>
          <w:szCs w:val="20"/>
          <w:lang w:eastAsia="ar-SA"/>
        </w:rPr>
        <w:t>Контракт</w:t>
      </w:r>
      <w:r w:rsidRPr="007971BD">
        <w:rPr>
          <w:sz w:val="20"/>
          <w:szCs w:val="20"/>
          <w:lang w:eastAsia="ar-SA"/>
        </w:rPr>
        <w:t>е,</w:t>
      </w:r>
      <w:r w:rsidRPr="007971BD">
        <w:rPr>
          <w:sz w:val="20"/>
          <w:szCs w:val="20"/>
        </w:rPr>
        <w:t xml:space="preserve"> если иные реквизиты для оплаты не указаны в письменном обращении Поставщика, содержащем обоснование необходимости осуществления платежа по новым реквизитам. </w:t>
      </w:r>
    </w:p>
    <w:p w:rsidR="002556C8" w:rsidRDefault="002556C8" w:rsidP="00F16C80">
      <w:pPr>
        <w:pStyle w:val="a6"/>
        <w:numPr>
          <w:ilvl w:val="1"/>
          <w:numId w:val="20"/>
        </w:numPr>
        <w:ind w:left="426" w:hanging="426"/>
        <w:rPr>
          <w:sz w:val="20"/>
          <w:szCs w:val="20"/>
          <w:lang w:eastAsia="ar-SA"/>
        </w:rPr>
      </w:pPr>
      <w:r w:rsidRPr="007971BD">
        <w:rPr>
          <w:sz w:val="20"/>
          <w:szCs w:val="20"/>
        </w:rPr>
        <w:t xml:space="preserve">В случае изменения банковских реквизитов Поставщик обязан в течение 3 (трех) рабочих дней в письменной форме сообщить об этом Заказчику с указанием новых банковских реквизитов. В противном случае все риски, связанные с перечислением Заказчиком денежных средств по указанным в настоящем </w:t>
      </w:r>
      <w:r w:rsidR="00444DCD">
        <w:rPr>
          <w:sz w:val="20"/>
          <w:szCs w:val="20"/>
        </w:rPr>
        <w:t>Контракт</w:t>
      </w:r>
      <w:r w:rsidRPr="007971BD">
        <w:rPr>
          <w:sz w:val="20"/>
          <w:szCs w:val="20"/>
        </w:rPr>
        <w:t>е реквизитам, несет Поставщик</w:t>
      </w:r>
      <w:r w:rsidRPr="007971BD">
        <w:rPr>
          <w:sz w:val="20"/>
          <w:szCs w:val="20"/>
          <w:lang w:eastAsia="ar-SA"/>
        </w:rPr>
        <w:t>.</w:t>
      </w:r>
    </w:p>
    <w:p w:rsidR="002556C8" w:rsidRDefault="002556C8" w:rsidP="00F16C80">
      <w:pPr>
        <w:pStyle w:val="a6"/>
        <w:numPr>
          <w:ilvl w:val="1"/>
          <w:numId w:val="20"/>
        </w:numPr>
        <w:ind w:left="426" w:hanging="426"/>
        <w:rPr>
          <w:sz w:val="20"/>
          <w:szCs w:val="20"/>
          <w:lang w:eastAsia="ar-SA"/>
        </w:rPr>
      </w:pPr>
      <w:r w:rsidRPr="007971BD">
        <w:rPr>
          <w:sz w:val="20"/>
          <w:szCs w:val="20"/>
        </w:rPr>
        <w:t xml:space="preserve">Обязательства Заказчика по оплате товара по настоящему </w:t>
      </w:r>
      <w:r w:rsidR="00444DCD">
        <w:rPr>
          <w:sz w:val="20"/>
          <w:szCs w:val="20"/>
        </w:rPr>
        <w:t>Контракт</w:t>
      </w:r>
      <w:r w:rsidRPr="007971BD">
        <w:rPr>
          <w:sz w:val="20"/>
          <w:szCs w:val="20"/>
        </w:rPr>
        <w:t>у считаются исполненными с момента списания денежных средств с лицевого счета Заказчика.</w:t>
      </w:r>
    </w:p>
    <w:p w:rsidR="002556C8" w:rsidRPr="007971BD" w:rsidRDefault="002556C8" w:rsidP="00F16C80">
      <w:pPr>
        <w:pStyle w:val="a6"/>
        <w:numPr>
          <w:ilvl w:val="1"/>
          <w:numId w:val="20"/>
        </w:numPr>
        <w:spacing w:line="276" w:lineRule="auto"/>
        <w:ind w:left="426" w:hanging="426"/>
        <w:rPr>
          <w:sz w:val="20"/>
          <w:szCs w:val="20"/>
          <w:lang w:eastAsia="ar-SA"/>
        </w:rPr>
      </w:pPr>
      <w:r w:rsidRPr="007971BD">
        <w:rPr>
          <w:sz w:val="20"/>
          <w:szCs w:val="20"/>
          <w:lang w:eastAsia="ar-SA"/>
        </w:rPr>
        <w:t xml:space="preserve">Оплата осуществляется на основании счета на оплату, счета-фактуры </w:t>
      </w:r>
      <w:r w:rsidRPr="007971BD">
        <w:rPr>
          <w:sz w:val="20"/>
          <w:szCs w:val="20"/>
          <w:lang w:eastAsia="ar-SA"/>
        </w:rPr>
        <w:br/>
      </w:r>
      <w:r w:rsidRPr="007971BD">
        <w:rPr>
          <w:i/>
          <w:sz w:val="20"/>
          <w:szCs w:val="20"/>
          <w:lang w:eastAsia="ar-SA"/>
        </w:rPr>
        <w:t>(при наличии)</w:t>
      </w:r>
      <w:r w:rsidRPr="007971BD">
        <w:rPr>
          <w:sz w:val="20"/>
          <w:szCs w:val="20"/>
          <w:lang w:eastAsia="ar-SA"/>
        </w:rPr>
        <w:t xml:space="preserve"> и товарной накладной </w:t>
      </w:r>
      <w:r w:rsidRPr="007971BD">
        <w:rPr>
          <w:sz w:val="20"/>
          <w:szCs w:val="20"/>
        </w:rPr>
        <w:t xml:space="preserve">или универсального передаточного документа </w:t>
      </w:r>
      <w:r w:rsidRPr="007971BD">
        <w:rPr>
          <w:sz w:val="20"/>
          <w:szCs w:val="20"/>
        </w:rPr>
        <w:br/>
        <w:t>(далее - УПД)</w:t>
      </w:r>
      <w:r w:rsidRPr="007971BD">
        <w:rPr>
          <w:sz w:val="20"/>
          <w:szCs w:val="20"/>
          <w:lang w:eastAsia="ar-SA"/>
        </w:rPr>
        <w:t xml:space="preserve">, подписанных Сторонами, в течение </w:t>
      </w:r>
      <w:r w:rsidR="00E92F09">
        <w:rPr>
          <w:sz w:val="20"/>
          <w:szCs w:val="20"/>
          <w:lang w:eastAsia="ar-SA"/>
        </w:rPr>
        <w:t>10</w:t>
      </w:r>
      <w:r w:rsidRPr="007971BD">
        <w:rPr>
          <w:sz w:val="20"/>
          <w:szCs w:val="20"/>
          <w:lang w:eastAsia="ar-SA"/>
        </w:rPr>
        <w:t xml:space="preserve"> (</w:t>
      </w:r>
      <w:r w:rsidR="00E92F09">
        <w:rPr>
          <w:sz w:val="20"/>
          <w:szCs w:val="20"/>
          <w:lang w:eastAsia="ar-SA"/>
        </w:rPr>
        <w:t>десяти</w:t>
      </w:r>
      <w:r w:rsidRPr="007971BD">
        <w:rPr>
          <w:sz w:val="20"/>
          <w:szCs w:val="20"/>
          <w:lang w:eastAsia="ar-SA"/>
        </w:rPr>
        <w:t xml:space="preserve">) дней с даты </w:t>
      </w:r>
      <w:r w:rsidR="00C17394">
        <w:rPr>
          <w:sz w:val="20"/>
          <w:szCs w:val="20"/>
          <w:lang w:eastAsia="ar-SA"/>
        </w:rPr>
        <w:t>приемки товара</w:t>
      </w:r>
      <w:r w:rsidRPr="007971BD">
        <w:rPr>
          <w:sz w:val="20"/>
          <w:szCs w:val="20"/>
          <w:lang w:eastAsia="ar-SA"/>
        </w:rPr>
        <w:t xml:space="preserve">. </w:t>
      </w:r>
    </w:p>
    <w:p w:rsidR="002556C8" w:rsidRPr="00E92F09" w:rsidRDefault="002556C8" w:rsidP="0097607D">
      <w:pPr>
        <w:suppressAutoHyphens/>
        <w:spacing w:line="276" w:lineRule="auto"/>
        <w:ind w:left="426"/>
        <w:jc w:val="both"/>
        <w:rPr>
          <w:sz w:val="20"/>
          <w:szCs w:val="20"/>
        </w:rPr>
      </w:pPr>
      <w:r w:rsidRPr="00E92F09">
        <w:rPr>
          <w:sz w:val="20"/>
          <w:szCs w:val="20"/>
          <w:lang w:eastAsia="ar-SA"/>
        </w:rPr>
        <w:t xml:space="preserve">Датой поставки </w:t>
      </w:r>
      <w:r w:rsidR="00C17394">
        <w:rPr>
          <w:sz w:val="20"/>
          <w:szCs w:val="20"/>
          <w:lang w:eastAsia="ar-SA"/>
        </w:rPr>
        <w:t xml:space="preserve">и приемки </w:t>
      </w:r>
      <w:r w:rsidRPr="00E92F09">
        <w:rPr>
          <w:sz w:val="20"/>
          <w:szCs w:val="20"/>
          <w:lang w:eastAsia="ar-SA"/>
        </w:rPr>
        <w:t>товара считается дата подписания</w:t>
      </w:r>
      <w:r w:rsidRPr="00E92F09">
        <w:rPr>
          <w:caps/>
          <w:sz w:val="20"/>
          <w:szCs w:val="20"/>
          <w:lang w:eastAsia="ar-SA"/>
        </w:rPr>
        <w:t xml:space="preserve"> с</w:t>
      </w:r>
      <w:r w:rsidRPr="00E92F09">
        <w:rPr>
          <w:sz w:val="20"/>
          <w:szCs w:val="20"/>
          <w:lang w:eastAsia="ar-SA"/>
        </w:rPr>
        <w:t xml:space="preserve">торонами товарной накладной </w:t>
      </w:r>
      <w:r w:rsidRPr="00E92F09">
        <w:rPr>
          <w:sz w:val="20"/>
          <w:szCs w:val="20"/>
        </w:rPr>
        <w:t>или УПД</w:t>
      </w:r>
      <w:r w:rsidRPr="00E92F09">
        <w:rPr>
          <w:sz w:val="20"/>
          <w:szCs w:val="20"/>
          <w:lang w:eastAsia="ar-SA"/>
        </w:rPr>
        <w:t xml:space="preserve">. Товарная накладная </w:t>
      </w:r>
      <w:r w:rsidRPr="00E92F09">
        <w:rPr>
          <w:sz w:val="20"/>
          <w:szCs w:val="20"/>
        </w:rPr>
        <w:t xml:space="preserve">или УПД подписывается Заказчиком в течение 5 рабочих дней после получения. </w:t>
      </w:r>
    </w:p>
    <w:p w:rsidR="007971BD" w:rsidRDefault="002556C8" w:rsidP="0097607D">
      <w:pPr>
        <w:suppressAutoHyphens/>
        <w:spacing w:line="276" w:lineRule="auto"/>
        <w:ind w:left="426"/>
        <w:jc w:val="both"/>
        <w:rPr>
          <w:sz w:val="20"/>
          <w:szCs w:val="20"/>
        </w:rPr>
      </w:pPr>
      <w:r w:rsidRPr="00E92F09">
        <w:rPr>
          <w:sz w:val="20"/>
          <w:szCs w:val="20"/>
        </w:rPr>
        <w:t xml:space="preserve">На всех документах обязательно должны быть указаны наименование Заказчика, Поставщика, номер и дата настоящего </w:t>
      </w:r>
      <w:r w:rsidR="00444DCD">
        <w:rPr>
          <w:sz w:val="20"/>
          <w:szCs w:val="20"/>
        </w:rPr>
        <w:t>Контракт</w:t>
      </w:r>
      <w:r w:rsidRPr="00E92F09">
        <w:rPr>
          <w:sz w:val="20"/>
          <w:szCs w:val="20"/>
        </w:rPr>
        <w:t>а, даты оформления и подписания документов.</w:t>
      </w:r>
    </w:p>
    <w:p w:rsidR="002556C8" w:rsidRPr="00E92F09" w:rsidRDefault="002556C8" w:rsidP="00F16C80">
      <w:pPr>
        <w:pStyle w:val="a6"/>
        <w:numPr>
          <w:ilvl w:val="0"/>
          <w:numId w:val="22"/>
        </w:numPr>
        <w:suppressAutoHyphens/>
        <w:spacing w:line="276" w:lineRule="auto"/>
        <w:ind w:left="426" w:hanging="426"/>
        <w:rPr>
          <w:sz w:val="20"/>
          <w:szCs w:val="20"/>
        </w:rPr>
      </w:pPr>
      <w:r w:rsidRPr="00E92F09">
        <w:rPr>
          <w:sz w:val="20"/>
          <w:szCs w:val="20"/>
        </w:rPr>
        <w:t xml:space="preserve">Стороны пришли к соглашению о том, что </w:t>
      </w:r>
      <w:r w:rsidR="00444DCD">
        <w:rPr>
          <w:sz w:val="20"/>
          <w:szCs w:val="20"/>
        </w:rPr>
        <w:t>Контракт</w:t>
      </w:r>
      <w:r w:rsidRPr="00E92F09">
        <w:rPr>
          <w:sz w:val="20"/>
          <w:szCs w:val="20"/>
        </w:rPr>
        <w:t xml:space="preserve">, приложения к </w:t>
      </w:r>
      <w:r w:rsidR="00444DCD">
        <w:rPr>
          <w:sz w:val="20"/>
          <w:szCs w:val="20"/>
        </w:rPr>
        <w:t>Контракт</w:t>
      </w:r>
      <w:r w:rsidRPr="00E92F09">
        <w:rPr>
          <w:sz w:val="20"/>
          <w:szCs w:val="20"/>
        </w:rPr>
        <w:t xml:space="preserve">у, счета, </w:t>
      </w:r>
      <w:r w:rsidRPr="00E92F09">
        <w:rPr>
          <w:rFonts w:eastAsia="Calibri"/>
          <w:sz w:val="20"/>
          <w:szCs w:val="20"/>
        </w:rPr>
        <w:t>акты, УПД и иные юридически значимые документы и сообщения могут быть направлены любой из сторон в электронном виде, через систему электронного документооборота «</w:t>
      </w:r>
      <w:proofErr w:type="spellStart"/>
      <w:r w:rsidRPr="00E92F09">
        <w:rPr>
          <w:rFonts w:eastAsia="Calibri"/>
          <w:sz w:val="20"/>
          <w:szCs w:val="20"/>
        </w:rPr>
        <w:t>Диадок</w:t>
      </w:r>
      <w:proofErr w:type="spellEnd"/>
      <w:r w:rsidRPr="00E92F09">
        <w:rPr>
          <w:rFonts w:eastAsia="Calibri"/>
          <w:sz w:val="20"/>
          <w:szCs w:val="20"/>
        </w:rPr>
        <w:t>» (АО «ПФ» СКБ Контур») (далее - «ЭДО»). Стороны договорились, что дополнительно подписывать соглашение на получение документов через систему ЭДО не требуется.</w:t>
      </w:r>
    </w:p>
    <w:p w:rsidR="002556C8" w:rsidRPr="00E92F09" w:rsidRDefault="002556C8" w:rsidP="00F16C80">
      <w:pPr>
        <w:spacing w:line="276" w:lineRule="auto"/>
        <w:ind w:left="426" w:hanging="426"/>
        <w:contextualSpacing/>
        <w:jc w:val="both"/>
        <w:rPr>
          <w:sz w:val="20"/>
          <w:szCs w:val="20"/>
        </w:rPr>
      </w:pPr>
      <w:r w:rsidRPr="00E92F09">
        <w:rPr>
          <w:rFonts w:eastAsia="Calibri"/>
          <w:sz w:val="20"/>
          <w:szCs w:val="20"/>
        </w:rPr>
        <w:tab/>
        <w:t>Данные документы в электронной форме, подписанные квалифицированной электронной подписью, на основании</w:t>
      </w:r>
      <w:r w:rsidRPr="00E92F09">
        <w:rPr>
          <w:sz w:val="20"/>
          <w:szCs w:val="20"/>
        </w:rPr>
        <w:t xml:space="preserve"> Федерального закона «Об электронной подписи» от 06.04.2011 № 63-ФЗ приравниваются к бумажным документам, подписанными собственноручной подписью уполномоченного представителя Сторон по </w:t>
      </w:r>
      <w:r w:rsidR="00444DCD">
        <w:rPr>
          <w:sz w:val="20"/>
          <w:szCs w:val="20"/>
        </w:rPr>
        <w:t>Контракт</w:t>
      </w:r>
      <w:r w:rsidRPr="00E92F09">
        <w:rPr>
          <w:sz w:val="20"/>
          <w:szCs w:val="20"/>
        </w:rPr>
        <w:t>у и с проставленной на документе печатью. Если направление юридически значимых документов и сообщений происходит через систему ЭДО, то их предоставление на бумажном носителе не является обязательным. Направление юридически значимых документов и сообщений на бумажном носителе является обязательным, в случае, требования одной из Сторон.</w:t>
      </w:r>
    </w:p>
    <w:p w:rsidR="002556C8" w:rsidRPr="00C17394" w:rsidRDefault="002556C8" w:rsidP="00F16C80">
      <w:pPr>
        <w:pStyle w:val="a6"/>
        <w:numPr>
          <w:ilvl w:val="0"/>
          <w:numId w:val="22"/>
        </w:numPr>
        <w:spacing w:line="276" w:lineRule="auto"/>
        <w:ind w:left="426" w:right="1" w:hanging="426"/>
        <w:rPr>
          <w:sz w:val="20"/>
          <w:szCs w:val="20"/>
        </w:rPr>
      </w:pPr>
      <w:r w:rsidRPr="00E92F09">
        <w:rPr>
          <w:rFonts w:eastAsia="Calibri"/>
          <w:sz w:val="20"/>
          <w:szCs w:val="20"/>
        </w:rPr>
        <w:t xml:space="preserve">Оплата поставленного Поставщиком товара подлежит уменьшению на сумму неустойки, исчисленную в соответствии с пунктом 7.2 </w:t>
      </w:r>
      <w:r w:rsidR="00444DCD">
        <w:rPr>
          <w:rFonts w:eastAsia="Calibri"/>
          <w:sz w:val="20"/>
          <w:szCs w:val="20"/>
        </w:rPr>
        <w:t>Контракт</w:t>
      </w:r>
      <w:r w:rsidRPr="00E92F09">
        <w:rPr>
          <w:rFonts w:eastAsia="Calibri"/>
          <w:sz w:val="20"/>
          <w:szCs w:val="20"/>
        </w:rPr>
        <w:t>а. В этом случае, Поставщик самостоятельно уменьшает сумму выставляемого</w:t>
      </w:r>
      <w:r w:rsidRPr="00F16C80">
        <w:rPr>
          <w:rFonts w:eastAsia="Calibri"/>
          <w:sz w:val="20"/>
          <w:szCs w:val="20"/>
        </w:rPr>
        <w:t xml:space="preserve"> счета на оплату в размере предъявленных Заказчиком сумм неустойки.</w:t>
      </w:r>
    </w:p>
    <w:p w:rsidR="00C17394" w:rsidRPr="00C17394" w:rsidRDefault="00C17394" w:rsidP="00C17394">
      <w:pPr>
        <w:pStyle w:val="a6"/>
        <w:numPr>
          <w:ilvl w:val="0"/>
          <w:numId w:val="22"/>
        </w:numPr>
        <w:spacing w:line="276" w:lineRule="auto"/>
        <w:ind w:left="426" w:right="1" w:hanging="426"/>
        <w:rPr>
          <w:rFonts w:eastAsia="Calibri"/>
          <w:sz w:val="20"/>
          <w:szCs w:val="20"/>
        </w:rPr>
      </w:pPr>
      <w:r w:rsidRPr="00C17394">
        <w:rPr>
          <w:rFonts w:eastAsia="Calibri"/>
          <w:sz w:val="20"/>
          <w:szCs w:val="20"/>
        </w:rPr>
        <w:t>Кроме того, по факту приемки товара при отсутствии претензий и расхождений, Заказчик оформляет в одностороннем порядке Акт приемки товаров, работ, услуг по форме ОКУД 0510452 (приказ Министерства Финансов РФ от 15.04.2021 № 61н) и утверждает его без подписи Исполнителя.</w:t>
      </w:r>
    </w:p>
    <w:p w:rsidR="002556C8" w:rsidRPr="0011319F" w:rsidRDefault="002556C8" w:rsidP="002556C8">
      <w:pPr>
        <w:pStyle w:val="a6"/>
        <w:suppressAutoHyphens/>
        <w:ind w:left="360" w:firstLine="0"/>
        <w:rPr>
          <w:b/>
          <w:bCs/>
          <w:iCs/>
          <w:caps/>
          <w:sz w:val="20"/>
          <w:szCs w:val="20"/>
          <w:lang w:eastAsia="ar-SA"/>
        </w:rPr>
      </w:pPr>
    </w:p>
    <w:p w:rsidR="00AE2D26" w:rsidRPr="0011319F" w:rsidRDefault="00AE2D26" w:rsidP="00AE2D26">
      <w:pPr>
        <w:pStyle w:val="a6"/>
        <w:suppressAutoHyphens/>
        <w:ind w:left="360" w:firstLine="0"/>
        <w:rPr>
          <w:b/>
          <w:bCs/>
          <w:iCs/>
          <w:caps/>
          <w:sz w:val="20"/>
          <w:szCs w:val="20"/>
          <w:lang w:eastAsia="ar-SA"/>
        </w:rPr>
      </w:pPr>
    </w:p>
    <w:p w:rsidR="00AE2D26" w:rsidRPr="00B93426" w:rsidRDefault="00AE2D26" w:rsidP="007971BD">
      <w:pPr>
        <w:pStyle w:val="a6"/>
        <w:numPr>
          <w:ilvl w:val="0"/>
          <w:numId w:val="20"/>
        </w:numPr>
        <w:suppressAutoHyphens/>
        <w:jc w:val="center"/>
        <w:rPr>
          <w:b/>
          <w:bCs/>
          <w:iCs/>
          <w:caps/>
          <w:sz w:val="20"/>
          <w:szCs w:val="20"/>
          <w:lang w:eastAsia="ar-SA"/>
        </w:rPr>
      </w:pPr>
      <w:r w:rsidRPr="00B93426">
        <w:rPr>
          <w:b/>
          <w:bCs/>
          <w:iCs/>
          <w:caps/>
          <w:sz w:val="20"/>
          <w:szCs w:val="20"/>
          <w:lang w:eastAsia="ar-SA"/>
        </w:rPr>
        <w:t>ПРАВА И Обязанности Сторон</w:t>
      </w:r>
    </w:p>
    <w:p w:rsidR="00AE2D26" w:rsidRPr="0011319F" w:rsidRDefault="00AE2D26" w:rsidP="00E92F09">
      <w:pPr>
        <w:pStyle w:val="a6"/>
        <w:numPr>
          <w:ilvl w:val="1"/>
          <w:numId w:val="24"/>
        </w:numPr>
        <w:ind w:left="567" w:right="1" w:hanging="567"/>
        <w:rPr>
          <w:b/>
          <w:sz w:val="20"/>
          <w:szCs w:val="20"/>
        </w:rPr>
      </w:pPr>
      <w:r w:rsidRPr="0011319F">
        <w:rPr>
          <w:b/>
          <w:sz w:val="20"/>
          <w:szCs w:val="20"/>
        </w:rPr>
        <w:t>Заказчик вправе:</w:t>
      </w:r>
    </w:p>
    <w:p w:rsidR="00AE2D26" w:rsidRPr="0011319F" w:rsidRDefault="00AE2D26" w:rsidP="00E92F09">
      <w:pPr>
        <w:widowControl w:val="0"/>
        <w:tabs>
          <w:tab w:val="left" w:pos="567"/>
        </w:tabs>
        <w:autoSpaceDE w:val="0"/>
        <w:autoSpaceDN w:val="0"/>
        <w:adjustRightInd w:val="0"/>
        <w:spacing w:line="288" w:lineRule="auto"/>
        <w:ind w:left="567" w:hanging="567"/>
        <w:jc w:val="both"/>
        <w:rPr>
          <w:sz w:val="20"/>
          <w:szCs w:val="20"/>
        </w:rPr>
      </w:pPr>
      <w:r w:rsidRPr="0011319F">
        <w:rPr>
          <w:sz w:val="20"/>
          <w:szCs w:val="20"/>
        </w:rPr>
        <w:lastRenderedPageBreak/>
        <w:t xml:space="preserve">4.1.1. Требовать от Поставщика надлежащего исполнения обязательств в соответствии с условиями </w:t>
      </w:r>
      <w:r w:rsidR="00444DCD">
        <w:rPr>
          <w:sz w:val="20"/>
          <w:szCs w:val="20"/>
        </w:rPr>
        <w:t>Контракт</w:t>
      </w:r>
      <w:r w:rsidRPr="0011319F">
        <w:rPr>
          <w:sz w:val="20"/>
          <w:szCs w:val="20"/>
        </w:rPr>
        <w:t>а.</w:t>
      </w:r>
    </w:p>
    <w:p w:rsidR="00AE2D26" w:rsidRPr="0011319F" w:rsidRDefault="00AE2D26" w:rsidP="00E92F09">
      <w:pPr>
        <w:widowControl w:val="0"/>
        <w:tabs>
          <w:tab w:val="left" w:pos="709"/>
        </w:tabs>
        <w:autoSpaceDE w:val="0"/>
        <w:autoSpaceDN w:val="0"/>
        <w:adjustRightInd w:val="0"/>
        <w:spacing w:line="288" w:lineRule="auto"/>
        <w:ind w:left="567" w:hanging="567"/>
        <w:jc w:val="both"/>
        <w:rPr>
          <w:sz w:val="20"/>
          <w:szCs w:val="20"/>
        </w:rPr>
      </w:pPr>
      <w:r w:rsidRPr="0011319F">
        <w:rPr>
          <w:sz w:val="20"/>
          <w:szCs w:val="20"/>
        </w:rPr>
        <w:t xml:space="preserve">4.1.2. </w:t>
      </w:r>
      <w:r w:rsidR="006E6503">
        <w:rPr>
          <w:sz w:val="20"/>
          <w:szCs w:val="20"/>
        </w:rPr>
        <w:t xml:space="preserve"> </w:t>
      </w:r>
      <w:r w:rsidRPr="0011319F">
        <w:rPr>
          <w:sz w:val="20"/>
          <w:szCs w:val="20"/>
        </w:rPr>
        <w:t>Получать Товар по топливным картам с использованием персонального PIN-кода каждой карточки для защиты от несанкционированного доступа к её использованию на АЗС Поставщика.</w:t>
      </w:r>
    </w:p>
    <w:p w:rsidR="00AE2D26" w:rsidRPr="0011319F" w:rsidRDefault="00AE2D26" w:rsidP="00E92F09">
      <w:pPr>
        <w:widowControl w:val="0"/>
        <w:tabs>
          <w:tab w:val="left" w:pos="567"/>
        </w:tabs>
        <w:autoSpaceDE w:val="0"/>
        <w:autoSpaceDN w:val="0"/>
        <w:adjustRightInd w:val="0"/>
        <w:spacing w:line="288" w:lineRule="auto"/>
        <w:ind w:left="567" w:hanging="567"/>
        <w:jc w:val="both"/>
        <w:rPr>
          <w:sz w:val="20"/>
          <w:szCs w:val="20"/>
        </w:rPr>
      </w:pPr>
      <w:r w:rsidRPr="0011319F">
        <w:rPr>
          <w:sz w:val="20"/>
          <w:szCs w:val="20"/>
        </w:rPr>
        <w:t>4.1.3. Устанавливать ограничения на топливной карте по ассортименту Товара.</w:t>
      </w:r>
    </w:p>
    <w:p w:rsidR="00AE2D26" w:rsidRPr="0011319F" w:rsidRDefault="00AE2D26" w:rsidP="00E92F09">
      <w:pPr>
        <w:widowControl w:val="0"/>
        <w:tabs>
          <w:tab w:val="left" w:pos="567"/>
        </w:tabs>
        <w:autoSpaceDE w:val="0"/>
        <w:autoSpaceDN w:val="0"/>
        <w:adjustRightInd w:val="0"/>
        <w:spacing w:line="288" w:lineRule="auto"/>
        <w:ind w:left="567" w:hanging="567"/>
        <w:jc w:val="both"/>
        <w:rPr>
          <w:sz w:val="20"/>
          <w:szCs w:val="20"/>
        </w:rPr>
      </w:pPr>
      <w:r w:rsidRPr="0011319F">
        <w:rPr>
          <w:sz w:val="20"/>
          <w:szCs w:val="20"/>
        </w:rPr>
        <w:t>4.1.4. Требовать от Поставщика замены топливной карты в случае, если она оказалась неработоспособной.</w:t>
      </w:r>
    </w:p>
    <w:p w:rsidR="00AE2D26" w:rsidRPr="0011319F" w:rsidRDefault="00AE2D26" w:rsidP="00E92F09">
      <w:pPr>
        <w:widowControl w:val="0"/>
        <w:tabs>
          <w:tab w:val="left" w:pos="567"/>
        </w:tabs>
        <w:autoSpaceDE w:val="0"/>
        <w:autoSpaceDN w:val="0"/>
        <w:adjustRightInd w:val="0"/>
        <w:spacing w:line="288" w:lineRule="auto"/>
        <w:ind w:left="567" w:hanging="567"/>
        <w:jc w:val="both"/>
        <w:rPr>
          <w:sz w:val="20"/>
          <w:szCs w:val="20"/>
        </w:rPr>
      </w:pPr>
      <w:r w:rsidRPr="0011319F">
        <w:rPr>
          <w:sz w:val="20"/>
          <w:szCs w:val="20"/>
        </w:rPr>
        <w:t xml:space="preserve">4.1.5. Требовать от Поставщика представления надлежащим образом оформленных документов, указанных в контракте и подтверждающих исполнение обязательств в соответствии с условиями </w:t>
      </w:r>
      <w:r w:rsidR="00444DCD">
        <w:rPr>
          <w:sz w:val="20"/>
          <w:szCs w:val="20"/>
        </w:rPr>
        <w:t>Контракт</w:t>
      </w:r>
      <w:r w:rsidRPr="0011319F">
        <w:rPr>
          <w:sz w:val="20"/>
          <w:szCs w:val="20"/>
        </w:rPr>
        <w:t>а.</w:t>
      </w:r>
    </w:p>
    <w:p w:rsidR="00AE2D26" w:rsidRPr="0011319F" w:rsidRDefault="00AE2D26" w:rsidP="00E92F09">
      <w:pPr>
        <w:widowControl w:val="0"/>
        <w:tabs>
          <w:tab w:val="left" w:pos="142"/>
        </w:tabs>
        <w:autoSpaceDE w:val="0"/>
        <w:autoSpaceDN w:val="0"/>
        <w:adjustRightInd w:val="0"/>
        <w:spacing w:line="288" w:lineRule="auto"/>
        <w:ind w:left="567" w:hanging="567"/>
        <w:jc w:val="both"/>
        <w:rPr>
          <w:sz w:val="20"/>
          <w:szCs w:val="20"/>
        </w:rPr>
      </w:pPr>
      <w:r w:rsidRPr="0011319F">
        <w:rPr>
          <w:sz w:val="20"/>
          <w:szCs w:val="20"/>
        </w:rPr>
        <w:t xml:space="preserve">4.1.6. Запрашивать у Поставщика информацию о соответствии Товара ГОСТам и ТУ, </w:t>
      </w:r>
      <w:r w:rsidRPr="0011319F">
        <w:rPr>
          <w:sz w:val="20"/>
          <w:szCs w:val="20"/>
        </w:rPr>
        <w:br/>
        <w:t>о ходе и состоянии исполнения обязательств Поставщика по контракту.</w:t>
      </w:r>
    </w:p>
    <w:p w:rsidR="00AE2D26" w:rsidRPr="0011319F" w:rsidRDefault="00AE2D26" w:rsidP="00E92F09">
      <w:pPr>
        <w:pStyle w:val="a6"/>
        <w:numPr>
          <w:ilvl w:val="1"/>
          <w:numId w:val="24"/>
        </w:numPr>
        <w:ind w:left="567" w:right="1" w:hanging="567"/>
        <w:rPr>
          <w:b/>
          <w:sz w:val="20"/>
          <w:szCs w:val="20"/>
        </w:rPr>
      </w:pPr>
      <w:r w:rsidRPr="0011319F">
        <w:rPr>
          <w:b/>
          <w:sz w:val="20"/>
          <w:szCs w:val="20"/>
        </w:rPr>
        <w:t>Заказчик обязан:</w:t>
      </w:r>
    </w:p>
    <w:p w:rsidR="00AE2D26" w:rsidRPr="0011319F" w:rsidRDefault="00AE2D26" w:rsidP="00E92F09">
      <w:pPr>
        <w:tabs>
          <w:tab w:val="left" w:pos="142"/>
        </w:tabs>
        <w:suppressAutoHyphens/>
        <w:spacing w:line="288" w:lineRule="auto"/>
        <w:ind w:left="567" w:hanging="567"/>
        <w:jc w:val="both"/>
        <w:rPr>
          <w:sz w:val="20"/>
          <w:szCs w:val="20"/>
          <w:lang w:eastAsia="ar-SA"/>
        </w:rPr>
      </w:pPr>
      <w:r w:rsidRPr="0011319F">
        <w:rPr>
          <w:sz w:val="20"/>
          <w:szCs w:val="20"/>
          <w:lang w:eastAsia="ar-SA"/>
        </w:rPr>
        <w:t xml:space="preserve">4.2.1. Принять Товар в соответствии с разделом 5 </w:t>
      </w:r>
      <w:r w:rsidR="00444DCD">
        <w:rPr>
          <w:sz w:val="20"/>
          <w:szCs w:val="20"/>
          <w:lang w:eastAsia="ar-SA"/>
        </w:rPr>
        <w:t>Контракт</w:t>
      </w:r>
      <w:r w:rsidRPr="0011319F">
        <w:rPr>
          <w:sz w:val="20"/>
          <w:szCs w:val="20"/>
          <w:lang w:eastAsia="ar-SA"/>
        </w:rPr>
        <w:t>а и при отсутствии претензий относительно качества, количества, ассортимента подписать товарную накладную или УПД и передать один экземпляр Поставщику.</w:t>
      </w:r>
    </w:p>
    <w:p w:rsidR="00AE2D26" w:rsidRPr="0011319F" w:rsidRDefault="00AE2D26" w:rsidP="00E92F09">
      <w:pPr>
        <w:tabs>
          <w:tab w:val="left" w:pos="142"/>
        </w:tabs>
        <w:suppressAutoHyphens/>
        <w:spacing w:line="288" w:lineRule="auto"/>
        <w:ind w:left="567" w:hanging="567"/>
        <w:jc w:val="both"/>
        <w:rPr>
          <w:sz w:val="20"/>
          <w:szCs w:val="20"/>
          <w:lang w:eastAsia="ar-SA"/>
        </w:rPr>
      </w:pPr>
      <w:r w:rsidRPr="0011319F">
        <w:rPr>
          <w:sz w:val="20"/>
          <w:szCs w:val="20"/>
          <w:lang w:eastAsia="ar-SA"/>
        </w:rPr>
        <w:t xml:space="preserve">4.2.3. Принять и оплатить Поставщику поставленный Товар в соответствии с условиями </w:t>
      </w:r>
      <w:r w:rsidRPr="0011319F">
        <w:rPr>
          <w:sz w:val="20"/>
          <w:szCs w:val="20"/>
        </w:rPr>
        <w:t>настоящего</w:t>
      </w:r>
      <w:r w:rsidRPr="0011319F">
        <w:rPr>
          <w:sz w:val="20"/>
          <w:szCs w:val="20"/>
          <w:lang w:eastAsia="ar-SA"/>
        </w:rPr>
        <w:t xml:space="preserve"> </w:t>
      </w:r>
      <w:r w:rsidR="00444DCD">
        <w:rPr>
          <w:sz w:val="20"/>
          <w:szCs w:val="20"/>
          <w:lang w:eastAsia="ar-SA"/>
        </w:rPr>
        <w:t>Контракт</w:t>
      </w:r>
      <w:r w:rsidRPr="0011319F">
        <w:rPr>
          <w:sz w:val="20"/>
          <w:szCs w:val="20"/>
          <w:lang w:eastAsia="ar-SA"/>
        </w:rPr>
        <w:t>а.</w:t>
      </w:r>
    </w:p>
    <w:p w:rsidR="00AE2D26" w:rsidRPr="0011319F" w:rsidRDefault="00AE2D26" w:rsidP="00E92F09">
      <w:pPr>
        <w:tabs>
          <w:tab w:val="left" w:pos="142"/>
        </w:tabs>
        <w:suppressAutoHyphens/>
        <w:spacing w:line="288" w:lineRule="auto"/>
        <w:ind w:left="567" w:hanging="567"/>
        <w:jc w:val="both"/>
        <w:rPr>
          <w:sz w:val="20"/>
          <w:szCs w:val="20"/>
          <w:lang w:eastAsia="ar-SA"/>
        </w:rPr>
      </w:pPr>
      <w:r w:rsidRPr="0011319F">
        <w:rPr>
          <w:sz w:val="20"/>
          <w:szCs w:val="20"/>
          <w:lang w:eastAsia="ar-SA"/>
        </w:rPr>
        <w:t xml:space="preserve">4.2.4. Выполнять в полном объеме все свои обязательства, предусмотренные </w:t>
      </w:r>
      <w:r w:rsidRPr="0011319F">
        <w:rPr>
          <w:sz w:val="20"/>
          <w:szCs w:val="20"/>
        </w:rPr>
        <w:t>настоящим</w:t>
      </w:r>
      <w:r w:rsidRPr="0011319F">
        <w:rPr>
          <w:sz w:val="20"/>
          <w:szCs w:val="20"/>
          <w:lang w:eastAsia="ar-SA"/>
        </w:rPr>
        <w:t xml:space="preserve"> </w:t>
      </w:r>
      <w:r w:rsidR="00444DCD">
        <w:rPr>
          <w:sz w:val="20"/>
          <w:szCs w:val="20"/>
          <w:lang w:eastAsia="ar-SA"/>
        </w:rPr>
        <w:t>Контракт</w:t>
      </w:r>
      <w:r w:rsidRPr="0011319F">
        <w:rPr>
          <w:sz w:val="20"/>
          <w:szCs w:val="20"/>
          <w:lang w:eastAsia="ar-SA"/>
        </w:rPr>
        <w:t>ом.</w:t>
      </w:r>
    </w:p>
    <w:p w:rsidR="00AE2D26" w:rsidRPr="0011319F" w:rsidRDefault="00AE2D26" w:rsidP="00E92F09">
      <w:pPr>
        <w:pStyle w:val="a6"/>
        <w:numPr>
          <w:ilvl w:val="1"/>
          <w:numId w:val="24"/>
        </w:numPr>
        <w:ind w:left="567" w:right="1" w:hanging="567"/>
        <w:rPr>
          <w:b/>
          <w:sz w:val="20"/>
          <w:szCs w:val="20"/>
        </w:rPr>
      </w:pPr>
      <w:r w:rsidRPr="0011319F">
        <w:rPr>
          <w:b/>
          <w:sz w:val="20"/>
          <w:szCs w:val="20"/>
        </w:rPr>
        <w:t>Поставщик вправе:</w:t>
      </w:r>
    </w:p>
    <w:p w:rsidR="00AE2D26" w:rsidRPr="0011319F" w:rsidRDefault="00AE2D26" w:rsidP="00E92F09">
      <w:pPr>
        <w:widowControl w:val="0"/>
        <w:tabs>
          <w:tab w:val="left" w:pos="142"/>
        </w:tabs>
        <w:autoSpaceDE w:val="0"/>
        <w:autoSpaceDN w:val="0"/>
        <w:adjustRightInd w:val="0"/>
        <w:spacing w:line="288" w:lineRule="auto"/>
        <w:ind w:left="567" w:hanging="567"/>
        <w:jc w:val="both"/>
        <w:rPr>
          <w:b/>
          <w:sz w:val="20"/>
          <w:szCs w:val="20"/>
        </w:rPr>
      </w:pPr>
      <w:r w:rsidRPr="0011319F">
        <w:rPr>
          <w:sz w:val="20"/>
          <w:szCs w:val="20"/>
        </w:rPr>
        <w:t xml:space="preserve">4.3.1. При условии надлежащей поставки Товара требовать подписания в соответствии с условиями </w:t>
      </w:r>
      <w:r w:rsidR="00444DCD">
        <w:rPr>
          <w:sz w:val="20"/>
          <w:szCs w:val="20"/>
        </w:rPr>
        <w:t>Контракт</w:t>
      </w:r>
      <w:r w:rsidRPr="0011319F">
        <w:rPr>
          <w:sz w:val="20"/>
          <w:szCs w:val="20"/>
        </w:rPr>
        <w:t>а Заказчиком товарной накладной или УПД.</w:t>
      </w:r>
    </w:p>
    <w:p w:rsidR="00AE2D26" w:rsidRPr="0011319F" w:rsidRDefault="00AE2D26" w:rsidP="00E92F09">
      <w:pPr>
        <w:widowControl w:val="0"/>
        <w:tabs>
          <w:tab w:val="left" w:pos="142"/>
        </w:tabs>
        <w:autoSpaceDE w:val="0"/>
        <w:autoSpaceDN w:val="0"/>
        <w:adjustRightInd w:val="0"/>
        <w:spacing w:line="288" w:lineRule="auto"/>
        <w:ind w:left="567" w:hanging="567"/>
        <w:jc w:val="both"/>
        <w:rPr>
          <w:sz w:val="20"/>
          <w:szCs w:val="20"/>
        </w:rPr>
      </w:pPr>
      <w:r w:rsidRPr="0011319F">
        <w:rPr>
          <w:sz w:val="20"/>
          <w:szCs w:val="20"/>
        </w:rPr>
        <w:t>4.3.2. Требовать своевременной оплаты за поставленный Товар.</w:t>
      </w:r>
    </w:p>
    <w:p w:rsidR="00AE2D26" w:rsidRPr="0011319F" w:rsidRDefault="00AE2D26" w:rsidP="00E92F09">
      <w:pPr>
        <w:widowControl w:val="0"/>
        <w:tabs>
          <w:tab w:val="left" w:pos="142"/>
        </w:tabs>
        <w:autoSpaceDE w:val="0"/>
        <w:autoSpaceDN w:val="0"/>
        <w:adjustRightInd w:val="0"/>
        <w:spacing w:line="288" w:lineRule="auto"/>
        <w:ind w:left="567" w:hanging="567"/>
        <w:jc w:val="both"/>
        <w:rPr>
          <w:b/>
          <w:sz w:val="20"/>
          <w:szCs w:val="20"/>
        </w:rPr>
      </w:pPr>
      <w:r w:rsidRPr="0011319F">
        <w:rPr>
          <w:sz w:val="20"/>
          <w:szCs w:val="20"/>
        </w:rPr>
        <w:t xml:space="preserve">4.3.3. Направлять Заказчику запросы и получать от него разъяснения и уточнения по вопросам поставки Товара в рамках </w:t>
      </w:r>
      <w:r w:rsidR="00444DCD">
        <w:rPr>
          <w:sz w:val="20"/>
          <w:szCs w:val="20"/>
        </w:rPr>
        <w:t>Контракт</w:t>
      </w:r>
      <w:r w:rsidRPr="0011319F">
        <w:rPr>
          <w:sz w:val="20"/>
          <w:szCs w:val="20"/>
        </w:rPr>
        <w:t>а.</w:t>
      </w:r>
    </w:p>
    <w:p w:rsidR="00AE2D26" w:rsidRPr="0011319F" w:rsidRDefault="00AE2D26" w:rsidP="00E92F09">
      <w:pPr>
        <w:pStyle w:val="a6"/>
        <w:numPr>
          <w:ilvl w:val="1"/>
          <w:numId w:val="24"/>
        </w:numPr>
        <w:ind w:left="567" w:right="1" w:hanging="567"/>
        <w:rPr>
          <w:b/>
          <w:sz w:val="20"/>
          <w:szCs w:val="20"/>
        </w:rPr>
      </w:pPr>
      <w:r w:rsidRPr="0011319F">
        <w:rPr>
          <w:b/>
          <w:sz w:val="20"/>
          <w:szCs w:val="20"/>
        </w:rPr>
        <w:t>Поставщик обязан:</w:t>
      </w:r>
    </w:p>
    <w:p w:rsidR="00AE2D26" w:rsidRPr="0011319F" w:rsidRDefault="00AE2D26" w:rsidP="00E92F09">
      <w:pPr>
        <w:tabs>
          <w:tab w:val="left" w:pos="142"/>
          <w:tab w:val="left" w:pos="630"/>
          <w:tab w:val="left" w:pos="709"/>
        </w:tabs>
        <w:spacing w:line="288" w:lineRule="auto"/>
        <w:ind w:left="567" w:hanging="567"/>
        <w:rPr>
          <w:color w:val="0D0D0D"/>
          <w:sz w:val="20"/>
          <w:szCs w:val="20"/>
        </w:rPr>
      </w:pPr>
      <w:r w:rsidRPr="0011319F">
        <w:rPr>
          <w:color w:val="0D0D0D"/>
          <w:sz w:val="20"/>
          <w:szCs w:val="20"/>
        </w:rPr>
        <w:t xml:space="preserve">4.4.1. Обеспечить получение Заказчиком Товара в сети АЗС согласно условиям </w:t>
      </w:r>
      <w:r w:rsidR="00444DCD">
        <w:rPr>
          <w:color w:val="0D0D0D"/>
          <w:sz w:val="20"/>
          <w:szCs w:val="20"/>
        </w:rPr>
        <w:t>Контракт</w:t>
      </w:r>
      <w:r w:rsidRPr="0011319F">
        <w:rPr>
          <w:color w:val="0D0D0D"/>
          <w:sz w:val="20"/>
          <w:szCs w:val="20"/>
        </w:rPr>
        <w:t>а.</w:t>
      </w:r>
    </w:p>
    <w:p w:rsidR="00AE2D26" w:rsidRPr="0011319F" w:rsidRDefault="00AE2D26" w:rsidP="00E92F09">
      <w:pPr>
        <w:tabs>
          <w:tab w:val="left" w:pos="142"/>
        </w:tabs>
        <w:suppressAutoHyphens/>
        <w:spacing w:line="288" w:lineRule="auto"/>
        <w:ind w:left="567" w:hanging="567"/>
        <w:jc w:val="both"/>
        <w:rPr>
          <w:rFonts w:eastAsia="Calibri"/>
          <w:sz w:val="20"/>
          <w:szCs w:val="20"/>
        </w:rPr>
      </w:pPr>
      <w:r w:rsidRPr="0011319F">
        <w:rPr>
          <w:color w:val="0D0D0D"/>
          <w:sz w:val="20"/>
          <w:szCs w:val="20"/>
        </w:rPr>
        <w:t>4.4.2. Предоставлять Заказчику не позднее 10 числа месяца, следующего за отчетным, оформленные в соответствии с законодательством первичные бухгалтерские документы.</w:t>
      </w:r>
    </w:p>
    <w:p w:rsidR="00AE2D26" w:rsidRPr="0011319F" w:rsidRDefault="00AE2D26" w:rsidP="00E92F09">
      <w:pPr>
        <w:tabs>
          <w:tab w:val="left" w:pos="142"/>
        </w:tabs>
        <w:spacing w:line="288" w:lineRule="auto"/>
        <w:ind w:left="567" w:hanging="567"/>
        <w:jc w:val="both"/>
        <w:rPr>
          <w:sz w:val="20"/>
          <w:szCs w:val="20"/>
        </w:rPr>
      </w:pPr>
      <w:r w:rsidRPr="0011319F">
        <w:rPr>
          <w:color w:val="0D0D0D"/>
          <w:sz w:val="20"/>
          <w:szCs w:val="20"/>
        </w:rPr>
        <w:t xml:space="preserve">4.4.3. В течение трех рабочих дней после заключения </w:t>
      </w:r>
      <w:r w:rsidR="00444DCD">
        <w:rPr>
          <w:color w:val="0D0D0D"/>
          <w:sz w:val="20"/>
          <w:szCs w:val="20"/>
        </w:rPr>
        <w:t>Контракт</w:t>
      </w:r>
      <w:r w:rsidRPr="0011319F">
        <w:rPr>
          <w:color w:val="0D0D0D"/>
          <w:sz w:val="20"/>
          <w:szCs w:val="20"/>
        </w:rPr>
        <w:t xml:space="preserve">а, </w:t>
      </w:r>
      <w:r w:rsidRPr="0011319F">
        <w:rPr>
          <w:sz w:val="20"/>
          <w:szCs w:val="20"/>
        </w:rPr>
        <w:t xml:space="preserve">по заявке Заказчика бесплатно изготовить и передать Заказчику необходимое количество пластиковых карт с инструкциями по использованию, по которым в дальнейшем происходит передача товара на АЗС Поставщика и которые подлежат возврату по окончании срока действия </w:t>
      </w:r>
      <w:r w:rsidR="00444DCD">
        <w:rPr>
          <w:sz w:val="20"/>
          <w:szCs w:val="20"/>
        </w:rPr>
        <w:t>Контракт</w:t>
      </w:r>
      <w:r w:rsidRPr="0011319F">
        <w:rPr>
          <w:sz w:val="20"/>
          <w:szCs w:val="20"/>
        </w:rPr>
        <w:t>а</w:t>
      </w:r>
    </w:p>
    <w:p w:rsidR="00AE2D26" w:rsidRPr="0011319F" w:rsidRDefault="00AE2D26" w:rsidP="00E92F09">
      <w:pPr>
        <w:tabs>
          <w:tab w:val="left" w:pos="142"/>
        </w:tabs>
        <w:suppressAutoHyphens/>
        <w:spacing w:line="288" w:lineRule="auto"/>
        <w:ind w:left="567" w:hanging="567"/>
        <w:jc w:val="both"/>
        <w:rPr>
          <w:rFonts w:eastAsia="Calibri"/>
          <w:sz w:val="20"/>
          <w:szCs w:val="20"/>
        </w:rPr>
      </w:pPr>
      <w:r w:rsidRPr="0011319F">
        <w:rPr>
          <w:rFonts w:eastAsia="Calibri"/>
          <w:sz w:val="20"/>
          <w:szCs w:val="20"/>
        </w:rPr>
        <w:t xml:space="preserve">4.4.4. В течение трех рабочих дней после заключения </w:t>
      </w:r>
      <w:r w:rsidR="00444DCD">
        <w:rPr>
          <w:rFonts w:eastAsia="Calibri"/>
          <w:sz w:val="20"/>
          <w:szCs w:val="20"/>
        </w:rPr>
        <w:t>Контракт</w:t>
      </w:r>
      <w:r w:rsidRPr="0011319F">
        <w:rPr>
          <w:rFonts w:eastAsia="Calibri"/>
          <w:sz w:val="20"/>
          <w:szCs w:val="20"/>
        </w:rPr>
        <w:t>а дней разработать и направить Заказчику Список автозаправочных станций - (АЗС), где должны быть указаны сведения о расположении АЗС.</w:t>
      </w:r>
    </w:p>
    <w:p w:rsidR="00AE2D26" w:rsidRPr="0011319F" w:rsidRDefault="00AE2D26" w:rsidP="00E92F09">
      <w:pPr>
        <w:tabs>
          <w:tab w:val="left" w:pos="142"/>
        </w:tabs>
        <w:suppressAutoHyphens/>
        <w:spacing w:line="288" w:lineRule="auto"/>
        <w:ind w:left="567" w:hanging="567"/>
        <w:jc w:val="both"/>
        <w:rPr>
          <w:rFonts w:eastAsia="Calibri"/>
          <w:sz w:val="20"/>
          <w:szCs w:val="20"/>
        </w:rPr>
      </w:pPr>
      <w:r w:rsidRPr="0011319F">
        <w:rPr>
          <w:rFonts w:eastAsia="Calibri"/>
          <w:sz w:val="20"/>
          <w:szCs w:val="20"/>
        </w:rPr>
        <w:t>4.4.5. Незамедлительно информировать Заказчика обо всех изменениях в сети АЗС.</w:t>
      </w:r>
    </w:p>
    <w:p w:rsidR="00AE2D26" w:rsidRPr="0011319F" w:rsidRDefault="00AE2D26" w:rsidP="00E92F09">
      <w:pPr>
        <w:widowControl w:val="0"/>
        <w:tabs>
          <w:tab w:val="left" w:pos="142"/>
        </w:tabs>
        <w:autoSpaceDE w:val="0"/>
        <w:autoSpaceDN w:val="0"/>
        <w:adjustRightInd w:val="0"/>
        <w:spacing w:line="288" w:lineRule="auto"/>
        <w:ind w:left="567" w:hanging="567"/>
        <w:jc w:val="both"/>
        <w:rPr>
          <w:sz w:val="20"/>
          <w:szCs w:val="20"/>
        </w:rPr>
      </w:pPr>
      <w:r w:rsidRPr="0011319F">
        <w:rPr>
          <w:sz w:val="20"/>
          <w:szCs w:val="20"/>
        </w:rPr>
        <w:t xml:space="preserve">4.4.6. Представить Заказчику сведения об изменении своего фактического местонахождения в срок не позднее 5 (пяти) дней со дня соответствующего изменения. </w:t>
      </w:r>
    </w:p>
    <w:p w:rsidR="00AE2D26" w:rsidRPr="0011319F" w:rsidRDefault="00AE2D26" w:rsidP="00E92F09">
      <w:pPr>
        <w:widowControl w:val="0"/>
        <w:tabs>
          <w:tab w:val="left" w:pos="142"/>
        </w:tabs>
        <w:autoSpaceDE w:val="0"/>
        <w:autoSpaceDN w:val="0"/>
        <w:adjustRightInd w:val="0"/>
        <w:spacing w:line="288" w:lineRule="auto"/>
        <w:ind w:left="567"/>
        <w:jc w:val="both"/>
        <w:rPr>
          <w:i/>
          <w:iCs/>
          <w:sz w:val="20"/>
          <w:szCs w:val="20"/>
        </w:rPr>
      </w:pPr>
      <w:r w:rsidRPr="0011319F">
        <w:rPr>
          <w:sz w:val="20"/>
          <w:szCs w:val="20"/>
        </w:rPr>
        <w:t xml:space="preserve">В случае непредставления в установленный срок уведомления об изменении адреса, фактическим местонахождением Поставщика будет считаться адрес, указанный в настоящем </w:t>
      </w:r>
      <w:r w:rsidR="00444DCD">
        <w:rPr>
          <w:sz w:val="20"/>
          <w:szCs w:val="20"/>
        </w:rPr>
        <w:t>Контракт</w:t>
      </w:r>
      <w:r w:rsidRPr="0011319F">
        <w:rPr>
          <w:sz w:val="20"/>
          <w:szCs w:val="20"/>
        </w:rPr>
        <w:t>е.</w:t>
      </w:r>
    </w:p>
    <w:p w:rsidR="00AE2D26" w:rsidRPr="0011319F" w:rsidRDefault="00AE2D26" w:rsidP="006E6503">
      <w:pPr>
        <w:pStyle w:val="a6"/>
        <w:tabs>
          <w:tab w:val="left" w:pos="142"/>
        </w:tabs>
        <w:suppressAutoHyphens/>
        <w:ind w:left="0" w:firstLine="426"/>
        <w:rPr>
          <w:b/>
          <w:bCs/>
          <w:iCs/>
          <w:caps/>
          <w:sz w:val="20"/>
          <w:szCs w:val="20"/>
          <w:lang w:eastAsia="ar-SA"/>
        </w:rPr>
      </w:pPr>
    </w:p>
    <w:p w:rsidR="00AE2D26" w:rsidRPr="00B93426" w:rsidRDefault="00AE2D26" w:rsidP="007971BD">
      <w:pPr>
        <w:pStyle w:val="a6"/>
        <w:numPr>
          <w:ilvl w:val="0"/>
          <w:numId w:val="20"/>
        </w:numPr>
        <w:jc w:val="center"/>
        <w:rPr>
          <w:b/>
          <w:sz w:val="20"/>
          <w:szCs w:val="20"/>
        </w:rPr>
      </w:pPr>
      <w:r w:rsidRPr="00B93426">
        <w:rPr>
          <w:b/>
          <w:sz w:val="20"/>
          <w:szCs w:val="20"/>
        </w:rPr>
        <w:t>КАЧЕСТВО ТОВАРА</w:t>
      </w:r>
    </w:p>
    <w:p w:rsidR="00AE2D26" w:rsidRPr="0089158E" w:rsidRDefault="00AE2D26" w:rsidP="00E92F09">
      <w:pPr>
        <w:pStyle w:val="a6"/>
        <w:numPr>
          <w:ilvl w:val="1"/>
          <w:numId w:val="25"/>
        </w:numPr>
        <w:ind w:left="426" w:right="1" w:hanging="426"/>
        <w:rPr>
          <w:sz w:val="20"/>
          <w:szCs w:val="20"/>
        </w:rPr>
      </w:pPr>
      <w:r w:rsidRPr="0089158E">
        <w:rPr>
          <w:sz w:val="20"/>
          <w:szCs w:val="20"/>
        </w:rPr>
        <w:t>Поставщик гарантирует качество и безопасность поставл</w:t>
      </w:r>
      <w:r w:rsidR="0011319F" w:rsidRPr="0089158E">
        <w:rPr>
          <w:sz w:val="20"/>
          <w:szCs w:val="20"/>
        </w:rPr>
        <w:t>яемого Товара в соответствии с Контрактом</w:t>
      </w:r>
      <w:r w:rsidRPr="0089158E">
        <w:rPr>
          <w:sz w:val="20"/>
          <w:szCs w:val="20"/>
        </w:rPr>
        <w:t xml:space="preserve"> в объеме, указанном в действующих стандартах и технических регламентах, установленными в Российской Федерации. </w:t>
      </w:r>
    </w:p>
    <w:p w:rsidR="00AE2D26" w:rsidRPr="0011319F" w:rsidRDefault="00AE2D26" w:rsidP="00E92F09">
      <w:pPr>
        <w:pStyle w:val="a6"/>
        <w:numPr>
          <w:ilvl w:val="1"/>
          <w:numId w:val="25"/>
        </w:numPr>
        <w:ind w:left="426" w:right="1" w:hanging="426"/>
        <w:rPr>
          <w:sz w:val="20"/>
          <w:szCs w:val="20"/>
        </w:rPr>
      </w:pPr>
      <w:r w:rsidRPr="0011319F">
        <w:rPr>
          <w:sz w:val="20"/>
          <w:szCs w:val="20"/>
        </w:rPr>
        <w:t>Соответствие качества Товара должно быть подтверждено:</w:t>
      </w:r>
    </w:p>
    <w:p w:rsidR="00AE2D26" w:rsidRPr="0011319F" w:rsidRDefault="0011319F" w:rsidP="00E92F09">
      <w:pPr>
        <w:tabs>
          <w:tab w:val="left" w:pos="709"/>
        </w:tabs>
        <w:autoSpaceDE w:val="0"/>
        <w:autoSpaceDN w:val="0"/>
        <w:adjustRightInd w:val="0"/>
        <w:spacing w:line="288" w:lineRule="auto"/>
        <w:ind w:left="426" w:hanging="426"/>
        <w:jc w:val="both"/>
        <w:rPr>
          <w:sz w:val="20"/>
          <w:szCs w:val="20"/>
        </w:rPr>
      </w:pPr>
      <w:r w:rsidRPr="0011319F">
        <w:rPr>
          <w:sz w:val="20"/>
          <w:szCs w:val="20"/>
        </w:rPr>
        <w:tab/>
      </w:r>
      <w:r w:rsidR="00AE2D26" w:rsidRPr="0011319F">
        <w:rPr>
          <w:sz w:val="20"/>
          <w:szCs w:val="20"/>
        </w:rPr>
        <w:t xml:space="preserve">-  </w:t>
      </w:r>
      <w:r w:rsidR="00797E1B">
        <w:rPr>
          <w:sz w:val="20"/>
          <w:szCs w:val="20"/>
        </w:rPr>
        <w:t xml:space="preserve"> </w:t>
      </w:r>
      <w:r w:rsidR="00AE2D26" w:rsidRPr="0011319F">
        <w:rPr>
          <w:sz w:val="20"/>
          <w:szCs w:val="20"/>
        </w:rPr>
        <w:t>сертификатом соответствия (декларацией о соответствии);</w:t>
      </w:r>
    </w:p>
    <w:p w:rsidR="00206C79" w:rsidRPr="0011319F" w:rsidRDefault="00AE2D26" w:rsidP="00E92F09">
      <w:pPr>
        <w:tabs>
          <w:tab w:val="left" w:pos="709"/>
        </w:tabs>
        <w:autoSpaceDE w:val="0"/>
        <w:autoSpaceDN w:val="0"/>
        <w:adjustRightInd w:val="0"/>
        <w:spacing w:line="288" w:lineRule="auto"/>
        <w:ind w:left="426"/>
        <w:jc w:val="both"/>
        <w:rPr>
          <w:sz w:val="20"/>
          <w:szCs w:val="20"/>
        </w:rPr>
      </w:pPr>
      <w:r w:rsidRPr="0011319F">
        <w:rPr>
          <w:sz w:val="20"/>
          <w:szCs w:val="20"/>
        </w:rPr>
        <w:t>-  сертификатом (паспортом) качества производителя, другими документами по качеству, предусмотренными законодательством Российской Федерации</w:t>
      </w:r>
    </w:p>
    <w:p w:rsidR="0011319F" w:rsidRPr="0011319F" w:rsidRDefault="0011319F" w:rsidP="00E92F09">
      <w:pPr>
        <w:spacing w:line="288" w:lineRule="auto"/>
        <w:ind w:firstLine="708"/>
        <w:jc w:val="center"/>
        <w:rPr>
          <w:sz w:val="20"/>
          <w:szCs w:val="20"/>
        </w:rPr>
      </w:pPr>
    </w:p>
    <w:p w:rsidR="00AE2D26" w:rsidRPr="00B93426" w:rsidRDefault="00FC1602" w:rsidP="00E92F09">
      <w:pPr>
        <w:pStyle w:val="a6"/>
        <w:numPr>
          <w:ilvl w:val="0"/>
          <w:numId w:val="20"/>
        </w:numPr>
        <w:jc w:val="center"/>
        <w:rPr>
          <w:b/>
          <w:bCs/>
          <w:sz w:val="20"/>
          <w:szCs w:val="20"/>
        </w:rPr>
      </w:pPr>
      <w:r w:rsidRPr="00B93426">
        <w:rPr>
          <w:b/>
          <w:bCs/>
          <w:sz w:val="20"/>
          <w:szCs w:val="20"/>
        </w:rPr>
        <w:t>ОТВЕТСТВЕННОСТЬ СТОРОН</w:t>
      </w:r>
    </w:p>
    <w:p w:rsidR="00AE2D26" w:rsidRPr="0011319F" w:rsidRDefault="00AE2D26" w:rsidP="00E92F09">
      <w:pPr>
        <w:pStyle w:val="a6"/>
        <w:numPr>
          <w:ilvl w:val="1"/>
          <w:numId w:val="26"/>
        </w:numPr>
        <w:ind w:left="426" w:right="1" w:hanging="426"/>
        <w:rPr>
          <w:sz w:val="20"/>
          <w:szCs w:val="20"/>
        </w:rPr>
      </w:pPr>
      <w:r w:rsidRPr="00212FF4">
        <w:rPr>
          <w:sz w:val="20"/>
          <w:szCs w:val="20"/>
        </w:rPr>
        <w:t>Поставщик</w:t>
      </w:r>
      <w:r w:rsidRPr="0011319F">
        <w:rPr>
          <w:sz w:val="20"/>
          <w:szCs w:val="20"/>
        </w:rPr>
        <w:t xml:space="preserve"> и Заказчик несут ответственность за неисполнение или ненадлежащее исполнение своих обязательств, предусмотренных Контрактом.</w:t>
      </w:r>
    </w:p>
    <w:p w:rsidR="00AE2D26" w:rsidRPr="0011319F" w:rsidRDefault="00AE2D26" w:rsidP="00E92F09">
      <w:pPr>
        <w:pStyle w:val="a6"/>
        <w:numPr>
          <w:ilvl w:val="1"/>
          <w:numId w:val="26"/>
        </w:numPr>
        <w:ind w:left="426" w:right="1" w:hanging="426"/>
        <w:rPr>
          <w:sz w:val="20"/>
          <w:szCs w:val="20"/>
        </w:rPr>
      </w:pPr>
      <w:r w:rsidRPr="0011319F">
        <w:rPr>
          <w:sz w:val="20"/>
          <w:szCs w:val="20"/>
        </w:rPr>
        <w:t xml:space="preserve">Порядок определения в Контракте размера неустойки (штрафов, пеней), начисляемых за неисполнение или ненадлежащее исполнение Заказчиком и </w:t>
      </w:r>
      <w:r w:rsidRPr="0011319F">
        <w:rPr>
          <w:bCs/>
          <w:sz w:val="20"/>
          <w:szCs w:val="20"/>
        </w:rPr>
        <w:t>Поставщиком</w:t>
      </w:r>
      <w:r w:rsidRPr="0011319F">
        <w:rPr>
          <w:bCs/>
          <w:i/>
          <w:sz w:val="20"/>
          <w:szCs w:val="20"/>
        </w:rPr>
        <w:t xml:space="preserve"> </w:t>
      </w:r>
      <w:r w:rsidRPr="0011319F">
        <w:rPr>
          <w:sz w:val="20"/>
          <w:szCs w:val="20"/>
        </w:rPr>
        <w:t xml:space="preserve">обязательств, предусмотренных Контрактом, устанавливается в соответствии с Федеральным законом от 05.04.2013 N 44-ФЗ и Постановлением Правительства РФ от 30 августа 2017 г. N 1042 "Об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 г. N 570 и признании утратившим силу постановления Правительства Российской Федерации от 25 ноября 2013 г. N 1063". </w:t>
      </w:r>
    </w:p>
    <w:p w:rsidR="00AE2D26" w:rsidRPr="0011319F" w:rsidRDefault="00AE2D26" w:rsidP="00E92F09">
      <w:pPr>
        <w:pStyle w:val="a6"/>
        <w:numPr>
          <w:ilvl w:val="1"/>
          <w:numId w:val="26"/>
        </w:numPr>
        <w:ind w:left="426" w:right="1" w:hanging="426"/>
        <w:rPr>
          <w:sz w:val="20"/>
          <w:szCs w:val="20"/>
        </w:rPr>
      </w:pPr>
      <w:r w:rsidRPr="0011319F">
        <w:rPr>
          <w:sz w:val="20"/>
          <w:szCs w:val="20"/>
        </w:rPr>
        <w:t xml:space="preserve">За каждый факт неисполнения или ненадлежащего исполнения </w:t>
      </w:r>
      <w:r w:rsidRPr="0011319F">
        <w:rPr>
          <w:bCs/>
          <w:sz w:val="20"/>
          <w:szCs w:val="20"/>
        </w:rPr>
        <w:t>Поставщиком</w:t>
      </w:r>
      <w:r w:rsidRPr="0011319F">
        <w:rPr>
          <w:sz w:val="20"/>
          <w:szCs w:val="20"/>
        </w:rPr>
        <w:t xml:space="preserve">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размере</w:t>
      </w:r>
      <w:r w:rsidRPr="0011319F">
        <w:rPr>
          <w:sz w:val="20"/>
          <w:szCs w:val="20"/>
          <w:vertAlign w:val="superscript"/>
        </w:rPr>
        <w:footnoteReference w:id="1"/>
      </w:r>
      <w:r w:rsidRPr="0011319F">
        <w:rPr>
          <w:sz w:val="20"/>
          <w:szCs w:val="20"/>
        </w:rPr>
        <w:t xml:space="preserve">, что составляет </w:t>
      </w:r>
      <w:r w:rsidRPr="0011319F">
        <w:rPr>
          <w:i/>
          <w:sz w:val="20"/>
          <w:szCs w:val="20"/>
        </w:rPr>
        <w:t>1000 (одна тысяча) руб</w:t>
      </w:r>
      <w:r w:rsidRPr="0011319F">
        <w:rPr>
          <w:sz w:val="20"/>
          <w:szCs w:val="20"/>
        </w:rPr>
        <w:t>.</w:t>
      </w:r>
    </w:p>
    <w:p w:rsidR="00AE2D26" w:rsidRPr="0011319F" w:rsidRDefault="00AE2D26" w:rsidP="00E92F09">
      <w:pPr>
        <w:pStyle w:val="a6"/>
        <w:numPr>
          <w:ilvl w:val="1"/>
          <w:numId w:val="26"/>
        </w:numPr>
        <w:ind w:left="426" w:right="1" w:hanging="426"/>
        <w:rPr>
          <w:sz w:val="20"/>
          <w:szCs w:val="20"/>
        </w:rPr>
      </w:pPr>
      <w:r w:rsidRPr="0011319F">
        <w:rPr>
          <w:sz w:val="20"/>
          <w:szCs w:val="20"/>
        </w:rPr>
        <w:t xml:space="preserve">За каждый факт неисполнения или ненадлежащего исполнения </w:t>
      </w:r>
      <w:r w:rsidRPr="0011319F">
        <w:rPr>
          <w:bCs/>
          <w:sz w:val="20"/>
          <w:szCs w:val="20"/>
        </w:rPr>
        <w:t>Поставщиком</w:t>
      </w:r>
      <w:r w:rsidRPr="0011319F">
        <w:rPr>
          <w:sz w:val="20"/>
          <w:szCs w:val="20"/>
        </w:rPr>
        <w:t xml:space="preserve"> обязательства, предусмотренного Контрактом, которое не имеет стоимостного выражения, размер штрафа устанавливается в размере</w:t>
      </w:r>
      <w:r w:rsidRPr="0011319F">
        <w:rPr>
          <w:sz w:val="20"/>
          <w:szCs w:val="20"/>
          <w:vertAlign w:val="superscript"/>
        </w:rPr>
        <w:footnoteReference w:id="2"/>
      </w:r>
      <w:r w:rsidRPr="0011319F">
        <w:rPr>
          <w:sz w:val="20"/>
          <w:szCs w:val="20"/>
        </w:rPr>
        <w:t xml:space="preserve"> что составляет </w:t>
      </w:r>
      <w:r w:rsidRPr="0011319F">
        <w:rPr>
          <w:i/>
          <w:sz w:val="20"/>
          <w:szCs w:val="20"/>
        </w:rPr>
        <w:t>1000 (одна тысяча) руб.</w:t>
      </w:r>
    </w:p>
    <w:p w:rsidR="00AE2D26" w:rsidRPr="0011319F" w:rsidRDefault="00AE2D26" w:rsidP="00E92F09">
      <w:pPr>
        <w:pStyle w:val="a6"/>
        <w:numPr>
          <w:ilvl w:val="1"/>
          <w:numId w:val="26"/>
        </w:numPr>
        <w:ind w:left="426" w:right="1" w:hanging="426"/>
        <w:rPr>
          <w:sz w:val="20"/>
          <w:szCs w:val="20"/>
        </w:rPr>
      </w:pPr>
      <w:r w:rsidRPr="0011319F">
        <w:rPr>
          <w:sz w:val="20"/>
          <w:szCs w:val="20"/>
        </w:rPr>
        <w:t>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вправе потребовать уплаты неустоек (штрафов, пеней).</w:t>
      </w:r>
    </w:p>
    <w:p w:rsidR="00AE2D26" w:rsidRPr="0011319F" w:rsidRDefault="00AE2D26" w:rsidP="00E92F09">
      <w:pPr>
        <w:pStyle w:val="a6"/>
        <w:ind w:left="426" w:right="1" w:hanging="426"/>
        <w:rPr>
          <w:sz w:val="20"/>
          <w:szCs w:val="20"/>
        </w:rPr>
      </w:pPr>
      <w:r w:rsidRPr="0011319F">
        <w:rPr>
          <w:sz w:val="20"/>
          <w:szCs w:val="20"/>
        </w:rPr>
        <w:t>6.5.1. Пеня начисляется за каждый день просрочки исполнения Поставщиком обязательств, предусмотренных Контрактом, начиная со дня, следующего после дня истечения установленных Контрактом сроков исполнения обязательств,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 фактически исполненных Поставщиком.</w:t>
      </w:r>
    </w:p>
    <w:p w:rsidR="00AE2D26" w:rsidRPr="0011319F" w:rsidRDefault="00AE2D26" w:rsidP="00E92F09">
      <w:pPr>
        <w:pStyle w:val="a6"/>
        <w:numPr>
          <w:ilvl w:val="1"/>
          <w:numId w:val="26"/>
        </w:numPr>
        <w:ind w:left="426" w:right="1" w:hanging="426"/>
        <w:rPr>
          <w:sz w:val="20"/>
          <w:szCs w:val="20"/>
        </w:rPr>
      </w:pPr>
      <w:r w:rsidRPr="0011319F">
        <w:rPr>
          <w:sz w:val="20"/>
          <w:szCs w:val="20"/>
        </w:rPr>
        <w:t xml:space="preserve"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 </w:t>
      </w:r>
    </w:p>
    <w:p w:rsidR="00AE2D26" w:rsidRPr="0011319F" w:rsidRDefault="00AE2D26" w:rsidP="00E92F09">
      <w:pPr>
        <w:spacing w:line="288" w:lineRule="auto"/>
        <w:ind w:left="426" w:hanging="426"/>
        <w:rPr>
          <w:sz w:val="20"/>
          <w:szCs w:val="20"/>
        </w:rPr>
      </w:pPr>
      <w:r w:rsidRPr="0011319F">
        <w:rPr>
          <w:sz w:val="20"/>
          <w:szCs w:val="20"/>
        </w:rPr>
        <w:t xml:space="preserve">6.6.1. </w:t>
      </w:r>
      <w:r w:rsidR="007E1660">
        <w:rPr>
          <w:sz w:val="20"/>
          <w:szCs w:val="20"/>
        </w:rPr>
        <w:t xml:space="preserve"> </w:t>
      </w:r>
      <w:r w:rsidRPr="0011319F">
        <w:rPr>
          <w:sz w:val="20"/>
          <w:szCs w:val="20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AE2D26" w:rsidRPr="0011319F" w:rsidRDefault="00AE2D26" w:rsidP="00E92F09">
      <w:pPr>
        <w:spacing w:line="288" w:lineRule="auto"/>
        <w:ind w:left="426" w:hanging="426"/>
        <w:rPr>
          <w:sz w:val="20"/>
          <w:szCs w:val="20"/>
        </w:rPr>
      </w:pPr>
      <w:r w:rsidRPr="0011319F">
        <w:rPr>
          <w:sz w:val="20"/>
          <w:szCs w:val="20"/>
        </w:rPr>
        <w:t xml:space="preserve">6.6.2. </w:t>
      </w:r>
      <w:r w:rsidR="007E1660">
        <w:rPr>
          <w:sz w:val="20"/>
          <w:szCs w:val="20"/>
        </w:rPr>
        <w:t xml:space="preserve"> </w:t>
      </w:r>
      <w:r w:rsidRPr="0011319F">
        <w:rPr>
          <w:sz w:val="20"/>
          <w:szCs w:val="20"/>
        </w:rPr>
        <w:t>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размере</w:t>
      </w:r>
      <w:r w:rsidRPr="0011319F">
        <w:rPr>
          <w:sz w:val="20"/>
          <w:szCs w:val="20"/>
          <w:vertAlign w:val="superscript"/>
        </w:rPr>
        <w:footnoteReference w:id="3"/>
      </w:r>
      <w:r w:rsidRPr="0011319F">
        <w:rPr>
          <w:sz w:val="20"/>
          <w:szCs w:val="20"/>
        </w:rPr>
        <w:t xml:space="preserve"> что составляет </w:t>
      </w:r>
      <w:r w:rsidRPr="0011319F">
        <w:rPr>
          <w:i/>
          <w:sz w:val="20"/>
          <w:szCs w:val="20"/>
        </w:rPr>
        <w:t>1000 (одна тысяча) руб.</w:t>
      </w:r>
      <w:r w:rsidRPr="0011319F">
        <w:rPr>
          <w:sz w:val="20"/>
          <w:szCs w:val="20"/>
        </w:rPr>
        <w:t xml:space="preserve"> </w:t>
      </w:r>
    </w:p>
    <w:p w:rsidR="00AE2D26" w:rsidRPr="0011319F" w:rsidRDefault="00AE2D26" w:rsidP="00E92F09">
      <w:pPr>
        <w:pStyle w:val="a6"/>
        <w:numPr>
          <w:ilvl w:val="1"/>
          <w:numId w:val="26"/>
        </w:numPr>
        <w:ind w:left="426" w:right="1" w:hanging="426"/>
        <w:rPr>
          <w:sz w:val="20"/>
          <w:szCs w:val="20"/>
        </w:rPr>
      </w:pPr>
      <w:r w:rsidRPr="0011319F">
        <w:rPr>
          <w:sz w:val="20"/>
          <w:szCs w:val="20"/>
        </w:rPr>
        <w:t xml:space="preserve">Каждый факт неисполнения или ненадлежащего исполнения </w:t>
      </w:r>
      <w:r w:rsidRPr="0011319F">
        <w:rPr>
          <w:bCs/>
          <w:sz w:val="20"/>
          <w:szCs w:val="20"/>
        </w:rPr>
        <w:t>Поставщиком</w:t>
      </w:r>
      <w:r w:rsidRPr="0011319F">
        <w:rPr>
          <w:sz w:val="20"/>
          <w:szCs w:val="20"/>
        </w:rPr>
        <w:t>, Заказчиком обязательств, предусмотренных Контрактом фиксируются Сторонами соответствующими Актами.</w:t>
      </w:r>
    </w:p>
    <w:p w:rsidR="00AE2D26" w:rsidRPr="0011319F" w:rsidRDefault="00AE2D26" w:rsidP="00E92F09">
      <w:pPr>
        <w:pStyle w:val="a6"/>
        <w:numPr>
          <w:ilvl w:val="1"/>
          <w:numId w:val="26"/>
        </w:numPr>
        <w:ind w:left="426" w:right="1" w:hanging="426"/>
        <w:rPr>
          <w:sz w:val="20"/>
          <w:szCs w:val="20"/>
        </w:rPr>
      </w:pPr>
      <w:r w:rsidRPr="0011319F">
        <w:rPr>
          <w:sz w:val="20"/>
          <w:szCs w:val="20"/>
        </w:rPr>
        <w:t xml:space="preserve">Общая сумма начисленных штрафов за неисполнение или ненадлежащее исполнение </w:t>
      </w:r>
      <w:r w:rsidRPr="0011319F">
        <w:rPr>
          <w:bCs/>
          <w:sz w:val="20"/>
          <w:szCs w:val="20"/>
        </w:rPr>
        <w:t>Поставщиком</w:t>
      </w:r>
      <w:r w:rsidRPr="0011319F">
        <w:rPr>
          <w:sz w:val="20"/>
          <w:szCs w:val="20"/>
        </w:rPr>
        <w:t xml:space="preserve"> обязательств, предусмотренных Контрактом, не может превышать цену Контракта.</w:t>
      </w:r>
    </w:p>
    <w:p w:rsidR="00AE2D26" w:rsidRPr="0011319F" w:rsidRDefault="00AE2D26" w:rsidP="00E92F09">
      <w:pPr>
        <w:pStyle w:val="a6"/>
        <w:numPr>
          <w:ilvl w:val="1"/>
          <w:numId w:val="26"/>
        </w:numPr>
        <w:ind w:left="426" w:right="1" w:hanging="426"/>
        <w:rPr>
          <w:sz w:val="20"/>
          <w:szCs w:val="20"/>
        </w:rPr>
      </w:pPr>
      <w:r w:rsidRPr="0011319F">
        <w:rPr>
          <w:sz w:val="20"/>
          <w:szCs w:val="20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AE2D26" w:rsidRPr="0011319F" w:rsidRDefault="00AE2D26" w:rsidP="00E92F09">
      <w:pPr>
        <w:pStyle w:val="a6"/>
        <w:numPr>
          <w:ilvl w:val="1"/>
          <w:numId w:val="26"/>
        </w:numPr>
        <w:ind w:left="426" w:right="1" w:hanging="426"/>
        <w:rPr>
          <w:sz w:val="20"/>
          <w:szCs w:val="20"/>
        </w:rPr>
      </w:pPr>
      <w:r w:rsidRPr="0011319F">
        <w:rPr>
          <w:sz w:val="20"/>
          <w:szCs w:val="20"/>
        </w:rPr>
        <w:t>Стороны освобождаются от уплаты начисленной неустойки (штрафов, пеней), если докажут,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AE2D26" w:rsidRPr="0011319F" w:rsidRDefault="00AE2D26" w:rsidP="00E92F09">
      <w:pPr>
        <w:pStyle w:val="a6"/>
        <w:numPr>
          <w:ilvl w:val="1"/>
          <w:numId w:val="26"/>
        </w:numPr>
        <w:ind w:left="426" w:right="1" w:hanging="426"/>
        <w:rPr>
          <w:sz w:val="20"/>
          <w:szCs w:val="20"/>
        </w:rPr>
      </w:pPr>
      <w:r w:rsidRPr="0011319F">
        <w:rPr>
          <w:sz w:val="20"/>
          <w:szCs w:val="20"/>
        </w:rPr>
        <w:t xml:space="preserve">В случае причинения вреда третьим лицам, а также объектам благоустройства в процессе исполнения условий Контракта, возникшего из-за не исполнения и/или не качественного исполнения своих обязательств, </w:t>
      </w:r>
      <w:r w:rsidRPr="0011319F">
        <w:rPr>
          <w:bCs/>
          <w:sz w:val="20"/>
          <w:szCs w:val="20"/>
        </w:rPr>
        <w:t>Поставщик</w:t>
      </w:r>
      <w:r w:rsidRPr="0011319F">
        <w:rPr>
          <w:sz w:val="20"/>
          <w:szCs w:val="20"/>
        </w:rPr>
        <w:t xml:space="preserve"> несет ответственность в соответствии с законодательством РФ. </w:t>
      </w:r>
    </w:p>
    <w:p w:rsidR="00AE2D26" w:rsidRPr="0011319F" w:rsidRDefault="00AE2D26" w:rsidP="00E92F09">
      <w:pPr>
        <w:pStyle w:val="a6"/>
        <w:numPr>
          <w:ilvl w:val="1"/>
          <w:numId w:val="26"/>
        </w:numPr>
        <w:ind w:left="426" w:right="1" w:hanging="426"/>
        <w:rPr>
          <w:sz w:val="20"/>
          <w:szCs w:val="20"/>
        </w:rPr>
      </w:pPr>
      <w:r w:rsidRPr="0011319F">
        <w:rPr>
          <w:sz w:val="20"/>
          <w:szCs w:val="20"/>
        </w:rPr>
        <w:t xml:space="preserve"> Уплата неустойки, пени и штрафов, установленных настоящим Контрактом, не освобождает Стороны от выполнения обязательств по настоящему Контракту или устранения нарушений.</w:t>
      </w:r>
    </w:p>
    <w:p w:rsidR="00AE2D26" w:rsidRPr="0011319F" w:rsidRDefault="00AE2D26" w:rsidP="00E92F09">
      <w:pPr>
        <w:spacing w:line="288" w:lineRule="auto"/>
        <w:ind w:firstLine="708"/>
        <w:rPr>
          <w:sz w:val="20"/>
          <w:szCs w:val="20"/>
        </w:rPr>
      </w:pPr>
    </w:p>
    <w:p w:rsidR="00AE2D26" w:rsidRDefault="00FC1602" w:rsidP="00E92F09">
      <w:pPr>
        <w:pStyle w:val="20"/>
        <w:numPr>
          <w:ilvl w:val="0"/>
          <w:numId w:val="20"/>
        </w:numPr>
        <w:shd w:val="clear" w:color="auto" w:fill="auto"/>
        <w:tabs>
          <w:tab w:val="left" w:pos="3114"/>
        </w:tabs>
        <w:spacing w:after="0" w:line="288" w:lineRule="auto"/>
        <w:jc w:val="center"/>
        <w:rPr>
          <w:sz w:val="20"/>
          <w:szCs w:val="20"/>
        </w:rPr>
      </w:pPr>
      <w:r w:rsidRPr="0011319F">
        <w:rPr>
          <w:sz w:val="20"/>
          <w:szCs w:val="20"/>
        </w:rPr>
        <w:t>ДЕЙСТВИЯ НЕПРЕОДОЛИМОЙ СИЛЫ</w:t>
      </w:r>
    </w:p>
    <w:p w:rsidR="00AE2D26" w:rsidRPr="0011319F" w:rsidRDefault="00AE2D26" w:rsidP="00E92F09">
      <w:pPr>
        <w:pStyle w:val="a6"/>
        <w:numPr>
          <w:ilvl w:val="1"/>
          <w:numId w:val="27"/>
        </w:numPr>
        <w:ind w:left="426" w:right="1" w:hanging="426"/>
        <w:rPr>
          <w:sz w:val="20"/>
          <w:szCs w:val="20"/>
        </w:rPr>
      </w:pPr>
      <w:r w:rsidRPr="0011319F">
        <w:rPr>
          <w:sz w:val="20"/>
          <w:szCs w:val="20"/>
        </w:rPr>
        <w:t>Ни одна из сторон не несет ответственности перед другой стороной за задержку, недопоставки или невыполнение обязательств, обусловленных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пожары, другие стихийные бедствия, действия и решения органов государственной власти РФ и субъектов федерации, препятствующие выполнению сторонами своих обязательств по Контракту.</w:t>
      </w:r>
    </w:p>
    <w:p w:rsidR="00AE2D26" w:rsidRPr="0011319F" w:rsidRDefault="00AE2D26" w:rsidP="00E92F09">
      <w:pPr>
        <w:pStyle w:val="a6"/>
        <w:numPr>
          <w:ilvl w:val="1"/>
          <w:numId w:val="27"/>
        </w:numPr>
        <w:ind w:left="426" w:right="1" w:hanging="426"/>
        <w:rPr>
          <w:sz w:val="20"/>
          <w:szCs w:val="20"/>
        </w:rPr>
      </w:pPr>
      <w:r w:rsidRPr="0011319F">
        <w:rPr>
          <w:sz w:val="20"/>
          <w:szCs w:val="20"/>
        </w:rPr>
        <w:t>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 Издание официальных нормативных документов органами государственной власти РФ и субъектов РФ не требуют дополнительного подтверждения. Стороны вправе по взаимному согласию определенные обстоятельства отнести к форс-</w:t>
      </w:r>
      <w:r w:rsidRPr="0011319F">
        <w:rPr>
          <w:sz w:val="20"/>
          <w:szCs w:val="20"/>
        </w:rPr>
        <w:softHyphen/>
        <w:t>мажорным.</w:t>
      </w:r>
    </w:p>
    <w:p w:rsidR="00AE2D26" w:rsidRPr="0011319F" w:rsidRDefault="00AE2D26" w:rsidP="00E92F09">
      <w:pPr>
        <w:pStyle w:val="a6"/>
        <w:numPr>
          <w:ilvl w:val="1"/>
          <w:numId w:val="27"/>
        </w:numPr>
        <w:ind w:left="426" w:right="1" w:hanging="426"/>
        <w:rPr>
          <w:sz w:val="20"/>
          <w:szCs w:val="20"/>
        </w:rPr>
      </w:pPr>
      <w:r w:rsidRPr="0011319F">
        <w:rPr>
          <w:sz w:val="20"/>
          <w:szCs w:val="20"/>
        </w:rPr>
        <w:t>Сторона, которая не исполняет своего обязательства, должна немедленно дать извещение другой стороне о препятствии и его влиянии на исполнение обязательств по Контракту.</w:t>
      </w:r>
    </w:p>
    <w:p w:rsidR="00AE2D26" w:rsidRPr="0011319F" w:rsidRDefault="00AE2D26" w:rsidP="00E92F09">
      <w:pPr>
        <w:pStyle w:val="a6"/>
        <w:numPr>
          <w:ilvl w:val="1"/>
          <w:numId w:val="27"/>
        </w:numPr>
        <w:ind w:left="426" w:right="1" w:hanging="426"/>
        <w:rPr>
          <w:sz w:val="20"/>
          <w:szCs w:val="20"/>
        </w:rPr>
      </w:pPr>
      <w:r w:rsidRPr="0011319F">
        <w:rPr>
          <w:sz w:val="20"/>
          <w:szCs w:val="20"/>
        </w:rPr>
        <w:t>Если обстоятельства непреодолимой силы действуют на протяжении 3 (трех) последовательных месяцев и не обнаруживают признаков прекращения, Контракт может быть расторгнут сторонами путем направления уведомления другой стороне. Поставщик вправе потребовать либо возвратить поставленный, но не оплаченный Товар, либо оплатить его стоимость.</w:t>
      </w:r>
    </w:p>
    <w:p w:rsidR="00FC1602" w:rsidRDefault="00FC1602" w:rsidP="00E92F09">
      <w:pPr>
        <w:pStyle w:val="11"/>
        <w:shd w:val="clear" w:color="auto" w:fill="auto"/>
        <w:tabs>
          <w:tab w:val="left" w:pos="1125"/>
        </w:tabs>
        <w:spacing w:before="0" w:after="0" w:line="288" w:lineRule="auto"/>
        <w:rPr>
          <w:sz w:val="20"/>
          <w:szCs w:val="20"/>
        </w:rPr>
      </w:pPr>
    </w:p>
    <w:p w:rsidR="00424550" w:rsidRPr="0011319F" w:rsidRDefault="00424550" w:rsidP="00E92F09">
      <w:pPr>
        <w:pStyle w:val="11"/>
        <w:shd w:val="clear" w:color="auto" w:fill="auto"/>
        <w:tabs>
          <w:tab w:val="left" w:pos="1125"/>
        </w:tabs>
        <w:spacing w:before="0" w:after="0" w:line="288" w:lineRule="auto"/>
        <w:rPr>
          <w:sz w:val="20"/>
          <w:szCs w:val="20"/>
        </w:rPr>
      </w:pPr>
    </w:p>
    <w:p w:rsidR="00FC1602" w:rsidRDefault="00FC1602" w:rsidP="00E92F09">
      <w:pPr>
        <w:pStyle w:val="20"/>
        <w:numPr>
          <w:ilvl w:val="0"/>
          <w:numId w:val="20"/>
        </w:numPr>
        <w:shd w:val="clear" w:color="auto" w:fill="auto"/>
        <w:tabs>
          <w:tab w:val="left" w:pos="3902"/>
        </w:tabs>
        <w:spacing w:after="0" w:line="288" w:lineRule="auto"/>
        <w:jc w:val="center"/>
        <w:rPr>
          <w:sz w:val="20"/>
          <w:szCs w:val="20"/>
        </w:rPr>
      </w:pPr>
      <w:r w:rsidRPr="0011319F">
        <w:rPr>
          <w:sz w:val="20"/>
          <w:szCs w:val="20"/>
        </w:rPr>
        <w:t>СРОК ДЕЙСТВИЯ КОНТРАКТА</w:t>
      </w:r>
    </w:p>
    <w:p w:rsidR="00FC1602" w:rsidRPr="0011319F" w:rsidRDefault="00FC1602" w:rsidP="00E92F09">
      <w:pPr>
        <w:pStyle w:val="a6"/>
        <w:numPr>
          <w:ilvl w:val="1"/>
          <w:numId w:val="28"/>
        </w:numPr>
        <w:ind w:left="426" w:right="1" w:hanging="426"/>
        <w:rPr>
          <w:strike/>
          <w:sz w:val="20"/>
          <w:szCs w:val="20"/>
        </w:rPr>
      </w:pPr>
      <w:r w:rsidRPr="0011319F">
        <w:rPr>
          <w:sz w:val="20"/>
          <w:szCs w:val="20"/>
        </w:rPr>
        <w:t xml:space="preserve">Настоящий Контракт вступает в силу с момента подписания и действует до </w:t>
      </w:r>
      <w:r w:rsidR="001F05EC">
        <w:rPr>
          <w:sz w:val="20"/>
          <w:szCs w:val="20"/>
        </w:rPr>
        <w:t>30</w:t>
      </w:r>
      <w:r w:rsidRPr="0011319F">
        <w:rPr>
          <w:sz w:val="20"/>
          <w:szCs w:val="20"/>
        </w:rPr>
        <w:t xml:space="preserve"> </w:t>
      </w:r>
      <w:r w:rsidR="00A65066">
        <w:rPr>
          <w:sz w:val="20"/>
          <w:szCs w:val="20"/>
        </w:rPr>
        <w:t>сентября</w:t>
      </w:r>
      <w:r w:rsidRPr="0011319F">
        <w:rPr>
          <w:sz w:val="20"/>
          <w:szCs w:val="20"/>
        </w:rPr>
        <w:t xml:space="preserve"> 2026 года включительно,</w:t>
      </w:r>
      <w:r w:rsidRPr="0011319F">
        <w:rPr>
          <w:bCs/>
          <w:iCs/>
          <w:color w:val="000000"/>
          <w:sz w:val="20"/>
          <w:szCs w:val="20"/>
        </w:rPr>
        <w:t xml:space="preserve"> а в </w:t>
      </w:r>
      <w:r w:rsidRPr="00424550">
        <w:rPr>
          <w:bCs/>
          <w:iCs/>
          <w:color w:val="000000"/>
          <w:sz w:val="20"/>
          <w:szCs w:val="20"/>
        </w:rPr>
        <w:t xml:space="preserve">части неисполненных </w:t>
      </w:r>
      <w:r w:rsidR="00655469" w:rsidRPr="00424550">
        <w:rPr>
          <w:bCs/>
          <w:iCs/>
          <w:color w:val="000000"/>
          <w:sz w:val="20"/>
          <w:szCs w:val="20"/>
        </w:rPr>
        <w:t xml:space="preserve">финансовых </w:t>
      </w:r>
      <w:r w:rsidRPr="00424550">
        <w:rPr>
          <w:bCs/>
          <w:iCs/>
          <w:color w:val="000000"/>
          <w:sz w:val="20"/>
          <w:szCs w:val="20"/>
        </w:rPr>
        <w:t>обязател</w:t>
      </w:r>
      <w:r w:rsidR="001F05EC">
        <w:rPr>
          <w:bCs/>
          <w:iCs/>
          <w:color w:val="000000"/>
          <w:sz w:val="20"/>
          <w:szCs w:val="20"/>
        </w:rPr>
        <w:t>ьств - до полного их исполнения</w:t>
      </w:r>
      <w:r w:rsidRPr="00424550">
        <w:rPr>
          <w:bCs/>
          <w:iCs/>
          <w:color w:val="000000"/>
          <w:sz w:val="20"/>
          <w:szCs w:val="20"/>
        </w:rPr>
        <w:t>. Окончание срока действия настоящего Контракта не влечет прекращения неисполненных</w:t>
      </w:r>
      <w:r w:rsidR="00655469" w:rsidRPr="00424550">
        <w:rPr>
          <w:bCs/>
          <w:iCs/>
          <w:color w:val="000000"/>
          <w:sz w:val="20"/>
          <w:szCs w:val="20"/>
        </w:rPr>
        <w:t xml:space="preserve"> финансовых</w:t>
      </w:r>
      <w:r w:rsidRPr="00424550">
        <w:rPr>
          <w:bCs/>
          <w:iCs/>
          <w:color w:val="000000"/>
          <w:sz w:val="20"/>
          <w:szCs w:val="20"/>
        </w:rPr>
        <w:t xml:space="preserve"> обязательств Сторон по</w:t>
      </w:r>
      <w:r w:rsidRPr="0011319F">
        <w:rPr>
          <w:bCs/>
          <w:iCs/>
          <w:color w:val="000000"/>
          <w:sz w:val="20"/>
          <w:szCs w:val="20"/>
        </w:rPr>
        <w:t xml:space="preserve"> настоящему Контракту.</w:t>
      </w:r>
    </w:p>
    <w:p w:rsidR="00FC1602" w:rsidRPr="0011319F" w:rsidRDefault="00FC1602" w:rsidP="00E92F09">
      <w:pPr>
        <w:pStyle w:val="11"/>
        <w:shd w:val="clear" w:color="auto" w:fill="auto"/>
        <w:tabs>
          <w:tab w:val="left" w:pos="1084"/>
        </w:tabs>
        <w:spacing w:before="0" w:after="0" w:line="288" w:lineRule="auto"/>
        <w:rPr>
          <w:sz w:val="20"/>
          <w:szCs w:val="20"/>
        </w:rPr>
      </w:pPr>
    </w:p>
    <w:p w:rsidR="00FC1602" w:rsidRPr="00B93426" w:rsidRDefault="00FC1602" w:rsidP="00E92F09">
      <w:pPr>
        <w:pStyle w:val="a6"/>
        <w:keepNext/>
        <w:numPr>
          <w:ilvl w:val="0"/>
          <w:numId w:val="20"/>
        </w:numPr>
        <w:jc w:val="center"/>
        <w:rPr>
          <w:b/>
          <w:sz w:val="20"/>
          <w:szCs w:val="20"/>
        </w:rPr>
      </w:pPr>
      <w:r w:rsidRPr="00B93426">
        <w:rPr>
          <w:b/>
          <w:sz w:val="20"/>
          <w:szCs w:val="20"/>
        </w:rPr>
        <w:t>ПОРЯДОК РАЗРЕШЕНИЯ СПОРОВ</w:t>
      </w:r>
    </w:p>
    <w:p w:rsidR="00FC1602" w:rsidRPr="0011319F" w:rsidRDefault="00FC1602" w:rsidP="00E92F09">
      <w:pPr>
        <w:pStyle w:val="a6"/>
        <w:numPr>
          <w:ilvl w:val="1"/>
          <w:numId w:val="29"/>
        </w:numPr>
        <w:ind w:left="426" w:right="1" w:hanging="426"/>
        <w:rPr>
          <w:sz w:val="20"/>
          <w:szCs w:val="20"/>
        </w:rPr>
      </w:pPr>
      <w:r w:rsidRPr="0011319F">
        <w:rPr>
          <w:sz w:val="20"/>
          <w:szCs w:val="20"/>
        </w:rPr>
        <w:t>Заказчик и Поставщик должны приложить все усилия, чтобы путем прямых переговоров разрешить к обоюдному удовлетворению сторон все противоречия или спорные вопросы, возникающие между ними в рамках настоящего Контракта. Претензионный порядок урегулирования споров является обязательным для сторон. Срок ответа на претензию составляет 10 (Десять) календарных дней с момента получения претензии стороной Контракта.</w:t>
      </w:r>
    </w:p>
    <w:p w:rsidR="00FC1602" w:rsidRPr="0011319F" w:rsidRDefault="00FC1602" w:rsidP="00E92F09">
      <w:pPr>
        <w:pStyle w:val="a6"/>
        <w:numPr>
          <w:ilvl w:val="1"/>
          <w:numId w:val="29"/>
        </w:numPr>
        <w:ind w:left="426" w:right="1" w:hanging="426"/>
        <w:rPr>
          <w:sz w:val="20"/>
          <w:szCs w:val="20"/>
        </w:rPr>
      </w:pPr>
      <w:r w:rsidRPr="0011319F">
        <w:rPr>
          <w:sz w:val="20"/>
          <w:szCs w:val="20"/>
        </w:rPr>
        <w:t>Любые споры, разногласия и требования, возникающие из настоящего Контракта, подлежат разрешению в Арбитражном суде Свердловской области.</w:t>
      </w:r>
    </w:p>
    <w:p w:rsidR="00FC1602" w:rsidRDefault="00FC1602" w:rsidP="00E92F09">
      <w:pPr>
        <w:pStyle w:val="ac"/>
        <w:spacing w:line="288" w:lineRule="auto"/>
        <w:ind w:firstLine="567"/>
        <w:rPr>
          <w:sz w:val="20"/>
          <w:szCs w:val="20"/>
        </w:rPr>
      </w:pPr>
    </w:p>
    <w:p w:rsidR="00424550" w:rsidRPr="0011319F" w:rsidRDefault="00424550" w:rsidP="00E92F09">
      <w:pPr>
        <w:pStyle w:val="ac"/>
        <w:spacing w:line="288" w:lineRule="auto"/>
        <w:ind w:firstLine="567"/>
        <w:rPr>
          <w:sz w:val="20"/>
          <w:szCs w:val="20"/>
        </w:rPr>
      </w:pPr>
    </w:p>
    <w:p w:rsidR="00FC1602" w:rsidRPr="00146389" w:rsidRDefault="00FC1602" w:rsidP="00E92F09">
      <w:pPr>
        <w:pStyle w:val="a6"/>
        <w:numPr>
          <w:ilvl w:val="0"/>
          <w:numId w:val="20"/>
        </w:numPr>
        <w:jc w:val="center"/>
        <w:rPr>
          <w:b/>
          <w:sz w:val="20"/>
          <w:szCs w:val="20"/>
        </w:rPr>
      </w:pPr>
      <w:r w:rsidRPr="00146389">
        <w:rPr>
          <w:b/>
          <w:sz w:val="20"/>
          <w:szCs w:val="20"/>
        </w:rPr>
        <w:t>ИЗМЕНЕНИЕ, РАСТОРЖЕНИЕ КОНТРАКТА</w:t>
      </w:r>
    </w:p>
    <w:p w:rsidR="00FC1602" w:rsidRPr="0011319F" w:rsidRDefault="00FC1602" w:rsidP="00E92F09">
      <w:pPr>
        <w:pStyle w:val="a6"/>
        <w:numPr>
          <w:ilvl w:val="1"/>
          <w:numId w:val="30"/>
        </w:numPr>
        <w:ind w:left="426" w:right="1" w:hanging="426"/>
        <w:rPr>
          <w:sz w:val="20"/>
          <w:szCs w:val="20"/>
        </w:rPr>
      </w:pPr>
      <w:r w:rsidRPr="0011319F">
        <w:rPr>
          <w:sz w:val="20"/>
          <w:szCs w:val="20"/>
        </w:rPr>
        <w:t>Контракт может быть изменен по соглашению Сторон в случаях,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FC1602" w:rsidRPr="0011319F" w:rsidRDefault="00FC1602" w:rsidP="00E92F09">
      <w:pPr>
        <w:pStyle w:val="a6"/>
        <w:numPr>
          <w:ilvl w:val="1"/>
          <w:numId w:val="30"/>
        </w:numPr>
        <w:ind w:left="426" w:right="1" w:hanging="426"/>
        <w:rPr>
          <w:sz w:val="20"/>
          <w:szCs w:val="20"/>
        </w:rPr>
      </w:pPr>
      <w:r w:rsidRPr="0011319F">
        <w:rPr>
          <w:sz w:val="20"/>
          <w:szCs w:val="20"/>
        </w:rPr>
        <w:t>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FC1602" w:rsidRPr="0011319F" w:rsidRDefault="00FC1602" w:rsidP="00E92F09">
      <w:pPr>
        <w:pStyle w:val="a6"/>
        <w:numPr>
          <w:ilvl w:val="1"/>
          <w:numId w:val="30"/>
        </w:numPr>
        <w:ind w:left="426" w:right="1" w:hanging="426"/>
        <w:rPr>
          <w:sz w:val="20"/>
          <w:szCs w:val="20"/>
        </w:rPr>
      </w:pPr>
      <w:r w:rsidRPr="0011319F">
        <w:rPr>
          <w:sz w:val="20"/>
          <w:szCs w:val="20"/>
        </w:rPr>
        <w:t>Расторжение Контракта допускается по соглашению сторон, по решению суда или в связи с односторонним отказом Заказчика от исполнения контракта в соответствии с гражданским законодательством РФ в порядке, предусмотренном ст. 95 Федерального закона от 05.04.2013 № 44-ФЗ.</w:t>
      </w:r>
    </w:p>
    <w:p w:rsidR="00FC1602" w:rsidRPr="0011319F" w:rsidRDefault="00FC1602" w:rsidP="00E92F09">
      <w:pPr>
        <w:pStyle w:val="a6"/>
        <w:numPr>
          <w:ilvl w:val="1"/>
          <w:numId w:val="30"/>
        </w:numPr>
        <w:ind w:left="426" w:right="1" w:hanging="426"/>
        <w:rPr>
          <w:sz w:val="20"/>
          <w:szCs w:val="20"/>
        </w:rPr>
      </w:pPr>
      <w:r w:rsidRPr="0011319F">
        <w:rPr>
          <w:sz w:val="20"/>
          <w:szCs w:val="20"/>
        </w:rPr>
        <w:t>В случае расторжения Контракта по любым основаниям Заказчик обязан оплатить Поставщику стоимость фактически оказанных услуг на момент расторжения Контракта.</w:t>
      </w:r>
    </w:p>
    <w:p w:rsidR="00424550" w:rsidRPr="0011319F" w:rsidRDefault="00424550" w:rsidP="005D0591">
      <w:pPr>
        <w:pStyle w:val="ac"/>
        <w:spacing w:line="288" w:lineRule="auto"/>
        <w:rPr>
          <w:sz w:val="20"/>
          <w:szCs w:val="20"/>
        </w:rPr>
      </w:pPr>
    </w:p>
    <w:p w:rsidR="00FC1602" w:rsidRPr="00146389" w:rsidRDefault="00FC1602" w:rsidP="00E92F09">
      <w:pPr>
        <w:pStyle w:val="a6"/>
        <w:numPr>
          <w:ilvl w:val="0"/>
          <w:numId w:val="15"/>
        </w:numPr>
        <w:jc w:val="center"/>
        <w:rPr>
          <w:b/>
          <w:sz w:val="20"/>
          <w:szCs w:val="20"/>
        </w:rPr>
      </w:pPr>
      <w:r w:rsidRPr="00146389">
        <w:rPr>
          <w:b/>
          <w:sz w:val="20"/>
          <w:szCs w:val="20"/>
        </w:rPr>
        <w:t>АНТИКОРРУПЦИОННАЯ ОГОВОРКА</w:t>
      </w:r>
    </w:p>
    <w:p w:rsidR="00FC1602" w:rsidRPr="0011319F" w:rsidRDefault="00FC1602" w:rsidP="00E92F09">
      <w:pPr>
        <w:pStyle w:val="a6"/>
        <w:numPr>
          <w:ilvl w:val="1"/>
          <w:numId w:val="15"/>
        </w:numPr>
        <w:ind w:right="1"/>
        <w:rPr>
          <w:sz w:val="20"/>
          <w:szCs w:val="20"/>
        </w:rPr>
      </w:pPr>
      <w:r w:rsidRPr="0011319F">
        <w:rPr>
          <w:sz w:val="20"/>
          <w:szCs w:val="20"/>
        </w:rPr>
        <w:t>Стороны обязуются соблюдать требования законодательства Российской Федерации в сфере противодействия коррупции.</w:t>
      </w:r>
    </w:p>
    <w:p w:rsidR="00FC1602" w:rsidRPr="0011319F" w:rsidRDefault="00FC1602" w:rsidP="00E92F09">
      <w:pPr>
        <w:pStyle w:val="a6"/>
        <w:numPr>
          <w:ilvl w:val="1"/>
          <w:numId w:val="15"/>
        </w:numPr>
        <w:ind w:right="1"/>
        <w:rPr>
          <w:sz w:val="20"/>
          <w:szCs w:val="20"/>
        </w:rPr>
      </w:pPr>
      <w:r w:rsidRPr="0011319F">
        <w:rPr>
          <w:sz w:val="20"/>
          <w:szCs w:val="20"/>
        </w:rPr>
        <w:t>При исполнении своих обязательств по Контракту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:rsidR="00FC1602" w:rsidRPr="0011319F" w:rsidRDefault="00FC1602" w:rsidP="00E92F09">
      <w:pPr>
        <w:pStyle w:val="a6"/>
        <w:numPr>
          <w:ilvl w:val="1"/>
          <w:numId w:val="15"/>
        </w:numPr>
        <w:ind w:right="1"/>
        <w:rPr>
          <w:sz w:val="20"/>
          <w:szCs w:val="20"/>
        </w:rPr>
      </w:pPr>
      <w:r w:rsidRPr="0011319F">
        <w:rPr>
          <w:sz w:val="20"/>
          <w:szCs w:val="20"/>
        </w:rPr>
        <w:t>Также Стороны, их работники, представители при исполнении Контракта не осуществляют действия, квалифицируемые законодательством Российской Федерации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:rsidR="00FC1602" w:rsidRPr="0011319F" w:rsidRDefault="00FC1602" w:rsidP="00E92F09">
      <w:pPr>
        <w:pStyle w:val="a6"/>
        <w:numPr>
          <w:ilvl w:val="1"/>
          <w:numId w:val="15"/>
        </w:numPr>
        <w:ind w:right="1"/>
        <w:rPr>
          <w:sz w:val="20"/>
          <w:szCs w:val="20"/>
        </w:rPr>
      </w:pPr>
      <w:r w:rsidRPr="0011319F">
        <w:rPr>
          <w:sz w:val="20"/>
          <w:szCs w:val="20"/>
        </w:rPr>
        <w:t>В случае возникновения у Стороны подозрений, что произошло или может произойти нарушение п. 11.2 Контракта, она обязуется незамедлительно уведомить другую Сторону в письменной форме. В уведомлении должны быть указаны факты и (или) предоставлены материалы, подтверждающие или дающие основание предполагать, что произошло или может произойти нарушение.</w:t>
      </w:r>
    </w:p>
    <w:p w:rsidR="00FC1602" w:rsidRPr="0011319F" w:rsidRDefault="00FC1602" w:rsidP="00E92F09">
      <w:pPr>
        <w:pStyle w:val="a6"/>
        <w:numPr>
          <w:ilvl w:val="1"/>
          <w:numId w:val="15"/>
        </w:numPr>
        <w:ind w:right="1"/>
        <w:rPr>
          <w:sz w:val="20"/>
          <w:szCs w:val="20"/>
        </w:rPr>
      </w:pPr>
      <w:r w:rsidRPr="0011319F">
        <w:rPr>
          <w:sz w:val="20"/>
          <w:szCs w:val="20"/>
        </w:rPr>
        <w:t xml:space="preserve">После получения уведомления Сторона, в адрес которой оно направлено, в течение 5 (Пяти) дней направляет ответ, что нарушения не произошло или не произойдет. </w:t>
      </w:r>
    </w:p>
    <w:p w:rsidR="00FC1602" w:rsidRPr="0011319F" w:rsidRDefault="00FC1602" w:rsidP="00E92F09">
      <w:pPr>
        <w:pStyle w:val="a6"/>
        <w:numPr>
          <w:ilvl w:val="1"/>
          <w:numId w:val="15"/>
        </w:numPr>
        <w:ind w:right="1"/>
        <w:rPr>
          <w:sz w:val="20"/>
          <w:szCs w:val="20"/>
        </w:rPr>
      </w:pPr>
      <w:r w:rsidRPr="0011319F">
        <w:rPr>
          <w:sz w:val="20"/>
          <w:szCs w:val="20"/>
        </w:rPr>
        <w:t>Исполнение обязательств по Контракту приостанавливается с момента направления Стороной уведомления, указанного в п. 11.4 Контракта, до момента получения ею ответа.</w:t>
      </w:r>
    </w:p>
    <w:p w:rsidR="00FC1602" w:rsidRPr="0011319F" w:rsidRDefault="00FC1602" w:rsidP="00E92F09">
      <w:pPr>
        <w:pStyle w:val="a6"/>
        <w:numPr>
          <w:ilvl w:val="1"/>
          <w:numId w:val="15"/>
        </w:numPr>
        <w:ind w:right="1"/>
        <w:rPr>
          <w:sz w:val="20"/>
          <w:szCs w:val="20"/>
        </w:rPr>
      </w:pPr>
      <w:r w:rsidRPr="0011319F">
        <w:rPr>
          <w:sz w:val="20"/>
          <w:szCs w:val="20"/>
        </w:rPr>
        <w:t>Если подтвердилось нарушение другой Стороной обязательств, указанных в п. 11.2 Контракта, либо не был получен ответ на уведомление, Сторона имеет право отказаться от Контракта в одностороннем порядке, направив письменное уведомление о расторжении.</w:t>
      </w:r>
    </w:p>
    <w:p w:rsidR="00FC1602" w:rsidRPr="0011319F" w:rsidRDefault="00FC1602" w:rsidP="00E92F09">
      <w:pPr>
        <w:pStyle w:val="a6"/>
        <w:numPr>
          <w:ilvl w:val="1"/>
          <w:numId w:val="15"/>
        </w:numPr>
        <w:ind w:right="1"/>
        <w:rPr>
          <w:sz w:val="20"/>
          <w:szCs w:val="20"/>
        </w:rPr>
      </w:pPr>
      <w:r w:rsidRPr="0011319F">
        <w:rPr>
          <w:sz w:val="20"/>
          <w:szCs w:val="20"/>
        </w:rPr>
        <w:t>Сторона, по инициативе которой расторгнут Контракт, вправе требовать возмещения реального ущерба, возникшего в результате расторжения Контракта.</w:t>
      </w:r>
    </w:p>
    <w:p w:rsidR="00FC1602" w:rsidRPr="0011319F" w:rsidRDefault="00FC1602" w:rsidP="00E92F09">
      <w:pPr>
        <w:pStyle w:val="11"/>
        <w:shd w:val="clear" w:color="auto" w:fill="auto"/>
        <w:tabs>
          <w:tab w:val="left" w:pos="567"/>
          <w:tab w:val="left" w:pos="709"/>
        </w:tabs>
        <w:spacing w:before="0" w:after="0" w:line="288" w:lineRule="auto"/>
        <w:rPr>
          <w:sz w:val="20"/>
          <w:szCs w:val="20"/>
        </w:rPr>
      </w:pPr>
    </w:p>
    <w:p w:rsidR="00146389" w:rsidRPr="00146389" w:rsidRDefault="00FC1602" w:rsidP="00E92F09">
      <w:pPr>
        <w:pStyle w:val="20"/>
        <w:numPr>
          <w:ilvl w:val="0"/>
          <w:numId w:val="16"/>
        </w:numPr>
        <w:shd w:val="clear" w:color="auto" w:fill="auto"/>
        <w:tabs>
          <w:tab w:val="left" w:pos="4246"/>
        </w:tabs>
        <w:spacing w:after="0" w:line="288" w:lineRule="auto"/>
        <w:jc w:val="center"/>
        <w:rPr>
          <w:sz w:val="20"/>
          <w:szCs w:val="20"/>
        </w:rPr>
      </w:pPr>
      <w:r w:rsidRPr="0011319F">
        <w:rPr>
          <w:sz w:val="20"/>
          <w:szCs w:val="20"/>
        </w:rPr>
        <w:t>ПРОЧИЕ УСЛОВИЯ</w:t>
      </w:r>
    </w:p>
    <w:p w:rsidR="00FC1602" w:rsidRPr="0011319F" w:rsidRDefault="00FC1602" w:rsidP="00E92F09">
      <w:pPr>
        <w:pStyle w:val="11"/>
        <w:numPr>
          <w:ilvl w:val="1"/>
          <w:numId w:val="16"/>
        </w:numPr>
        <w:shd w:val="clear" w:color="auto" w:fill="auto"/>
        <w:tabs>
          <w:tab w:val="left" w:pos="567"/>
          <w:tab w:val="left" w:pos="709"/>
        </w:tabs>
        <w:spacing w:before="0" w:after="0" w:line="288" w:lineRule="auto"/>
        <w:ind w:left="426" w:hanging="426"/>
        <w:rPr>
          <w:sz w:val="20"/>
          <w:szCs w:val="20"/>
        </w:rPr>
      </w:pPr>
      <w:r w:rsidRPr="0011319F">
        <w:rPr>
          <w:sz w:val="20"/>
          <w:szCs w:val="20"/>
          <w:lang w:eastAsia="ru-RU"/>
        </w:rPr>
        <w:t>Контракт составлен в двух экземплярах, имеющих одинаковую юридическую силу, по одному экземпляру для</w:t>
      </w:r>
      <w:r w:rsidRPr="0011319F">
        <w:rPr>
          <w:sz w:val="20"/>
          <w:szCs w:val="20"/>
        </w:rPr>
        <w:t xml:space="preserve"> каждой из сторон.</w:t>
      </w:r>
    </w:p>
    <w:p w:rsidR="00FC1602" w:rsidRDefault="00FC1602" w:rsidP="00E92F09">
      <w:pPr>
        <w:pStyle w:val="11"/>
        <w:numPr>
          <w:ilvl w:val="1"/>
          <w:numId w:val="16"/>
        </w:numPr>
        <w:shd w:val="clear" w:color="auto" w:fill="auto"/>
        <w:tabs>
          <w:tab w:val="left" w:pos="567"/>
          <w:tab w:val="left" w:pos="709"/>
        </w:tabs>
        <w:spacing w:before="0" w:after="0" w:line="288" w:lineRule="auto"/>
        <w:ind w:left="426" w:hanging="426"/>
        <w:rPr>
          <w:sz w:val="20"/>
          <w:szCs w:val="20"/>
        </w:rPr>
      </w:pPr>
      <w:r w:rsidRPr="0011319F">
        <w:rPr>
          <w:sz w:val="20"/>
          <w:szCs w:val="20"/>
        </w:rPr>
        <w:t>Во всем ином, что не предусмотрено Контрактом, стороны руководствуются действующим законодательством РФ.</w:t>
      </w:r>
    </w:p>
    <w:p w:rsidR="00797E1B" w:rsidRPr="00797E1B" w:rsidRDefault="00797E1B" w:rsidP="00E92F09">
      <w:pPr>
        <w:pStyle w:val="11"/>
        <w:numPr>
          <w:ilvl w:val="1"/>
          <w:numId w:val="16"/>
        </w:numPr>
        <w:shd w:val="clear" w:color="auto" w:fill="auto"/>
        <w:tabs>
          <w:tab w:val="left" w:pos="567"/>
          <w:tab w:val="left" w:pos="709"/>
        </w:tabs>
        <w:spacing w:before="0" w:after="0" w:line="288" w:lineRule="auto"/>
        <w:ind w:left="426" w:hanging="426"/>
        <w:rPr>
          <w:sz w:val="20"/>
          <w:szCs w:val="20"/>
        </w:rPr>
      </w:pPr>
      <w:r w:rsidRPr="00797E1B">
        <w:rPr>
          <w:sz w:val="20"/>
          <w:szCs w:val="20"/>
        </w:rPr>
        <w:t xml:space="preserve">Неотъемлемыми частями настоящего </w:t>
      </w:r>
      <w:r>
        <w:rPr>
          <w:sz w:val="20"/>
          <w:szCs w:val="20"/>
        </w:rPr>
        <w:t>Контракта</w:t>
      </w:r>
      <w:r w:rsidRPr="00797E1B">
        <w:rPr>
          <w:sz w:val="20"/>
          <w:szCs w:val="20"/>
        </w:rPr>
        <w:t xml:space="preserve"> являются:</w:t>
      </w:r>
    </w:p>
    <w:p w:rsidR="00797E1B" w:rsidRPr="00797E1B" w:rsidRDefault="00797E1B" w:rsidP="00E92F09">
      <w:pPr>
        <w:pStyle w:val="a6"/>
        <w:autoSpaceDE w:val="0"/>
        <w:autoSpaceDN w:val="0"/>
        <w:adjustRightInd w:val="0"/>
        <w:ind w:left="426" w:firstLine="0"/>
        <w:rPr>
          <w:rFonts w:eastAsia="Calibri"/>
          <w:sz w:val="20"/>
          <w:szCs w:val="20"/>
          <w:lang w:eastAsia="en-US"/>
        </w:rPr>
      </w:pPr>
      <w:r w:rsidRPr="00797E1B">
        <w:rPr>
          <w:rFonts w:eastAsia="Calibri"/>
          <w:sz w:val="20"/>
          <w:szCs w:val="20"/>
          <w:lang w:eastAsia="en-US"/>
        </w:rPr>
        <w:t xml:space="preserve">-  Приложение № 1: </w:t>
      </w:r>
      <w:r w:rsidRPr="000076C6">
        <w:rPr>
          <w:rFonts w:eastAsia="Calibri"/>
          <w:sz w:val="20"/>
          <w:szCs w:val="20"/>
          <w:lang w:eastAsia="en-US"/>
        </w:rPr>
        <w:t>Спецификация</w:t>
      </w:r>
      <w:r w:rsidR="000076C6">
        <w:rPr>
          <w:rFonts w:eastAsia="Calibri"/>
          <w:sz w:val="20"/>
          <w:szCs w:val="20"/>
          <w:lang w:eastAsia="en-US"/>
        </w:rPr>
        <w:t>.</w:t>
      </w:r>
    </w:p>
    <w:p w:rsidR="00FC1602" w:rsidRPr="0011319F" w:rsidRDefault="00FC1602" w:rsidP="005D0591">
      <w:pPr>
        <w:tabs>
          <w:tab w:val="left" w:pos="709"/>
        </w:tabs>
        <w:spacing w:line="276" w:lineRule="auto"/>
        <w:jc w:val="both"/>
        <w:outlineLvl w:val="0"/>
        <w:rPr>
          <w:sz w:val="20"/>
          <w:szCs w:val="20"/>
        </w:rPr>
      </w:pPr>
    </w:p>
    <w:p w:rsidR="00FC1602" w:rsidRPr="0011319F" w:rsidRDefault="00FC1602" w:rsidP="00FC1602">
      <w:pPr>
        <w:pStyle w:val="20"/>
        <w:shd w:val="clear" w:color="auto" w:fill="auto"/>
        <w:spacing w:after="0" w:line="240" w:lineRule="auto"/>
        <w:jc w:val="center"/>
        <w:rPr>
          <w:sz w:val="20"/>
          <w:szCs w:val="20"/>
        </w:rPr>
      </w:pPr>
      <w:r w:rsidRPr="0011319F">
        <w:rPr>
          <w:sz w:val="20"/>
          <w:szCs w:val="20"/>
        </w:rPr>
        <w:t>13. АДРЕСА, РЕКВИЗИТЫ И ПОДПИСИ СТОРОН</w:t>
      </w:r>
    </w:p>
    <w:p w:rsidR="00FC1602" w:rsidRPr="0011319F" w:rsidRDefault="00FC1602" w:rsidP="00FC1602">
      <w:pPr>
        <w:pStyle w:val="20"/>
        <w:shd w:val="clear" w:color="auto" w:fill="auto"/>
        <w:spacing w:after="0" w:line="240" w:lineRule="auto"/>
        <w:jc w:val="center"/>
        <w:rPr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69"/>
        <w:gridCol w:w="4969"/>
      </w:tblGrid>
      <w:tr w:rsidR="00FC1602" w:rsidRPr="0011319F" w:rsidTr="00DA1E23">
        <w:trPr>
          <w:jc w:val="center"/>
        </w:trPr>
        <w:tc>
          <w:tcPr>
            <w:tcW w:w="4969" w:type="dxa"/>
            <w:shd w:val="clear" w:color="auto" w:fill="auto"/>
          </w:tcPr>
          <w:p w:rsidR="00FC1602" w:rsidRPr="0011319F" w:rsidRDefault="00FC1602" w:rsidP="00DA1E23">
            <w:pPr>
              <w:rPr>
                <w:b/>
                <w:bCs/>
                <w:sz w:val="20"/>
                <w:szCs w:val="20"/>
              </w:rPr>
            </w:pPr>
            <w:r w:rsidRPr="0011319F">
              <w:rPr>
                <w:b/>
                <w:bCs/>
                <w:sz w:val="20"/>
                <w:szCs w:val="20"/>
              </w:rPr>
              <w:t>Заказчик:</w:t>
            </w:r>
          </w:p>
          <w:p w:rsidR="00FC1602" w:rsidRPr="0011319F" w:rsidRDefault="006A27A0" w:rsidP="00DA1E2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</w:t>
            </w:r>
            <w:r w:rsidR="00FC1602" w:rsidRPr="0011319F">
              <w:rPr>
                <w:b/>
                <w:bCs/>
                <w:sz w:val="20"/>
                <w:szCs w:val="20"/>
              </w:rPr>
              <w:t>едеральное государственное бюджетное учреждение «Уральское отделение Российской академии наук»</w:t>
            </w:r>
          </w:p>
          <w:p w:rsidR="00A65066" w:rsidRPr="00A65066" w:rsidRDefault="00A65066" w:rsidP="00A65066">
            <w:pPr>
              <w:rPr>
                <w:bCs/>
                <w:sz w:val="20"/>
                <w:szCs w:val="20"/>
              </w:rPr>
            </w:pPr>
            <w:r w:rsidRPr="00A65066">
              <w:rPr>
                <w:b/>
                <w:bCs/>
                <w:sz w:val="20"/>
                <w:szCs w:val="20"/>
              </w:rPr>
              <w:t>Юридический адрес:</w:t>
            </w:r>
            <w:r w:rsidRPr="00A65066">
              <w:rPr>
                <w:bCs/>
                <w:sz w:val="20"/>
                <w:szCs w:val="20"/>
              </w:rPr>
              <w:t xml:space="preserve"> 620078, </w:t>
            </w:r>
            <w:proofErr w:type="spellStart"/>
            <w:r w:rsidRPr="00A65066">
              <w:rPr>
                <w:bCs/>
                <w:sz w:val="20"/>
                <w:szCs w:val="20"/>
              </w:rPr>
              <w:t>г.Екатеринбург</w:t>
            </w:r>
            <w:proofErr w:type="spellEnd"/>
            <w:r w:rsidRPr="00A65066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A65066">
              <w:rPr>
                <w:bCs/>
                <w:sz w:val="20"/>
                <w:szCs w:val="20"/>
              </w:rPr>
              <w:t>ул.Первомайская</w:t>
            </w:r>
            <w:proofErr w:type="spellEnd"/>
            <w:r w:rsidRPr="00A65066">
              <w:rPr>
                <w:bCs/>
                <w:sz w:val="20"/>
                <w:szCs w:val="20"/>
              </w:rPr>
              <w:t>, 91.</w:t>
            </w:r>
          </w:p>
          <w:p w:rsidR="00A65066" w:rsidRPr="00A65066" w:rsidRDefault="00A65066" w:rsidP="00A65066">
            <w:pPr>
              <w:rPr>
                <w:b/>
                <w:bCs/>
                <w:sz w:val="20"/>
                <w:szCs w:val="20"/>
              </w:rPr>
            </w:pPr>
            <w:r w:rsidRPr="00A65066">
              <w:rPr>
                <w:b/>
                <w:bCs/>
                <w:sz w:val="20"/>
                <w:szCs w:val="20"/>
              </w:rPr>
              <w:t>Почтовый адрес</w:t>
            </w:r>
            <w:r w:rsidRPr="00A65066">
              <w:rPr>
                <w:bCs/>
                <w:sz w:val="20"/>
                <w:szCs w:val="20"/>
              </w:rPr>
              <w:t>: 620077, г. Екатеринбург</w:t>
            </w:r>
            <w:r w:rsidRPr="00A65066">
              <w:rPr>
                <w:b/>
                <w:bCs/>
                <w:sz w:val="20"/>
                <w:szCs w:val="20"/>
              </w:rPr>
              <w:t>,</w:t>
            </w:r>
            <w:r w:rsidRPr="00A65066">
              <w:rPr>
                <w:bCs/>
                <w:sz w:val="20"/>
                <w:szCs w:val="20"/>
              </w:rPr>
              <w:t xml:space="preserve"> ОПС 620077, бокс № 552</w:t>
            </w:r>
            <w:r w:rsidRPr="00A65066">
              <w:rPr>
                <w:b/>
                <w:bCs/>
                <w:sz w:val="20"/>
                <w:szCs w:val="20"/>
              </w:rPr>
              <w:t xml:space="preserve"> </w:t>
            </w:r>
          </w:p>
          <w:p w:rsidR="00FC1602" w:rsidRPr="0011319F" w:rsidRDefault="00FC1602" w:rsidP="00DA1E23">
            <w:pPr>
              <w:rPr>
                <w:bCs/>
                <w:sz w:val="20"/>
                <w:szCs w:val="20"/>
              </w:rPr>
            </w:pPr>
            <w:r w:rsidRPr="005D0591">
              <w:rPr>
                <w:b/>
                <w:bCs/>
                <w:sz w:val="20"/>
                <w:szCs w:val="20"/>
              </w:rPr>
              <w:t>Т</w:t>
            </w:r>
            <w:r w:rsidR="00A65066" w:rsidRPr="005D0591">
              <w:rPr>
                <w:b/>
                <w:bCs/>
                <w:sz w:val="20"/>
                <w:szCs w:val="20"/>
              </w:rPr>
              <w:t>елефон:</w:t>
            </w:r>
            <w:r w:rsidR="00A65066">
              <w:rPr>
                <w:bCs/>
                <w:sz w:val="20"/>
                <w:szCs w:val="20"/>
              </w:rPr>
              <w:t xml:space="preserve"> (343) 374-02-23, </w:t>
            </w:r>
            <w:r w:rsidR="00A65066" w:rsidRPr="005D0591">
              <w:rPr>
                <w:b/>
                <w:bCs/>
                <w:sz w:val="20"/>
                <w:szCs w:val="20"/>
              </w:rPr>
              <w:t xml:space="preserve">факс: </w:t>
            </w:r>
            <w:r w:rsidR="00A65066" w:rsidRPr="00A65066">
              <w:rPr>
                <w:bCs/>
                <w:sz w:val="20"/>
                <w:szCs w:val="20"/>
              </w:rPr>
              <w:t>(343)374-41-33</w:t>
            </w:r>
            <w:r w:rsidRPr="0011319F">
              <w:rPr>
                <w:bCs/>
                <w:sz w:val="20"/>
                <w:szCs w:val="20"/>
              </w:rPr>
              <w:t xml:space="preserve">                                 </w:t>
            </w:r>
          </w:p>
          <w:p w:rsidR="00FC1602" w:rsidRPr="0011319F" w:rsidRDefault="00FC1602" w:rsidP="00DA1E23">
            <w:pPr>
              <w:rPr>
                <w:bCs/>
                <w:sz w:val="20"/>
                <w:szCs w:val="20"/>
              </w:rPr>
            </w:pPr>
            <w:proofErr w:type="spellStart"/>
            <w:r w:rsidRPr="005D0591">
              <w:rPr>
                <w:b/>
                <w:bCs/>
                <w:sz w:val="20"/>
                <w:szCs w:val="20"/>
              </w:rPr>
              <w:t>эл.адрес</w:t>
            </w:r>
            <w:proofErr w:type="spellEnd"/>
            <w:r w:rsidRPr="005D0591">
              <w:rPr>
                <w:b/>
                <w:bCs/>
                <w:sz w:val="20"/>
                <w:szCs w:val="20"/>
              </w:rPr>
              <w:t xml:space="preserve">: </w:t>
            </w:r>
            <w:r w:rsidRPr="0011319F">
              <w:rPr>
                <w:bCs/>
                <w:sz w:val="20"/>
                <w:szCs w:val="20"/>
              </w:rPr>
              <w:t>doсument@prm.uran.ru</w:t>
            </w:r>
          </w:p>
          <w:p w:rsidR="00FC1602" w:rsidRPr="0011319F" w:rsidRDefault="00FC1602" w:rsidP="00DA1E23">
            <w:pPr>
              <w:rPr>
                <w:bCs/>
                <w:sz w:val="20"/>
                <w:szCs w:val="20"/>
              </w:rPr>
            </w:pPr>
            <w:r w:rsidRPr="005D0591">
              <w:rPr>
                <w:b/>
                <w:bCs/>
                <w:sz w:val="20"/>
                <w:szCs w:val="20"/>
              </w:rPr>
              <w:t>ИНН:</w:t>
            </w:r>
            <w:r w:rsidRPr="0011319F">
              <w:rPr>
                <w:bCs/>
                <w:sz w:val="20"/>
                <w:szCs w:val="20"/>
              </w:rPr>
              <w:t xml:space="preserve"> 6660008303</w:t>
            </w:r>
          </w:p>
          <w:p w:rsidR="00FC1602" w:rsidRPr="0011319F" w:rsidRDefault="00FC1602" w:rsidP="00DA1E23">
            <w:pPr>
              <w:rPr>
                <w:bCs/>
                <w:sz w:val="20"/>
                <w:szCs w:val="20"/>
              </w:rPr>
            </w:pPr>
            <w:r w:rsidRPr="005D0591">
              <w:rPr>
                <w:b/>
                <w:bCs/>
                <w:sz w:val="20"/>
                <w:szCs w:val="20"/>
              </w:rPr>
              <w:t xml:space="preserve">КПП: </w:t>
            </w:r>
            <w:r w:rsidRPr="0011319F">
              <w:rPr>
                <w:bCs/>
                <w:sz w:val="20"/>
                <w:szCs w:val="20"/>
              </w:rPr>
              <w:t>667001001</w:t>
            </w:r>
          </w:p>
          <w:p w:rsidR="00FC1602" w:rsidRPr="0011319F" w:rsidRDefault="00FC1602" w:rsidP="00DA1E23">
            <w:pPr>
              <w:rPr>
                <w:bCs/>
                <w:sz w:val="20"/>
                <w:szCs w:val="20"/>
              </w:rPr>
            </w:pPr>
            <w:r w:rsidRPr="005D0591">
              <w:rPr>
                <w:b/>
                <w:bCs/>
                <w:sz w:val="20"/>
                <w:szCs w:val="20"/>
              </w:rPr>
              <w:t>Получатель:</w:t>
            </w:r>
            <w:r w:rsidRPr="0011319F">
              <w:rPr>
                <w:bCs/>
                <w:sz w:val="20"/>
                <w:szCs w:val="20"/>
              </w:rPr>
              <w:t xml:space="preserve"> УФК по Свердловской области (</w:t>
            </w:r>
            <w:proofErr w:type="spellStart"/>
            <w:r w:rsidRPr="0011319F">
              <w:rPr>
                <w:bCs/>
                <w:sz w:val="20"/>
                <w:szCs w:val="20"/>
              </w:rPr>
              <w:t>УрО</w:t>
            </w:r>
            <w:proofErr w:type="spellEnd"/>
            <w:r w:rsidRPr="0011319F">
              <w:rPr>
                <w:bCs/>
                <w:sz w:val="20"/>
                <w:szCs w:val="20"/>
              </w:rPr>
              <w:t xml:space="preserve"> РАН л/</w:t>
            </w:r>
            <w:proofErr w:type="spellStart"/>
            <w:r w:rsidRPr="0011319F">
              <w:rPr>
                <w:bCs/>
                <w:sz w:val="20"/>
                <w:szCs w:val="20"/>
              </w:rPr>
              <w:t>сч</w:t>
            </w:r>
            <w:proofErr w:type="spellEnd"/>
            <w:r w:rsidRPr="0011319F">
              <w:rPr>
                <w:bCs/>
                <w:sz w:val="20"/>
                <w:szCs w:val="20"/>
              </w:rPr>
              <w:t>. 20626Ц19480)</w:t>
            </w:r>
          </w:p>
          <w:p w:rsidR="005D0591" w:rsidRPr="005D0591" w:rsidRDefault="005D0591" w:rsidP="005D0591">
            <w:pPr>
              <w:rPr>
                <w:bCs/>
                <w:sz w:val="20"/>
                <w:szCs w:val="20"/>
              </w:rPr>
            </w:pPr>
            <w:r w:rsidRPr="005D0591">
              <w:rPr>
                <w:b/>
                <w:bCs/>
                <w:sz w:val="20"/>
                <w:szCs w:val="20"/>
              </w:rPr>
              <w:t>Банк</w:t>
            </w:r>
            <w:r w:rsidRPr="005D0591">
              <w:rPr>
                <w:bCs/>
                <w:sz w:val="20"/>
                <w:szCs w:val="20"/>
              </w:rPr>
              <w:t xml:space="preserve">: ОКЦ № 1 </w:t>
            </w:r>
            <w:proofErr w:type="spellStart"/>
            <w:r w:rsidRPr="005D0591">
              <w:rPr>
                <w:bCs/>
                <w:sz w:val="20"/>
                <w:szCs w:val="20"/>
              </w:rPr>
              <w:t>СибГУ</w:t>
            </w:r>
            <w:proofErr w:type="spellEnd"/>
            <w:r w:rsidRPr="005D0591">
              <w:rPr>
                <w:bCs/>
                <w:sz w:val="20"/>
                <w:szCs w:val="20"/>
              </w:rPr>
              <w:t xml:space="preserve"> Банка России//УФК по Новосибирской области, </w:t>
            </w:r>
            <w:bookmarkStart w:id="0" w:name="_GoBack"/>
            <w:bookmarkEnd w:id="0"/>
            <w:r w:rsidRPr="005D0591">
              <w:rPr>
                <w:bCs/>
                <w:sz w:val="20"/>
                <w:szCs w:val="20"/>
              </w:rPr>
              <w:t xml:space="preserve">г Новосибирск </w:t>
            </w:r>
          </w:p>
          <w:p w:rsidR="005D0591" w:rsidRPr="005D0591" w:rsidRDefault="005D0591" w:rsidP="005D0591">
            <w:pPr>
              <w:rPr>
                <w:bCs/>
                <w:sz w:val="20"/>
                <w:szCs w:val="20"/>
              </w:rPr>
            </w:pPr>
            <w:r w:rsidRPr="005D0591">
              <w:rPr>
                <w:b/>
                <w:bCs/>
                <w:sz w:val="20"/>
                <w:szCs w:val="20"/>
              </w:rPr>
              <w:t xml:space="preserve">БИК: </w:t>
            </w:r>
            <w:r w:rsidRPr="005D0591">
              <w:rPr>
                <w:bCs/>
                <w:sz w:val="20"/>
                <w:szCs w:val="20"/>
              </w:rPr>
              <w:t>015004950</w:t>
            </w:r>
          </w:p>
          <w:p w:rsidR="005D0591" w:rsidRPr="005D0591" w:rsidRDefault="005D0591" w:rsidP="005D0591">
            <w:pPr>
              <w:rPr>
                <w:bCs/>
                <w:sz w:val="20"/>
                <w:szCs w:val="20"/>
              </w:rPr>
            </w:pPr>
            <w:r w:rsidRPr="005D0591">
              <w:rPr>
                <w:b/>
                <w:bCs/>
                <w:sz w:val="20"/>
                <w:szCs w:val="20"/>
              </w:rPr>
              <w:t>Казначейский счет (расчетный счет)</w:t>
            </w:r>
            <w:r w:rsidRPr="005D0591">
              <w:rPr>
                <w:bCs/>
                <w:sz w:val="20"/>
                <w:szCs w:val="20"/>
              </w:rPr>
              <w:t>: 03214643000000015113</w:t>
            </w:r>
          </w:p>
          <w:p w:rsidR="005D0591" w:rsidRPr="005D0591" w:rsidRDefault="005D0591" w:rsidP="005D0591">
            <w:pPr>
              <w:rPr>
                <w:b/>
                <w:bCs/>
                <w:sz w:val="20"/>
                <w:szCs w:val="20"/>
              </w:rPr>
            </w:pPr>
            <w:r w:rsidRPr="005D0591">
              <w:rPr>
                <w:b/>
                <w:bCs/>
                <w:sz w:val="20"/>
                <w:szCs w:val="20"/>
              </w:rPr>
              <w:t>Банковский счет (корреспондентский счет):</w:t>
            </w:r>
            <w:r w:rsidRPr="005D0591">
              <w:rPr>
                <w:bCs/>
                <w:sz w:val="20"/>
                <w:szCs w:val="20"/>
              </w:rPr>
              <w:t xml:space="preserve"> 40102810445370000043</w:t>
            </w:r>
          </w:p>
          <w:p w:rsidR="00FC1602" w:rsidRPr="0011319F" w:rsidRDefault="00FC1602" w:rsidP="00DA1E23">
            <w:pPr>
              <w:rPr>
                <w:bCs/>
                <w:sz w:val="20"/>
                <w:szCs w:val="20"/>
              </w:rPr>
            </w:pPr>
          </w:p>
          <w:p w:rsidR="00FC1602" w:rsidRPr="0011319F" w:rsidRDefault="00FC1602" w:rsidP="00DA1E23">
            <w:pPr>
              <w:rPr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auto"/>
          </w:tcPr>
          <w:p w:rsidR="00FC1602" w:rsidRPr="0011319F" w:rsidRDefault="00FC1602" w:rsidP="005D0591">
            <w:pPr>
              <w:ind w:left="388"/>
              <w:rPr>
                <w:b/>
                <w:bCs/>
                <w:sz w:val="20"/>
                <w:szCs w:val="20"/>
              </w:rPr>
            </w:pPr>
            <w:r w:rsidRPr="0011319F">
              <w:rPr>
                <w:b/>
                <w:bCs/>
                <w:sz w:val="20"/>
                <w:szCs w:val="20"/>
              </w:rPr>
              <w:t>Поставщик:</w:t>
            </w:r>
          </w:p>
          <w:p w:rsidR="00FC1602" w:rsidRPr="0011319F" w:rsidRDefault="00FC1602" w:rsidP="005D0591">
            <w:pPr>
              <w:ind w:left="388"/>
              <w:rPr>
                <w:sz w:val="20"/>
                <w:szCs w:val="20"/>
              </w:rPr>
            </w:pPr>
          </w:p>
          <w:p w:rsidR="00FC1602" w:rsidRPr="0011319F" w:rsidRDefault="00FC1602" w:rsidP="005D0591">
            <w:pPr>
              <w:ind w:left="388"/>
              <w:rPr>
                <w:sz w:val="20"/>
                <w:szCs w:val="20"/>
              </w:rPr>
            </w:pPr>
          </w:p>
        </w:tc>
      </w:tr>
      <w:tr w:rsidR="00FC1602" w:rsidRPr="0011319F" w:rsidTr="00DA1E23">
        <w:trPr>
          <w:jc w:val="center"/>
        </w:trPr>
        <w:tc>
          <w:tcPr>
            <w:tcW w:w="4969" w:type="dxa"/>
            <w:shd w:val="clear" w:color="auto" w:fill="auto"/>
            <w:hideMark/>
          </w:tcPr>
          <w:p w:rsidR="00FC1602" w:rsidRPr="0011319F" w:rsidRDefault="00FC1602" w:rsidP="00DA1E23">
            <w:pPr>
              <w:rPr>
                <w:sz w:val="20"/>
                <w:szCs w:val="20"/>
              </w:rPr>
            </w:pPr>
            <w:r w:rsidRPr="0011319F">
              <w:rPr>
                <w:sz w:val="20"/>
                <w:szCs w:val="20"/>
              </w:rPr>
              <w:t>Председатель Отделения</w:t>
            </w:r>
          </w:p>
          <w:p w:rsidR="00FC1602" w:rsidRPr="0011319F" w:rsidRDefault="00FC1602" w:rsidP="00DA1E23">
            <w:pPr>
              <w:rPr>
                <w:sz w:val="20"/>
                <w:szCs w:val="20"/>
              </w:rPr>
            </w:pPr>
          </w:p>
          <w:p w:rsidR="00FC1602" w:rsidRPr="0011319F" w:rsidRDefault="00FC1602" w:rsidP="00DA1E23">
            <w:pPr>
              <w:rPr>
                <w:sz w:val="20"/>
                <w:szCs w:val="20"/>
              </w:rPr>
            </w:pPr>
          </w:p>
          <w:p w:rsidR="00FC1602" w:rsidRPr="0011319F" w:rsidRDefault="00FC1602" w:rsidP="00DA1E23">
            <w:pPr>
              <w:rPr>
                <w:sz w:val="20"/>
                <w:szCs w:val="20"/>
              </w:rPr>
            </w:pPr>
          </w:p>
          <w:p w:rsidR="00FC1602" w:rsidRPr="0011319F" w:rsidRDefault="00FC1602" w:rsidP="00DA1E23">
            <w:pPr>
              <w:rPr>
                <w:sz w:val="20"/>
                <w:szCs w:val="20"/>
              </w:rPr>
            </w:pPr>
            <w:r w:rsidRPr="0011319F">
              <w:rPr>
                <w:sz w:val="20"/>
                <w:szCs w:val="20"/>
              </w:rPr>
              <w:t>__________________ /В.Н. Руденко /</w:t>
            </w:r>
          </w:p>
          <w:p w:rsidR="00FC1602" w:rsidRPr="005D0591" w:rsidRDefault="005D0591" w:rsidP="00DA1E23">
            <w:pPr>
              <w:rPr>
                <w:sz w:val="16"/>
                <w:szCs w:val="16"/>
              </w:rPr>
            </w:pPr>
            <w:r w:rsidRPr="005D0591">
              <w:rPr>
                <w:rFonts w:eastAsia="Calibri"/>
                <w:sz w:val="16"/>
                <w:szCs w:val="16"/>
                <w:lang w:eastAsia="en-US"/>
              </w:rPr>
              <w:t>Подписано ЭЦП</w:t>
            </w:r>
          </w:p>
        </w:tc>
        <w:tc>
          <w:tcPr>
            <w:tcW w:w="4969" w:type="dxa"/>
            <w:shd w:val="clear" w:color="auto" w:fill="auto"/>
          </w:tcPr>
          <w:p w:rsidR="00FC1602" w:rsidRPr="0011319F" w:rsidRDefault="00977333" w:rsidP="005D0591">
            <w:pPr>
              <w:ind w:left="3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</w:t>
            </w:r>
          </w:p>
          <w:p w:rsidR="00FC1602" w:rsidRPr="0011319F" w:rsidRDefault="00FC1602" w:rsidP="005D0591">
            <w:pPr>
              <w:ind w:left="388"/>
              <w:rPr>
                <w:sz w:val="20"/>
                <w:szCs w:val="20"/>
              </w:rPr>
            </w:pPr>
          </w:p>
          <w:p w:rsidR="00FC1602" w:rsidRPr="0011319F" w:rsidRDefault="00FC1602" w:rsidP="005D0591">
            <w:pPr>
              <w:ind w:left="388"/>
              <w:rPr>
                <w:sz w:val="20"/>
                <w:szCs w:val="20"/>
              </w:rPr>
            </w:pPr>
          </w:p>
          <w:p w:rsidR="00FC1602" w:rsidRPr="0011319F" w:rsidRDefault="00FC1602" w:rsidP="005D0591">
            <w:pPr>
              <w:ind w:left="388"/>
              <w:rPr>
                <w:sz w:val="20"/>
                <w:szCs w:val="20"/>
              </w:rPr>
            </w:pPr>
          </w:p>
          <w:p w:rsidR="00FC1602" w:rsidRPr="0011319F" w:rsidRDefault="00FC1602" w:rsidP="005D0591">
            <w:pPr>
              <w:ind w:left="388"/>
              <w:rPr>
                <w:sz w:val="20"/>
                <w:szCs w:val="20"/>
              </w:rPr>
            </w:pPr>
            <w:r w:rsidRPr="0011319F">
              <w:rPr>
                <w:sz w:val="20"/>
                <w:szCs w:val="20"/>
              </w:rPr>
              <w:t xml:space="preserve">__________________ / </w:t>
            </w:r>
            <w:r w:rsidR="00977333">
              <w:rPr>
                <w:sz w:val="20"/>
                <w:szCs w:val="20"/>
              </w:rPr>
              <w:t>________________/</w:t>
            </w:r>
          </w:p>
          <w:p w:rsidR="00FC1602" w:rsidRPr="0011319F" w:rsidRDefault="005D0591" w:rsidP="005D0591">
            <w:pPr>
              <w:ind w:left="388"/>
              <w:rPr>
                <w:sz w:val="20"/>
                <w:szCs w:val="20"/>
              </w:rPr>
            </w:pPr>
            <w:r w:rsidRPr="005D0591">
              <w:rPr>
                <w:rFonts w:eastAsia="Calibri"/>
                <w:sz w:val="16"/>
                <w:szCs w:val="16"/>
                <w:lang w:eastAsia="en-US"/>
              </w:rPr>
              <w:t>Подписано ЭЦП</w:t>
            </w:r>
          </w:p>
        </w:tc>
      </w:tr>
    </w:tbl>
    <w:p w:rsidR="00FC1602" w:rsidRPr="0011319F" w:rsidRDefault="00FC1602" w:rsidP="00FC1602">
      <w:pPr>
        <w:pStyle w:val="20"/>
        <w:shd w:val="clear" w:color="auto" w:fill="auto"/>
        <w:spacing w:after="0" w:line="240" w:lineRule="auto"/>
        <w:rPr>
          <w:sz w:val="20"/>
          <w:szCs w:val="20"/>
        </w:rPr>
        <w:sectPr w:rsidR="00FC1602" w:rsidRPr="0011319F" w:rsidSect="00F16C80">
          <w:pgSz w:w="11909" w:h="16840" w:code="9"/>
          <w:pgMar w:top="567" w:right="851" w:bottom="1134" w:left="709" w:header="0" w:footer="340" w:gutter="0"/>
          <w:cols w:space="720"/>
          <w:docGrid w:linePitch="326"/>
        </w:sect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762"/>
        <w:gridCol w:w="4985"/>
      </w:tblGrid>
      <w:tr w:rsidR="00797E1B" w:rsidRPr="00DC3C53" w:rsidTr="00A6654B">
        <w:tc>
          <w:tcPr>
            <w:tcW w:w="4762" w:type="dxa"/>
          </w:tcPr>
          <w:p w:rsidR="00797E1B" w:rsidRPr="00DC3C53" w:rsidRDefault="00797E1B" w:rsidP="00A6654B">
            <w:pPr>
              <w:autoSpaceDE w:val="0"/>
              <w:autoSpaceDN w:val="0"/>
              <w:adjustRightInd w:val="0"/>
              <w:spacing w:line="233" w:lineRule="auto"/>
              <w:rPr>
                <w:i/>
                <w:sz w:val="20"/>
                <w:szCs w:val="20"/>
              </w:rPr>
            </w:pPr>
          </w:p>
        </w:tc>
        <w:tc>
          <w:tcPr>
            <w:tcW w:w="4985" w:type="dxa"/>
          </w:tcPr>
          <w:p w:rsidR="00797E1B" w:rsidRPr="00DC3C53" w:rsidRDefault="00797E1B" w:rsidP="00A6654B">
            <w:pPr>
              <w:autoSpaceDE w:val="0"/>
              <w:autoSpaceDN w:val="0"/>
              <w:adjustRightInd w:val="0"/>
              <w:spacing w:line="233" w:lineRule="auto"/>
              <w:rPr>
                <w:i/>
                <w:sz w:val="20"/>
                <w:szCs w:val="20"/>
              </w:rPr>
            </w:pPr>
          </w:p>
        </w:tc>
      </w:tr>
    </w:tbl>
    <w:p w:rsidR="00797E1B" w:rsidRPr="00DC3C53" w:rsidRDefault="00797E1B" w:rsidP="001F05EC">
      <w:pPr>
        <w:spacing w:line="276" w:lineRule="auto"/>
        <w:ind w:left="6237"/>
        <w:rPr>
          <w:bCs/>
          <w:iCs/>
          <w:sz w:val="20"/>
          <w:szCs w:val="20"/>
        </w:rPr>
      </w:pPr>
      <w:r w:rsidRPr="00DC3C53">
        <w:rPr>
          <w:bCs/>
          <w:iCs/>
          <w:sz w:val="20"/>
          <w:szCs w:val="20"/>
        </w:rPr>
        <w:t>Приложение № 1</w:t>
      </w:r>
    </w:p>
    <w:p w:rsidR="00797E1B" w:rsidRDefault="00797E1B" w:rsidP="001F05EC">
      <w:pPr>
        <w:spacing w:line="276" w:lineRule="auto"/>
        <w:ind w:left="6237"/>
        <w:rPr>
          <w:bCs/>
          <w:iCs/>
          <w:sz w:val="20"/>
          <w:szCs w:val="20"/>
        </w:rPr>
      </w:pPr>
      <w:r w:rsidRPr="00DC3C53">
        <w:rPr>
          <w:bCs/>
          <w:iCs/>
          <w:sz w:val="20"/>
          <w:szCs w:val="20"/>
        </w:rPr>
        <w:t xml:space="preserve"> к Контракту № _____________</w:t>
      </w:r>
    </w:p>
    <w:p w:rsidR="00E92F09" w:rsidRPr="00DC3C53" w:rsidRDefault="00E92F09" w:rsidP="001F05EC">
      <w:pPr>
        <w:spacing w:line="276" w:lineRule="auto"/>
        <w:ind w:left="6237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от «____»</w:t>
      </w:r>
      <w:r w:rsidR="005D0591">
        <w:rPr>
          <w:bCs/>
          <w:iCs/>
          <w:sz w:val="20"/>
          <w:szCs w:val="20"/>
        </w:rPr>
        <w:t xml:space="preserve"> _____________</w:t>
      </w:r>
      <w:r w:rsidR="00977333"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>2026 г.</w:t>
      </w:r>
    </w:p>
    <w:p w:rsidR="00797E1B" w:rsidRPr="00DC3C53" w:rsidRDefault="00797E1B" w:rsidP="00797E1B">
      <w:pPr>
        <w:spacing w:line="204" w:lineRule="auto"/>
        <w:jc w:val="right"/>
        <w:rPr>
          <w:bCs/>
          <w:iCs/>
          <w:sz w:val="20"/>
          <w:szCs w:val="20"/>
        </w:rPr>
      </w:pPr>
    </w:p>
    <w:p w:rsidR="00797E1B" w:rsidRPr="00DC3C53" w:rsidRDefault="00797E1B" w:rsidP="00797E1B">
      <w:pPr>
        <w:widowControl w:val="0"/>
        <w:spacing w:line="204" w:lineRule="auto"/>
        <w:ind w:firstLine="567"/>
        <w:jc w:val="right"/>
        <w:rPr>
          <w:b/>
          <w:bCs/>
          <w:i/>
          <w:iCs/>
          <w:sz w:val="20"/>
          <w:szCs w:val="20"/>
        </w:rPr>
      </w:pPr>
    </w:p>
    <w:p w:rsidR="00797E1B" w:rsidRPr="00E92F09" w:rsidRDefault="00797E1B" w:rsidP="00797E1B">
      <w:pPr>
        <w:autoSpaceDE w:val="0"/>
        <w:autoSpaceDN w:val="0"/>
        <w:adjustRightInd w:val="0"/>
        <w:ind w:left="119" w:right="113"/>
        <w:jc w:val="center"/>
        <w:rPr>
          <w:sz w:val="22"/>
          <w:szCs w:val="22"/>
        </w:rPr>
      </w:pPr>
      <w:r w:rsidRPr="00E92F09">
        <w:rPr>
          <w:sz w:val="22"/>
          <w:szCs w:val="22"/>
        </w:rPr>
        <w:t>Спецификация</w:t>
      </w:r>
    </w:p>
    <w:p w:rsidR="00797E1B" w:rsidRPr="00DC3C53" w:rsidRDefault="00797E1B" w:rsidP="00797E1B">
      <w:pPr>
        <w:autoSpaceDE w:val="0"/>
        <w:autoSpaceDN w:val="0"/>
        <w:adjustRightInd w:val="0"/>
        <w:ind w:left="119" w:right="113"/>
        <w:jc w:val="center"/>
        <w:rPr>
          <w:sz w:val="20"/>
          <w:szCs w:val="20"/>
        </w:rPr>
      </w:pPr>
    </w:p>
    <w:tbl>
      <w:tblPr>
        <w:tblW w:w="10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2677"/>
        <w:gridCol w:w="993"/>
        <w:gridCol w:w="1842"/>
        <w:gridCol w:w="1878"/>
        <w:gridCol w:w="2175"/>
      </w:tblGrid>
      <w:tr w:rsidR="00797E1B" w:rsidRPr="00DC3C53" w:rsidTr="004359C0">
        <w:trPr>
          <w:cantSplit/>
          <w:trHeight w:val="374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1B" w:rsidRPr="00DC3C53" w:rsidRDefault="00797E1B" w:rsidP="004359C0">
            <w:pPr>
              <w:autoSpaceDE w:val="0"/>
              <w:autoSpaceDN w:val="0"/>
              <w:adjustRightInd w:val="0"/>
              <w:ind w:right="113"/>
              <w:jc w:val="center"/>
              <w:rPr>
                <w:b/>
                <w:sz w:val="20"/>
                <w:szCs w:val="20"/>
              </w:rPr>
            </w:pPr>
            <w:r w:rsidRPr="00DC3C53">
              <w:rPr>
                <w:b/>
                <w:sz w:val="20"/>
                <w:szCs w:val="20"/>
              </w:rPr>
              <w:t>№</w:t>
            </w:r>
          </w:p>
          <w:p w:rsidR="00797E1B" w:rsidRPr="00DC3C53" w:rsidRDefault="00797E1B" w:rsidP="004359C0">
            <w:pPr>
              <w:autoSpaceDE w:val="0"/>
              <w:autoSpaceDN w:val="0"/>
              <w:adjustRightInd w:val="0"/>
              <w:ind w:right="113"/>
              <w:jc w:val="center"/>
              <w:rPr>
                <w:b/>
                <w:sz w:val="20"/>
                <w:szCs w:val="20"/>
              </w:rPr>
            </w:pPr>
            <w:r w:rsidRPr="00DC3C53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1B" w:rsidRPr="00DC3C53" w:rsidRDefault="00797E1B" w:rsidP="004359C0">
            <w:pPr>
              <w:autoSpaceDE w:val="0"/>
              <w:autoSpaceDN w:val="0"/>
              <w:adjustRightInd w:val="0"/>
              <w:ind w:left="119" w:right="113"/>
              <w:jc w:val="center"/>
              <w:rPr>
                <w:b/>
                <w:sz w:val="20"/>
                <w:szCs w:val="20"/>
              </w:rPr>
            </w:pPr>
            <w:r w:rsidRPr="00DC3C53">
              <w:rPr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1B" w:rsidRPr="00DC3C53" w:rsidRDefault="00797E1B" w:rsidP="004359C0">
            <w:pPr>
              <w:autoSpaceDE w:val="0"/>
              <w:autoSpaceDN w:val="0"/>
              <w:adjustRightInd w:val="0"/>
              <w:ind w:left="119" w:right="113"/>
              <w:jc w:val="center"/>
              <w:rPr>
                <w:b/>
                <w:sz w:val="20"/>
                <w:szCs w:val="20"/>
              </w:rPr>
            </w:pPr>
            <w:r w:rsidRPr="00DC3C53">
              <w:rPr>
                <w:b/>
                <w:sz w:val="20"/>
                <w:szCs w:val="20"/>
              </w:rPr>
              <w:t>Ед.</w:t>
            </w:r>
          </w:p>
          <w:p w:rsidR="00797E1B" w:rsidRPr="00DC3C53" w:rsidRDefault="00797E1B" w:rsidP="004359C0">
            <w:pPr>
              <w:autoSpaceDE w:val="0"/>
              <w:autoSpaceDN w:val="0"/>
              <w:adjustRightInd w:val="0"/>
              <w:ind w:left="119" w:right="113"/>
              <w:jc w:val="center"/>
              <w:rPr>
                <w:b/>
                <w:sz w:val="20"/>
                <w:szCs w:val="20"/>
              </w:rPr>
            </w:pPr>
            <w:r w:rsidRPr="00DC3C53">
              <w:rPr>
                <w:b/>
                <w:sz w:val="20"/>
                <w:szCs w:val="20"/>
              </w:rPr>
              <w:t>Изм.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1B" w:rsidRPr="00DC3C53" w:rsidRDefault="00797E1B" w:rsidP="004359C0">
            <w:pPr>
              <w:autoSpaceDE w:val="0"/>
              <w:autoSpaceDN w:val="0"/>
              <w:adjustRightInd w:val="0"/>
              <w:ind w:left="119" w:right="113"/>
              <w:jc w:val="center"/>
              <w:rPr>
                <w:b/>
                <w:sz w:val="20"/>
                <w:szCs w:val="20"/>
              </w:rPr>
            </w:pPr>
            <w:r w:rsidRPr="00DC3C53">
              <w:rPr>
                <w:b/>
                <w:sz w:val="20"/>
                <w:szCs w:val="20"/>
              </w:rPr>
              <w:t>Ориентировочное количество товара*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B" w:rsidRPr="00DC3C53" w:rsidRDefault="00797E1B" w:rsidP="004359C0">
            <w:pPr>
              <w:autoSpaceDE w:val="0"/>
              <w:autoSpaceDN w:val="0"/>
              <w:adjustRightInd w:val="0"/>
              <w:ind w:left="119" w:right="113"/>
              <w:jc w:val="center"/>
              <w:rPr>
                <w:b/>
                <w:bCs/>
                <w:sz w:val="20"/>
                <w:szCs w:val="20"/>
              </w:rPr>
            </w:pPr>
            <w:r w:rsidRPr="00DC3C53">
              <w:rPr>
                <w:b/>
                <w:bCs/>
                <w:sz w:val="20"/>
                <w:szCs w:val="20"/>
              </w:rPr>
              <w:t>Цена за единицу,</w:t>
            </w:r>
          </w:p>
          <w:p w:rsidR="00797E1B" w:rsidRPr="00DC3C53" w:rsidRDefault="00797E1B" w:rsidP="004359C0">
            <w:pPr>
              <w:autoSpaceDE w:val="0"/>
              <w:autoSpaceDN w:val="0"/>
              <w:adjustRightInd w:val="0"/>
              <w:ind w:left="119" w:right="113"/>
              <w:jc w:val="center"/>
              <w:rPr>
                <w:b/>
                <w:bCs/>
                <w:sz w:val="20"/>
                <w:szCs w:val="20"/>
              </w:rPr>
            </w:pPr>
            <w:r w:rsidRPr="00DC3C53">
              <w:rPr>
                <w:b/>
                <w:bCs/>
                <w:sz w:val="20"/>
                <w:szCs w:val="20"/>
              </w:rPr>
              <w:t xml:space="preserve">вкл. </w:t>
            </w:r>
            <w:proofErr w:type="gramStart"/>
            <w:r w:rsidRPr="00DC3C53">
              <w:rPr>
                <w:b/>
                <w:bCs/>
                <w:sz w:val="20"/>
                <w:szCs w:val="20"/>
              </w:rPr>
              <w:t>НДС,*</w:t>
            </w:r>
            <w:proofErr w:type="gramEnd"/>
            <w:r w:rsidRPr="00DC3C53">
              <w:rPr>
                <w:b/>
                <w:bCs/>
                <w:sz w:val="20"/>
                <w:szCs w:val="20"/>
              </w:rPr>
              <w:t>*</w:t>
            </w:r>
          </w:p>
          <w:p w:rsidR="00797E1B" w:rsidRPr="00DC3C53" w:rsidRDefault="00797E1B" w:rsidP="004359C0">
            <w:pPr>
              <w:autoSpaceDE w:val="0"/>
              <w:autoSpaceDN w:val="0"/>
              <w:adjustRightInd w:val="0"/>
              <w:ind w:left="119" w:right="113"/>
              <w:jc w:val="center"/>
              <w:rPr>
                <w:b/>
                <w:bCs/>
                <w:sz w:val="20"/>
                <w:szCs w:val="20"/>
              </w:rPr>
            </w:pPr>
            <w:r w:rsidRPr="00DC3C53">
              <w:rPr>
                <w:b/>
                <w:bCs/>
                <w:sz w:val="20"/>
                <w:szCs w:val="20"/>
              </w:rPr>
              <w:t>руб.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1B" w:rsidRPr="00DC3C53" w:rsidRDefault="00797E1B" w:rsidP="004359C0">
            <w:pPr>
              <w:autoSpaceDE w:val="0"/>
              <w:autoSpaceDN w:val="0"/>
              <w:adjustRightInd w:val="0"/>
              <w:ind w:left="119" w:right="113"/>
              <w:jc w:val="center"/>
              <w:rPr>
                <w:b/>
                <w:bCs/>
                <w:sz w:val="20"/>
                <w:szCs w:val="20"/>
              </w:rPr>
            </w:pPr>
            <w:r w:rsidRPr="00DC3C53">
              <w:rPr>
                <w:b/>
                <w:bCs/>
                <w:sz w:val="20"/>
                <w:szCs w:val="20"/>
              </w:rPr>
              <w:t>Стоимость итого,</w:t>
            </w:r>
          </w:p>
          <w:p w:rsidR="00797E1B" w:rsidRPr="00DC3C53" w:rsidRDefault="00797E1B" w:rsidP="004359C0">
            <w:pPr>
              <w:autoSpaceDE w:val="0"/>
              <w:autoSpaceDN w:val="0"/>
              <w:adjustRightInd w:val="0"/>
              <w:ind w:left="119" w:right="113"/>
              <w:jc w:val="center"/>
              <w:rPr>
                <w:b/>
                <w:bCs/>
                <w:sz w:val="20"/>
                <w:szCs w:val="20"/>
              </w:rPr>
            </w:pPr>
            <w:r w:rsidRPr="00DC3C53">
              <w:rPr>
                <w:b/>
                <w:bCs/>
                <w:sz w:val="20"/>
                <w:szCs w:val="20"/>
              </w:rPr>
              <w:t>вкл. НДС,</w:t>
            </w:r>
          </w:p>
          <w:p w:rsidR="00797E1B" w:rsidRPr="00DC3C53" w:rsidRDefault="00797E1B" w:rsidP="004359C0">
            <w:pPr>
              <w:autoSpaceDE w:val="0"/>
              <w:autoSpaceDN w:val="0"/>
              <w:adjustRightInd w:val="0"/>
              <w:ind w:left="119" w:right="113"/>
              <w:jc w:val="center"/>
              <w:rPr>
                <w:b/>
                <w:sz w:val="20"/>
                <w:szCs w:val="20"/>
              </w:rPr>
            </w:pPr>
            <w:r w:rsidRPr="00DC3C53">
              <w:rPr>
                <w:b/>
                <w:bCs/>
                <w:sz w:val="20"/>
                <w:szCs w:val="20"/>
              </w:rPr>
              <w:t>руб.</w:t>
            </w:r>
          </w:p>
        </w:tc>
      </w:tr>
      <w:tr w:rsidR="00797E1B" w:rsidRPr="00DC3C53" w:rsidTr="004359C0">
        <w:trPr>
          <w:cantSplit/>
          <w:trHeight w:val="1104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1B" w:rsidRPr="00DC3C53" w:rsidRDefault="00797E1B" w:rsidP="00A6654B">
            <w:pPr>
              <w:autoSpaceDE w:val="0"/>
              <w:autoSpaceDN w:val="0"/>
              <w:adjustRightInd w:val="0"/>
              <w:ind w:left="119" w:right="113"/>
              <w:rPr>
                <w:b/>
                <w:sz w:val="20"/>
                <w:szCs w:val="20"/>
              </w:rPr>
            </w:pPr>
            <w:r w:rsidRPr="00DC3C5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B" w:rsidRPr="00DC3C53" w:rsidRDefault="00797E1B" w:rsidP="004359C0">
            <w:pPr>
              <w:jc w:val="center"/>
              <w:rPr>
                <w:sz w:val="20"/>
                <w:szCs w:val="20"/>
              </w:rPr>
            </w:pPr>
            <w:r w:rsidRPr="00DC3C53">
              <w:rPr>
                <w:sz w:val="20"/>
                <w:szCs w:val="20"/>
              </w:rPr>
              <w:t>Бензин АИ-95</w:t>
            </w:r>
          </w:p>
          <w:p w:rsidR="00797E1B" w:rsidRPr="00DC3C53" w:rsidRDefault="00973881" w:rsidP="004359C0">
            <w:pPr>
              <w:jc w:val="center"/>
              <w:rPr>
                <w:sz w:val="20"/>
                <w:szCs w:val="20"/>
                <w:highlight w:val="yellow"/>
              </w:rPr>
            </w:pPr>
            <w:r w:rsidRPr="00973881">
              <w:rPr>
                <w:sz w:val="20"/>
                <w:szCs w:val="20"/>
              </w:rPr>
              <w:t>ОКПД 2: 19.20.21.120</w:t>
            </w:r>
          </w:p>
          <w:p w:rsidR="004359C0" w:rsidRPr="00DC3C53" w:rsidRDefault="00797E1B" w:rsidP="004359C0">
            <w:pPr>
              <w:jc w:val="center"/>
              <w:rPr>
                <w:sz w:val="20"/>
                <w:szCs w:val="20"/>
              </w:rPr>
            </w:pPr>
            <w:r w:rsidRPr="004359C0">
              <w:rPr>
                <w:bCs/>
                <w:sz w:val="20"/>
                <w:szCs w:val="20"/>
              </w:rPr>
              <w:t>КТРУ: 19.20.21.100-00000005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1B" w:rsidRPr="00DC3C53" w:rsidRDefault="00797E1B" w:rsidP="00ED7114">
            <w:pPr>
              <w:autoSpaceDE w:val="0"/>
              <w:autoSpaceDN w:val="0"/>
              <w:adjustRightInd w:val="0"/>
              <w:ind w:left="-45" w:right="113"/>
              <w:jc w:val="center"/>
              <w:rPr>
                <w:b/>
                <w:sz w:val="20"/>
                <w:szCs w:val="20"/>
              </w:rPr>
            </w:pPr>
            <w:r w:rsidRPr="00DC3C53">
              <w:rPr>
                <w:b/>
                <w:sz w:val="20"/>
                <w:szCs w:val="20"/>
              </w:rPr>
              <w:t>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B" w:rsidRPr="00DC3C53" w:rsidRDefault="007F5F13" w:rsidP="00A6654B">
            <w:pPr>
              <w:autoSpaceDE w:val="0"/>
              <w:autoSpaceDN w:val="0"/>
              <w:adjustRightInd w:val="0"/>
              <w:ind w:left="119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797E1B" w:rsidRPr="00DC3C53">
              <w:rPr>
                <w:sz w:val="20"/>
                <w:szCs w:val="20"/>
              </w:rPr>
              <w:t>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B" w:rsidRPr="00DC3C53" w:rsidRDefault="00797E1B" w:rsidP="001F05EC">
            <w:pPr>
              <w:autoSpaceDE w:val="0"/>
              <w:autoSpaceDN w:val="0"/>
              <w:adjustRightInd w:val="0"/>
              <w:ind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1B" w:rsidRPr="00DC3C53" w:rsidRDefault="00797E1B" w:rsidP="001F05EC">
            <w:pPr>
              <w:autoSpaceDE w:val="0"/>
              <w:autoSpaceDN w:val="0"/>
              <w:adjustRightInd w:val="0"/>
              <w:ind w:right="113"/>
              <w:jc w:val="center"/>
              <w:rPr>
                <w:sz w:val="20"/>
                <w:szCs w:val="20"/>
              </w:rPr>
            </w:pPr>
          </w:p>
        </w:tc>
      </w:tr>
      <w:tr w:rsidR="004359C0" w:rsidRPr="00DC3C53" w:rsidTr="004359C0">
        <w:trPr>
          <w:cantSplit/>
          <w:trHeight w:val="450"/>
          <w:jc w:val="center"/>
        </w:trPr>
        <w:tc>
          <w:tcPr>
            <w:tcW w:w="8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9C0" w:rsidRPr="004359C0" w:rsidRDefault="004359C0" w:rsidP="004359C0">
            <w:pPr>
              <w:autoSpaceDE w:val="0"/>
              <w:autoSpaceDN w:val="0"/>
              <w:adjustRightInd w:val="0"/>
              <w:ind w:right="113"/>
              <w:jc w:val="right"/>
              <w:rPr>
                <w:b/>
                <w:sz w:val="20"/>
                <w:szCs w:val="20"/>
              </w:rPr>
            </w:pPr>
            <w:r w:rsidRPr="004359C0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9C0" w:rsidRPr="005B1B97" w:rsidRDefault="004359C0" w:rsidP="001F05EC">
            <w:pPr>
              <w:autoSpaceDE w:val="0"/>
              <w:autoSpaceDN w:val="0"/>
              <w:adjustRightInd w:val="0"/>
              <w:ind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4359C0" w:rsidRPr="00DC3C53" w:rsidTr="00424550">
        <w:trPr>
          <w:cantSplit/>
          <w:trHeight w:val="450"/>
          <w:jc w:val="center"/>
        </w:trPr>
        <w:tc>
          <w:tcPr>
            <w:tcW w:w="807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59C0" w:rsidRPr="004359C0" w:rsidRDefault="004359C0" w:rsidP="004359C0">
            <w:pPr>
              <w:autoSpaceDE w:val="0"/>
              <w:autoSpaceDN w:val="0"/>
              <w:adjustRightInd w:val="0"/>
              <w:ind w:right="113"/>
              <w:jc w:val="right"/>
              <w:rPr>
                <w:b/>
                <w:sz w:val="20"/>
                <w:szCs w:val="20"/>
              </w:rPr>
            </w:pPr>
            <w:r w:rsidRPr="004359C0">
              <w:rPr>
                <w:b/>
                <w:sz w:val="20"/>
                <w:szCs w:val="20"/>
              </w:rPr>
              <w:t>В том числе НДС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59C0" w:rsidRPr="00DC3C53" w:rsidRDefault="004359C0" w:rsidP="00A6654B">
            <w:pPr>
              <w:autoSpaceDE w:val="0"/>
              <w:autoSpaceDN w:val="0"/>
              <w:adjustRightInd w:val="0"/>
              <w:ind w:right="113"/>
              <w:jc w:val="center"/>
              <w:rPr>
                <w:sz w:val="20"/>
                <w:szCs w:val="20"/>
              </w:rPr>
            </w:pPr>
          </w:p>
        </w:tc>
      </w:tr>
    </w:tbl>
    <w:p w:rsidR="00797E1B" w:rsidRPr="00DC3C53" w:rsidRDefault="00797E1B" w:rsidP="00797E1B">
      <w:pPr>
        <w:pStyle w:val="ad"/>
        <w:rPr>
          <w:b/>
        </w:rPr>
      </w:pPr>
    </w:p>
    <w:p w:rsidR="00797E1B" w:rsidRPr="00DC3C53" w:rsidRDefault="00797E1B" w:rsidP="004359C0">
      <w:pPr>
        <w:pStyle w:val="ad"/>
        <w:jc w:val="both"/>
        <w:rPr>
          <w:b/>
        </w:rPr>
      </w:pPr>
      <w:r w:rsidRPr="00DC3C53">
        <w:t xml:space="preserve">* </w:t>
      </w:r>
      <w:r w:rsidR="004359C0">
        <w:t>К</w:t>
      </w:r>
      <w:r w:rsidRPr="00DC3C53">
        <w:t xml:space="preserve">оличество передаваемого в рамках </w:t>
      </w:r>
      <w:r w:rsidR="00A6654B">
        <w:t>Контракта</w:t>
      </w:r>
      <w:r w:rsidRPr="00DC3C53">
        <w:t xml:space="preserve"> Товара определяется Заказчиком ориентировочно. </w:t>
      </w:r>
    </w:p>
    <w:p w:rsidR="00797E1B" w:rsidRPr="00DC3C53" w:rsidRDefault="007F5F13" w:rsidP="004359C0">
      <w:pPr>
        <w:pStyle w:val="ad"/>
        <w:jc w:val="both"/>
        <w:rPr>
          <w:b/>
        </w:rPr>
      </w:pPr>
      <w:r>
        <w:t xml:space="preserve">Фактическое </w:t>
      </w:r>
      <w:r w:rsidR="00797E1B" w:rsidRPr="00DC3C53">
        <w:t xml:space="preserve">количество товара определяется Сторонами на основании общей суммы поставок, в рамках установленной максимальной цены </w:t>
      </w:r>
      <w:proofErr w:type="gramStart"/>
      <w:r w:rsidR="00A6654B">
        <w:t>Контракта</w:t>
      </w:r>
      <w:r w:rsidR="00797E1B" w:rsidRPr="00DC3C53">
        <w:t xml:space="preserve">  (</w:t>
      </w:r>
      <w:proofErr w:type="gramEnd"/>
      <w:r w:rsidR="00797E1B" w:rsidRPr="00DC3C53">
        <w:t xml:space="preserve">п. 2.1. </w:t>
      </w:r>
      <w:r w:rsidR="00444DCD">
        <w:t>Контракт</w:t>
      </w:r>
      <w:r w:rsidR="00797E1B" w:rsidRPr="00DC3C53">
        <w:t>а)</w:t>
      </w:r>
      <w:r w:rsidR="00973881">
        <w:t xml:space="preserve"> в пределах срока действия Контракта</w:t>
      </w:r>
      <w:r w:rsidR="00797E1B" w:rsidRPr="00DC3C53">
        <w:t>.</w:t>
      </w:r>
    </w:p>
    <w:p w:rsidR="00797E1B" w:rsidRPr="00973881" w:rsidRDefault="00797E1B" w:rsidP="004359C0">
      <w:pPr>
        <w:pStyle w:val="ad"/>
        <w:jc w:val="both"/>
        <w:rPr>
          <w:b/>
        </w:rPr>
      </w:pPr>
      <w:r w:rsidRPr="00973881">
        <w:t xml:space="preserve">** Максимальное значение цены за единицу Товара </w:t>
      </w:r>
      <w:r w:rsidR="00973881" w:rsidRPr="00973881">
        <w:rPr>
          <w:rFonts w:eastAsiaTheme="minorEastAsia"/>
        </w:rPr>
        <w:t>устанавливается по результатам закупочной сессии на ЕАТ</w:t>
      </w:r>
      <w:r w:rsidRPr="00973881">
        <w:t>.</w:t>
      </w:r>
    </w:p>
    <w:p w:rsidR="00797E1B" w:rsidRPr="00DC3C53" w:rsidRDefault="00797E1B" w:rsidP="004359C0">
      <w:pPr>
        <w:pStyle w:val="ad"/>
        <w:jc w:val="both"/>
      </w:pPr>
      <w:r w:rsidRPr="004359C0">
        <w:t xml:space="preserve">Фактическая цена за единицу товара определяется по текущей розничной цене, действующей на АЗС на момент получения Товара (п. 2.2. </w:t>
      </w:r>
      <w:r w:rsidR="004359C0">
        <w:t>Контракта</w:t>
      </w:r>
      <w:r w:rsidRPr="004359C0">
        <w:t>).</w:t>
      </w:r>
    </w:p>
    <w:p w:rsidR="00797E1B" w:rsidRPr="00DC3C53" w:rsidRDefault="00797E1B" w:rsidP="00797E1B">
      <w:pPr>
        <w:pStyle w:val="ad"/>
        <w:ind w:right="737"/>
        <w:rPr>
          <w:b/>
        </w:rPr>
      </w:pPr>
    </w:p>
    <w:p w:rsidR="00797E1B" w:rsidRPr="00DC3C53" w:rsidRDefault="00797E1B" w:rsidP="00797E1B">
      <w:pPr>
        <w:rPr>
          <w:sz w:val="20"/>
          <w:szCs w:val="20"/>
        </w:rPr>
      </w:pPr>
    </w:p>
    <w:p w:rsidR="00797E1B" w:rsidRDefault="00797E1B" w:rsidP="00797E1B"/>
    <w:p w:rsidR="00797E1B" w:rsidRPr="00467E85" w:rsidRDefault="00797E1B" w:rsidP="00797E1B"/>
    <w:tbl>
      <w:tblPr>
        <w:tblW w:w="0" w:type="auto"/>
        <w:tblLook w:val="04A0" w:firstRow="1" w:lastRow="0" w:firstColumn="1" w:lastColumn="0" w:noHBand="0" w:noVBand="1"/>
      </w:tblPr>
      <w:tblGrid>
        <w:gridCol w:w="4967"/>
        <w:gridCol w:w="5029"/>
      </w:tblGrid>
      <w:tr w:rsidR="00797E1B" w:rsidRPr="004359C0" w:rsidTr="00A6654B">
        <w:tc>
          <w:tcPr>
            <w:tcW w:w="5033" w:type="dxa"/>
          </w:tcPr>
          <w:p w:rsidR="00797E1B" w:rsidRPr="004359C0" w:rsidRDefault="00797E1B" w:rsidP="00A6654B">
            <w:pPr>
              <w:autoSpaceDE w:val="0"/>
              <w:autoSpaceDN w:val="0"/>
              <w:adjustRightInd w:val="0"/>
              <w:spacing w:line="233" w:lineRule="auto"/>
              <w:rPr>
                <w:b/>
                <w:sz w:val="20"/>
                <w:szCs w:val="20"/>
              </w:rPr>
            </w:pPr>
            <w:r w:rsidRPr="004359C0">
              <w:rPr>
                <w:b/>
                <w:sz w:val="20"/>
                <w:szCs w:val="20"/>
              </w:rPr>
              <w:t>ЗАКАЗЧИК:</w:t>
            </w:r>
          </w:p>
        </w:tc>
        <w:tc>
          <w:tcPr>
            <w:tcW w:w="5105" w:type="dxa"/>
          </w:tcPr>
          <w:p w:rsidR="00797E1B" w:rsidRPr="004359C0" w:rsidRDefault="00797E1B" w:rsidP="00A6654B">
            <w:pPr>
              <w:autoSpaceDE w:val="0"/>
              <w:autoSpaceDN w:val="0"/>
              <w:adjustRightInd w:val="0"/>
              <w:spacing w:line="233" w:lineRule="auto"/>
              <w:rPr>
                <w:b/>
                <w:sz w:val="20"/>
                <w:szCs w:val="20"/>
              </w:rPr>
            </w:pPr>
            <w:r w:rsidRPr="004359C0">
              <w:rPr>
                <w:b/>
                <w:sz w:val="20"/>
                <w:szCs w:val="20"/>
              </w:rPr>
              <w:t>ПОСТАВЩИК:</w:t>
            </w:r>
          </w:p>
        </w:tc>
      </w:tr>
      <w:tr w:rsidR="00797E1B" w:rsidRPr="00404383" w:rsidTr="00A6654B">
        <w:tc>
          <w:tcPr>
            <w:tcW w:w="5033" w:type="dxa"/>
          </w:tcPr>
          <w:p w:rsidR="00797E1B" w:rsidRPr="004359C0" w:rsidRDefault="00797E1B" w:rsidP="00A6654B">
            <w:pPr>
              <w:autoSpaceDE w:val="0"/>
              <w:autoSpaceDN w:val="0"/>
              <w:adjustRightInd w:val="0"/>
              <w:spacing w:line="233" w:lineRule="auto"/>
              <w:rPr>
                <w:sz w:val="20"/>
                <w:szCs w:val="20"/>
              </w:rPr>
            </w:pPr>
            <w:r w:rsidRPr="004359C0">
              <w:rPr>
                <w:sz w:val="20"/>
                <w:szCs w:val="20"/>
              </w:rPr>
              <w:t>Председатель Отделения</w:t>
            </w:r>
          </w:p>
          <w:p w:rsidR="00797E1B" w:rsidRPr="004359C0" w:rsidRDefault="00797E1B" w:rsidP="00A6654B">
            <w:pPr>
              <w:autoSpaceDE w:val="0"/>
              <w:autoSpaceDN w:val="0"/>
              <w:adjustRightInd w:val="0"/>
              <w:spacing w:line="233" w:lineRule="auto"/>
              <w:rPr>
                <w:sz w:val="20"/>
                <w:szCs w:val="20"/>
              </w:rPr>
            </w:pPr>
          </w:p>
          <w:p w:rsidR="004359C0" w:rsidRPr="004359C0" w:rsidRDefault="004359C0" w:rsidP="00A6654B">
            <w:pPr>
              <w:autoSpaceDE w:val="0"/>
              <w:autoSpaceDN w:val="0"/>
              <w:adjustRightInd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5105" w:type="dxa"/>
          </w:tcPr>
          <w:p w:rsidR="00C77928" w:rsidRPr="0011319F" w:rsidRDefault="00977333" w:rsidP="00C779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</w:t>
            </w:r>
          </w:p>
          <w:p w:rsidR="00797E1B" w:rsidRPr="004359C0" w:rsidRDefault="00797E1B" w:rsidP="00A6654B">
            <w:pPr>
              <w:autoSpaceDE w:val="0"/>
              <w:autoSpaceDN w:val="0"/>
              <w:adjustRightInd w:val="0"/>
              <w:spacing w:line="233" w:lineRule="auto"/>
              <w:rPr>
                <w:sz w:val="20"/>
                <w:szCs w:val="20"/>
              </w:rPr>
            </w:pPr>
          </w:p>
        </w:tc>
      </w:tr>
      <w:tr w:rsidR="00797E1B" w:rsidRPr="00404383" w:rsidTr="00A6654B">
        <w:tc>
          <w:tcPr>
            <w:tcW w:w="5033" w:type="dxa"/>
          </w:tcPr>
          <w:p w:rsidR="00797E1B" w:rsidRPr="004359C0" w:rsidRDefault="00797E1B" w:rsidP="00A6654B">
            <w:pPr>
              <w:autoSpaceDE w:val="0"/>
              <w:autoSpaceDN w:val="0"/>
              <w:adjustRightInd w:val="0"/>
              <w:spacing w:line="233" w:lineRule="auto"/>
              <w:rPr>
                <w:sz w:val="20"/>
                <w:szCs w:val="20"/>
              </w:rPr>
            </w:pPr>
            <w:r w:rsidRPr="004359C0">
              <w:rPr>
                <w:sz w:val="20"/>
                <w:szCs w:val="20"/>
              </w:rPr>
              <w:t>_______________________ /В.Н. Руденко/</w:t>
            </w:r>
          </w:p>
          <w:p w:rsidR="00797E1B" w:rsidRPr="004359C0" w:rsidRDefault="005D0591" w:rsidP="00A6654B">
            <w:pPr>
              <w:autoSpaceDE w:val="0"/>
              <w:autoSpaceDN w:val="0"/>
              <w:adjustRightInd w:val="0"/>
              <w:spacing w:line="233" w:lineRule="auto"/>
              <w:rPr>
                <w:sz w:val="20"/>
                <w:szCs w:val="20"/>
              </w:rPr>
            </w:pPr>
            <w:r w:rsidRPr="005D0591">
              <w:rPr>
                <w:rFonts w:eastAsia="Calibri"/>
                <w:sz w:val="16"/>
                <w:szCs w:val="16"/>
                <w:lang w:eastAsia="en-US"/>
              </w:rPr>
              <w:t>Подписано ЭЦП</w:t>
            </w:r>
          </w:p>
        </w:tc>
        <w:tc>
          <w:tcPr>
            <w:tcW w:w="5105" w:type="dxa"/>
          </w:tcPr>
          <w:p w:rsidR="00797E1B" w:rsidRPr="004359C0" w:rsidRDefault="00797E1B" w:rsidP="00A6654B">
            <w:pPr>
              <w:autoSpaceDE w:val="0"/>
              <w:autoSpaceDN w:val="0"/>
              <w:adjustRightInd w:val="0"/>
              <w:spacing w:line="233" w:lineRule="auto"/>
              <w:rPr>
                <w:sz w:val="20"/>
                <w:szCs w:val="20"/>
              </w:rPr>
            </w:pPr>
            <w:r w:rsidRPr="004359C0">
              <w:rPr>
                <w:sz w:val="20"/>
                <w:szCs w:val="20"/>
              </w:rPr>
              <w:t xml:space="preserve">___________________ / </w:t>
            </w:r>
            <w:r w:rsidR="00977333">
              <w:rPr>
                <w:sz w:val="20"/>
                <w:szCs w:val="20"/>
              </w:rPr>
              <w:t>_________________</w:t>
            </w:r>
            <w:r w:rsidR="00C77928" w:rsidRPr="0011319F">
              <w:rPr>
                <w:sz w:val="20"/>
                <w:szCs w:val="20"/>
              </w:rPr>
              <w:t>/</w:t>
            </w:r>
          </w:p>
          <w:p w:rsidR="00797E1B" w:rsidRPr="004359C0" w:rsidRDefault="005D0591" w:rsidP="004359C0">
            <w:pPr>
              <w:autoSpaceDE w:val="0"/>
              <w:autoSpaceDN w:val="0"/>
              <w:adjustRightInd w:val="0"/>
              <w:spacing w:line="233" w:lineRule="auto"/>
              <w:rPr>
                <w:sz w:val="20"/>
                <w:szCs w:val="20"/>
              </w:rPr>
            </w:pPr>
            <w:r w:rsidRPr="005D0591">
              <w:rPr>
                <w:rFonts w:eastAsia="Calibri"/>
                <w:sz w:val="16"/>
                <w:szCs w:val="16"/>
                <w:lang w:eastAsia="en-US"/>
              </w:rPr>
              <w:t>Подписано ЭЦП</w:t>
            </w:r>
          </w:p>
        </w:tc>
      </w:tr>
    </w:tbl>
    <w:p w:rsidR="00AE2D26" w:rsidRPr="0011319F" w:rsidRDefault="00AE2D26" w:rsidP="00146389">
      <w:pPr>
        <w:rPr>
          <w:sz w:val="20"/>
          <w:szCs w:val="20"/>
        </w:rPr>
      </w:pPr>
    </w:p>
    <w:sectPr w:rsidR="00AE2D26" w:rsidRPr="0011319F" w:rsidSect="004359C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7A0" w:rsidRDefault="006A27A0" w:rsidP="00AE2D26">
      <w:r>
        <w:separator/>
      </w:r>
    </w:p>
  </w:endnote>
  <w:endnote w:type="continuationSeparator" w:id="0">
    <w:p w:rsidR="006A27A0" w:rsidRDefault="006A27A0" w:rsidP="00AE2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7A0" w:rsidRDefault="006A27A0" w:rsidP="00AE2D26">
      <w:r>
        <w:separator/>
      </w:r>
    </w:p>
  </w:footnote>
  <w:footnote w:type="continuationSeparator" w:id="0">
    <w:p w:rsidR="006A27A0" w:rsidRDefault="006A27A0" w:rsidP="00AE2D26">
      <w:r>
        <w:continuationSeparator/>
      </w:r>
    </w:p>
  </w:footnote>
  <w:footnote w:id="1">
    <w:p w:rsidR="006A27A0" w:rsidRPr="00AB7F85" w:rsidRDefault="006A27A0" w:rsidP="00AE2D26">
      <w:pPr>
        <w:ind w:firstLine="426"/>
        <w:rPr>
          <w:i/>
          <w:sz w:val="16"/>
          <w:szCs w:val="16"/>
        </w:rPr>
      </w:pPr>
      <w:r w:rsidRPr="00AB7F85">
        <w:rPr>
          <w:rStyle w:val="aa"/>
          <w:sz w:val="16"/>
          <w:szCs w:val="16"/>
        </w:rPr>
        <w:t>1</w:t>
      </w:r>
      <w:r w:rsidRPr="00AB7F85">
        <w:rPr>
          <w:i/>
          <w:sz w:val="16"/>
          <w:szCs w:val="16"/>
        </w:rPr>
        <w:t xml:space="preserve">Размер штрафа в отношении </w:t>
      </w:r>
      <w:r>
        <w:rPr>
          <w:i/>
          <w:sz w:val="16"/>
          <w:szCs w:val="16"/>
        </w:rPr>
        <w:t>Поставщика</w:t>
      </w:r>
      <w:r w:rsidRPr="00AB7F85">
        <w:rPr>
          <w:i/>
          <w:sz w:val="16"/>
          <w:szCs w:val="16"/>
        </w:rPr>
        <w:t xml:space="preserve"> согласно Постановлению Правительства РФ от 30.08.2017 г. N 1042 определяется следующим образом:</w:t>
      </w:r>
    </w:p>
    <w:p w:rsidR="006A27A0" w:rsidRPr="00AB7F85" w:rsidRDefault="006A27A0" w:rsidP="00AE2D26">
      <w:pPr>
        <w:ind w:firstLine="426"/>
        <w:rPr>
          <w:i/>
          <w:sz w:val="16"/>
          <w:szCs w:val="16"/>
        </w:rPr>
      </w:pPr>
      <w:r w:rsidRPr="00AB7F85">
        <w:rPr>
          <w:sz w:val="16"/>
          <w:szCs w:val="16"/>
        </w:rPr>
        <w:t xml:space="preserve">- в размере 1 процента цены </w:t>
      </w:r>
      <w:r>
        <w:rPr>
          <w:sz w:val="16"/>
          <w:szCs w:val="16"/>
        </w:rPr>
        <w:t>Контракт</w:t>
      </w:r>
      <w:r w:rsidRPr="00AB7F85">
        <w:rPr>
          <w:sz w:val="16"/>
          <w:szCs w:val="16"/>
        </w:rPr>
        <w:t>а (этапа), но не более 5 тыс. рублей и не менее 1 тыс. рублей;</w:t>
      </w:r>
    </w:p>
    <w:p w:rsidR="006A27A0" w:rsidRPr="00AB7F85" w:rsidRDefault="006A27A0" w:rsidP="00AE2D26">
      <w:pPr>
        <w:pStyle w:val="a8"/>
        <w:tabs>
          <w:tab w:val="left" w:pos="426"/>
        </w:tabs>
        <w:ind w:firstLine="426"/>
        <w:rPr>
          <w:sz w:val="16"/>
          <w:szCs w:val="16"/>
        </w:rPr>
      </w:pPr>
      <w:r w:rsidRPr="00AB7F85">
        <w:rPr>
          <w:sz w:val="16"/>
          <w:szCs w:val="16"/>
        </w:rPr>
        <w:t xml:space="preserve">В случае если </w:t>
      </w:r>
      <w:r>
        <w:rPr>
          <w:sz w:val="16"/>
          <w:szCs w:val="16"/>
        </w:rPr>
        <w:t>Контракт</w:t>
      </w:r>
      <w:r w:rsidRPr="00AB7F85">
        <w:rPr>
          <w:sz w:val="16"/>
          <w:szCs w:val="16"/>
        </w:rPr>
        <w:t xml:space="preserve"> заключается с победителем закупки (или с иным участником закупки в случаях, установленных Законом № 44-ФЗ, предложившим наиболее высокую цену за право заключения </w:t>
      </w:r>
      <w:r>
        <w:rPr>
          <w:sz w:val="16"/>
          <w:szCs w:val="16"/>
        </w:rPr>
        <w:t>Контракт</w:t>
      </w:r>
      <w:r w:rsidRPr="00AB7F85">
        <w:rPr>
          <w:sz w:val="16"/>
          <w:szCs w:val="16"/>
        </w:rPr>
        <w:t xml:space="preserve">а, за исключением просрочки исполнения обязательств (в том числе гарантийного обязательства), предусмотренных </w:t>
      </w:r>
      <w:r>
        <w:rPr>
          <w:sz w:val="16"/>
          <w:szCs w:val="16"/>
        </w:rPr>
        <w:t>Контракт</w:t>
      </w:r>
      <w:r w:rsidRPr="00AB7F85">
        <w:rPr>
          <w:sz w:val="16"/>
          <w:szCs w:val="16"/>
        </w:rPr>
        <w:t xml:space="preserve">ом, размер штрафа за каждый факт неисполнения или ненадлежащего исполнения </w:t>
      </w:r>
      <w:r>
        <w:rPr>
          <w:sz w:val="16"/>
          <w:szCs w:val="16"/>
        </w:rPr>
        <w:t>Поставщико</w:t>
      </w:r>
      <w:r w:rsidRPr="00AB7F85">
        <w:rPr>
          <w:sz w:val="16"/>
          <w:szCs w:val="16"/>
        </w:rPr>
        <w:t xml:space="preserve">м обязательств, предусмотренных </w:t>
      </w:r>
      <w:r>
        <w:rPr>
          <w:sz w:val="16"/>
          <w:szCs w:val="16"/>
        </w:rPr>
        <w:t>Контракт</w:t>
      </w:r>
      <w:r w:rsidRPr="00AB7F85">
        <w:rPr>
          <w:sz w:val="16"/>
          <w:szCs w:val="16"/>
        </w:rPr>
        <w:t>ом, устанавливается в следующем порядке:</w:t>
      </w:r>
    </w:p>
    <w:p w:rsidR="006A27A0" w:rsidRPr="00AB7F85" w:rsidRDefault="006A27A0" w:rsidP="00AE2D26">
      <w:pPr>
        <w:pStyle w:val="a8"/>
        <w:tabs>
          <w:tab w:val="left" w:pos="426"/>
        </w:tabs>
        <w:ind w:firstLine="426"/>
        <w:rPr>
          <w:sz w:val="16"/>
          <w:szCs w:val="16"/>
        </w:rPr>
      </w:pPr>
      <w:r w:rsidRPr="00AB7F85">
        <w:rPr>
          <w:sz w:val="16"/>
          <w:szCs w:val="16"/>
        </w:rPr>
        <w:t xml:space="preserve">а) в случае, если цена </w:t>
      </w:r>
      <w:r>
        <w:rPr>
          <w:sz w:val="16"/>
          <w:szCs w:val="16"/>
        </w:rPr>
        <w:t>Контракт</w:t>
      </w:r>
      <w:r w:rsidRPr="00AB7F85">
        <w:rPr>
          <w:sz w:val="16"/>
          <w:szCs w:val="16"/>
        </w:rPr>
        <w:t xml:space="preserve">а не превышает начальную (максимальную) цену </w:t>
      </w:r>
      <w:r>
        <w:rPr>
          <w:sz w:val="16"/>
          <w:szCs w:val="16"/>
        </w:rPr>
        <w:t>Контракт</w:t>
      </w:r>
      <w:r w:rsidRPr="00AB7F85">
        <w:rPr>
          <w:sz w:val="16"/>
          <w:szCs w:val="16"/>
        </w:rPr>
        <w:t>а:</w:t>
      </w:r>
    </w:p>
    <w:p w:rsidR="006A27A0" w:rsidRPr="00AB7F85" w:rsidRDefault="006A27A0" w:rsidP="00AE2D26">
      <w:pPr>
        <w:pStyle w:val="a8"/>
        <w:tabs>
          <w:tab w:val="left" w:pos="426"/>
        </w:tabs>
        <w:ind w:firstLine="426"/>
        <w:rPr>
          <w:sz w:val="16"/>
          <w:szCs w:val="16"/>
        </w:rPr>
      </w:pPr>
      <w:r w:rsidRPr="00AB7F85">
        <w:rPr>
          <w:sz w:val="16"/>
          <w:szCs w:val="16"/>
        </w:rPr>
        <w:t xml:space="preserve">10 процентов начальной (максимальной) цены </w:t>
      </w:r>
      <w:r>
        <w:rPr>
          <w:sz w:val="16"/>
          <w:szCs w:val="16"/>
        </w:rPr>
        <w:t>Контракт</w:t>
      </w:r>
      <w:r w:rsidRPr="00AB7F85">
        <w:rPr>
          <w:sz w:val="16"/>
          <w:szCs w:val="16"/>
        </w:rPr>
        <w:t xml:space="preserve">а, если цена </w:t>
      </w:r>
      <w:r>
        <w:rPr>
          <w:sz w:val="16"/>
          <w:szCs w:val="16"/>
        </w:rPr>
        <w:t>Контракт</w:t>
      </w:r>
      <w:r w:rsidRPr="00AB7F85">
        <w:rPr>
          <w:sz w:val="16"/>
          <w:szCs w:val="16"/>
        </w:rPr>
        <w:t>а не превышает 3 млн. рублей;</w:t>
      </w:r>
    </w:p>
    <w:p w:rsidR="006A27A0" w:rsidRPr="00AB7F85" w:rsidRDefault="006A27A0" w:rsidP="00AE2D26">
      <w:pPr>
        <w:pStyle w:val="a8"/>
        <w:tabs>
          <w:tab w:val="left" w:pos="426"/>
        </w:tabs>
        <w:ind w:firstLine="426"/>
        <w:rPr>
          <w:sz w:val="16"/>
          <w:szCs w:val="16"/>
        </w:rPr>
      </w:pPr>
      <w:r w:rsidRPr="00AB7F85">
        <w:rPr>
          <w:sz w:val="16"/>
          <w:szCs w:val="16"/>
        </w:rPr>
        <w:t xml:space="preserve">5 процентов начальной (максимальной) цены </w:t>
      </w:r>
      <w:r>
        <w:rPr>
          <w:sz w:val="16"/>
          <w:szCs w:val="16"/>
        </w:rPr>
        <w:t>Контракт</w:t>
      </w:r>
      <w:r w:rsidRPr="00AB7F85">
        <w:rPr>
          <w:sz w:val="16"/>
          <w:szCs w:val="16"/>
        </w:rPr>
        <w:t xml:space="preserve">а, если цена </w:t>
      </w:r>
      <w:r>
        <w:rPr>
          <w:sz w:val="16"/>
          <w:szCs w:val="16"/>
        </w:rPr>
        <w:t>Контракт</w:t>
      </w:r>
      <w:r w:rsidRPr="00AB7F85">
        <w:rPr>
          <w:sz w:val="16"/>
          <w:szCs w:val="16"/>
        </w:rPr>
        <w:t>а составляет от 3 млн. рублей до 50 млн. рублей (включительно);</w:t>
      </w:r>
    </w:p>
    <w:p w:rsidR="006A27A0" w:rsidRPr="00AB7F85" w:rsidRDefault="006A27A0" w:rsidP="00AE2D26">
      <w:pPr>
        <w:pStyle w:val="a8"/>
        <w:tabs>
          <w:tab w:val="left" w:pos="426"/>
        </w:tabs>
        <w:ind w:firstLine="426"/>
        <w:rPr>
          <w:sz w:val="16"/>
          <w:szCs w:val="16"/>
        </w:rPr>
      </w:pPr>
      <w:r w:rsidRPr="00AB7F85">
        <w:rPr>
          <w:sz w:val="16"/>
          <w:szCs w:val="16"/>
        </w:rPr>
        <w:t xml:space="preserve">б) в случае, если цена </w:t>
      </w:r>
      <w:r>
        <w:rPr>
          <w:sz w:val="16"/>
          <w:szCs w:val="16"/>
        </w:rPr>
        <w:t>Контракт</w:t>
      </w:r>
      <w:r w:rsidRPr="00AB7F85">
        <w:rPr>
          <w:sz w:val="16"/>
          <w:szCs w:val="16"/>
        </w:rPr>
        <w:t xml:space="preserve">а превышает начальную (максимальную) цену </w:t>
      </w:r>
      <w:r>
        <w:rPr>
          <w:sz w:val="16"/>
          <w:szCs w:val="16"/>
        </w:rPr>
        <w:t>Контракт</w:t>
      </w:r>
      <w:r w:rsidRPr="00AB7F85">
        <w:rPr>
          <w:sz w:val="16"/>
          <w:szCs w:val="16"/>
        </w:rPr>
        <w:t>а:</w:t>
      </w:r>
    </w:p>
    <w:p w:rsidR="006A27A0" w:rsidRPr="00AB7F85" w:rsidRDefault="006A27A0" w:rsidP="00AE2D26">
      <w:pPr>
        <w:pStyle w:val="a8"/>
        <w:tabs>
          <w:tab w:val="left" w:pos="426"/>
        </w:tabs>
        <w:ind w:firstLine="426"/>
        <w:rPr>
          <w:sz w:val="16"/>
          <w:szCs w:val="16"/>
        </w:rPr>
      </w:pPr>
      <w:r w:rsidRPr="00AB7F85">
        <w:rPr>
          <w:sz w:val="16"/>
          <w:szCs w:val="16"/>
        </w:rPr>
        <w:t xml:space="preserve">10 процентов цены </w:t>
      </w:r>
      <w:r>
        <w:rPr>
          <w:sz w:val="16"/>
          <w:szCs w:val="16"/>
        </w:rPr>
        <w:t>Контракт</w:t>
      </w:r>
      <w:r w:rsidRPr="00AB7F85">
        <w:rPr>
          <w:sz w:val="16"/>
          <w:szCs w:val="16"/>
        </w:rPr>
        <w:t xml:space="preserve">а, если цена </w:t>
      </w:r>
      <w:r>
        <w:rPr>
          <w:sz w:val="16"/>
          <w:szCs w:val="16"/>
        </w:rPr>
        <w:t>Контракт</w:t>
      </w:r>
      <w:r w:rsidRPr="00AB7F85">
        <w:rPr>
          <w:sz w:val="16"/>
          <w:szCs w:val="16"/>
        </w:rPr>
        <w:t>а не превышает 3 млн. рублей;</w:t>
      </w:r>
    </w:p>
    <w:p w:rsidR="006A27A0" w:rsidRPr="00AB7F85" w:rsidRDefault="006A27A0" w:rsidP="00AE2D26">
      <w:pPr>
        <w:ind w:firstLine="426"/>
        <w:rPr>
          <w:sz w:val="16"/>
          <w:szCs w:val="16"/>
        </w:rPr>
      </w:pPr>
      <w:r w:rsidRPr="00AB7F85">
        <w:rPr>
          <w:sz w:val="16"/>
          <w:szCs w:val="16"/>
        </w:rPr>
        <w:t xml:space="preserve">5 процентов цены </w:t>
      </w:r>
      <w:r>
        <w:rPr>
          <w:sz w:val="16"/>
          <w:szCs w:val="16"/>
        </w:rPr>
        <w:t>Контракт</w:t>
      </w:r>
      <w:r w:rsidRPr="00AB7F85">
        <w:rPr>
          <w:sz w:val="16"/>
          <w:szCs w:val="16"/>
        </w:rPr>
        <w:t xml:space="preserve">а, если цена </w:t>
      </w:r>
      <w:r>
        <w:rPr>
          <w:sz w:val="16"/>
          <w:szCs w:val="16"/>
        </w:rPr>
        <w:t>Контракт</w:t>
      </w:r>
      <w:r w:rsidRPr="00AB7F85">
        <w:rPr>
          <w:sz w:val="16"/>
          <w:szCs w:val="16"/>
        </w:rPr>
        <w:t>а составляет от 3 млн. рублей до 50 млн. рублей (включительно);</w:t>
      </w:r>
    </w:p>
  </w:footnote>
  <w:footnote w:id="2">
    <w:p w:rsidR="006A27A0" w:rsidRPr="00AB7F85" w:rsidRDefault="006A27A0" w:rsidP="00AE2D26">
      <w:pPr>
        <w:pStyle w:val="a8"/>
        <w:tabs>
          <w:tab w:val="left" w:pos="426"/>
        </w:tabs>
        <w:ind w:firstLine="426"/>
        <w:rPr>
          <w:sz w:val="16"/>
          <w:szCs w:val="16"/>
        </w:rPr>
      </w:pPr>
      <w:r w:rsidRPr="00AB7F85">
        <w:rPr>
          <w:rStyle w:val="aa"/>
          <w:sz w:val="16"/>
          <w:szCs w:val="16"/>
        </w:rPr>
        <w:t>2</w:t>
      </w:r>
      <w:r w:rsidRPr="00AB7F85">
        <w:rPr>
          <w:i/>
          <w:sz w:val="16"/>
          <w:szCs w:val="16"/>
        </w:rPr>
        <w:t xml:space="preserve">Размер штрафа в отношении </w:t>
      </w:r>
      <w:r>
        <w:rPr>
          <w:i/>
          <w:sz w:val="16"/>
          <w:szCs w:val="16"/>
        </w:rPr>
        <w:t>Поставщика</w:t>
      </w:r>
      <w:r w:rsidRPr="00AB7F85">
        <w:rPr>
          <w:i/>
          <w:sz w:val="16"/>
          <w:szCs w:val="16"/>
        </w:rPr>
        <w:t xml:space="preserve"> согласно Постановлению Правительства РФ от 30.08.2017 г. N 1042 определяется следующим образом:</w:t>
      </w:r>
    </w:p>
    <w:p w:rsidR="006A27A0" w:rsidRPr="00AB7F85" w:rsidRDefault="006A27A0" w:rsidP="00AE2D26">
      <w:pPr>
        <w:pStyle w:val="a8"/>
        <w:tabs>
          <w:tab w:val="left" w:pos="426"/>
        </w:tabs>
        <w:ind w:firstLine="426"/>
        <w:rPr>
          <w:sz w:val="16"/>
          <w:szCs w:val="16"/>
        </w:rPr>
      </w:pPr>
      <w:r w:rsidRPr="00AB7F85">
        <w:rPr>
          <w:sz w:val="16"/>
          <w:szCs w:val="16"/>
        </w:rPr>
        <w:t xml:space="preserve">а) 1000 рублей, если цена </w:t>
      </w:r>
      <w:r>
        <w:rPr>
          <w:sz w:val="16"/>
          <w:szCs w:val="16"/>
        </w:rPr>
        <w:t>Контракт</w:t>
      </w:r>
      <w:r w:rsidRPr="00AB7F85">
        <w:rPr>
          <w:sz w:val="16"/>
          <w:szCs w:val="16"/>
        </w:rPr>
        <w:t>а не превышает 3 млн. рублей;</w:t>
      </w:r>
    </w:p>
    <w:p w:rsidR="006A27A0" w:rsidRPr="005D0528" w:rsidRDefault="006A27A0" w:rsidP="00AE2D26">
      <w:pPr>
        <w:pStyle w:val="a8"/>
        <w:tabs>
          <w:tab w:val="left" w:pos="426"/>
        </w:tabs>
        <w:ind w:firstLine="426"/>
        <w:rPr>
          <w:sz w:val="16"/>
          <w:szCs w:val="16"/>
        </w:rPr>
      </w:pPr>
      <w:r w:rsidRPr="00AB7F85">
        <w:rPr>
          <w:sz w:val="16"/>
          <w:szCs w:val="16"/>
        </w:rPr>
        <w:t xml:space="preserve">б) 5000 рублей, если цена </w:t>
      </w:r>
      <w:r>
        <w:rPr>
          <w:sz w:val="16"/>
          <w:szCs w:val="16"/>
        </w:rPr>
        <w:t>Контракт</w:t>
      </w:r>
      <w:r w:rsidRPr="00AB7F85">
        <w:rPr>
          <w:sz w:val="16"/>
          <w:szCs w:val="16"/>
        </w:rPr>
        <w:t>а составляет от 3 млн. рублей до 50 млн. рублей (включительно);</w:t>
      </w:r>
    </w:p>
  </w:footnote>
  <w:footnote w:id="3">
    <w:p w:rsidR="006A27A0" w:rsidRPr="005D0528" w:rsidRDefault="006A27A0" w:rsidP="00AE2D26">
      <w:pPr>
        <w:pStyle w:val="a8"/>
        <w:tabs>
          <w:tab w:val="left" w:pos="426"/>
        </w:tabs>
        <w:ind w:firstLine="426"/>
        <w:rPr>
          <w:i/>
          <w:sz w:val="16"/>
          <w:szCs w:val="16"/>
        </w:rPr>
      </w:pPr>
      <w:r w:rsidRPr="005D0528">
        <w:rPr>
          <w:rStyle w:val="aa"/>
          <w:sz w:val="16"/>
          <w:szCs w:val="16"/>
        </w:rPr>
        <w:t>3</w:t>
      </w:r>
      <w:r w:rsidRPr="005D0528">
        <w:rPr>
          <w:i/>
          <w:sz w:val="16"/>
          <w:szCs w:val="16"/>
        </w:rPr>
        <w:t xml:space="preserve">Размер штрафа в отношении </w:t>
      </w:r>
      <w:proofErr w:type="spellStart"/>
      <w:r>
        <w:rPr>
          <w:i/>
          <w:sz w:val="16"/>
          <w:szCs w:val="16"/>
        </w:rPr>
        <w:t>Заказчикя</w:t>
      </w:r>
      <w:proofErr w:type="spellEnd"/>
      <w:r>
        <w:rPr>
          <w:i/>
          <w:sz w:val="16"/>
          <w:szCs w:val="16"/>
        </w:rPr>
        <w:t xml:space="preserve"> </w:t>
      </w:r>
      <w:r w:rsidRPr="005D0528">
        <w:rPr>
          <w:i/>
          <w:sz w:val="16"/>
          <w:szCs w:val="16"/>
        </w:rPr>
        <w:t xml:space="preserve">согласно Постановлению Правительства РФ от 30.08.2017 г. N 1042 определяется следующим образом: </w:t>
      </w:r>
    </w:p>
    <w:p w:rsidR="006A27A0" w:rsidRPr="005D0528" w:rsidRDefault="006A27A0" w:rsidP="00AE2D26">
      <w:pPr>
        <w:pStyle w:val="a8"/>
        <w:tabs>
          <w:tab w:val="left" w:pos="426"/>
        </w:tabs>
        <w:ind w:firstLine="426"/>
        <w:rPr>
          <w:sz w:val="16"/>
          <w:szCs w:val="16"/>
        </w:rPr>
      </w:pPr>
      <w:r w:rsidRPr="005D0528">
        <w:rPr>
          <w:sz w:val="16"/>
          <w:szCs w:val="16"/>
        </w:rPr>
        <w:t xml:space="preserve">а) 1000 рублей, если цена </w:t>
      </w:r>
      <w:r>
        <w:rPr>
          <w:sz w:val="16"/>
          <w:szCs w:val="16"/>
        </w:rPr>
        <w:t>Контракт</w:t>
      </w:r>
      <w:r w:rsidRPr="005D0528">
        <w:rPr>
          <w:sz w:val="16"/>
          <w:szCs w:val="16"/>
        </w:rPr>
        <w:t>а не превышает 3 млн. рублей;</w:t>
      </w:r>
    </w:p>
    <w:p w:rsidR="006A27A0" w:rsidRPr="005D0528" w:rsidRDefault="006A27A0" w:rsidP="00AE2D26">
      <w:pPr>
        <w:pStyle w:val="a8"/>
        <w:tabs>
          <w:tab w:val="left" w:pos="426"/>
        </w:tabs>
        <w:ind w:firstLine="426"/>
        <w:rPr>
          <w:sz w:val="16"/>
          <w:szCs w:val="16"/>
        </w:rPr>
      </w:pPr>
      <w:r w:rsidRPr="005D0528">
        <w:rPr>
          <w:sz w:val="16"/>
          <w:szCs w:val="16"/>
        </w:rPr>
        <w:t xml:space="preserve">б) 5000 рублей, если цена </w:t>
      </w:r>
      <w:r>
        <w:rPr>
          <w:sz w:val="16"/>
          <w:szCs w:val="16"/>
        </w:rPr>
        <w:t>Контракт</w:t>
      </w:r>
      <w:r w:rsidRPr="005D0528">
        <w:rPr>
          <w:sz w:val="16"/>
          <w:szCs w:val="16"/>
        </w:rPr>
        <w:t>а составляет от 3 млн. рублей до 50 млн. рублей (включительно);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B401F"/>
    <w:multiLevelType w:val="multilevel"/>
    <w:tmpl w:val="30EC2D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91A604E"/>
    <w:multiLevelType w:val="multilevel"/>
    <w:tmpl w:val="AF42EF8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" w15:restartNumberingAfterBreak="0">
    <w:nsid w:val="092345A3"/>
    <w:multiLevelType w:val="multilevel"/>
    <w:tmpl w:val="87F68316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867A69"/>
    <w:multiLevelType w:val="hybridMultilevel"/>
    <w:tmpl w:val="C14ABE96"/>
    <w:lvl w:ilvl="0" w:tplc="22322A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B52B0"/>
    <w:multiLevelType w:val="multilevel"/>
    <w:tmpl w:val="10C6E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2032272"/>
    <w:multiLevelType w:val="multilevel"/>
    <w:tmpl w:val="175A3442"/>
    <w:lvl w:ilvl="0">
      <w:start w:val="2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1364120A"/>
    <w:multiLevelType w:val="hybridMultilevel"/>
    <w:tmpl w:val="69B480AC"/>
    <w:lvl w:ilvl="0" w:tplc="BD10B002">
      <w:start w:val="3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C2646"/>
    <w:multiLevelType w:val="multilevel"/>
    <w:tmpl w:val="647E8B8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8" w15:restartNumberingAfterBreak="0">
    <w:nsid w:val="20DB1A91"/>
    <w:multiLevelType w:val="multilevel"/>
    <w:tmpl w:val="AC62B6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5166664"/>
    <w:multiLevelType w:val="multilevel"/>
    <w:tmpl w:val="A60CC1E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9E657D"/>
    <w:multiLevelType w:val="multilevel"/>
    <w:tmpl w:val="BB565E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2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63E651C"/>
    <w:multiLevelType w:val="multilevel"/>
    <w:tmpl w:val="3A149E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80D4552"/>
    <w:multiLevelType w:val="hybridMultilevel"/>
    <w:tmpl w:val="4AE821FC"/>
    <w:lvl w:ilvl="0" w:tplc="1754474A">
      <w:start w:val="5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46974"/>
    <w:multiLevelType w:val="hybridMultilevel"/>
    <w:tmpl w:val="17B491DE"/>
    <w:lvl w:ilvl="0" w:tplc="0FF6AA54">
      <w:start w:val="3"/>
      <w:numFmt w:val="decimal"/>
      <w:lvlText w:val="3.1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B0CF2"/>
    <w:multiLevelType w:val="multilevel"/>
    <w:tmpl w:val="93B63A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6406405"/>
    <w:multiLevelType w:val="multilevel"/>
    <w:tmpl w:val="B5262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796CD8"/>
    <w:multiLevelType w:val="hybridMultilevel"/>
    <w:tmpl w:val="D2B2B096"/>
    <w:lvl w:ilvl="0" w:tplc="11DC838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F060E"/>
    <w:multiLevelType w:val="multilevel"/>
    <w:tmpl w:val="388F060E"/>
    <w:lvl w:ilvl="0">
      <w:start w:val="1"/>
      <w:numFmt w:val="decimal"/>
      <w:lvlText w:val="%1."/>
      <w:lvlJc w:val="left"/>
      <w:pPr>
        <w:tabs>
          <w:tab w:val="left" w:pos="360"/>
        </w:tabs>
        <w:ind w:left="3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left" w:pos="384"/>
        </w:tabs>
        <w:ind w:left="644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  <w:b w:val="0"/>
        <w:bCs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9150B3F"/>
    <w:multiLevelType w:val="multilevel"/>
    <w:tmpl w:val="9120F06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9" w15:restartNumberingAfterBreak="0">
    <w:nsid w:val="3A5B6DF0"/>
    <w:multiLevelType w:val="multilevel"/>
    <w:tmpl w:val="A940A9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0" w15:restartNumberingAfterBreak="0">
    <w:nsid w:val="46FB524A"/>
    <w:multiLevelType w:val="hybridMultilevel"/>
    <w:tmpl w:val="3F0078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C76185E"/>
    <w:multiLevelType w:val="multilevel"/>
    <w:tmpl w:val="B5262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F26258C"/>
    <w:multiLevelType w:val="hybridMultilevel"/>
    <w:tmpl w:val="3BF0E4E6"/>
    <w:lvl w:ilvl="0" w:tplc="BD10B002">
      <w:start w:val="3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A6D6E"/>
    <w:multiLevelType w:val="multilevel"/>
    <w:tmpl w:val="0C86C8A4"/>
    <w:lvl w:ilvl="0">
      <w:start w:val="1"/>
      <w:numFmt w:val="decimal"/>
      <w:lvlText w:val="%1.1."/>
      <w:lvlJc w:val="left"/>
      <w:pPr>
        <w:ind w:left="0" w:firstLine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5617690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63907A5"/>
    <w:multiLevelType w:val="multilevel"/>
    <w:tmpl w:val="DCEE18B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6" w15:restartNumberingAfterBreak="0">
    <w:nsid w:val="5806280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A011B85"/>
    <w:multiLevelType w:val="multilevel"/>
    <w:tmpl w:val="0148842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42C49ED"/>
    <w:multiLevelType w:val="hybridMultilevel"/>
    <w:tmpl w:val="359CF5EA"/>
    <w:lvl w:ilvl="0" w:tplc="1854ABB2">
      <w:start w:val="1"/>
      <w:numFmt w:val="decimal"/>
      <w:lvlText w:val="%1.1."/>
      <w:lvlJc w:val="left"/>
      <w:pPr>
        <w:ind w:left="0" w:firstLine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290776"/>
    <w:multiLevelType w:val="hybridMultilevel"/>
    <w:tmpl w:val="7592D26E"/>
    <w:lvl w:ilvl="0" w:tplc="D9C27F84">
      <w:start w:val="1"/>
      <w:numFmt w:val="decimal"/>
      <w:lvlText w:val="%1.1."/>
      <w:lvlJc w:val="left"/>
      <w:pPr>
        <w:ind w:left="0" w:firstLine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ACA2797"/>
    <w:multiLevelType w:val="multilevel"/>
    <w:tmpl w:val="0138F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1" w15:restartNumberingAfterBreak="0">
    <w:nsid w:val="6CB2412F"/>
    <w:multiLevelType w:val="hybridMultilevel"/>
    <w:tmpl w:val="B4C6C290"/>
    <w:lvl w:ilvl="0" w:tplc="617EB18C">
      <w:start w:val="3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B2016"/>
    <w:multiLevelType w:val="multilevel"/>
    <w:tmpl w:val="698A28DE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num w:numId="1">
    <w:abstractNumId w:val="4"/>
  </w:num>
  <w:num w:numId="2">
    <w:abstractNumId w:val="29"/>
  </w:num>
  <w:num w:numId="3">
    <w:abstractNumId w:val="28"/>
  </w:num>
  <w:num w:numId="4">
    <w:abstractNumId w:val="23"/>
  </w:num>
  <w:num w:numId="5">
    <w:abstractNumId w:val="24"/>
  </w:num>
  <w:num w:numId="6">
    <w:abstractNumId w:val="16"/>
  </w:num>
  <w:num w:numId="7">
    <w:abstractNumId w:val="3"/>
  </w:num>
  <w:num w:numId="8">
    <w:abstractNumId w:val="5"/>
  </w:num>
  <w:num w:numId="9">
    <w:abstractNumId w:val="26"/>
  </w:num>
  <w:num w:numId="10">
    <w:abstractNumId w:val="8"/>
  </w:num>
  <w:num w:numId="11">
    <w:abstractNumId w:val="0"/>
  </w:num>
  <w:num w:numId="12">
    <w:abstractNumId w:val="15"/>
  </w:num>
  <w:num w:numId="13">
    <w:abstractNumId w:val="21"/>
  </w:num>
  <w:num w:numId="14">
    <w:abstractNumId w:val="10"/>
  </w:num>
  <w:num w:numId="15">
    <w:abstractNumId w:val="9"/>
  </w:num>
  <w:num w:numId="16">
    <w:abstractNumId w:val="27"/>
  </w:num>
  <w:num w:numId="17">
    <w:abstractNumId w:val="20"/>
  </w:num>
  <w:num w:numId="18">
    <w:abstractNumId w:val="13"/>
  </w:num>
  <w:num w:numId="19">
    <w:abstractNumId w:val="31"/>
  </w:num>
  <w:num w:numId="20">
    <w:abstractNumId w:val="11"/>
  </w:num>
  <w:num w:numId="21">
    <w:abstractNumId w:val="22"/>
  </w:num>
  <w:num w:numId="22">
    <w:abstractNumId w:val="12"/>
  </w:num>
  <w:num w:numId="23">
    <w:abstractNumId w:val="6"/>
  </w:num>
  <w:num w:numId="24">
    <w:abstractNumId w:val="19"/>
  </w:num>
  <w:num w:numId="25">
    <w:abstractNumId w:val="14"/>
  </w:num>
  <w:num w:numId="26">
    <w:abstractNumId w:val="25"/>
  </w:num>
  <w:num w:numId="27">
    <w:abstractNumId w:val="18"/>
  </w:num>
  <w:num w:numId="28">
    <w:abstractNumId w:val="7"/>
  </w:num>
  <w:num w:numId="29">
    <w:abstractNumId w:val="1"/>
  </w:num>
  <w:num w:numId="30">
    <w:abstractNumId w:val="32"/>
  </w:num>
  <w:num w:numId="31">
    <w:abstractNumId w:val="2"/>
  </w:num>
  <w:num w:numId="32">
    <w:abstractNumId w:val="17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4AE4"/>
    <w:rsid w:val="000076C6"/>
    <w:rsid w:val="000463EB"/>
    <w:rsid w:val="00101C69"/>
    <w:rsid w:val="0011319F"/>
    <w:rsid w:val="00146389"/>
    <w:rsid w:val="001E039D"/>
    <w:rsid w:val="001F05EC"/>
    <w:rsid w:val="001F46F3"/>
    <w:rsid w:val="00206C79"/>
    <w:rsid w:val="00212FF4"/>
    <w:rsid w:val="00254F0B"/>
    <w:rsid w:val="002556C8"/>
    <w:rsid w:val="00340D55"/>
    <w:rsid w:val="00350230"/>
    <w:rsid w:val="00361545"/>
    <w:rsid w:val="003F4AE4"/>
    <w:rsid w:val="00411E48"/>
    <w:rsid w:val="00413B7E"/>
    <w:rsid w:val="00424550"/>
    <w:rsid w:val="004359C0"/>
    <w:rsid w:val="00444DCD"/>
    <w:rsid w:val="004946EC"/>
    <w:rsid w:val="004C1A22"/>
    <w:rsid w:val="004E254B"/>
    <w:rsid w:val="0052631F"/>
    <w:rsid w:val="00553BB8"/>
    <w:rsid w:val="00555AAA"/>
    <w:rsid w:val="005B1B97"/>
    <w:rsid w:val="005D0591"/>
    <w:rsid w:val="005D0EE8"/>
    <w:rsid w:val="005F0E05"/>
    <w:rsid w:val="00626FD3"/>
    <w:rsid w:val="0064433B"/>
    <w:rsid w:val="00655469"/>
    <w:rsid w:val="00665917"/>
    <w:rsid w:val="006A27A0"/>
    <w:rsid w:val="006E6503"/>
    <w:rsid w:val="007971BD"/>
    <w:rsid w:val="00797E1B"/>
    <w:rsid w:val="007E1660"/>
    <w:rsid w:val="007F5F13"/>
    <w:rsid w:val="008342B0"/>
    <w:rsid w:val="008836A6"/>
    <w:rsid w:val="008875E2"/>
    <w:rsid w:val="0089158E"/>
    <w:rsid w:val="008E753B"/>
    <w:rsid w:val="009030FA"/>
    <w:rsid w:val="0094123B"/>
    <w:rsid w:val="00965EC7"/>
    <w:rsid w:val="00973881"/>
    <w:rsid w:val="0097607D"/>
    <w:rsid w:val="00977333"/>
    <w:rsid w:val="009B12AE"/>
    <w:rsid w:val="00A53FAA"/>
    <w:rsid w:val="00A65066"/>
    <w:rsid w:val="00A6654B"/>
    <w:rsid w:val="00A8337D"/>
    <w:rsid w:val="00A93729"/>
    <w:rsid w:val="00AA2045"/>
    <w:rsid w:val="00AE2D26"/>
    <w:rsid w:val="00B31760"/>
    <w:rsid w:val="00B93426"/>
    <w:rsid w:val="00B94EB9"/>
    <w:rsid w:val="00BB2F1E"/>
    <w:rsid w:val="00C135C7"/>
    <w:rsid w:val="00C17394"/>
    <w:rsid w:val="00C6125B"/>
    <w:rsid w:val="00C77928"/>
    <w:rsid w:val="00C97B0E"/>
    <w:rsid w:val="00CD4272"/>
    <w:rsid w:val="00D13761"/>
    <w:rsid w:val="00D219D2"/>
    <w:rsid w:val="00D54F5B"/>
    <w:rsid w:val="00DA052F"/>
    <w:rsid w:val="00DA1E23"/>
    <w:rsid w:val="00DA5023"/>
    <w:rsid w:val="00DC3C53"/>
    <w:rsid w:val="00DE659F"/>
    <w:rsid w:val="00E92F09"/>
    <w:rsid w:val="00ED7114"/>
    <w:rsid w:val="00F16C80"/>
    <w:rsid w:val="00F878B8"/>
    <w:rsid w:val="00FB552D"/>
    <w:rsid w:val="00FC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A05648-3B97-4969-B5A1-B964BD2D9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BB8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53BB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53BB8"/>
    <w:rPr>
      <w:b/>
      <w:bCs/>
      <w:kern w:val="36"/>
      <w:sz w:val="48"/>
      <w:szCs w:val="48"/>
    </w:rPr>
  </w:style>
  <w:style w:type="character" w:styleId="a3">
    <w:name w:val="Strong"/>
    <w:uiPriority w:val="22"/>
    <w:qFormat/>
    <w:rsid w:val="00553BB8"/>
    <w:rPr>
      <w:b/>
      <w:bCs/>
    </w:rPr>
  </w:style>
  <w:style w:type="paragraph" w:styleId="a4">
    <w:name w:val="No Spacing"/>
    <w:link w:val="a5"/>
    <w:qFormat/>
    <w:rsid w:val="00553BB8"/>
    <w:rPr>
      <w:rFonts w:eastAsia="Calibri"/>
    </w:rPr>
  </w:style>
  <w:style w:type="character" w:customStyle="1" w:styleId="a5">
    <w:name w:val="Без интервала Знак"/>
    <w:link w:val="a4"/>
    <w:locked/>
    <w:rsid w:val="00553BB8"/>
    <w:rPr>
      <w:rFonts w:eastAsia="Calibri"/>
    </w:rPr>
  </w:style>
  <w:style w:type="paragraph" w:styleId="a6">
    <w:name w:val="List Paragraph"/>
    <w:basedOn w:val="a"/>
    <w:qFormat/>
    <w:rsid w:val="00553BB8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styleId="a7">
    <w:name w:val="Hyperlink"/>
    <w:basedOn w:val="a0"/>
    <w:uiPriority w:val="99"/>
    <w:unhideWhenUsed/>
    <w:rsid w:val="0052631F"/>
    <w:rPr>
      <w:color w:val="0563C1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AE2D2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E2D26"/>
    <w:rPr>
      <w:lang w:eastAsia="ru-RU"/>
    </w:rPr>
  </w:style>
  <w:style w:type="character" w:styleId="aa">
    <w:name w:val="footnote reference"/>
    <w:aliases w:val="fr,Used by Word for Help footnote symbols,Ссылка на сноску 45"/>
    <w:uiPriority w:val="99"/>
    <w:rsid w:val="00AE2D26"/>
    <w:rPr>
      <w:rFonts w:cs="Times New Roman"/>
      <w:vertAlign w:val="superscript"/>
    </w:rPr>
  </w:style>
  <w:style w:type="character" w:customStyle="1" w:styleId="ab">
    <w:name w:val="Основной текст_"/>
    <w:link w:val="11"/>
    <w:locked/>
    <w:rsid w:val="00AE2D26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b"/>
    <w:rsid w:val="00AE2D26"/>
    <w:pPr>
      <w:widowControl w:val="0"/>
      <w:shd w:val="clear" w:color="auto" w:fill="FFFFFF"/>
      <w:spacing w:before="360" w:after="360" w:line="0" w:lineRule="atLeast"/>
      <w:jc w:val="both"/>
    </w:pPr>
    <w:rPr>
      <w:sz w:val="22"/>
      <w:szCs w:val="22"/>
      <w:lang w:eastAsia="en-US"/>
    </w:rPr>
  </w:style>
  <w:style w:type="character" w:customStyle="1" w:styleId="2">
    <w:name w:val="Основной текст (2)_"/>
    <w:link w:val="20"/>
    <w:locked/>
    <w:rsid w:val="00AE2D26"/>
    <w:rPr>
      <w:b/>
      <w:bCs/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2D26"/>
    <w:pPr>
      <w:widowControl w:val="0"/>
      <w:shd w:val="clear" w:color="auto" w:fill="FFFFFF"/>
      <w:spacing w:after="360" w:line="0" w:lineRule="atLeast"/>
    </w:pPr>
    <w:rPr>
      <w:b/>
      <w:bCs/>
      <w:sz w:val="22"/>
      <w:szCs w:val="22"/>
      <w:lang w:eastAsia="en-US"/>
    </w:rPr>
  </w:style>
  <w:style w:type="paragraph" w:customStyle="1" w:styleId="ac">
    <w:name w:val="Обычный + по ширине"/>
    <w:basedOn w:val="a"/>
    <w:rsid w:val="00FC1602"/>
    <w:pPr>
      <w:jc w:val="both"/>
    </w:pPr>
  </w:style>
  <w:style w:type="paragraph" w:styleId="ad">
    <w:name w:val="Body Text"/>
    <w:basedOn w:val="a"/>
    <w:link w:val="ae"/>
    <w:semiHidden/>
    <w:unhideWhenUsed/>
    <w:rsid w:val="00797E1B"/>
    <w:pPr>
      <w:suppressAutoHyphens/>
      <w:spacing w:after="120"/>
    </w:pPr>
    <w:rPr>
      <w:sz w:val="20"/>
      <w:szCs w:val="20"/>
      <w:lang w:eastAsia="ar-SA"/>
    </w:rPr>
  </w:style>
  <w:style w:type="character" w:customStyle="1" w:styleId="ae">
    <w:name w:val="Основной текст Знак"/>
    <w:basedOn w:val="a0"/>
    <w:link w:val="ad"/>
    <w:semiHidden/>
    <w:rsid w:val="00797E1B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1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7</Pages>
  <Words>3476</Words>
  <Characters>19817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Закупки</cp:lastModifiedBy>
  <cp:revision>46</cp:revision>
  <cp:lastPrinted>2026-01-22T06:08:00Z</cp:lastPrinted>
  <dcterms:created xsi:type="dcterms:W3CDTF">2025-12-30T05:56:00Z</dcterms:created>
  <dcterms:modified xsi:type="dcterms:W3CDTF">2026-06-25T06:47:00Z</dcterms:modified>
</cp:coreProperties>
</file>