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82" w:rsidRPr="000E3682" w:rsidRDefault="000E3682" w:rsidP="000E3682">
      <w:pPr>
        <w:widowControl w:val="0"/>
        <w:spacing w:after="0" w:line="22" w:lineRule="atLeast"/>
        <w:ind w:firstLine="709"/>
        <w:contextualSpacing/>
        <w:jc w:val="center"/>
        <w:outlineLvl w:val="0"/>
        <w:rPr>
          <w:rFonts w:ascii="Times New Roman" w:eastAsia="Times New Roman" w:hAnsi="Times New Roman" w:cs="Times New Roman"/>
          <w:b/>
          <w:spacing w:val="5"/>
          <w:kern w:val="28"/>
          <w:sz w:val="28"/>
          <w:lang w:eastAsia="x-none"/>
        </w:rPr>
      </w:pPr>
      <w:bookmarkStart w:id="0" w:name="_title_1"/>
      <w:bookmarkStart w:id="1" w:name="_ref_21031203"/>
      <w:r w:rsidRPr="000E3682">
        <w:rPr>
          <w:rFonts w:ascii="Times New Roman" w:eastAsia="Times New Roman" w:hAnsi="Times New Roman" w:cs="Times New Roman"/>
          <w:b/>
          <w:spacing w:val="5"/>
          <w:kern w:val="28"/>
          <w:sz w:val="28"/>
          <w:lang w:eastAsia="x-none"/>
        </w:rPr>
        <w:t>Контракт</w:t>
      </w:r>
      <w:r w:rsidRPr="000E3682">
        <w:rPr>
          <w:rFonts w:ascii="Times New Roman" w:eastAsia="Times New Roman" w:hAnsi="Times New Roman" w:cs="Times New Roman"/>
          <w:b/>
          <w:spacing w:val="5"/>
          <w:kern w:val="28"/>
          <w:sz w:val="28"/>
          <w:lang w:val="x-none" w:eastAsia="x-none"/>
        </w:rPr>
        <w:t xml:space="preserve"> № </w:t>
      </w:r>
      <w:bookmarkEnd w:id="0"/>
      <w:bookmarkEnd w:id="1"/>
      <w:r w:rsidRPr="000E3682">
        <w:rPr>
          <w:rFonts w:ascii="Times New Roman" w:eastAsia="Times New Roman" w:hAnsi="Times New Roman" w:cs="Times New Roman"/>
          <w:b/>
          <w:spacing w:val="5"/>
          <w:kern w:val="28"/>
          <w:sz w:val="28"/>
          <w:lang w:eastAsia="x-none"/>
        </w:rPr>
        <w:t>____________</w:t>
      </w:r>
    </w:p>
    <w:p w:rsidR="000E3682" w:rsidRPr="000E3682" w:rsidRDefault="000E3682" w:rsidP="000E3682">
      <w:pPr>
        <w:spacing w:before="120" w:after="120"/>
        <w:ind w:firstLine="708"/>
        <w:jc w:val="center"/>
        <w:rPr>
          <w:rFonts w:ascii="Times New Roman" w:eastAsia="Times New Roman" w:hAnsi="Times New Roman" w:cs="Times New Roman"/>
          <w:b/>
          <w:sz w:val="28"/>
          <w:lang w:eastAsia="x-none"/>
        </w:rPr>
      </w:pPr>
      <w:r w:rsidRPr="000E3682">
        <w:rPr>
          <w:rFonts w:ascii="Times New Roman" w:eastAsia="Times New Roman" w:hAnsi="Times New Roman" w:cs="Times New Roman"/>
          <w:b/>
          <w:sz w:val="28"/>
          <w:lang w:eastAsia="x-none"/>
        </w:rPr>
        <w:t xml:space="preserve">на поставку </w:t>
      </w:r>
      <w:r w:rsidR="00E170DF">
        <w:rPr>
          <w:rFonts w:ascii="Times New Roman" w:eastAsia="Times New Roman" w:hAnsi="Times New Roman" w:cs="Times New Roman"/>
          <w:b/>
          <w:sz w:val="28"/>
          <w:lang w:eastAsia="x-none"/>
        </w:rPr>
        <w:t>мусорных мешков</w:t>
      </w:r>
    </w:p>
    <w:p w:rsidR="000E3682" w:rsidRPr="000E3682" w:rsidRDefault="000E3682" w:rsidP="000E3682">
      <w:pPr>
        <w:widowControl w:val="0"/>
        <w:spacing w:after="0"/>
        <w:ind w:firstLine="709"/>
        <w:jc w:val="both"/>
        <w:rPr>
          <w:rFonts w:ascii="Times New Roman" w:eastAsia="Times New Roman" w:hAnsi="Times New Roman" w:cs="Times New Roman"/>
          <w:lang w:eastAsia="x-none"/>
        </w:rPr>
      </w:pPr>
    </w:p>
    <w:tbl>
      <w:tblPr>
        <w:tblW w:w="5000" w:type="pct"/>
        <w:tblLook w:val="04A0" w:firstRow="1" w:lastRow="0" w:firstColumn="1" w:lastColumn="0" w:noHBand="0" w:noVBand="1"/>
      </w:tblPr>
      <w:tblGrid>
        <w:gridCol w:w="4218"/>
        <w:gridCol w:w="6487"/>
      </w:tblGrid>
      <w:tr w:rsidR="000E3682" w:rsidRPr="000E3682" w:rsidTr="00CF00AB">
        <w:tc>
          <w:tcPr>
            <w:tcW w:w="1970" w:type="pct"/>
            <w:tcBorders>
              <w:top w:val="nil"/>
              <w:left w:val="nil"/>
              <w:bottom w:val="nil"/>
              <w:right w:val="nil"/>
            </w:tcBorders>
          </w:tcPr>
          <w:p w:rsidR="000E3682" w:rsidRPr="000E3682" w:rsidRDefault="000E3682" w:rsidP="000E3682">
            <w:pPr>
              <w:widowControl w:val="0"/>
              <w:spacing w:before="120" w:after="120"/>
              <w:ind w:firstLine="709"/>
              <w:rPr>
                <w:rFonts w:ascii="Times New Roman" w:eastAsia="Times New Roman" w:hAnsi="Times New Roman" w:cs="Times New Roman"/>
                <w:lang w:eastAsia="ru-RU"/>
              </w:rPr>
            </w:pPr>
            <w:proofErr w:type="spellStart"/>
            <w:r w:rsidRPr="000E3682">
              <w:rPr>
                <w:rFonts w:ascii="Times New Roman" w:eastAsia="Times New Roman" w:hAnsi="Times New Roman" w:cs="Times New Roman"/>
                <w:lang w:eastAsia="ru-RU"/>
              </w:rPr>
              <w:t>пгт</w:t>
            </w:r>
            <w:proofErr w:type="spellEnd"/>
            <w:r w:rsidRPr="000E3682">
              <w:rPr>
                <w:rFonts w:ascii="Times New Roman" w:eastAsia="Times New Roman" w:hAnsi="Times New Roman" w:cs="Times New Roman"/>
                <w:lang w:eastAsia="ru-RU"/>
              </w:rPr>
              <w:t>. Терней</w:t>
            </w:r>
          </w:p>
        </w:tc>
        <w:tc>
          <w:tcPr>
            <w:tcW w:w="3030" w:type="pct"/>
            <w:tcBorders>
              <w:top w:val="nil"/>
              <w:left w:val="nil"/>
              <w:bottom w:val="nil"/>
              <w:right w:val="nil"/>
            </w:tcBorders>
          </w:tcPr>
          <w:p w:rsidR="000E3682" w:rsidRPr="000E3682" w:rsidRDefault="000E3682" w:rsidP="000E3682">
            <w:pPr>
              <w:widowControl w:val="0"/>
              <w:spacing w:before="120" w:after="120"/>
              <w:ind w:firstLine="709"/>
              <w:jc w:val="right"/>
              <w:rPr>
                <w:rFonts w:ascii="Times New Roman" w:eastAsia="Times New Roman" w:hAnsi="Times New Roman" w:cs="Times New Roman"/>
                <w:lang w:eastAsia="ru-RU"/>
              </w:rPr>
            </w:pPr>
            <w:r w:rsidRPr="000E3682">
              <w:rPr>
                <w:rFonts w:ascii="Times New Roman" w:eastAsia="Times New Roman" w:hAnsi="Times New Roman" w:cs="Times New Roman"/>
                <w:lang w:eastAsia="ru-RU"/>
              </w:rPr>
              <w:t>"__" июля 2026 г.</w:t>
            </w:r>
          </w:p>
        </w:tc>
      </w:tr>
    </w:tbl>
    <w:p w:rsidR="000E3682" w:rsidRPr="000E3682" w:rsidRDefault="000E3682" w:rsidP="000E3682">
      <w:pPr>
        <w:widowControl w:val="0"/>
        <w:spacing w:after="0" w:line="240" w:lineRule="auto"/>
        <w:ind w:firstLine="709"/>
        <w:jc w:val="both"/>
        <w:rPr>
          <w:rFonts w:ascii="Times New Roman" w:eastAsia="Times New Roman" w:hAnsi="Times New Roman" w:cs="Times New Roman"/>
          <w:b/>
          <w:lang w:eastAsia="ru-RU"/>
        </w:rPr>
      </w:pPr>
    </w:p>
    <w:p w:rsidR="000E3682" w:rsidRPr="000E3682" w:rsidRDefault="000E3682" w:rsidP="000E3682">
      <w:pPr>
        <w:spacing w:before="120" w:after="0" w:line="240" w:lineRule="auto"/>
        <w:ind w:right="-144" w:firstLine="708"/>
        <w:jc w:val="both"/>
        <w:rPr>
          <w:rFonts w:ascii="Times New Roman" w:eastAsia="Times New Roman" w:hAnsi="Times New Roman" w:cs="Times New Roman"/>
          <w:sz w:val="24"/>
          <w:szCs w:val="24"/>
          <w:lang w:eastAsia="ru-RU"/>
        </w:rPr>
      </w:pPr>
      <w:bookmarkStart w:id="2" w:name="_ref_21031204"/>
      <w:r w:rsidRPr="000E3682">
        <w:rPr>
          <w:rFonts w:ascii="Times New Roman" w:eastAsia="Times New Roman" w:hAnsi="Times New Roman" w:cs="Times New Roman"/>
          <w:b/>
          <w:sz w:val="24"/>
          <w:szCs w:val="24"/>
          <w:lang w:eastAsia="ru-RU"/>
        </w:rPr>
        <w:t>261252800171125280100050010000000244</w:t>
      </w:r>
    </w:p>
    <w:p w:rsidR="000E3682" w:rsidRPr="000E3682" w:rsidRDefault="000E3682" w:rsidP="000E3682">
      <w:pPr>
        <w:spacing w:before="120" w:after="0" w:line="240" w:lineRule="auto"/>
        <w:ind w:firstLine="709"/>
        <w:jc w:val="both"/>
        <w:rPr>
          <w:rFonts w:ascii="Times New Roman" w:eastAsia="Times New Roman" w:hAnsi="Times New Roman" w:cs="Times New Roman"/>
          <w:bCs/>
          <w:sz w:val="24"/>
          <w:szCs w:val="24"/>
          <w:lang w:eastAsia="ru-RU"/>
        </w:rPr>
      </w:pPr>
      <w:r w:rsidRPr="000E3682">
        <w:rPr>
          <w:rFonts w:ascii="Times New Roman" w:eastAsia="Times New Roman" w:hAnsi="Times New Roman" w:cs="Times New Roman"/>
          <w:b/>
          <w:bCs/>
          <w:i/>
          <w:sz w:val="24"/>
          <w:szCs w:val="24"/>
          <w:lang w:eastAsia="ru-RU"/>
        </w:rPr>
        <w:t>Федеральное государственное бюджетное учреждение «Сихотэ-Алинский государственный природный биосферный заповедник имени К. Г. Абрамова»</w:t>
      </w:r>
      <w:r w:rsidRPr="000E3682">
        <w:rPr>
          <w:rFonts w:ascii="Times New Roman" w:eastAsia="Times New Roman" w:hAnsi="Times New Roman" w:cs="Times New Roman"/>
          <w:b/>
          <w:bCs/>
          <w:sz w:val="24"/>
          <w:szCs w:val="24"/>
          <w:lang w:eastAsia="ru-RU"/>
        </w:rPr>
        <w:t xml:space="preserve"> </w:t>
      </w:r>
      <w:r w:rsidRPr="000E3682">
        <w:rPr>
          <w:rFonts w:ascii="Times New Roman" w:eastAsia="Times New Roman" w:hAnsi="Times New Roman" w:cs="Times New Roman"/>
          <w:bCs/>
          <w:sz w:val="24"/>
          <w:szCs w:val="24"/>
          <w:lang w:eastAsia="ru-RU"/>
        </w:rPr>
        <w:t>именуемое в дальнейшем</w:t>
      </w:r>
      <w:r w:rsidRPr="000E3682">
        <w:rPr>
          <w:rFonts w:ascii="Times New Roman" w:eastAsia="Times New Roman" w:hAnsi="Times New Roman" w:cs="Times New Roman"/>
          <w:b/>
          <w:bCs/>
          <w:sz w:val="24"/>
          <w:szCs w:val="24"/>
          <w:lang w:eastAsia="ru-RU"/>
        </w:rPr>
        <w:t xml:space="preserve"> </w:t>
      </w:r>
      <w:r w:rsidRPr="000E3682">
        <w:rPr>
          <w:rFonts w:ascii="Times New Roman" w:eastAsia="Times New Roman" w:hAnsi="Times New Roman" w:cs="Times New Roman"/>
          <w:b/>
          <w:bCs/>
          <w:i/>
          <w:sz w:val="24"/>
          <w:szCs w:val="24"/>
          <w:lang w:eastAsia="ru-RU"/>
        </w:rPr>
        <w:t>«Заказчик»</w:t>
      </w:r>
      <w:r w:rsidRPr="000E3682">
        <w:rPr>
          <w:rFonts w:ascii="Times New Roman" w:eastAsia="Times New Roman" w:hAnsi="Times New Roman" w:cs="Times New Roman"/>
          <w:b/>
          <w:bCs/>
          <w:sz w:val="24"/>
          <w:szCs w:val="24"/>
          <w:lang w:eastAsia="ru-RU"/>
        </w:rPr>
        <w:t xml:space="preserve">, </w:t>
      </w:r>
      <w:r w:rsidRPr="000E3682">
        <w:rPr>
          <w:rFonts w:ascii="Times New Roman" w:eastAsia="Times New Roman" w:hAnsi="Times New Roman" w:cs="Times New Roman"/>
          <w:bCs/>
          <w:sz w:val="24"/>
          <w:szCs w:val="24"/>
          <w:lang w:eastAsia="ru-RU"/>
        </w:rPr>
        <w:t xml:space="preserve">в лице директора </w:t>
      </w:r>
      <w:proofErr w:type="spellStart"/>
      <w:r w:rsidRPr="000E3682">
        <w:rPr>
          <w:rFonts w:ascii="Times New Roman" w:eastAsia="Times New Roman" w:hAnsi="Times New Roman" w:cs="Times New Roman"/>
          <w:bCs/>
          <w:sz w:val="24"/>
          <w:szCs w:val="24"/>
          <w:lang w:eastAsia="ru-RU"/>
        </w:rPr>
        <w:t>Сутыриной</w:t>
      </w:r>
      <w:proofErr w:type="spellEnd"/>
      <w:r w:rsidRPr="000E3682">
        <w:rPr>
          <w:rFonts w:ascii="Times New Roman" w:eastAsia="Times New Roman" w:hAnsi="Times New Roman" w:cs="Times New Roman"/>
          <w:bCs/>
          <w:sz w:val="24"/>
          <w:szCs w:val="24"/>
          <w:lang w:eastAsia="ru-RU"/>
        </w:rPr>
        <w:t xml:space="preserve"> Светланы Викторовны</w:t>
      </w:r>
      <w:proofErr w:type="gramStart"/>
      <w:r w:rsidRPr="000E3682">
        <w:rPr>
          <w:rFonts w:ascii="Times New Roman" w:eastAsia="Times New Roman" w:hAnsi="Times New Roman" w:cs="Times New Roman"/>
          <w:bCs/>
          <w:sz w:val="24"/>
          <w:szCs w:val="24"/>
          <w:lang w:eastAsia="ru-RU"/>
        </w:rPr>
        <w:t xml:space="preserve"> ,</w:t>
      </w:r>
      <w:proofErr w:type="gramEnd"/>
      <w:r w:rsidRPr="000E3682">
        <w:rPr>
          <w:rFonts w:ascii="Times New Roman" w:eastAsia="Times New Roman" w:hAnsi="Times New Roman" w:cs="Times New Roman"/>
          <w:bCs/>
          <w:sz w:val="24"/>
          <w:szCs w:val="24"/>
          <w:lang w:eastAsia="ru-RU"/>
        </w:rPr>
        <w:t xml:space="preserve"> действующего на основании Устава</w:t>
      </w:r>
      <w:r w:rsidRPr="000E3682">
        <w:rPr>
          <w:rFonts w:ascii="Times New Roman" w:eastAsia="Times New Roman" w:hAnsi="Times New Roman" w:cs="Times New Roman"/>
          <w:bCs/>
          <w:sz w:val="24"/>
          <w:szCs w:val="24"/>
          <w:lang w:val="x-none" w:eastAsia="ru-RU"/>
        </w:rPr>
        <w:t xml:space="preserve">, </w:t>
      </w:r>
      <w:r w:rsidRPr="000E3682">
        <w:rPr>
          <w:rFonts w:ascii="Times New Roman" w:eastAsia="Times New Roman" w:hAnsi="Times New Roman" w:cs="Times New Roman"/>
          <w:bCs/>
          <w:sz w:val="24"/>
          <w:szCs w:val="24"/>
          <w:lang w:eastAsia="ru-RU"/>
        </w:rPr>
        <w:t>с одной стороны, и _________________, именуемый в дальнейшем</w:t>
      </w:r>
      <w:r w:rsidRPr="000E3682">
        <w:rPr>
          <w:rFonts w:ascii="Times New Roman" w:eastAsia="Times New Roman" w:hAnsi="Times New Roman" w:cs="Times New Roman"/>
          <w:b/>
          <w:bCs/>
          <w:sz w:val="24"/>
          <w:szCs w:val="24"/>
          <w:lang w:eastAsia="ru-RU"/>
        </w:rPr>
        <w:t xml:space="preserve"> «Поставщик», </w:t>
      </w:r>
      <w:r w:rsidRPr="000E3682">
        <w:rPr>
          <w:rFonts w:ascii="Times New Roman" w:eastAsia="Times New Roman" w:hAnsi="Times New Roman" w:cs="Times New Roman"/>
          <w:bCs/>
          <w:sz w:val="24"/>
          <w:szCs w:val="24"/>
          <w:lang w:eastAsia="ru-RU"/>
        </w:rPr>
        <w:t>с другой стороны, при совместном упоминании именуемые</w:t>
      </w:r>
      <w:r w:rsidRPr="000E3682">
        <w:rPr>
          <w:rFonts w:ascii="Times New Roman" w:eastAsia="Times New Roman" w:hAnsi="Times New Roman" w:cs="Times New Roman"/>
          <w:b/>
          <w:bCs/>
          <w:sz w:val="24"/>
          <w:szCs w:val="24"/>
          <w:lang w:eastAsia="ru-RU"/>
        </w:rPr>
        <w:t xml:space="preserve"> «Стороны», </w:t>
      </w:r>
      <w:r w:rsidRPr="000E3682">
        <w:rPr>
          <w:rFonts w:ascii="Times New Roman" w:eastAsia="Times New Roman" w:hAnsi="Times New Roman" w:cs="Times New Roman"/>
          <w:bCs/>
          <w:sz w:val="24"/>
          <w:szCs w:val="24"/>
          <w:lang w:eastAsia="ru-RU"/>
        </w:rPr>
        <w:t xml:space="preserve">на основании </w:t>
      </w:r>
      <w:r w:rsidRPr="000E3682">
        <w:rPr>
          <w:rFonts w:ascii="Times New Roman" w:eastAsia="Times New Roman" w:hAnsi="Times New Roman" w:cs="Times New Roman"/>
          <w:b/>
          <w:bCs/>
          <w:sz w:val="24"/>
          <w:szCs w:val="24"/>
          <w:lang w:eastAsia="ru-RU"/>
        </w:rPr>
        <w:t>п. 4 ч. 1 ст. 93</w:t>
      </w:r>
      <w:r w:rsidRPr="000E3682">
        <w:rPr>
          <w:rFonts w:ascii="Times New Roman" w:eastAsia="Times New Roman" w:hAnsi="Times New Roman" w:cs="Times New Roman"/>
          <w:bCs/>
          <w:sz w:val="24"/>
          <w:szCs w:val="24"/>
          <w:lang w:eastAsia="ru-RU"/>
        </w:rPr>
        <w:t xml:space="preserve">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E3682" w:rsidRPr="000E3682" w:rsidRDefault="000E3682" w:rsidP="000E3682">
      <w:pPr>
        <w:keepNext/>
        <w:keepLines/>
        <w:spacing w:before="240" w:after="120"/>
        <w:ind w:firstLine="708"/>
        <w:jc w:val="center"/>
        <w:outlineLvl w:val="0"/>
        <w:rPr>
          <w:rFonts w:ascii="Times New Roman" w:eastAsia="Times New Roman" w:hAnsi="Times New Roman" w:cs="Times New Roman"/>
          <w:b/>
          <w:lang w:val="x-none" w:eastAsia="x-none"/>
        </w:rPr>
      </w:pPr>
      <w:r w:rsidRPr="000E3682">
        <w:rPr>
          <w:rFonts w:ascii="Times New Roman" w:eastAsia="Times New Roman" w:hAnsi="Times New Roman" w:cs="Times New Roman"/>
          <w:b/>
          <w:lang w:val="x-none" w:eastAsia="x-none"/>
        </w:rPr>
        <w:t xml:space="preserve">Предмет </w:t>
      </w:r>
      <w:bookmarkEnd w:id="2"/>
      <w:r w:rsidRPr="000E3682">
        <w:rPr>
          <w:rFonts w:ascii="Times New Roman" w:eastAsia="Times New Roman" w:hAnsi="Times New Roman" w:cs="Times New Roman"/>
          <w:b/>
          <w:lang w:val="x-none" w:eastAsia="x-none"/>
        </w:rPr>
        <w:t>Контракта</w:t>
      </w:r>
    </w:p>
    <w:p w:rsidR="000E3682" w:rsidRPr="000E3682" w:rsidRDefault="000E3682" w:rsidP="000E3682">
      <w:pPr>
        <w:widowControl w:val="0"/>
        <w:numPr>
          <w:ilvl w:val="1"/>
          <w:numId w:val="0"/>
        </w:numPr>
        <w:tabs>
          <w:tab w:val="left" w:pos="426"/>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bookmarkStart w:id="3" w:name="_ref_21059174"/>
      <w:bookmarkStart w:id="4" w:name="_ref_21267930"/>
      <w:r w:rsidRPr="000E3682">
        <w:rPr>
          <w:rFonts w:ascii="Times New Roman" w:eastAsia="Times New Roman" w:hAnsi="Times New Roman" w:cs="Times New Roman"/>
          <w:bCs/>
          <w:lang w:eastAsia="x-none"/>
        </w:rPr>
        <w:t xml:space="preserve">Поставщик  обязуется поставить </w:t>
      </w:r>
      <w:r w:rsidR="00E170DF">
        <w:rPr>
          <w:rFonts w:ascii="Times New Roman" w:eastAsia="Times New Roman" w:hAnsi="Times New Roman" w:cs="Times New Roman"/>
          <w:b/>
          <w:bCs/>
          <w:sz w:val="24"/>
          <w:lang w:eastAsia="x-none"/>
        </w:rPr>
        <w:t>мусорные мешки</w:t>
      </w:r>
      <w:r w:rsidRPr="000E3682">
        <w:rPr>
          <w:rFonts w:ascii="Times New Roman" w:eastAsia="Times New Roman" w:hAnsi="Times New Roman" w:cs="Times New Roman"/>
          <w:b/>
          <w:bCs/>
          <w:lang w:eastAsia="x-none"/>
        </w:rPr>
        <w:t xml:space="preserve"> </w:t>
      </w:r>
      <w:r w:rsidRPr="000E3682">
        <w:rPr>
          <w:rFonts w:ascii="Times New Roman" w:eastAsia="Times New Roman" w:hAnsi="Times New Roman" w:cs="Times New Roman"/>
          <w:bCs/>
          <w:lang w:eastAsia="x-none"/>
        </w:rPr>
        <w:t xml:space="preserve">(далее по тексту Товар) в ассортименте, количестве и по ценам согласно Приложению № </w:t>
      </w:r>
      <w:r w:rsidRPr="000E3682">
        <w:rPr>
          <w:rFonts w:ascii="Times New Roman" w:eastAsia="Times New Roman" w:hAnsi="Times New Roman" w:cs="Times New Roman"/>
          <w:bCs/>
          <w:lang w:eastAsia="x-none"/>
        </w:rPr>
        <w:fldChar w:fldCharType="begin" w:fldLock="1"/>
      </w:r>
      <w:r w:rsidRPr="000E3682">
        <w:rPr>
          <w:rFonts w:ascii="Times New Roman" w:eastAsia="Times New Roman" w:hAnsi="Times New Roman" w:cs="Times New Roman"/>
          <w:bCs/>
          <w:lang w:eastAsia="x-none"/>
        </w:rPr>
        <w:instrText xml:space="preserve"> REF _ref_16787711 \h \n \!  \* MERGEFORMAT </w:instrText>
      </w:r>
      <w:r w:rsidRPr="000E3682">
        <w:rPr>
          <w:rFonts w:ascii="Times New Roman" w:eastAsia="Times New Roman" w:hAnsi="Times New Roman" w:cs="Times New Roman"/>
          <w:bCs/>
          <w:lang w:eastAsia="x-none"/>
        </w:rPr>
      </w:r>
      <w:r w:rsidRPr="000E3682">
        <w:rPr>
          <w:rFonts w:ascii="Times New Roman" w:eastAsia="Times New Roman" w:hAnsi="Times New Roman" w:cs="Times New Roman"/>
          <w:bCs/>
          <w:lang w:eastAsia="x-none"/>
        </w:rPr>
        <w:fldChar w:fldCharType="separate"/>
      </w:r>
      <w:r w:rsidRPr="000E3682">
        <w:rPr>
          <w:rFonts w:ascii="Times New Roman" w:eastAsia="Times New Roman" w:hAnsi="Times New Roman" w:cs="Times New Roman"/>
          <w:bCs/>
          <w:lang w:eastAsia="x-none"/>
        </w:rPr>
        <w:t>1</w:t>
      </w:r>
      <w:r w:rsidRPr="000E3682">
        <w:rPr>
          <w:rFonts w:ascii="Times New Roman" w:eastAsia="Times New Roman" w:hAnsi="Times New Roman" w:cs="Times New Roman"/>
          <w:bCs/>
          <w:lang w:eastAsia="x-none"/>
        </w:rPr>
        <w:fldChar w:fldCharType="end"/>
      </w:r>
      <w:r w:rsidRPr="000E3682">
        <w:rPr>
          <w:rFonts w:ascii="Times New Roman" w:eastAsia="Times New Roman" w:hAnsi="Times New Roman" w:cs="Times New Roman"/>
          <w:bCs/>
          <w:lang w:eastAsia="x-none"/>
        </w:rPr>
        <w:t xml:space="preserve"> к Контракту («Спецификация»), являющемуся неотъемлемой частью настоящего Контракта, и передать его Заказчику, а Заказчик обязуется принять Товар и оплатить его.</w:t>
      </w:r>
      <w:bookmarkEnd w:id="3"/>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 xml:space="preserve">Качество </w:t>
      </w:r>
      <w:bookmarkEnd w:id="4"/>
      <w:r w:rsidRPr="000E3682">
        <w:rPr>
          <w:rFonts w:ascii="Times New Roman" w:eastAsia="Times New Roman" w:hAnsi="Times New Roman" w:cs="Times New Roman"/>
          <w:b/>
          <w:smallCaps/>
          <w:lang w:val="x-none" w:eastAsia="x-none"/>
        </w:rPr>
        <w:t>товара</w:t>
      </w:r>
    </w:p>
    <w:p w:rsidR="000E3682" w:rsidRPr="000E3682" w:rsidRDefault="000E3682" w:rsidP="000E3682">
      <w:pPr>
        <w:widowControl w:val="0"/>
        <w:numPr>
          <w:ilvl w:val="1"/>
          <w:numId w:val="0"/>
        </w:numPr>
        <w:tabs>
          <w:tab w:val="left" w:pos="426"/>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bookmarkStart w:id="5" w:name="_ref_21267931"/>
      <w:r w:rsidRPr="000E3682">
        <w:rPr>
          <w:rFonts w:ascii="Times New Roman" w:eastAsia="Times New Roman" w:hAnsi="Times New Roman" w:cs="Times New Roman"/>
          <w:bCs/>
          <w:lang w:eastAsia="x-none"/>
        </w:rPr>
        <w:t xml:space="preserve">Качество поставляемого товара должно соответствовать требованиям, указанным в Приложении № </w:t>
      </w:r>
      <w:r w:rsidRPr="000E3682">
        <w:rPr>
          <w:rFonts w:ascii="Times New Roman" w:eastAsia="Times New Roman" w:hAnsi="Times New Roman" w:cs="Times New Roman"/>
          <w:bCs/>
          <w:lang w:eastAsia="x-none"/>
        </w:rPr>
        <w:fldChar w:fldCharType="begin" w:fldLock="1"/>
      </w:r>
      <w:r w:rsidRPr="000E3682">
        <w:rPr>
          <w:rFonts w:ascii="Times New Roman" w:eastAsia="Times New Roman" w:hAnsi="Times New Roman" w:cs="Times New Roman"/>
          <w:bCs/>
          <w:lang w:eastAsia="x-none"/>
        </w:rPr>
        <w:instrText xml:space="preserve"> REF _ref_16787711 \h \n \!  \* MERGEFORMAT </w:instrText>
      </w:r>
      <w:r w:rsidRPr="000E3682">
        <w:rPr>
          <w:rFonts w:ascii="Times New Roman" w:eastAsia="Times New Roman" w:hAnsi="Times New Roman" w:cs="Times New Roman"/>
          <w:bCs/>
          <w:lang w:eastAsia="x-none"/>
        </w:rPr>
      </w:r>
      <w:r w:rsidRPr="000E3682">
        <w:rPr>
          <w:rFonts w:ascii="Times New Roman" w:eastAsia="Times New Roman" w:hAnsi="Times New Roman" w:cs="Times New Roman"/>
          <w:bCs/>
          <w:lang w:eastAsia="x-none"/>
        </w:rPr>
        <w:fldChar w:fldCharType="separate"/>
      </w:r>
      <w:r w:rsidRPr="000E3682">
        <w:rPr>
          <w:rFonts w:ascii="Times New Roman" w:eastAsia="Times New Roman" w:hAnsi="Times New Roman" w:cs="Times New Roman"/>
          <w:bCs/>
          <w:lang w:eastAsia="x-none"/>
        </w:rPr>
        <w:t>1</w:t>
      </w:r>
      <w:r w:rsidRPr="000E3682">
        <w:rPr>
          <w:rFonts w:ascii="Times New Roman" w:eastAsia="Times New Roman" w:hAnsi="Times New Roman" w:cs="Times New Roman"/>
          <w:bCs/>
          <w:lang w:val="x-none" w:eastAsia="x-none"/>
        </w:rPr>
        <w:fldChar w:fldCharType="end"/>
      </w:r>
      <w:r w:rsidRPr="000E3682">
        <w:rPr>
          <w:rFonts w:ascii="Times New Roman" w:eastAsia="Times New Roman" w:hAnsi="Times New Roman" w:cs="Times New Roman"/>
          <w:bCs/>
          <w:lang w:eastAsia="x-none"/>
        </w:rPr>
        <w:t xml:space="preserve"> к Контракту («Спецификация»).</w:t>
      </w:r>
    </w:p>
    <w:bookmarkEnd w:id="5"/>
    <w:p w:rsidR="000E3682" w:rsidRPr="000E3682" w:rsidRDefault="000E3682" w:rsidP="000E3682">
      <w:pPr>
        <w:widowControl w:val="0"/>
        <w:numPr>
          <w:ilvl w:val="1"/>
          <w:numId w:val="0"/>
        </w:numPr>
        <w:tabs>
          <w:tab w:val="left" w:pos="426"/>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r w:rsidRPr="000E3682">
        <w:rPr>
          <w:rFonts w:ascii="Times New Roman" w:eastAsia="Times New Roman" w:hAnsi="Times New Roman" w:cs="Times New Roman"/>
          <w:bCs/>
          <w:lang w:eastAsia="x-none"/>
        </w:rPr>
        <w:t>Товар должен поставляться в упаковке, обеспечивающей его сохранность, товарный вид, предохраняющей от всякого рода повреждений при транспортировке. Упаковка и маркировка товара должны соответствовать требованиям действующих нормативных документов Российской Федерации. Маркировка товара должна содержать: наименование изделия, наименование изготовителя, дату выпуска и гарантийный срок хранения.</w:t>
      </w:r>
    </w:p>
    <w:p w:rsidR="000E3682" w:rsidRPr="000E3682" w:rsidRDefault="000E3682" w:rsidP="000E3682">
      <w:pPr>
        <w:widowControl w:val="0"/>
        <w:numPr>
          <w:ilvl w:val="1"/>
          <w:numId w:val="0"/>
        </w:numPr>
        <w:tabs>
          <w:tab w:val="left" w:pos="426"/>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bookmarkStart w:id="6" w:name="_ref_21399096"/>
      <w:r w:rsidRPr="000E3682">
        <w:rPr>
          <w:rFonts w:ascii="Times New Roman" w:eastAsia="Times New Roman" w:hAnsi="Times New Roman" w:cs="Times New Roman"/>
          <w:bCs/>
          <w:lang w:eastAsia="x-none"/>
        </w:rPr>
        <w:t>Для подтверждения качества Поставщик предоставляет вместе с товаром Заказчику копию сертификата или декларации о соответствии (Постановление Правительства РФ № 2425 от 23.12.2021 г., при наличии).</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Цена Контракта и порядок оплаты</w:t>
      </w:r>
      <w:bookmarkEnd w:id="6"/>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eastAsia="x-none"/>
        </w:rPr>
      </w:pPr>
      <w:bookmarkStart w:id="7" w:name="_ref_21399097"/>
      <w:bookmarkStart w:id="8" w:name="_ref_21399105"/>
      <w:r w:rsidRPr="000E3682">
        <w:rPr>
          <w:rFonts w:ascii="Times New Roman" w:eastAsia="Times New Roman" w:hAnsi="Times New Roman" w:cs="Times New Roman"/>
          <w:bCs/>
          <w:lang w:val="x-none" w:eastAsia="x-none"/>
        </w:rPr>
        <w:t xml:space="preserve">Цена Контракта составляет </w:t>
      </w:r>
      <w:r w:rsidRPr="000E3682">
        <w:rPr>
          <w:rFonts w:ascii="Times New Roman" w:eastAsia="Times New Roman" w:hAnsi="Times New Roman" w:cs="Times New Roman"/>
          <w:b/>
          <w:bCs/>
          <w:u w:val="single"/>
          <w:lang w:eastAsia="x-none"/>
        </w:rPr>
        <w:t>_______</w:t>
      </w:r>
      <w:r w:rsidRPr="000E3682">
        <w:rPr>
          <w:rFonts w:ascii="Times New Roman" w:eastAsia="Times New Roman" w:hAnsi="Times New Roman" w:cs="Times New Roman"/>
          <w:b/>
          <w:bCs/>
          <w:lang w:val="x-none" w:eastAsia="x-none"/>
        </w:rPr>
        <w:t xml:space="preserve"> </w:t>
      </w:r>
      <w:r w:rsidRPr="000E3682">
        <w:rPr>
          <w:rFonts w:ascii="Times New Roman" w:eastAsia="Times New Roman" w:hAnsi="Times New Roman" w:cs="Times New Roman"/>
          <w:bCs/>
          <w:lang w:eastAsia="x-none"/>
        </w:rPr>
        <w:t>(___________</w:t>
      </w:r>
      <w:r w:rsidRPr="000E3682">
        <w:rPr>
          <w:rFonts w:ascii="Times New Roman" w:eastAsia="Times New Roman" w:hAnsi="Times New Roman" w:cs="Times New Roman"/>
          <w:bCs/>
          <w:lang w:val="x-none" w:eastAsia="x-none"/>
        </w:rPr>
        <w:t>) рублей</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i/>
          <w:lang w:eastAsia="x-none"/>
        </w:rPr>
        <w:t>НДС не облагается</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lang w:val="x-none" w:eastAsia="x-none"/>
        </w:rPr>
        <w:t>и включает цену поставляемого Товара с учетом расходов на перевозку, доставку, разгрузку на склад Заказчика, уплату таможенных пошлин, налогов, сборов и других обязательных платежей.</w:t>
      </w:r>
      <w:bookmarkEnd w:id="7"/>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bookmarkStart w:id="9" w:name="_ref_21399098"/>
      <w:r w:rsidRPr="000E3682">
        <w:rPr>
          <w:rFonts w:ascii="Times New Roman" w:eastAsia="Times New Roman" w:hAnsi="Times New Roman" w:cs="Times New Roman"/>
          <w:bCs/>
          <w:lang w:val="x-none" w:eastAsia="x-none"/>
        </w:rPr>
        <w:t>Цена является твердой и определяется на весь срок исполнения Контракта</w:t>
      </w:r>
      <w:bookmarkEnd w:id="9"/>
      <w:r w:rsidRPr="000E3682">
        <w:rPr>
          <w:rFonts w:ascii="Times New Roman" w:eastAsia="Times New Roman" w:hAnsi="Times New Roman" w:cs="Times New Roman"/>
          <w:bCs/>
          <w:lang w:val="x-none" w:eastAsia="x-none"/>
        </w:rPr>
        <w:t xml:space="preserve">, за исключением случаев указанных в п. </w:t>
      </w:r>
      <w:r w:rsidRPr="000E3682">
        <w:rPr>
          <w:rFonts w:ascii="Times New Roman" w:eastAsia="Times New Roman" w:hAnsi="Times New Roman" w:cs="Times New Roman"/>
          <w:bCs/>
          <w:lang w:eastAsia="x-none"/>
        </w:rPr>
        <w:t>9</w:t>
      </w:r>
      <w:r w:rsidRPr="000E3682">
        <w:rPr>
          <w:rFonts w:ascii="Times New Roman" w:eastAsia="Times New Roman" w:hAnsi="Times New Roman" w:cs="Times New Roman"/>
          <w:bCs/>
          <w:lang w:val="x-none" w:eastAsia="x-none"/>
        </w:rPr>
        <w:t>.1.</w:t>
      </w:r>
      <w:r w:rsidRPr="000E3682">
        <w:rPr>
          <w:rFonts w:ascii="Times New Roman" w:eastAsia="Times New Roman" w:hAnsi="Times New Roman" w:cs="Times New Roman"/>
          <w:bCs/>
          <w:lang w:eastAsia="x-none"/>
        </w:rPr>
        <w:t>2</w:t>
      </w:r>
      <w:r w:rsidRPr="000E3682">
        <w:rPr>
          <w:rFonts w:ascii="Times New Roman" w:eastAsia="Times New Roman" w:hAnsi="Times New Roman" w:cs="Times New Roman"/>
          <w:bCs/>
          <w:lang w:val="x-none" w:eastAsia="x-none"/>
        </w:rPr>
        <w:t>. настоящего контракта и требований действующего законодательства РФ.</w:t>
      </w:r>
    </w:p>
    <w:p w:rsidR="000E3682" w:rsidRPr="000E3682" w:rsidRDefault="000E3682" w:rsidP="000E3682">
      <w:pPr>
        <w:numPr>
          <w:ilvl w:val="1"/>
          <w:numId w:val="0"/>
        </w:numPr>
        <w:spacing w:before="120" w:after="120"/>
        <w:ind w:firstLine="708"/>
        <w:jc w:val="both"/>
        <w:outlineLvl w:val="1"/>
        <w:rPr>
          <w:rFonts w:ascii="Times New Roman" w:eastAsia="Times New Roman" w:hAnsi="Times New Roman" w:cs="Times New Roman"/>
          <w:bCs/>
          <w:lang w:val="x-none" w:eastAsia="x-none"/>
        </w:rPr>
      </w:pPr>
      <w:bookmarkStart w:id="10" w:name="_ref_21399103"/>
      <w:r w:rsidRPr="000E3682">
        <w:rPr>
          <w:rFonts w:ascii="Times New Roman" w:eastAsia="Times New Roman" w:hAnsi="Times New Roman" w:cs="Times New Roman"/>
          <w:bCs/>
          <w:lang w:val="x-none" w:eastAsia="x-none"/>
        </w:rPr>
        <w:t>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7 рабочих дней после подписания Сторонами товарной накладной (или универсального передаточного документа) и Акта приема-передачи Товара.</w:t>
      </w:r>
    </w:p>
    <w:p w:rsidR="000E3682" w:rsidRPr="000E3682" w:rsidRDefault="000E3682" w:rsidP="000E3682">
      <w:pPr>
        <w:numPr>
          <w:ilvl w:val="1"/>
          <w:numId w:val="0"/>
        </w:numPr>
        <w:spacing w:before="120" w:after="120"/>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Расчет осуществляется по факту поставки всего Товара.</w:t>
      </w:r>
    </w:p>
    <w:p w:rsidR="000E3682" w:rsidRPr="000E3682" w:rsidRDefault="000E3682" w:rsidP="000E3682">
      <w:pPr>
        <w:numPr>
          <w:ilvl w:val="1"/>
          <w:numId w:val="0"/>
        </w:numPr>
        <w:spacing w:before="120" w:after="120"/>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Расчеты по Контракту осуществляются в безналичном порядке платежными поручениями.</w:t>
      </w:r>
      <w:bookmarkEnd w:id="10"/>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Обязательство Заказчика по оплате считается исполненным </w:t>
      </w:r>
      <w:r w:rsidRPr="000E3682">
        <w:rPr>
          <w:rFonts w:ascii="Times New Roman" w:eastAsia="Times New Roman" w:hAnsi="Times New Roman" w:cs="Times New Roman"/>
          <w:bCs/>
          <w:lang w:eastAsia="x-none"/>
        </w:rPr>
        <w:t>с</w:t>
      </w:r>
      <w:r w:rsidRPr="000E3682">
        <w:rPr>
          <w:rFonts w:ascii="Times New Roman" w:eastAsia="Times New Roman" w:hAnsi="Times New Roman" w:cs="Times New Roman"/>
          <w:bCs/>
          <w:lang w:val="x-none" w:eastAsia="x-none"/>
        </w:rPr>
        <w:t xml:space="preserve"> момент</w:t>
      </w:r>
      <w:r w:rsidRPr="000E3682">
        <w:rPr>
          <w:rFonts w:ascii="Times New Roman" w:eastAsia="Times New Roman" w:hAnsi="Times New Roman" w:cs="Times New Roman"/>
          <w:bCs/>
          <w:lang w:eastAsia="x-none"/>
        </w:rPr>
        <w:t>а</w:t>
      </w:r>
      <w:r w:rsidRPr="000E3682">
        <w:rPr>
          <w:rFonts w:ascii="Times New Roman" w:eastAsia="Times New Roman" w:hAnsi="Times New Roman" w:cs="Times New Roman"/>
          <w:bCs/>
          <w:lang w:val="x-none" w:eastAsia="x-none"/>
        </w:rPr>
        <w:t xml:space="preserve"> списания денежных средств с расчетного счета Заказчика.</w:t>
      </w:r>
      <w:bookmarkEnd w:id="8"/>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eastAsia="x-none"/>
        </w:rPr>
        <w:t xml:space="preserve">Источник финансирования: Средства бюджетного учреждения на 2026г. (субсидии на выполнение государственного (муниципального) задания на 2026 г.).  </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t xml:space="preserve">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0E3682">
        <w:rPr>
          <w:rFonts w:ascii="Times New Roman" w:eastAsia="Times New Roman" w:hAnsi="Times New Roman" w:cs="Times New Roman"/>
          <w:bCs/>
          <w:lang w:val="x-none" w:eastAsia="x-none"/>
        </w:rPr>
        <w:lastRenderedPageBreak/>
        <w:t>Федерации заказчиком.</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Порядок поставки Товара</w:t>
      </w:r>
      <w:bookmarkStart w:id="11" w:name="_ref_21602947"/>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Срок поставки товара: </w:t>
      </w:r>
      <w:r w:rsidRPr="000E3682">
        <w:rPr>
          <w:rFonts w:ascii="Times New Roman" w:eastAsia="Times New Roman" w:hAnsi="Times New Roman" w:cs="Times New Roman"/>
          <w:bCs/>
          <w:lang w:eastAsia="x-none"/>
        </w:rPr>
        <w:t xml:space="preserve">в течении </w:t>
      </w:r>
      <w:r w:rsidRPr="000E3682">
        <w:rPr>
          <w:rFonts w:ascii="Times New Roman" w:eastAsia="Times New Roman" w:hAnsi="Times New Roman" w:cs="Times New Roman"/>
          <w:bCs/>
          <w:highlight w:val="yellow"/>
          <w:lang w:eastAsia="x-none"/>
        </w:rPr>
        <w:t>20 календарных</w:t>
      </w:r>
      <w:r w:rsidRPr="000E3682">
        <w:rPr>
          <w:rFonts w:ascii="Times New Roman" w:eastAsia="Times New Roman" w:hAnsi="Times New Roman" w:cs="Times New Roman"/>
          <w:bCs/>
          <w:lang w:eastAsia="x-none"/>
        </w:rPr>
        <w:t xml:space="preserve"> дней с даты заключения контракта , но не позднее по 15.08.2026 года. </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Поставка товара </w:t>
      </w:r>
      <w:proofErr w:type="spellStart"/>
      <w:r w:rsidRPr="000E3682">
        <w:rPr>
          <w:rFonts w:ascii="Times New Roman" w:eastAsia="Times New Roman" w:hAnsi="Times New Roman" w:cs="Times New Roman"/>
          <w:bCs/>
          <w:lang w:val="x-none" w:eastAsia="x-none"/>
        </w:rPr>
        <w:t>осуществляется</w:t>
      </w:r>
      <w:r w:rsidRPr="000E3682">
        <w:rPr>
          <w:rFonts w:ascii="Times New Roman" w:eastAsia="Times New Roman" w:hAnsi="Times New Roman" w:cs="Times New Roman"/>
          <w:bCs/>
          <w:lang w:eastAsia="x-none"/>
        </w:rPr>
        <w:t>по</w:t>
      </w:r>
      <w:proofErr w:type="spellEnd"/>
      <w:r w:rsidRPr="000E3682">
        <w:rPr>
          <w:rFonts w:ascii="Times New Roman" w:eastAsia="Times New Roman" w:hAnsi="Times New Roman" w:cs="Times New Roman"/>
          <w:bCs/>
          <w:lang w:eastAsia="x-none"/>
        </w:rPr>
        <w:t xml:space="preserve"> адресу </w:t>
      </w:r>
      <w:r w:rsidRPr="000E3682">
        <w:rPr>
          <w:rFonts w:ascii="Times New Roman" w:eastAsia="Times New Roman" w:hAnsi="Times New Roman" w:cs="Times New Roman"/>
          <w:bCs/>
          <w:lang w:val="x-none" w:eastAsia="x-none"/>
        </w:rPr>
        <w:t xml:space="preserve"> </w:t>
      </w:r>
      <w:r w:rsidRPr="000E3682">
        <w:rPr>
          <w:rFonts w:ascii="Times New Roman" w:eastAsia="Times New Roman" w:hAnsi="Times New Roman" w:cs="Times New Roman"/>
          <w:b/>
          <w:bCs/>
          <w:lang w:eastAsia="x-none"/>
        </w:rPr>
        <w:t xml:space="preserve">692150, Приморский край, </w:t>
      </w:r>
      <w:proofErr w:type="spellStart"/>
      <w:r w:rsidRPr="000E3682">
        <w:rPr>
          <w:rFonts w:ascii="Times New Roman" w:eastAsia="Times New Roman" w:hAnsi="Times New Roman" w:cs="Times New Roman"/>
          <w:b/>
          <w:bCs/>
          <w:lang w:eastAsia="x-none"/>
        </w:rPr>
        <w:t>пгт</w:t>
      </w:r>
      <w:proofErr w:type="spellEnd"/>
      <w:r w:rsidRPr="000E3682">
        <w:rPr>
          <w:rFonts w:ascii="Times New Roman" w:eastAsia="Times New Roman" w:hAnsi="Times New Roman" w:cs="Times New Roman"/>
          <w:b/>
          <w:bCs/>
          <w:lang w:eastAsia="x-none"/>
        </w:rPr>
        <w:t>. Терней, ул. Партизанская 44 (далее-место доставки)</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
          <w:bCs/>
          <w:lang w:eastAsia="x-none"/>
        </w:rPr>
        <w:t>в рабочие часы Заказчика с 8-00 по 16-00 по местному времени</w:t>
      </w:r>
      <w:proofErr w:type="gramStart"/>
      <w:r w:rsidRPr="000E3682">
        <w:rPr>
          <w:rFonts w:ascii="Times New Roman" w:eastAsia="Times New Roman" w:hAnsi="Times New Roman" w:cs="Times New Roman"/>
          <w:bCs/>
          <w:lang w:val="x-none" w:eastAsia="x-none"/>
        </w:rPr>
        <w:t xml:space="preserve"> Н</w:t>
      </w:r>
      <w:proofErr w:type="gramEnd"/>
      <w:r w:rsidRPr="000E3682">
        <w:rPr>
          <w:rFonts w:ascii="Times New Roman" w:eastAsia="Times New Roman" w:hAnsi="Times New Roman" w:cs="Times New Roman"/>
          <w:bCs/>
          <w:lang w:val="x-none" w:eastAsia="x-none"/>
        </w:rPr>
        <w:t xml:space="preserve">е позднее, чем за 2 дня до фактической поставки, Поставщик сообщает Заказчику о намерении осуществить поставку товара, а также о времени такой поставки </w:t>
      </w:r>
      <w:proofErr w:type="spellStart"/>
      <w:r w:rsidRPr="000E3682">
        <w:rPr>
          <w:rFonts w:ascii="Times New Roman" w:eastAsia="Times New Roman" w:hAnsi="Times New Roman" w:cs="Times New Roman"/>
          <w:bCs/>
          <w:lang w:val="x-none" w:eastAsia="x-none"/>
        </w:rPr>
        <w:t>поставки</w:t>
      </w:r>
      <w:proofErr w:type="spellEnd"/>
      <w:r w:rsidRPr="000E3682">
        <w:rPr>
          <w:rFonts w:ascii="Times New Roman" w:eastAsia="Times New Roman" w:hAnsi="Times New Roman" w:cs="Times New Roman"/>
          <w:bCs/>
          <w:lang w:val="x-none" w:eastAsia="x-none"/>
        </w:rPr>
        <w:t xml:space="preserve"> по телефонам: (</w:t>
      </w:r>
      <w:r w:rsidRPr="000E3682">
        <w:rPr>
          <w:rFonts w:ascii="Times New Roman" w:eastAsia="Times New Roman" w:hAnsi="Times New Roman" w:cs="Times New Roman"/>
          <w:bCs/>
          <w:lang w:eastAsia="x-none"/>
        </w:rPr>
        <w:t>42374</w:t>
      </w:r>
      <w:r w:rsidRPr="000E3682">
        <w:rPr>
          <w:rFonts w:ascii="Times New Roman" w:eastAsia="Times New Roman" w:hAnsi="Times New Roman" w:cs="Times New Roman"/>
          <w:bCs/>
          <w:lang w:val="x-none" w:eastAsia="x-none"/>
        </w:rPr>
        <w:t xml:space="preserve">) </w:t>
      </w:r>
      <w:r w:rsidRPr="000E3682">
        <w:rPr>
          <w:rFonts w:ascii="Times New Roman" w:eastAsia="Times New Roman" w:hAnsi="Times New Roman" w:cs="Times New Roman"/>
          <w:bCs/>
          <w:lang w:eastAsia="x-none"/>
        </w:rPr>
        <w:t>31-3-40</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Место поставки товара: </w:t>
      </w:r>
      <w:r w:rsidRPr="000E3682">
        <w:rPr>
          <w:rFonts w:ascii="Times New Roman" w:eastAsia="Times New Roman" w:hAnsi="Times New Roman" w:cs="Times New Roman"/>
          <w:b/>
          <w:bCs/>
          <w:i/>
          <w:lang w:eastAsia="x-none"/>
        </w:rPr>
        <w:t>Федеральное государственное бюджетное учреждение «Сихотэ-Алинский государственный природный биосферный заповедник имени К. Г. Абрамова»</w:t>
      </w:r>
      <w:r w:rsidRPr="000E3682">
        <w:rPr>
          <w:rFonts w:ascii="Times New Roman" w:eastAsia="Times New Roman" w:hAnsi="Times New Roman" w:cs="Times New Roman"/>
          <w:b/>
          <w:bCs/>
          <w:lang w:eastAsia="x-none"/>
        </w:rPr>
        <w:t xml:space="preserve"> </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Доставка Товара до склада Заказчика, разгрузка на склад </w:t>
      </w:r>
      <w:r w:rsidRPr="000E3682">
        <w:rPr>
          <w:rFonts w:ascii="Times New Roman" w:eastAsia="Times New Roman" w:hAnsi="Times New Roman" w:cs="Times New Roman"/>
          <w:bCs/>
          <w:lang w:eastAsia="x-none"/>
        </w:rPr>
        <w:t xml:space="preserve">Заказчика производится </w:t>
      </w:r>
      <w:r w:rsidRPr="000E3682">
        <w:rPr>
          <w:rFonts w:ascii="Times New Roman" w:eastAsia="Times New Roman" w:hAnsi="Times New Roman" w:cs="Times New Roman"/>
          <w:bCs/>
          <w:lang w:val="x-none" w:eastAsia="x-none"/>
        </w:rPr>
        <w:t>силами и средствами поставщика.</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Если Поставщик не поставляет товар своевременно или поставляет не в полном объеме, так что поставка к сроку становится явно невозможной, Заказчик вправе отказаться от исполнения Контракта.</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Контракта. </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Поставщик обязан 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 если станет очевидным, что Поставщик не исполнит свои обязательства в срок.</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11"/>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Товар, не соответствующий</w:t>
      </w:r>
      <w:r w:rsidRPr="000E3682">
        <w:rPr>
          <w:rFonts w:ascii="Times New Roman" w:eastAsia="Times New Roman" w:hAnsi="Times New Roman" w:cs="Times New Roman"/>
          <w:bCs/>
          <w:lang w:eastAsia="x-none"/>
        </w:rPr>
        <w:t xml:space="preserve"> требованиям Контракта в </w:t>
      </w:r>
      <w:proofErr w:type="spellStart"/>
      <w:r w:rsidRPr="000E3682">
        <w:rPr>
          <w:rFonts w:ascii="Times New Roman" w:eastAsia="Times New Roman" w:hAnsi="Times New Roman" w:cs="Times New Roman"/>
          <w:bCs/>
          <w:lang w:eastAsia="x-none"/>
        </w:rPr>
        <w:t>т.ч</w:t>
      </w:r>
      <w:proofErr w:type="spellEnd"/>
      <w:r w:rsidRPr="000E3682">
        <w:rPr>
          <w:rFonts w:ascii="Times New Roman" w:eastAsia="Times New Roman" w:hAnsi="Times New Roman" w:cs="Times New Roman"/>
          <w:bCs/>
          <w:lang w:eastAsia="x-none"/>
        </w:rPr>
        <w:t>.</w:t>
      </w:r>
      <w:r w:rsidRPr="000E3682">
        <w:rPr>
          <w:rFonts w:ascii="Times New Roman" w:eastAsia="Times New Roman" w:hAnsi="Times New Roman" w:cs="Times New Roman"/>
          <w:bCs/>
          <w:lang w:val="x-none" w:eastAsia="x-none"/>
        </w:rPr>
        <w:t xml:space="preserve"> требованиям, указанным в</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lang w:val="x-none" w:eastAsia="x-none"/>
        </w:rPr>
        <w:t xml:space="preserve"> Спецификации (Приложение № 1), считается </w:t>
      </w:r>
      <w:proofErr w:type="spellStart"/>
      <w:r w:rsidRPr="000E3682">
        <w:rPr>
          <w:rFonts w:ascii="Times New Roman" w:eastAsia="Times New Roman" w:hAnsi="Times New Roman" w:cs="Times New Roman"/>
          <w:bCs/>
          <w:lang w:val="x-none" w:eastAsia="x-none"/>
        </w:rPr>
        <w:t>непоставленным</w:t>
      </w:r>
      <w:proofErr w:type="spellEnd"/>
      <w:r w:rsidRPr="000E3682">
        <w:rPr>
          <w:rFonts w:ascii="Times New Roman" w:eastAsia="Times New Roman" w:hAnsi="Times New Roman" w:cs="Times New Roman"/>
          <w:bCs/>
          <w:lang w:val="x-none" w:eastAsia="x-none"/>
        </w:rPr>
        <w:t>.</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Обеспечение исполнения Контракта.</w:t>
      </w:r>
    </w:p>
    <w:p w:rsidR="000E3682" w:rsidRPr="000E3682" w:rsidRDefault="000E3682" w:rsidP="000E3682">
      <w:pPr>
        <w:numPr>
          <w:ilvl w:val="1"/>
          <w:numId w:val="0"/>
        </w:numPr>
        <w:tabs>
          <w:tab w:val="left" w:pos="142"/>
          <w:tab w:val="left" w:pos="567"/>
        </w:tabs>
        <w:spacing w:after="0" w:line="240" w:lineRule="auto"/>
        <w:ind w:firstLine="708"/>
        <w:jc w:val="both"/>
        <w:outlineLvl w:val="1"/>
        <w:rPr>
          <w:rFonts w:ascii="Times New Roman" w:eastAsia="Times New Roman" w:hAnsi="Times New Roman" w:cs="Times New Roman"/>
          <w:bCs/>
          <w:lang w:val="x-none" w:eastAsia="x-none"/>
        </w:rPr>
      </w:pPr>
      <w:bookmarkStart w:id="12" w:name="_ref_21936950"/>
      <w:r w:rsidRPr="000E3682">
        <w:rPr>
          <w:rFonts w:ascii="Times New Roman" w:eastAsia="Times New Roman" w:hAnsi="Times New Roman" w:cs="Times New Roman"/>
          <w:bCs/>
          <w:lang w:eastAsia="x-none"/>
        </w:rPr>
        <w:t xml:space="preserve">Не </w:t>
      </w:r>
      <w:proofErr w:type="spellStart"/>
      <w:r w:rsidRPr="000E3682">
        <w:rPr>
          <w:rFonts w:ascii="Times New Roman" w:eastAsia="Times New Roman" w:hAnsi="Times New Roman" w:cs="Times New Roman"/>
          <w:bCs/>
          <w:lang w:eastAsia="x-none"/>
        </w:rPr>
        <w:t>предусмотренно</w:t>
      </w:r>
      <w:proofErr w:type="spellEnd"/>
      <w:r w:rsidRPr="000E3682">
        <w:rPr>
          <w:rFonts w:ascii="Times New Roman" w:eastAsia="Times New Roman" w:hAnsi="Times New Roman" w:cs="Times New Roman"/>
          <w:bCs/>
          <w:lang w:eastAsia="x-none"/>
        </w:rPr>
        <w:t>.</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 xml:space="preserve">Приемка </w:t>
      </w:r>
      <w:bookmarkEnd w:id="12"/>
      <w:r w:rsidRPr="000E3682">
        <w:rPr>
          <w:rFonts w:ascii="Times New Roman" w:eastAsia="Times New Roman" w:hAnsi="Times New Roman" w:cs="Times New Roman"/>
          <w:b/>
          <w:smallCaps/>
          <w:lang w:val="x-none" w:eastAsia="x-none"/>
        </w:rPr>
        <w:t>поставляемого товара</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bookmarkStart w:id="13" w:name="_ref_21960627"/>
      <w:bookmarkStart w:id="14" w:name="_ref_22360989"/>
      <w:r w:rsidRPr="000E3682">
        <w:rPr>
          <w:rFonts w:ascii="Times New Roman" w:eastAsia="Times New Roman" w:hAnsi="Times New Roman" w:cs="Times New Roman"/>
          <w:bCs/>
          <w:lang w:val="x-none" w:eastAsia="x-none"/>
        </w:rPr>
        <w:t xml:space="preserve">Приемка поставленного Товара осуществляется в месте нахождения Заказчика по адресу: </w:t>
      </w:r>
      <w:r w:rsidRPr="000E3682">
        <w:rPr>
          <w:rFonts w:ascii="Times New Roman" w:eastAsia="Times New Roman" w:hAnsi="Times New Roman" w:cs="Times New Roman"/>
          <w:bCs/>
          <w:lang w:eastAsia="x-none"/>
        </w:rPr>
        <w:t xml:space="preserve">692150, Приморский край, </w:t>
      </w:r>
      <w:proofErr w:type="spellStart"/>
      <w:r w:rsidRPr="000E3682">
        <w:rPr>
          <w:rFonts w:ascii="Times New Roman" w:eastAsia="Times New Roman" w:hAnsi="Times New Roman" w:cs="Times New Roman"/>
          <w:bCs/>
          <w:lang w:eastAsia="x-none"/>
        </w:rPr>
        <w:t>пгт</w:t>
      </w:r>
      <w:proofErr w:type="spellEnd"/>
      <w:r w:rsidRPr="000E3682">
        <w:rPr>
          <w:rFonts w:ascii="Times New Roman" w:eastAsia="Times New Roman" w:hAnsi="Times New Roman" w:cs="Times New Roman"/>
          <w:bCs/>
          <w:lang w:eastAsia="x-none"/>
        </w:rPr>
        <w:t xml:space="preserve">. Терней, ул. </w:t>
      </w:r>
      <w:proofErr w:type="gramStart"/>
      <w:r w:rsidRPr="000E3682">
        <w:rPr>
          <w:rFonts w:ascii="Times New Roman" w:eastAsia="Times New Roman" w:hAnsi="Times New Roman" w:cs="Times New Roman"/>
          <w:bCs/>
          <w:lang w:eastAsia="x-none"/>
        </w:rPr>
        <w:t>Партизанская</w:t>
      </w:r>
      <w:proofErr w:type="gramEnd"/>
      <w:r w:rsidRPr="000E3682">
        <w:rPr>
          <w:rFonts w:ascii="Times New Roman" w:eastAsia="Times New Roman" w:hAnsi="Times New Roman" w:cs="Times New Roman"/>
          <w:bCs/>
          <w:lang w:eastAsia="x-none"/>
        </w:rPr>
        <w:t xml:space="preserve"> 44</w:t>
      </w:r>
      <w:r w:rsidRPr="000E3682">
        <w:rPr>
          <w:rFonts w:ascii="Times New Roman" w:eastAsia="Times New Roman" w:hAnsi="Times New Roman" w:cs="Times New Roman"/>
          <w:b/>
          <w:bCs/>
          <w:lang w:eastAsia="x-none"/>
        </w:rPr>
        <w:t xml:space="preserve"> </w:t>
      </w:r>
      <w:r w:rsidRPr="000E3682">
        <w:rPr>
          <w:rFonts w:ascii="Times New Roman" w:eastAsia="Times New Roman" w:hAnsi="Times New Roman" w:cs="Times New Roman"/>
          <w:bCs/>
          <w:lang w:val="x-none" w:eastAsia="x-none"/>
        </w:rPr>
        <w:t xml:space="preserve"> в течение </w:t>
      </w:r>
      <w:r w:rsidRPr="000E3682">
        <w:rPr>
          <w:rFonts w:ascii="Times New Roman" w:eastAsia="Times New Roman" w:hAnsi="Times New Roman" w:cs="Times New Roman"/>
          <w:bCs/>
          <w:lang w:eastAsia="x-none"/>
        </w:rPr>
        <w:t>3-х рабочих дней</w:t>
      </w:r>
      <w:r w:rsidRPr="000E3682">
        <w:rPr>
          <w:rFonts w:ascii="Times New Roman" w:eastAsia="Times New Roman" w:hAnsi="Times New Roman" w:cs="Times New Roman"/>
          <w:bCs/>
          <w:lang w:val="x-none" w:eastAsia="x-none"/>
        </w:rPr>
        <w:t xml:space="preserve"> с момента </w:t>
      </w:r>
      <w:r w:rsidRPr="000E3682">
        <w:rPr>
          <w:rFonts w:ascii="Times New Roman" w:eastAsia="Times New Roman" w:hAnsi="Times New Roman" w:cs="Times New Roman"/>
          <w:bCs/>
          <w:lang w:eastAsia="x-none"/>
        </w:rPr>
        <w:t>поставки товара.</w:t>
      </w:r>
      <w:r w:rsidRPr="000E3682">
        <w:rPr>
          <w:rFonts w:ascii="Times New Roman" w:eastAsia="Times New Roman" w:hAnsi="Times New Roman" w:cs="Times New Roman"/>
          <w:bCs/>
          <w:lang w:val="x-none" w:eastAsia="x-none"/>
        </w:rPr>
        <w:t xml:space="preserve"> </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bookmarkStart w:id="15" w:name="_Hlk94733187"/>
      <w:bookmarkEnd w:id="13"/>
      <w:r w:rsidRPr="000E3682">
        <w:rPr>
          <w:rFonts w:ascii="Times New Roman" w:eastAsia="Times New Roman" w:hAnsi="Times New Roman" w:cs="Times New Roman"/>
          <w:bCs/>
          <w:lang w:val="x-none" w:eastAsia="x-none"/>
        </w:rPr>
        <w:t xml:space="preserve">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(ответственным лицом Заказчика, либо приемочной комиссией) или к её проведению могут привлекаться эксперты, экспертные организации. </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Ответственное лицо Заказчика или приемочная комиссия Заказчика обязаны осуществить с участием Поставщика приемку Товара и оформление документа о приемке Товара в срок, предусмотренный п. 6.5 Контракта. </w:t>
      </w:r>
      <w:bookmarkEnd w:id="15"/>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При приемке Товара приемочная комиссия либо ответственное лицо Заказчика:</w:t>
      </w:r>
    </w:p>
    <w:p w:rsidR="000E3682" w:rsidRPr="000E3682" w:rsidRDefault="000E3682" w:rsidP="000E3682">
      <w:pPr>
        <w:widowControl w:val="0"/>
        <w:numPr>
          <w:ilvl w:val="1"/>
          <w:numId w:val="3"/>
        </w:numPr>
        <w:spacing w:before="120" w:after="0" w:line="240" w:lineRule="auto"/>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проверяет соответствие Товара требованиям, установленным настоящим </w:t>
      </w:r>
      <w:r w:rsidRPr="000E3682">
        <w:rPr>
          <w:rFonts w:ascii="Times New Roman" w:eastAsia="Times New Roman" w:hAnsi="Times New Roman" w:cs="Times New Roman"/>
          <w:bCs/>
          <w:lang w:eastAsia="x-none"/>
        </w:rPr>
        <w:t>Контракт</w:t>
      </w:r>
      <w:r w:rsidRPr="000E3682">
        <w:rPr>
          <w:rFonts w:ascii="Times New Roman" w:eastAsia="Times New Roman" w:hAnsi="Times New Roman" w:cs="Times New Roman"/>
          <w:bCs/>
          <w:lang w:val="x-none" w:eastAsia="x-none"/>
        </w:rPr>
        <w:t>ом, а также сведениям, указанным в транспортных и сопроводительных документах.</w:t>
      </w:r>
    </w:p>
    <w:p w:rsidR="000E3682" w:rsidRPr="000E3682" w:rsidRDefault="000E3682" w:rsidP="000E3682">
      <w:pPr>
        <w:widowControl w:val="0"/>
        <w:numPr>
          <w:ilvl w:val="1"/>
          <w:numId w:val="3"/>
        </w:numPr>
        <w:spacing w:before="120" w:after="0" w:line="240" w:lineRule="auto"/>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проводит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настоящего </w:t>
      </w:r>
      <w:r w:rsidRPr="000E3682">
        <w:rPr>
          <w:rFonts w:ascii="Times New Roman" w:eastAsia="Times New Roman" w:hAnsi="Times New Roman" w:cs="Times New Roman"/>
          <w:bCs/>
          <w:lang w:eastAsia="x-none"/>
        </w:rPr>
        <w:t>Контракта</w:t>
      </w:r>
      <w:r w:rsidRPr="000E3682">
        <w:rPr>
          <w:rFonts w:ascii="Times New Roman" w:eastAsia="Times New Roman" w:hAnsi="Times New Roman" w:cs="Times New Roman"/>
          <w:bCs/>
          <w:lang w:val="x-none" w:eastAsia="x-none"/>
        </w:rPr>
        <w:t>, проверяет комплектность и количество экземпляров представленной документации.</w:t>
      </w:r>
    </w:p>
    <w:p w:rsidR="000E3682" w:rsidRPr="000E3682" w:rsidRDefault="000E3682" w:rsidP="000E3682">
      <w:pPr>
        <w:widowControl w:val="0"/>
        <w:numPr>
          <w:ilvl w:val="1"/>
          <w:numId w:val="3"/>
        </w:numPr>
        <w:spacing w:before="120" w:after="0" w:line="240" w:lineRule="auto"/>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eastAsia="x-none"/>
        </w:rPr>
        <w:t>при</w:t>
      </w:r>
      <w:r w:rsidRPr="000E3682">
        <w:rPr>
          <w:rFonts w:ascii="Times New Roman" w:eastAsia="Times New Roman" w:hAnsi="Times New Roman" w:cs="Times New Roman"/>
          <w:bCs/>
          <w:lang w:val="x-none" w:eastAsia="x-none"/>
        </w:rPr>
        <w:t xml:space="preserve">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0E3682" w:rsidRPr="000E3682" w:rsidRDefault="000E3682" w:rsidP="000E3682">
      <w:pPr>
        <w:widowControl w:val="0"/>
        <w:numPr>
          <w:ilvl w:val="1"/>
          <w:numId w:val="3"/>
        </w:numPr>
        <w:spacing w:before="120" w:after="0" w:line="240" w:lineRule="auto"/>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осуществляет иные действия для всесторонней оценки (проверки) соответствия Товара условиям настоящего </w:t>
      </w:r>
      <w:r w:rsidRPr="000E3682">
        <w:rPr>
          <w:rFonts w:ascii="Times New Roman" w:eastAsia="Times New Roman" w:hAnsi="Times New Roman" w:cs="Times New Roman"/>
          <w:bCs/>
          <w:lang w:eastAsia="x-none"/>
        </w:rPr>
        <w:t>Контракт</w:t>
      </w:r>
      <w:r w:rsidRPr="000E3682">
        <w:rPr>
          <w:rFonts w:ascii="Times New Roman" w:eastAsia="Times New Roman" w:hAnsi="Times New Roman" w:cs="Times New Roman"/>
          <w:bCs/>
          <w:lang w:val="x-none" w:eastAsia="x-none"/>
        </w:rPr>
        <w:t>а и требованиям законодательства Российской Федерации.</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По решению Заказчика для приемки поставленного Товара может создаваться приемочная комиссия, которая состоит не менее чем из 5 (пяти) человек.</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повторно документ о приемке в порядке, предусмотренном настоящим разделом Контракта.</w:t>
      </w:r>
      <w:bookmarkStart w:id="16" w:name="_ref_21960636"/>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Извещение об обнаружении Заказчиком скрытых недостатков в поставляемом Товаре должно быть направлено Поставщику не позднее 3-х рабочих дней с момента их обнаружения.</w:t>
      </w:r>
      <w:bookmarkEnd w:id="16"/>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Для проверки качества поставленного Товара, либо при возникновении между Заказчиком и Поставщиком спора по поводу недостатков поставленного Товара, или их причин по требованию или </w:t>
      </w:r>
      <w:r w:rsidRPr="000E3682">
        <w:rPr>
          <w:rFonts w:ascii="Times New Roman" w:eastAsia="Times New Roman" w:hAnsi="Times New Roman" w:cs="Times New Roman"/>
          <w:bCs/>
          <w:lang w:val="x-none" w:eastAsia="x-none"/>
        </w:rPr>
        <w:lastRenderedPageBreak/>
        <w:t>несогласие с результатами экспертизы, проведенной ответственным лицом Заказчика, либо комиссией, должна быть назначена экспертиза.</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bookmarkStart w:id="17" w:name="_ref_21960630"/>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Поставщик обязан возместить Заказчику расходы, потраченные на экспертизу, если по результатам экспертизы будет установлено, что Товар не соответствует требованиям, установленным условиями Контракта.</w:t>
      </w:r>
      <w:bookmarkEnd w:id="17"/>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В случае если документ о приемке подписан не уполномоченными лицами, данный документ считается неподписанным, а Товар </w:t>
      </w:r>
      <w:proofErr w:type="spellStart"/>
      <w:r w:rsidRPr="000E3682">
        <w:rPr>
          <w:rFonts w:ascii="Times New Roman" w:eastAsia="Times New Roman" w:hAnsi="Times New Roman" w:cs="Times New Roman"/>
          <w:bCs/>
          <w:lang w:val="x-none" w:eastAsia="x-none"/>
        </w:rPr>
        <w:t>непоставленным</w:t>
      </w:r>
      <w:proofErr w:type="spellEnd"/>
      <w:r w:rsidRPr="000E3682">
        <w:rPr>
          <w:rFonts w:ascii="Times New Roman" w:eastAsia="Times New Roman" w:hAnsi="Times New Roman" w:cs="Times New Roman"/>
          <w:bCs/>
          <w:lang w:val="x-none" w:eastAsia="x-none"/>
        </w:rPr>
        <w:t>.</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Ответственность сторон</w:t>
      </w:r>
      <w:bookmarkStart w:id="18" w:name="_ref_22428615"/>
      <w:bookmarkEnd w:id="14"/>
    </w:p>
    <w:bookmarkEnd w:id="18"/>
    <w:p w:rsidR="000E3682" w:rsidRPr="000E3682" w:rsidRDefault="000E3682" w:rsidP="000E3682">
      <w:pPr>
        <w:widowControl w:val="0"/>
        <w:numPr>
          <w:ilvl w:val="1"/>
          <w:numId w:val="0"/>
        </w:numPr>
        <w:tabs>
          <w:tab w:val="left" w:pos="567"/>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Порядок исчисления штрафов устанавливается в соответствии с Постановлением Правительства РФ от 30.08.2017 № 1042</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lang w:val="x-none" w:eastAsia="x-none"/>
        </w:rPr>
        <w:t>(Далее Правила определения размеров штрафа).</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В случае просрочки исполнения Поставщиком обязательств по Контракту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(ч. 6,7 ст. 34 Федерального закона о контрактной системе).</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iCs/>
          <w:lang w:val="x-none" w:eastAsia="x-none"/>
        </w:rPr>
        <w:t xml:space="preserve">По итогам закупки предусматривается один из следующих </w:t>
      </w:r>
      <w:r w:rsidRPr="000E3682">
        <w:rPr>
          <w:rFonts w:ascii="Times New Roman" w:eastAsia="Times New Roman" w:hAnsi="Times New Roman" w:cs="Times New Roman"/>
          <w:b/>
          <w:bCs/>
          <w:iCs/>
          <w:u w:val="single"/>
          <w:lang w:val="x-none" w:eastAsia="x-none"/>
        </w:rPr>
        <w:t>вариантов</w:t>
      </w:r>
      <w:r w:rsidRPr="000E3682">
        <w:rPr>
          <w:rFonts w:ascii="Times New Roman" w:eastAsia="Times New Roman" w:hAnsi="Times New Roman" w:cs="Times New Roman"/>
          <w:bCs/>
          <w:iCs/>
          <w:lang w:val="x-none" w:eastAsia="x-none"/>
        </w:rPr>
        <w:t xml:space="preserve"> условий Контракта об установлении Поставщику размера штрафа:</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0E3682">
        <w:rPr>
          <w:rFonts w:ascii="Times New Roman" w:eastAsia="Times New Roman" w:hAnsi="Times New Roman" w:cs="Times New Roman"/>
          <w:b/>
          <w:iCs/>
          <w:u w:val="single"/>
          <w:lang w:eastAsia="ru-RU"/>
        </w:rPr>
        <w:t>Вариант 1.</w:t>
      </w:r>
      <w:r w:rsidRPr="000E3682">
        <w:rPr>
          <w:rFonts w:ascii="Times New Roman" w:eastAsia="Times New Roman" w:hAnsi="Times New Roman" w:cs="Times New Roman"/>
          <w:lang w:eastAsia="ru-RU"/>
        </w:rPr>
        <w:t xml:space="preserve"> </w:t>
      </w:r>
      <w:r w:rsidRPr="000E3682">
        <w:rPr>
          <w:rFonts w:ascii="Times New Roman" w:eastAsia="Times New Roman" w:hAnsi="Times New Roman" w:cs="Times New Roman"/>
          <w:iCs/>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___________ &lt;**&gt;.</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а) 10 процентов цены Контракта (этапа) в случае, если цена Контракта (этапа) не превышает 3 млн. рублей;</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б) 5 процентов цены Контракта (этапа) в случае, если цена Контракта (этапа) составляет от 3 млн. рублей до 50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в) 1 процент цены Контракта (этапа) в случае, если цена Контракта (этапа) составляет от 50 млн. рублей до 100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г) 0,5 процента цены Контракта (этапа) в случае, если цена Контракта (этапа) составляет от 100 млн. рублей до 500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д) 0,4 процента цены Контракта (этапа) в случае, если цена Контракта (этапа) составляет от 500 млн. рублей до 1 млрд.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е) 0,3 процента цены Контракта (этапа) в случае, если цена Контракта (этапа) составляет от 1 млрд. рублей до 2 млрд.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ж) 0,25 процента цены Контракта (этапа) в случае, если цена Контракта (этапа) составляет от 2 млрд. рублей до 5 млрд.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з) 0,2 процента цены Контракта (этапа) в случае, если цена Контракта (этапа) составляет от 5 млрд. рублей до 10 млрд.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и) 0,1 процента цены Контракта (этапа) в случае, если цена Контракта (этапа) превышает 10 млрд. рублей.</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0E3682">
        <w:rPr>
          <w:rFonts w:ascii="Times New Roman" w:eastAsia="Times New Roman" w:hAnsi="Times New Roman" w:cs="Times New Roman"/>
          <w:b/>
          <w:iCs/>
          <w:u w:val="single"/>
          <w:lang w:eastAsia="ru-RU"/>
        </w:rPr>
        <w:t>Вариант 2.</w:t>
      </w:r>
      <w:r w:rsidRPr="000E3682">
        <w:rPr>
          <w:rFonts w:ascii="Times New Roman" w:eastAsia="Times New Roman" w:hAnsi="Times New Roman" w:cs="Times New Roman"/>
          <w:iCs/>
          <w:lang w:eastAsia="ru-RU"/>
        </w:rPr>
        <w:t xml:space="preserve"> </w:t>
      </w:r>
      <w:proofErr w:type="gramStart"/>
      <w:r w:rsidRPr="000E3682">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bookmarkStart w:id="19" w:name="P239"/>
      <w:bookmarkEnd w:id="19"/>
      <w:r w:rsidRPr="000E3682">
        <w:rPr>
          <w:rFonts w:ascii="Times New Roman" w:eastAsia="Times New Roman" w:hAnsi="Times New Roman" w:cs="Times New Roman"/>
          <w:iCs/>
          <w:lang w:eastAsia="ru-RU"/>
        </w:rPr>
        <w:t>Поставщик выплачивает Заказчику штраф в размере: _________ &lt;***&gt;.</w:t>
      </w:r>
      <w:proofErr w:type="gramEnd"/>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0E3682">
        <w:rPr>
          <w:rFonts w:ascii="Times New Roman" w:eastAsia="Times New Roman" w:hAnsi="Times New Roman" w:cs="Times New Roman"/>
          <w:lang w:eastAsia="ru-RU"/>
        </w:rPr>
        <w:lastRenderedPageBreak/>
        <w:t>--------------------------------</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xml:space="preserve">&lt;***&gt; Размер штрафа определяется в соответствии с </w:t>
      </w:r>
      <w:hyperlink r:id="rId8" w:history="1">
        <w:r w:rsidRPr="000E3682">
          <w:rPr>
            <w:rFonts w:ascii="Times New Roman" w:eastAsia="Times New Roman" w:hAnsi="Times New Roman" w:cs="Times New Roman"/>
            <w:i/>
            <w:iCs/>
            <w:color w:val="0000FF"/>
            <w:u w:val="single"/>
            <w:lang w:eastAsia="ru-RU"/>
          </w:rPr>
          <w:t>Правилами</w:t>
        </w:r>
      </w:hyperlink>
      <w:r w:rsidRPr="000E3682">
        <w:rPr>
          <w:rFonts w:ascii="Times New Roman" w:eastAsia="Times New Roman" w:hAnsi="Times New Roman" w:cs="Times New Roman"/>
          <w:i/>
          <w:iCs/>
          <w:lang w:eastAsia="ru-RU"/>
        </w:rPr>
        <w:t xml:space="preserve"> определения размера штрафа в следующем порядке:</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а) в случае, если цена Контракта не превышает начальную (максимальную) цену Контракта:</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- 10 процентов начальной (максимальной) цены Контракта, если цена Контракта не превышает 3 млн. рублей;</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- 5 процентов начальной (максимальной) цены Контракта, если цена Контракта составляет от 3 млн. рублей до 50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- 1 процент начальной (максимальной) цены Контракта, если цена Контракта составляет от 50 млн. рублей до 100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б) в случае, если цена Контракта превышает начальную (максимальную) цену Контракта:</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- 10 процентов цены Контракта, если цена Контракта не превышает 3 млн. рублей;</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- 5 процентов цены Контракта, если цена Контракта составляет от 3 млн. рублей до 50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- 1 процент цены Контракта, если цена Контракта составляет от 50 млн. рублей до 100 млн. рублей (включительно).</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 &lt;****&gt;.</w:t>
      </w:r>
    </w:p>
    <w:p w:rsidR="000E3682" w:rsidRPr="000E3682" w:rsidRDefault="000E3682" w:rsidP="000E3682">
      <w:pPr>
        <w:tabs>
          <w:tab w:val="left" w:pos="709"/>
          <w:tab w:val="left" w:pos="1134"/>
        </w:tabs>
        <w:autoSpaceDE w:val="0"/>
        <w:autoSpaceDN w:val="0"/>
        <w:adjustRightInd w:val="0"/>
        <w:spacing w:after="0" w:line="240" w:lineRule="auto"/>
        <w:ind w:left="567" w:firstLine="142"/>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а) 1 000 рублей, если цена Контракта не превышает 3 млн. рублей;</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б) 5 000 рублей, если цена Контракта составляет от 3 млн. рублей до 50 млн. рублей (включительно);</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в) 10 000 рублей, если цена Контракта составляет от 50 млн. рублей до 100 млн. рублей (включительно);</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г) 100 000 рублей, если цена Контракта превышает 100 млн. рублей.</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 xml:space="preserve">В случае если Поставщиком не предоставлено новое обеспечение исполнения Контракта в соответствии с </w:t>
      </w:r>
      <w:hyperlink r:id="rId9" w:history="1">
        <w:r w:rsidRPr="000E3682">
          <w:rPr>
            <w:rFonts w:ascii="Times New Roman" w:eastAsia="Times New Roman" w:hAnsi="Times New Roman" w:cs="Times New Roman"/>
            <w:bCs/>
            <w:iCs/>
            <w:lang w:val="x-none" w:eastAsia="x-none"/>
          </w:rPr>
          <w:t>пунктом</w:t>
        </w:r>
      </w:hyperlink>
      <w:r w:rsidRPr="000E3682">
        <w:rPr>
          <w:rFonts w:ascii="Times New Roman" w:eastAsia="Times New Roman" w:hAnsi="Times New Roman" w:cs="Times New Roman"/>
          <w:bCs/>
          <w:iCs/>
          <w:lang w:val="x-none" w:eastAsia="x-none"/>
        </w:rPr>
        <w:t xml:space="preserve"> 5.11. Контракта, Заказчик вправе потребовать уплаты пеней. При этом размер пени начисляется за каждый день просрочки исполнения Поставщиком обязательства,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3682" w:rsidRPr="000E3682" w:rsidRDefault="000E3682" w:rsidP="000E3682">
      <w:pPr>
        <w:widowControl w:val="0"/>
        <w:numPr>
          <w:ilvl w:val="1"/>
          <w:numId w:val="0"/>
        </w:numPr>
        <w:tabs>
          <w:tab w:val="left" w:pos="567"/>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обязательства </w:t>
      </w:r>
      <w:bookmarkStart w:id="20" w:name="OLE_LINK16"/>
      <w:bookmarkStart w:id="21" w:name="OLE_LINK15"/>
      <w:r w:rsidRPr="000E3682">
        <w:rPr>
          <w:rFonts w:ascii="Times New Roman" w:eastAsia="Times New Roman" w:hAnsi="Times New Roman" w:cs="Times New Roman"/>
          <w:bCs/>
          <w:iCs/>
          <w:lang w:val="x-none" w:eastAsia="x-none"/>
        </w:rPr>
        <w:t>(п. 5 ст. 34 Федерального закона о контрактной системе).</w:t>
      </w:r>
      <w:bookmarkEnd w:id="20"/>
      <w:bookmarkEnd w:id="21"/>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bookmarkStart w:id="22" w:name="OLE_LINK34"/>
      <w:bookmarkStart w:id="23" w:name="OLE_LINK17"/>
      <w:r w:rsidRPr="000E3682">
        <w:rPr>
          <w:rFonts w:ascii="Times New Roman" w:eastAsia="Times New Roman" w:hAnsi="Times New Roman" w:cs="Times New Roman"/>
          <w:bCs/>
          <w:iCs/>
          <w:lang w:val="x-none" w:eastAsia="x-none"/>
        </w:rPr>
        <w:t>__________&lt;****&gt;</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 xml:space="preserve"> &lt;****&gt; Размер штрафа определяется в соответствии с </w:t>
      </w:r>
      <w:hyperlink r:id="rId10" w:history="1">
        <w:r w:rsidRPr="000E3682">
          <w:rPr>
            <w:rFonts w:ascii="Times New Roman" w:eastAsia="Times New Roman" w:hAnsi="Times New Roman" w:cs="Times New Roman"/>
            <w:bCs/>
            <w:i/>
            <w:iCs/>
            <w:color w:val="0000FF"/>
            <w:u w:val="single"/>
            <w:lang w:eastAsia="ru-RU"/>
          </w:rPr>
          <w:t>Правилами</w:t>
        </w:r>
      </w:hyperlink>
      <w:r w:rsidRPr="000E3682">
        <w:rPr>
          <w:rFonts w:ascii="Times New Roman" w:eastAsia="Times New Roman" w:hAnsi="Times New Roman" w:cs="Times New Roman"/>
          <w:bCs/>
          <w:i/>
          <w:iCs/>
          <w:lang w:eastAsia="ru-RU"/>
        </w:rPr>
        <w:t xml:space="preserve"> определения размера штрафа в следующем порядке:</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а) 1000 рублей, если цена Контракта не превышает 3 млн. рублей (включительно);</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б) 5000 рублей, если цена Контракта составляет от 3 млн. рублей до 50 млн. рублей (включительно);</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в) 10000 рублей, если цена Контракта составляет от 50 млн. рублей до 100 млн. рублей (включительно);</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г) 100000 рублей, если цена Контракта превышает 100 млн. рублей.</w:t>
      </w:r>
      <w:r w:rsidRPr="000E3682">
        <w:rPr>
          <w:rFonts w:ascii="Times New Roman" w:eastAsia="Times New Roman" w:hAnsi="Times New Roman" w:cs="Times New Roman"/>
          <w:lang w:eastAsia="ru-RU"/>
        </w:rPr>
        <w:t xml:space="preserve"> </w:t>
      </w:r>
      <w:bookmarkEnd w:id="22"/>
      <w:bookmarkEnd w:id="23"/>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E3682" w:rsidRPr="000E3682" w:rsidRDefault="000E3682" w:rsidP="000E3682">
      <w:pPr>
        <w:widowControl w:val="0"/>
        <w:numPr>
          <w:ilvl w:val="1"/>
          <w:numId w:val="0"/>
        </w:numPr>
        <w:tabs>
          <w:tab w:val="left" w:pos="567"/>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3682" w:rsidRPr="000E3682" w:rsidRDefault="000E3682" w:rsidP="000E3682">
      <w:pPr>
        <w:widowControl w:val="0"/>
        <w:numPr>
          <w:ilvl w:val="1"/>
          <w:numId w:val="0"/>
        </w:numPr>
        <w:tabs>
          <w:tab w:val="left" w:pos="567"/>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lastRenderedPageBreak/>
        <w:t>Уплата неустойки (штрафа, пени) не освобождает Стороны от исполнения обязательств по Контракту.</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eastAsia="x-none"/>
        </w:rPr>
        <w:t>Обстоятельства непреодолимой силы</w:t>
      </w:r>
    </w:p>
    <w:p w:rsidR="000E3682" w:rsidRPr="000E3682" w:rsidRDefault="000E3682" w:rsidP="000E3682">
      <w:pPr>
        <w:widowControl w:val="0"/>
        <w:numPr>
          <w:ilvl w:val="1"/>
          <w:numId w:val="1"/>
        </w:numPr>
        <w:spacing w:before="120" w:after="120" w:line="240" w:lineRule="auto"/>
        <w:ind w:firstLine="709"/>
        <w:contextualSpacing/>
        <w:jc w:val="both"/>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t>Стороны освобождаются от ответственности в случае, если невыполнение или ненадлежащее выполнение Контракта вызвано действием непреодолимой силы, т.е. обстоятельств, не существовавших в момент заключения Контракта, наступление которых Стороны не могли предотвратить или преодолеть, а именно: пожар, землетрясение, наводнение, авария на транспорте, военные действия. Сторона, столкнувшаяся с обстоятельствами непреодолимой силы, должна немедленно уведомить об этом другую Сторону. Отсутствие уведомления лишает Сторону права ссылаться на обстоятельства непреодолимой силы. Если обстоятельства непреодолимой силы действуют более пяти месяцев, Стороны вправе расторгнуть настоящий Контракт в одностороннем порядке.</w:t>
      </w:r>
      <w:r w:rsidRPr="000E3682">
        <w:rPr>
          <w:rFonts w:ascii="Times New Roman" w:eastAsia="Times New Roman" w:hAnsi="Times New Roman" w:cs="Times New Roman"/>
          <w:lang w:eastAsia="x-none"/>
        </w:rPr>
        <w:t xml:space="preserve"> </w:t>
      </w:r>
      <w:r w:rsidRPr="000E3682">
        <w:rPr>
          <w:rFonts w:ascii="Times New Roman" w:eastAsia="Times New Roman" w:hAnsi="Times New Roman" w:cs="Times New Roman"/>
          <w:bCs/>
          <w:lang w:eastAsia="x-none"/>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bookmarkStart w:id="24" w:name="_ref_22563524"/>
      <w:r w:rsidRPr="000E3682">
        <w:rPr>
          <w:rFonts w:ascii="Times New Roman" w:eastAsia="Times New Roman" w:hAnsi="Times New Roman" w:cs="Times New Roman"/>
          <w:b/>
          <w:smallCaps/>
          <w:lang w:val="x-none" w:eastAsia="x-none"/>
        </w:rPr>
        <w:t>Изменение и расторжение</w:t>
      </w:r>
      <w:bookmarkEnd w:id="24"/>
      <w:r w:rsidRPr="000E3682">
        <w:rPr>
          <w:rFonts w:ascii="Times New Roman" w:eastAsia="Times New Roman" w:hAnsi="Times New Roman" w:cs="Times New Roman"/>
          <w:b/>
          <w:smallCaps/>
          <w:lang w:val="x-none" w:eastAsia="x-none"/>
        </w:rPr>
        <w:t xml:space="preserve"> Контракта</w:t>
      </w:r>
    </w:p>
    <w:p w:rsidR="000E3682" w:rsidRPr="000E3682" w:rsidRDefault="000E3682" w:rsidP="000E3682">
      <w:pPr>
        <w:widowControl w:val="0"/>
        <w:numPr>
          <w:ilvl w:val="1"/>
          <w:numId w:val="0"/>
        </w:numPr>
        <w:tabs>
          <w:tab w:val="left" w:pos="567"/>
          <w:tab w:val="left" w:pos="1134"/>
        </w:tabs>
        <w:spacing w:after="0" w:line="240" w:lineRule="auto"/>
        <w:ind w:firstLine="709"/>
        <w:jc w:val="both"/>
        <w:outlineLvl w:val="1"/>
        <w:rPr>
          <w:rFonts w:ascii="Times New Roman" w:eastAsia="Times New Roman" w:hAnsi="Times New Roman" w:cs="Times New Roman"/>
          <w:bCs/>
          <w:lang w:val="x-none" w:eastAsia="x-none"/>
        </w:rPr>
      </w:pPr>
      <w:bookmarkStart w:id="25" w:name="_ref_22563527"/>
      <w:r w:rsidRPr="000E3682">
        <w:rPr>
          <w:rFonts w:ascii="Times New Roman" w:eastAsia="Times New Roman" w:hAnsi="Times New Roman" w:cs="Times New Roman"/>
          <w:bCs/>
          <w:lang w:val="x-none" w:eastAsia="x-none"/>
        </w:rPr>
        <w:t xml:space="preserve">Изменение </w:t>
      </w:r>
      <w:bookmarkEnd w:id="25"/>
      <w:r w:rsidRPr="000E3682">
        <w:rPr>
          <w:rFonts w:ascii="Times New Roman" w:eastAsia="Times New Roman" w:hAnsi="Times New Roman" w:cs="Times New Roman"/>
          <w:bCs/>
          <w:lang w:val="x-none" w:eastAsia="x-none"/>
        </w:rPr>
        <w:t>Контракта.</w:t>
      </w:r>
    </w:p>
    <w:p w:rsidR="000E3682" w:rsidRPr="000E3682" w:rsidRDefault="000E3682" w:rsidP="000E3682">
      <w:pPr>
        <w:spacing w:after="0" w:line="240" w:lineRule="auto"/>
        <w:ind w:firstLine="708"/>
        <w:jc w:val="both"/>
        <w:rPr>
          <w:rFonts w:ascii="Times New Roman" w:eastAsia="Times New Roman" w:hAnsi="Times New Roman" w:cs="Times New Roman"/>
          <w:lang w:val="x-none" w:eastAsia="x-none"/>
        </w:rPr>
      </w:pPr>
      <w:r w:rsidRPr="000E3682">
        <w:rPr>
          <w:rFonts w:ascii="Times New Roman" w:eastAsia="Times New Roman" w:hAnsi="Times New Roman" w:cs="Times New Roman"/>
          <w:lang w:eastAsia="x-none"/>
        </w:rPr>
        <w:t>9</w:t>
      </w:r>
      <w:r w:rsidRPr="000E3682">
        <w:rPr>
          <w:rFonts w:ascii="Times New Roman" w:eastAsia="Times New Roman" w:hAnsi="Times New Roman" w:cs="Times New Roman"/>
          <w:lang w:val="x-none" w:eastAsia="x-none"/>
        </w:rPr>
        <w:t xml:space="preserve">.1.1. 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   </w:t>
      </w:r>
    </w:p>
    <w:p w:rsidR="000E3682" w:rsidRPr="000E3682" w:rsidRDefault="000E3682" w:rsidP="000E3682">
      <w:pPr>
        <w:widowControl w:val="0"/>
        <w:tabs>
          <w:tab w:val="left" w:pos="567"/>
          <w:tab w:val="left" w:pos="1276"/>
        </w:tabs>
        <w:spacing w:after="0" w:line="240" w:lineRule="auto"/>
        <w:ind w:firstLine="709"/>
        <w:jc w:val="both"/>
        <w:outlineLvl w:val="2"/>
        <w:rPr>
          <w:rFonts w:ascii="Times New Roman" w:eastAsia="Times New Roman" w:hAnsi="Times New Roman" w:cs="Times New Roman"/>
          <w:bCs/>
          <w:lang w:eastAsia="x-none"/>
        </w:rPr>
      </w:pPr>
      <w:bookmarkStart w:id="26" w:name="_ref_22693668"/>
      <w:r w:rsidRPr="000E3682">
        <w:rPr>
          <w:rFonts w:ascii="Times New Roman" w:eastAsia="Times New Roman" w:hAnsi="Times New Roman" w:cs="Times New Roman"/>
          <w:bCs/>
          <w:lang w:eastAsia="x-none"/>
        </w:rPr>
        <w:t xml:space="preserve">9.1.2. </w:t>
      </w:r>
      <w:r w:rsidRPr="000E3682">
        <w:rPr>
          <w:rFonts w:ascii="Times New Roman" w:eastAsia="Times New Roman" w:hAnsi="Times New Roman" w:cs="Times New Roman"/>
          <w:bCs/>
          <w:lang w:val="x-none" w:eastAsia="x-none"/>
        </w:rPr>
        <w:t xml:space="preserve">Заказчик  по согласованию с Поставщиком вправе внести следующие изменения в существенные условия Контракта: </w:t>
      </w:r>
    </w:p>
    <w:p w:rsidR="000E3682" w:rsidRPr="000E3682" w:rsidRDefault="000E3682" w:rsidP="000E3682">
      <w:pPr>
        <w:widowControl w:val="0"/>
        <w:numPr>
          <w:ilvl w:val="0"/>
          <w:numId w:val="2"/>
        </w:numPr>
        <w:tabs>
          <w:tab w:val="left" w:pos="567"/>
          <w:tab w:val="left" w:pos="851"/>
          <w:tab w:val="left" w:pos="993"/>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снизить цену Контракта без изменения предусмотренных Контрактом количества товара, качества поставляемого товара и иных условий Контракта;</w:t>
      </w:r>
    </w:p>
    <w:p w:rsidR="000E3682" w:rsidRPr="000E3682" w:rsidRDefault="000E3682" w:rsidP="000E3682">
      <w:pPr>
        <w:widowControl w:val="0"/>
        <w:numPr>
          <w:ilvl w:val="0"/>
          <w:numId w:val="2"/>
        </w:numPr>
        <w:tabs>
          <w:tab w:val="left" w:pos="567"/>
          <w:tab w:val="left" w:pos="851"/>
          <w:tab w:val="left" w:pos="993"/>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увеличить или уменьшить предусмотренное Контрактом количество товара не более чем на </w:t>
      </w:r>
      <w:r w:rsidRPr="000E3682">
        <w:rPr>
          <w:rFonts w:ascii="Times New Roman" w:eastAsia="Times New Roman" w:hAnsi="Times New Roman" w:cs="Times New Roman"/>
          <w:bCs/>
          <w:lang w:eastAsia="x-none"/>
        </w:rPr>
        <w:t>десять</w:t>
      </w:r>
      <w:r w:rsidRPr="000E3682">
        <w:rPr>
          <w:rFonts w:ascii="Times New Roman" w:eastAsia="Times New Roman" w:hAnsi="Times New Roman" w:cs="Times New Roman"/>
          <w:bCs/>
          <w:lang w:val="x-none" w:eastAsia="x-none"/>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Pr="000E3682">
        <w:rPr>
          <w:rFonts w:ascii="Times New Roman" w:eastAsia="Times New Roman" w:hAnsi="Times New Roman" w:cs="Times New Roman"/>
          <w:bCs/>
          <w:lang w:eastAsia="x-none"/>
        </w:rPr>
        <w:t>десять</w:t>
      </w:r>
      <w:r w:rsidRPr="000E3682">
        <w:rPr>
          <w:rFonts w:ascii="Times New Roman" w:eastAsia="Times New Roman" w:hAnsi="Times New Roman" w:cs="Times New Roman"/>
          <w:bCs/>
          <w:lang w:val="x-none" w:eastAsia="x-none"/>
        </w:rPr>
        <w:t xml:space="preserve">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в соответствии с пунктом 5 статьи 78.1 Бюджетного кодекса Российской Федерации по соглашению сторон возможно изменить предусмотренный Контрактом размер и (или) сроки оплаты и (или) объема товаров, подлежащих оплате за счет субсидий, указанных в пункте 1 статьи 78.1 БК РФ, в случае уменьшения в соответствии с Бюджетным кодексом РФ получателю бюджетных средств - Заказчику, предоставляющему субсидии, ранее доведенных в установленном порядке лимитов бюджетных обязательств на предоставление субсидии. </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допускается замена товара (с учетом особенностей, предусмотренных частью 7 статьи 95 Федерального закона о контрактной системе), в отношении которого установлено преимущество в соответствии с </w:t>
      </w:r>
      <w:proofErr w:type="spellStart"/>
      <w:r w:rsidRPr="000E3682">
        <w:rPr>
          <w:rFonts w:ascii="Times New Roman" w:eastAsia="Times New Roman" w:hAnsi="Times New Roman" w:cs="Times New Roman"/>
          <w:bCs/>
          <w:lang w:val="x-none" w:eastAsia="x-none"/>
        </w:rPr>
        <w:t>п.п</w:t>
      </w:r>
      <w:proofErr w:type="spellEnd"/>
      <w:r w:rsidRPr="000E3682">
        <w:rPr>
          <w:rFonts w:ascii="Times New Roman" w:eastAsia="Times New Roman" w:hAnsi="Times New Roman" w:cs="Times New Roman"/>
          <w:bCs/>
          <w:lang w:val="x-none" w:eastAsia="x-none"/>
        </w:rPr>
        <w:t>. «в» п.1 ч. 2 ст.14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w:t>
      </w:r>
      <w:proofErr w:type="spellStart"/>
      <w:r w:rsidRPr="000E3682">
        <w:rPr>
          <w:rFonts w:ascii="Times New Roman" w:eastAsia="Times New Roman" w:hAnsi="Times New Roman" w:cs="Times New Roman"/>
          <w:bCs/>
          <w:lang w:val="x-none" w:eastAsia="x-none"/>
        </w:rPr>
        <w:t>п.п</w:t>
      </w:r>
      <w:proofErr w:type="spellEnd"/>
      <w:r w:rsidRPr="000E3682">
        <w:rPr>
          <w:rFonts w:ascii="Times New Roman" w:eastAsia="Times New Roman" w:hAnsi="Times New Roman" w:cs="Times New Roman"/>
          <w:bCs/>
          <w:lang w:val="x-none" w:eastAsia="x-none"/>
        </w:rPr>
        <w:t>. «в» п. 3 ч. 4 ст. 14 Федерального закона о контрактной системе)</w:t>
      </w:r>
      <w:r w:rsidRPr="000E3682">
        <w:rPr>
          <w:rFonts w:ascii="Times New Roman" w:eastAsia="Times New Roman" w:hAnsi="Times New Roman" w:cs="Times New Roman"/>
          <w:bCs/>
          <w:lang w:eastAsia="x-none"/>
        </w:rPr>
        <w:t>.</w:t>
      </w:r>
    </w:p>
    <w:bookmarkEnd w:id="26"/>
    <w:p w:rsidR="000E3682" w:rsidRPr="000E3682" w:rsidRDefault="000E3682" w:rsidP="000E3682">
      <w:pPr>
        <w:widowControl w:val="0"/>
        <w:numPr>
          <w:ilvl w:val="2"/>
          <w:numId w:val="4"/>
        </w:numPr>
        <w:tabs>
          <w:tab w:val="left" w:pos="1276"/>
        </w:tabs>
        <w:spacing w:before="120" w:after="0" w:line="240" w:lineRule="auto"/>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Контракт считается измененным с момента подписания соглашения о внесении в него изменений.</w:t>
      </w:r>
    </w:p>
    <w:p w:rsidR="000E3682" w:rsidRPr="000E3682" w:rsidRDefault="000E3682" w:rsidP="000E3682">
      <w:pPr>
        <w:widowControl w:val="0"/>
        <w:numPr>
          <w:ilvl w:val="1"/>
          <w:numId w:val="0"/>
        </w:numPr>
        <w:tabs>
          <w:tab w:val="left" w:pos="1134"/>
        </w:tabs>
        <w:spacing w:after="0" w:line="240" w:lineRule="auto"/>
        <w:ind w:firstLine="709"/>
        <w:jc w:val="both"/>
        <w:outlineLvl w:val="1"/>
        <w:rPr>
          <w:rFonts w:ascii="Times New Roman" w:eastAsia="Times New Roman" w:hAnsi="Times New Roman" w:cs="Times New Roman"/>
          <w:bCs/>
          <w:lang w:val="x-none" w:eastAsia="x-none"/>
        </w:rPr>
      </w:pPr>
      <w:bookmarkStart w:id="27" w:name="_ref_22563528"/>
      <w:bookmarkStart w:id="28" w:name="_ref_22563526"/>
      <w:r w:rsidRPr="000E3682">
        <w:rPr>
          <w:rFonts w:ascii="Times New Roman" w:eastAsia="Times New Roman" w:hAnsi="Times New Roman" w:cs="Times New Roman"/>
          <w:bCs/>
          <w:lang w:val="x-none" w:eastAsia="x-none"/>
        </w:rPr>
        <w:t xml:space="preserve">Расторжение </w:t>
      </w:r>
      <w:bookmarkEnd w:id="27"/>
      <w:r w:rsidRPr="000E3682">
        <w:rPr>
          <w:rFonts w:ascii="Times New Roman" w:eastAsia="Times New Roman" w:hAnsi="Times New Roman" w:cs="Times New Roman"/>
          <w:bCs/>
          <w:lang w:val="x-none" w:eastAsia="x-none"/>
        </w:rPr>
        <w:t>Контракта.</w:t>
      </w:r>
    </w:p>
    <w:p w:rsidR="000E3682" w:rsidRPr="000E3682" w:rsidRDefault="000E3682" w:rsidP="000E3682">
      <w:pPr>
        <w:widowControl w:val="0"/>
        <w:numPr>
          <w:ilvl w:val="2"/>
          <w:numId w:val="0"/>
        </w:numPr>
        <w:tabs>
          <w:tab w:val="left" w:pos="1134"/>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Контракт может быть расторгнут по соглашению сторон,  по  решению суда</w:t>
      </w:r>
      <w:bookmarkEnd w:id="28"/>
      <w:r w:rsidRPr="000E3682">
        <w:rPr>
          <w:rFonts w:ascii="Times New Roman" w:eastAsia="Times New Roman" w:hAnsi="Times New Roman" w:cs="Times New Roman"/>
          <w:bCs/>
          <w:lang w:val="x-none" w:eastAsia="x-none"/>
        </w:rPr>
        <w:t xml:space="preserve"> или в одностороннем порядке в соответствии с гражданским законодательством РФ.</w:t>
      </w:r>
    </w:p>
    <w:p w:rsidR="000E3682" w:rsidRPr="000E3682" w:rsidRDefault="000E3682" w:rsidP="000E3682">
      <w:pPr>
        <w:widowControl w:val="0"/>
        <w:numPr>
          <w:ilvl w:val="2"/>
          <w:numId w:val="0"/>
        </w:numPr>
        <w:tabs>
          <w:tab w:val="left" w:pos="1134"/>
          <w:tab w:val="left" w:pos="1276"/>
        </w:tabs>
        <w:spacing w:after="0" w:line="240" w:lineRule="auto"/>
        <w:ind w:firstLine="709"/>
        <w:jc w:val="both"/>
        <w:outlineLvl w:val="2"/>
        <w:rPr>
          <w:rFonts w:ascii="Times New Roman" w:eastAsia="Times New Roman" w:hAnsi="Times New Roman" w:cs="Times New Roman"/>
          <w:bCs/>
          <w:lang w:val="x-none" w:eastAsia="x-none"/>
        </w:rPr>
      </w:pPr>
      <w:bookmarkStart w:id="29" w:name="_ref_22749626"/>
      <w:r w:rsidRPr="000E3682">
        <w:rPr>
          <w:rFonts w:ascii="Times New Roman" w:eastAsia="Times New Roman" w:hAnsi="Times New Roman" w:cs="Times New Roman"/>
          <w:bCs/>
          <w:lang w:val="x-none" w:eastAsia="x-none"/>
        </w:rPr>
        <w:t>Заказчик обязан принять решение об одностороннем отказе от исполнения Контракта, если в ходе исполнения Контракта установлено, что:</w:t>
      </w:r>
    </w:p>
    <w:p w:rsidR="000E3682" w:rsidRPr="000E3682" w:rsidRDefault="000E3682" w:rsidP="000E3682">
      <w:pPr>
        <w:spacing w:after="0" w:line="240" w:lineRule="auto"/>
        <w:ind w:firstLine="708"/>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товару;</w:t>
      </w:r>
    </w:p>
    <w:p w:rsidR="000E3682" w:rsidRPr="000E3682" w:rsidRDefault="000E3682" w:rsidP="000E3682">
      <w:pPr>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w:t>
      </w:r>
      <w:proofErr w:type="spellStart"/>
      <w:r w:rsidRPr="000E3682">
        <w:rPr>
          <w:rFonts w:ascii="Times New Roman" w:eastAsia="Times New Roman" w:hAnsi="Times New Roman" w:cs="Times New Roman"/>
          <w:bCs/>
          <w:lang w:val="x-none" w:eastAsia="x-none"/>
        </w:rPr>
        <w:t>поставщика.Односторонний</w:t>
      </w:r>
      <w:proofErr w:type="spellEnd"/>
      <w:r w:rsidRPr="000E3682">
        <w:rPr>
          <w:rFonts w:ascii="Times New Roman" w:eastAsia="Times New Roman" w:hAnsi="Times New Roman" w:cs="Times New Roman"/>
          <w:bCs/>
          <w:lang w:val="x-none" w:eastAsia="x-none"/>
        </w:rPr>
        <w:t xml:space="preserve"> отказ от исполнения Контракта поставки (полностью или частично) допускаются в случае существенного нарушения Контракта одной из сторон.</w:t>
      </w:r>
    </w:p>
    <w:p w:rsidR="000E3682" w:rsidRPr="000E3682" w:rsidRDefault="000E3682" w:rsidP="000E3682">
      <w:pPr>
        <w:widowControl w:val="0"/>
        <w:numPr>
          <w:ilvl w:val="2"/>
          <w:numId w:val="0"/>
        </w:numPr>
        <w:tabs>
          <w:tab w:val="left" w:pos="1276"/>
        </w:tabs>
        <w:spacing w:after="0" w:line="240" w:lineRule="auto"/>
        <w:ind w:firstLine="709"/>
        <w:jc w:val="both"/>
        <w:outlineLvl w:val="2"/>
        <w:rPr>
          <w:rFonts w:ascii="Times New Roman" w:eastAsia="Times New Roman" w:hAnsi="Times New Roman" w:cs="Times New Roman"/>
          <w:bCs/>
          <w:lang w:val="x-none" w:eastAsia="x-none"/>
        </w:rPr>
      </w:pPr>
      <w:bookmarkStart w:id="30" w:name="_ref_22811749"/>
      <w:bookmarkEnd w:id="29"/>
      <w:r w:rsidRPr="000E3682">
        <w:rPr>
          <w:rFonts w:ascii="Times New Roman" w:eastAsia="Times New Roman" w:hAnsi="Times New Roman" w:cs="Times New Roman"/>
          <w:bCs/>
          <w:lang w:val="x-none" w:eastAsia="x-none"/>
        </w:rPr>
        <w:t>Нарушение Контракта поставщиком предполагается существенным в случаях:</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t>неоднократного нарушения сроков поставки товаров</w:t>
      </w:r>
      <w:r w:rsidRPr="000E3682">
        <w:rPr>
          <w:rFonts w:ascii="Times New Roman" w:eastAsia="Times New Roman" w:hAnsi="Times New Roman" w:cs="Times New Roman"/>
          <w:bCs/>
          <w:lang w:eastAsia="x-none"/>
        </w:rPr>
        <w:t xml:space="preserve"> более чем 2-х раз</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lastRenderedPageBreak/>
        <w:t>поставки товаров ненадлежащего качества с недостатками, которые не могут быть устранены в приемлемый для покупателя срок</w:t>
      </w:r>
      <w:r w:rsidRPr="000E3682">
        <w:rPr>
          <w:rFonts w:ascii="Times New Roman" w:eastAsia="Times New Roman" w:hAnsi="Times New Roman" w:cs="Times New Roman"/>
          <w:bCs/>
          <w:lang w:eastAsia="x-none"/>
        </w:rPr>
        <w:t>. (п. 2 ст. 523 ГК РФ);</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w:t>
      </w:r>
      <w:r w:rsidRPr="000E3682">
        <w:rPr>
          <w:rFonts w:ascii="Times New Roman" w:eastAsia="Calibri" w:hAnsi="Times New Roman" w:cs="Times New Roman"/>
          <w:lang w:eastAsia="ru-RU"/>
        </w:rPr>
        <w:t xml:space="preserve"> </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отказ</w:t>
      </w:r>
      <w:r w:rsidRPr="000E3682">
        <w:rPr>
          <w:rFonts w:ascii="Times New Roman" w:eastAsia="Times New Roman" w:hAnsi="Times New Roman" w:cs="Times New Roman"/>
          <w:bCs/>
          <w:lang w:eastAsia="x-none"/>
        </w:rPr>
        <w:t>а</w:t>
      </w:r>
      <w:r w:rsidRPr="000E3682">
        <w:rPr>
          <w:rFonts w:ascii="Times New Roman" w:eastAsia="Times New Roman" w:hAnsi="Times New Roman" w:cs="Times New Roman"/>
          <w:bCs/>
          <w:lang w:val="x-none" w:eastAsia="x-none"/>
        </w:rPr>
        <w:t xml:space="preserve"> поставщика передать заказчику товар</w:t>
      </w:r>
      <w:r w:rsidRPr="000E3682">
        <w:rPr>
          <w:rFonts w:ascii="Times New Roman" w:eastAsia="Times New Roman" w:hAnsi="Times New Roman" w:cs="Times New Roman"/>
          <w:bCs/>
          <w:lang w:eastAsia="x-none"/>
        </w:rPr>
        <w:t>, п</w:t>
      </w:r>
      <w:proofErr w:type="spellStart"/>
      <w:r w:rsidRPr="000E3682">
        <w:rPr>
          <w:rFonts w:ascii="Times New Roman" w:eastAsia="Times New Roman" w:hAnsi="Times New Roman" w:cs="Times New Roman"/>
          <w:bCs/>
          <w:lang w:val="x-none" w:eastAsia="x-none"/>
        </w:rPr>
        <w:t>ринадлежности</w:t>
      </w:r>
      <w:proofErr w:type="spellEnd"/>
      <w:r w:rsidRPr="000E3682">
        <w:rPr>
          <w:rFonts w:ascii="Times New Roman" w:eastAsia="Times New Roman" w:hAnsi="Times New Roman" w:cs="Times New Roman"/>
          <w:bCs/>
          <w:lang w:val="x-none" w:eastAsia="x-none"/>
        </w:rPr>
        <w:t xml:space="preserve"> или документы, относящиеся к товару</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lang w:val="x-none" w:eastAsia="x-none"/>
        </w:rPr>
        <w:t>(</w:t>
      </w:r>
      <w:hyperlink r:id="rId11" w:history="1">
        <w:r w:rsidRPr="000E3682">
          <w:rPr>
            <w:rFonts w:ascii="Times New Roman" w:eastAsia="Times New Roman" w:hAnsi="Times New Roman" w:cs="Times New Roman"/>
            <w:bCs/>
            <w:u w:val="single"/>
            <w:lang w:val="x-none" w:eastAsia="x-none"/>
          </w:rPr>
          <w:t>пункт 1 статьи 463</w:t>
        </w:r>
      </w:hyperlink>
      <w:r w:rsidRPr="000E3682">
        <w:rPr>
          <w:rFonts w:ascii="Times New Roman" w:eastAsia="Times New Roman" w:hAnsi="Times New Roman" w:cs="Times New Roman"/>
          <w:bCs/>
          <w:lang w:val="x-none" w:eastAsia="x-none"/>
        </w:rPr>
        <w:t xml:space="preserve">, </w:t>
      </w:r>
      <w:hyperlink r:id="rId12" w:history="1">
        <w:r w:rsidRPr="000E3682">
          <w:rPr>
            <w:rFonts w:ascii="Times New Roman" w:eastAsia="Times New Roman" w:hAnsi="Times New Roman" w:cs="Times New Roman"/>
            <w:bCs/>
            <w:u w:val="single"/>
            <w:lang w:val="x-none" w:eastAsia="x-none"/>
          </w:rPr>
          <w:t>абзац второй статьи 464</w:t>
        </w:r>
      </w:hyperlink>
      <w:r w:rsidRPr="000E3682">
        <w:rPr>
          <w:rFonts w:ascii="Times New Roman" w:eastAsia="Times New Roman" w:hAnsi="Times New Roman" w:cs="Times New Roman"/>
          <w:bCs/>
          <w:lang w:val="x-none" w:eastAsia="x-none"/>
        </w:rPr>
        <w:t xml:space="preserve"> ГК РФ)</w:t>
      </w:r>
      <w:r w:rsidRPr="000E3682">
        <w:rPr>
          <w:rFonts w:ascii="Times New Roman" w:eastAsia="Times New Roman" w:hAnsi="Times New Roman" w:cs="Times New Roman"/>
          <w:bCs/>
          <w:lang w:eastAsia="x-none"/>
        </w:rPr>
        <w:t>.</w:t>
      </w:r>
    </w:p>
    <w:p w:rsidR="000E3682" w:rsidRPr="000E3682" w:rsidRDefault="000E3682" w:rsidP="000E3682">
      <w:pPr>
        <w:widowControl w:val="0"/>
        <w:numPr>
          <w:ilvl w:val="2"/>
          <w:numId w:val="0"/>
        </w:numPr>
        <w:tabs>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При одностороннем расторжении Контракта Заказчик руководствуется положениями частей </w:t>
      </w:r>
      <w:r w:rsidRPr="000E3682">
        <w:rPr>
          <w:rFonts w:ascii="Times New Roman" w:eastAsia="Times New Roman" w:hAnsi="Times New Roman" w:cs="Times New Roman"/>
          <w:bCs/>
          <w:lang w:eastAsia="x-none"/>
        </w:rPr>
        <w:t>8 - 11, 13 - 19, 21 - 23 и 25</w:t>
      </w:r>
      <w:r w:rsidRPr="000E3682">
        <w:rPr>
          <w:rFonts w:ascii="Times New Roman" w:eastAsia="Times New Roman" w:hAnsi="Times New Roman" w:cs="Times New Roman"/>
          <w:bCs/>
          <w:lang w:val="x-none" w:eastAsia="x-none"/>
        </w:rPr>
        <w:t xml:space="preserve">статьи 95 Федерального закона </w:t>
      </w:r>
      <w:r w:rsidRPr="000E3682">
        <w:rPr>
          <w:rFonts w:ascii="Times New Roman" w:eastAsia="Times New Roman" w:hAnsi="Times New Roman" w:cs="Times New Roman"/>
          <w:bCs/>
          <w:lang w:eastAsia="x-none"/>
        </w:rPr>
        <w:t>о контрактной системе</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2"/>
          <w:numId w:val="0"/>
        </w:numPr>
        <w:tabs>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Нарушение Контракта Заказчиком предполагается существенным в случаях </w:t>
      </w:r>
      <w:r w:rsidRPr="000E3682">
        <w:rPr>
          <w:rFonts w:ascii="Times New Roman" w:eastAsia="Times New Roman" w:hAnsi="Times New Roman" w:cs="Times New Roman"/>
          <w:bCs/>
          <w:lang w:eastAsia="x-none"/>
        </w:rPr>
        <w:t xml:space="preserve">неоднократного </w:t>
      </w:r>
      <w:r w:rsidRPr="000E3682">
        <w:rPr>
          <w:rFonts w:ascii="Times New Roman" w:eastAsia="Times New Roman" w:hAnsi="Times New Roman" w:cs="Times New Roman"/>
          <w:bCs/>
          <w:lang w:val="x-none" w:eastAsia="x-none"/>
        </w:rPr>
        <w:t>нарушения сроков оплаты товар</w:t>
      </w:r>
      <w:r w:rsidRPr="000E3682">
        <w:rPr>
          <w:rFonts w:ascii="Times New Roman" w:eastAsia="Times New Roman" w:hAnsi="Times New Roman" w:cs="Times New Roman"/>
          <w:bCs/>
          <w:lang w:eastAsia="x-none"/>
        </w:rPr>
        <w:t>а</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2"/>
          <w:numId w:val="0"/>
        </w:numPr>
        <w:tabs>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Разрешение споров</w:t>
      </w:r>
      <w:bookmarkEnd w:id="30"/>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bookmarkStart w:id="31" w:name="_ref_22811751"/>
      <w:r w:rsidRPr="000E3682">
        <w:rPr>
          <w:rFonts w:ascii="Times New Roman" w:eastAsia="Times New Roman" w:hAnsi="Times New Roman" w:cs="Times New Roman"/>
          <w:bCs/>
          <w:lang w:val="x-none" w:eastAsia="x-none"/>
        </w:rPr>
        <w:t xml:space="preserve">Все споры и разногласия, которые могут возникнуть между сторонами из настоящего контракта или в связи с ним, регулируются ими путем переговоров с применением претензионного порядка. При этом претензии рассматриваются, и ответ на них направляется стороной, к которой они предъявлены в </w:t>
      </w:r>
      <w:r w:rsidRPr="000E3682">
        <w:rPr>
          <w:rFonts w:ascii="Times New Roman" w:eastAsia="Times New Roman" w:hAnsi="Times New Roman" w:cs="Times New Roman"/>
          <w:bCs/>
          <w:lang w:eastAsia="x-none"/>
        </w:rPr>
        <w:t>семидневный</w:t>
      </w:r>
      <w:r w:rsidRPr="000E3682">
        <w:rPr>
          <w:rFonts w:ascii="Times New Roman" w:eastAsia="Times New Roman" w:hAnsi="Times New Roman" w:cs="Times New Roman"/>
          <w:bCs/>
          <w:lang w:val="x-none" w:eastAsia="x-none"/>
        </w:rPr>
        <w:t xml:space="preserve"> срок со дня их получения.</w:t>
      </w:r>
      <w:r w:rsidRPr="000E3682">
        <w:rPr>
          <w:rFonts w:ascii="Times New Roman" w:eastAsia="Times New Roman" w:hAnsi="Times New Roman" w:cs="Times New Roman"/>
          <w:bCs/>
          <w:lang w:val="x-none" w:eastAsia="x-none"/>
        </w:rPr>
        <w:tab/>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Обмен документами  при применении мер ответственности и совершении иных действий в связи с нарушением Исполнителем или Заказчиком условий Контракта осуществляется также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Исполнителя, и размещаются в ЕИС без размещения на официальном сайте. </w:t>
      </w:r>
    </w:p>
    <w:bookmarkEnd w:id="31"/>
    <w:p w:rsidR="000E3682" w:rsidRPr="000E3682" w:rsidRDefault="000E3682" w:rsidP="000E3682">
      <w:pPr>
        <w:widowControl w:val="0"/>
        <w:numPr>
          <w:ilvl w:val="1"/>
          <w:numId w:val="0"/>
        </w:numPr>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В случае не достижения сторонами соглашения спор и разногласия, возникшие в связи с исполнением настоящего Контракта</w:t>
      </w:r>
      <w:r w:rsidRPr="000E3682">
        <w:rPr>
          <w:rFonts w:ascii="Times New Roman" w:eastAsia="Times New Roman" w:hAnsi="Times New Roman" w:cs="Times New Roman"/>
          <w:bCs/>
          <w:lang w:eastAsia="x-none"/>
        </w:rPr>
        <w:t>, а также по исполнению условий независимой гарантии, в случае выбора Поставщиком такого способа обеспечения исполнения обязательств по Контракту</w:t>
      </w:r>
      <w:r w:rsidRPr="000E3682">
        <w:rPr>
          <w:rFonts w:ascii="Times New Roman" w:eastAsia="Times New Roman" w:hAnsi="Times New Roman" w:cs="Times New Roman"/>
          <w:bCs/>
          <w:lang w:val="x-none" w:eastAsia="x-none"/>
        </w:rPr>
        <w:t xml:space="preserve">, подлежат разрешению в Арбитражном суде </w:t>
      </w:r>
      <w:r w:rsidRPr="000E3682">
        <w:rPr>
          <w:rFonts w:ascii="Times New Roman" w:eastAsia="Times New Roman" w:hAnsi="Times New Roman" w:cs="Times New Roman"/>
          <w:bCs/>
          <w:lang w:eastAsia="x-none"/>
        </w:rPr>
        <w:t>Приморского края</w:t>
      </w:r>
      <w:r w:rsidRPr="000E3682">
        <w:rPr>
          <w:rFonts w:ascii="Times New Roman" w:eastAsia="Times New Roman" w:hAnsi="Times New Roman" w:cs="Times New Roman"/>
          <w:bCs/>
          <w:lang w:val="x-none" w:eastAsia="x-none"/>
        </w:rPr>
        <w:t xml:space="preserve"> в соответствии с законодательством Российской Федерации</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bookmarkStart w:id="32" w:name="_ref_23030044"/>
      <w:r w:rsidRPr="000E3682">
        <w:rPr>
          <w:rFonts w:ascii="Times New Roman" w:eastAsia="Times New Roman" w:hAnsi="Times New Roman" w:cs="Times New Roman"/>
          <w:b/>
          <w:smallCaps/>
          <w:lang w:val="x-none" w:eastAsia="x-none"/>
        </w:rPr>
        <w:t>Заключительные положения</w:t>
      </w:r>
      <w:bookmarkEnd w:id="32"/>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Настоящий контракт заключен в форме электронного документа и подписан сторонами с использованием электронно-цифровой подписи уполномоченных контракт</w:t>
      </w:r>
      <w:r w:rsidRPr="000E3682">
        <w:rPr>
          <w:rFonts w:ascii="Times New Roman" w:eastAsia="Times New Roman" w:hAnsi="Times New Roman" w:cs="Times New Roman"/>
          <w:bCs/>
          <w:lang w:eastAsia="x-none"/>
        </w:rPr>
        <w:t>ом лиц</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Контракт вступает в силу и становится обязательным для сторон с момента его заключения и действует до полного исполнения обязательств каждой из сторон</w:t>
      </w:r>
      <w:r w:rsidRPr="000E3682">
        <w:rPr>
          <w:rFonts w:ascii="Times New Roman" w:eastAsia="Times New Roman" w:hAnsi="Times New Roman" w:cs="Times New Roman"/>
          <w:bCs/>
          <w:lang w:eastAsia="x-none"/>
        </w:rPr>
        <w:t>, но не позднее 30.09.2026 года</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Окончание срока действия настоящего Контракта не влечет прекращение неисполненных обязательств сторон, в том числе гарантийных обязательств Поставщика.</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t xml:space="preserve">Изменения и дополнения к настоящему контракту должны быть оформлены сторонами в </w:t>
      </w:r>
      <w:r w:rsidRPr="000E3682">
        <w:rPr>
          <w:rFonts w:ascii="Times New Roman" w:eastAsia="Times New Roman" w:hAnsi="Times New Roman" w:cs="Times New Roman"/>
          <w:bCs/>
          <w:lang w:eastAsia="x-none"/>
        </w:rPr>
        <w:t>соответствии с действующим законодательством</w:t>
      </w:r>
      <w:r w:rsidRPr="000E3682">
        <w:rPr>
          <w:rFonts w:ascii="Times New Roman" w:eastAsia="Times New Roman" w:hAnsi="Times New Roman" w:cs="Times New Roman"/>
          <w:bCs/>
          <w:lang w:val="x-none" w:eastAsia="x-none"/>
        </w:rPr>
        <w:t>, подписаны уполномоченными на то лицами</w:t>
      </w:r>
      <w:r w:rsidRPr="000E3682">
        <w:rPr>
          <w:rFonts w:ascii="Times New Roman" w:eastAsia="Times New Roman" w:hAnsi="Times New Roman" w:cs="Times New Roman"/>
          <w:bCs/>
          <w:lang w:eastAsia="x-none"/>
        </w:rPr>
        <w:t>.</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bookmarkStart w:id="33" w:name="_ref_23191882"/>
      <w:r w:rsidRPr="000E3682">
        <w:rPr>
          <w:rFonts w:ascii="Times New Roman" w:eastAsia="Times New Roman" w:hAnsi="Times New Roman" w:cs="Times New Roman"/>
          <w:bCs/>
          <w:lang w:val="x-none" w:eastAsia="x-none"/>
        </w:rPr>
        <w:t>Стороны обязаны в трехдневный срок уведомлять друг друга об изменении своих банковских реквизитов, юридического адреса и фактического местонахождения.</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eastAsia="x-none"/>
        </w:rPr>
        <w:t>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w:t>
      </w:r>
      <w:proofErr w:type="spellStart"/>
      <w:r w:rsidRPr="000E3682">
        <w:rPr>
          <w:rFonts w:ascii="Times New Roman" w:eastAsia="Times New Roman" w:hAnsi="Times New Roman" w:cs="Times New Roman"/>
          <w:bCs/>
          <w:lang w:eastAsia="x-none"/>
        </w:rPr>
        <w:t>п.п</w:t>
      </w:r>
      <w:proofErr w:type="spellEnd"/>
      <w:r w:rsidRPr="000E3682">
        <w:rPr>
          <w:rFonts w:ascii="Times New Roman" w:eastAsia="Times New Roman" w:hAnsi="Times New Roman" w:cs="Times New Roman"/>
          <w:bCs/>
          <w:lang w:eastAsia="x-none"/>
        </w:rPr>
        <w:t>. «в» п. 3 ч. 4 ст. 14 Федерального закона о контрактной системе).</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Перечень приложений к Контракту</w:t>
      </w:r>
    </w:p>
    <w:p w:rsidR="000E3682" w:rsidRPr="000E3682" w:rsidRDefault="000E3682" w:rsidP="000E3682">
      <w:pPr>
        <w:widowControl w:val="0"/>
        <w:numPr>
          <w:ilvl w:val="2"/>
          <w:numId w:val="0"/>
        </w:numPr>
        <w:tabs>
          <w:tab w:val="left" w:pos="1134"/>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Приложение № 1 Спецификация.</w:t>
      </w:r>
    </w:p>
    <w:p w:rsidR="000E3682" w:rsidRPr="000E3682" w:rsidRDefault="000E3682" w:rsidP="000E3682">
      <w:pPr>
        <w:numPr>
          <w:ilvl w:val="2"/>
          <w:numId w:val="0"/>
        </w:numPr>
        <w:spacing w:after="0"/>
        <w:ind w:firstLine="708"/>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Приложение № 2. Акт приема-передачи Товара</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Адреса и реквизиты сторон</w:t>
      </w:r>
      <w:bookmarkEnd w:id="33"/>
    </w:p>
    <w:tbl>
      <w:tblPr>
        <w:tblW w:w="5000" w:type="pct"/>
        <w:tblLook w:val="04A0" w:firstRow="1" w:lastRow="0" w:firstColumn="1" w:lastColumn="0" w:noHBand="0" w:noVBand="1"/>
      </w:tblPr>
      <w:tblGrid>
        <w:gridCol w:w="5352"/>
        <w:gridCol w:w="5353"/>
      </w:tblGrid>
      <w:tr w:rsidR="000E3682" w:rsidRPr="000E3682" w:rsidTr="00CF00AB">
        <w:tc>
          <w:tcPr>
            <w:tcW w:w="2500" w:type="pct"/>
          </w:tcPr>
          <w:p w:rsidR="000E3682" w:rsidRPr="000E3682" w:rsidRDefault="000E3682" w:rsidP="000E3682">
            <w:pPr>
              <w:widowControl w:val="0"/>
              <w:spacing w:after="0" w:line="240" w:lineRule="auto"/>
              <w:jc w:val="center"/>
              <w:rPr>
                <w:rFonts w:ascii="Times New Roman" w:eastAsia="Times New Roman" w:hAnsi="Times New Roman" w:cs="Times New Roman"/>
                <w:lang w:val="" w:eastAsia="ru-RU"/>
              </w:rPr>
            </w:pPr>
            <w:r w:rsidRPr="000E3682">
              <w:rPr>
                <w:rFonts w:ascii="Times New Roman" w:eastAsia="Times New Roman" w:hAnsi="Times New Roman" w:cs="Times New Roman"/>
                <w:b/>
                <w:lang w:eastAsia="ru-RU"/>
              </w:rPr>
              <w:t>Заказчик</w:t>
            </w:r>
          </w:p>
        </w:tc>
        <w:tc>
          <w:tcPr>
            <w:tcW w:w="2500" w:type="pct"/>
          </w:tcPr>
          <w:p w:rsidR="000E3682" w:rsidRPr="000E3682" w:rsidRDefault="000E3682" w:rsidP="000E3682">
            <w:pPr>
              <w:widowControl w:val="0"/>
              <w:spacing w:after="0" w:line="240" w:lineRule="auto"/>
              <w:jc w:val="center"/>
              <w:rPr>
                <w:rFonts w:ascii="Times New Roman" w:eastAsia="Times New Roman" w:hAnsi="Times New Roman" w:cs="Times New Roman"/>
                <w:lang w:val="" w:eastAsia="ru-RU"/>
              </w:rPr>
            </w:pPr>
            <w:r w:rsidRPr="000E3682">
              <w:rPr>
                <w:rFonts w:ascii="Times New Roman" w:eastAsia="Times New Roman" w:hAnsi="Times New Roman" w:cs="Times New Roman"/>
                <w:b/>
                <w:lang w:eastAsia="ru-RU"/>
              </w:rPr>
              <w:t>Поставщик</w:t>
            </w:r>
          </w:p>
        </w:tc>
      </w:tr>
      <w:tr w:rsidR="000E3682" w:rsidRPr="000E3682" w:rsidTr="00CF00AB">
        <w:tc>
          <w:tcPr>
            <w:tcW w:w="2500" w:type="pct"/>
          </w:tcPr>
          <w:p w:rsidR="000E3682" w:rsidRPr="000E3682" w:rsidRDefault="000E3682" w:rsidP="000E3682">
            <w:pPr>
              <w:widowControl w:val="0"/>
              <w:spacing w:after="0" w:line="240" w:lineRule="auto"/>
              <w:rPr>
                <w:rFonts w:ascii="Times New Roman" w:eastAsia="Times New Roman" w:hAnsi="Times New Roman" w:cs="Times New Roman"/>
                <w:b/>
                <w:lang w:eastAsia="ru-RU"/>
              </w:rPr>
            </w:pPr>
            <w:r w:rsidRPr="000E3682">
              <w:rPr>
                <w:rFonts w:ascii="Times New Roman" w:eastAsia="Times New Roman" w:hAnsi="Times New Roman" w:cs="Times New Roman"/>
                <w:b/>
                <w:lang w:eastAsia="ru-RU"/>
              </w:rPr>
              <w:t>ФГБУ «Сихотэ-Алинский государственный заповедник»</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ИНН 2528001711, КПП 252801001</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ОГРН 1022500615532</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Юр. и почтовый адрес: 692150 </w:t>
            </w:r>
            <w:proofErr w:type="spellStart"/>
            <w:r w:rsidRPr="000E3682">
              <w:rPr>
                <w:rFonts w:ascii="Times New Roman" w:eastAsia="Times New Roman" w:hAnsi="Times New Roman" w:cs="Times New Roman"/>
                <w:sz w:val="20"/>
                <w:szCs w:val="20"/>
                <w:lang w:eastAsia="ru-RU"/>
              </w:rPr>
              <w:t>пгт</w:t>
            </w:r>
            <w:proofErr w:type="spellEnd"/>
            <w:r w:rsidRPr="000E3682">
              <w:rPr>
                <w:rFonts w:ascii="Times New Roman" w:eastAsia="Times New Roman" w:hAnsi="Times New Roman" w:cs="Times New Roman"/>
                <w:sz w:val="20"/>
                <w:szCs w:val="20"/>
                <w:lang w:eastAsia="ru-RU"/>
              </w:rPr>
              <w:t xml:space="preserve">. Терней, ул. </w:t>
            </w:r>
            <w:proofErr w:type="gramStart"/>
            <w:r w:rsidRPr="000E3682">
              <w:rPr>
                <w:rFonts w:ascii="Times New Roman" w:eastAsia="Times New Roman" w:hAnsi="Times New Roman" w:cs="Times New Roman"/>
                <w:sz w:val="20"/>
                <w:szCs w:val="20"/>
                <w:lang w:eastAsia="ru-RU"/>
              </w:rPr>
              <w:t>Партизанская</w:t>
            </w:r>
            <w:proofErr w:type="gramEnd"/>
            <w:r w:rsidRPr="000E3682">
              <w:rPr>
                <w:rFonts w:ascii="Times New Roman" w:eastAsia="Times New Roman" w:hAnsi="Times New Roman" w:cs="Times New Roman"/>
                <w:sz w:val="20"/>
                <w:szCs w:val="20"/>
                <w:lang w:eastAsia="ru-RU"/>
              </w:rPr>
              <w:t>, 44.</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УФК по Приморскому краю (ФГБУ «Сихотэ-Алинский государственный заповедник», </w:t>
            </w:r>
            <w:proofErr w:type="gramStart"/>
            <w:r w:rsidRPr="000E3682">
              <w:rPr>
                <w:rFonts w:ascii="Times New Roman" w:eastAsia="Times New Roman" w:hAnsi="Times New Roman" w:cs="Times New Roman"/>
                <w:sz w:val="20"/>
                <w:szCs w:val="20"/>
                <w:lang w:eastAsia="ru-RU"/>
              </w:rPr>
              <w:t>л</w:t>
            </w:r>
            <w:proofErr w:type="gramEnd"/>
            <w:r w:rsidRPr="000E3682">
              <w:rPr>
                <w:rFonts w:ascii="Times New Roman" w:eastAsia="Times New Roman" w:hAnsi="Times New Roman" w:cs="Times New Roman"/>
                <w:sz w:val="20"/>
                <w:szCs w:val="20"/>
                <w:lang w:eastAsia="ru-RU"/>
              </w:rPr>
              <w:t>/с 20206У31280)</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Номер казначейского счета: 03214643000000012000</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БИК ТОФК:010507002</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lastRenderedPageBreak/>
              <w:t>ЕКС (единый казначейский счет): 40102810545370000012</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Наименование Банка: </w:t>
            </w:r>
            <w:proofErr w:type="gramStart"/>
            <w:r w:rsidRPr="000E3682">
              <w:rPr>
                <w:rFonts w:ascii="Times New Roman" w:eastAsia="Times New Roman" w:hAnsi="Times New Roman" w:cs="Times New Roman"/>
                <w:sz w:val="20"/>
                <w:szCs w:val="20"/>
                <w:lang w:eastAsia="ru-RU"/>
              </w:rPr>
              <w:t>ДАЛЬНЕВОСТОЧНОЕ</w:t>
            </w:r>
            <w:proofErr w:type="gramEnd"/>
            <w:r w:rsidRPr="000E3682">
              <w:rPr>
                <w:rFonts w:ascii="Times New Roman" w:eastAsia="Times New Roman" w:hAnsi="Times New Roman" w:cs="Times New Roman"/>
                <w:sz w:val="20"/>
                <w:szCs w:val="20"/>
                <w:lang w:eastAsia="ru-RU"/>
              </w:rPr>
              <w:t xml:space="preserve"> ГУ БАНКА РОССИИ//УФК по Приморскому краю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г. Владивосток</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Тел. 8 (42374) 3-13-78; 8(42374)3-13-40</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roofErr w:type="gramStart"/>
            <w:r w:rsidRPr="000E3682">
              <w:rPr>
                <w:rFonts w:ascii="Times New Roman" w:eastAsia="Times New Roman" w:hAnsi="Times New Roman" w:cs="Times New Roman"/>
                <w:sz w:val="20"/>
                <w:szCs w:val="20"/>
                <w:lang w:eastAsia="ru-RU"/>
              </w:rPr>
              <w:t>Е</w:t>
            </w:r>
            <w:proofErr w:type="gramEnd"/>
            <w:r w:rsidRPr="000E3682">
              <w:rPr>
                <w:rFonts w:ascii="Times New Roman" w:eastAsia="Times New Roman" w:hAnsi="Times New Roman" w:cs="Times New Roman"/>
                <w:sz w:val="20"/>
                <w:szCs w:val="20"/>
                <w:lang w:eastAsia="ru-RU"/>
              </w:rPr>
              <w:t>-</w:t>
            </w:r>
            <w:proofErr w:type="spellStart"/>
            <w:r w:rsidRPr="000E3682">
              <w:rPr>
                <w:rFonts w:ascii="Times New Roman" w:eastAsia="Times New Roman" w:hAnsi="Times New Roman" w:cs="Times New Roman"/>
                <w:sz w:val="20"/>
                <w:szCs w:val="20"/>
                <w:lang w:eastAsia="ru-RU"/>
              </w:rPr>
              <w:t>mail</w:t>
            </w:r>
            <w:proofErr w:type="spellEnd"/>
            <w:r w:rsidRPr="000E3682">
              <w:rPr>
                <w:rFonts w:ascii="Times New Roman" w:eastAsia="Times New Roman" w:hAnsi="Times New Roman" w:cs="Times New Roman"/>
                <w:sz w:val="20"/>
                <w:szCs w:val="20"/>
                <w:lang w:eastAsia="ru-RU"/>
              </w:rPr>
              <w:t>: zapovednik2022@yandex.ru</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spacing w:after="0" w:line="240" w:lineRule="auto"/>
              <w:rPr>
                <w:rFonts w:ascii="Times New Roman" w:eastAsia="Times New Roman" w:hAnsi="Times New Roman" w:cs="Times New Roman"/>
                <w:bCs/>
                <w:lang w:eastAsia="ru-RU"/>
              </w:rPr>
            </w:pPr>
          </w:p>
        </w:tc>
        <w:tc>
          <w:tcPr>
            <w:tcW w:w="2500" w:type="pct"/>
          </w:tcPr>
          <w:tbl>
            <w:tblPr>
              <w:tblW w:w="5000" w:type="pct"/>
              <w:tblLook w:val="04A0" w:firstRow="1" w:lastRow="0" w:firstColumn="1" w:lastColumn="0" w:noHBand="0" w:noVBand="1"/>
            </w:tblPr>
            <w:tblGrid>
              <w:gridCol w:w="5137"/>
            </w:tblGrid>
            <w:tr w:rsidR="000E3682" w:rsidRPr="000E3682" w:rsidTr="00CF00AB">
              <w:tc>
                <w:tcPr>
                  <w:tcW w:w="2500" w:type="pct"/>
                </w:tcPr>
                <w:p w:rsidR="000E3682" w:rsidRPr="000E3682" w:rsidRDefault="000E3682" w:rsidP="000E3682">
                  <w:pPr>
                    <w:spacing w:before="120" w:after="120"/>
                    <w:jc w:val="both"/>
                    <w:rPr>
                      <w:rFonts w:ascii="Times New Roman" w:eastAsia="Times New Roman" w:hAnsi="Times New Roman" w:cs="Times New Roman"/>
                      <w:b/>
                      <w:bCs/>
                      <w:lang w:eastAsia="ru-RU"/>
                    </w:rPr>
                  </w:pPr>
                </w:p>
              </w:tc>
            </w:tr>
            <w:tr w:rsidR="000E3682" w:rsidRPr="000E3682" w:rsidTr="00CF00AB">
              <w:tc>
                <w:tcPr>
                  <w:tcW w:w="2500" w:type="pct"/>
                </w:tcPr>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b/>
                      <w:bCs/>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ИНН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Юр. и почтовый адрес: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roofErr w:type="gramStart"/>
                  <w:r w:rsidRPr="000E3682">
                    <w:rPr>
                      <w:rFonts w:ascii="Times New Roman" w:eastAsia="Times New Roman" w:hAnsi="Times New Roman" w:cs="Times New Roman"/>
                      <w:sz w:val="20"/>
                      <w:szCs w:val="20"/>
                      <w:lang w:eastAsia="ru-RU"/>
                    </w:rPr>
                    <w:t>р</w:t>
                  </w:r>
                  <w:proofErr w:type="gramEnd"/>
                  <w:r w:rsidRPr="000E3682">
                    <w:rPr>
                      <w:rFonts w:ascii="Times New Roman" w:eastAsia="Times New Roman" w:hAnsi="Times New Roman" w:cs="Times New Roman"/>
                      <w:sz w:val="20"/>
                      <w:szCs w:val="20"/>
                      <w:lang w:eastAsia="ru-RU"/>
                    </w:rPr>
                    <w:t xml:space="preserve">/с.: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БИК:</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Наименование банка или ТОФК:</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lastRenderedPageBreak/>
                    <w:t xml:space="preserve">Кор./с.: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Тел.: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roofErr w:type="gramStart"/>
                  <w:r w:rsidRPr="000E3682">
                    <w:rPr>
                      <w:rFonts w:ascii="Times New Roman" w:eastAsia="Times New Roman" w:hAnsi="Times New Roman" w:cs="Times New Roman"/>
                      <w:sz w:val="20"/>
                      <w:szCs w:val="20"/>
                      <w:lang w:eastAsia="ru-RU"/>
                    </w:rPr>
                    <w:t>Е</w:t>
                  </w:r>
                  <w:proofErr w:type="gramEnd"/>
                  <w:r w:rsidRPr="000E3682">
                    <w:rPr>
                      <w:rFonts w:ascii="Times New Roman" w:eastAsia="Times New Roman" w:hAnsi="Times New Roman" w:cs="Times New Roman"/>
                      <w:sz w:val="20"/>
                      <w:szCs w:val="20"/>
                      <w:lang w:eastAsia="ru-RU"/>
                    </w:rPr>
                    <w:t>-</w:t>
                  </w:r>
                  <w:r w:rsidRPr="000E3682">
                    <w:rPr>
                      <w:rFonts w:ascii="Times New Roman" w:eastAsia="Times New Roman" w:hAnsi="Times New Roman" w:cs="Times New Roman"/>
                      <w:sz w:val="20"/>
                      <w:szCs w:val="20"/>
                      <w:lang w:val="en-US" w:eastAsia="ru-RU"/>
                    </w:rPr>
                    <w:t>mail</w:t>
                  </w:r>
                  <w:r w:rsidRPr="000E3682">
                    <w:rPr>
                      <w:rFonts w:ascii="Times New Roman" w:eastAsia="Times New Roman" w:hAnsi="Times New Roman" w:cs="Times New Roman"/>
                      <w:sz w:val="20"/>
                      <w:szCs w:val="20"/>
                      <w:lang w:eastAsia="ru-RU"/>
                    </w:rPr>
                    <w:t xml:space="preserve">: </w:t>
                  </w:r>
                </w:p>
                <w:p w:rsidR="000E3682" w:rsidRPr="000E3682" w:rsidRDefault="000E3682" w:rsidP="000E3682">
                  <w:pPr>
                    <w:widowControl w:val="0"/>
                    <w:spacing w:after="0" w:line="240" w:lineRule="auto"/>
                    <w:rPr>
                      <w:rFonts w:ascii="Times New Roman" w:eastAsia="Times New Roman" w:hAnsi="Times New Roman" w:cs="Times New Roman"/>
                      <w:lang w:val="" w:eastAsia="ru-RU"/>
                    </w:rPr>
                  </w:pPr>
                </w:p>
              </w:tc>
            </w:tr>
            <w:tr w:rsidR="000E3682" w:rsidRPr="000E3682" w:rsidTr="00CF00AB">
              <w:tc>
                <w:tcPr>
                  <w:tcW w:w="2500" w:type="pct"/>
                </w:tcPr>
                <w:p w:rsidR="000E3682" w:rsidRPr="000E3682" w:rsidRDefault="000E3682" w:rsidP="000E3682">
                  <w:pPr>
                    <w:widowControl w:val="0"/>
                    <w:spacing w:after="0" w:line="240" w:lineRule="auto"/>
                    <w:rPr>
                      <w:rFonts w:ascii="Times New Roman" w:eastAsia="Times New Roman" w:hAnsi="Times New Roman" w:cs="Times New Roman"/>
                      <w:u w:val="single"/>
                      <w:lang w:eastAsia="ru-RU"/>
                    </w:rPr>
                  </w:pPr>
                  <w:r w:rsidRPr="000E3682">
                    <w:rPr>
                      <w:rFonts w:ascii="Times New Roman" w:eastAsia="Times New Roman" w:hAnsi="Times New Roman" w:cs="Times New Roman"/>
                      <w:lang w:eastAsia="ru-RU"/>
                    </w:rPr>
                    <w:lastRenderedPageBreak/>
                    <w:br/>
                  </w:r>
                </w:p>
                <w:p w:rsidR="000E3682" w:rsidRPr="000E3682" w:rsidRDefault="000E3682" w:rsidP="000E3682">
                  <w:pPr>
                    <w:widowControl w:val="0"/>
                    <w:spacing w:after="0" w:line="240" w:lineRule="auto"/>
                    <w:rPr>
                      <w:rFonts w:ascii="Times New Roman" w:eastAsia="Times New Roman" w:hAnsi="Times New Roman" w:cs="Times New Roman"/>
                      <w:lang w:val="" w:eastAsia="ru-RU"/>
                    </w:rPr>
                  </w:pPr>
                </w:p>
              </w:tc>
            </w:tr>
          </w:tbl>
          <w:p w:rsidR="000E3682" w:rsidRPr="000E3682" w:rsidRDefault="000E3682" w:rsidP="000E3682">
            <w:pPr>
              <w:spacing w:before="120" w:after="120"/>
              <w:ind w:firstLine="708"/>
              <w:jc w:val="both"/>
              <w:rPr>
                <w:rFonts w:ascii="Times New Roman" w:eastAsia="Times New Roman" w:hAnsi="Times New Roman" w:cs="Times New Roman"/>
                <w:lang w:eastAsia="ru-RU"/>
              </w:rPr>
            </w:pPr>
          </w:p>
        </w:tc>
      </w:tr>
      <w:tr w:rsidR="000E3682" w:rsidRPr="000E3682" w:rsidTr="00CF00AB">
        <w:tc>
          <w:tcPr>
            <w:tcW w:w="2500" w:type="pct"/>
          </w:tcPr>
          <w:p w:rsidR="000E3682" w:rsidRPr="000E3682" w:rsidRDefault="000E3682" w:rsidP="000E3682">
            <w:pPr>
              <w:widowControl w:val="0"/>
              <w:spacing w:after="0" w:line="240" w:lineRule="auto"/>
              <w:jc w:val="both"/>
              <w:rPr>
                <w:rFonts w:ascii="Times New Roman" w:eastAsia="Times New Roman" w:hAnsi="Times New Roman" w:cs="Times New Roman"/>
                <w:lang w:eastAsia="ru-RU"/>
              </w:rPr>
            </w:pPr>
          </w:p>
          <w:p w:rsidR="000E3682" w:rsidRPr="000E3682" w:rsidRDefault="000E3682" w:rsidP="000E3682">
            <w:pPr>
              <w:widowControl w:val="0"/>
              <w:spacing w:after="0" w:line="240" w:lineRule="auto"/>
              <w:jc w:val="both"/>
              <w:rPr>
                <w:rFonts w:ascii="Times New Roman" w:eastAsia="Times New Roman" w:hAnsi="Times New Roman" w:cs="Times New Roman"/>
                <w:lang w:eastAsia="ru-RU"/>
              </w:rPr>
            </w:pPr>
            <w:r w:rsidRPr="000E3682">
              <w:rPr>
                <w:rFonts w:ascii="Times New Roman" w:eastAsia="Times New Roman" w:hAnsi="Times New Roman" w:cs="Times New Roman"/>
                <w:lang w:eastAsia="ru-RU"/>
              </w:rPr>
              <w:t>Директор ФГБУ «Сихотэ-Алинский государственный заповедник»</w:t>
            </w:r>
          </w:p>
          <w:p w:rsidR="000E3682" w:rsidRPr="000E3682" w:rsidRDefault="000E3682" w:rsidP="000E3682">
            <w:pPr>
              <w:widowControl w:val="0"/>
              <w:tabs>
                <w:tab w:val="left" w:pos="2373"/>
                <w:tab w:val="center" w:pos="4818"/>
              </w:tabs>
              <w:spacing w:after="0" w:line="240" w:lineRule="auto"/>
              <w:rPr>
                <w:rFonts w:ascii="Times New Roman" w:eastAsia="Times New Roman" w:hAnsi="Times New Roman" w:cs="Times New Roman"/>
                <w:lang w:eastAsia="ru-RU"/>
              </w:rPr>
            </w:pPr>
            <w:r w:rsidRPr="000E3682">
              <w:rPr>
                <w:rFonts w:ascii="Times New Roman" w:eastAsia="Times New Roman" w:hAnsi="Times New Roman" w:cs="Times New Roman"/>
                <w:lang w:eastAsia="ru-RU"/>
              </w:rPr>
              <w:t xml:space="preserve">________________________/ С. В. </w:t>
            </w:r>
            <w:proofErr w:type="spellStart"/>
            <w:r w:rsidRPr="000E3682">
              <w:rPr>
                <w:rFonts w:ascii="Times New Roman" w:eastAsia="Times New Roman" w:hAnsi="Times New Roman" w:cs="Times New Roman"/>
                <w:lang w:eastAsia="ru-RU"/>
              </w:rPr>
              <w:t>Сутырина</w:t>
            </w:r>
            <w:proofErr w:type="spellEnd"/>
            <w:r w:rsidRPr="000E3682">
              <w:rPr>
                <w:rFonts w:ascii="Times New Roman" w:eastAsia="Times New Roman" w:hAnsi="Times New Roman" w:cs="Times New Roman"/>
                <w:lang w:eastAsia="ru-RU"/>
              </w:rPr>
              <w:t xml:space="preserve"> /</w:t>
            </w:r>
          </w:p>
        </w:tc>
        <w:tc>
          <w:tcPr>
            <w:tcW w:w="2500" w:type="pct"/>
          </w:tcPr>
          <w:p w:rsidR="000E3682" w:rsidRPr="000E3682" w:rsidRDefault="000E3682" w:rsidP="000E3682">
            <w:pPr>
              <w:widowControl w:val="0"/>
              <w:spacing w:after="0" w:line="240" w:lineRule="auto"/>
              <w:rPr>
                <w:rFonts w:ascii="Times New Roman" w:eastAsia="Times New Roman" w:hAnsi="Times New Roman" w:cs="Times New Roman"/>
                <w:lang w:eastAsia="ru-RU"/>
              </w:rPr>
            </w:pPr>
          </w:p>
          <w:p w:rsidR="000E3682" w:rsidRPr="000E3682" w:rsidRDefault="000E3682" w:rsidP="000E3682">
            <w:pPr>
              <w:widowControl w:val="0"/>
              <w:spacing w:after="0" w:line="240" w:lineRule="auto"/>
              <w:rPr>
                <w:rFonts w:ascii="Times New Roman" w:eastAsia="Times New Roman" w:hAnsi="Times New Roman" w:cs="Times New Roman"/>
                <w:u w:val="single"/>
                <w:lang w:eastAsia="ru-RU"/>
              </w:rPr>
            </w:pPr>
            <w:r w:rsidRPr="000E3682">
              <w:rPr>
                <w:rFonts w:ascii="Times New Roman" w:eastAsia="Times New Roman" w:hAnsi="Times New Roman" w:cs="Times New Roman"/>
                <w:lang w:eastAsia="ru-RU"/>
              </w:rPr>
              <w:t xml:space="preserve">Директор </w:t>
            </w:r>
            <w:r w:rsidRPr="000E3682">
              <w:rPr>
                <w:rFonts w:ascii="Times New Roman" w:eastAsia="Times New Roman" w:hAnsi="Times New Roman" w:cs="Times New Roman"/>
                <w:lang w:eastAsia="ru-RU"/>
              </w:rPr>
              <w:br/>
            </w:r>
          </w:p>
          <w:p w:rsidR="000E3682" w:rsidRPr="000E3682" w:rsidRDefault="000E3682" w:rsidP="000E3682">
            <w:pPr>
              <w:widowControl w:val="0"/>
              <w:spacing w:after="0" w:line="240" w:lineRule="auto"/>
              <w:rPr>
                <w:rFonts w:ascii="Times New Roman" w:eastAsia="Times New Roman" w:hAnsi="Times New Roman" w:cs="Times New Roman"/>
                <w:lang w:eastAsia="ru-RU"/>
              </w:rPr>
            </w:pPr>
            <w:r w:rsidRPr="000E3682">
              <w:rPr>
                <w:rFonts w:ascii="Times New Roman" w:eastAsia="Times New Roman" w:hAnsi="Times New Roman" w:cs="Times New Roman"/>
                <w:lang w:eastAsia="ru-RU"/>
              </w:rPr>
              <w:t>_______________/____________ /.</w:t>
            </w:r>
          </w:p>
        </w:tc>
      </w:tr>
    </w:tbl>
    <w:p w:rsidR="000E3682" w:rsidRPr="000E3682" w:rsidRDefault="000E3682" w:rsidP="000E3682">
      <w:pPr>
        <w:widowControl w:val="0"/>
        <w:spacing w:after="0" w:line="240" w:lineRule="auto"/>
        <w:ind w:firstLine="708"/>
        <w:jc w:val="both"/>
        <w:rPr>
          <w:rFonts w:ascii="Times New Roman" w:eastAsia="Times New Roman" w:hAnsi="Times New Roman" w:cs="Times New Roman"/>
          <w:sz w:val="21"/>
          <w:szCs w:val="21"/>
          <w:lang w:eastAsia="ru-RU"/>
        </w:rPr>
        <w:sectPr w:rsidR="000E3682" w:rsidRPr="000E3682" w:rsidSect="00614746">
          <w:footerReference w:type="first" r:id="rId13"/>
          <w:pgSz w:w="11907" w:h="16839" w:code="9"/>
          <w:pgMar w:top="567" w:right="567" w:bottom="567" w:left="851" w:header="720" w:footer="720" w:gutter="0"/>
          <w:pgNumType w:start="1"/>
          <w:cols w:space="720"/>
          <w:docGrid w:linePitch="299"/>
        </w:sect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bookmarkStart w:id="34" w:name="_ref_31214292"/>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r w:rsidRPr="000E3682">
        <w:rPr>
          <w:rFonts w:ascii="Times New Roman" w:eastAsia="Times New Roman" w:hAnsi="Times New Roman" w:cs="Times New Roman"/>
          <w:sz w:val="21"/>
          <w:szCs w:val="21"/>
          <w:lang w:eastAsia="ru-RU"/>
        </w:rPr>
        <w:t xml:space="preserve">Приложение № </w:t>
      </w:r>
      <w:r w:rsidRPr="000E3682">
        <w:rPr>
          <w:rFonts w:ascii="Times New Roman" w:eastAsia="Times New Roman" w:hAnsi="Times New Roman" w:cs="Times New Roman"/>
          <w:sz w:val="21"/>
          <w:szCs w:val="21"/>
          <w:lang w:eastAsia="ru-RU"/>
        </w:rPr>
        <w:fldChar w:fldCharType="begin" w:fldLock="1"/>
      </w:r>
      <w:r w:rsidRPr="000E3682">
        <w:rPr>
          <w:rFonts w:ascii="Times New Roman" w:eastAsia="Times New Roman" w:hAnsi="Times New Roman" w:cs="Times New Roman"/>
          <w:sz w:val="21"/>
          <w:szCs w:val="21"/>
          <w:lang w:eastAsia="ru-RU"/>
        </w:rPr>
        <w:instrText xml:space="preserve"> REF _ref_16787711 \h \n \!  \* MERGEFORMAT </w:instrText>
      </w:r>
      <w:r w:rsidRPr="000E3682">
        <w:rPr>
          <w:rFonts w:ascii="Times New Roman" w:eastAsia="Times New Roman" w:hAnsi="Times New Roman" w:cs="Times New Roman"/>
          <w:sz w:val="21"/>
          <w:szCs w:val="21"/>
          <w:lang w:eastAsia="ru-RU"/>
        </w:rPr>
      </w:r>
      <w:r w:rsidRPr="000E3682">
        <w:rPr>
          <w:rFonts w:ascii="Times New Roman" w:eastAsia="Times New Roman" w:hAnsi="Times New Roman" w:cs="Times New Roman"/>
          <w:sz w:val="21"/>
          <w:szCs w:val="21"/>
          <w:lang w:eastAsia="ru-RU"/>
        </w:rPr>
        <w:fldChar w:fldCharType="separate"/>
      </w:r>
      <w:r w:rsidRPr="000E3682">
        <w:rPr>
          <w:rFonts w:ascii="Times New Roman" w:eastAsia="Times New Roman" w:hAnsi="Times New Roman" w:cs="Times New Roman"/>
          <w:sz w:val="21"/>
          <w:szCs w:val="21"/>
          <w:lang w:eastAsia="ru-RU"/>
        </w:rPr>
        <w:t>1</w:t>
      </w:r>
      <w:r w:rsidRPr="000E3682">
        <w:rPr>
          <w:rFonts w:ascii="Times New Roman" w:eastAsia="Times New Roman" w:hAnsi="Times New Roman" w:cs="Times New Roman"/>
          <w:sz w:val="21"/>
          <w:szCs w:val="21"/>
          <w:lang w:eastAsia="ru-RU"/>
        </w:rPr>
        <w:fldChar w:fldCharType="end"/>
      </w:r>
      <w:r w:rsidRPr="000E3682">
        <w:rPr>
          <w:rFonts w:ascii="Times New Roman" w:eastAsia="Times New Roman" w:hAnsi="Times New Roman" w:cs="Times New Roman"/>
          <w:sz w:val="21"/>
          <w:szCs w:val="21"/>
          <w:lang w:eastAsia="ru-RU"/>
        </w:rPr>
        <w:br/>
        <w:t>к Контракту поставки</w:t>
      </w:r>
      <w:r w:rsidRPr="000E3682">
        <w:rPr>
          <w:rFonts w:ascii="Times New Roman" w:eastAsia="Times New Roman" w:hAnsi="Times New Roman" w:cs="Times New Roman"/>
          <w:sz w:val="21"/>
          <w:szCs w:val="21"/>
          <w:lang w:eastAsia="ru-RU"/>
        </w:rPr>
        <w:br/>
        <w:t>от ___.07.2026 г. № ____________</w:t>
      </w:r>
    </w:p>
    <w:p w:rsidR="000E3682" w:rsidRPr="000E3682" w:rsidRDefault="000E3682" w:rsidP="000E3682">
      <w:pPr>
        <w:widowControl w:val="0"/>
        <w:spacing w:before="120" w:after="120" w:line="22" w:lineRule="atLeast"/>
        <w:ind w:firstLine="708"/>
        <w:jc w:val="center"/>
        <w:rPr>
          <w:rFonts w:ascii="Times New Roman" w:eastAsia="Times New Roman" w:hAnsi="Times New Roman" w:cs="Times New Roman"/>
          <w:b/>
          <w:sz w:val="28"/>
          <w:szCs w:val="21"/>
          <w:lang w:eastAsia="ru-RU"/>
        </w:rPr>
      </w:pPr>
      <w:r w:rsidRPr="000E3682">
        <w:rPr>
          <w:rFonts w:ascii="Times New Roman" w:eastAsia="Times New Roman" w:hAnsi="Times New Roman" w:cs="Times New Roman"/>
          <w:b/>
          <w:sz w:val="28"/>
          <w:szCs w:val="21"/>
          <w:lang w:eastAsia="ru-RU"/>
        </w:rPr>
        <w:t>Спецификация</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294"/>
        <w:gridCol w:w="1168"/>
        <w:gridCol w:w="659"/>
        <w:gridCol w:w="2136"/>
        <w:gridCol w:w="2144"/>
      </w:tblGrid>
      <w:tr w:rsidR="000E3682" w:rsidRPr="000E3682" w:rsidTr="00E170DF">
        <w:trPr>
          <w:trHeight w:val="600"/>
        </w:trPr>
        <w:tc>
          <w:tcPr>
            <w:tcW w:w="555" w:type="dxa"/>
            <w:shd w:val="clear" w:color="auto" w:fill="auto"/>
            <w:hideMark/>
          </w:tcPr>
          <w:p w:rsidR="000E3682" w:rsidRPr="000E3682" w:rsidRDefault="000E3682" w:rsidP="000E3682">
            <w:pPr>
              <w:spacing w:after="0" w:line="240" w:lineRule="auto"/>
              <w:rPr>
                <w:rFonts w:ascii="Calibri" w:eastAsia="Calibri" w:hAnsi="Calibri" w:cs="Times New Roman"/>
              </w:rPr>
            </w:pPr>
            <w:bookmarkStart w:id="35" w:name="_Hlk188435079"/>
            <w:r w:rsidRPr="000E3682">
              <w:rPr>
                <w:rFonts w:ascii="Calibri" w:eastAsia="Calibri" w:hAnsi="Calibri" w:cs="Times New Roman"/>
              </w:rPr>
              <w:t xml:space="preserve">№ </w:t>
            </w:r>
            <w:proofErr w:type="gramStart"/>
            <w:r w:rsidRPr="000E3682">
              <w:rPr>
                <w:rFonts w:ascii="Calibri" w:eastAsia="Calibri" w:hAnsi="Calibri" w:cs="Times New Roman"/>
              </w:rPr>
              <w:t>п</w:t>
            </w:r>
            <w:proofErr w:type="gramEnd"/>
            <w:r w:rsidRPr="000E3682">
              <w:rPr>
                <w:rFonts w:ascii="Calibri" w:eastAsia="Calibri" w:hAnsi="Calibri" w:cs="Times New Roman"/>
              </w:rPr>
              <w:t>/п</w:t>
            </w:r>
          </w:p>
        </w:tc>
        <w:tc>
          <w:tcPr>
            <w:tcW w:w="2294" w:type="dxa"/>
            <w:shd w:val="clear" w:color="auto" w:fill="auto"/>
            <w:hideMark/>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Наименование</w:t>
            </w:r>
          </w:p>
        </w:tc>
        <w:tc>
          <w:tcPr>
            <w:tcW w:w="1168" w:type="dxa"/>
            <w:shd w:val="clear" w:color="auto" w:fill="auto"/>
            <w:hideMark/>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Ед. изм.</w:t>
            </w:r>
          </w:p>
        </w:tc>
        <w:tc>
          <w:tcPr>
            <w:tcW w:w="659" w:type="dxa"/>
            <w:shd w:val="clear" w:color="auto" w:fill="auto"/>
            <w:hideMark/>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Кол-во</w:t>
            </w:r>
          </w:p>
        </w:tc>
        <w:tc>
          <w:tcPr>
            <w:tcW w:w="2136" w:type="dxa"/>
            <w:shd w:val="clear" w:color="auto" w:fill="auto"/>
            <w:hideMark/>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Цена за единицу товара</w:t>
            </w:r>
          </w:p>
        </w:tc>
        <w:tc>
          <w:tcPr>
            <w:tcW w:w="2144" w:type="dxa"/>
            <w:shd w:val="clear" w:color="auto" w:fill="auto"/>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Стоимость</w:t>
            </w:r>
          </w:p>
        </w:tc>
      </w:tr>
      <w:tr w:rsidR="000E3682" w:rsidRPr="000E3682" w:rsidTr="00E170DF">
        <w:trPr>
          <w:trHeight w:val="795"/>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1</w:t>
            </w:r>
          </w:p>
        </w:tc>
        <w:tc>
          <w:tcPr>
            <w:tcW w:w="2294" w:type="dxa"/>
            <w:shd w:val="clear" w:color="auto" w:fill="auto"/>
            <w:hideMark/>
          </w:tcPr>
          <w:p w:rsidR="00E170DF" w:rsidRPr="00E170DF" w:rsidRDefault="00E170DF" w:rsidP="00E170DF">
            <w:pPr>
              <w:spacing w:after="0" w:line="240" w:lineRule="auto"/>
              <w:rPr>
                <w:rFonts w:ascii="Calibri" w:eastAsia="Calibri" w:hAnsi="Calibri" w:cs="Times New Roman"/>
              </w:rPr>
            </w:pPr>
            <w:r w:rsidRPr="00E170DF">
              <w:rPr>
                <w:rFonts w:ascii="Calibri" w:eastAsia="Calibri" w:hAnsi="Calibri" w:cs="Times New Roman"/>
              </w:rPr>
              <w:t>Мешки полипропиленовые</w:t>
            </w:r>
          </w:p>
          <w:p w:rsidR="000E3682" w:rsidRPr="000E3682" w:rsidRDefault="00E170DF" w:rsidP="00E170DF">
            <w:pPr>
              <w:spacing w:after="0" w:line="240" w:lineRule="auto"/>
              <w:rPr>
                <w:rFonts w:ascii="Calibri" w:eastAsia="Calibri" w:hAnsi="Calibri" w:cs="Times New Roman"/>
              </w:rPr>
            </w:pPr>
            <w:r w:rsidRPr="00E170DF">
              <w:rPr>
                <w:rFonts w:ascii="Calibri" w:eastAsia="Calibri" w:hAnsi="Calibri" w:cs="Times New Roman"/>
              </w:rPr>
              <w:t>ОКПД</w:t>
            </w:r>
            <w:proofErr w:type="gramStart"/>
            <w:r w:rsidRPr="00E170DF">
              <w:rPr>
                <w:rFonts w:ascii="Calibri" w:eastAsia="Calibri" w:hAnsi="Calibri" w:cs="Times New Roman"/>
              </w:rPr>
              <w:t>2</w:t>
            </w:r>
            <w:proofErr w:type="gramEnd"/>
            <w:r w:rsidRPr="00E170DF">
              <w:rPr>
                <w:rFonts w:ascii="Calibri" w:eastAsia="Calibri" w:hAnsi="Calibri" w:cs="Times New Roman"/>
              </w:rPr>
              <w:t xml:space="preserve"> 22.22.1</w:t>
            </w:r>
            <w:r w:rsidRPr="00E170DF">
              <w:rPr>
                <w:rFonts w:ascii="Calibri" w:eastAsia="Calibri" w:hAnsi="Calibri" w:cs="Times New Roman"/>
              </w:rPr>
              <w:br/>
            </w:r>
            <w:hyperlink r:id="rId14" w:tgtFrame="_blank" w:history="1">
              <w:r w:rsidRPr="00E170DF">
                <w:rPr>
                  <w:rStyle w:val="a7"/>
                  <w:rFonts w:ascii="Calibri" w:eastAsia="Calibri" w:hAnsi="Calibri" w:cs="Times New Roman"/>
                </w:rPr>
                <w:t>22.22.10.000-00000006</w:t>
              </w:r>
            </w:hyperlink>
          </w:p>
        </w:tc>
        <w:tc>
          <w:tcPr>
            <w:tcW w:w="1168" w:type="dxa"/>
            <w:shd w:val="clear" w:color="auto" w:fill="auto"/>
            <w:hideMark/>
          </w:tcPr>
          <w:p w:rsidR="000E3682" w:rsidRPr="000E3682" w:rsidRDefault="00E170DF" w:rsidP="000E3682">
            <w:pPr>
              <w:spacing w:after="0" w:line="240" w:lineRule="auto"/>
              <w:rPr>
                <w:rFonts w:ascii="Calibri" w:eastAsia="Calibri" w:hAnsi="Calibri" w:cs="Times New Roman"/>
              </w:rPr>
            </w:pPr>
            <w:proofErr w:type="spellStart"/>
            <w:proofErr w:type="gramStart"/>
            <w:r>
              <w:rPr>
                <w:rFonts w:ascii="Calibri" w:eastAsia="Calibri" w:hAnsi="Calibri" w:cs="Times New Roman"/>
              </w:rPr>
              <w:t>шт</w:t>
            </w:r>
            <w:proofErr w:type="spellEnd"/>
            <w:proofErr w:type="gramEnd"/>
          </w:p>
        </w:tc>
        <w:tc>
          <w:tcPr>
            <w:tcW w:w="659" w:type="dxa"/>
            <w:shd w:val="clear" w:color="auto" w:fill="auto"/>
            <w:hideMark/>
          </w:tcPr>
          <w:p w:rsidR="000E3682" w:rsidRPr="000E3682" w:rsidRDefault="00E170DF" w:rsidP="000E3682">
            <w:pPr>
              <w:spacing w:after="0" w:line="240" w:lineRule="auto"/>
              <w:rPr>
                <w:rFonts w:ascii="Calibri" w:eastAsia="Calibri" w:hAnsi="Calibri" w:cs="Times New Roman"/>
              </w:rPr>
            </w:pPr>
            <w:r>
              <w:rPr>
                <w:rFonts w:ascii="Calibri" w:eastAsia="Calibri" w:hAnsi="Calibri" w:cs="Times New Roman"/>
              </w:rPr>
              <w:t>100</w:t>
            </w:r>
          </w:p>
        </w:tc>
        <w:tc>
          <w:tcPr>
            <w:tcW w:w="2136"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44"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E170DF">
        <w:trPr>
          <w:trHeight w:val="1020"/>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2</w:t>
            </w:r>
          </w:p>
        </w:tc>
        <w:tc>
          <w:tcPr>
            <w:tcW w:w="2294" w:type="dxa"/>
            <w:shd w:val="clear" w:color="auto" w:fill="auto"/>
            <w:hideMark/>
          </w:tcPr>
          <w:p w:rsidR="00E170DF" w:rsidRPr="00E170DF" w:rsidRDefault="00E170DF" w:rsidP="00E170DF">
            <w:pPr>
              <w:spacing w:after="0" w:line="240" w:lineRule="auto"/>
              <w:rPr>
                <w:rFonts w:ascii="Times New Roman" w:eastAsia="Calibri" w:hAnsi="Times New Roman" w:cs="Times New Roman"/>
                <w:lang w:eastAsia="ru-RU"/>
              </w:rPr>
            </w:pPr>
            <w:r w:rsidRPr="00E170DF">
              <w:rPr>
                <w:rFonts w:ascii="Times New Roman" w:eastAsia="Calibri" w:hAnsi="Times New Roman" w:cs="Times New Roman"/>
                <w:lang w:eastAsia="ru-RU"/>
              </w:rPr>
              <w:t>Мешки для мусора полипропил</w:t>
            </w:r>
            <w:r>
              <w:rPr>
                <w:rFonts w:ascii="Times New Roman" w:eastAsia="Calibri" w:hAnsi="Times New Roman" w:cs="Times New Roman"/>
                <w:lang w:eastAsia="ru-RU"/>
              </w:rPr>
              <w:t xml:space="preserve">ен.                            </w:t>
            </w:r>
          </w:p>
          <w:p w:rsidR="000E3682" w:rsidRPr="000E3682" w:rsidRDefault="00E170DF" w:rsidP="00E170DF">
            <w:pPr>
              <w:spacing w:after="0" w:line="240" w:lineRule="auto"/>
              <w:rPr>
                <w:rFonts w:ascii="Calibri" w:eastAsia="Calibri" w:hAnsi="Calibri" w:cs="Times New Roman"/>
              </w:rPr>
            </w:pPr>
            <w:r w:rsidRPr="00E170DF">
              <w:rPr>
                <w:rFonts w:ascii="Times New Roman" w:eastAsia="Calibri" w:hAnsi="Times New Roman" w:cs="Times New Roman"/>
                <w:lang w:eastAsia="ru-RU"/>
              </w:rPr>
              <w:t>ОКПД</w:t>
            </w:r>
            <w:proofErr w:type="gramStart"/>
            <w:r w:rsidRPr="00E170DF">
              <w:rPr>
                <w:rFonts w:ascii="Times New Roman" w:eastAsia="Calibri" w:hAnsi="Times New Roman" w:cs="Times New Roman"/>
                <w:lang w:eastAsia="ru-RU"/>
              </w:rPr>
              <w:t>2</w:t>
            </w:r>
            <w:proofErr w:type="gramEnd"/>
            <w:r w:rsidRPr="00E170DF">
              <w:rPr>
                <w:rFonts w:ascii="Times New Roman" w:eastAsia="Calibri" w:hAnsi="Times New Roman" w:cs="Times New Roman"/>
                <w:lang w:eastAsia="ru-RU"/>
              </w:rPr>
              <w:t xml:space="preserve"> 22.22.1</w:t>
            </w:r>
            <w:r w:rsidRPr="00E170DF">
              <w:rPr>
                <w:rFonts w:ascii="Times New Roman" w:eastAsia="Calibri" w:hAnsi="Times New Roman" w:cs="Times New Roman"/>
                <w:lang w:eastAsia="ru-RU"/>
              </w:rPr>
              <w:br/>
            </w:r>
            <w:hyperlink r:id="rId15" w:tgtFrame="_blank" w:history="1">
              <w:r w:rsidRPr="00E170DF">
                <w:rPr>
                  <w:rFonts w:ascii="Times New Roman" w:eastAsia="Calibri" w:hAnsi="Times New Roman" w:cs="Times New Roman"/>
                  <w:color w:val="0563C1"/>
                  <w:u w:val="single"/>
                  <w:lang w:eastAsia="ru-RU"/>
                </w:rPr>
                <w:t>22.22.10.000-00000006</w:t>
              </w:r>
            </w:hyperlink>
          </w:p>
        </w:tc>
        <w:tc>
          <w:tcPr>
            <w:tcW w:w="1168" w:type="dxa"/>
            <w:shd w:val="clear" w:color="auto" w:fill="auto"/>
            <w:hideMark/>
          </w:tcPr>
          <w:p w:rsidR="000E3682" w:rsidRPr="000E3682" w:rsidRDefault="00E170DF" w:rsidP="000E3682">
            <w:pPr>
              <w:spacing w:after="0" w:line="240" w:lineRule="auto"/>
              <w:rPr>
                <w:rFonts w:ascii="Calibri" w:eastAsia="Calibri" w:hAnsi="Calibri" w:cs="Times New Roman"/>
              </w:rPr>
            </w:pPr>
            <w:proofErr w:type="spellStart"/>
            <w:proofErr w:type="gramStart"/>
            <w:r>
              <w:rPr>
                <w:rFonts w:ascii="Calibri" w:eastAsia="Calibri" w:hAnsi="Calibri" w:cs="Times New Roman"/>
              </w:rPr>
              <w:t>шт</w:t>
            </w:r>
            <w:proofErr w:type="spellEnd"/>
            <w:proofErr w:type="gramEnd"/>
          </w:p>
        </w:tc>
        <w:tc>
          <w:tcPr>
            <w:tcW w:w="659" w:type="dxa"/>
            <w:shd w:val="clear" w:color="auto" w:fill="auto"/>
            <w:hideMark/>
          </w:tcPr>
          <w:p w:rsidR="000E3682" w:rsidRPr="000E3682" w:rsidRDefault="00E170DF" w:rsidP="000E3682">
            <w:pPr>
              <w:spacing w:after="0" w:line="240" w:lineRule="auto"/>
              <w:rPr>
                <w:rFonts w:ascii="Calibri" w:eastAsia="Calibri" w:hAnsi="Calibri" w:cs="Times New Roman"/>
              </w:rPr>
            </w:pPr>
            <w:r>
              <w:rPr>
                <w:rFonts w:ascii="Calibri" w:eastAsia="Calibri" w:hAnsi="Calibri" w:cs="Times New Roman"/>
              </w:rPr>
              <w:t>200</w:t>
            </w:r>
          </w:p>
        </w:tc>
        <w:tc>
          <w:tcPr>
            <w:tcW w:w="2136"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44"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E170DF">
        <w:trPr>
          <w:trHeight w:val="1005"/>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3</w:t>
            </w:r>
          </w:p>
        </w:tc>
        <w:tc>
          <w:tcPr>
            <w:tcW w:w="2294" w:type="dxa"/>
            <w:shd w:val="clear" w:color="auto" w:fill="auto"/>
            <w:hideMark/>
          </w:tcPr>
          <w:p w:rsidR="00E170DF" w:rsidRPr="00E170DF" w:rsidRDefault="00E170DF" w:rsidP="00E170DF">
            <w:pPr>
              <w:spacing w:after="0" w:line="240" w:lineRule="auto"/>
              <w:rPr>
                <w:rFonts w:ascii="Calibri" w:eastAsia="Calibri" w:hAnsi="Calibri" w:cs="Times New Roman"/>
              </w:rPr>
            </w:pPr>
            <w:r w:rsidRPr="00E170DF">
              <w:rPr>
                <w:rFonts w:ascii="Calibri" w:eastAsia="Calibri" w:hAnsi="Calibri" w:cs="Times New Roman"/>
              </w:rPr>
              <w:t xml:space="preserve">Мешки для мусора 120л </w:t>
            </w:r>
            <w:r w:rsidRPr="00E170DF">
              <w:rPr>
                <w:rFonts w:ascii="Calibri" w:eastAsia="Calibri" w:hAnsi="Calibri" w:cs="Times New Roman"/>
              </w:rPr>
              <w:br/>
            </w:r>
            <w:r>
              <w:rPr>
                <w:rFonts w:ascii="Calibri" w:eastAsia="Calibri" w:hAnsi="Calibri" w:cs="Times New Roman"/>
              </w:rPr>
              <w:t>упаковка по 25шт</w:t>
            </w:r>
          </w:p>
          <w:p w:rsidR="00E170DF" w:rsidRPr="00E170DF" w:rsidRDefault="00E170DF" w:rsidP="00E170DF">
            <w:pPr>
              <w:spacing w:after="0" w:line="240" w:lineRule="auto"/>
              <w:rPr>
                <w:rFonts w:ascii="Calibri" w:eastAsia="Calibri" w:hAnsi="Calibri" w:cs="Times New Roman"/>
              </w:rPr>
            </w:pPr>
            <w:r w:rsidRPr="00E170DF">
              <w:rPr>
                <w:rFonts w:ascii="Calibri" w:eastAsia="Calibri" w:hAnsi="Calibri" w:cs="Times New Roman"/>
              </w:rPr>
              <w:t>Код позиции КТРУ:</w:t>
            </w:r>
          </w:p>
          <w:p w:rsidR="000E3682" w:rsidRPr="000E3682" w:rsidRDefault="00E170DF" w:rsidP="00E170DF">
            <w:pPr>
              <w:spacing w:after="0" w:line="240" w:lineRule="auto"/>
              <w:rPr>
                <w:rFonts w:ascii="Calibri" w:eastAsia="Calibri" w:hAnsi="Calibri" w:cs="Times New Roman"/>
              </w:rPr>
            </w:pPr>
            <w:r w:rsidRPr="00E170DF">
              <w:rPr>
                <w:rFonts w:ascii="Calibri" w:eastAsia="Calibri" w:hAnsi="Calibri" w:cs="Times New Roman"/>
              </w:rPr>
              <w:t>22.22.10.000-00000004</w:t>
            </w:r>
          </w:p>
        </w:tc>
        <w:tc>
          <w:tcPr>
            <w:tcW w:w="1168" w:type="dxa"/>
            <w:shd w:val="clear" w:color="auto" w:fill="auto"/>
            <w:hideMark/>
          </w:tcPr>
          <w:p w:rsidR="00E170DF" w:rsidRDefault="00E170DF" w:rsidP="000E3682">
            <w:pPr>
              <w:spacing w:after="0" w:line="240" w:lineRule="auto"/>
              <w:rPr>
                <w:rFonts w:ascii="Calibri" w:eastAsia="Calibri" w:hAnsi="Calibri" w:cs="Times New Roman"/>
              </w:rPr>
            </w:pPr>
            <w:r>
              <w:rPr>
                <w:rFonts w:ascii="Calibri" w:eastAsia="Calibri" w:hAnsi="Calibri" w:cs="Times New Roman"/>
              </w:rPr>
              <w:t>Упаковка/</w:t>
            </w:r>
          </w:p>
          <w:p w:rsidR="000E3682" w:rsidRPr="000E3682" w:rsidRDefault="00E170DF" w:rsidP="000E3682">
            <w:pPr>
              <w:spacing w:after="0" w:line="240" w:lineRule="auto"/>
              <w:rPr>
                <w:rFonts w:ascii="Calibri" w:eastAsia="Calibri" w:hAnsi="Calibri" w:cs="Times New Roman"/>
              </w:rPr>
            </w:pPr>
            <w:r>
              <w:rPr>
                <w:rFonts w:ascii="Calibri" w:eastAsia="Calibri" w:hAnsi="Calibri" w:cs="Times New Roman"/>
              </w:rPr>
              <w:t>рулон</w:t>
            </w:r>
          </w:p>
        </w:tc>
        <w:tc>
          <w:tcPr>
            <w:tcW w:w="659" w:type="dxa"/>
            <w:shd w:val="clear" w:color="auto" w:fill="auto"/>
            <w:hideMark/>
          </w:tcPr>
          <w:p w:rsidR="000E3682" w:rsidRPr="000E3682" w:rsidRDefault="00E170DF" w:rsidP="000E3682">
            <w:pPr>
              <w:spacing w:after="0" w:line="240" w:lineRule="auto"/>
              <w:rPr>
                <w:rFonts w:ascii="Calibri" w:eastAsia="Calibri" w:hAnsi="Calibri" w:cs="Times New Roman"/>
              </w:rPr>
            </w:pPr>
            <w:r>
              <w:rPr>
                <w:rFonts w:ascii="Calibri" w:eastAsia="Calibri" w:hAnsi="Calibri" w:cs="Times New Roman"/>
              </w:rPr>
              <w:t>20</w:t>
            </w:r>
          </w:p>
        </w:tc>
        <w:tc>
          <w:tcPr>
            <w:tcW w:w="2136"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44"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E170DF">
        <w:trPr>
          <w:trHeight w:val="840"/>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4</w:t>
            </w:r>
          </w:p>
        </w:tc>
        <w:tc>
          <w:tcPr>
            <w:tcW w:w="2294" w:type="dxa"/>
            <w:shd w:val="clear" w:color="auto" w:fill="auto"/>
            <w:hideMark/>
          </w:tcPr>
          <w:p w:rsidR="00E170DF" w:rsidRPr="00E170DF" w:rsidRDefault="00E170DF" w:rsidP="00E170DF">
            <w:pPr>
              <w:spacing w:after="0" w:line="240" w:lineRule="auto"/>
              <w:rPr>
                <w:rFonts w:ascii="Calibri" w:eastAsia="Calibri" w:hAnsi="Calibri" w:cs="Times New Roman"/>
              </w:rPr>
            </w:pPr>
            <w:r>
              <w:rPr>
                <w:rFonts w:ascii="Calibri" w:eastAsia="Calibri" w:hAnsi="Calibri" w:cs="Times New Roman"/>
              </w:rPr>
              <w:t>Мешки для мусора 6</w:t>
            </w:r>
            <w:r w:rsidRPr="00E170DF">
              <w:rPr>
                <w:rFonts w:ascii="Calibri" w:eastAsia="Calibri" w:hAnsi="Calibri" w:cs="Times New Roman"/>
              </w:rPr>
              <w:t xml:space="preserve">0л </w:t>
            </w:r>
            <w:r w:rsidRPr="00E170DF">
              <w:rPr>
                <w:rFonts w:ascii="Calibri" w:eastAsia="Calibri" w:hAnsi="Calibri" w:cs="Times New Roman"/>
              </w:rPr>
              <w:br/>
            </w:r>
            <w:r>
              <w:rPr>
                <w:rFonts w:ascii="Calibri" w:eastAsia="Calibri" w:hAnsi="Calibri" w:cs="Times New Roman"/>
              </w:rPr>
              <w:t>упаковка по 30</w:t>
            </w:r>
            <w:r w:rsidRPr="00E170DF">
              <w:rPr>
                <w:rFonts w:ascii="Calibri" w:eastAsia="Calibri" w:hAnsi="Calibri" w:cs="Times New Roman"/>
              </w:rPr>
              <w:t>шт</w:t>
            </w:r>
          </w:p>
          <w:p w:rsidR="00E170DF" w:rsidRPr="00E170DF" w:rsidRDefault="00E170DF" w:rsidP="00E170DF">
            <w:pPr>
              <w:spacing w:after="0" w:line="240" w:lineRule="auto"/>
              <w:rPr>
                <w:rFonts w:ascii="Calibri" w:eastAsia="Calibri" w:hAnsi="Calibri" w:cs="Times New Roman"/>
              </w:rPr>
            </w:pPr>
            <w:r w:rsidRPr="00E170DF">
              <w:rPr>
                <w:rFonts w:ascii="Calibri" w:eastAsia="Calibri" w:hAnsi="Calibri" w:cs="Times New Roman"/>
              </w:rPr>
              <w:t>Код позиции КТРУ:</w:t>
            </w:r>
          </w:p>
          <w:p w:rsidR="000E3682" w:rsidRPr="000E3682" w:rsidRDefault="00E170DF" w:rsidP="00E170DF">
            <w:pPr>
              <w:spacing w:after="0" w:line="240" w:lineRule="auto"/>
              <w:rPr>
                <w:rFonts w:ascii="Calibri" w:eastAsia="Calibri" w:hAnsi="Calibri" w:cs="Times New Roman"/>
              </w:rPr>
            </w:pPr>
            <w:r w:rsidRPr="00E170DF">
              <w:rPr>
                <w:rFonts w:ascii="Calibri" w:eastAsia="Calibri" w:hAnsi="Calibri" w:cs="Times New Roman"/>
              </w:rPr>
              <w:t>22.22.10.000-00000004</w:t>
            </w:r>
          </w:p>
        </w:tc>
        <w:tc>
          <w:tcPr>
            <w:tcW w:w="1168" w:type="dxa"/>
            <w:shd w:val="clear" w:color="auto" w:fill="auto"/>
            <w:hideMark/>
          </w:tcPr>
          <w:p w:rsidR="000E3682" w:rsidRDefault="00E170DF" w:rsidP="000E3682">
            <w:pPr>
              <w:spacing w:after="0" w:line="240" w:lineRule="auto"/>
              <w:rPr>
                <w:rFonts w:ascii="Calibri" w:eastAsia="Calibri" w:hAnsi="Calibri" w:cs="Times New Roman"/>
              </w:rPr>
            </w:pPr>
            <w:r>
              <w:rPr>
                <w:rFonts w:ascii="Calibri" w:eastAsia="Calibri" w:hAnsi="Calibri" w:cs="Times New Roman"/>
              </w:rPr>
              <w:t>Упаковка/</w:t>
            </w:r>
          </w:p>
          <w:p w:rsidR="00E170DF" w:rsidRPr="000E3682" w:rsidRDefault="00E170DF" w:rsidP="000E3682">
            <w:pPr>
              <w:spacing w:after="0" w:line="240" w:lineRule="auto"/>
              <w:rPr>
                <w:rFonts w:ascii="Calibri" w:eastAsia="Calibri" w:hAnsi="Calibri" w:cs="Times New Roman"/>
              </w:rPr>
            </w:pPr>
            <w:r>
              <w:rPr>
                <w:rFonts w:ascii="Calibri" w:eastAsia="Calibri" w:hAnsi="Calibri" w:cs="Times New Roman"/>
              </w:rPr>
              <w:t>рулон</w:t>
            </w:r>
          </w:p>
        </w:tc>
        <w:tc>
          <w:tcPr>
            <w:tcW w:w="659"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25</w:t>
            </w:r>
          </w:p>
        </w:tc>
        <w:tc>
          <w:tcPr>
            <w:tcW w:w="2136"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44"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E170DF">
        <w:trPr>
          <w:trHeight w:val="633"/>
        </w:trPr>
        <w:tc>
          <w:tcPr>
            <w:tcW w:w="555" w:type="dxa"/>
            <w:shd w:val="clear" w:color="auto" w:fill="auto"/>
            <w:noWrap/>
          </w:tcPr>
          <w:p w:rsidR="000E3682" w:rsidRPr="000E3682" w:rsidRDefault="000E3682" w:rsidP="000E3682">
            <w:pPr>
              <w:spacing w:after="0" w:line="240" w:lineRule="auto"/>
              <w:rPr>
                <w:rFonts w:ascii="Calibri" w:eastAsia="Calibri" w:hAnsi="Calibri" w:cs="Times New Roman"/>
              </w:rPr>
            </w:pPr>
            <w:bookmarkStart w:id="36" w:name="_GoBack"/>
            <w:bookmarkEnd w:id="36"/>
            <w:r w:rsidRPr="000E3682">
              <w:rPr>
                <w:rFonts w:ascii="Calibri" w:eastAsia="Calibri" w:hAnsi="Calibri" w:cs="Times New Roman"/>
              </w:rPr>
              <w:t>8</w:t>
            </w:r>
          </w:p>
        </w:tc>
        <w:tc>
          <w:tcPr>
            <w:tcW w:w="6257" w:type="dxa"/>
            <w:gridSpan w:val="4"/>
            <w:shd w:val="clear" w:color="auto" w:fill="auto"/>
          </w:tcPr>
          <w:p w:rsidR="000E3682" w:rsidRPr="000E3682" w:rsidRDefault="000E3682" w:rsidP="000E3682">
            <w:pPr>
              <w:spacing w:after="0" w:line="240" w:lineRule="auto"/>
              <w:rPr>
                <w:rFonts w:ascii="Calibri" w:eastAsia="Calibri" w:hAnsi="Calibri" w:cs="Times New Roman"/>
                <w:b/>
              </w:rPr>
            </w:pPr>
            <w:r w:rsidRPr="000E3682">
              <w:rPr>
                <w:rFonts w:ascii="Calibri" w:eastAsia="Calibri" w:hAnsi="Calibri" w:cs="Times New Roman"/>
                <w:b/>
                <w:sz w:val="28"/>
              </w:rPr>
              <w:t>ИТОГО</w:t>
            </w:r>
          </w:p>
        </w:tc>
        <w:tc>
          <w:tcPr>
            <w:tcW w:w="2144" w:type="dxa"/>
            <w:shd w:val="clear" w:color="auto" w:fill="auto"/>
          </w:tcPr>
          <w:p w:rsidR="000E3682" w:rsidRPr="000E3682" w:rsidRDefault="000E3682" w:rsidP="000E3682">
            <w:pPr>
              <w:spacing w:after="0" w:line="240" w:lineRule="auto"/>
              <w:rPr>
                <w:rFonts w:ascii="Calibri" w:eastAsia="Calibri" w:hAnsi="Calibri" w:cs="Times New Roman"/>
              </w:rPr>
            </w:pPr>
          </w:p>
        </w:tc>
      </w:tr>
      <w:bookmarkEnd w:id="35"/>
    </w:tbl>
    <w:p w:rsidR="000E3682" w:rsidRPr="000E3682" w:rsidRDefault="000E3682" w:rsidP="000E3682">
      <w:pPr>
        <w:spacing w:before="120" w:after="120"/>
        <w:jc w:val="both"/>
        <w:rPr>
          <w:rFonts w:ascii="Times New Roman" w:eastAsia="Times New Roman" w:hAnsi="Times New Roman" w:cs="Times New Roman"/>
          <w:lang w:eastAsia="x-none"/>
        </w:rPr>
      </w:pPr>
    </w:p>
    <w:p w:rsidR="000E3682" w:rsidRPr="000E3682" w:rsidRDefault="000E3682" w:rsidP="000E3682">
      <w:pPr>
        <w:widowControl w:val="0"/>
        <w:spacing w:before="120" w:after="120"/>
        <w:jc w:val="both"/>
        <w:rPr>
          <w:rFonts w:ascii="Times New Roman" w:eastAsia="Times New Roman" w:hAnsi="Times New Roman" w:cs="Times New Roman"/>
          <w:sz w:val="21"/>
          <w:szCs w:val="21"/>
          <w:lang w:eastAsia="x-none"/>
        </w:rPr>
      </w:pPr>
    </w:p>
    <w:tbl>
      <w:tblPr>
        <w:tblW w:w="5000" w:type="pct"/>
        <w:tblLook w:val="04A0" w:firstRow="1" w:lastRow="0" w:firstColumn="1" w:lastColumn="0" w:noHBand="0" w:noVBand="1"/>
      </w:tblPr>
      <w:tblGrid>
        <w:gridCol w:w="5154"/>
        <w:gridCol w:w="5155"/>
      </w:tblGrid>
      <w:tr w:rsidR="000E3682" w:rsidRPr="000E3682" w:rsidTr="00CF00AB">
        <w:tc>
          <w:tcPr>
            <w:tcW w:w="2500" w:type="pct"/>
          </w:tcPr>
          <w:p w:rsidR="000E3682" w:rsidRPr="000E3682" w:rsidRDefault="000E3682" w:rsidP="000E3682">
            <w:pPr>
              <w:widowControl w:val="0"/>
              <w:tabs>
                <w:tab w:val="left" w:pos="851"/>
              </w:tabs>
              <w:spacing w:after="0" w:line="240" w:lineRule="auto"/>
              <w:jc w:val="center"/>
              <w:outlineLvl w:val="4"/>
              <w:rPr>
                <w:rFonts w:ascii="Times New Roman" w:eastAsia="Times New Roman" w:hAnsi="Times New Roman" w:cs="Times New Roman"/>
                <w:b/>
                <w:sz w:val="21"/>
                <w:szCs w:val="21"/>
                <w:lang w:eastAsia="ru-RU"/>
              </w:rPr>
            </w:pPr>
            <w:bookmarkStart w:id="37" w:name="_ref_31214294"/>
            <w:bookmarkEnd w:id="34"/>
            <w:r w:rsidRPr="000E3682">
              <w:rPr>
                <w:rFonts w:ascii="Times New Roman" w:eastAsia="Times New Roman" w:hAnsi="Times New Roman" w:cs="Times New Roman"/>
                <w:b/>
                <w:sz w:val="21"/>
                <w:szCs w:val="21"/>
                <w:lang w:eastAsia="ru-RU"/>
              </w:rPr>
              <w:t>Заказчик:</w:t>
            </w:r>
          </w:p>
          <w:p w:rsidR="000E3682" w:rsidRPr="000E3682" w:rsidRDefault="000E3682" w:rsidP="000E3682">
            <w:pPr>
              <w:keepNext/>
              <w:keepLines/>
              <w:tabs>
                <w:tab w:val="left" w:pos="851"/>
              </w:tabs>
              <w:spacing w:before="200" w:after="0"/>
              <w:jc w:val="both"/>
              <w:outlineLvl w:val="4"/>
              <w:rPr>
                <w:rFonts w:ascii="Times New Roman" w:eastAsia="Times New Roman" w:hAnsi="Times New Roman" w:cs="Times New Roman"/>
                <w:b/>
                <w:sz w:val="21"/>
                <w:szCs w:val="21"/>
                <w:lang w:val="x-none" w:eastAsia="x-none"/>
              </w:rPr>
            </w:pPr>
            <w:r w:rsidRPr="000E3682">
              <w:rPr>
                <w:rFonts w:ascii="Times New Roman" w:eastAsia="Times New Roman" w:hAnsi="Times New Roman" w:cs="Times New Roman"/>
                <w:b/>
                <w:sz w:val="21"/>
                <w:szCs w:val="21"/>
                <w:lang w:val="x-none" w:eastAsia="x-none"/>
              </w:rPr>
              <w:t>ФГБУ «Сихотэ-Алинский государственный заповедник»</w:t>
            </w:r>
          </w:p>
          <w:p w:rsidR="000E3682" w:rsidRPr="000E3682" w:rsidRDefault="000E3682" w:rsidP="000E3682">
            <w:pPr>
              <w:widowControl w:val="0"/>
              <w:spacing w:after="0" w:line="240" w:lineRule="auto"/>
              <w:jc w:val="both"/>
              <w:rPr>
                <w:rFonts w:ascii="Times New Roman" w:eastAsia="Times New Roman" w:hAnsi="Times New Roman" w:cs="Times New Roman"/>
                <w:sz w:val="21"/>
                <w:szCs w:val="21"/>
                <w:lang w:val="x-none" w:eastAsia="ru-RU"/>
              </w:rPr>
            </w:pPr>
          </w:p>
          <w:p w:rsidR="000E3682" w:rsidRPr="000E3682" w:rsidRDefault="000E3682" w:rsidP="000E3682">
            <w:pPr>
              <w:widowControl w:val="0"/>
              <w:spacing w:after="0" w:line="240" w:lineRule="auto"/>
              <w:jc w:val="both"/>
              <w:rPr>
                <w:rFonts w:ascii="Times New Roman" w:eastAsia="Times New Roman" w:hAnsi="Times New Roman" w:cs="Times New Roman"/>
                <w:sz w:val="21"/>
                <w:szCs w:val="21"/>
                <w:lang w:eastAsia="ru-RU"/>
              </w:rPr>
            </w:pPr>
            <w:r w:rsidRPr="000E3682">
              <w:rPr>
                <w:rFonts w:ascii="Times New Roman" w:eastAsia="Times New Roman" w:hAnsi="Times New Roman" w:cs="Times New Roman"/>
                <w:sz w:val="21"/>
                <w:szCs w:val="21"/>
                <w:lang w:eastAsia="ru-RU"/>
              </w:rPr>
              <w:t>Директор ФГБУ «Сихотэ-Алинский государственный заповедник»</w:t>
            </w:r>
          </w:p>
          <w:p w:rsidR="000E3682" w:rsidRPr="000E3682" w:rsidRDefault="000E3682" w:rsidP="000E3682">
            <w:pPr>
              <w:widowControl w:val="0"/>
              <w:tabs>
                <w:tab w:val="left" w:pos="2373"/>
                <w:tab w:val="center" w:pos="4818"/>
              </w:tabs>
              <w:spacing w:after="0" w:line="240" w:lineRule="auto"/>
              <w:jc w:val="both"/>
              <w:rPr>
                <w:rFonts w:ascii="Times New Roman" w:eastAsia="Times New Roman" w:hAnsi="Times New Roman" w:cs="Times New Roman"/>
                <w:b/>
                <w:bCs/>
                <w:smallCaps/>
                <w:sz w:val="21"/>
                <w:szCs w:val="21"/>
                <w:lang w:eastAsia="ru-RU"/>
              </w:rPr>
            </w:pPr>
            <w:r w:rsidRPr="000E3682">
              <w:rPr>
                <w:rFonts w:ascii="Times New Roman" w:eastAsia="Times New Roman" w:hAnsi="Times New Roman" w:cs="Times New Roman"/>
                <w:sz w:val="21"/>
                <w:szCs w:val="21"/>
                <w:lang w:eastAsia="ru-RU"/>
              </w:rPr>
              <w:t xml:space="preserve">________________________           / С. В. </w:t>
            </w:r>
            <w:proofErr w:type="spellStart"/>
            <w:r w:rsidRPr="000E3682">
              <w:rPr>
                <w:rFonts w:ascii="Times New Roman" w:eastAsia="Times New Roman" w:hAnsi="Times New Roman" w:cs="Times New Roman"/>
                <w:sz w:val="21"/>
                <w:szCs w:val="21"/>
                <w:lang w:eastAsia="ru-RU"/>
              </w:rPr>
              <w:t>Сутырина</w:t>
            </w:r>
            <w:proofErr w:type="spellEnd"/>
            <w:r w:rsidRPr="000E3682">
              <w:rPr>
                <w:rFonts w:ascii="Times New Roman" w:eastAsia="Times New Roman" w:hAnsi="Times New Roman" w:cs="Times New Roman"/>
                <w:sz w:val="21"/>
                <w:szCs w:val="21"/>
                <w:lang w:eastAsia="ru-RU"/>
              </w:rPr>
              <w:t xml:space="preserve"> /</w:t>
            </w:r>
          </w:p>
        </w:tc>
        <w:tc>
          <w:tcPr>
            <w:tcW w:w="2500" w:type="pct"/>
          </w:tcPr>
          <w:p w:rsidR="000E3682" w:rsidRPr="000E3682" w:rsidRDefault="000E3682" w:rsidP="000E3682">
            <w:pPr>
              <w:widowControl w:val="0"/>
              <w:tabs>
                <w:tab w:val="left" w:pos="2373"/>
                <w:tab w:val="center" w:pos="4818"/>
              </w:tabs>
              <w:spacing w:after="0" w:line="240" w:lineRule="auto"/>
              <w:ind w:firstLine="708"/>
              <w:jc w:val="center"/>
              <w:rPr>
                <w:rFonts w:ascii="Times New Roman" w:eastAsia="Times New Roman" w:hAnsi="Times New Roman" w:cs="Times New Roman"/>
                <w:b/>
                <w:bCs/>
                <w:smallCaps/>
                <w:sz w:val="21"/>
                <w:szCs w:val="21"/>
                <w:lang w:eastAsia="ru-RU"/>
              </w:rPr>
            </w:pPr>
            <w:r w:rsidRPr="000E3682">
              <w:rPr>
                <w:rFonts w:ascii="Times New Roman" w:eastAsia="Times New Roman" w:hAnsi="Times New Roman" w:cs="Times New Roman"/>
                <w:b/>
                <w:sz w:val="21"/>
                <w:szCs w:val="21"/>
                <w:lang w:eastAsia="ru-RU"/>
              </w:rPr>
              <w:t>Поставщик:</w:t>
            </w: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Cs/>
                <w:smallCaps/>
                <w:sz w:val="21"/>
                <w:szCs w:val="21"/>
                <w:lang w:eastAsia="ru-RU"/>
              </w:rPr>
            </w:pP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Cs/>
                <w:smallCaps/>
                <w:sz w:val="21"/>
                <w:szCs w:val="21"/>
                <w:lang w:eastAsia="ru-RU"/>
              </w:rPr>
            </w:pPr>
            <w:r w:rsidRPr="000E3682">
              <w:rPr>
                <w:rFonts w:ascii="Times New Roman" w:eastAsia="Times New Roman" w:hAnsi="Times New Roman" w:cs="Times New Roman"/>
                <w:b/>
                <w:bCs/>
                <w:smallCaps/>
                <w:sz w:val="21"/>
                <w:szCs w:val="21"/>
                <w:lang w:eastAsia="ru-RU"/>
              </w:rPr>
              <w:t>___________________</w:t>
            </w: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
                <w:bCs/>
                <w:smallCaps/>
                <w:sz w:val="21"/>
                <w:szCs w:val="21"/>
                <w:lang w:eastAsia="ru-RU"/>
              </w:rPr>
            </w:pP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
                <w:bCs/>
                <w:smallCaps/>
                <w:sz w:val="21"/>
                <w:szCs w:val="21"/>
                <w:lang w:eastAsia="ru-RU"/>
              </w:rPr>
            </w:pP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Cs/>
                <w:smallCaps/>
                <w:sz w:val="21"/>
                <w:szCs w:val="21"/>
                <w:lang w:eastAsia="ru-RU"/>
              </w:rPr>
            </w:pPr>
            <w:r w:rsidRPr="000E3682">
              <w:rPr>
                <w:rFonts w:ascii="Times New Roman" w:eastAsia="Times New Roman" w:hAnsi="Times New Roman" w:cs="Times New Roman"/>
                <w:bCs/>
                <w:smallCaps/>
                <w:sz w:val="21"/>
                <w:szCs w:val="21"/>
                <w:lang w:eastAsia="ru-RU"/>
              </w:rPr>
              <w:t xml:space="preserve">Директор </w:t>
            </w:r>
          </w:p>
          <w:p w:rsidR="000E3682" w:rsidRPr="000E3682" w:rsidRDefault="000E3682" w:rsidP="000E3682">
            <w:pPr>
              <w:widowControl w:val="0"/>
              <w:tabs>
                <w:tab w:val="left" w:pos="2373"/>
                <w:tab w:val="center" w:pos="4818"/>
              </w:tabs>
              <w:spacing w:after="0" w:line="240" w:lineRule="auto"/>
              <w:jc w:val="both"/>
              <w:rPr>
                <w:rFonts w:ascii="Times New Roman" w:eastAsia="Times New Roman" w:hAnsi="Times New Roman" w:cs="Times New Roman"/>
                <w:b/>
                <w:bCs/>
                <w:smallCaps/>
                <w:sz w:val="21"/>
                <w:szCs w:val="21"/>
                <w:lang w:eastAsia="ru-RU"/>
              </w:rPr>
            </w:pP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Cs/>
                <w:smallCaps/>
                <w:sz w:val="21"/>
                <w:szCs w:val="21"/>
                <w:lang w:eastAsia="ru-RU"/>
              </w:rPr>
            </w:pPr>
            <w:r w:rsidRPr="000E3682">
              <w:rPr>
                <w:rFonts w:ascii="Times New Roman" w:eastAsia="Times New Roman" w:hAnsi="Times New Roman" w:cs="Times New Roman"/>
                <w:bCs/>
                <w:smallCaps/>
                <w:sz w:val="21"/>
                <w:szCs w:val="21"/>
                <w:lang w:eastAsia="ru-RU"/>
              </w:rPr>
              <w:t>_______________/________________ /.</w:t>
            </w:r>
          </w:p>
        </w:tc>
      </w:tr>
      <w:bookmarkEnd w:id="37"/>
    </w:tbl>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widowControl w:val="0"/>
        <w:spacing w:after="0" w:line="240" w:lineRule="auto"/>
        <w:ind w:firstLine="709"/>
        <w:jc w:val="right"/>
        <w:rPr>
          <w:rFonts w:ascii="Times New Roman" w:eastAsia="Times New Roman" w:hAnsi="Times New Roman" w:cs="Times New Roman"/>
          <w:sz w:val="21"/>
          <w:szCs w:val="21"/>
          <w:lang w:val="" w:eastAsia="ru-RU"/>
        </w:rPr>
      </w:pPr>
      <w:r w:rsidRPr="000E3682">
        <w:rPr>
          <w:rFonts w:ascii="Times New Roman" w:eastAsia="Times New Roman" w:hAnsi="Times New Roman" w:cs="Times New Roman"/>
          <w:sz w:val="24"/>
          <w:szCs w:val="24"/>
          <w:lang w:eastAsia="ru-RU"/>
        </w:rPr>
        <w:br w:type="page"/>
      </w:r>
      <w:r w:rsidRPr="000E3682">
        <w:rPr>
          <w:rFonts w:ascii="Times New Roman" w:eastAsia="Times New Roman" w:hAnsi="Times New Roman" w:cs="Times New Roman"/>
          <w:sz w:val="21"/>
          <w:szCs w:val="21"/>
          <w:lang w:eastAsia="ru-RU"/>
        </w:rPr>
        <w:lastRenderedPageBreak/>
        <w:t>Приложение № 2</w:t>
      </w:r>
      <w:r w:rsidRPr="000E3682">
        <w:rPr>
          <w:rFonts w:ascii="Times New Roman" w:eastAsia="Times New Roman" w:hAnsi="Times New Roman" w:cs="Times New Roman"/>
          <w:sz w:val="21"/>
          <w:szCs w:val="21"/>
          <w:lang w:eastAsia="ru-RU"/>
        </w:rPr>
        <w:br/>
        <w:t>к Контракту поставки</w:t>
      </w:r>
      <w:r w:rsidRPr="000E3682">
        <w:rPr>
          <w:rFonts w:ascii="Times New Roman" w:eastAsia="Times New Roman" w:hAnsi="Times New Roman" w:cs="Times New Roman"/>
          <w:sz w:val="21"/>
          <w:szCs w:val="21"/>
          <w:lang w:eastAsia="ru-RU"/>
        </w:rPr>
        <w:br/>
        <w:t>от ___.___.2026 г. № ___</w:t>
      </w:r>
    </w:p>
    <w:p w:rsidR="000E3682" w:rsidRPr="000E3682" w:rsidRDefault="000E3682" w:rsidP="000E3682">
      <w:pPr>
        <w:spacing w:after="0" w:line="240" w:lineRule="auto"/>
        <w:ind w:firstLine="708"/>
        <w:jc w:val="right"/>
        <w:rPr>
          <w:rFonts w:ascii="Times New Roman" w:eastAsia="Times New Roman" w:hAnsi="Times New Roman" w:cs="Times New Roman"/>
          <w:b/>
          <w:spacing w:val="5"/>
          <w:kern w:val="28"/>
          <w:sz w:val="24"/>
          <w:szCs w:val="24"/>
          <w:lang w:val="" w:eastAsia="x-none"/>
        </w:rPr>
      </w:pP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r w:rsidRPr="000E3682">
        <w:rPr>
          <w:rFonts w:ascii="Times New Roman" w:eastAsia="Times New Roman" w:hAnsi="Times New Roman" w:cs="Times New Roman"/>
          <w:b/>
          <w:spacing w:val="5"/>
          <w:kern w:val="28"/>
          <w:sz w:val="24"/>
          <w:szCs w:val="24"/>
          <w:lang w:eastAsia="x-none"/>
        </w:rPr>
        <w:t>Акт приема-передачи Товара</w:t>
      </w: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r w:rsidRPr="000E3682">
        <w:rPr>
          <w:rFonts w:ascii="Times New Roman" w:eastAsia="Times New Roman" w:hAnsi="Times New Roman" w:cs="Times New Roman"/>
          <w:b/>
          <w:spacing w:val="5"/>
          <w:kern w:val="28"/>
          <w:sz w:val="24"/>
          <w:szCs w:val="24"/>
          <w:lang w:eastAsia="x-none"/>
        </w:rPr>
        <w:t>от «___»___________2025 г.</w:t>
      </w:r>
    </w:p>
    <w:p w:rsidR="000E3682" w:rsidRPr="000E3682" w:rsidRDefault="000E3682" w:rsidP="000E3682">
      <w:pPr>
        <w:spacing w:after="0" w:line="240" w:lineRule="auto"/>
        <w:contextualSpacing/>
        <w:jc w:val="both"/>
        <w:outlineLvl w:val="0"/>
        <w:rPr>
          <w:rFonts w:ascii="Times New Roman" w:eastAsia="Times New Roman" w:hAnsi="Times New Roman" w:cs="Times New Roman"/>
          <w:b/>
          <w:spacing w:val="5"/>
          <w:kern w:val="28"/>
          <w:sz w:val="24"/>
          <w:szCs w:val="24"/>
          <w:lang w:eastAsia="x-none"/>
        </w:rPr>
      </w:pP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p>
    <w:p w:rsidR="000E3682" w:rsidRPr="000E3682" w:rsidRDefault="000E3682" w:rsidP="000E368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E3682">
        <w:rPr>
          <w:rFonts w:ascii="Times New Roman" w:eastAsia="Times New Roman" w:hAnsi="Times New Roman" w:cs="Times New Roman"/>
          <w:color w:val="000000"/>
          <w:sz w:val="24"/>
          <w:szCs w:val="24"/>
          <w:lang w:eastAsia="ru-RU"/>
        </w:rPr>
        <w:t>1. В соответствии с п. 6.2 Контракта Поставщик передает, а Заказчик принимает Товар следующего, наименования и количества:</w:t>
      </w: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p>
    <w:tbl>
      <w:tblPr>
        <w:tblW w:w="4842" w:type="pct"/>
        <w:tblLook w:val="04A0" w:firstRow="1" w:lastRow="0" w:firstColumn="1" w:lastColumn="0" w:noHBand="0" w:noVBand="1"/>
      </w:tblPr>
      <w:tblGrid>
        <w:gridCol w:w="620"/>
        <w:gridCol w:w="2015"/>
        <w:gridCol w:w="2534"/>
        <w:gridCol w:w="1947"/>
        <w:gridCol w:w="1368"/>
        <w:gridCol w:w="1499"/>
      </w:tblGrid>
      <w:tr w:rsidR="000E3682" w:rsidRPr="000E3682" w:rsidTr="00CF00AB">
        <w:tc>
          <w:tcPr>
            <w:tcW w:w="201"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val="" w:eastAsia="ru-RU"/>
              </w:rPr>
            </w:pPr>
            <w:r w:rsidRPr="000E3682">
              <w:rPr>
                <w:rFonts w:ascii="Times New Roman" w:eastAsia="Times New Roman" w:hAnsi="Times New Roman" w:cs="Times New Roman"/>
                <w:b/>
                <w:sz w:val="24"/>
                <w:szCs w:val="24"/>
                <w:lang w:eastAsia="ru-RU"/>
              </w:rPr>
              <w:t xml:space="preserve">№ </w:t>
            </w:r>
            <w:proofErr w:type="gramStart"/>
            <w:r w:rsidRPr="000E3682">
              <w:rPr>
                <w:rFonts w:ascii="Times New Roman" w:eastAsia="Times New Roman" w:hAnsi="Times New Roman" w:cs="Times New Roman"/>
                <w:b/>
                <w:sz w:val="24"/>
                <w:szCs w:val="24"/>
                <w:lang w:eastAsia="ru-RU"/>
              </w:rPr>
              <w:t>п</w:t>
            </w:r>
            <w:proofErr w:type="gramEnd"/>
            <w:r w:rsidRPr="000E3682">
              <w:rPr>
                <w:rFonts w:ascii="Times New Roman" w:eastAsia="Times New Roman" w:hAnsi="Times New Roman" w:cs="Times New Roman"/>
                <w:b/>
                <w:sz w:val="24"/>
                <w:szCs w:val="24"/>
                <w:lang w:eastAsia="ru-RU"/>
              </w:rPr>
              <w:t>/п.</w:t>
            </w:r>
          </w:p>
        </w:tc>
        <w:tc>
          <w:tcPr>
            <w:tcW w:w="654"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Код по КТРУ или код (ы) по классификатору ОКПД</w:t>
            </w:r>
            <w:proofErr w:type="gramStart"/>
            <w:r w:rsidRPr="000E3682">
              <w:rPr>
                <w:rFonts w:ascii="Times New Roman" w:eastAsia="Times New Roman" w:hAnsi="Times New Roman" w:cs="Times New Roman"/>
                <w:b/>
                <w:sz w:val="24"/>
                <w:szCs w:val="24"/>
                <w:lang w:eastAsia="ru-RU"/>
              </w:rPr>
              <w:t>2</w:t>
            </w:r>
            <w:proofErr w:type="gramEnd"/>
            <w:r w:rsidRPr="000E3682">
              <w:rPr>
                <w:rFonts w:ascii="Times New Roman" w:eastAsia="Times New Roman" w:hAnsi="Times New Roman" w:cs="Times New Roman"/>
                <w:b/>
                <w:sz w:val="24"/>
                <w:szCs w:val="24"/>
                <w:lang w:eastAsia="ru-RU"/>
              </w:rPr>
              <w:t xml:space="preserve"> </w:t>
            </w:r>
          </w:p>
          <w:p w:rsidR="000E3682" w:rsidRPr="000E3682" w:rsidRDefault="000E3682" w:rsidP="000E3682">
            <w:pPr>
              <w:keepNext/>
              <w:spacing w:after="0" w:line="240" w:lineRule="auto"/>
              <w:jc w:val="center"/>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w:t>
            </w:r>
            <w:proofErr w:type="gramStart"/>
            <w:r w:rsidRPr="000E3682">
              <w:rPr>
                <w:rFonts w:ascii="Times New Roman" w:eastAsia="Times New Roman" w:hAnsi="Times New Roman" w:cs="Times New Roman"/>
                <w:b/>
                <w:sz w:val="24"/>
                <w:szCs w:val="24"/>
                <w:lang w:eastAsia="ru-RU"/>
              </w:rPr>
              <w:t>ОК</w:t>
            </w:r>
            <w:proofErr w:type="gramEnd"/>
            <w:r w:rsidRPr="000E3682">
              <w:rPr>
                <w:rFonts w:ascii="Times New Roman" w:eastAsia="Times New Roman" w:hAnsi="Times New Roman" w:cs="Times New Roman"/>
                <w:b/>
                <w:sz w:val="24"/>
                <w:szCs w:val="24"/>
                <w:lang w:eastAsia="ru-RU"/>
              </w:rPr>
              <w:t xml:space="preserve"> 034-2014)</w:t>
            </w:r>
          </w:p>
        </w:tc>
        <w:tc>
          <w:tcPr>
            <w:tcW w:w="1892"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val="" w:eastAsia="ru-RU"/>
              </w:rPr>
            </w:pPr>
            <w:r w:rsidRPr="000E3682">
              <w:rPr>
                <w:rFonts w:ascii="Times New Roman" w:eastAsia="Times New Roman" w:hAnsi="Times New Roman" w:cs="Times New Roman"/>
                <w:b/>
                <w:sz w:val="24"/>
                <w:szCs w:val="24"/>
                <w:lang w:eastAsia="ru-RU"/>
              </w:rPr>
              <w:t>Наименование Товара</w:t>
            </w:r>
          </w:p>
        </w:tc>
        <w:tc>
          <w:tcPr>
            <w:tcW w:w="1149"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Производитель, страна происхождения Товара</w:t>
            </w:r>
          </w:p>
        </w:tc>
        <w:tc>
          <w:tcPr>
            <w:tcW w:w="597"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Единица измерения</w:t>
            </w:r>
          </w:p>
        </w:tc>
        <w:tc>
          <w:tcPr>
            <w:tcW w:w="506"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val="" w:eastAsia="ru-RU"/>
              </w:rPr>
            </w:pPr>
            <w:r w:rsidRPr="000E3682">
              <w:rPr>
                <w:rFonts w:ascii="Times New Roman" w:eastAsia="Times New Roman" w:hAnsi="Times New Roman" w:cs="Times New Roman"/>
                <w:b/>
                <w:sz w:val="24"/>
                <w:szCs w:val="24"/>
                <w:lang w:eastAsia="ru-RU"/>
              </w:rPr>
              <w:t>Количество</w:t>
            </w:r>
          </w:p>
        </w:tc>
      </w:tr>
      <w:tr w:rsidR="000E3682" w:rsidRPr="000E3682" w:rsidTr="00CF00AB">
        <w:tc>
          <w:tcPr>
            <w:tcW w:w="201"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654"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1892"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1149" w:type="pct"/>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597"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506"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r>
    </w:tbl>
    <w:p w:rsidR="000E3682" w:rsidRPr="000E3682" w:rsidRDefault="000E3682" w:rsidP="000E3682">
      <w:pPr>
        <w:shd w:val="clear" w:color="auto" w:fill="FFFFFF"/>
        <w:tabs>
          <w:tab w:val="left" w:leader="underscore" w:pos="2976"/>
          <w:tab w:val="left" w:pos="9637"/>
        </w:tabs>
        <w:spacing w:after="0" w:line="240" w:lineRule="auto"/>
        <w:ind w:firstLine="708"/>
        <w:jc w:val="both"/>
        <w:rPr>
          <w:rFonts w:ascii="Times New Roman" w:eastAsia="Times New Roman" w:hAnsi="Times New Roman" w:cs="Times New Roman"/>
          <w:b/>
          <w:sz w:val="24"/>
          <w:szCs w:val="24"/>
          <w:lang w:eastAsia="ru-RU"/>
        </w:rPr>
      </w:pPr>
    </w:p>
    <w:p w:rsidR="000E3682" w:rsidRPr="000E3682" w:rsidRDefault="000E3682" w:rsidP="000E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u-MO" w:eastAsia="ru-RU"/>
        </w:rPr>
      </w:pPr>
    </w:p>
    <w:p w:rsidR="000E3682" w:rsidRPr="000E3682" w:rsidRDefault="000E3682" w:rsidP="000E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u-MO" w:eastAsia="ru-RU"/>
        </w:rPr>
      </w:pPr>
      <w:r w:rsidRPr="000E3682">
        <w:rPr>
          <w:rFonts w:ascii="Times New Roman" w:eastAsia="Times New Roman" w:hAnsi="Times New Roman" w:cs="Times New Roman"/>
          <w:color w:val="000000"/>
          <w:sz w:val="24"/>
          <w:szCs w:val="24"/>
          <w:lang w:val="ru-MO" w:eastAsia="ru-RU"/>
        </w:rPr>
        <w:t>2. Настоящий акт не является финансовым документом и документом о приемке (п.6.2 Контракта), подтверждает лишь факт передачи Поставщиком Заказчику Товара определенного наименования и количества.</w:t>
      </w:r>
    </w:p>
    <w:p w:rsidR="000E3682" w:rsidRPr="000E3682" w:rsidRDefault="000E3682" w:rsidP="000E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u-MO" w:eastAsia="ru-RU"/>
        </w:rPr>
      </w:pPr>
    </w:p>
    <w:p w:rsidR="000E3682" w:rsidRPr="000E3682" w:rsidRDefault="000E3682" w:rsidP="000E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u-MO" w:eastAsia="ru-RU"/>
        </w:rPr>
      </w:pPr>
      <w:r w:rsidRPr="000E3682">
        <w:rPr>
          <w:rFonts w:ascii="Times New Roman" w:eastAsia="Times New Roman" w:hAnsi="Times New Roman" w:cs="Times New Roman"/>
          <w:color w:val="000000"/>
          <w:sz w:val="24"/>
          <w:szCs w:val="24"/>
          <w:lang w:val="ru-MO" w:eastAsia="ru-RU"/>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заключенного между Сторонами.</w:t>
      </w:r>
    </w:p>
    <w:p w:rsidR="000E3682" w:rsidRPr="000E3682" w:rsidRDefault="000E3682" w:rsidP="000E3682">
      <w:pPr>
        <w:shd w:val="clear" w:color="auto" w:fill="FFFFFF"/>
        <w:tabs>
          <w:tab w:val="left" w:leader="underscore" w:pos="2976"/>
          <w:tab w:val="left" w:pos="9637"/>
        </w:tabs>
        <w:spacing w:after="0" w:line="240" w:lineRule="auto"/>
        <w:ind w:firstLine="708"/>
        <w:jc w:val="both"/>
        <w:rPr>
          <w:rFonts w:ascii="Times New Roman" w:eastAsia="Times New Roman" w:hAnsi="Times New Roman" w:cs="Times New Roman"/>
          <w:b/>
          <w:sz w:val="24"/>
          <w:szCs w:val="24"/>
          <w:lang w:eastAsia="ru-RU"/>
        </w:rPr>
      </w:pPr>
    </w:p>
    <w:tbl>
      <w:tblPr>
        <w:tblW w:w="5000" w:type="pct"/>
        <w:tblLook w:val="04A0" w:firstRow="1" w:lastRow="0" w:firstColumn="1" w:lastColumn="0" w:noHBand="0" w:noVBand="1"/>
      </w:tblPr>
      <w:tblGrid>
        <w:gridCol w:w="5154"/>
        <w:gridCol w:w="5155"/>
      </w:tblGrid>
      <w:tr w:rsidR="000E3682" w:rsidRPr="000E3682" w:rsidTr="00CF00AB">
        <w:tc>
          <w:tcPr>
            <w:tcW w:w="2500" w:type="pct"/>
          </w:tcPr>
          <w:p w:rsidR="000E3682" w:rsidRPr="000E3682" w:rsidRDefault="000E3682" w:rsidP="000E3682">
            <w:pPr>
              <w:keepNext/>
              <w:keepLines/>
              <w:tabs>
                <w:tab w:val="left" w:pos="851"/>
              </w:tabs>
              <w:spacing w:after="0" w:line="240" w:lineRule="auto"/>
              <w:outlineLvl w:val="4"/>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Заказчик:</w:t>
            </w:r>
          </w:p>
          <w:p w:rsidR="000E3682" w:rsidRPr="000E3682" w:rsidRDefault="000E3682" w:rsidP="000E3682">
            <w:pPr>
              <w:keepNext/>
              <w:keepLines/>
              <w:tabs>
                <w:tab w:val="left" w:pos="851"/>
              </w:tabs>
              <w:spacing w:after="0" w:line="240" w:lineRule="auto"/>
              <w:outlineLvl w:val="4"/>
              <w:rPr>
                <w:rFonts w:ascii="Times New Roman" w:eastAsia="Times New Roman" w:hAnsi="Times New Roman" w:cs="Times New Roman"/>
                <w:b/>
                <w:sz w:val="24"/>
                <w:szCs w:val="24"/>
                <w:lang w:val="x-none" w:eastAsia="ru-RU"/>
              </w:rPr>
            </w:pPr>
            <w:r w:rsidRPr="000E3682">
              <w:rPr>
                <w:rFonts w:ascii="Times New Roman" w:eastAsia="Times New Roman" w:hAnsi="Times New Roman" w:cs="Times New Roman"/>
                <w:b/>
                <w:sz w:val="24"/>
                <w:szCs w:val="24"/>
                <w:lang w:val="x-none" w:eastAsia="ru-RU"/>
              </w:rPr>
              <w:t>ФГБУ «Сихотэ-Алинский государственный заповедник»</w:t>
            </w: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Cs w:val="24"/>
                <w:lang w:eastAsia="ru-RU"/>
              </w:rPr>
            </w:pPr>
            <w:r w:rsidRPr="000E3682">
              <w:rPr>
                <w:rFonts w:ascii="Times New Roman" w:eastAsia="Times New Roman" w:hAnsi="Times New Roman" w:cs="Times New Roman"/>
                <w:szCs w:val="24"/>
                <w:lang w:eastAsia="ru-RU"/>
              </w:rPr>
              <w:t xml:space="preserve">Директор ФГБУ «Сихотэ-Алинский </w:t>
            </w:r>
          </w:p>
          <w:p w:rsidR="000E3682" w:rsidRPr="000E3682" w:rsidRDefault="000E3682" w:rsidP="000E3682">
            <w:pPr>
              <w:spacing w:after="0" w:line="240" w:lineRule="auto"/>
              <w:jc w:val="both"/>
              <w:rPr>
                <w:rFonts w:ascii="Times New Roman" w:eastAsia="Times New Roman" w:hAnsi="Times New Roman" w:cs="Times New Roman"/>
                <w:szCs w:val="24"/>
                <w:lang w:eastAsia="ru-RU"/>
              </w:rPr>
            </w:pPr>
            <w:r w:rsidRPr="000E3682">
              <w:rPr>
                <w:rFonts w:ascii="Times New Roman" w:eastAsia="Times New Roman" w:hAnsi="Times New Roman" w:cs="Times New Roman"/>
                <w:szCs w:val="24"/>
                <w:lang w:eastAsia="ru-RU"/>
              </w:rPr>
              <w:t>государственный заповедник»</w:t>
            </w:r>
          </w:p>
          <w:p w:rsidR="000E3682" w:rsidRPr="000E3682" w:rsidRDefault="000E3682" w:rsidP="000E3682">
            <w:pPr>
              <w:keepNext/>
              <w:keepLines/>
              <w:widowControl w:val="0"/>
              <w:tabs>
                <w:tab w:val="left" w:pos="2373"/>
                <w:tab w:val="center" w:pos="4818"/>
              </w:tabs>
              <w:spacing w:after="0" w:line="240" w:lineRule="auto"/>
              <w:jc w:val="both"/>
              <w:rPr>
                <w:rFonts w:ascii="Times New Roman" w:eastAsia="Times New Roman" w:hAnsi="Times New Roman" w:cs="Times New Roman"/>
                <w:b/>
                <w:bCs/>
                <w:smallCaps/>
                <w:sz w:val="24"/>
                <w:szCs w:val="24"/>
                <w:lang w:eastAsia="ru-RU"/>
              </w:rPr>
            </w:pPr>
            <w:r w:rsidRPr="000E3682">
              <w:rPr>
                <w:rFonts w:ascii="Times New Roman" w:eastAsia="Times New Roman" w:hAnsi="Times New Roman" w:cs="Times New Roman"/>
                <w:szCs w:val="24"/>
                <w:lang w:eastAsia="ru-RU"/>
              </w:rPr>
              <w:t xml:space="preserve">________________________/ С. В. </w:t>
            </w:r>
            <w:proofErr w:type="spellStart"/>
            <w:r w:rsidRPr="000E3682">
              <w:rPr>
                <w:rFonts w:ascii="Times New Roman" w:eastAsia="Times New Roman" w:hAnsi="Times New Roman" w:cs="Times New Roman"/>
                <w:szCs w:val="24"/>
                <w:lang w:eastAsia="ru-RU"/>
              </w:rPr>
              <w:t>Сутырина</w:t>
            </w:r>
            <w:proofErr w:type="spellEnd"/>
            <w:r w:rsidRPr="000E3682">
              <w:rPr>
                <w:rFonts w:ascii="Times New Roman" w:eastAsia="Times New Roman" w:hAnsi="Times New Roman" w:cs="Times New Roman"/>
                <w:szCs w:val="24"/>
                <w:lang w:eastAsia="ru-RU"/>
              </w:rPr>
              <w:t xml:space="preserve"> /</w:t>
            </w:r>
          </w:p>
        </w:tc>
        <w:tc>
          <w:tcPr>
            <w:tcW w:w="2500" w:type="pct"/>
          </w:tcPr>
          <w:p w:rsidR="000E3682" w:rsidRPr="000E3682" w:rsidRDefault="000E3682" w:rsidP="000E3682">
            <w:pPr>
              <w:keepNext/>
              <w:keepLines/>
              <w:widowControl w:val="0"/>
              <w:tabs>
                <w:tab w:val="left" w:pos="2373"/>
                <w:tab w:val="center" w:pos="4818"/>
              </w:tabs>
              <w:spacing w:after="0" w:line="240" w:lineRule="auto"/>
              <w:rPr>
                <w:rFonts w:ascii="Times New Roman" w:eastAsia="Times New Roman" w:hAnsi="Times New Roman" w:cs="Times New Roman"/>
                <w:b/>
                <w:bCs/>
                <w:smallCaps/>
                <w:sz w:val="24"/>
                <w:szCs w:val="24"/>
                <w:lang w:eastAsia="ru-RU"/>
              </w:rPr>
            </w:pPr>
            <w:r w:rsidRPr="000E3682">
              <w:rPr>
                <w:rFonts w:ascii="Times New Roman" w:eastAsia="Times New Roman" w:hAnsi="Times New Roman" w:cs="Times New Roman"/>
                <w:b/>
                <w:sz w:val="24"/>
                <w:szCs w:val="24"/>
                <w:lang w:eastAsia="ru-RU"/>
              </w:rPr>
              <w:t>Поставщик:</w:t>
            </w:r>
          </w:p>
          <w:p w:rsidR="000E3682" w:rsidRPr="000E3682" w:rsidRDefault="000E3682" w:rsidP="000E3682">
            <w:pPr>
              <w:keepNext/>
              <w:keepLines/>
              <w:widowControl w:val="0"/>
              <w:tabs>
                <w:tab w:val="left" w:pos="2373"/>
                <w:tab w:val="center" w:pos="4818"/>
              </w:tabs>
              <w:spacing w:after="0" w:line="240" w:lineRule="auto"/>
              <w:jc w:val="both"/>
              <w:rPr>
                <w:rFonts w:ascii="Times New Roman" w:eastAsia="Times New Roman" w:hAnsi="Times New Roman" w:cs="Times New Roman"/>
                <w:bCs/>
                <w:smallCaps/>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r w:rsidRPr="000E3682">
              <w:rPr>
                <w:rFonts w:ascii="Times New Roman" w:eastAsia="Times New Roman" w:hAnsi="Times New Roman" w:cs="Times New Roman"/>
                <w:sz w:val="24"/>
                <w:szCs w:val="24"/>
                <w:lang w:eastAsia="ru-RU"/>
              </w:rPr>
              <w:tab/>
            </w: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r w:rsidRPr="000E3682">
              <w:rPr>
                <w:rFonts w:ascii="Times New Roman" w:eastAsia="Times New Roman" w:hAnsi="Times New Roman" w:cs="Times New Roman"/>
                <w:sz w:val="24"/>
                <w:szCs w:val="24"/>
                <w:lang w:eastAsia="ru-RU"/>
              </w:rPr>
              <w:t xml:space="preserve">от имени Поставщика </w:t>
            </w: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keepNext/>
              <w:keepLines/>
              <w:widowControl w:val="0"/>
              <w:tabs>
                <w:tab w:val="left" w:pos="2373"/>
                <w:tab w:val="center" w:pos="4818"/>
              </w:tabs>
              <w:spacing w:after="0" w:line="240" w:lineRule="auto"/>
              <w:jc w:val="both"/>
              <w:rPr>
                <w:rFonts w:ascii="Times New Roman" w:eastAsia="Times New Roman" w:hAnsi="Times New Roman" w:cs="Times New Roman"/>
                <w:sz w:val="24"/>
                <w:szCs w:val="24"/>
                <w:lang w:eastAsia="ru-RU"/>
              </w:rPr>
            </w:pPr>
            <w:r w:rsidRPr="000E3682">
              <w:rPr>
                <w:rFonts w:ascii="Times New Roman" w:eastAsia="Times New Roman" w:hAnsi="Times New Roman" w:cs="Times New Roman"/>
                <w:color w:val="999999"/>
                <w:sz w:val="24"/>
                <w:szCs w:val="24"/>
                <w:lang w:eastAsia="ru-RU"/>
              </w:rPr>
              <w:t>__________________________/</w:t>
            </w:r>
            <w:r w:rsidRPr="000E3682">
              <w:rPr>
                <w:rFonts w:ascii="Times New Roman" w:eastAsia="Times New Roman" w:hAnsi="Times New Roman" w:cs="Times New Roman"/>
                <w:sz w:val="24"/>
                <w:szCs w:val="24"/>
                <w:lang w:eastAsia="ru-RU"/>
              </w:rPr>
              <w:t xml:space="preserve"> И.О. Фамилия /</w:t>
            </w:r>
          </w:p>
          <w:p w:rsidR="000E3682" w:rsidRPr="000E3682" w:rsidRDefault="000E3682" w:rsidP="000E3682">
            <w:pPr>
              <w:tabs>
                <w:tab w:val="left" w:pos="2544"/>
              </w:tabs>
              <w:spacing w:after="0" w:line="240" w:lineRule="auto"/>
              <w:jc w:val="both"/>
              <w:rPr>
                <w:rFonts w:ascii="Times New Roman" w:eastAsia="Times New Roman" w:hAnsi="Times New Roman" w:cs="Times New Roman"/>
                <w:sz w:val="24"/>
                <w:szCs w:val="24"/>
                <w:lang w:eastAsia="ru-RU"/>
              </w:rPr>
            </w:pPr>
          </w:p>
        </w:tc>
      </w:tr>
    </w:tbl>
    <w:p w:rsidR="000E3682" w:rsidRPr="000E3682" w:rsidRDefault="000E3682" w:rsidP="000E3682">
      <w:pPr>
        <w:widowControl w:val="0"/>
        <w:spacing w:after="0" w:line="240" w:lineRule="auto"/>
        <w:jc w:val="both"/>
        <w:rPr>
          <w:rFonts w:ascii="Times New Roman" w:eastAsia="Times New Roman" w:hAnsi="Times New Roman" w:cs="Times New Roman"/>
          <w:sz w:val="21"/>
          <w:szCs w:val="21"/>
          <w:lang w:val="" w:eastAsia="ru-RU"/>
        </w:rPr>
      </w:pPr>
    </w:p>
    <w:p w:rsidR="00585EC7" w:rsidRPr="000E3682" w:rsidRDefault="00585EC7">
      <w:pPr>
        <w:rPr>
          <w:lang w:val=""/>
        </w:rPr>
      </w:pPr>
    </w:p>
    <w:sectPr w:rsidR="00585EC7" w:rsidRPr="000E3682" w:rsidSect="006108BD">
      <w:headerReference w:type="default" r:id="rId16"/>
      <w:footerReference w:type="default" r:id="rId17"/>
      <w:footerReference w:type="first" r:id="rId18"/>
      <w:type w:val="continuous"/>
      <w:pgSz w:w="11907" w:h="16839" w:code="9"/>
      <w:pgMar w:top="567" w:right="850" w:bottom="567" w:left="96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13E" w:rsidRDefault="00CE013E">
      <w:pPr>
        <w:spacing w:after="0" w:line="240" w:lineRule="auto"/>
      </w:pPr>
      <w:r>
        <w:separator/>
      </w:r>
    </w:p>
  </w:endnote>
  <w:endnote w:type="continuationSeparator" w:id="0">
    <w:p w:rsidR="00CE013E" w:rsidRDefault="00CE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43" w:rsidRDefault="000E3682">
    <w:pPr>
      <w:pStyle w:val="a5"/>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43" w:rsidRPr="00A32239" w:rsidRDefault="00CE013E" w:rsidP="00A3223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43" w:rsidRPr="00490CE2" w:rsidRDefault="00CE013E" w:rsidP="00490C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13E" w:rsidRDefault="00CE013E">
      <w:pPr>
        <w:spacing w:after="0" w:line="240" w:lineRule="auto"/>
      </w:pPr>
      <w:r>
        <w:separator/>
      </w:r>
    </w:p>
  </w:footnote>
  <w:footnote w:type="continuationSeparator" w:id="0">
    <w:p w:rsidR="00CE013E" w:rsidRDefault="00CE0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43" w:rsidRPr="00815ACE" w:rsidRDefault="00CE013E" w:rsidP="00815A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27115"/>
    <w:multiLevelType w:val="multilevel"/>
    <w:tmpl w:val="F620E098"/>
    <w:lvl w:ilvl="0">
      <w:start w:val="1"/>
      <w:numFmt w:val="decimal"/>
      <w:lvlText w:val="%1."/>
      <w:lvlJc w:val="left"/>
      <w:rPr>
        <w:rFonts w:hint="default"/>
      </w:rPr>
    </w:lvl>
    <w:lvl w:ilvl="1">
      <w:start w:val="1"/>
      <w:numFmt w:val="bullet"/>
      <w:lvlText w:val=""/>
      <w:lvlJc w:val="left"/>
      <w:rPr>
        <w:rFonts w:ascii="Symbol" w:hAnsi="Symbol" w:hint="default"/>
        <w:i w:val="0"/>
        <w:lang w:val="ru-RU"/>
      </w:rPr>
    </w:lvl>
    <w:lvl w:ilvl="2">
      <w:start w:val="1"/>
      <w:numFmt w:val="decimal"/>
      <w:lvlText w:val="%1.%2.%3."/>
      <w:lvlJc w:val="left"/>
      <w:rPr>
        <w:rFonts w:hint="default"/>
        <w:i w:val="0"/>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
    <w:nsid w:val="4F3F770A"/>
    <w:multiLevelType w:val="multilevel"/>
    <w:tmpl w:val="0D70E460"/>
    <w:lvl w:ilvl="0">
      <w:start w:val="1"/>
      <w:numFmt w:val="decimal"/>
      <w:pStyle w:val="1"/>
      <w:lvlText w:val="%1."/>
      <w:lvlJc w:val="left"/>
      <w:rPr>
        <w:rFonts w:hint="default"/>
      </w:rPr>
    </w:lvl>
    <w:lvl w:ilvl="1">
      <w:start w:val="1"/>
      <w:numFmt w:val="decimal"/>
      <w:pStyle w:val="2"/>
      <w:lvlText w:val="%1.%2."/>
      <w:lvlJc w:val="left"/>
      <w:rPr>
        <w:rFonts w:hint="default"/>
        <w:b w:val="0"/>
        <w:i w:val="0"/>
        <w:sz w:val="23"/>
        <w:szCs w:val="23"/>
        <w:lang w:val="ru-RU"/>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
    <w:nsid w:val="7A3C27AF"/>
    <w:multiLevelType w:val="hybridMultilevel"/>
    <w:tmpl w:val="FF60A500"/>
    <w:lvl w:ilvl="0" w:tplc="04190001">
      <w:start w:val="1"/>
      <w:numFmt w:val="bullet"/>
      <w:lvlText w:val=""/>
      <w:lvlJc w:val="left"/>
      <w:pPr>
        <w:ind w:left="720" w:hanging="360"/>
      </w:pPr>
      <w:rPr>
        <w:rFonts w:ascii="Symbol" w:hAnsi="Symbol" w:hint="default"/>
      </w:rPr>
    </w:lvl>
    <w:lvl w:ilvl="1" w:tplc="68F26E44">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lvlOverride w:ilvl="0">
      <w:startOverride w:val="9"/>
    </w:lvlOverride>
    <w:lvlOverride w:ilvl="1">
      <w:startOverride w:val="1"/>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0B"/>
    <w:rsid w:val="000E3682"/>
    <w:rsid w:val="002B470B"/>
    <w:rsid w:val="00585EC7"/>
    <w:rsid w:val="00CE013E"/>
    <w:rsid w:val="00E17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Ви 6 нумерованный,Заголовок 1 Знак2,Заголовок 1 Знак1 Знак,Заголовок 1 Знак Знак Знак,Заголовок 1 Знак Знак1 Знак,Заголовок 1 Знак Знак2"/>
    <w:basedOn w:val="a"/>
    <w:next w:val="a"/>
    <w:link w:val="10"/>
    <w:qFormat/>
    <w:rsid w:val="000E3682"/>
    <w:pPr>
      <w:keepNext/>
      <w:keepLines/>
      <w:numPr>
        <w:numId w:val="1"/>
      </w:numPr>
      <w:spacing w:before="240" w:after="120"/>
      <w:ind w:firstLine="708"/>
      <w:jc w:val="center"/>
      <w:outlineLvl w:val="0"/>
    </w:pPr>
    <w:rPr>
      <w:rFonts w:ascii="Times New Roman" w:eastAsia="Times New Roman" w:hAnsi="Times New Roman" w:cs="Times New Roman"/>
      <w:lang w:val="x-none" w:eastAsia="x-none"/>
    </w:rPr>
  </w:style>
  <w:style w:type="paragraph" w:styleId="2">
    <w:name w:val="heading 2"/>
    <w:aliases w:val="Ви 6 нумерованный 2,Заголовок 2-молочное дело"/>
    <w:basedOn w:val="a"/>
    <w:next w:val="a"/>
    <w:link w:val="20"/>
    <w:qFormat/>
    <w:rsid w:val="000E3682"/>
    <w:pPr>
      <w:numPr>
        <w:ilvl w:val="1"/>
        <w:numId w:val="1"/>
      </w:numPr>
      <w:spacing w:before="120" w:after="120"/>
      <w:ind w:firstLine="708"/>
      <w:jc w:val="both"/>
      <w:outlineLvl w:val="1"/>
    </w:pPr>
    <w:rPr>
      <w:rFonts w:ascii="Times New Roman" w:eastAsia="Times New Roman" w:hAnsi="Times New Roman" w:cs="Times New Roman"/>
      <w:bCs/>
      <w:szCs w:val="26"/>
      <w:lang w:val="x-none" w:eastAsia="x-none"/>
    </w:rPr>
  </w:style>
  <w:style w:type="paragraph" w:styleId="3">
    <w:name w:val="heading 3"/>
    <w:basedOn w:val="a"/>
    <w:next w:val="a"/>
    <w:link w:val="30"/>
    <w:uiPriority w:val="99"/>
    <w:qFormat/>
    <w:rsid w:val="000E3682"/>
    <w:pPr>
      <w:numPr>
        <w:ilvl w:val="2"/>
        <w:numId w:val="1"/>
      </w:numPr>
      <w:spacing w:before="120" w:after="120"/>
      <w:ind w:firstLine="708"/>
      <w:jc w:val="both"/>
      <w:outlineLvl w:val="2"/>
    </w:pPr>
    <w:rPr>
      <w:rFonts w:ascii="Times New Roman" w:eastAsia="Times New Roman" w:hAnsi="Times New Roman" w:cs="Times New Roman"/>
      <w:bCs/>
      <w:lang w:val="x-none" w:eastAsia="x-none"/>
    </w:rPr>
  </w:style>
  <w:style w:type="paragraph" w:styleId="4">
    <w:name w:val="heading 4"/>
    <w:aliases w:val="Ви 6 нумерованный 4"/>
    <w:basedOn w:val="a"/>
    <w:next w:val="a"/>
    <w:link w:val="40"/>
    <w:uiPriority w:val="99"/>
    <w:qFormat/>
    <w:rsid w:val="000E3682"/>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aliases w:val="Ви 6 нумерованный 5"/>
    <w:basedOn w:val="a"/>
    <w:next w:val="a"/>
    <w:link w:val="50"/>
    <w:uiPriority w:val="9"/>
    <w:qFormat/>
    <w:rsid w:val="000E3682"/>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aliases w:val="Ви 6 нумерованный 6"/>
    <w:basedOn w:val="a"/>
    <w:next w:val="a"/>
    <w:link w:val="60"/>
    <w:uiPriority w:val="99"/>
    <w:qFormat/>
    <w:rsid w:val="000E3682"/>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aliases w:val="Ви 6 нумерованный 7"/>
    <w:basedOn w:val="a"/>
    <w:next w:val="a"/>
    <w:link w:val="70"/>
    <w:uiPriority w:val="99"/>
    <w:qFormat/>
    <w:rsid w:val="000E3682"/>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aliases w:val="Ви 6 нумерованный 8"/>
    <w:basedOn w:val="a"/>
    <w:next w:val="a"/>
    <w:link w:val="80"/>
    <w:uiPriority w:val="99"/>
    <w:qFormat/>
    <w:rsid w:val="000E3682"/>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aliases w:val="Ви 6 нумерованный 9"/>
    <w:basedOn w:val="a"/>
    <w:next w:val="a"/>
    <w:link w:val="90"/>
    <w:uiPriority w:val="99"/>
    <w:qFormat/>
    <w:rsid w:val="000E3682"/>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368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E3682"/>
  </w:style>
  <w:style w:type="paragraph" w:styleId="a5">
    <w:name w:val="footer"/>
    <w:basedOn w:val="a"/>
    <w:link w:val="a6"/>
    <w:uiPriority w:val="99"/>
    <w:semiHidden/>
    <w:unhideWhenUsed/>
    <w:rsid w:val="000E368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E3682"/>
  </w:style>
  <w:style w:type="character" w:customStyle="1" w:styleId="10">
    <w:name w:val="Заголовок 1 Знак"/>
    <w:aliases w:val="Ви 6 нумерованный Знак,Заголовок 1 Знак2 Знак,Заголовок 1 Знак1 Знак Знак,Заголовок 1 Знак Знак Знак Знак,Заголовок 1 Знак Знак1 Знак Знак,Заголовок 1 Знак Знак2 Знак"/>
    <w:basedOn w:val="a0"/>
    <w:link w:val="1"/>
    <w:rsid w:val="000E3682"/>
    <w:rPr>
      <w:rFonts w:ascii="Times New Roman" w:eastAsia="Times New Roman" w:hAnsi="Times New Roman" w:cs="Times New Roman"/>
      <w:lang w:val="x-none" w:eastAsia="x-none"/>
    </w:rPr>
  </w:style>
  <w:style w:type="character" w:customStyle="1" w:styleId="20">
    <w:name w:val="Заголовок 2 Знак"/>
    <w:aliases w:val="Ви 6 нумерованный 2 Знак,Заголовок 2-молочное дело Знак"/>
    <w:basedOn w:val="a0"/>
    <w:link w:val="2"/>
    <w:rsid w:val="000E3682"/>
    <w:rPr>
      <w:rFonts w:ascii="Times New Roman" w:eastAsia="Times New Roman" w:hAnsi="Times New Roman" w:cs="Times New Roman"/>
      <w:bCs/>
      <w:szCs w:val="26"/>
      <w:lang w:val="x-none" w:eastAsia="x-none"/>
    </w:rPr>
  </w:style>
  <w:style w:type="character" w:customStyle="1" w:styleId="30">
    <w:name w:val="Заголовок 3 Знак"/>
    <w:basedOn w:val="a0"/>
    <w:link w:val="3"/>
    <w:uiPriority w:val="99"/>
    <w:rsid w:val="000E3682"/>
    <w:rPr>
      <w:rFonts w:ascii="Times New Roman" w:eastAsia="Times New Roman" w:hAnsi="Times New Roman" w:cs="Times New Roman"/>
      <w:bCs/>
      <w:lang w:val="x-none" w:eastAsia="x-none"/>
    </w:rPr>
  </w:style>
  <w:style w:type="character" w:customStyle="1" w:styleId="40">
    <w:name w:val="Заголовок 4 Знак"/>
    <w:aliases w:val="Ви 6 нумерованный 4 Знак"/>
    <w:basedOn w:val="a0"/>
    <w:link w:val="4"/>
    <w:uiPriority w:val="99"/>
    <w:rsid w:val="000E3682"/>
    <w:rPr>
      <w:rFonts w:ascii="Times New Roman" w:eastAsia="Times New Roman" w:hAnsi="Times New Roman" w:cs="Times New Roman"/>
      <w:bCs/>
      <w:iCs/>
      <w:lang w:val="x-none" w:eastAsia="x-none"/>
    </w:rPr>
  </w:style>
  <w:style w:type="character" w:customStyle="1" w:styleId="50">
    <w:name w:val="Заголовок 5 Знак"/>
    <w:aliases w:val="Ви 6 нумерованный 5 Знак"/>
    <w:basedOn w:val="a0"/>
    <w:link w:val="5"/>
    <w:uiPriority w:val="9"/>
    <w:rsid w:val="000E3682"/>
    <w:rPr>
      <w:rFonts w:ascii="Times New Roman" w:eastAsia="Times New Roman" w:hAnsi="Times New Roman" w:cs="Times New Roman"/>
      <w:lang w:val="x-none" w:eastAsia="x-none"/>
    </w:rPr>
  </w:style>
  <w:style w:type="character" w:customStyle="1" w:styleId="60">
    <w:name w:val="Заголовок 6 Знак"/>
    <w:aliases w:val="Ви 6 нумерованный 6 Знак"/>
    <w:basedOn w:val="a0"/>
    <w:link w:val="6"/>
    <w:uiPriority w:val="99"/>
    <w:rsid w:val="000E3682"/>
    <w:rPr>
      <w:rFonts w:ascii="Times New Roman" w:eastAsia="Times New Roman" w:hAnsi="Times New Roman" w:cs="Times New Roman"/>
      <w:i/>
      <w:iCs/>
      <w:color w:val="243F60"/>
      <w:lang w:val="x-none" w:eastAsia="x-none"/>
    </w:rPr>
  </w:style>
  <w:style w:type="character" w:customStyle="1" w:styleId="70">
    <w:name w:val="Заголовок 7 Знак"/>
    <w:aliases w:val="Ви 6 нумерованный 7 Знак"/>
    <w:basedOn w:val="a0"/>
    <w:link w:val="7"/>
    <w:uiPriority w:val="99"/>
    <w:rsid w:val="000E3682"/>
    <w:rPr>
      <w:rFonts w:ascii="Times New Roman" w:eastAsia="Times New Roman" w:hAnsi="Times New Roman" w:cs="Times New Roman"/>
      <w:i/>
      <w:iCs/>
      <w:color w:val="404040"/>
      <w:lang w:val="x-none" w:eastAsia="x-none"/>
    </w:rPr>
  </w:style>
  <w:style w:type="character" w:customStyle="1" w:styleId="80">
    <w:name w:val="Заголовок 8 Знак"/>
    <w:aliases w:val="Ви 6 нумерованный 8 Знак"/>
    <w:basedOn w:val="a0"/>
    <w:link w:val="8"/>
    <w:uiPriority w:val="99"/>
    <w:rsid w:val="000E3682"/>
    <w:rPr>
      <w:rFonts w:ascii="Times New Roman" w:eastAsia="Times New Roman" w:hAnsi="Times New Roman" w:cs="Times New Roman"/>
      <w:color w:val="4F81BD"/>
      <w:szCs w:val="20"/>
      <w:lang w:val="x-none" w:eastAsia="x-none"/>
    </w:rPr>
  </w:style>
  <w:style w:type="character" w:customStyle="1" w:styleId="90">
    <w:name w:val="Заголовок 9 Знак"/>
    <w:aliases w:val="Ви 6 нумерованный 9 Знак"/>
    <w:basedOn w:val="a0"/>
    <w:link w:val="9"/>
    <w:uiPriority w:val="99"/>
    <w:rsid w:val="000E3682"/>
    <w:rPr>
      <w:rFonts w:ascii="Times New Roman" w:eastAsia="Times New Roman" w:hAnsi="Times New Roman" w:cs="Times New Roman"/>
      <w:i/>
      <w:iCs/>
      <w:color w:val="404040"/>
      <w:szCs w:val="20"/>
      <w:lang w:val="x-none" w:eastAsia="x-none"/>
    </w:rPr>
  </w:style>
  <w:style w:type="character" w:styleId="a7">
    <w:name w:val="Hyperlink"/>
    <w:basedOn w:val="a0"/>
    <w:uiPriority w:val="99"/>
    <w:unhideWhenUsed/>
    <w:rsid w:val="00E170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Ви 6 нумерованный,Заголовок 1 Знак2,Заголовок 1 Знак1 Знак,Заголовок 1 Знак Знак Знак,Заголовок 1 Знак Знак1 Знак,Заголовок 1 Знак Знак2"/>
    <w:basedOn w:val="a"/>
    <w:next w:val="a"/>
    <w:link w:val="10"/>
    <w:qFormat/>
    <w:rsid w:val="000E3682"/>
    <w:pPr>
      <w:keepNext/>
      <w:keepLines/>
      <w:numPr>
        <w:numId w:val="1"/>
      </w:numPr>
      <w:spacing w:before="240" w:after="120"/>
      <w:ind w:firstLine="708"/>
      <w:jc w:val="center"/>
      <w:outlineLvl w:val="0"/>
    </w:pPr>
    <w:rPr>
      <w:rFonts w:ascii="Times New Roman" w:eastAsia="Times New Roman" w:hAnsi="Times New Roman" w:cs="Times New Roman"/>
      <w:lang w:val="x-none" w:eastAsia="x-none"/>
    </w:rPr>
  </w:style>
  <w:style w:type="paragraph" w:styleId="2">
    <w:name w:val="heading 2"/>
    <w:aliases w:val="Ви 6 нумерованный 2,Заголовок 2-молочное дело"/>
    <w:basedOn w:val="a"/>
    <w:next w:val="a"/>
    <w:link w:val="20"/>
    <w:qFormat/>
    <w:rsid w:val="000E3682"/>
    <w:pPr>
      <w:numPr>
        <w:ilvl w:val="1"/>
        <w:numId w:val="1"/>
      </w:numPr>
      <w:spacing w:before="120" w:after="120"/>
      <w:ind w:firstLine="708"/>
      <w:jc w:val="both"/>
      <w:outlineLvl w:val="1"/>
    </w:pPr>
    <w:rPr>
      <w:rFonts w:ascii="Times New Roman" w:eastAsia="Times New Roman" w:hAnsi="Times New Roman" w:cs="Times New Roman"/>
      <w:bCs/>
      <w:szCs w:val="26"/>
      <w:lang w:val="x-none" w:eastAsia="x-none"/>
    </w:rPr>
  </w:style>
  <w:style w:type="paragraph" w:styleId="3">
    <w:name w:val="heading 3"/>
    <w:basedOn w:val="a"/>
    <w:next w:val="a"/>
    <w:link w:val="30"/>
    <w:uiPriority w:val="99"/>
    <w:qFormat/>
    <w:rsid w:val="000E3682"/>
    <w:pPr>
      <w:numPr>
        <w:ilvl w:val="2"/>
        <w:numId w:val="1"/>
      </w:numPr>
      <w:spacing w:before="120" w:after="120"/>
      <w:ind w:firstLine="708"/>
      <w:jc w:val="both"/>
      <w:outlineLvl w:val="2"/>
    </w:pPr>
    <w:rPr>
      <w:rFonts w:ascii="Times New Roman" w:eastAsia="Times New Roman" w:hAnsi="Times New Roman" w:cs="Times New Roman"/>
      <w:bCs/>
      <w:lang w:val="x-none" w:eastAsia="x-none"/>
    </w:rPr>
  </w:style>
  <w:style w:type="paragraph" w:styleId="4">
    <w:name w:val="heading 4"/>
    <w:aliases w:val="Ви 6 нумерованный 4"/>
    <w:basedOn w:val="a"/>
    <w:next w:val="a"/>
    <w:link w:val="40"/>
    <w:uiPriority w:val="99"/>
    <w:qFormat/>
    <w:rsid w:val="000E3682"/>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aliases w:val="Ви 6 нумерованный 5"/>
    <w:basedOn w:val="a"/>
    <w:next w:val="a"/>
    <w:link w:val="50"/>
    <w:uiPriority w:val="9"/>
    <w:qFormat/>
    <w:rsid w:val="000E3682"/>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aliases w:val="Ви 6 нумерованный 6"/>
    <w:basedOn w:val="a"/>
    <w:next w:val="a"/>
    <w:link w:val="60"/>
    <w:uiPriority w:val="99"/>
    <w:qFormat/>
    <w:rsid w:val="000E3682"/>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aliases w:val="Ви 6 нумерованный 7"/>
    <w:basedOn w:val="a"/>
    <w:next w:val="a"/>
    <w:link w:val="70"/>
    <w:uiPriority w:val="99"/>
    <w:qFormat/>
    <w:rsid w:val="000E3682"/>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aliases w:val="Ви 6 нумерованный 8"/>
    <w:basedOn w:val="a"/>
    <w:next w:val="a"/>
    <w:link w:val="80"/>
    <w:uiPriority w:val="99"/>
    <w:qFormat/>
    <w:rsid w:val="000E3682"/>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aliases w:val="Ви 6 нумерованный 9"/>
    <w:basedOn w:val="a"/>
    <w:next w:val="a"/>
    <w:link w:val="90"/>
    <w:uiPriority w:val="99"/>
    <w:qFormat/>
    <w:rsid w:val="000E3682"/>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368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E3682"/>
  </w:style>
  <w:style w:type="paragraph" w:styleId="a5">
    <w:name w:val="footer"/>
    <w:basedOn w:val="a"/>
    <w:link w:val="a6"/>
    <w:uiPriority w:val="99"/>
    <w:semiHidden/>
    <w:unhideWhenUsed/>
    <w:rsid w:val="000E368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E3682"/>
  </w:style>
  <w:style w:type="character" w:customStyle="1" w:styleId="10">
    <w:name w:val="Заголовок 1 Знак"/>
    <w:aliases w:val="Ви 6 нумерованный Знак,Заголовок 1 Знак2 Знак,Заголовок 1 Знак1 Знак Знак,Заголовок 1 Знак Знак Знак Знак,Заголовок 1 Знак Знак1 Знак Знак,Заголовок 1 Знак Знак2 Знак"/>
    <w:basedOn w:val="a0"/>
    <w:link w:val="1"/>
    <w:rsid w:val="000E3682"/>
    <w:rPr>
      <w:rFonts w:ascii="Times New Roman" w:eastAsia="Times New Roman" w:hAnsi="Times New Roman" w:cs="Times New Roman"/>
      <w:lang w:val="x-none" w:eastAsia="x-none"/>
    </w:rPr>
  </w:style>
  <w:style w:type="character" w:customStyle="1" w:styleId="20">
    <w:name w:val="Заголовок 2 Знак"/>
    <w:aliases w:val="Ви 6 нумерованный 2 Знак,Заголовок 2-молочное дело Знак"/>
    <w:basedOn w:val="a0"/>
    <w:link w:val="2"/>
    <w:rsid w:val="000E3682"/>
    <w:rPr>
      <w:rFonts w:ascii="Times New Roman" w:eastAsia="Times New Roman" w:hAnsi="Times New Roman" w:cs="Times New Roman"/>
      <w:bCs/>
      <w:szCs w:val="26"/>
      <w:lang w:val="x-none" w:eastAsia="x-none"/>
    </w:rPr>
  </w:style>
  <w:style w:type="character" w:customStyle="1" w:styleId="30">
    <w:name w:val="Заголовок 3 Знак"/>
    <w:basedOn w:val="a0"/>
    <w:link w:val="3"/>
    <w:uiPriority w:val="99"/>
    <w:rsid w:val="000E3682"/>
    <w:rPr>
      <w:rFonts w:ascii="Times New Roman" w:eastAsia="Times New Roman" w:hAnsi="Times New Roman" w:cs="Times New Roman"/>
      <w:bCs/>
      <w:lang w:val="x-none" w:eastAsia="x-none"/>
    </w:rPr>
  </w:style>
  <w:style w:type="character" w:customStyle="1" w:styleId="40">
    <w:name w:val="Заголовок 4 Знак"/>
    <w:aliases w:val="Ви 6 нумерованный 4 Знак"/>
    <w:basedOn w:val="a0"/>
    <w:link w:val="4"/>
    <w:uiPriority w:val="99"/>
    <w:rsid w:val="000E3682"/>
    <w:rPr>
      <w:rFonts w:ascii="Times New Roman" w:eastAsia="Times New Roman" w:hAnsi="Times New Roman" w:cs="Times New Roman"/>
      <w:bCs/>
      <w:iCs/>
      <w:lang w:val="x-none" w:eastAsia="x-none"/>
    </w:rPr>
  </w:style>
  <w:style w:type="character" w:customStyle="1" w:styleId="50">
    <w:name w:val="Заголовок 5 Знак"/>
    <w:aliases w:val="Ви 6 нумерованный 5 Знак"/>
    <w:basedOn w:val="a0"/>
    <w:link w:val="5"/>
    <w:uiPriority w:val="9"/>
    <w:rsid w:val="000E3682"/>
    <w:rPr>
      <w:rFonts w:ascii="Times New Roman" w:eastAsia="Times New Roman" w:hAnsi="Times New Roman" w:cs="Times New Roman"/>
      <w:lang w:val="x-none" w:eastAsia="x-none"/>
    </w:rPr>
  </w:style>
  <w:style w:type="character" w:customStyle="1" w:styleId="60">
    <w:name w:val="Заголовок 6 Знак"/>
    <w:aliases w:val="Ви 6 нумерованный 6 Знак"/>
    <w:basedOn w:val="a0"/>
    <w:link w:val="6"/>
    <w:uiPriority w:val="99"/>
    <w:rsid w:val="000E3682"/>
    <w:rPr>
      <w:rFonts w:ascii="Times New Roman" w:eastAsia="Times New Roman" w:hAnsi="Times New Roman" w:cs="Times New Roman"/>
      <w:i/>
      <w:iCs/>
      <w:color w:val="243F60"/>
      <w:lang w:val="x-none" w:eastAsia="x-none"/>
    </w:rPr>
  </w:style>
  <w:style w:type="character" w:customStyle="1" w:styleId="70">
    <w:name w:val="Заголовок 7 Знак"/>
    <w:aliases w:val="Ви 6 нумерованный 7 Знак"/>
    <w:basedOn w:val="a0"/>
    <w:link w:val="7"/>
    <w:uiPriority w:val="99"/>
    <w:rsid w:val="000E3682"/>
    <w:rPr>
      <w:rFonts w:ascii="Times New Roman" w:eastAsia="Times New Roman" w:hAnsi="Times New Roman" w:cs="Times New Roman"/>
      <w:i/>
      <w:iCs/>
      <w:color w:val="404040"/>
      <w:lang w:val="x-none" w:eastAsia="x-none"/>
    </w:rPr>
  </w:style>
  <w:style w:type="character" w:customStyle="1" w:styleId="80">
    <w:name w:val="Заголовок 8 Знак"/>
    <w:aliases w:val="Ви 6 нумерованный 8 Знак"/>
    <w:basedOn w:val="a0"/>
    <w:link w:val="8"/>
    <w:uiPriority w:val="99"/>
    <w:rsid w:val="000E3682"/>
    <w:rPr>
      <w:rFonts w:ascii="Times New Roman" w:eastAsia="Times New Roman" w:hAnsi="Times New Roman" w:cs="Times New Roman"/>
      <w:color w:val="4F81BD"/>
      <w:szCs w:val="20"/>
      <w:lang w:val="x-none" w:eastAsia="x-none"/>
    </w:rPr>
  </w:style>
  <w:style w:type="character" w:customStyle="1" w:styleId="90">
    <w:name w:val="Заголовок 9 Знак"/>
    <w:aliases w:val="Ви 6 нумерованный 9 Знак"/>
    <w:basedOn w:val="a0"/>
    <w:link w:val="9"/>
    <w:uiPriority w:val="99"/>
    <w:rsid w:val="000E3682"/>
    <w:rPr>
      <w:rFonts w:ascii="Times New Roman" w:eastAsia="Times New Roman" w:hAnsi="Times New Roman" w:cs="Times New Roman"/>
      <w:i/>
      <w:iCs/>
      <w:color w:val="404040"/>
      <w:szCs w:val="20"/>
      <w:lang w:val="x-none" w:eastAsia="x-none"/>
    </w:rPr>
  </w:style>
  <w:style w:type="character" w:styleId="a7">
    <w:name w:val="Hyperlink"/>
    <w:basedOn w:val="a0"/>
    <w:uiPriority w:val="99"/>
    <w:unhideWhenUsed/>
    <w:rsid w:val="00E170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457391C92A2F1635FB7BD67C7B493C61EA1FC4368A172084120DFC4F82590634F82597F3D1DDB1x52DM" TargetMode="External"/><Relationship Id="rId13" Type="http://schemas.openxmlformats.org/officeDocument/2006/relationships/footer" Target="foot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90B56154603B4365EB2E2D04A7DF3BF0B0EDA2572350C13498E0DC19B626A870F54251371913BFAi2q4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90B56154603B4365EB2E2D04A7DF3BF0B0EDA2572350C13498E0DC19B626A870F54251371913BFBi2qEM" TargetMode="External"/><Relationship Id="rId5" Type="http://schemas.openxmlformats.org/officeDocument/2006/relationships/webSettings" Target="webSettings.xml"/><Relationship Id="rId15" Type="http://schemas.openxmlformats.org/officeDocument/2006/relationships/hyperlink" Target="https://zakupki.gov.ru/epz/ktru/ktruCard/commonInfo.html?itemVersionId=168393" TargetMode="External"/><Relationship Id="rId10" Type="http://schemas.openxmlformats.org/officeDocument/2006/relationships/hyperlink" Target="consultantplus://offline/ref=7C1ACF0CA3EC8CDE8F8D0BF2D0D31EF0A5E791300116F09F2FDBA0973BD8AF7DA2680238D90E170480B93A230D18CB02DFEBBBD77166B72378F3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CD1CCD7A5DEF7F4281FF4E7EFCD97DA2EA54C5FA6C2A0609AE4DB61223AC10EA47BDD7265A5AAB1C8DC5309BF86F41111401401AB1E4097iB6AM" TargetMode="External"/><Relationship Id="rId14" Type="http://schemas.openxmlformats.org/officeDocument/2006/relationships/hyperlink" Target="https://zakupki.gov.ru/epz/ktru/ktruCard/commonInfo.html?itemVersionId=168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4256</Words>
  <Characters>24260</Characters>
  <Application>Microsoft Office Word</Application>
  <DocSecurity>0</DocSecurity>
  <Lines>202</Lines>
  <Paragraphs>56</Paragraphs>
  <ScaleCrop>false</ScaleCrop>
  <Company>SPecialiST RePack</Company>
  <LinksUpToDate>false</LinksUpToDate>
  <CharactersWithSpaces>28460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K_Kostileva</dc:creator>
  <cp:keywords/>
  <dc:description/>
  <cp:lastModifiedBy>K_Kostileva</cp:lastModifiedBy>
  <cp:revision>3</cp:revision>
  <dcterms:created xsi:type="dcterms:W3CDTF">2026-07-01T23:36:00Z</dcterms:created>
  <dcterms:modified xsi:type="dcterms:W3CDTF">2026-07-01T23:46:00Z</dcterms:modified>
</cp:coreProperties>
</file>