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466" w:rsidRPr="004D3B8A" w:rsidRDefault="000F7466" w:rsidP="000F74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iCs/>
          <w:lang w:eastAsia="ru-RU"/>
        </w:rPr>
        <w:t>Контракт № __________</w:t>
      </w:r>
    </w:p>
    <w:p w:rsidR="00357A66" w:rsidRPr="004D3B8A" w:rsidRDefault="00357A66" w:rsidP="00357A66">
      <w:pPr>
        <w:spacing w:after="0" w:line="240" w:lineRule="auto"/>
        <w:jc w:val="center"/>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ИКЗ </w:t>
      </w:r>
      <w:r w:rsidR="00EA30D2" w:rsidRPr="00EA30D2">
        <w:rPr>
          <w:rFonts w:ascii="Times New Roman" w:eastAsia="Times New Roman" w:hAnsi="Times New Roman" w:cs="Times New Roman"/>
          <w:lang w:eastAsia="ru-RU"/>
        </w:rPr>
        <w:t>261540629961654060100100020000000244</w:t>
      </w:r>
    </w:p>
    <w:p w:rsidR="00357A66" w:rsidRPr="004D3B8A" w:rsidRDefault="00357A66" w:rsidP="00357A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 Новосибирск</w:t>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t>«___»____________</w:t>
      </w:r>
      <w:r w:rsidR="007E2116">
        <w:rPr>
          <w:rFonts w:ascii="Times New Roman" w:eastAsia="Times New Roman" w:hAnsi="Times New Roman" w:cs="Times New Roman"/>
          <w:b/>
          <w:lang w:eastAsia="ru-RU"/>
        </w:rPr>
        <w:t>2026</w:t>
      </w:r>
      <w:r w:rsidRPr="004D3B8A">
        <w:rPr>
          <w:rFonts w:ascii="Times New Roman" w:eastAsia="Times New Roman" w:hAnsi="Times New Roman" w:cs="Times New Roman"/>
          <w:b/>
          <w:lang w:eastAsia="ru-RU"/>
        </w:rPr>
        <w:t xml:space="preserve"> г.</w:t>
      </w:r>
    </w:p>
    <w:p w:rsidR="00357A66" w:rsidRPr="004D3B8A" w:rsidRDefault="00357A66" w:rsidP="00357A66">
      <w:pPr>
        <w:spacing w:after="0" w:line="240" w:lineRule="auto"/>
        <w:rPr>
          <w:rFonts w:ascii="Times New Roman" w:eastAsia="Times New Roman" w:hAnsi="Times New Roman" w:cs="Times New Roman"/>
          <w:b/>
          <w:lang w:eastAsia="ru-RU"/>
        </w:rPr>
      </w:pPr>
    </w:p>
    <w:p w:rsidR="00354C4F" w:rsidRPr="004D3B8A" w:rsidRDefault="00EA30D2" w:rsidP="00354C4F">
      <w:pPr>
        <w:spacing w:after="0" w:line="240" w:lineRule="auto"/>
        <w:jc w:val="both"/>
        <w:rPr>
          <w:rFonts w:ascii="Times New Roman" w:eastAsia="Times New Roman" w:hAnsi="Times New Roman" w:cs="Times New Roman"/>
          <w:lang w:eastAsia="ru-RU"/>
        </w:rPr>
      </w:pPr>
      <w:r w:rsidRPr="00EA30D2">
        <w:rPr>
          <w:rFonts w:ascii="Times New Roman" w:hAnsi="Times New Roman" w:cs="Times New Roman"/>
          <w:b/>
        </w:rPr>
        <w:t xml:space="preserve">Управление Федеральной налоговой службы по Новосибирской области (УФНС России </w:t>
      </w:r>
      <w:r w:rsidR="00142469">
        <w:rPr>
          <w:rFonts w:ascii="Times New Roman" w:hAnsi="Times New Roman" w:cs="Times New Roman"/>
          <w:b/>
        </w:rPr>
        <w:t xml:space="preserve">                                           </w:t>
      </w:r>
      <w:r w:rsidRPr="00EA30D2">
        <w:rPr>
          <w:rFonts w:ascii="Times New Roman" w:hAnsi="Times New Roman" w:cs="Times New Roman"/>
          <w:b/>
        </w:rPr>
        <w:t>по Новосибирской области)</w:t>
      </w:r>
      <w:r w:rsidRPr="00EA30D2">
        <w:rPr>
          <w:rFonts w:ascii="Times New Roman" w:hAnsi="Times New Roman" w:cs="Times New Roman"/>
        </w:rPr>
        <w:t>, выступающее от имени Российской Федерации, именуемое в дальнейшем «</w:t>
      </w:r>
      <w:r w:rsidRPr="00EA30D2">
        <w:rPr>
          <w:rFonts w:ascii="Times New Roman" w:hAnsi="Times New Roman" w:cs="Times New Roman"/>
          <w:b/>
        </w:rPr>
        <w:t>Заказчик</w:t>
      </w:r>
      <w:r w:rsidRPr="00EA30D2">
        <w:rPr>
          <w:rFonts w:ascii="Times New Roman" w:hAnsi="Times New Roman" w:cs="Times New Roman"/>
        </w:rPr>
        <w:t xml:space="preserve">», в лице заместителя руководителя </w:t>
      </w:r>
      <w:r w:rsidR="00DE3EB0">
        <w:rPr>
          <w:rFonts w:ascii="Times New Roman" w:hAnsi="Times New Roman" w:cs="Times New Roman"/>
        </w:rPr>
        <w:t>_________________________</w:t>
      </w:r>
      <w:r w:rsidRPr="00EA30D2">
        <w:rPr>
          <w:rFonts w:ascii="Times New Roman" w:hAnsi="Times New Roman" w:cs="Times New Roman"/>
        </w:rPr>
        <w:t xml:space="preserve">, действующего </w:t>
      </w:r>
      <w:r w:rsidR="00142469">
        <w:rPr>
          <w:rFonts w:ascii="Times New Roman" w:hAnsi="Times New Roman" w:cs="Times New Roman"/>
        </w:rPr>
        <w:t xml:space="preserve">                             </w:t>
      </w:r>
      <w:r w:rsidRPr="00EA30D2">
        <w:rPr>
          <w:rFonts w:ascii="Times New Roman" w:hAnsi="Times New Roman" w:cs="Times New Roman"/>
        </w:rPr>
        <w:t xml:space="preserve">на основании </w:t>
      </w:r>
      <w:r w:rsidR="00DE3EB0">
        <w:rPr>
          <w:rFonts w:ascii="Times New Roman" w:hAnsi="Times New Roman" w:cs="Times New Roman"/>
        </w:rPr>
        <w:t>_________________</w:t>
      </w:r>
      <w:r w:rsidR="00357A66" w:rsidRPr="00EA30D2">
        <w:rPr>
          <w:rFonts w:ascii="Times New Roman" w:eastAsia="Calibri" w:hAnsi="Times New Roman" w:cs="Times New Roman"/>
        </w:rPr>
        <w:t xml:space="preserve">, </w:t>
      </w:r>
      <w:r w:rsidR="008575A2" w:rsidRPr="00EA30D2">
        <w:rPr>
          <w:rFonts w:ascii="Times New Roman" w:eastAsia="Times New Roman" w:hAnsi="Times New Roman" w:cs="Times New Roman"/>
          <w:lang w:eastAsia="ru-RU"/>
        </w:rPr>
        <w:t xml:space="preserve">с одной стороны, и </w:t>
      </w:r>
      <w:r w:rsidR="00DE3EB0">
        <w:rPr>
          <w:rFonts w:ascii="Times New Roman" w:eastAsia="Times New Roman" w:hAnsi="Times New Roman" w:cs="Times New Roman"/>
          <w:b/>
          <w:color w:val="000000"/>
          <w:lang w:eastAsia="ru-RU"/>
        </w:rPr>
        <w:t>________________</w:t>
      </w:r>
      <w:r w:rsidR="00354C4F" w:rsidRPr="009A53BC">
        <w:rPr>
          <w:rFonts w:ascii="Times New Roman" w:eastAsia="Times New Roman" w:hAnsi="Times New Roman" w:cs="Times New Roman"/>
          <w:b/>
          <w:color w:val="000000"/>
          <w:lang w:eastAsia="ru-RU"/>
        </w:rPr>
        <w:t xml:space="preserve">, </w:t>
      </w:r>
      <w:r w:rsidR="00354C4F" w:rsidRPr="003D5726">
        <w:rPr>
          <w:rFonts w:ascii="Times New Roman" w:eastAsia="Times New Roman" w:hAnsi="Times New Roman" w:cs="Times New Roman"/>
          <w:color w:val="000000"/>
          <w:lang w:eastAsia="ru-RU"/>
        </w:rPr>
        <w:t>именуем</w:t>
      </w:r>
      <w:r w:rsidR="00354C4F">
        <w:rPr>
          <w:rFonts w:ascii="Times New Roman" w:eastAsia="Times New Roman" w:hAnsi="Times New Roman" w:cs="Times New Roman"/>
          <w:color w:val="000000"/>
          <w:lang w:eastAsia="ru-RU"/>
        </w:rPr>
        <w:t>ый</w:t>
      </w:r>
      <w:r w:rsidR="00354C4F" w:rsidRPr="003D5726">
        <w:rPr>
          <w:rFonts w:ascii="Times New Roman" w:eastAsia="Times New Roman" w:hAnsi="Times New Roman" w:cs="Times New Roman"/>
          <w:color w:val="000000"/>
          <w:lang w:eastAsia="ru-RU"/>
        </w:rPr>
        <w:t xml:space="preserve"> в дальнейшем «</w:t>
      </w:r>
      <w:r w:rsidR="00354C4F">
        <w:rPr>
          <w:rFonts w:ascii="Times New Roman" w:eastAsia="Times New Roman" w:hAnsi="Times New Roman" w:cs="Times New Roman"/>
          <w:color w:val="000000"/>
          <w:lang w:eastAsia="ru-RU"/>
        </w:rPr>
        <w:t>Поставщик</w:t>
      </w:r>
      <w:r w:rsidR="00354C4F" w:rsidRPr="003D5726">
        <w:rPr>
          <w:rFonts w:ascii="Times New Roman" w:eastAsia="Times New Roman" w:hAnsi="Times New Roman" w:cs="Times New Roman"/>
          <w:color w:val="000000"/>
          <w:lang w:eastAsia="ru-RU"/>
        </w:rPr>
        <w:t xml:space="preserve">», действующий на основании </w:t>
      </w:r>
      <w:r w:rsidR="00DE3EB0">
        <w:rPr>
          <w:rFonts w:ascii="Times New Roman" w:eastAsia="Times New Roman" w:hAnsi="Times New Roman" w:cs="Times New Roman"/>
          <w:color w:val="000000"/>
          <w:lang w:eastAsia="ru-RU"/>
        </w:rPr>
        <w:t>___________</w:t>
      </w:r>
      <w:r w:rsidR="00354C4F" w:rsidRPr="00EA30D2">
        <w:rPr>
          <w:rFonts w:ascii="Times New Roman" w:eastAsia="Times New Roman" w:hAnsi="Times New Roman" w:cs="Times New Roman"/>
          <w:lang w:eastAsia="ru-RU"/>
        </w:rPr>
        <w:t>, с другой стороны, вместе именуемые «Стороны» и каждый в отдельности «Сторона», в соответствии</w:t>
      </w:r>
      <w:r w:rsidR="00354C4F" w:rsidRPr="004D3B8A">
        <w:rPr>
          <w:rFonts w:ascii="Times New Roman" w:eastAsia="Times New Roman" w:hAnsi="Times New Roman" w:cs="Times New Roman"/>
          <w:lang w:eastAsia="ru-RU"/>
        </w:rPr>
        <w:t xml:space="preserve"> с п. 4 ч. 1 ст. 93 Федерального закона от 05.04.2013 № 44-ФЗ</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 xml:space="preserve"> «О контрактной системе в сфере закупок товаров, работ, услуг для обеспечения государственных </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и муниципальных нужд»</w:t>
      </w:r>
      <w:r w:rsidR="00354C4F" w:rsidRPr="00D52C01">
        <w:rPr>
          <w:rFonts w:ascii="Times New Roman" w:eastAsia="Times New Roman" w:hAnsi="Times New Roman" w:cs="Times New Roman"/>
          <w:lang w:eastAsia="ru-RU"/>
        </w:rPr>
        <w:t xml:space="preserve"> (далее - Закон о контрактной системе) </w:t>
      </w:r>
      <w:r w:rsidR="00354C4F" w:rsidRPr="004D3B8A">
        <w:rPr>
          <w:rFonts w:ascii="Times New Roman" w:eastAsia="Times New Roman" w:hAnsi="Times New Roman" w:cs="Times New Roman"/>
          <w:lang w:eastAsia="ru-RU"/>
        </w:rPr>
        <w:t xml:space="preserve">заключили настоящий контракт </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о нижеследующем:</w:t>
      </w:r>
    </w:p>
    <w:p w:rsidR="00354C4F" w:rsidRDefault="00354C4F" w:rsidP="00354C4F">
      <w:pPr>
        <w:spacing w:after="0" w:line="240" w:lineRule="auto"/>
        <w:jc w:val="both"/>
        <w:rPr>
          <w:rFonts w:ascii="Times New Roman" w:eastAsia="Times New Roman" w:hAnsi="Times New Roman" w:cs="Times New Roman"/>
          <w:b/>
          <w:lang w:eastAsia="ru-RU"/>
        </w:rPr>
      </w:pPr>
    </w:p>
    <w:p w:rsidR="000F7466" w:rsidRPr="004D3B8A" w:rsidRDefault="000F7466" w:rsidP="00354C4F">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Предмет Контракта</w:t>
      </w:r>
    </w:p>
    <w:p w:rsidR="000F7466" w:rsidRPr="004D3B8A" w:rsidRDefault="008575A2"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Поставщик обязуется передать Заказчику Товар, наименование, количество, общая и единичная стоимость, качественные характеристики, которого установлены в </w:t>
      </w:r>
      <w:r w:rsidR="002C3E7F" w:rsidRPr="004D3B8A">
        <w:rPr>
          <w:rFonts w:ascii="Times New Roman" w:eastAsia="Times New Roman" w:hAnsi="Times New Roman" w:cs="Times New Roman"/>
          <w:bCs/>
          <w:lang w:eastAsia="ru-RU"/>
        </w:rPr>
        <w:t>Спецификации</w:t>
      </w:r>
      <w:r w:rsidRPr="004D3B8A">
        <w:rPr>
          <w:rFonts w:ascii="Times New Roman" w:eastAsia="Times New Roman" w:hAnsi="Times New Roman" w:cs="Times New Roman"/>
          <w:bCs/>
          <w:lang w:eastAsia="ru-RU"/>
        </w:rPr>
        <w:t xml:space="preserve"> (приложение № </w:t>
      </w:r>
      <w:r w:rsidR="002C3E7F" w:rsidRPr="004D3B8A">
        <w:rPr>
          <w:rFonts w:ascii="Times New Roman" w:eastAsia="Times New Roman" w:hAnsi="Times New Roman" w:cs="Times New Roman"/>
          <w:bCs/>
          <w:lang w:eastAsia="ru-RU"/>
        </w:rPr>
        <w:t>1 к Контракту) и Описании объекта закупки (приложение № 2 к Контракту),</w:t>
      </w:r>
      <w:r w:rsidR="00463E42" w:rsidRPr="004D3B8A">
        <w:rPr>
          <w:rFonts w:ascii="Times New Roman" w:eastAsia="Times New Roman" w:hAnsi="Times New Roman" w:cs="Times New Roman"/>
          <w:bCs/>
          <w:lang w:eastAsia="ru-RU"/>
        </w:rPr>
        <w:t xml:space="preserve"> </w:t>
      </w:r>
      <w:r w:rsidRPr="004D3B8A">
        <w:rPr>
          <w:rFonts w:ascii="Times New Roman" w:eastAsia="Times New Roman" w:hAnsi="Times New Roman" w:cs="Times New Roman"/>
          <w:bCs/>
          <w:lang w:eastAsia="ru-RU"/>
        </w:rPr>
        <w:t xml:space="preserve">а также осуществить </w:t>
      </w:r>
      <w:r w:rsidR="005C3916" w:rsidRPr="005C3916">
        <w:rPr>
          <w:rFonts w:ascii="Times New Roman" w:eastAsia="Times New Roman" w:hAnsi="Times New Roman" w:cs="Times New Roman"/>
          <w:bCs/>
          <w:lang w:eastAsia="ru-RU"/>
        </w:rPr>
        <w:t xml:space="preserve">доставку, погрузку, разгрузку, сборку, установку, монтаж </w:t>
      </w:r>
      <w:r w:rsidRPr="004D3B8A">
        <w:rPr>
          <w:rFonts w:ascii="Times New Roman" w:eastAsia="Times New Roman" w:hAnsi="Times New Roman" w:cs="Times New Roman"/>
          <w:bCs/>
          <w:lang w:eastAsia="ru-RU"/>
        </w:rPr>
        <w:t>Товара. Заказчик обязуется принять Товар надлежащего качества и оплатить его в порядке и на условиях, предусмотренных Контрактом</w:t>
      </w:r>
      <w:r w:rsidR="000F7466" w:rsidRPr="004D3B8A">
        <w:rPr>
          <w:rFonts w:ascii="Times New Roman" w:eastAsia="Times New Roman" w:hAnsi="Times New Roman" w:cs="Times New Roman"/>
          <w:lang w:eastAsia="ru-RU"/>
        </w:rPr>
        <w:t>.</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Поставляемый Товар должен соответствовать требованиям качества и безопасности товаров </w:t>
      </w:r>
      <w:r w:rsidR="00142469">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w:t>
      </w:r>
      <w:r w:rsidR="00142469">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с законодательством Российской Федерации. </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Цена Контракта и порядок расчетов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составляет </w:t>
      </w:r>
      <w:r w:rsidR="00DE3EB0">
        <w:rPr>
          <w:rFonts w:ascii="Times New Roman" w:eastAsia="Times New Roman" w:hAnsi="Times New Roman" w:cs="Times New Roman"/>
          <w:color w:val="000000"/>
          <w:lang w:eastAsia="ru-RU"/>
        </w:rPr>
        <w:t>_________________ рублей</w:t>
      </w:r>
      <w:r w:rsidR="008575A2" w:rsidRPr="004D3B8A">
        <w:rPr>
          <w:rFonts w:ascii="Times New Roman" w:eastAsia="Times New Roman" w:hAnsi="Times New Roman" w:cs="Times New Roman"/>
          <w:lang w:eastAsia="ru-RU"/>
        </w:rPr>
        <w:t>, в соответствии со Спецификацией (приложение № 1 к Контракту)</w:t>
      </w:r>
      <w:r w:rsidRPr="004D3B8A">
        <w:rPr>
          <w:rFonts w:ascii="Times New Roman" w:eastAsia="Times New Roman" w:hAnsi="Times New Roman" w:cs="Times New Roman"/>
          <w:lang w:eastAsia="ru-RU"/>
        </w:rPr>
        <w:t>.</w:t>
      </w:r>
    </w:p>
    <w:p w:rsidR="000F7466" w:rsidRPr="004D3B8A" w:rsidRDefault="000F7466" w:rsidP="000F74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Источник финансирования: Федеральный бюджет.</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(стоимость упаковки, стоимость Товара, погрузочно-разгрузочные работы, </w:t>
      </w:r>
      <w:r w:rsidR="000B7BB9" w:rsidRPr="004D3B8A">
        <w:rPr>
          <w:rFonts w:ascii="Times New Roman" w:eastAsia="Times New Roman" w:hAnsi="Times New Roman" w:cs="Times New Roman"/>
          <w:lang w:eastAsia="ru-RU"/>
        </w:rPr>
        <w:t xml:space="preserve">сборка, </w:t>
      </w:r>
      <w:r w:rsidR="00A1054C" w:rsidRPr="004D3B8A">
        <w:rPr>
          <w:rFonts w:ascii="Times New Roman" w:eastAsia="Times New Roman" w:hAnsi="Times New Roman" w:cs="Times New Roman"/>
          <w:lang w:eastAsia="ru-RU"/>
        </w:rPr>
        <w:t>монтаж</w:t>
      </w:r>
      <w:r w:rsidR="00B570B1"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расходы на поставку, предусмотренные Контрактом, в полном объеме, страхование, уплату таможенных пошлин, налогов, сборов и других обязательных платежей).</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Аванс не предусмотрен</w:t>
      </w:r>
      <w:r w:rsidRPr="004D3B8A">
        <w:rPr>
          <w:rFonts w:ascii="Times New Roman" w:eastAsia="Times New Roman" w:hAnsi="Times New Roman" w:cs="Times New Roman"/>
          <w:lang w:eastAsia="ru-RU"/>
        </w:rPr>
        <w:t xml:space="preserve">. 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 в течение </w:t>
      </w:r>
      <w:r w:rsidRPr="004D3B8A">
        <w:rPr>
          <w:rFonts w:ascii="Times New Roman" w:eastAsia="Times New Roman" w:hAnsi="Times New Roman" w:cs="Times New Roman"/>
          <w:b/>
          <w:lang w:eastAsia="ru-RU"/>
        </w:rPr>
        <w:t>10 (десяти) рабочих дней</w:t>
      </w:r>
      <w:r w:rsidRPr="004D3B8A">
        <w:rPr>
          <w:rFonts w:ascii="Times New Roman" w:eastAsia="Times New Roman" w:hAnsi="Times New Roman" w:cs="Times New Roman"/>
          <w:lang w:eastAsia="ru-RU"/>
        </w:rPr>
        <w:t xml:space="preserve"> с даты подписания Заказчиком товарной (товарно-транспортной) накладной</w:t>
      </w:r>
      <w:r w:rsidR="008575A2" w:rsidRPr="004D3B8A">
        <w:rPr>
          <w:rFonts w:ascii="Times New Roman" w:eastAsia="Times New Roman" w:hAnsi="Times New Roman" w:cs="Times New Roman"/>
          <w:lang w:eastAsia="ru-RU"/>
        </w:rPr>
        <w:t xml:space="preserve"> и предоставления</w:t>
      </w:r>
      <w:r w:rsidRPr="004D3B8A">
        <w:rPr>
          <w:rFonts w:ascii="Times New Roman" w:eastAsia="Times New Roman" w:hAnsi="Times New Roman" w:cs="Times New Roman"/>
          <w:lang w:eastAsia="ru-RU"/>
        </w:rPr>
        <w:t xml:space="preserve"> </w:t>
      </w:r>
      <w:r w:rsidR="008575A2" w:rsidRPr="004D3B8A">
        <w:rPr>
          <w:rFonts w:ascii="Times New Roman" w:eastAsia="Times New Roman" w:hAnsi="Times New Roman" w:cs="Times New Roman"/>
          <w:lang w:eastAsia="ru-RU"/>
        </w:rPr>
        <w:t xml:space="preserve">счет-фактуры </w:t>
      </w:r>
      <w:r w:rsidRPr="004D3B8A">
        <w:rPr>
          <w:rFonts w:ascii="Times New Roman" w:eastAsia="Times New Roman" w:hAnsi="Times New Roman" w:cs="Times New Roman"/>
          <w:lang w:eastAsia="ru-RU"/>
        </w:rPr>
        <w:t>при отсутствии у Заказчика претензий по количеству и качеству поставленного Товара.</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Поставщику по Контракту.</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данном случае оплата по Контракту осуществляется за вычетом соответствующего размера неустойки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(штрафов, пени)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и (или) убытков) на </w:t>
      </w:r>
      <w:r w:rsidR="003A3088" w:rsidRPr="004D3B8A">
        <w:rPr>
          <w:rFonts w:ascii="Times New Roman" w:eastAsia="Times New Roman" w:hAnsi="Times New Roman" w:cs="Times New Roman"/>
          <w:lang w:eastAsia="ru-RU"/>
        </w:rPr>
        <w:t>основании подписанного</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6B1BEE" w:rsidRPr="006B1BEE">
        <w:rPr>
          <w:rFonts w:ascii="Times New Roman" w:eastAsia="Times New Roman" w:hAnsi="Times New Roman" w:cs="Times New Roman"/>
          <w:lang w:eastAsia="ru-RU"/>
        </w:rPr>
        <w:t xml:space="preserve">Казначейство России (ФНС России) ИНН 7727406020, КПП 770801001, на казначейский счет 03100643000000018500 </w:t>
      </w:r>
      <w:r w:rsidR="006B1BEE" w:rsidRPr="006B1BEE">
        <w:rPr>
          <w:rFonts w:ascii="Times New Roman" w:eastAsia="Times New Roman" w:hAnsi="Times New Roman" w:cs="Times New Roman"/>
          <w:lang w:eastAsia="ru-RU"/>
        </w:rPr>
        <w:lastRenderedPageBreak/>
        <w:t>ОКЦ № 7 ГУ Банка России по Центральному федеральному округу//УФК по Тульской области г. Тула, номер счета банка 40102810445370000059, БИК 017003983</w:t>
      </w:r>
      <w:r w:rsidRPr="004D3B8A">
        <w:rPr>
          <w:rFonts w:ascii="Times New Roman" w:eastAsia="Times New Roman" w:hAnsi="Times New Roman" w:cs="Times New Roman"/>
          <w:lang w:eastAsia="ru-RU"/>
        </w:rPr>
        <w:t>.</w:t>
      </w:r>
    </w:p>
    <w:p w:rsidR="002A78AB" w:rsidRPr="004D3B8A" w:rsidRDefault="002A78AB" w:rsidP="00357A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поставки Товара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Поставщик обязан осуществить передачу Товара грузополучателю Заказчика,</w:t>
      </w:r>
      <w:r w:rsidRPr="00BB7579">
        <w:rPr>
          <w:rFonts w:ascii="Times New Roman" w:eastAsia="Times New Roman" w:hAnsi="Times New Roman" w:cs="Times New Roman"/>
          <w:bCs/>
          <w:lang w:eastAsia="ru-RU"/>
        </w:rPr>
        <w:t xml:space="preserve"> в полном объеме и надлежащего качества </w:t>
      </w:r>
      <w:r w:rsidRPr="00BB7579">
        <w:rPr>
          <w:rFonts w:ascii="Times New Roman" w:eastAsia="Times New Roman" w:hAnsi="Times New Roman" w:cs="Times New Roman"/>
          <w:lang w:eastAsia="ru-RU"/>
        </w:rPr>
        <w:t xml:space="preserve">в соответствии с количеством Товара, предусмотренного приложением № 1 к настоящему Контракту, в том числе осуществить доставку, погрузку, разгрузку, </w:t>
      </w:r>
      <w:r w:rsidR="00142469" w:rsidRPr="004D3B8A">
        <w:rPr>
          <w:rFonts w:ascii="Times New Roman" w:eastAsia="Times New Roman" w:hAnsi="Times New Roman" w:cs="Times New Roman"/>
          <w:lang w:eastAsia="ru-RU"/>
        </w:rPr>
        <w:t>сборк</w:t>
      </w:r>
      <w:r w:rsidR="00142469">
        <w:rPr>
          <w:rFonts w:ascii="Times New Roman" w:eastAsia="Times New Roman" w:hAnsi="Times New Roman" w:cs="Times New Roman"/>
          <w:lang w:eastAsia="ru-RU"/>
        </w:rPr>
        <w:t>у</w:t>
      </w:r>
      <w:r w:rsidR="00142469" w:rsidRPr="004D3B8A">
        <w:rPr>
          <w:rFonts w:ascii="Times New Roman" w:eastAsia="Times New Roman" w:hAnsi="Times New Roman" w:cs="Times New Roman"/>
          <w:lang w:eastAsia="ru-RU"/>
        </w:rPr>
        <w:t>, монтаж</w:t>
      </w:r>
      <w:r w:rsidRPr="00BB7579">
        <w:rPr>
          <w:rFonts w:ascii="Times New Roman" w:eastAsia="Times New Roman" w:hAnsi="Times New Roman" w:cs="Times New Roman"/>
          <w:lang w:eastAsia="ru-RU"/>
        </w:rPr>
        <w:t>, кроме того передачу предусмотренных настоящим Контрактом документов, в срок, установленный пунктом 3.</w:t>
      </w:r>
      <w:r w:rsidR="005C3916">
        <w:rPr>
          <w:rFonts w:ascii="Times New Roman" w:eastAsia="Times New Roman" w:hAnsi="Times New Roman" w:cs="Times New Roman"/>
          <w:lang w:eastAsia="ru-RU"/>
        </w:rPr>
        <w:t>7</w:t>
      </w:r>
      <w:r w:rsidRPr="00BB7579">
        <w:rPr>
          <w:rFonts w:ascii="Times New Roman" w:eastAsia="Times New Roman" w:hAnsi="Times New Roman" w:cs="Times New Roman"/>
          <w:lang w:eastAsia="ru-RU"/>
        </w:rPr>
        <w:t>. наст</w:t>
      </w:r>
      <w:r w:rsidRPr="00BB7579">
        <w:rPr>
          <w:rFonts w:ascii="Times New Roman" w:eastAsia="Times New Roman" w:hAnsi="Times New Roman" w:cs="Times New Roman"/>
          <w:bCs/>
          <w:lang w:eastAsia="ru-RU"/>
        </w:rPr>
        <w:t>оящего Контракта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Поставка Товара осуществляется Поставщиком грузополучателю Заказчика: </w:t>
      </w:r>
      <w:r w:rsidR="00F24CE1" w:rsidRPr="00F24CE1">
        <w:rPr>
          <w:rFonts w:ascii="Times New Roman" w:eastAsia="Times New Roman" w:hAnsi="Times New Roman" w:cs="Times New Roman"/>
          <w:bCs/>
          <w:lang w:eastAsia="ru-RU"/>
        </w:rPr>
        <w:t>Межрайонная ИФНС России № 22 по Новосибирской области, 630007, г. Новосибирск, ул. Октябрьская магистраль, д. 4/1, ИНН 5406300124/ КПП 540601001</w:t>
      </w:r>
      <w:r w:rsidRPr="00BB7579">
        <w:rPr>
          <w:rFonts w:ascii="Times New Roman" w:eastAsia="Times New Roman" w:hAnsi="Times New Roman" w:cs="Times New Roman"/>
          <w:lang w:eastAsia="ru-RU"/>
        </w:rPr>
        <w:t>.</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Доставка Товара до места передачи Товара производится Поставщиком по адресу </w:t>
      </w:r>
      <w:r w:rsidR="00F24CE1">
        <w:rPr>
          <w:rFonts w:ascii="Times New Roman" w:eastAsia="Times New Roman" w:hAnsi="Times New Roman" w:cs="Times New Roman"/>
          <w:lang w:eastAsia="ru-RU"/>
        </w:rPr>
        <w:t>630007</w:t>
      </w:r>
      <w:r w:rsidRPr="00BB7579">
        <w:rPr>
          <w:rFonts w:ascii="Times New Roman" w:eastAsia="Times New Roman" w:hAnsi="Times New Roman" w:cs="Times New Roman"/>
          <w:lang w:eastAsia="ru-RU"/>
        </w:rPr>
        <w:t xml:space="preserve">, г. Новосибирск, </w:t>
      </w:r>
      <w:r w:rsidR="00F24CE1" w:rsidRPr="00F24CE1">
        <w:rPr>
          <w:rFonts w:ascii="Times New Roman" w:eastAsia="Times New Roman" w:hAnsi="Times New Roman" w:cs="Times New Roman"/>
          <w:bCs/>
          <w:lang w:eastAsia="ru-RU"/>
        </w:rPr>
        <w:t>ул. Октябрьская магистраль, д. 4/1</w:t>
      </w:r>
      <w:r w:rsidR="00F24CE1">
        <w:rPr>
          <w:rFonts w:ascii="Times New Roman" w:eastAsia="Times New Roman" w:hAnsi="Times New Roman" w:cs="Times New Roman"/>
          <w:bCs/>
          <w:lang w:eastAsia="ru-RU"/>
        </w:rPr>
        <w:t xml:space="preserve">, </w:t>
      </w:r>
      <w:r w:rsidRPr="00BB7579">
        <w:rPr>
          <w:rFonts w:ascii="Times New Roman" w:eastAsia="Times New Roman" w:hAnsi="Times New Roman" w:cs="Times New Roman"/>
          <w:lang w:eastAsia="ru-RU"/>
        </w:rPr>
        <w:t>ответственн</w:t>
      </w:r>
      <w:r w:rsidR="00F24CE1">
        <w:rPr>
          <w:rFonts w:ascii="Times New Roman" w:eastAsia="Times New Roman" w:hAnsi="Times New Roman" w:cs="Times New Roman"/>
          <w:lang w:eastAsia="ru-RU"/>
        </w:rPr>
        <w:t>ое</w:t>
      </w:r>
      <w:r w:rsidRPr="00BB7579">
        <w:rPr>
          <w:rFonts w:ascii="Times New Roman" w:eastAsia="Times New Roman" w:hAnsi="Times New Roman" w:cs="Times New Roman"/>
          <w:lang w:eastAsia="ru-RU"/>
        </w:rPr>
        <w:t xml:space="preserve"> лиц</w:t>
      </w:r>
      <w:r w:rsidR="00F24CE1">
        <w:rPr>
          <w:rFonts w:ascii="Times New Roman" w:eastAsia="Times New Roman" w:hAnsi="Times New Roman" w:cs="Times New Roman"/>
          <w:lang w:eastAsia="ru-RU"/>
        </w:rPr>
        <w:t>о</w:t>
      </w:r>
      <w:r w:rsidRPr="00BB7579">
        <w:rPr>
          <w:rFonts w:ascii="Times New Roman" w:eastAsia="Times New Roman" w:hAnsi="Times New Roman" w:cs="Times New Roman"/>
          <w:lang w:eastAsia="ru-RU"/>
        </w:rPr>
        <w:t xml:space="preserve"> осуществляющ</w:t>
      </w:r>
      <w:r w:rsidR="00F24CE1">
        <w:rPr>
          <w:rFonts w:ascii="Times New Roman" w:eastAsia="Times New Roman" w:hAnsi="Times New Roman" w:cs="Times New Roman"/>
          <w:lang w:eastAsia="ru-RU"/>
        </w:rPr>
        <w:t>е</w:t>
      </w:r>
      <w:r w:rsidRPr="00BB7579">
        <w:rPr>
          <w:rFonts w:ascii="Times New Roman" w:eastAsia="Times New Roman" w:hAnsi="Times New Roman" w:cs="Times New Roman"/>
          <w:lang w:eastAsia="ru-RU"/>
        </w:rPr>
        <w:t>е приемку товара</w:t>
      </w:r>
      <w:r w:rsidR="00F24CE1">
        <w:rPr>
          <w:rFonts w:ascii="Times New Roman" w:eastAsia="Times New Roman" w:hAnsi="Times New Roman" w:cs="Times New Roman"/>
          <w:lang w:eastAsia="ru-RU"/>
        </w:rPr>
        <w:t>:</w:t>
      </w:r>
      <w:r w:rsidRPr="00BB7579">
        <w:rPr>
          <w:rFonts w:ascii="Times New Roman" w:eastAsia="Times New Roman" w:hAnsi="Times New Roman" w:cs="Times New Roman"/>
          <w:lang w:eastAsia="ru-RU"/>
        </w:rPr>
        <w:t xml:space="preserve"> </w:t>
      </w:r>
      <w:r w:rsidR="00F24CE1" w:rsidRPr="00F24CE1">
        <w:rPr>
          <w:rFonts w:ascii="Times New Roman" w:eastAsia="Times New Roman" w:hAnsi="Times New Roman" w:cs="Times New Roman"/>
          <w:lang w:eastAsia="ru-RU"/>
        </w:rPr>
        <w:t>Елтонский Георгий Николаевич</w:t>
      </w:r>
      <w:r w:rsidR="00142469">
        <w:rPr>
          <w:rFonts w:ascii="Times New Roman" w:eastAsia="Times New Roman" w:hAnsi="Times New Roman" w:cs="Times New Roman"/>
          <w:lang w:eastAsia="ru-RU"/>
        </w:rPr>
        <w:t xml:space="preserve">, </w:t>
      </w:r>
      <w:r w:rsidRPr="00BB7579">
        <w:rPr>
          <w:rFonts w:ascii="Times New Roman" w:eastAsia="Times New Roman" w:hAnsi="Times New Roman" w:cs="Times New Roman"/>
          <w:lang w:eastAsia="ru-RU"/>
        </w:rPr>
        <w:t>тел. (383) 316-47-</w:t>
      </w:r>
      <w:r w:rsidR="00F24CE1">
        <w:rPr>
          <w:rFonts w:ascii="Times New Roman" w:eastAsia="Times New Roman" w:hAnsi="Times New Roman" w:cs="Times New Roman"/>
          <w:lang w:eastAsia="ru-RU"/>
        </w:rPr>
        <w:t>70 доб.3333</w:t>
      </w:r>
      <w:r w:rsidRPr="00BB7579">
        <w:rPr>
          <w:rFonts w:ascii="Times New Roman" w:eastAsia="Times New Roman" w:hAnsi="Times New Roman" w:cs="Times New Roman"/>
          <w:lang w:eastAsia="ru-RU"/>
        </w:rPr>
        <w:t xml:space="preserve">, моб. </w:t>
      </w:r>
      <w:r w:rsidR="00F24CE1" w:rsidRPr="00F24CE1">
        <w:rPr>
          <w:rFonts w:ascii="Times New Roman" w:eastAsia="Times New Roman" w:hAnsi="Times New Roman" w:cs="Times New Roman"/>
          <w:lang w:eastAsia="ru-RU"/>
        </w:rPr>
        <w:t>8-913-913-97-77</w:t>
      </w:r>
      <w:r w:rsidRPr="00BB7579">
        <w:rPr>
          <w:rFonts w:ascii="Times New Roman" w:eastAsia="Times New Roman" w:hAnsi="Times New Roman" w:cs="Times New Roman"/>
          <w:lang w:eastAsia="ru-RU"/>
        </w:rPr>
        <w:t>.</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Не позднее, чем за 3 (три) рабочих дня до дня доставки Товара, Поставщик обязан согласовать с грузополучателем Заказчика время доставки Товара.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В день поставки Поставщик одновременно с Товаром должен передать грузополучателю Заказчика сопроводительные документы, относящи</w:t>
      </w:r>
      <w:r w:rsidR="005C3916">
        <w:rPr>
          <w:rFonts w:ascii="Times New Roman" w:eastAsia="Times New Roman" w:hAnsi="Times New Roman" w:cs="Times New Roman"/>
          <w:lang w:eastAsia="ru-RU"/>
        </w:rPr>
        <w:t>еся к Товару, указанные в п. 4.2</w:t>
      </w:r>
      <w:r w:rsidRPr="00BB7579">
        <w:rPr>
          <w:rFonts w:ascii="Times New Roman" w:eastAsia="Times New Roman" w:hAnsi="Times New Roman" w:cs="Times New Roman"/>
          <w:lang w:eastAsia="ru-RU"/>
        </w:rPr>
        <w:t>. Контракта, товарную (товарно-транспортную) накладную, счет. В случае отсутствия вышеназванных документов грузополучатель Заказчика вправе отказаться от приемки Товара. Товар будет считаться не поставленным.</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Срок поставки Товара грузополучателю Заказчика: </w:t>
      </w:r>
      <w:r w:rsidR="009B71D0">
        <w:rPr>
          <w:rFonts w:ascii="Times New Roman" w:eastAsia="Times New Roman" w:hAnsi="Times New Roman" w:cs="Times New Roman"/>
          <w:lang w:eastAsia="ru-RU"/>
        </w:rPr>
        <w:t>40</w:t>
      </w:r>
      <w:r w:rsidRPr="00BB7579">
        <w:rPr>
          <w:rFonts w:ascii="Times New Roman" w:eastAsia="Times New Roman" w:hAnsi="Times New Roman" w:cs="Times New Roman"/>
          <w:bCs/>
          <w:lang w:eastAsia="ru-RU"/>
        </w:rPr>
        <w:t xml:space="preserve"> (</w:t>
      </w:r>
      <w:r w:rsidR="009B71D0">
        <w:rPr>
          <w:rFonts w:ascii="Times New Roman" w:eastAsia="Times New Roman" w:hAnsi="Times New Roman" w:cs="Times New Roman"/>
          <w:bCs/>
          <w:lang w:eastAsia="ru-RU"/>
        </w:rPr>
        <w:t>сорока</w:t>
      </w:r>
      <w:r w:rsidRPr="00BB7579">
        <w:rPr>
          <w:rFonts w:ascii="Times New Roman" w:eastAsia="Times New Roman" w:hAnsi="Times New Roman" w:cs="Times New Roman"/>
          <w:bCs/>
          <w:lang w:eastAsia="ru-RU"/>
        </w:rPr>
        <w:t>) рабочих дней со дня, следующего за днём заключения контракта</w:t>
      </w:r>
      <w:r w:rsidRPr="00BB7579">
        <w:rPr>
          <w:rFonts w:ascii="Times New Roman" w:eastAsia="Times New Roman" w:hAnsi="Times New Roman" w:cs="Times New Roman"/>
          <w:lang w:eastAsia="ru-RU"/>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приемки поставляемого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осуществляется путем передачи Товара, сертификатов (декларации</w:t>
      </w:r>
      <w:r w:rsidR="005C3916">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2A78AB" w:rsidRPr="004D3B8A" w:rsidRDefault="002A78AB" w:rsidP="002A78AB">
      <w:pPr>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2A78AB" w:rsidRPr="00176273" w:rsidRDefault="002A78AB" w:rsidP="00176273">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3271C0">
        <w:rPr>
          <w:rFonts w:ascii="Times New Roman" w:eastAsia="Times New Roman" w:hAnsi="Times New Roman" w:cs="Times New Roman"/>
          <w:lang w:eastAsia="ru-RU"/>
        </w:rPr>
        <w:t xml:space="preserve">Общий срок приемки Товара не должен превышать </w:t>
      </w:r>
      <w:r w:rsidR="005C3916" w:rsidRPr="003271C0">
        <w:rPr>
          <w:rFonts w:ascii="Times New Roman" w:eastAsia="Times New Roman" w:hAnsi="Times New Roman" w:cs="Times New Roman"/>
          <w:lang w:eastAsia="ru-RU"/>
        </w:rPr>
        <w:t>5</w:t>
      </w:r>
      <w:r w:rsidRPr="003271C0">
        <w:rPr>
          <w:rFonts w:ascii="Times New Roman" w:eastAsia="Times New Roman" w:hAnsi="Times New Roman" w:cs="Times New Roman"/>
          <w:lang w:eastAsia="ru-RU"/>
        </w:rPr>
        <w:t xml:space="preserve"> (</w:t>
      </w:r>
      <w:r w:rsidR="005C3916" w:rsidRPr="003271C0">
        <w:rPr>
          <w:rFonts w:ascii="Times New Roman" w:eastAsia="Times New Roman" w:hAnsi="Times New Roman" w:cs="Times New Roman"/>
          <w:lang w:eastAsia="ru-RU"/>
        </w:rPr>
        <w:t>пять</w:t>
      </w:r>
      <w:r w:rsidR="00176273">
        <w:rPr>
          <w:rFonts w:ascii="Times New Roman" w:eastAsia="Times New Roman" w:hAnsi="Times New Roman" w:cs="Times New Roman"/>
          <w:lang w:eastAsia="ru-RU"/>
        </w:rPr>
        <w:t xml:space="preserve">) рабочих дня с момента передачи Товара Заказчику в месте поставки. </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Проверка количества и качества Товара, поступившего в таре (упаковке), производится при вскрытии тары (упаковки). </w:t>
      </w:r>
      <w:r w:rsidRPr="004D3B8A">
        <w:rPr>
          <w:rFonts w:ascii="Times New Roman" w:eastAsia="Times New Roman" w:hAnsi="Times New Roman" w:cs="Times New Roman"/>
          <w:lang w:eastAsia="ru-RU"/>
        </w:rPr>
        <w:t>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bookmarkStart w:id="0" w:name="Par119"/>
      <w:bookmarkEnd w:id="0"/>
      <w:r w:rsidRPr="004D3B8A">
        <w:rPr>
          <w:rFonts w:ascii="Times New Roman" w:eastAsia="Times New Roman" w:hAnsi="Times New Roman" w:cs="Times New Roman"/>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Претензии по скрытым дефектам могут быть заявлены Заказчиком в течение всего срока годности (срока полезного использования)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spacing w:val="1"/>
          <w:lang w:eastAsia="ru-RU"/>
        </w:rPr>
        <w:t>Товар считается переданным Поставщиком и принятым Заказчиком после подписания товарной (товарно-транспортной) накладной</w:t>
      </w:r>
      <w:r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spacing w:val="1"/>
          <w:lang w:eastAsia="ru-RU"/>
        </w:rPr>
        <w:t xml:space="preserve">счета, </w:t>
      </w:r>
      <w:r w:rsidRPr="004D3B8A">
        <w:rPr>
          <w:rFonts w:ascii="Times New Roman" w:eastAsia="Times New Roman" w:hAnsi="Times New Roman" w:cs="Times New Roman"/>
          <w:lang w:eastAsia="ru-RU"/>
        </w:rPr>
        <w:t>при отсутствии претензий по количеству и качеству поставленного Товара.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расходы, связанные с возвратом фальсифицированных и бракованных Товаров, осуществляются за счет Поставщика.</w:t>
      </w:r>
    </w:p>
    <w:p w:rsidR="002A78AB" w:rsidRPr="00D26E12"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Риск случайной гибели и случайного повреждения Товара, а также право собственности на Товар </w:t>
      </w:r>
      <w:r w:rsidRPr="00D26E12">
        <w:rPr>
          <w:rFonts w:ascii="Times New Roman" w:eastAsia="Times New Roman" w:hAnsi="Times New Roman" w:cs="Times New Roman"/>
          <w:lang w:eastAsia="ru-RU"/>
        </w:rPr>
        <w:t>переходит от Поставщика к Заказчику в момент передачи Товара согласно п. 4.2. Контракта.</w:t>
      </w:r>
    </w:p>
    <w:p w:rsidR="000D4198" w:rsidRPr="00D26E12" w:rsidRDefault="000D4198" w:rsidP="000D4198">
      <w:pPr>
        <w:numPr>
          <w:ilvl w:val="1"/>
          <w:numId w:val="10"/>
        </w:numPr>
        <w:spacing w:after="0" w:line="240" w:lineRule="auto"/>
        <w:ind w:left="0" w:firstLine="0"/>
        <w:jc w:val="both"/>
        <w:rPr>
          <w:rFonts w:ascii="Times New Roman" w:eastAsia="Times New Roman" w:hAnsi="Times New Roman" w:cs="Times New Roman"/>
          <w:lang w:eastAsia="ru-RU"/>
        </w:rPr>
      </w:pPr>
      <w:r w:rsidRPr="00D26E12">
        <w:rPr>
          <w:rFonts w:ascii="Times New Roman" w:eastAsia="Times New Roman" w:hAnsi="Times New Roman" w:cs="Times New Roman"/>
          <w:lang w:eastAsia="ru-RU"/>
        </w:rPr>
        <w:t>Ответственным лицом по реализации Контракта со стороны Заказчика является Штоколов Владимир Викторович, тел. (383) 316-21-70 доб. 11-91.</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Права и обязанности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Заказчик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представления надлежащим образом оформленны</w:t>
      </w:r>
      <w:r w:rsidR="005C3916">
        <w:rPr>
          <w:rFonts w:ascii="Times New Roman" w:eastAsia="Times New Roman" w:hAnsi="Times New Roman" w:cs="Times New Roman"/>
          <w:lang w:eastAsia="ru-RU"/>
        </w:rPr>
        <w:t>х документов, указанных в п. 3.6</w:t>
      </w:r>
      <w:r w:rsidRPr="004D3B8A">
        <w:rPr>
          <w:rFonts w:ascii="Times New Roman" w:eastAsia="Times New Roman" w:hAnsi="Times New Roman" w:cs="Times New Roman"/>
          <w:lang w:eastAsia="ru-RU"/>
        </w:rPr>
        <w:t>.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Поставщика информацию о ходе исполнения обязательств по Контракту.</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Принять решение об одностороннем отказе от исполнения Контракта в соответствии с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По соглашению с Поставщиком изменить существенные условия Контракта в случаях, установленных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Заказчик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оплатить поставленный Товар надлежащего качества в соответствии с Контрактом, а также отдельных этапов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Провести экспертизу для проверки соответствия качества поставленного Товара требованиям, установленным Контрактом, в соответствии с п. 4.9. Контракта.</w:t>
      </w:r>
    </w:p>
    <w:p w:rsidR="002A78AB" w:rsidRPr="004D3B8A" w:rsidRDefault="002A78AB" w:rsidP="002A78AB">
      <w:pPr>
        <w:numPr>
          <w:ilvl w:val="2"/>
          <w:numId w:val="10"/>
        </w:numPr>
        <w:shd w:val="clear" w:color="auto" w:fill="FFFFFF"/>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 получении от Поставщика уведомления о приостановлении поставки Товара в случае, указанном в </w:t>
      </w:r>
      <w:hyperlink w:anchor="Par760" w:history="1">
        <w:r w:rsidRPr="004D3B8A">
          <w:rPr>
            <w:rFonts w:ascii="Times New Roman" w:eastAsia="Times New Roman" w:hAnsi="Times New Roman" w:cs="Times New Roman"/>
            <w:lang w:eastAsia="ru-RU"/>
          </w:rPr>
          <w:t>пункте 5.4.5</w:t>
        </w:r>
      </w:hyperlink>
      <w:r w:rsidRPr="004D3B8A">
        <w:rPr>
          <w:rFonts w:ascii="Times New Roman" w:eastAsia="Times New Roman" w:hAnsi="Times New Roman" w:cs="Times New Roman"/>
          <w:lang w:eastAsia="ru-RU"/>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Поставщиком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Исполнять иные обязанности, предусмотренные законодательством Российской Федерации и условиями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своевременного подписания Заказчиком представленных Поставщиком документов, указанных в </w:t>
      </w:r>
      <w:hyperlink w:anchor="Par718" w:history="1">
        <w:r w:rsidRPr="004D3B8A">
          <w:rPr>
            <w:rFonts w:ascii="Times New Roman" w:eastAsia="Times New Roman" w:hAnsi="Times New Roman" w:cs="Times New Roman"/>
            <w:lang w:eastAsia="ru-RU"/>
          </w:rPr>
          <w:t>п. 3.</w:t>
        </w:r>
      </w:hyperlink>
      <w:r w:rsidRPr="004D3B8A">
        <w:rPr>
          <w:rFonts w:ascii="Times New Roman" w:eastAsia="Times New Roman" w:hAnsi="Times New Roman" w:cs="Times New Roman"/>
          <w:lang w:eastAsia="ru-RU"/>
        </w:rPr>
        <w:t>5.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своевременной оплаты за поставленный Товар надлежащего качества в соответствии с </w:t>
      </w:r>
      <w:hyperlink w:anchor="Par704" w:history="1">
        <w:r w:rsidRPr="004D3B8A">
          <w:rPr>
            <w:rFonts w:ascii="Times New Roman" w:eastAsia="Times New Roman" w:hAnsi="Times New Roman" w:cs="Times New Roman"/>
            <w:lang w:eastAsia="ru-RU"/>
          </w:rPr>
          <w:t>условиями</w:t>
        </w:r>
      </w:hyperlink>
      <w:r w:rsidRPr="004D3B8A">
        <w:rPr>
          <w:rFonts w:ascii="Times New Roman" w:eastAsia="Times New Roman" w:hAnsi="Times New Roman" w:cs="Times New Roman"/>
          <w:lang w:eastAsia="ru-RU"/>
        </w:rPr>
        <w:t xml:space="preserve">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Заказчика разъяснения и уточнения относительно Товара в рамках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Получать от Заказчика содействие при поставке Товара в соответствии с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Досрочно исполнить обязательства по Контракту с согласия Заказчика.</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Принять решение об одностороннем отказе от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и надлежащим образом исполнять обязательства в соответствии с условиями контракта и представить Заказчи</w:t>
      </w:r>
      <w:r w:rsidR="005C3916">
        <w:rPr>
          <w:rFonts w:ascii="Times New Roman" w:eastAsia="Times New Roman" w:hAnsi="Times New Roman" w:cs="Times New Roman"/>
          <w:lang w:eastAsia="ru-RU"/>
        </w:rPr>
        <w:t>ку документы, указанные в п. 3.6</w:t>
      </w:r>
      <w:r w:rsidRPr="004D3B8A">
        <w:rPr>
          <w:rFonts w:ascii="Times New Roman" w:eastAsia="Times New Roman" w:hAnsi="Times New Roman" w:cs="Times New Roman"/>
          <w:lang w:eastAsia="ru-RU"/>
        </w:rPr>
        <w:t xml:space="preserve">. Контракта, по итогам исполнения Контракта. </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2A78AB" w:rsidRPr="004D3B8A" w:rsidRDefault="002A78AB" w:rsidP="002A78A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Обеспечить устранение недостатков, выявленных при приемке Заказчиком Товара и в течение гарантийного срока, за свой счет. </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Заказчиком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Исполнять иные обязанности, предусмотренные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на момент заключения Контракта:</w:t>
      </w:r>
    </w:p>
    <w:p w:rsidR="002A78AB" w:rsidRPr="004D3B8A" w:rsidRDefault="002A78AB" w:rsidP="002A78AB">
      <w:pPr>
        <w:numPr>
          <w:ilvl w:val="2"/>
          <w:numId w:val="10"/>
        </w:numPr>
        <w:autoSpaceDE w:val="0"/>
        <w:autoSpaceDN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Не обременен обязательствами имущественного характера, способными помешать исполнению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bCs/>
          <w:lang w:eastAsia="ru-RU"/>
        </w:rPr>
      </w:pPr>
      <w:r w:rsidRPr="004D3B8A">
        <w:rPr>
          <w:rFonts w:ascii="Times New Roman" w:eastAsia="Times New Roman" w:hAnsi="Times New Roman" w:cs="Times New Roman"/>
          <w:lang w:eastAsia="ru-RU"/>
        </w:rPr>
        <w:t xml:space="preserve">В отношении Поставщика </w:t>
      </w:r>
      <w:r w:rsidRPr="004D3B8A">
        <w:rPr>
          <w:rFonts w:ascii="Times New Roman" w:eastAsia="Times New Roman" w:hAnsi="Times New Roman" w:cs="Times New Roman"/>
          <w:bCs/>
          <w:lang w:eastAsia="ru-RU"/>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Pr="004D3B8A">
          <w:rPr>
            <w:rFonts w:ascii="Times New Roman" w:eastAsia="Times New Roman" w:hAnsi="Times New Roman" w:cs="Times New Roman"/>
            <w:bCs/>
            <w:lang w:eastAsia="ru-RU"/>
          </w:rPr>
          <w:t>статьями 289</w:t>
        </w:r>
      </w:hyperlink>
      <w:r w:rsidRPr="004D3B8A">
        <w:rPr>
          <w:rFonts w:ascii="Times New Roman" w:eastAsia="Times New Roman" w:hAnsi="Times New Roman" w:cs="Times New Roman"/>
          <w:bCs/>
          <w:lang w:eastAsia="ru-RU"/>
        </w:rPr>
        <w:t xml:space="preserve">, </w:t>
      </w:r>
      <w:hyperlink r:id="rId9" w:history="1">
        <w:r w:rsidRPr="004D3B8A">
          <w:rPr>
            <w:rFonts w:ascii="Times New Roman" w:eastAsia="Times New Roman" w:hAnsi="Times New Roman" w:cs="Times New Roman"/>
            <w:bCs/>
            <w:lang w:eastAsia="ru-RU"/>
          </w:rPr>
          <w:t>290</w:t>
        </w:r>
      </w:hyperlink>
      <w:r w:rsidRPr="004D3B8A">
        <w:rPr>
          <w:rFonts w:ascii="Times New Roman" w:eastAsia="Times New Roman" w:hAnsi="Times New Roman" w:cs="Times New Roman"/>
          <w:bCs/>
          <w:lang w:eastAsia="ru-RU"/>
        </w:rPr>
        <w:t xml:space="preserve">, </w:t>
      </w:r>
      <w:hyperlink r:id="rId10" w:history="1">
        <w:r w:rsidRPr="004D3B8A">
          <w:rPr>
            <w:rFonts w:ascii="Times New Roman" w:eastAsia="Times New Roman" w:hAnsi="Times New Roman" w:cs="Times New Roman"/>
            <w:bCs/>
            <w:lang w:eastAsia="ru-RU"/>
          </w:rPr>
          <w:t>291</w:t>
        </w:r>
      </w:hyperlink>
      <w:r w:rsidRPr="004D3B8A">
        <w:rPr>
          <w:rFonts w:ascii="Times New Roman" w:eastAsia="Times New Roman" w:hAnsi="Times New Roman" w:cs="Times New Roman"/>
          <w:bCs/>
          <w:lang w:eastAsia="ru-RU"/>
        </w:rPr>
        <w:t xml:space="preserve">, </w:t>
      </w:r>
      <w:hyperlink r:id="rId11" w:history="1">
        <w:r w:rsidRPr="004D3B8A">
          <w:rPr>
            <w:rFonts w:ascii="Times New Roman" w:eastAsia="Times New Roman" w:hAnsi="Times New Roman" w:cs="Times New Roman"/>
            <w:bCs/>
            <w:lang w:eastAsia="ru-RU"/>
          </w:rPr>
          <w:t>291.1</w:t>
        </w:r>
      </w:hyperlink>
      <w:r w:rsidRPr="004D3B8A">
        <w:rPr>
          <w:rFonts w:ascii="Times New Roman" w:eastAsia="Times New Roman" w:hAnsi="Times New Roman" w:cs="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4D3B8A">
          <w:rPr>
            <w:rFonts w:ascii="Times New Roman" w:eastAsia="Times New Roman" w:hAnsi="Times New Roman" w:cs="Times New Roman"/>
            <w:bCs/>
            <w:lang w:eastAsia="ru-RU"/>
          </w:rPr>
          <w:t>статьей 19.28</w:t>
        </w:r>
      </w:hyperlink>
      <w:r w:rsidRPr="004D3B8A">
        <w:rPr>
          <w:rFonts w:ascii="Times New Roman" w:eastAsia="Times New Roman" w:hAnsi="Times New Roman" w:cs="Times New Roman"/>
          <w:bCs/>
          <w:lang w:eastAsia="ru-RU"/>
        </w:rPr>
        <w:t xml:space="preserve"> Кодекса Российской Федерации об административных правонарушениях.</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Гарантии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Соответствие качества Товара должно быть подтвержд</w:t>
      </w:r>
      <w:r w:rsidR="003E2DA4" w:rsidRPr="004D3B8A">
        <w:rPr>
          <w:rFonts w:ascii="Times New Roman" w:eastAsia="Times New Roman" w:hAnsi="Times New Roman" w:cs="Times New Roman"/>
          <w:lang w:eastAsia="ru-RU"/>
        </w:rPr>
        <w:t xml:space="preserve">ено документами в соответствии </w:t>
      </w:r>
      <w:r w:rsidRPr="004D3B8A">
        <w:rPr>
          <w:rFonts w:ascii="Times New Roman" w:eastAsia="Times New Roman" w:hAnsi="Times New Roman" w:cs="Times New Roman"/>
          <w:lang w:eastAsia="ru-RU"/>
        </w:rPr>
        <w:t xml:space="preserve"> с законодательством Российской Федерации.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w:t>
      </w:r>
      <w:r w:rsidR="00176273">
        <w:rPr>
          <w:rFonts w:ascii="Times New Roman" w:eastAsia="Times New Roman" w:hAnsi="Times New Roman" w:cs="Times New Roman"/>
          <w:lang w:eastAsia="ru-RU"/>
        </w:rPr>
        <w:t xml:space="preserve">н превышать 3 (три) рабочих дня </w:t>
      </w:r>
      <w:r w:rsidR="00176273" w:rsidRPr="00742CB4">
        <w:rPr>
          <w:rFonts w:ascii="Times New Roman" w:eastAsia="Times New Roman" w:hAnsi="Times New Roman" w:cs="Times New Roman"/>
          <w:color w:val="000000" w:themeColor="text1"/>
          <w:lang w:eastAsia="ru-RU"/>
        </w:rPr>
        <w:t xml:space="preserve">с момента получения письменного уведомления от Заказчика. </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Все расходы, связанные с возвратом Товара ненадлежащего качества, осуществляются                        за счет Поставщика.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Ответственность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w:t>
      </w:r>
      <w:r w:rsidRPr="004D3B8A">
        <w:rPr>
          <w:rFonts w:ascii="Times New Roman" w:eastAsia="Times New Roman" w:hAnsi="Times New Roman" w:cs="Times New Roman"/>
          <w:lang w:eastAsia="ru-RU"/>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Calibri" w:hAnsi="Times New Roman" w:cs="Times New Roman"/>
          <w:lang w:eastAsia="ar-SA"/>
        </w:rPr>
      </w:pPr>
      <w:r w:rsidRPr="004D3B8A">
        <w:rPr>
          <w:rFonts w:ascii="Times New Roman" w:eastAsia="Times New Roman" w:hAnsi="Times New Roman" w:cs="Times New Roman"/>
          <w:lang w:eastAsia="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4D3B8A">
        <w:rPr>
          <w:rFonts w:ascii="Times New Roman" w:eastAsia="Calibri" w:hAnsi="Times New Roman" w:cs="Times New Roman"/>
          <w:lang w:eastAsia="ar-SA"/>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Срок действия, порядок изменения и расторжения Контракта</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вступает в силу со дня его подписания Сторонами</w:t>
      </w:r>
      <w:r w:rsidRPr="004D3B8A">
        <w:rPr>
          <w:rFonts w:ascii="Times New Roman" w:eastAsia="Times New Roman" w:hAnsi="Times New Roman" w:cs="Times New Roman"/>
          <w:iCs/>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действует по 31.12.</w:t>
      </w:r>
      <w:r w:rsidR="00546CA5" w:rsidRPr="004D3B8A">
        <w:rPr>
          <w:rFonts w:ascii="Times New Roman" w:eastAsia="Times New Roman" w:hAnsi="Times New Roman" w:cs="Times New Roman"/>
          <w:lang w:eastAsia="ar-SA"/>
        </w:rPr>
        <w:t>202</w:t>
      </w:r>
      <w:r w:rsidR="00767AE0" w:rsidRPr="00767AE0">
        <w:rPr>
          <w:rFonts w:ascii="Times New Roman" w:eastAsia="Times New Roman" w:hAnsi="Times New Roman" w:cs="Times New Roman"/>
          <w:lang w:eastAsia="ar-SA"/>
        </w:rPr>
        <w:t>6</w:t>
      </w:r>
      <w:r w:rsidRPr="004D3B8A">
        <w:rPr>
          <w:rFonts w:ascii="Times New Roman" w:eastAsia="Times New Roman" w:hAnsi="Times New Roman" w:cs="Times New Roman"/>
          <w:lang w:eastAsia="ar-SA"/>
        </w:rPr>
        <w:t xml:space="preserve">, но в любом случае до полного исполнения Сторонами своих обязательств по Контракту в полном объеме. </w:t>
      </w:r>
    </w:p>
    <w:p w:rsidR="002A78AB" w:rsidRPr="004D3B8A" w:rsidRDefault="002A78AB" w:rsidP="002A78AB">
      <w:pPr>
        <w:widowControl w:val="0"/>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может быть расторгнут:</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по соглашению Сторон;</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shd w:val="clear" w:color="auto" w:fill="FFFF00"/>
          <w:lang w:eastAsia="ar-SA"/>
        </w:rPr>
      </w:pPr>
      <w:r w:rsidRPr="004D3B8A">
        <w:rPr>
          <w:rFonts w:ascii="Times New Roman" w:eastAsia="Times New Roman" w:hAnsi="Times New Roman" w:cs="Times New Roman"/>
          <w:lang w:eastAsia="ar-SA"/>
        </w:rPr>
        <w:t>по решению суда;</w:t>
      </w:r>
    </w:p>
    <w:p w:rsidR="002A78AB" w:rsidRPr="004D3B8A" w:rsidRDefault="002A78AB" w:rsidP="002A78AB">
      <w:pPr>
        <w:numPr>
          <w:ilvl w:val="0"/>
          <w:numId w:val="11"/>
        </w:numPr>
        <w:suppressAutoHyphens/>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ru-RU"/>
        </w:rPr>
        <w:t>в случае одностороннего отказа Стороны Контракта от исполнения Контракта                                      в соответствии с гражданским законодательством</w:t>
      </w:r>
      <w:r w:rsidRPr="004D3B8A">
        <w:rPr>
          <w:rFonts w:ascii="Times New Roman" w:eastAsia="Times New Roman" w:hAnsi="Times New Roman" w:cs="Times New Roman"/>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урегулирования споров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В случае не достижения взаимного согласия все споры по Контракту разрешаются в Арбитражном суде Новосибирской области.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Прочие условия</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val="x-none" w:eastAsia="ru-RU"/>
        </w:rPr>
      </w:pPr>
      <w:r w:rsidRPr="004D3B8A">
        <w:rPr>
          <w:rFonts w:ascii="Times New Roman" w:eastAsia="Times New Roman" w:hAnsi="Times New Roman" w:cs="Times New Roman"/>
          <w:lang w:eastAsia="ru-RU"/>
        </w:rPr>
        <w:t>Контракт составлен в 2 (двух) экземплярах, по одному для каждой из Сторон, имеющих одинаковую юридическую силу.</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Во всем, что не предусмотрено Контрактом, Стороны руководствуются законодательством Российской Федерации.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Приложения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Неотъемлемой частью Контракта являются: </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1 «Спецификация».</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2 «Описание объекта закупки».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Реквизиты и подписи Сторон</w:t>
      </w:r>
    </w:p>
    <w:tbl>
      <w:tblPr>
        <w:tblW w:w="10201" w:type="dxa"/>
        <w:tblLook w:val="04A0" w:firstRow="1" w:lastRow="0" w:firstColumn="1" w:lastColumn="0" w:noHBand="0" w:noVBand="1"/>
      </w:tblPr>
      <w:tblGrid>
        <w:gridCol w:w="5139"/>
        <w:gridCol w:w="5062"/>
      </w:tblGrid>
      <w:tr w:rsidR="00354C4F" w:rsidRPr="004D3B8A" w:rsidTr="00354C4F">
        <w:tc>
          <w:tcPr>
            <w:tcW w:w="5139" w:type="dxa"/>
            <w:hideMark/>
          </w:tcPr>
          <w:p w:rsidR="00354C4F" w:rsidRPr="004D3B8A" w:rsidRDefault="00354C4F" w:rsidP="00354C4F">
            <w:pPr>
              <w:keepNext/>
              <w:keepLines/>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tc>
        <w:tc>
          <w:tcPr>
            <w:tcW w:w="5062" w:type="dxa"/>
          </w:tcPr>
          <w:p w:rsidR="00354C4F" w:rsidRPr="004D3B8A" w:rsidRDefault="00354C4F" w:rsidP="00354C4F">
            <w:pPr>
              <w:keepNext/>
              <w:keepLines/>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Поставщик</w:t>
            </w:r>
          </w:p>
        </w:tc>
      </w:tr>
      <w:tr w:rsidR="00354C4F" w:rsidRPr="004D3B8A" w:rsidTr="00354C4F">
        <w:tc>
          <w:tcPr>
            <w:tcW w:w="5139"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sidRPr="004C36DD">
              <w:rPr>
                <w:rFonts w:ascii="Times New Roman" w:eastAsia="Times New Roman" w:hAnsi="Times New Roman" w:cs="Times New Roman"/>
                <w:b/>
                <w:lang w:eastAsia="ru-RU"/>
              </w:rPr>
              <w:t xml:space="preserve">Управление Федеральной налоговой </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b/>
                <w:lang w:eastAsia="ru-RU"/>
              </w:rPr>
              <w:t>службы по Новосибирской области</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 xml:space="preserve">630005, г. Новосибирск, ул. Каменская, 49 </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тел. (383) 316-21-70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ИНН 5406299616, КПП 540601001</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УФК по Новосибирской области (Управление Федеральной налоговой службы по Новосибирской области, л/с 03511128330)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казначейского счета 03211643000000015100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счета банка 40102810445370000043</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 xml:space="preserve">ОКЦ № 1 Сибирского ГУ Банка России//УФК по Новосибирской </w:t>
            </w:r>
            <w:proofErr w:type="gramStart"/>
            <w:r w:rsidRPr="004C36DD">
              <w:rPr>
                <w:rFonts w:ascii="Times New Roman" w:eastAsia="Times New Roman" w:hAnsi="Times New Roman" w:cs="Times New Roman"/>
                <w:lang w:eastAsia="ru-RU"/>
              </w:rPr>
              <w:t>области  г.</w:t>
            </w:r>
            <w:proofErr w:type="gramEnd"/>
            <w:r w:rsidRPr="004C36DD">
              <w:rPr>
                <w:rFonts w:ascii="Times New Roman" w:eastAsia="Times New Roman" w:hAnsi="Times New Roman" w:cs="Times New Roman"/>
                <w:lang w:eastAsia="ru-RU"/>
              </w:rPr>
              <w:t xml:space="preserve"> Новосибирск</w:t>
            </w: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БИК банка (БИК ТОФК) 015004950</w:t>
            </w: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DE3EB0" w:rsidRDefault="00354C4F" w:rsidP="00DE3EB0">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 xml:space="preserve">____________________/ </w:t>
            </w:r>
          </w:p>
          <w:p w:rsidR="00354C4F" w:rsidRPr="004D3B8A" w:rsidRDefault="00354C4F" w:rsidP="00DE3EB0">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МП</w:t>
            </w:r>
          </w:p>
        </w:tc>
        <w:tc>
          <w:tcPr>
            <w:tcW w:w="5062" w:type="dxa"/>
          </w:tcPr>
          <w:p w:rsidR="00354C4F" w:rsidRPr="00354C4F" w:rsidRDefault="00DE3EB0" w:rsidP="00354C4F">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p>
          <w:p w:rsidR="00354C4F" w:rsidRPr="00354C4F" w:rsidRDefault="00354C4F" w:rsidP="00354C4F">
            <w:pPr>
              <w:suppressAutoHyphens/>
              <w:spacing w:after="0" w:line="240" w:lineRule="auto"/>
              <w:rPr>
                <w:rFonts w:ascii="Times New Roman" w:eastAsia="Times New Roman" w:hAnsi="Times New Roman" w:cs="Times New Roman"/>
                <w:b/>
                <w:lang w:eastAsia="ru-RU"/>
              </w:rPr>
            </w:pP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354C4F" w:rsidRDefault="00354C4F"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54C4F" w:rsidRDefault="00354C4F"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DE3EB0" w:rsidRDefault="00DE3EB0"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54C4F" w:rsidRPr="004C36DD" w:rsidRDefault="00354C4F" w:rsidP="00354C4F">
            <w:pPr>
              <w:keepNext/>
              <w:keepLines/>
              <w:suppressAutoHyphens/>
              <w:spacing w:after="0" w:line="240" w:lineRule="auto"/>
              <w:jc w:val="both"/>
              <w:rPr>
                <w:rFonts w:ascii="Times New Roman" w:eastAsia="Times New Roman" w:hAnsi="Times New Roman" w:cs="Times New Roman"/>
                <w:color w:val="000000"/>
                <w:lang w:eastAsia="ru-RU"/>
              </w:rPr>
            </w:pPr>
            <w:r w:rsidRPr="004C36DD">
              <w:rPr>
                <w:rFonts w:ascii="Times New Roman" w:eastAsia="Times New Roman" w:hAnsi="Times New Roman" w:cs="Times New Roman"/>
                <w:color w:val="000000"/>
                <w:lang w:eastAsia="ru-RU"/>
              </w:rPr>
              <w:t xml:space="preserve">____________________/ </w:t>
            </w:r>
            <w:r w:rsidR="00DE3EB0">
              <w:rPr>
                <w:rFonts w:ascii="Times New Roman" w:eastAsia="Times New Roman" w:hAnsi="Times New Roman" w:cs="Times New Roman"/>
                <w:lang w:eastAsia="ru-RU"/>
              </w:rPr>
              <w:t xml:space="preserve"> </w:t>
            </w:r>
          </w:p>
          <w:p w:rsidR="00354C4F" w:rsidRPr="004D3B8A" w:rsidRDefault="00354C4F" w:rsidP="00354C4F">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МП</w:t>
            </w:r>
          </w:p>
        </w:tc>
      </w:tr>
      <w:tr w:rsidR="00354C4F" w:rsidRPr="004D3B8A" w:rsidTr="00354C4F">
        <w:tc>
          <w:tcPr>
            <w:tcW w:w="5139"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5062"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r>
    </w:tbl>
    <w:p w:rsidR="008575A2" w:rsidRPr="004D3B8A" w:rsidRDefault="008575A2" w:rsidP="008575A2">
      <w:pPr>
        <w:spacing w:before="240" w:after="120" w:line="240" w:lineRule="auto"/>
        <w:jc w:val="center"/>
        <w:rPr>
          <w:rFonts w:ascii="Times New Roman" w:eastAsia="Times New Roman" w:hAnsi="Times New Roman" w:cs="Times New Roman"/>
          <w:b/>
          <w:lang w:eastAsia="ru-RU"/>
        </w:rPr>
      </w:pPr>
    </w:p>
    <w:p w:rsidR="00184900" w:rsidRDefault="00184900" w:rsidP="000F7466">
      <w:pPr>
        <w:spacing w:before="120" w:after="0" w:line="240" w:lineRule="auto"/>
        <w:jc w:val="center"/>
        <w:rPr>
          <w:rFonts w:ascii="Times New Roman" w:eastAsia="Times New Roman" w:hAnsi="Times New Roman" w:cs="Times New Roman"/>
          <w:b/>
          <w:lang w:eastAsia="ru-RU"/>
        </w:rPr>
        <w:sectPr w:rsidR="00184900" w:rsidSect="00EB1478">
          <w:headerReference w:type="default" r:id="rId13"/>
          <w:pgSz w:w="11906" w:h="16838"/>
          <w:pgMar w:top="531" w:right="850" w:bottom="709" w:left="1134" w:header="284" w:footer="708" w:gutter="0"/>
          <w:cols w:space="708"/>
          <w:titlePg/>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1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___________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г. </w:t>
      </w:r>
      <w:r w:rsidRPr="004D3B8A">
        <w:rPr>
          <w:rFonts w:ascii="Times New Roman" w:eastAsia="Times New Roman" w:hAnsi="Times New Roman" w:cs="Times New Roman"/>
          <w:color w:val="000000"/>
          <w:lang w:eastAsia="ru-RU"/>
        </w:rPr>
        <w:t>№ ____</w:t>
      </w: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r w:rsidRPr="004D3B8A">
        <w:rPr>
          <w:rFonts w:ascii="Times New Roman" w:eastAsia="Times New Roman" w:hAnsi="Times New Roman" w:cs="Times New Roman"/>
          <w:b/>
          <w:color w:val="000000"/>
          <w:lang w:eastAsia="ru-RU"/>
        </w:rPr>
        <w:t>СПЕЦИФИКАЦИЯ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4496"/>
        <w:gridCol w:w="992"/>
        <w:gridCol w:w="1337"/>
        <w:gridCol w:w="1402"/>
      </w:tblGrid>
      <w:tr w:rsidR="00722C71" w:rsidRPr="00184900" w:rsidTr="005C3916">
        <w:trPr>
          <w:trHeight w:val="20"/>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 п/п</w:t>
            </w:r>
          </w:p>
        </w:tc>
        <w:tc>
          <w:tcPr>
            <w:tcW w:w="4496"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184900">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Наименование товара</w:t>
            </w:r>
          </w:p>
        </w:tc>
        <w:tc>
          <w:tcPr>
            <w:tcW w:w="992" w:type="dxa"/>
            <w:tcBorders>
              <w:top w:val="single" w:sz="4" w:space="0" w:color="auto"/>
              <w:left w:val="single" w:sz="4" w:space="0" w:color="auto"/>
              <w:bottom w:val="single" w:sz="4" w:space="0" w:color="auto"/>
              <w:right w:val="single" w:sz="4" w:space="0" w:color="auto"/>
            </w:tcBorders>
            <w:noWrap/>
            <w:vAlign w:val="center"/>
          </w:tcPr>
          <w:p w:rsidR="00722C71" w:rsidRPr="00184900" w:rsidRDefault="00722C71"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Кол-во, шт.</w:t>
            </w:r>
          </w:p>
        </w:tc>
        <w:tc>
          <w:tcPr>
            <w:tcW w:w="1337"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Цена за ед., рублей</w:t>
            </w:r>
          </w:p>
        </w:tc>
        <w:tc>
          <w:tcPr>
            <w:tcW w:w="1402"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Стоимость, рублей</w:t>
            </w:r>
          </w:p>
        </w:tc>
      </w:tr>
      <w:tr w:rsidR="00722C71" w:rsidRPr="00184900" w:rsidTr="005C3916">
        <w:trPr>
          <w:trHeight w:val="459"/>
          <w:jc w:val="center"/>
        </w:trPr>
        <w:tc>
          <w:tcPr>
            <w:tcW w:w="886" w:type="dxa"/>
            <w:tcBorders>
              <w:top w:val="single" w:sz="4" w:space="0" w:color="auto"/>
              <w:left w:val="single" w:sz="4" w:space="0" w:color="auto"/>
              <w:bottom w:val="single" w:sz="4" w:space="0" w:color="auto"/>
              <w:right w:val="single" w:sz="4" w:space="0" w:color="auto"/>
            </w:tcBorders>
            <w:vAlign w:val="center"/>
          </w:tcPr>
          <w:p w:rsidR="00722C71" w:rsidRPr="00184900" w:rsidRDefault="00722C71" w:rsidP="0047108A">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4496" w:type="dxa"/>
            <w:tcBorders>
              <w:top w:val="single" w:sz="4" w:space="0" w:color="auto"/>
              <w:left w:val="single" w:sz="4" w:space="0" w:color="auto"/>
              <w:bottom w:val="single" w:sz="4" w:space="0" w:color="auto"/>
              <w:right w:val="single" w:sz="4" w:space="0" w:color="auto"/>
            </w:tcBorders>
          </w:tcPr>
          <w:p w:rsidR="00722C71" w:rsidRPr="00184900" w:rsidRDefault="00354C4F" w:rsidP="00722C71">
            <w:pPr>
              <w:spacing w:after="0" w:line="240" w:lineRule="auto"/>
              <w:jc w:val="both"/>
              <w:outlineLvl w:val="0"/>
              <w:rPr>
                <w:rFonts w:ascii="Times New Roman" w:eastAsia="Times New Roman" w:hAnsi="Times New Roman" w:cs="Times New Roman"/>
                <w:lang w:eastAsia="ru-RU"/>
              </w:rPr>
            </w:pPr>
            <w:r>
              <w:rPr>
                <w:rFonts w:ascii="Times New Roman" w:eastAsia="Calibri" w:hAnsi="Times New Roman" w:cs="Times New Roman"/>
              </w:rPr>
              <w:t>Пандус</w:t>
            </w:r>
            <w:r>
              <w:t xml:space="preserve"> </w:t>
            </w:r>
            <w:r w:rsidRPr="00354C4F">
              <w:rPr>
                <w:rFonts w:ascii="Times New Roman" w:eastAsia="Calibri" w:hAnsi="Times New Roman" w:cs="Times New Roman"/>
              </w:rPr>
              <w:t>для маломобильных групп населения</w:t>
            </w:r>
          </w:p>
        </w:tc>
        <w:tc>
          <w:tcPr>
            <w:tcW w:w="992" w:type="dxa"/>
            <w:tcBorders>
              <w:top w:val="single" w:sz="4" w:space="0" w:color="auto"/>
              <w:left w:val="single" w:sz="4" w:space="0" w:color="auto"/>
              <w:bottom w:val="single" w:sz="4" w:space="0" w:color="auto"/>
              <w:right w:val="single" w:sz="4" w:space="0" w:color="auto"/>
            </w:tcBorders>
            <w:noWrap/>
          </w:tcPr>
          <w:p w:rsidR="00722C71" w:rsidRPr="00184900" w:rsidRDefault="00722C71" w:rsidP="007E2116">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722C71" w:rsidRPr="00184900" w:rsidRDefault="00722C71" w:rsidP="007E2116">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722C71" w:rsidRPr="00184900" w:rsidRDefault="00722C71" w:rsidP="007E7828">
            <w:pPr>
              <w:spacing w:after="0" w:line="240" w:lineRule="auto"/>
              <w:jc w:val="center"/>
              <w:outlineLvl w:val="0"/>
              <w:rPr>
                <w:rFonts w:ascii="Times New Roman" w:eastAsia="Times New Roman" w:hAnsi="Times New Roman" w:cs="Times New Roman"/>
                <w:lang w:eastAsia="ru-RU"/>
              </w:rPr>
            </w:pPr>
          </w:p>
        </w:tc>
      </w:tr>
      <w:tr w:rsidR="00722C71" w:rsidRPr="00184900" w:rsidTr="005C3916">
        <w:trPr>
          <w:trHeight w:val="60"/>
          <w:jc w:val="center"/>
        </w:trPr>
        <w:tc>
          <w:tcPr>
            <w:tcW w:w="7711" w:type="dxa"/>
            <w:gridSpan w:val="4"/>
            <w:tcBorders>
              <w:top w:val="single" w:sz="4" w:space="0" w:color="auto"/>
              <w:left w:val="single" w:sz="4" w:space="0" w:color="auto"/>
              <w:bottom w:val="single" w:sz="4" w:space="0" w:color="auto"/>
              <w:right w:val="single" w:sz="4" w:space="0" w:color="auto"/>
            </w:tcBorders>
            <w:vAlign w:val="center"/>
          </w:tcPr>
          <w:p w:rsidR="00722C71" w:rsidRDefault="00722C71" w:rsidP="00184900">
            <w:pPr>
              <w:spacing w:after="0" w:line="240" w:lineRule="auto"/>
              <w:jc w:val="right"/>
              <w:outlineLvl w:val="0"/>
              <w:rPr>
                <w:rFonts w:ascii="Times New Roman" w:eastAsia="Times New Roman" w:hAnsi="Times New Roman" w:cs="Times New Roman"/>
                <w:lang w:eastAsia="ru-RU"/>
              </w:rPr>
            </w:pPr>
            <w:r w:rsidRPr="00184900">
              <w:rPr>
                <w:rFonts w:ascii="Times New Roman" w:eastAsia="Times New Roman" w:hAnsi="Times New Roman" w:cs="Times New Roman"/>
                <w:b/>
                <w:lang w:eastAsia="ru-RU"/>
              </w:rPr>
              <w:t>Итого (цена Контракта):</w:t>
            </w:r>
          </w:p>
        </w:tc>
        <w:tc>
          <w:tcPr>
            <w:tcW w:w="1402" w:type="dxa"/>
            <w:tcBorders>
              <w:top w:val="single" w:sz="4" w:space="0" w:color="auto"/>
              <w:left w:val="single" w:sz="4" w:space="0" w:color="auto"/>
              <w:bottom w:val="single" w:sz="4" w:space="0" w:color="auto"/>
              <w:right w:val="single" w:sz="4" w:space="0" w:color="auto"/>
            </w:tcBorders>
          </w:tcPr>
          <w:p w:rsidR="00722C71" w:rsidRDefault="00DE3EB0" w:rsidP="009049AF">
            <w:pPr>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r>
    </w:tbl>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r w:rsidRPr="004D3B8A">
        <w:rPr>
          <w:rFonts w:ascii="Times New Roman" w:eastAsia="Times New Roman" w:hAnsi="Times New Roman" w:cs="Times New Roman"/>
          <w:color w:val="000000"/>
          <w:lang w:eastAsia="ru-RU"/>
        </w:rPr>
        <w:t>Страна происхождения товара – Российская Федерация.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r w:rsidRPr="004D3B8A">
        <w:rPr>
          <w:rFonts w:ascii="Times New Roman" w:eastAsia="Times New Roman" w:hAnsi="Times New Roman" w:cs="Times New Roman"/>
          <w:b/>
          <w:color w:val="000000"/>
          <w:lang w:eastAsia="ru-RU"/>
        </w:rPr>
        <w:t>Итого (цена Контракта</w:t>
      </w:r>
      <w:r w:rsidRPr="004D3B8A">
        <w:rPr>
          <w:rFonts w:ascii="Times New Roman" w:eastAsia="Times New Roman" w:hAnsi="Times New Roman" w:cs="Times New Roman"/>
          <w:bCs/>
          <w:color w:val="000000"/>
          <w:lang w:eastAsia="ru-RU"/>
        </w:rPr>
        <w:t>)</w:t>
      </w:r>
      <w:r w:rsidRPr="004D3B8A">
        <w:rPr>
          <w:rFonts w:ascii="Times New Roman" w:eastAsia="Times New Roman" w:hAnsi="Times New Roman" w:cs="Times New Roman"/>
          <w:color w:val="000000"/>
          <w:lang w:eastAsia="ru-RU"/>
        </w:rPr>
        <w:t xml:space="preserve">: </w:t>
      </w:r>
      <w:r w:rsidR="00DE3EB0">
        <w:rPr>
          <w:rFonts w:ascii="Times New Roman" w:eastAsia="Times New Roman" w:hAnsi="Times New Roman" w:cs="Times New Roman"/>
          <w:color w:val="000000"/>
          <w:lang w:eastAsia="ru-RU"/>
        </w:rPr>
        <w:t>_____________________</w:t>
      </w:r>
      <w:r w:rsidRPr="004D3B8A">
        <w:rPr>
          <w:rFonts w:ascii="Times New Roman" w:eastAsia="Times New Roman" w:hAnsi="Times New Roman" w:cs="Times New Roman"/>
          <w:lang w:eastAsia="ru-RU"/>
        </w:rPr>
        <w:t>.</w:t>
      </w: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tbl>
      <w:tblPr>
        <w:tblW w:w="0" w:type="auto"/>
        <w:tblLook w:val="04A0" w:firstRow="1" w:lastRow="0" w:firstColumn="1" w:lastColumn="0" w:noHBand="0" w:noVBand="1"/>
      </w:tblPr>
      <w:tblGrid>
        <w:gridCol w:w="4911"/>
        <w:gridCol w:w="5011"/>
      </w:tblGrid>
      <w:tr w:rsidR="00722C71" w:rsidRPr="004D3B8A" w:rsidTr="00722C71">
        <w:trPr>
          <w:trHeight w:val="258"/>
        </w:trPr>
        <w:tc>
          <w:tcPr>
            <w:tcW w:w="4911" w:type="dxa"/>
            <w:shd w:val="clear" w:color="auto" w:fill="auto"/>
          </w:tcPr>
          <w:tbl>
            <w:tblPr>
              <w:tblW w:w="0" w:type="auto"/>
              <w:tblLook w:val="04A0" w:firstRow="1" w:lastRow="0" w:firstColumn="1" w:lastColumn="0" w:noHBand="0" w:noVBand="1"/>
            </w:tblPr>
            <w:tblGrid>
              <w:gridCol w:w="4695"/>
            </w:tblGrid>
            <w:tr w:rsidR="00722C71" w:rsidRPr="0060570A" w:rsidTr="00795456">
              <w:trPr>
                <w:trHeight w:val="258"/>
              </w:trPr>
              <w:tc>
                <w:tcPr>
                  <w:tcW w:w="5203" w:type="dxa"/>
                </w:tcPr>
                <w:p w:rsidR="00722C71" w:rsidRPr="0060570A" w:rsidRDefault="00722C71" w:rsidP="00722C71">
                  <w:pPr>
                    <w:spacing w:after="0" w:line="240" w:lineRule="auto"/>
                    <w:ind w:firstLine="567"/>
                    <w:rPr>
                      <w:rFonts w:ascii="Times New Roman" w:eastAsia="Times New Roman" w:hAnsi="Times New Roman" w:cs="Times New Roman"/>
                      <w:b/>
                      <w:lang w:eastAsia="ru-RU"/>
                    </w:rPr>
                  </w:pPr>
                  <w:r w:rsidRPr="0060570A">
                    <w:rPr>
                      <w:rFonts w:ascii="Times New Roman" w:eastAsia="Times New Roman" w:hAnsi="Times New Roman" w:cs="Times New Roman"/>
                      <w:lang w:eastAsia="ru-RU"/>
                    </w:rPr>
                    <w:t>Заказчик</w:t>
                  </w:r>
                </w:p>
              </w:tc>
            </w:tr>
            <w:tr w:rsidR="00722C71" w:rsidRPr="0060570A" w:rsidTr="00795456">
              <w:trPr>
                <w:trHeight w:val="1648"/>
              </w:trPr>
              <w:tc>
                <w:tcPr>
                  <w:tcW w:w="5203" w:type="dxa"/>
                </w:tcPr>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 xml:space="preserve">Управление Федеральной налоговой </w:t>
                  </w:r>
                </w:p>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службы по Новосибирской области</w:t>
                  </w:r>
                </w:p>
                <w:p w:rsidR="00722C71" w:rsidRPr="0060570A" w:rsidRDefault="00722C71" w:rsidP="00722C71">
                  <w:pPr>
                    <w:spacing w:after="0" w:line="240" w:lineRule="auto"/>
                    <w:ind w:firstLine="567"/>
                    <w:rPr>
                      <w:rFonts w:ascii="Times New Roman" w:eastAsia="Times New Roman" w:hAnsi="Times New Roman" w:cs="Times New Roman"/>
                      <w:lang w:eastAsia="ru-RU"/>
                    </w:rPr>
                  </w:pPr>
                </w:p>
                <w:p w:rsidR="00722C71" w:rsidRPr="0060570A" w:rsidRDefault="00722C71" w:rsidP="00722C71">
                  <w:pPr>
                    <w:keepNext/>
                    <w:keepLines/>
                    <w:suppressAutoHyphens/>
                    <w:spacing w:after="0" w:line="240" w:lineRule="auto"/>
                    <w:ind w:firstLine="564"/>
                    <w:jc w:val="both"/>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 xml:space="preserve">____________________/ </w:t>
                  </w:r>
                  <w:r w:rsidR="00DE3EB0">
                    <w:rPr>
                      <w:rFonts w:ascii="Times New Roman" w:eastAsia="Times New Roman" w:hAnsi="Times New Roman" w:cs="Times New Roman"/>
                      <w:lang w:eastAsia="ru-RU"/>
                    </w:rPr>
                    <w:t xml:space="preserve"> </w:t>
                  </w:r>
                </w:p>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М.П.</w:t>
                  </w:r>
                </w:p>
                <w:p w:rsidR="00722C71" w:rsidRPr="0060570A" w:rsidRDefault="00722C71" w:rsidP="00722C71">
                  <w:pPr>
                    <w:spacing w:after="0" w:line="240" w:lineRule="auto"/>
                    <w:ind w:firstLine="567"/>
                    <w:rPr>
                      <w:rFonts w:ascii="Times New Roman" w:eastAsia="Times New Roman" w:hAnsi="Times New Roman" w:cs="Times New Roman"/>
                      <w:lang w:eastAsia="ru-RU"/>
                    </w:rPr>
                  </w:pPr>
                </w:p>
              </w:tc>
            </w:tr>
          </w:tbl>
          <w:p w:rsidR="00722C71" w:rsidRDefault="00722C71" w:rsidP="00722C71"/>
        </w:tc>
        <w:tc>
          <w:tcPr>
            <w:tcW w:w="5011" w:type="dxa"/>
          </w:tcPr>
          <w:p w:rsidR="00722C71" w:rsidRDefault="00722C71" w:rsidP="00722C71">
            <w:pPr>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w:t>
            </w: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Pr="004D3B8A" w:rsidRDefault="0009665E" w:rsidP="00DE3EB0">
            <w:pPr>
              <w:spacing w:after="0" w:line="240" w:lineRule="auto"/>
              <w:ind w:firstLine="567"/>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___________________ / </w:t>
            </w:r>
            <w:r w:rsidR="00DE3EB0">
              <w:rPr>
                <w:rFonts w:ascii="Times New Roman" w:eastAsia="Times New Roman" w:hAnsi="Times New Roman" w:cs="Times New Roman"/>
                <w:lang w:eastAsia="ru-RU"/>
              </w:rPr>
              <w:t xml:space="preserve"> </w:t>
            </w:r>
          </w:p>
        </w:tc>
      </w:tr>
    </w:tbl>
    <w:p w:rsidR="008575A2" w:rsidRPr="004D3B8A" w:rsidRDefault="008575A2" w:rsidP="008575A2">
      <w:pPr>
        <w:spacing w:after="0" w:line="240" w:lineRule="auto"/>
        <w:ind w:firstLine="567"/>
        <w:jc w:val="center"/>
        <w:outlineLvl w:val="0"/>
        <w:rPr>
          <w:rFonts w:ascii="Times New Roman" w:eastAsia="Times New Roman" w:hAnsi="Times New Roman" w:cs="Times New Roman"/>
          <w:b/>
          <w:lang w:eastAsia="ru-RU"/>
        </w:rPr>
        <w:sectPr w:rsidR="008575A2" w:rsidRPr="004D3B8A" w:rsidSect="00184900">
          <w:pgSz w:w="11906" w:h="16838"/>
          <w:pgMar w:top="531" w:right="850" w:bottom="709" w:left="1134" w:header="284" w:footer="708" w:gutter="0"/>
          <w:cols w:space="708"/>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2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___________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г. </w:t>
      </w:r>
      <w:r w:rsidRPr="004D3B8A">
        <w:rPr>
          <w:rFonts w:ascii="Times New Roman" w:eastAsia="Times New Roman" w:hAnsi="Times New Roman" w:cs="Times New Roman"/>
          <w:color w:val="000000"/>
          <w:lang w:eastAsia="ru-RU"/>
        </w:rPr>
        <w:t>№ ____</w:t>
      </w:r>
    </w:p>
    <w:p w:rsidR="001A62F0" w:rsidRDefault="001A62F0" w:rsidP="00C04F3D">
      <w:pPr>
        <w:spacing w:before="120" w:after="120" w:line="240" w:lineRule="auto"/>
        <w:ind w:firstLine="567"/>
        <w:jc w:val="center"/>
        <w:outlineLvl w:val="0"/>
        <w:rPr>
          <w:rFonts w:ascii="Times New Roman" w:eastAsia="Times New Roman" w:hAnsi="Times New Roman" w:cs="Times New Roman"/>
          <w:b/>
          <w:lang w:eastAsia="ru-RU"/>
        </w:rPr>
      </w:pPr>
    </w:p>
    <w:p w:rsidR="008575A2" w:rsidRDefault="00722C71" w:rsidP="00C04F3D">
      <w:pPr>
        <w:spacing w:before="120" w:after="120" w:line="240" w:lineRule="auto"/>
        <w:ind w:firstLine="567"/>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О</w:t>
      </w:r>
      <w:r w:rsidR="008575A2" w:rsidRPr="004D3B8A">
        <w:rPr>
          <w:rFonts w:ascii="Times New Roman" w:eastAsia="Times New Roman" w:hAnsi="Times New Roman" w:cs="Times New Roman"/>
          <w:b/>
          <w:lang w:eastAsia="ru-RU"/>
        </w:rPr>
        <w:t>ПИСАНИЕ ОБЪЕКТА ЗАКУПКИ</w:t>
      </w:r>
    </w:p>
    <w:p w:rsidR="00722C71" w:rsidRPr="00722C71" w:rsidRDefault="00722C71" w:rsidP="00722C71">
      <w:pPr>
        <w:keepNext/>
        <w:keepLines/>
        <w:widowControl w:val="0"/>
        <w:spacing w:after="0" w:line="240" w:lineRule="auto"/>
        <w:ind w:firstLine="567"/>
        <w:jc w:val="center"/>
        <w:rPr>
          <w:rFonts w:ascii="Times New Roman" w:eastAsia="Times New Roman" w:hAnsi="Times New Roman" w:cs="Times New Roman"/>
          <w:b/>
          <w:lang w:eastAsia="ru-RU"/>
        </w:rPr>
      </w:pPr>
      <w:r w:rsidRPr="00722C71">
        <w:rPr>
          <w:rFonts w:ascii="Times New Roman" w:eastAsia="Times New Roman" w:hAnsi="Times New Roman" w:cs="Times New Roman"/>
          <w:b/>
          <w:lang w:eastAsia="ru-RU"/>
        </w:rPr>
        <w:t>Поставка пандуса для маломобильных групп населения</w:t>
      </w:r>
      <w:r w:rsidRPr="00722C71">
        <w:rPr>
          <w:rFonts w:ascii="Times New Roman" w:eastAsia="Calibri" w:hAnsi="Times New Roman" w:cs="Times New Roman"/>
          <w:b/>
        </w:rPr>
        <w:t xml:space="preserve"> </w:t>
      </w:r>
      <w:r w:rsidRPr="00722C71">
        <w:rPr>
          <w:rFonts w:ascii="Times New Roman" w:eastAsia="Times New Roman" w:hAnsi="Times New Roman" w:cs="Times New Roman"/>
          <w:b/>
          <w:lang w:eastAsia="ru-RU"/>
        </w:rPr>
        <w:t>для нужд Управления Федеральной налоговой службы по Новосибирской области (далее – Товар)</w:t>
      </w:r>
      <w:r w:rsidRPr="00722C71">
        <w:rPr>
          <w:rFonts w:ascii="Times New Roman" w:eastAsia="Calibri" w:hAnsi="Times New Roman" w:cs="Times New Roman"/>
          <w:b/>
        </w:rPr>
        <w:t xml:space="preserve"> в соответствии с Описанием объекта закупки.</w:t>
      </w:r>
    </w:p>
    <w:p w:rsidR="00722C71" w:rsidRPr="00722C71" w:rsidRDefault="00722C71" w:rsidP="00722C71">
      <w:pPr>
        <w:spacing w:after="0" w:line="240" w:lineRule="auto"/>
        <w:ind w:firstLine="567"/>
        <w:jc w:val="center"/>
        <w:rPr>
          <w:rFonts w:ascii="Times New Roman" w:eastAsia="Times New Roman" w:hAnsi="Times New Roman" w:cs="Times New Roman"/>
          <w:b/>
          <w:lang w:eastAsia="ru-RU"/>
        </w:rPr>
      </w:pPr>
    </w:p>
    <w:p w:rsidR="00722C71" w:rsidRPr="00722C71" w:rsidRDefault="00722C71" w:rsidP="00722C71">
      <w:pPr>
        <w:spacing w:after="0" w:line="240" w:lineRule="auto"/>
        <w:ind w:firstLine="567"/>
        <w:jc w:val="both"/>
        <w:rPr>
          <w:rFonts w:ascii="Times New Roman" w:eastAsia="Calibri" w:hAnsi="Times New Roman" w:cs="Times New Roman"/>
          <w:b/>
        </w:rPr>
      </w:pPr>
      <w:r w:rsidRPr="00722C71">
        <w:rPr>
          <w:rFonts w:ascii="Times New Roman" w:eastAsia="Calibri" w:hAnsi="Times New Roman" w:cs="Times New Roman"/>
          <w:b/>
        </w:rPr>
        <w:t>Качество поставляемого Товара.</w:t>
      </w:r>
    </w:p>
    <w:p w:rsidR="00722C71" w:rsidRPr="00722C71" w:rsidRDefault="00722C71" w:rsidP="00722C71">
      <w:pPr>
        <w:spacing w:after="0" w:line="240" w:lineRule="auto"/>
        <w:ind w:firstLine="567"/>
        <w:jc w:val="both"/>
        <w:rPr>
          <w:rFonts w:ascii="Times New Roman" w:eastAsia="Calibri" w:hAnsi="Times New Roman" w:cs="Times New Roman"/>
        </w:rPr>
      </w:pPr>
      <w:r w:rsidRPr="00722C71">
        <w:rPr>
          <w:rFonts w:ascii="Times New Roman" w:eastAsia="Calibri" w:hAnsi="Times New Roman" w:cs="Times New Roman"/>
        </w:rPr>
        <w:t xml:space="preserve">Товар должен соответствовать требованиям Заказчика, безопасности жизни и здоровья </w:t>
      </w:r>
      <w:proofErr w:type="gramStart"/>
      <w:r w:rsidRPr="00722C71">
        <w:rPr>
          <w:rFonts w:ascii="Times New Roman" w:eastAsia="Calibri" w:hAnsi="Times New Roman" w:cs="Times New Roman"/>
        </w:rPr>
        <w:t xml:space="preserve">граждан,   </w:t>
      </w:r>
      <w:proofErr w:type="gramEnd"/>
      <w:r w:rsidRPr="00722C71">
        <w:rPr>
          <w:rFonts w:ascii="Times New Roman" w:eastAsia="Calibri" w:hAnsi="Times New Roman" w:cs="Times New Roman"/>
        </w:rPr>
        <w:t xml:space="preserve">                        а также сводом правил СП 59.13330.2020 «Доступность зданий и сооружений для маломобильных групп населения» (актуализированная редакция СНиП 35-01-2001).</w:t>
      </w:r>
    </w:p>
    <w:p w:rsidR="001A62F0" w:rsidRDefault="001A62F0" w:rsidP="00C04F3D">
      <w:pPr>
        <w:spacing w:before="120" w:after="120" w:line="240" w:lineRule="auto"/>
        <w:ind w:firstLine="567"/>
        <w:jc w:val="center"/>
        <w:outlineLvl w:val="0"/>
        <w:rPr>
          <w:rFonts w:ascii="Times New Roman" w:eastAsia="Times New Roman" w:hAnsi="Times New Roman" w:cs="Times New Roman"/>
          <w:b/>
          <w:lang w:eastAsia="ru-RU"/>
        </w:rPr>
      </w:pPr>
    </w:p>
    <w:p w:rsidR="00722C71" w:rsidRPr="00722C71" w:rsidRDefault="00722C71" w:rsidP="00722C71">
      <w:pPr>
        <w:spacing w:after="0" w:line="240" w:lineRule="auto"/>
        <w:ind w:firstLine="567"/>
        <w:jc w:val="both"/>
        <w:rPr>
          <w:rFonts w:ascii="Times New Roman" w:eastAsia="Calibri" w:hAnsi="Times New Roman" w:cs="Times New Roman"/>
          <w:b/>
        </w:rPr>
      </w:pPr>
      <w:r w:rsidRPr="00722C71">
        <w:rPr>
          <w:rFonts w:ascii="Times New Roman" w:eastAsia="Calibri" w:hAnsi="Times New Roman" w:cs="Times New Roman"/>
          <w:b/>
        </w:rPr>
        <w:t>Срок поставки.</w:t>
      </w:r>
    </w:p>
    <w:p w:rsidR="00722C71" w:rsidRPr="00722C71" w:rsidRDefault="00722C71" w:rsidP="00722C71">
      <w:pPr>
        <w:spacing w:after="0" w:line="240" w:lineRule="auto"/>
        <w:ind w:firstLine="567"/>
        <w:jc w:val="both"/>
        <w:rPr>
          <w:rFonts w:ascii="Times New Roman" w:eastAsia="Times New Roman" w:hAnsi="Times New Roman" w:cs="Times New Roman"/>
          <w:b/>
          <w:bCs/>
          <w:lang w:eastAsia="ru-RU"/>
        </w:rPr>
      </w:pPr>
      <w:r w:rsidRPr="00722C71">
        <w:rPr>
          <w:rFonts w:ascii="Times New Roman" w:eastAsia="Calibri" w:hAnsi="Times New Roman" w:cs="Times New Roman"/>
        </w:rPr>
        <w:t>Срок поставки Товара по контракту в полном объеме:</w:t>
      </w:r>
      <w:r w:rsidRPr="00722C71">
        <w:rPr>
          <w:rFonts w:ascii="Times New Roman" w:eastAsia="Times New Roman" w:hAnsi="Times New Roman" w:cs="Times New Roman"/>
          <w:lang w:eastAsia="ru-RU"/>
        </w:rPr>
        <w:t xml:space="preserve"> </w:t>
      </w:r>
      <w:r w:rsidRPr="00722C71">
        <w:rPr>
          <w:rFonts w:ascii="Times New Roman" w:eastAsia="Calibri" w:hAnsi="Times New Roman" w:cs="Times New Roman"/>
        </w:rPr>
        <w:t>в течение 40 (сорок) рабочих дней со дня, следующего за днём заключения Контракта</w:t>
      </w:r>
      <w:r w:rsidRPr="00722C71">
        <w:rPr>
          <w:rFonts w:ascii="Times New Roman" w:eastAsia="Times New Roman" w:hAnsi="Times New Roman" w:cs="Times New Roman"/>
          <w:lang w:eastAsia="ru-RU"/>
        </w:rPr>
        <w:t>.</w:t>
      </w:r>
    </w:p>
    <w:p w:rsidR="00722C71" w:rsidRPr="00722C71" w:rsidRDefault="00722C71" w:rsidP="00722C71">
      <w:pPr>
        <w:spacing w:after="0" w:line="240" w:lineRule="auto"/>
        <w:ind w:firstLine="567"/>
        <w:contextualSpacing/>
        <w:jc w:val="both"/>
        <w:rPr>
          <w:rFonts w:ascii="Times New Roman" w:eastAsia="Calibri" w:hAnsi="Times New Roman" w:cs="Times New Roman"/>
          <w:bCs/>
        </w:rPr>
      </w:pPr>
      <w:r w:rsidRPr="00722C71">
        <w:rPr>
          <w:rFonts w:ascii="Times New Roman" w:eastAsia="Calibri" w:hAnsi="Times New Roman" w:cs="Times New Roman"/>
          <w:bCs/>
        </w:rPr>
        <w:t>Поставщик осуществляет доставку, погрузку, разгрузку, сборку</w:t>
      </w:r>
      <w:r w:rsidRPr="00D26E12">
        <w:rPr>
          <w:rFonts w:ascii="Times New Roman" w:eastAsia="Calibri" w:hAnsi="Times New Roman" w:cs="Times New Roman"/>
          <w:bCs/>
        </w:rPr>
        <w:t xml:space="preserve">, </w:t>
      </w:r>
      <w:r w:rsidR="007E023F" w:rsidRPr="00D26E12">
        <w:rPr>
          <w:rFonts w:ascii="Times New Roman" w:eastAsia="Calibri" w:hAnsi="Times New Roman" w:cs="Times New Roman"/>
          <w:bCs/>
        </w:rPr>
        <w:t xml:space="preserve">монтаж </w:t>
      </w:r>
      <w:r w:rsidRPr="00D26E12">
        <w:rPr>
          <w:rFonts w:ascii="Times New Roman" w:eastAsia="Calibri" w:hAnsi="Times New Roman" w:cs="Times New Roman"/>
          <w:bCs/>
        </w:rPr>
        <w:t xml:space="preserve">установку, </w:t>
      </w:r>
      <w:proofErr w:type="gramStart"/>
      <w:r w:rsidRPr="00D26E12">
        <w:rPr>
          <w:rFonts w:ascii="Times New Roman" w:eastAsia="Calibri" w:hAnsi="Times New Roman" w:cs="Times New Roman"/>
          <w:bCs/>
        </w:rPr>
        <w:t xml:space="preserve">товара,   </w:t>
      </w:r>
      <w:proofErr w:type="gramEnd"/>
      <w:r w:rsidRPr="00D26E12">
        <w:rPr>
          <w:rFonts w:ascii="Times New Roman" w:eastAsia="Calibri" w:hAnsi="Times New Roman" w:cs="Times New Roman"/>
          <w:bCs/>
        </w:rPr>
        <w:t xml:space="preserve">                   по адресу Грузополучателя Заказчика: Межрайонная ИФНС России № 22 по Новосибирской </w:t>
      </w:r>
      <w:r w:rsidRPr="00722C71">
        <w:rPr>
          <w:rFonts w:ascii="Times New Roman" w:eastAsia="Calibri" w:hAnsi="Times New Roman" w:cs="Times New Roman"/>
          <w:bCs/>
        </w:rPr>
        <w:t>области, 630007, г. Новосибирск, ул. Октябрьская магистраль, д. 4/1, ИНН 5406300124/ КПП 540601001,                        в рабочее время с понедельника по четверг с 8.00 до 17.00, в пятницу с 8.00 до 16.00 по местному времени. Все виды погрузо-разгрузочных работ, включая работы с применением грузоподъемных средств, также осуществляются Поставщиком собственными техническими средствами и за свой счет.</w:t>
      </w:r>
    </w:p>
    <w:p w:rsidR="00722C71" w:rsidRPr="00722C71" w:rsidRDefault="00722C71" w:rsidP="00722C71">
      <w:pPr>
        <w:spacing w:after="0" w:line="240" w:lineRule="auto"/>
        <w:ind w:firstLine="567"/>
        <w:jc w:val="both"/>
        <w:rPr>
          <w:rFonts w:ascii="Times New Roman" w:eastAsia="Calibri" w:hAnsi="Times New Roman" w:cs="Times New Roman"/>
          <w:b/>
        </w:rPr>
      </w:pPr>
    </w:p>
    <w:p w:rsidR="00722C71" w:rsidRPr="00722C71" w:rsidRDefault="00722C71" w:rsidP="00722C71">
      <w:pPr>
        <w:spacing w:after="0" w:line="240" w:lineRule="auto"/>
        <w:ind w:firstLine="567"/>
        <w:jc w:val="both"/>
        <w:outlineLvl w:val="0"/>
        <w:rPr>
          <w:rFonts w:ascii="Times New Roman" w:eastAsia="Times New Roman" w:hAnsi="Times New Roman" w:cs="Times New Roman"/>
          <w:b/>
          <w:lang w:eastAsia="ru-RU"/>
        </w:rPr>
      </w:pPr>
      <w:r w:rsidRPr="00722C71">
        <w:rPr>
          <w:rFonts w:ascii="Times New Roman" w:eastAsia="Times New Roman" w:hAnsi="Times New Roman" w:cs="Times New Roman"/>
          <w:b/>
          <w:lang w:eastAsia="ru-RU"/>
        </w:rPr>
        <w:t>Гарантии.</w:t>
      </w:r>
    </w:p>
    <w:p w:rsidR="00722C71" w:rsidRPr="00722C71" w:rsidRDefault="00722C71" w:rsidP="00722C71">
      <w:pPr>
        <w:spacing w:after="0" w:line="240" w:lineRule="auto"/>
        <w:ind w:firstLine="567"/>
        <w:jc w:val="both"/>
        <w:outlineLvl w:val="0"/>
        <w:rPr>
          <w:rFonts w:ascii="Times New Roman" w:eastAsia="Times New Roman" w:hAnsi="Times New Roman" w:cs="Times New Roman"/>
          <w:lang w:eastAsia="ru-RU"/>
        </w:rPr>
      </w:pPr>
      <w:r w:rsidRPr="00722C71">
        <w:rPr>
          <w:rFonts w:ascii="Times New Roman" w:eastAsia="Times New Roman" w:hAnsi="Times New Roman" w:cs="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722C71" w:rsidRPr="00722C71" w:rsidRDefault="00722C71" w:rsidP="00722C71">
      <w:pPr>
        <w:ind w:firstLine="567"/>
        <w:contextualSpacing/>
        <w:jc w:val="both"/>
        <w:rPr>
          <w:rFonts w:ascii="Times New Roman" w:eastAsia="Calibri" w:hAnsi="Times New Roman" w:cs="Times New Roman"/>
          <w:b/>
          <w:bCs/>
        </w:rPr>
      </w:pPr>
    </w:p>
    <w:p w:rsidR="00722C71" w:rsidRPr="00722C71" w:rsidRDefault="00722C71" w:rsidP="00722C71">
      <w:pPr>
        <w:ind w:firstLine="567"/>
        <w:contextualSpacing/>
        <w:jc w:val="both"/>
        <w:rPr>
          <w:rFonts w:ascii="Times New Roman" w:eastAsia="Calibri" w:hAnsi="Times New Roman" w:cs="Times New Roman"/>
          <w:b/>
          <w:bCs/>
        </w:rPr>
      </w:pPr>
      <w:r w:rsidRPr="00722C71">
        <w:rPr>
          <w:rFonts w:ascii="Times New Roman" w:eastAsia="Calibri" w:hAnsi="Times New Roman" w:cs="Times New Roman"/>
          <w:b/>
          <w:bCs/>
        </w:rPr>
        <w:t xml:space="preserve">Требования к Товару. </w:t>
      </w:r>
    </w:p>
    <w:p w:rsidR="00722C71" w:rsidRPr="00722C71" w:rsidRDefault="00722C71" w:rsidP="00722C71">
      <w:pPr>
        <w:spacing w:after="0" w:line="240" w:lineRule="auto"/>
        <w:ind w:firstLine="567"/>
        <w:contextualSpacing/>
        <w:jc w:val="both"/>
        <w:rPr>
          <w:rFonts w:ascii="Times New Roman" w:eastAsia="Calibri" w:hAnsi="Times New Roman" w:cs="Times New Roman"/>
          <w:bCs/>
        </w:rPr>
      </w:pPr>
      <w:r w:rsidRPr="00722C71">
        <w:rPr>
          <w:rFonts w:ascii="Times New Roman" w:eastAsia="Calibri" w:hAnsi="Times New Roman" w:cs="Times New Roman"/>
          <w:bCs/>
        </w:rPr>
        <w:t>Закупка осуществляется в соответствии со статьей 15 Федерального закона                                                         № 181-ФЗ «О социальной защите инвалидов в Российской Федерации», а также в рамках реализации государственных функций Федеральных налоговых органов Российской Федерации». Пандус должен соответствовать параметрам, представленным в описании объекта закупки и в строгом соответствии со сводом правил СП 59.13330.2020 «Доступность зданий и сооружений для маломобильных групп населения» (актуализированная редакция СНиП 35-01-2001).</w:t>
      </w:r>
    </w:p>
    <w:p w:rsidR="00722C71" w:rsidRPr="00722C71" w:rsidRDefault="00722C71" w:rsidP="00722C71">
      <w:pPr>
        <w:spacing w:after="0" w:line="240" w:lineRule="auto"/>
        <w:ind w:firstLine="567"/>
        <w:contextualSpacing/>
        <w:jc w:val="both"/>
        <w:rPr>
          <w:rFonts w:ascii="Times New Roman" w:eastAsia="Calibri" w:hAnsi="Times New Roman" w:cs="Times New Roman"/>
          <w:bCs/>
        </w:rPr>
      </w:pPr>
      <w:r w:rsidRPr="00722C71">
        <w:rPr>
          <w:rFonts w:ascii="Times New Roman" w:eastAsia="Calibri" w:hAnsi="Times New Roman" w:cs="Times New Roman"/>
          <w:bCs/>
        </w:rPr>
        <w:t>Товар должен быть новым, ранее не эксплуатированным, не должен быть восстановлен, не должен иметь дефектов, проявляющихся в результате действия или упущения производителя, и/или упущения Поставщика, при соблюдении Грузополучателями правил эксплуатации элементов фирменного стиля.</w:t>
      </w:r>
    </w:p>
    <w:p w:rsidR="00722C71" w:rsidRPr="00722C71" w:rsidRDefault="00722C71" w:rsidP="00722C71">
      <w:pPr>
        <w:ind w:firstLine="567"/>
        <w:contextualSpacing/>
        <w:jc w:val="both"/>
        <w:rPr>
          <w:rFonts w:ascii="Times New Roman" w:eastAsia="Calibri" w:hAnsi="Times New Roman" w:cs="Times New Roman"/>
          <w:b/>
          <w:bCs/>
        </w:rPr>
      </w:pPr>
    </w:p>
    <w:p w:rsidR="00722C71" w:rsidRPr="00722C71" w:rsidRDefault="00722C71" w:rsidP="00722C71">
      <w:pPr>
        <w:ind w:firstLine="567"/>
        <w:contextualSpacing/>
        <w:jc w:val="both"/>
        <w:rPr>
          <w:rFonts w:ascii="Times New Roman" w:eastAsia="Calibri" w:hAnsi="Times New Roman" w:cs="Times New Roman"/>
          <w:b/>
          <w:bCs/>
        </w:rPr>
      </w:pPr>
      <w:r w:rsidRPr="00722C71">
        <w:rPr>
          <w:rFonts w:ascii="Times New Roman" w:eastAsia="Calibri" w:hAnsi="Times New Roman" w:cs="Times New Roman"/>
          <w:b/>
          <w:bCs/>
        </w:rPr>
        <w:t>Внешний вид.</w:t>
      </w:r>
    </w:p>
    <w:p w:rsidR="00722C71" w:rsidRPr="00722C71" w:rsidRDefault="00722C71" w:rsidP="00722C71">
      <w:pPr>
        <w:keepNext/>
        <w:spacing w:after="0" w:line="240" w:lineRule="auto"/>
        <w:ind w:right="-107"/>
        <w:contextualSpacing/>
        <w:rPr>
          <w:rFonts w:ascii="Times New Roman" w:eastAsia="Times New Roman" w:hAnsi="Times New Roman" w:cs="Times New Roman"/>
          <w:lang w:eastAsia="ru-RU"/>
        </w:rPr>
      </w:pPr>
      <w:r w:rsidRPr="00722C71">
        <w:rPr>
          <w:rFonts w:ascii="Times New Roman" w:eastAsia="Times New Roman" w:hAnsi="Times New Roman" w:cs="Times New Roman"/>
          <w:lang w:eastAsia="ru-RU"/>
        </w:rPr>
        <w:t xml:space="preserve">Пандус представляет собой конструкцию из металлических материалов, способных переносить большие нагрузки. Пандус покрыт противоскользящим покрытием, которое не дает инвалидной коляске скользить при подъеме и съезде по пандусу. Обеспечена надежная фиксация во всех положениях. </w:t>
      </w:r>
    </w:p>
    <w:p w:rsidR="00722C71" w:rsidRPr="00722C71" w:rsidRDefault="00722C71" w:rsidP="00722C71">
      <w:pPr>
        <w:keepNext/>
        <w:spacing w:after="0" w:line="240" w:lineRule="auto"/>
        <w:ind w:right="-107"/>
        <w:contextualSpacing/>
        <w:rPr>
          <w:rFonts w:ascii="Times New Roman" w:eastAsia="Times New Roman" w:hAnsi="Times New Roman" w:cs="Times New Roman"/>
          <w:lang w:eastAsia="ru-RU"/>
        </w:rPr>
      </w:pPr>
      <w:r w:rsidRPr="00722C71">
        <w:rPr>
          <w:rFonts w:ascii="Times New Roman" w:eastAsia="Times New Roman" w:hAnsi="Times New Roman" w:cs="Times New Roman"/>
          <w:lang w:eastAsia="ru-RU"/>
        </w:rPr>
        <w:t xml:space="preserve">Металлические опорные конструкции пандуса (трубы) должны иметь основание (опорную чашу), исключающее его просадку на асфальтобетонном покрытии. </w:t>
      </w:r>
    </w:p>
    <w:p w:rsidR="00722C71" w:rsidRPr="00BA1BC5" w:rsidRDefault="00722C71" w:rsidP="003A3088">
      <w:pPr>
        <w:ind w:firstLine="720"/>
        <w:contextualSpacing/>
        <w:jc w:val="both"/>
        <w:rPr>
          <w:rFonts w:ascii="Times New Roman" w:eastAsia="Calibri" w:hAnsi="Times New Roman" w:cs="Times New Roman"/>
          <w:b/>
        </w:rPr>
      </w:pPr>
      <w:r w:rsidRPr="00722C71">
        <w:rPr>
          <w:rFonts w:ascii="Times New Roman" w:eastAsia="Calibri" w:hAnsi="Times New Roman" w:cs="Times New Roman"/>
          <w:bCs/>
        </w:rPr>
        <w:t>Параметры и размеры, указаны на прилагаемом ниже чертеже</w:t>
      </w:r>
      <w:r w:rsidR="007E023F">
        <w:rPr>
          <w:rFonts w:ascii="Times New Roman" w:eastAsia="Calibri" w:hAnsi="Times New Roman" w:cs="Times New Roman"/>
          <w:bCs/>
        </w:rPr>
        <w:t xml:space="preserve"> </w:t>
      </w:r>
      <w:r w:rsidR="007E023F" w:rsidRPr="00BA1BC5">
        <w:rPr>
          <w:rFonts w:ascii="Times New Roman" w:eastAsia="Calibri" w:hAnsi="Times New Roman" w:cs="Times New Roman"/>
          <w:b/>
          <w:bCs/>
        </w:rPr>
        <w:t xml:space="preserve">(перед изготовлением Исполнитель делает контрольные замеры </w:t>
      </w:r>
      <w:r w:rsidR="00BA1BC5">
        <w:rPr>
          <w:rFonts w:ascii="Times New Roman" w:eastAsia="Calibri" w:hAnsi="Times New Roman" w:cs="Times New Roman"/>
          <w:b/>
          <w:bCs/>
        </w:rPr>
        <w:t>по месту</w:t>
      </w:r>
      <w:r w:rsidR="007E023F" w:rsidRPr="00BA1BC5">
        <w:rPr>
          <w:rFonts w:ascii="Times New Roman" w:eastAsia="Calibri" w:hAnsi="Times New Roman" w:cs="Times New Roman"/>
          <w:b/>
          <w:bCs/>
        </w:rPr>
        <w:t xml:space="preserve"> установки пандуса в указанное Заказчиком место</w:t>
      </w:r>
      <w:r w:rsidR="00BA1BC5">
        <w:rPr>
          <w:rFonts w:ascii="Times New Roman" w:eastAsia="Calibri" w:hAnsi="Times New Roman" w:cs="Times New Roman"/>
          <w:b/>
          <w:bCs/>
        </w:rPr>
        <w:t>,</w:t>
      </w:r>
      <w:r w:rsidR="00BA1BC5" w:rsidRPr="00BA1BC5">
        <w:rPr>
          <w:rFonts w:ascii="Times New Roman" w:eastAsia="Calibri" w:hAnsi="Times New Roman" w:cs="Times New Roman"/>
          <w:b/>
          <w:bCs/>
        </w:rPr>
        <w:t xml:space="preserve"> </w:t>
      </w:r>
      <w:r w:rsidR="00BA1BC5">
        <w:rPr>
          <w:rFonts w:ascii="Times New Roman" w:eastAsia="Calibri" w:hAnsi="Times New Roman" w:cs="Times New Roman"/>
          <w:b/>
          <w:bCs/>
        </w:rPr>
        <w:t xml:space="preserve">и </w:t>
      </w:r>
      <w:r w:rsidR="00BA1BC5" w:rsidRPr="00BA1BC5">
        <w:rPr>
          <w:rFonts w:ascii="Times New Roman" w:eastAsia="Calibri" w:hAnsi="Times New Roman" w:cs="Times New Roman"/>
          <w:b/>
          <w:bCs/>
        </w:rPr>
        <w:t>согласовывает эскиз пандуса</w:t>
      </w:r>
      <w:r w:rsidR="00BA1BC5">
        <w:rPr>
          <w:rFonts w:ascii="Times New Roman" w:eastAsia="Calibri" w:hAnsi="Times New Roman" w:cs="Times New Roman"/>
          <w:b/>
          <w:bCs/>
        </w:rPr>
        <w:t xml:space="preserve"> с Заказчиком</w:t>
      </w:r>
      <w:r w:rsidR="007E023F" w:rsidRPr="00BA1BC5">
        <w:rPr>
          <w:rFonts w:ascii="Times New Roman" w:eastAsia="Calibri" w:hAnsi="Times New Roman" w:cs="Times New Roman"/>
          <w:b/>
          <w:bCs/>
        </w:rPr>
        <w:t>).</w:t>
      </w:r>
    </w:p>
    <w:p w:rsidR="00722C71" w:rsidRDefault="00722C71" w:rsidP="00722C71">
      <w:pPr>
        <w:ind w:left="720"/>
        <w:contextualSpacing/>
        <w:jc w:val="both"/>
        <w:rPr>
          <w:rFonts w:ascii="Times New Roman" w:eastAsia="Calibri" w:hAnsi="Times New Roman" w:cs="Times New Roman"/>
          <w:b/>
        </w:rPr>
      </w:pPr>
    </w:p>
    <w:p w:rsidR="00722C71" w:rsidRDefault="00722C71" w:rsidP="00722C71">
      <w:pPr>
        <w:ind w:left="720"/>
        <w:contextualSpacing/>
        <w:jc w:val="both"/>
        <w:rPr>
          <w:rFonts w:ascii="Times New Roman" w:eastAsia="Calibri" w:hAnsi="Times New Roman" w:cs="Times New Roman"/>
          <w:b/>
          <w:i/>
        </w:rPr>
      </w:pPr>
      <w:r>
        <w:rPr>
          <w:rFonts w:ascii="Times New Roman" w:eastAsia="Calibri" w:hAnsi="Times New Roman" w:cs="Times New Roman"/>
          <w:b/>
          <w:i/>
        </w:rPr>
        <w:br w:type="page"/>
      </w: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lastRenderedPageBreak/>
        <w:t>Пандус</w:t>
      </w:r>
    </w:p>
    <w:p w:rsidR="00722C71" w:rsidRPr="00722C71" w:rsidRDefault="00722C71" w:rsidP="00722C71">
      <w:pPr>
        <w:ind w:left="142" w:hanging="11"/>
        <w:contextualSpacing/>
        <w:jc w:val="both"/>
        <w:rPr>
          <w:rFonts w:ascii="Times New Roman" w:eastAsia="Calibri" w:hAnsi="Times New Roman" w:cs="Times New Roman"/>
          <w:b/>
          <w:i/>
        </w:rPr>
      </w:pPr>
      <w:r w:rsidRPr="00722C71">
        <w:rPr>
          <w:rFonts w:ascii="Times New Roman" w:eastAsia="Calibri" w:hAnsi="Times New Roman" w:cs="Times New Roman"/>
          <w:b/>
          <w:i/>
          <w:noProof/>
          <w:lang w:eastAsia="ru-RU"/>
        </w:rPr>
        <w:drawing>
          <wp:inline distT="0" distB="0" distL="0" distR="0" wp14:anchorId="5E8FE09F" wp14:editId="50A9128C">
            <wp:extent cx="6478997" cy="3448050"/>
            <wp:effectExtent l="0" t="0" r="0" b="0"/>
            <wp:docPr id="4" name="Рисунок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4" cstate="print">
                      <a:extLst>
                        <a:ext uri="{28A0092B-C50C-407E-A947-70E740481C1C}">
                          <a14:useLocalDpi xmlns:a14="http://schemas.microsoft.com/office/drawing/2010/main" val="0"/>
                        </a:ext>
                      </a:extLst>
                    </a:blip>
                    <a:srcRect t="18068" b="15205"/>
                    <a:stretch>
                      <a:fillRect/>
                    </a:stretch>
                  </pic:blipFill>
                  <pic:spPr bwMode="auto">
                    <a:xfrm>
                      <a:off x="0" y="0"/>
                      <a:ext cx="6487902" cy="3452789"/>
                    </a:xfrm>
                    <a:prstGeom prst="rect">
                      <a:avLst/>
                    </a:prstGeom>
                    <a:noFill/>
                    <a:ln>
                      <a:noFill/>
                    </a:ln>
                  </pic:spPr>
                </pic:pic>
              </a:graphicData>
            </a:graphic>
          </wp:inline>
        </w:drawing>
      </w: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contextualSpacing/>
        <w:jc w:val="both"/>
        <w:rPr>
          <w:rFonts w:ascii="Times New Roman" w:eastAsia="Calibri" w:hAnsi="Times New Roman" w:cs="Times New Roman"/>
          <w:b/>
          <w:i/>
        </w:rPr>
      </w:pPr>
      <w:r w:rsidRPr="00722C71">
        <w:rPr>
          <w:rFonts w:ascii="Times New Roman" w:eastAsia="Calibri" w:hAnsi="Times New Roman" w:cs="Times New Roman"/>
          <w:b/>
          <w:i/>
          <w:noProof/>
          <w:lang w:eastAsia="ru-RU"/>
        </w:rPr>
        <w:drawing>
          <wp:inline distT="0" distB="0" distL="0" distR="0" wp14:anchorId="01395616" wp14:editId="0FA83993">
            <wp:extent cx="6451844" cy="2981325"/>
            <wp:effectExtent l="0" t="0" r="6350" b="0"/>
            <wp:docPr id="5" name="Рисунок 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15" cstate="print">
                      <a:extLst>
                        <a:ext uri="{28A0092B-C50C-407E-A947-70E740481C1C}">
                          <a14:useLocalDpi xmlns:a14="http://schemas.microsoft.com/office/drawing/2010/main" val="0"/>
                        </a:ext>
                      </a:extLst>
                    </a:blip>
                    <a:srcRect t="21109" b="21240"/>
                    <a:stretch>
                      <a:fillRect/>
                    </a:stretch>
                  </pic:blipFill>
                  <pic:spPr bwMode="auto">
                    <a:xfrm>
                      <a:off x="0" y="0"/>
                      <a:ext cx="6475483" cy="2992248"/>
                    </a:xfrm>
                    <a:prstGeom prst="rect">
                      <a:avLst/>
                    </a:prstGeom>
                    <a:noFill/>
                    <a:ln>
                      <a:noFill/>
                    </a:ln>
                  </pic:spPr>
                </pic:pic>
              </a:graphicData>
            </a:graphic>
          </wp:inline>
        </w:drawing>
      </w: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noProof/>
          <w:lang w:eastAsia="ru-RU"/>
        </w:rPr>
        <w:lastRenderedPageBreak/>
        <w:drawing>
          <wp:inline distT="0" distB="0" distL="0" distR="0" wp14:anchorId="43B57CFE" wp14:editId="2488F148">
            <wp:extent cx="3781425" cy="3019425"/>
            <wp:effectExtent l="0" t="0" r="9525" b="9525"/>
            <wp:docPr id="10" name="Рисунок 1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1425" cy="3019425"/>
                    </a:xfrm>
                    <a:prstGeom prst="rect">
                      <a:avLst/>
                    </a:prstGeom>
                    <a:noFill/>
                    <a:ln>
                      <a:noFill/>
                    </a:ln>
                  </pic:spPr>
                </pic:pic>
              </a:graphicData>
            </a:graphic>
          </wp:inline>
        </w:drawing>
      </w: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 xml:space="preserve">Пандус: </w:t>
      </w: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 xml:space="preserve">Каркас – труба 100х50, труба 40х40. Стойки – труба 80х80 с опорными площадками толщиной 6 мм. Покрытие- </w:t>
      </w:r>
      <w:r w:rsidR="00142469">
        <w:rPr>
          <w:rFonts w:ascii="Times New Roman" w:eastAsia="Calibri" w:hAnsi="Times New Roman" w:cs="Times New Roman"/>
          <w:b/>
          <w:i/>
        </w:rPr>
        <w:t xml:space="preserve">металлический </w:t>
      </w:r>
      <w:r w:rsidRPr="00722C71">
        <w:rPr>
          <w:rFonts w:ascii="Times New Roman" w:eastAsia="Calibri" w:hAnsi="Times New Roman" w:cs="Times New Roman"/>
          <w:b/>
          <w:i/>
        </w:rPr>
        <w:t>лист 4 мм, резиновая крошка 8 мм. Покраска: грунт + эмаль.</w:t>
      </w: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 xml:space="preserve">Козырек: </w:t>
      </w: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Стойки – труба 80х80, каркас под покрытие – труба 40х40. Покраска: грунт + эмаль.</w:t>
      </w: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Покрытие – монолитный поликарбонат 8 мм. (тонированный, либо полностью прозрачный)</w:t>
      </w: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r w:rsidRPr="00722C71">
        <w:rPr>
          <w:rFonts w:ascii="Times New Roman" w:eastAsia="Calibri" w:hAnsi="Times New Roman" w:cs="Times New Roman"/>
          <w:b/>
          <w:i/>
        </w:rPr>
        <w:t>Ограждения: Нержавеющая сталь. Двойной поручень, 2 ригеля.</w:t>
      </w: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rPr>
      </w:pPr>
    </w:p>
    <w:p w:rsidR="00722C71" w:rsidRPr="00722C71" w:rsidRDefault="00722C71" w:rsidP="00722C71">
      <w:pPr>
        <w:ind w:left="720"/>
        <w:contextualSpacing/>
        <w:jc w:val="both"/>
        <w:rPr>
          <w:rFonts w:ascii="Times New Roman" w:eastAsia="Calibri" w:hAnsi="Times New Roman" w:cs="Times New Roman"/>
          <w:b/>
        </w:rPr>
      </w:pPr>
    </w:p>
    <w:tbl>
      <w:tblPr>
        <w:tblW w:w="0" w:type="auto"/>
        <w:tblLook w:val="04A0" w:firstRow="1" w:lastRow="0" w:firstColumn="1" w:lastColumn="0" w:noHBand="0" w:noVBand="1"/>
      </w:tblPr>
      <w:tblGrid>
        <w:gridCol w:w="4911"/>
        <w:gridCol w:w="5011"/>
      </w:tblGrid>
      <w:tr w:rsidR="005C3916" w:rsidRPr="005C3916" w:rsidTr="00EE56D5">
        <w:trPr>
          <w:trHeight w:val="258"/>
        </w:trPr>
        <w:tc>
          <w:tcPr>
            <w:tcW w:w="4911" w:type="dxa"/>
            <w:shd w:val="clear" w:color="auto" w:fill="auto"/>
          </w:tcPr>
          <w:tbl>
            <w:tblPr>
              <w:tblW w:w="0" w:type="auto"/>
              <w:tblLook w:val="04A0" w:firstRow="1" w:lastRow="0" w:firstColumn="1" w:lastColumn="0" w:noHBand="0" w:noVBand="1"/>
            </w:tblPr>
            <w:tblGrid>
              <w:gridCol w:w="4695"/>
            </w:tblGrid>
            <w:tr w:rsidR="005C3916" w:rsidRPr="005C3916" w:rsidTr="00EE56D5">
              <w:trPr>
                <w:trHeight w:val="258"/>
              </w:trPr>
              <w:tc>
                <w:tcPr>
                  <w:tcW w:w="5203" w:type="dxa"/>
                </w:tcPr>
                <w:p w:rsidR="005C3916" w:rsidRPr="005C3916" w:rsidRDefault="005C3916" w:rsidP="005C3916">
                  <w:pPr>
                    <w:spacing w:after="0" w:line="240" w:lineRule="auto"/>
                    <w:ind w:firstLine="567"/>
                    <w:rPr>
                      <w:rFonts w:ascii="Times New Roman" w:eastAsia="Times New Roman" w:hAnsi="Times New Roman" w:cs="Times New Roman"/>
                      <w:b/>
                      <w:lang w:eastAsia="ru-RU"/>
                    </w:rPr>
                  </w:pPr>
                  <w:r w:rsidRPr="005C3916">
                    <w:rPr>
                      <w:rFonts w:ascii="Times New Roman" w:eastAsia="Times New Roman" w:hAnsi="Times New Roman" w:cs="Times New Roman"/>
                      <w:lang w:eastAsia="ru-RU"/>
                    </w:rPr>
                    <w:t>Заказчик</w:t>
                  </w:r>
                </w:p>
              </w:tc>
            </w:tr>
            <w:tr w:rsidR="005C3916" w:rsidRPr="005C3916" w:rsidTr="00EE56D5">
              <w:trPr>
                <w:trHeight w:val="1648"/>
              </w:trPr>
              <w:tc>
                <w:tcPr>
                  <w:tcW w:w="5203" w:type="dxa"/>
                </w:tcPr>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 xml:space="preserve">Управление Федеральной налоговой </w:t>
                  </w:r>
                </w:p>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службы по Новосибирской области</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keepNext/>
                    <w:keepLines/>
                    <w:suppressAutoHyphens/>
                    <w:spacing w:after="0" w:line="240" w:lineRule="auto"/>
                    <w:ind w:firstLine="564"/>
                    <w:jc w:val="both"/>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 xml:space="preserve">____________________/ </w:t>
                  </w:r>
                  <w:r w:rsidR="00DE3EB0">
                    <w:rPr>
                      <w:rFonts w:ascii="Times New Roman" w:eastAsia="Times New Roman" w:hAnsi="Times New Roman" w:cs="Times New Roman"/>
                      <w:lang w:eastAsia="ru-RU"/>
                    </w:rPr>
                    <w:t xml:space="preserve"> </w:t>
                  </w:r>
                </w:p>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М.П.</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tc>
            </w:tr>
          </w:tbl>
          <w:p w:rsidR="005C3916" w:rsidRPr="005C3916" w:rsidRDefault="005C3916" w:rsidP="005C3916"/>
        </w:tc>
        <w:tc>
          <w:tcPr>
            <w:tcW w:w="5011" w:type="dxa"/>
          </w:tcPr>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Поставщик</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DE3EB0">
            <w:pPr>
              <w:spacing w:after="0" w:line="240" w:lineRule="auto"/>
              <w:ind w:firstLine="567"/>
              <w:rPr>
                <w:rFonts w:ascii="Times New Roman" w:eastAsia="Times New Roman" w:hAnsi="Times New Roman" w:cs="Times New Roman"/>
                <w:b/>
                <w:lang w:eastAsia="ru-RU"/>
              </w:rPr>
            </w:pPr>
            <w:r w:rsidRPr="005C3916">
              <w:rPr>
                <w:rFonts w:ascii="Times New Roman" w:eastAsia="Times New Roman" w:hAnsi="Times New Roman" w:cs="Times New Roman"/>
                <w:lang w:eastAsia="ru-RU"/>
              </w:rPr>
              <w:t xml:space="preserve">___________________ / </w:t>
            </w:r>
            <w:r w:rsidR="00DE3EB0">
              <w:rPr>
                <w:rFonts w:ascii="Times New Roman" w:eastAsia="Times New Roman" w:hAnsi="Times New Roman" w:cs="Times New Roman"/>
                <w:lang w:eastAsia="ru-RU"/>
              </w:rPr>
              <w:t xml:space="preserve"> </w:t>
            </w:r>
            <w:bookmarkStart w:id="1" w:name="_GoBack"/>
            <w:bookmarkEnd w:id="1"/>
          </w:p>
        </w:tc>
      </w:tr>
    </w:tbl>
    <w:p w:rsidR="00722C71" w:rsidRPr="00722C71" w:rsidRDefault="00722C71" w:rsidP="00722C71">
      <w:pPr>
        <w:ind w:left="720"/>
        <w:contextualSpacing/>
        <w:jc w:val="both"/>
        <w:rPr>
          <w:rFonts w:ascii="Times New Roman" w:eastAsia="Calibri" w:hAnsi="Times New Roman" w:cs="Times New Roman"/>
          <w:b/>
        </w:rPr>
      </w:pPr>
    </w:p>
    <w:p w:rsidR="00722C71" w:rsidRPr="00722C71" w:rsidRDefault="00722C71" w:rsidP="00722C71">
      <w:pPr>
        <w:ind w:left="720"/>
        <w:contextualSpacing/>
        <w:jc w:val="both"/>
        <w:rPr>
          <w:rFonts w:ascii="Times New Roman" w:eastAsia="Calibri" w:hAnsi="Times New Roman" w:cs="Times New Roman"/>
          <w:b/>
        </w:rPr>
      </w:pPr>
    </w:p>
    <w:p w:rsidR="00722C71" w:rsidRPr="00722C71" w:rsidRDefault="00722C71" w:rsidP="00722C71">
      <w:pPr>
        <w:spacing w:after="0" w:line="240" w:lineRule="auto"/>
        <w:rPr>
          <w:rFonts w:ascii="Times New Roman" w:eastAsia="Times New Roman" w:hAnsi="Times New Roman" w:cs="Times New Roman"/>
          <w:i/>
          <w:sz w:val="28"/>
          <w:szCs w:val="28"/>
          <w:lang w:eastAsia="ru-RU"/>
        </w:rPr>
      </w:pPr>
    </w:p>
    <w:sectPr w:rsidR="00722C71" w:rsidRPr="00722C71" w:rsidSect="00722C71">
      <w:headerReference w:type="default" r:id="rId17"/>
      <w:pgSz w:w="11906" w:h="16838"/>
      <w:pgMar w:top="426" w:right="707" w:bottom="709"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80F" w:rsidRDefault="0019580F" w:rsidP="00DB0939">
      <w:pPr>
        <w:spacing w:after="0" w:line="240" w:lineRule="auto"/>
      </w:pPr>
      <w:r>
        <w:separator/>
      </w:r>
    </w:p>
  </w:endnote>
  <w:endnote w:type="continuationSeparator" w:id="0">
    <w:p w:rsidR="0019580F" w:rsidRDefault="0019580F" w:rsidP="00DB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80F" w:rsidRDefault="0019580F" w:rsidP="00DB0939">
      <w:pPr>
        <w:spacing w:after="0" w:line="240" w:lineRule="auto"/>
      </w:pPr>
      <w:r>
        <w:separator/>
      </w:r>
    </w:p>
  </w:footnote>
  <w:footnote w:type="continuationSeparator" w:id="0">
    <w:p w:rsidR="0019580F" w:rsidRDefault="0019580F" w:rsidP="00DB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500372"/>
      <w:docPartObj>
        <w:docPartGallery w:val="Page Numbers (Top of Page)"/>
        <w:docPartUnique/>
      </w:docPartObj>
    </w:sdtPr>
    <w:sdtEndPr/>
    <w:sdtContent>
      <w:p w:rsidR="00EB1478" w:rsidRDefault="00EB1478">
        <w:pPr>
          <w:pStyle w:val="a7"/>
          <w:jc w:val="center"/>
        </w:pPr>
        <w:r>
          <w:fldChar w:fldCharType="begin"/>
        </w:r>
        <w:r>
          <w:instrText>PAGE   \* MERGEFORMAT</w:instrText>
        </w:r>
        <w:r>
          <w:fldChar w:fldCharType="separate"/>
        </w:r>
        <w:r w:rsidR="00DE3EB0">
          <w:rPr>
            <w:noProof/>
          </w:rPr>
          <w:t>8</w:t>
        </w:r>
        <w:r>
          <w:fldChar w:fldCharType="end"/>
        </w:r>
      </w:p>
    </w:sdtContent>
  </w:sdt>
  <w:p w:rsidR="00EB1478" w:rsidRDefault="00EB147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1A4" w:rsidRPr="001F144F" w:rsidRDefault="007F61A4" w:rsidP="001F144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42D"/>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EB0C65"/>
    <w:multiLevelType w:val="hybridMultilevel"/>
    <w:tmpl w:val="2064121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4519C9"/>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67349"/>
    <w:multiLevelType w:val="hybridMultilevel"/>
    <w:tmpl w:val="310E6AB6"/>
    <w:lvl w:ilvl="0" w:tplc="D6C0310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4586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C411A7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FC1F75"/>
    <w:multiLevelType w:val="hybridMultilevel"/>
    <w:tmpl w:val="8A56A70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3B4435"/>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FC45E9"/>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2EB0CEE"/>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37587B"/>
    <w:multiLevelType w:val="hybridMultilevel"/>
    <w:tmpl w:val="FA841BB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7A53D8"/>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BBE02EC"/>
    <w:multiLevelType w:val="hybridMultilevel"/>
    <w:tmpl w:val="60F2AC7A"/>
    <w:lvl w:ilvl="0" w:tplc="B798D80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4"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136A41"/>
    <w:multiLevelType w:val="hybridMultilevel"/>
    <w:tmpl w:val="82766626"/>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6DB5C38"/>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9E0964"/>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4136B15"/>
    <w:multiLevelType w:val="multilevel"/>
    <w:tmpl w:val="84762006"/>
    <w:name w:val="Нумерованный список 1"/>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9"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EAB27A4"/>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8"/>
  </w:num>
  <w:num w:numId="3">
    <w:abstractNumId w:val="0"/>
  </w:num>
  <w:num w:numId="4">
    <w:abstractNumId w:val="4"/>
  </w:num>
  <w:num w:numId="5">
    <w:abstractNumId w:val="17"/>
  </w:num>
  <w:num w:numId="6">
    <w:abstractNumId w:val="5"/>
  </w:num>
  <w:num w:numId="7">
    <w:abstractNumId w:val="18"/>
  </w:num>
  <w:num w:numId="8">
    <w:abstractNumId w:val="12"/>
  </w:num>
  <w:num w:numId="9">
    <w:abstractNumId w:val="10"/>
  </w:num>
  <w:num w:numId="10">
    <w:abstractNumId w:val="11"/>
  </w:num>
  <w:num w:numId="11">
    <w:abstractNumId w:val="19"/>
  </w:num>
  <w:num w:numId="12">
    <w:abstractNumId w:val="14"/>
  </w:num>
  <w:num w:numId="13">
    <w:abstractNumId w:val="13"/>
  </w:num>
  <w:num w:numId="14">
    <w:abstractNumId w:val="15"/>
  </w:num>
  <w:num w:numId="15">
    <w:abstractNumId w:val="9"/>
  </w:num>
  <w:num w:numId="16">
    <w:abstractNumId w:val="20"/>
  </w:num>
  <w:num w:numId="17">
    <w:abstractNumId w:val="2"/>
  </w:num>
  <w:num w:numId="18">
    <w:abstractNumId w:val="16"/>
  </w:num>
  <w:num w:numId="19">
    <w:abstractNumId w:val="6"/>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15"/>
    <w:rsid w:val="00003C9B"/>
    <w:rsid w:val="00004D34"/>
    <w:rsid w:val="0000523C"/>
    <w:rsid w:val="0001068C"/>
    <w:rsid w:val="00013B20"/>
    <w:rsid w:val="00015A74"/>
    <w:rsid w:val="00020D53"/>
    <w:rsid w:val="00023D1F"/>
    <w:rsid w:val="000272DC"/>
    <w:rsid w:val="00031B02"/>
    <w:rsid w:val="000741C3"/>
    <w:rsid w:val="00080815"/>
    <w:rsid w:val="000903B2"/>
    <w:rsid w:val="00094016"/>
    <w:rsid w:val="0009665E"/>
    <w:rsid w:val="0009723A"/>
    <w:rsid w:val="00097848"/>
    <w:rsid w:val="00097BB8"/>
    <w:rsid w:val="000B05D6"/>
    <w:rsid w:val="000B223B"/>
    <w:rsid w:val="000B3BB8"/>
    <w:rsid w:val="000B7BB9"/>
    <w:rsid w:val="000D4198"/>
    <w:rsid w:val="000F11A4"/>
    <w:rsid w:val="000F67BE"/>
    <w:rsid w:val="000F7466"/>
    <w:rsid w:val="001012B5"/>
    <w:rsid w:val="00110EF5"/>
    <w:rsid w:val="00117348"/>
    <w:rsid w:val="001357BB"/>
    <w:rsid w:val="00137353"/>
    <w:rsid w:val="00141C4E"/>
    <w:rsid w:val="001423FC"/>
    <w:rsid w:val="00142469"/>
    <w:rsid w:val="00142D78"/>
    <w:rsid w:val="001543DE"/>
    <w:rsid w:val="00160862"/>
    <w:rsid w:val="001623F6"/>
    <w:rsid w:val="00166CFC"/>
    <w:rsid w:val="001671FE"/>
    <w:rsid w:val="00170B76"/>
    <w:rsid w:val="00176273"/>
    <w:rsid w:val="00180A79"/>
    <w:rsid w:val="00184900"/>
    <w:rsid w:val="001943D9"/>
    <w:rsid w:val="0019580F"/>
    <w:rsid w:val="001A09CD"/>
    <w:rsid w:val="001A379C"/>
    <w:rsid w:val="001A62F0"/>
    <w:rsid w:val="001C6C42"/>
    <w:rsid w:val="001D1D8A"/>
    <w:rsid w:val="001D24D3"/>
    <w:rsid w:val="001E7BB7"/>
    <w:rsid w:val="001F0353"/>
    <w:rsid w:val="001F144F"/>
    <w:rsid w:val="001F4C8A"/>
    <w:rsid w:val="001F4DF5"/>
    <w:rsid w:val="001F5515"/>
    <w:rsid w:val="001F58AD"/>
    <w:rsid w:val="001F5E31"/>
    <w:rsid w:val="001F5E3B"/>
    <w:rsid w:val="00202192"/>
    <w:rsid w:val="00207BAA"/>
    <w:rsid w:val="00207DE2"/>
    <w:rsid w:val="002118B5"/>
    <w:rsid w:val="00213DAE"/>
    <w:rsid w:val="002160D2"/>
    <w:rsid w:val="00216444"/>
    <w:rsid w:val="00223CD1"/>
    <w:rsid w:val="00231E07"/>
    <w:rsid w:val="00232B9A"/>
    <w:rsid w:val="00236FD0"/>
    <w:rsid w:val="00245283"/>
    <w:rsid w:val="00251E57"/>
    <w:rsid w:val="0027764E"/>
    <w:rsid w:val="0029044C"/>
    <w:rsid w:val="00291556"/>
    <w:rsid w:val="00296EA2"/>
    <w:rsid w:val="0029726C"/>
    <w:rsid w:val="002A78AB"/>
    <w:rsid w:val="002B0AB3"/>
    <w:rsid w:val="002B2533"/>
    <w:rsid w:val="002C3E7F"/>
    <w:rsid w:val="002D002F"/>
    <w:rsid w:val="002F7173"/>
    <w:rsid w:val="00307059"/>
    <w:rsid w:val="00307630"/>
    <w:rsid w:val="00325E14"/>
    <w:rsid w:val="003271C0"/>
    <w:rsid w:val="003440B3"/>
    <w:rsid w:val="00353762"/>
    <w:rsid w:val="00354218"/>
    <w:rsid w:val="00354C4F"/>
    <w:rsid w:val="003574D1"/>
    <w:rsid w:val="00357A66"/>
    <w:rsid w:val="00365C80"/>
    <w:rsid w:val="00374AAA"/>
    <w:rsid w:val="0038599A"/>
    <w:rsid w:val="003A3088"/>
    <w:rsid w:val="003A47CE"/>
    <w:rsid w:val="003C4A75"/>
    <w:rsid w:val="003D52ED"/>
    <w:rsid w:val="003E2DA4"/>
    <w:rsid w:val="003E687B"/>
    <w:rsid w:val="003F06AF"/>
    <w:rsid w:val="004012D6"/>
    <w:rsid w:val="00412F1E"/>
    <w:rsid w:val="004276A4"/>
    <w:rsid w:val="00431C04"/>
    <w:rsid w:val="00436A49"/>
    <w:rsid w:val="004443D8"/>
    <w:rsid w:val="004522DB"/>
    <w:rsid w:val="00463E42"/>
    <w:rsid w:val="00465378"/>
    <w:rsid w:val="00465793"/>
    <w:rsid w:val="0047108A"/>
    <w:rsid w:val="004722FC"/>
    <w:rsid w:val="004760FE"/>
    <w:rsid w:val="00477195"/>
    <w:rsid w:val="00482C96"/>
    <w:rsid w:val="00484029"/>
    <w:rsid w:val="004846B8"/>
    <w:rsid w:val="00486257"/>
    <w:rsid w:val="00487E73"/>
    <w:rsid w:val="00491001"/>
    <w:rsid w:val="004A17C2"/>
    <w:rsid w:val="004B0A58"/>
    <w:rsid w:val="004C36DD"/>
    <w:rsid w:val="004D3B8A"/>
    <w:rsid w:val="004E42DB"/>
    <w:rsid w:val="004E75CA"/>
    <w:rsid w:val="004F5F77"/>
    <w:rsid w:val="00505821"/>
    <w:rsid w:val="00507937"/>
    <w:rsid w:val="0051144E"/>
    <w:rsid w:val="00513EB7"/>
    <w:rsid w:val="00514A48"/>
    <w:rsid w:val="00531D7E"/>
    <w:rsid w:val="0054257C"/>
    <w:rsid w:val="00546CA5"/>
    <w:rsid w:val="005532C6"/>
    <w:rsid w:val="00556454"/>
    <w:rsid w:val="00557BCA"/>
    <w:rsid w:val="00563A04"/>
    <w:rsid w:val="005668C4"/>
    <w:rsid w:val="00567403"/>
    <w:rsid w:val="005C1CAB"/>
    <w:rsid w:val="005C3867"/>
    <w:rsid w:val="005C3916"/>
    <w:rsid w:val="005C5B69"/>
    <w:rsid w:val="005D578A"/>
    <w:rsid w:val="005E01E5"/>
    <w:rsid w:val="005E515F"/>
    <w:rsid w:val="0060023C"/>
    <w:rsid w:val="00613B80"/>
    <w:rsid w:val="00616109"/>
    <w:rsid w:val="00620D90"/>
    <w:rsid w:val="006253F9"/>
    <w:rsid w:val="0063462B"/>
    <w:rsid w:val="00637226"/>
    <w:rsid w:val="00657474"/>
    <w:rsid w:val="006655F1"/>
    <w:rsid w:val="006663A8"/>
    <w:rsid w:val="006766CA"/>
    <w:rsid w:val="00687EC0"/>
    <w:rsid w:val="00693B7C"/>
    <w:rsid w:val="006A32DB"/>
    <w:rsid w:val="006B1BEE"/>
    <w:rsid w:val="006C0EEA"/>
    <w:rsid w:val="006C7F72"/>
    <w:rsid w:val="006E2C34"/>
    <w:rsid w:val="006E2CA3"/>
    <w:rsid w:val="006E3C85"/>
    <w:rsid w:val="006E458F"/>
    <w:rsid w:val="0070271D"/>
    <w:rsid w:val="00710A30"/>
    <w:rsid w:val="00711113"/>
    <w:rsid w:val="00712AD2"/>
    <w:rsid w:val="0071487A"/>
    <w:rsid w:val="00722C71"/>
    <w:rsid w:val="00735B59"/>
    <w:rsid w:val="00735E6C"/>
    <w:rsid w:val="007410CE"/>
    <w:rsid w:val="00742415"/>
    <w:rsid w:val="00742CB4"/>
    <w:rsid w:val="0074317D"/>
    <w:rsid w:val="007436A3"/>
    <w:rsid w:val="00757DC5"/>
    <w:rsid w:val="00760A1B"/>
    <w:rsid w:val="00767AE0"/>
    <w:rsid w:val="00767E5D"/>
    <w:rsid w:val="00767EEC"/>
    <w:rsid w:val="00772F76"/>
    <w:rsid w:val="007826BA"/>
    <w:rsid w:val="007826D4"/>
    <w:rsid w:val="007912C4"/>
    <w:rsid w:val="00792B31"/>
    <w:rsid w:val="007A660B"/>
    <w:rsid w:val="007B3F9B"/>
    <w:rsid w:val="007C06BA"/>
    <w:rsid w:val="007D4F96"/>
    <w:rsid w:val="007E023F"/>
    <w:rsid w:val="007E05EF"/>
    <w:rsid w:val="007E2116"/>
    <w:rsid w:val="007E7E08"/>
    <w:rsid w:val="007F202E"/>
    <w:rsid w:val="007F61A4"/>
    <w:rsid w:val="007F7695"/>
    <w:rsid w:val="00802CD6"/>
    <w:rsid w:val="00805CBD"/>
    <w:rsid w:val="00826140"/>
    <w:rsid w:val="008352E6"/>
    <w:rsid w:val="00836125"/>
    <w:rsid w:val="008440AB"/>
    <w:rsid w:val="008458CB"/>
    <w:rsid w:val="00854970"/>
    <w:rsid w:val="008575A2"/>
    <w:rsid w:val="00872842"/>
    <w:rsid w:val="00874069"/>
    <w:rsid w:val="00887185"/>
    <w:rsid w:val="00887711"/>
    <w:rsid w:val="008903E3"/>
    <w:rsid w:val="0089166F"/>
    <w:rsid w:val="00892BAA"/>
    <w:rsid w:val="008A34A9"/>
    <w:rsid w:val="008A5D48"/>
    <w:rsid w:val="008A6C20"/>
    <w:rsid w:val="008B039B"/>
    <w:rsid w:val="008B3E6A"/>
    <w:rsid w:val="008B4342"/>
    <w:rsid w:val="008B644C"/>
    <w:rsid w:val="008C0F48"/>
    <w:rsid w:val="008C1A57"/>
    <w:rsid w:val="008C2270"/>
    <w:rsid w:val="008C6792"/>
    <w:rsid w:val="008C6E7F"/>
    <w:rsid w:val="008C759C"/>
    <w:rsid w:val="008D015D"/>
    <w:rsid w:val="008D051D"/>
    <w:rsid w:val="0090732D"/>
    <w:rsid w:val="0090734E"/>
    <w:rsid w:val="00914363"/>
    <w:rsid w:val="00937931"/>
    <w:rsid w:val="00953D39"/>
    <w:rsid w:val="00963973"/>
    <w:rsid w:val="00964C41"/>
    <w:rsid w:val="00965135"/>
    <w:rsid w:val="0096710E"/>
    <w:rsid w:val="009674C6"/>
    <w:rsid w:val="009749E1"/>
    <w:rsid w:val="009A2DB9"/>
    <w:rsid w:val="009A7B08"/>
    <w:rsid w:val="009B67DA"/>
    <w:rsid w:val="009B71D0"/>
    <w:rsid w:val="009D55F7"/>
    <w:rsid w:val="009E0122"/>
    <w:rsid w:val="009E0F09"/>
    <w:rsid w:val="009E3BEB"/>
    <w:rsid w:val="009E517F"/>
    <w:rsid w:val="009F3F52"/>
    <w:rsid w:val="009F5CA2"/>
    <w:rsid w:val="00A00467"/>
    <w:rsid w:val="00A00B59"/>
    <w:rsid w:val="00A019C5"/>
    <w:rsid w:val="00A021EA"/>
    <w:rsid w:val="00A0580D"/>
    <w:rsid w:val="00A1054C"/>
    <w:rsid w:val="00A157FC"/>
    <w:rsid w:val="00A20852"/>
    <w:rsid w:val="00A22FE5"/>
    <w:rsid w:val="00A31DF3"/>
    <w:rsid w:val="00A33B84"/>
    <w:rsid w:val="00A5279E"/>
    <w:rsid w:val="00A63D95"/>
    <w:rsid w:val="00A65B01"/>
    <w:rsid w:val="00A81C8C"/>
    <w:rsid w:val="00A82A0B"/>
    <w:rsid w:val="00A922EF"/>
    <w:rsid w:val="00A94BD0"/>
    <w:rsid w:val="00AB0BBE"/>
    <w:rsid w:val="00AB1D8D"/>
    <w:rsid w:val="00AB7AAB"/>
    <w:rsid w:val="00AC20C6"/>
    <w:rsid w:val="00AC21F2"/>
    <w:rsid w:val="00AC5D93"/>
    <w:rsid w:val="00AE701B"/>
    <w:rsid w:val="00AE7A2E"/>
    <w:rsid w:val="00AF1C93"/>
    <w:rsid w:val="00AF2918"/>
    <w:rsid w:val="00AF41C5"/>
    <w:rsid w:val="00AF618B"/>
    <w:rsid w:val="00B00DBF"/>
    <w:rsid w:val="00B053D4"/>
    <w:rsid w:val="00B103FD"/>
    <w:rsid w:val="00B356DE"/>
    <w:rsid w:val="00B35D3C"/>
    <w:rsid w:val="00B402DD"/>
    <w:rsid w:val="00B40A29"/>
    <w:rsid w:val="00B45C45"/>
    <w:rsid w:val="00B570B1"/>
    <w:rsid w:val="00B60AF3"/>
    <w:rsid w:val="00B60E4C"/>
    <w:rsid w:val="00B630D4"/>
    <w:rsid w:val="00B65EF5"/>
    <w:rsid w:val="00B664C8"/>
    <w:rsid w:val="00B776EB"/>
    <w:rsid w:val="00B83223"/>
    <w:rsid w:val="00B956EB"/>
    <w:rsid w:val="00B95AD7"/>
    <w:rsid w:val="00BA18E6"/>
    <w:rsid w:val="00BA1BC5"/>
    <w:rsid w:val="00BA1EB1"/>
    <w:rsid w:val="00BB27CA"/>
    <w:rsid w:val="00BB4396"/>
    <w:rsid w:val="00BC6EDA"/>
    <w:rsid w:val="00BD7E30"/>
    <w:rsid w:val="00BE119C"/>
    <w:rsid w:val="00BE3986"/>
    <w:rsid w:val="00BF0843"/>
    <w:rsid w:val="00BF6368"/>
    <w:rsid w:val="00C02B2E"/>
    <w:rsid w:val="00C0370D"/>
    <w:rsid w:val="00C04B8D"/>
    <w:rsid w:val="00C04F3D"/>
    <w:rsid w:val="00C06F18"/>
    <w:rsid w:val="00C11614"/>
    <w:rsid w:val="00C20431"/>
    <w:rsid w:val="00C229AB"/>
    <w:rsid w:val="00C27FDB"/>
    <w:rsid w:val="00C32B48"/>
    <w:rsid w:val="00C33354"/>
    <w:rsid w:val="00C35050"/>
    <w:rsid w:val="00C36A7D"/>
    <w:rsid w:val="00C42CDA"/>
    <w:rsid w:val="00C472FC"/>
    <w:rsid w:val="00C53B36"/>
    <w:rsid w:val="00C56569"/>
    <w:rsid w:val="00C7700F"/>
    <w:rsid w:val="00C77E89"/>
    <w:rsid w:val="00C82AB0"/>
    <w:rsid w:val="00CA7B99"/>
    <w:rsid w:val="00CB52F0"/>
    <w:rsid w:val="00CB5719"/>
    <w:rsid w:val="00CB6313"/>
    <w:rsid w:val="00CB6BCC"/>
    <w:rsid w:val="00CB7276"/>
    <w:rsid w:val="00CB7281"/>
    <w:rsid w:val="00CC3F49"/>
    <w:rsid w:val="00CC4445"/>
    <w:rsid w:val="00CF50FE"/>
    <w:rsid w:val="00D0050D"/>
    <w:rsid w:val="00D07D5E"/>
    <w:rsid w:val="00D11F19"/>
    <w:rsid w:val="00D130F7"/>
    <w:rsid w:val="00D15335"/>
    <w:rsid w:val="00D15785"/>
    <w:rsid w:val="00D20259"/>
    <w:rsid w:val="00D26E12"/>
    <w:rsid w:val="00D5149C"/>
    <w:rsid w:val="00D52C01"/>
    <w:rsid w:val="00D54D19"/>
    <w:rsid w:val="00D6022C"/>
    <w:rsid w:val="00D65FFE"/>
    <w:rsid w:val="00D73AF7"/>
    <w:rsid w:val="00D91C4A"/>
    <w:rsid w:val="00D92A6A"/>
    <w:rsid w:val="00DB0939"/>
    <w:rsid w:val="00DB0D7D"/>
    <w:rsid w:val="00DC2364"/>
    <w:rsid w:val="00DE3EB0"/>
    <w:rsid w:val="00DE5DA9"/>
    <w:rsid w:val="00DF5DBF"/>
    <w:rsid w:val="00E05AAB"/>
    <w:rsid w:val="00E16CDC"/>
    <w:rsid w:val="00E217FD"/>
    <w:rsid w:val="00E21B36"/>
    <w:rsid w:val="00E35086"/>
    <w:rsid w:val="00E43D78"/>
    <w:rsid w:val="00E5560F"/>
    <w:rsid w:val="00E55A04"/>
    <w:rsid w:val="00E56518"/>
    <w:rsid w:val="00E63978"/>
    <w:rsid w:val="00E65856"/>
    <w:rsid w:val="00E67647"/>
    <w:rsid w:val="00E74981"/>
    <w:rsid w:val="00E86996"/>
    <w:rsid w:val="00E91670"/>
    <w:rsid w:val="00E91D9F"/>
    <w:rsid w:val="00E94AEF"/>
    <w:rsid w:val="00E978C6"/>
    <w:rsid w:val="00E97AD6"/>
    <w:rsid w:val="00EA30D2"/>
    <w:rsid w:val="00EB1478"/>
    <w:rsid w:val="00EC1780"/>
    <w:rsid w:val="00EC3B1B"/>
    <w:rsid w:val="00EC7117"/>
    <w:rsid w:val="00ED2D92"/>
    <w:rsid w:val="00ED2EF9"/>
    <w:rsid w:val="00ED39BF"/>
    <w:rsid w:val="00EE2302"/>
    <w:rsid w:val="00EE3B68"/>
    <w:rsid w:val="00EE6C9F"/>
    <w:rsid w:val="00F069B2"/>
    <w:rsid w:val="00F240D3"/>
    <w:rsid w:val="00F24CE1"/>
    <w:rsid w:val="00F33291"/>
    <w:rsid w:val="00F361B3"/>
    <w:rsid w:val="00F37A21"/>
    <w:rsid w:val="00F37E17"/>
    <w:rsid w:val="00F43712"/>
    <w:rsid w:val="00F45B7C"/>
    <w:rsid w:val="00F46D2C"/>
    <w:rsid w:val="00F477EB"/>
    <w:rsid w:val="00F55E43"/>
    <w:rsid w:val="00F60552"/>
    <w:rsid w:val="00F6317E"/>
    <w:rsid w:val="00F72A14"/>
    <w:rsid w:val="00F74175"/>
    <w:rsid w:val="00F82DFE"/>
    <w:rsid w:val="00F86E33"/>
    <w:rsid w:val="00F96B8B"/>
    <w:rsid w:val="00F97DA2"/>
    <w:rsid w:val="00FA13A0"/>
    <w:rsid w:val="00FA1401"/>
    <w:rsid w:val="00FA6611"/>
    <w:rsid w:val="00FB0008"/>
    <w:rsid w:val="00FB06B8"/>
    <w:rsid w:val="00FB23A7"/>
    <w:rsid w:val="00FE4E2E"/>
    <w:rsid w:val="00FE5D31"/>
    <w:rsid w:val="00FE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924D5-425E-4CCF-B8AC-5DADAFF8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9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815"/>
    <w:rPr>
      <w:rFonts w:ascii="Tahoma" w:hAnsi="Tahoma" w:cs="Tahoma"/>
      <w:sz w:val="16"/>
      <w:szCs w:val="16"/>
    </w:rPr>
  </w:style>
  <w:style w:type="table" w:styleId="a5">
    <w:name w:val="Table Grid"/>
    <w:basedOn w:val="a1"/>
    <w:uiPriority w:val="59"/>
    <w:rsid w:val="0008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854970"/>
    <w:pPr>
      <w:ind w:left="720"/>
      <w:contextualSpacing/>
    </w:pPr>
  </w:style>
  <w:style w:type="paragraph" w:styleId="a7">
    <w:name w:val="header"/>
    <w:basedOn w:val="a"/>
    <w:link w:val="a8"/>
    <w:uiPriority w:val="99"/>
    <w:unhideWhenUsed/>
    <w:rsid w:val="008877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711"/>
  </w:style>
  <w:style w:type="paragraph" w:styleId="a9">
    <w:name w:val="footer"/>
    <w:basedOn w:val="a"/>
    <w:link w:val="aa"/>
    <w:unhideWhenUsed/>
    <w:qFormat/>
    <w:rsid w:val="008877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711"/>
  </w:style>
  <w:style w:type="character" w:styleId="ab">
    <w:name w:val="page number"/>
    <w:basedOn w:val="a0"/>
    <w:semiHidden/>
    <w:rsid w:val="00170B76"/>
  </w:style>
  <w:style w:type="paragraph" w:styleId="ac">
    <w:name w:val="Plain Text"/>
    <w:basedOn w:val="a"/>
    <w:link w:val="ad"/>
    <w:uiPriority w:val="99"/>
    <w:unhideWhenUsed/>
    <w:qFormat/>
    <w:rsid w:val="00184900"/>
    <w:pPr>
      <w:spacing w:after="0" w:line="240" w:lineRule="auto"/>
    </w:pPr>
    <w:rPr>
      <w:rFonts w:ascii="Consolas" w:hAnsi="Consolas"/>
      <w:sz w:val="21"/>
      <w:szCs w:val="21"/>
    </w:rPr>
  </w:style>
  <w:style w:type="character" w:customStyle="1" w:styleId="ad">
    <w:name w:val="Текст Знак"/>
    <w:basedOn w:val="a0"/>
    <w:link w:val="ac"/>
    <w:uiPriority w:val="99"/>
    <w:rsid w:val="0018490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consultantplus://offline/ref=763774DA0292107E1A81931072DC9EFF8D988FDA867F4F7486010701C74517192516D422D165t6f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CC054-A672-4255-874C-151B073D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5046</Words>
  <Characters>28764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 Елена Петровна</dc:creator>
  <cp:lastModifiedBy>TEMPLUSER</cp:lastModifiedBy>
  <cp:revision>2</cp:revision>
  <cp:lastPrinted>2026-07-20T08:06:00Z</cp:lastPrinted>
  <dcterms:created xsi:type="dcterms:W3CDTF">2026-07-21T08:05:00Z</dcterms:created>
  <dcterms:modified xsi:type="dcterms:W3CDTF">2026-07-21T08:05:00Z</dcterms:modified>
</cp:coreProperties>
</file>