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EA9" w:rsidRPr="00041EA9" w:rsidRDefault="00041EA9" w:rsidP="00041EA9">
      <w:pPr>
        <w:tabs>
          <w:tab w:val="center" w:pos="4960"/>
          <w:tab w:val="left" w:pos="8697"/>
        </w:tabs>
        <w:spacing w:after="0" w:line="240" w:lineRule="auto"/>
        <w:rPr>
          <w:rFonts w:ascii="Times New Roman" w:eastAsia="Times New Roman" w:hAnsi="Times New Roman"/>
          <w:b/>
          <w:i/>
          <w:lang w:eastAsia="ru-RU"/>
        </w:rPr>
      </w:pPr>
      <w:r w:rsidRPr="00041EA9">
        <w:rPr>
          <w:rFonts w:ascii="Times New Roman" w:eastAsia="Times New Roman" w:hAnsi="Times New Roman"/>
          <w:b/>
          <w:i/>
          <w:lang w:eastAsia="ru-RU"/>
        </w:rPr>
        <w:tab/>
      </w: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 xml:space="preserve">Договор № ____________ </w:t>
      </w:r>
    </w:p>
    <w:p w:rsidR="00CE5231" w:rsidRPr="00CE5231" w:rsidRDefault="00CE5231" w:rsidP="00CE5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jc w:val="center"/>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Идентификационный код закупки 26 1 2130037189213001001 0001 000 0000 244</w:t>
      </w:r>
    </w:p>
    <w:p w:rsidR="00CE5231" w:rsidRPr="00CE5231" w:rsidRDefault="00CE5231" w:rsidP="00CE5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jc w:val="center"/>
        <w:rPr>
          <w:rFonts w:ascii="Times New Roman" w:eastAsia="Times New Roman" w:hAnsi="Times New Roman"/>
          <w:b/>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г. Чебоксары</w:t>
      </w:r>
      <w:r w:rsidRPr="00CE5231">
        <w:rPr>
          <w:rFonts w:ascii="Times New Roman" w:eastAsia="Times New Roman" w:hAnsi="Times New Roman"/>
          <w:sz w:val="24"/>
          <w:szCs w:val="24"/>
          <w:lang w:eastAsia="ru-RU"/>
        </w:rPr>
        <w:tab/>
      </w:r>
      <w:r w:rsidRPr="00CE5231">
        <w:rPr>
          <w:rFonts w:ascii="Times New Roman" w:eastAsia="Times New Roman" w:hAnsi="Times New Roman"/>
          <w:sz w:val="24"/>
          <w:szCs w:val="24"/>
          <w:lang w:eastAsia="ru-RU"/>
        </w:rPr>
        <w:tab/>
      </w:r>
      <w:r w:rsidRPr="00CE5231">
        <w:rPr>
          <w:rFonts w:ascii="Times New Roman" w:eastAsia="Times New Roman" w:hAnsi="Times New Roman"/>
          <w:sz w:val="24"/>
          <w:szCs w:val="24"/>
          <w:lang w:eastAsia="ru-RU"/>
        </w:rPr>
        <w:tab/>
      </w:r>
      <w:r w:rsidRPr="00CE5231">
        <w:rPr>
          <w:rFonts w:ascii="Times New Roman" w:eastAsia="Times New Roman" w:hAnsi="Times New Roman"/>
          <w:sz w:val="24"/>
          <w:szCs w:val="24"/>
          <w:lang w:eastAsia="ru-RU"/>
        </w:rPr>
        <w:tab/>
      </w:r>
      <w:r w:rsidRPr="00CE5231">
        <w:rPr>
          <w:rFonts w:ascii="Times New Roman" w:eastAsia="Times New Roman" w:hAnsi="Times New Roman"/>
          <w:sz w:val="24"/>
          <w:szCs w:val="24"/>
          <w:lang w:eastAsia="ru-RU"/>
        </w:rPr>
        <w:tab/>
      </w:r>
      <w:r w:rsidRPr="00CE5231">
        <w:rPr>
          <w:rFonts w:ascii="Times New Roman" w:eastAsia="Times New Roman" w:hAnsi="Times New Roman"/>
          <w:sz w:val="24"/>
          <w:szCs w:val="24"/>
          <w:lang w:eastAsia="ru-RU"/>
        </w:rPr>
        <w:tab/>
        <w:t xml:space="preserve">                      </w:t>
      </w:r>
      <w:proofErr w:type="gramStart"/>
      <w:r w:rsidRPr="00CE5231">
        <w:rPr>
          <w:rFonts w:ascii="Times New Roman" w:eastAsia="Times New Roman" w:hAnsi="Times New Roman"/>
          <w:sz w:val="24"/>
          <w:szCs w:val="24"/>
          <w:lang w:eastAsia="ru-RU"/>
        </w:rPr>
        <w:tab/>
        <w:t xml:space="preserve">  «</w:t>
      </w:r>
      <w:proofErr w:type="gramEnd"/>
      <w:r w:rsidRPr="00CE5231">
        <w:rPr>
          <w:rFonts w:ascii="Times New Roman" w:eastAsia="Times New Roman" w:hAnsi="Times New Roman"/>
          <w:sz w:val="24"/>
          <w:szCs w:val="24"/>
          <w:lang w:eastAsia="ru-RU"/>
        </w:rPr>
        <w:t>_____» _________________  2026г.</w:t>
      </w: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widowControl w:val="0"/>
        <w:autoSpaceDE w:val="0"/>
        <w:autoSpaceDN w:val="0"/>
        <w:spacing w:after="0" w:line="240" w:lineRule="auto"/>
        <w:ind w:left="42"/>
        <w:jc w:val="both"/>
        <w:rPr>
          <w:rFonts w:ascii="Times New Roman" w:eastAsia="Arial" w:hAnsi="Times New Roman"/>
          <w:sz w:val="24"/>
          <w:szCs w:val="24"/>
          <w:lang w:eastAsia="ru-RU" w:bidi="ru-RU"/>
        </w:rPr>
      </w:pPr>
      <w:r w:rsidRPr="00CE5231">
        <w:rPr>
          <w:rFonts w:ascii="Times New Roman" w:eastAsia="Arial" w:hAnsi="Times New Roman"/>
          <w:sz w:val="24"/>
          <w:szCs w:val="24"/>
          <w:lang w:eastAsia="ru-RU" w:bidi="ru-RU"/>
        </w:rPr>
        <w:tab/>
      </w:r>
      <w:r w:rsidRPr="00CE5231">
        <w:rPr>
          <w:rFonts w:ascii="Times New Roman" w:eastAsia="Arial" w:hAnsi="Times New Roman"/>
          <w:b/>
          <w:sz w:val="24"/>
          <w:szCs w:val="24"/>
          <w:lang w:eastAsia="ru-RU" w:bidi="ru-RU"/>
        </w:rPr>
        <w:t xml:space="preserve">_________________________________, </w:t>
      </w:r>
      <w:r w:rsidRPr="00CE5231">
        <w:rPr>
          <w:rFonts w:ascii="Times New Roman" w:eastAsia="Arial" w:hAnsi="Times New Roman"/>
          <w:sz w:val="24"/>
          <w:szCs w:val="24"/>
          <w:lang w:eastAsia="ru-RU" w:bidi="ru-RU"/>
        </w:rPr>
        <w:t xml:space="preserve">именуемое в дальнейшем «Поставщик», в лице __________________________, действующего на основании ______________, с одной стороны и </w:t>
      </w:r>
      <w:r w:rsidRPr="00CE5231">
        <w:rPr>
          <w:rFonts w:ascii="Times New Roman" w:eastAsia="Arial" w:hAnsi="Times New Roman"/>
          <w:b/>
          <w:sz w:val="24"/>
          <w:szCs w:val="24"/>
          <w:lang w:eastAsia="ru-RU" w:bidi="ru-RU"/>
        </w:rPr>
        <w:t xml:space="preserve">Федеральное государственное бюджетное учреждение «Федеральный центр травматологии, ортопедии и </w:t>
      </w:r>
      <w:proofErr w:type="spellStart"/>
      <w:r w:rsidRPr="00CE5231">
        <w:rPr>
          <w:rFonts w:ascii="Times New Roman" w:eastAsia="Arial" w:hAnsi="Times New Roman"/>
          <w:b/>
          <w:sz w:val="24"/>
          <w:szCs w:val="24"/>
          <w:lang w:eastAsia="ru-RU" w:bidi="ru-RU"/>
        </w:rPr>
        <w:t>эндопротезирования</w:t>
      </w:r>
      <w:proofErr w:type="spellEnd"/>
      <w:r w:rsidRPr="00CE5231">
        <w:rPr>
          <w:rFonts w:ascii="Times New Roman" w:eastAsia="Arial" w:hAnsi="Times New Roman"/>
          <w:b/>
          <w:sz w:val="24"/>
          <w:szCs w:val="24"/>
          <w:lang w:eastAsia="ru-RU" w:bidi="ru-RU"/>
        </w:rPr>
        <w:t>» Министерства здравоохранения Российской Федерации (г. Чебоксары)</w:t>
      </w:r>
      <w:r w:rsidRPr="00CE5231">
        <w:rPr>
          <w:rFonts w:ascii="Times New Roman" w:eastAsia="Arial" w:hAnsi="Times New Roman"/>
          <w:sz w:val="24"/>
          <w:szCs w:val="24"/>
          <w:lang w:eastAsia="ru-RU" w:bidi="ru-RU"/>
        </w:rPr>
        <w:t xml:space="preserve">, именуемое в дальнейшем «Заказчик», в лице заместителя главного врача по финансово-экономическим вопросам и закупкам </w:t>
      </w:r>
      <w:proofErr w:type="spellStart"/>
      <w:r w:rsidRPr="00CE5231">
        <w:rPr>
          <w:rFonts w:ascii="Times New Roman" w:eastAsia="Arial" w:hAnsi="Times New Roman"/>
          <w:sz w:val="24"/>
          <w:szCs w:val="24"/>
          <w:lang w:eastAsia="ru-RU" w:bidi="ru-RU"/>
        </w:rPr>
        <w:t>Деверинского</w:t>
      </w:r>
      <w:proofErr w:type="spellEnd"/>
      <w:r w:rsidRPr="00CE5231">
        <w:rPr>
          <w:rFonts w:ascii="Times New Roman" w:eastAsia="Arial" w:hAnsi="Times New Roman"/>
          <w:sz w:val="24"/>
          <w:szCs w:val="24"/>
          <w:lang w:eastAsia="ru-RU" w:bidi="ru-RU"/>
        </w:rPr>
        <w:t xml:space="preserve"> Андрея Николаевича, действующего на основании приказа № 72 от 27.02.2026г..,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rsidR="00CE5231" w:rsidRPr="00CE5231" w:rsidRDefault="00CE5231" w:rsidP="00CE5231">
      <w:pPr>
        <w:widowControl w:val="0"/>
        <w:autoSpaceDE w:val="0"/>
        <w:autoSpaceDN w:val="0"/>
        <w:spacing w:after="0" w:line="240" w:lineRule="auto"/>
        <w:ind w:left="42"/>
        <w:jc w:val="both"/>
        <w:rPr>
          <w:rFonts w:ascii="Times New Roman" w:eastAsia="Arial" w:hAnsi="Times New Roman"/>
          <w:sz w:val="24"/>
          <w:szCs w:val="24"/>
          <w:lang w:eastAsia="ru-RU" w:bidi="ru-RU"/>
        </w:rPr>
      </w:pPr>
    </w:p>
    <w:p w:rsidR="00CE5231" w:rsidRPr="00CE5231" w:rsidRDefault="00CE5231" w:rsidP="00CE5231">
      <w:pPr>
        <w:numPr>
          <w:ilvl w:val="0"/>
          <w:numId w:val="31"/>
        </w:numPr>
        <w:tabs>
          <w:tab w:val="clear" w:pos="720"/>
          <w:tab w:val="num" w:pos="426"/>
        </w:tabs>
        <w:spacing w:after="0" w:line="240" w:lineRule="auto"/>
        <w:ind w:left="0" w:firstLine="0"/>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ПРЕДМЕТ ДОГОВОРА</w:t>
      </w:r>
    </w:p>
    <w:p w:rsidR="00CE5231" w:rsidRPr="00CE5231" w:rsidRDefault="00CE5231" w:rsidP="00CE5231">
      <w:pPr>
        <w:tabs>
          <w:tab w:val="left" w:pos="567"/>
          <w:tab w:val="num" w:pos="2912"/>
        </w:tabs>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1.1. Поставщик обязуется поставить Заказчику Спецодежду (далее – Товар)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rsidR="00CE5231" w:rsidRPr="00CE5231" w:rsidRDefault="00CE5231" w:rsidP="00CE5231">
      <w:pPr>
        <w:tabs>
          <w:tab w:val="left" w:pos="567"/>
          <w:tab w:val="num" w:pos="2912"/>
        </w:tabs>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rsidR="00CE5231" w:rsidRPr="00CE5231" w:rsidRDefault="00CE5231" w:rsidP="00CE5231">
      <w:pPr>
        <w:tabs>
          <w:tab w:val="left" w:pos="567"/>
          <w:tab w:val="num" w:pos="2912"/>
        </w:tabs>
        <w:spacing w:after="0" w:line="240" w:lineRule="auto"/>
        <w:ind w:left="284"/>
        <w:jc w:val="both"/>
        <w:rPr>
          <w:rFonts w:ascii="Times New Roman" w:eastAsia="Times New Roman" w:hAnsi="Times New Roman"/>
          <w:sz w:val="24"/>
          <w:szCs w:val="24"/>
          <w:lang w:eastAsia="ru-RU"/>
        </w:rPr>
      </w:pPr>
    </w:p>
    <w:p w:rsidR="00CE5231" w:rsidRPr="00CE5231" w:rsidRDefault="00CE5231" w:rsidP="00CE5231">
      <w:pPr>
        <w:numPr>
          <w:ilvl w:val="0"/>
          <w:numId w:val="30"/>
        </w:numPr>
        <w:tabs>
          <w:tab w:val="num" w:pos="284"/>
        </w:tabs>
        <w:spacing w:after="0" w:line="240" w:lineRule="auto"/>
        <w:ind w:left="0" w:firstLine="0"/>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ПОРЯДОК ПОСТАВКИ ТОВАРА</w:t>
      </w:r>
    </w:p>
    <w:p w:rsidR="00CE5231" w:rsidRPr="00CE5231" w:rsidRDefault="00CE5231" w:rsidP="00CE5231">
      <w:pPr>
        <w:numPr>
          <w:ilvl w:val="1"/>
          <w:numId w:val="30"/>
        </w:numPr>
        <w:tabs>
          <w:tab w:val="num" w:pos="0"/>
          <w:tab w:val="left" w:pos="567"/>
          <w:tab w:val="num" w:pos="644"/>
        </w:tabs>
        <w:spacing w:after="0" w:line="240" w:lineRule="auto"/>
        <w:ind w:left="0" w:firstLine="284"/>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 Поставщик обязуется поставить Заказчику Товар в течение 30 (Тридцати) рабочих дней со дня заключения Договора.</w:t>
      </w:r>
    </w:p>
    <w:p w:rsidR="00CE5231" w:rsidRPr="00CE5231" w:rsidRDefault="00CE5231" w:rsidP="00CE5231">
      <w:pPr>
        <w:numPr>
          <w:ilvl w:val="1"/>
          <w:numId w:val="30"/>
        </w:numPr>
        <w:tabs>
          <w:tab w:val="left" w:pos="567"/>
          <w:tab w:val="num" w:pos="644"/>
        </w:tabs>
        <w:spacing w:after="0" w:line="240" w:lineRule="auto"/>
        <w:ind w:left="644"/>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 Поставка Товара осуществляется силами и средствами Поставщика и за его счет.</w:t>
      </w:r>
    </w:p>
    <w:p w:rsidR="00CE5231" w:rsidRPr="00CE5231" w:rsidRDefault="00CE5231" w:rsidP="00CE5231">
      <w:pPr>
        <w:numPr>
          <w:ilvl w:val="1"/>
          <w:numId w:val="30"/>
        </w:numPr>
        <w:tabs>
          <w:tab w:val="num" w:pos="644"/>
        </w:tabs>
        <w:spacing w:after="0" w:line="240" w:lineRule="auto"/>
        <w:ind w:left="644"/>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 xml:space="preserve">Поставка Товара осуществляется по адресу: </w:t>
      </w:r>
    </w:p>
    <w:p w:rsidR="00CE5231" w:rsidRPr="00CE5231" w:rsidRDefault="00CE5231" w:rsidP="00CE5231">
      <w:pPr>
        <w:spacing w:after="0" w:line="240" w:lineRule="auto"/>
        <w:ind w:left="644"/>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428020, Чувашская Республика-Чувашия, г. Чебоксары, ул. Федора Гладкова, д. 33.</w:t>
      </w:r>
    </w:p>
    <w:p w:rsidR="00CE5231" w:rsidRPr="00CE5231" w:rsidRDefault="00CE5231" w:rsidP="00CE5231">
      <w:pPr>
        <w:numPr>
          <w:ilvl w:val="1"/>
          <w:numId w:val="30"/>
        </w:numPr>
        <w:tabs>
          <w:tab w:val="num" w:pos="0"/>
          <w:tab w:val="num" w:pos="644"/>
        </w:tabs>
        <w:spacing w:after="0" w:line="240" w:lineRule="auto"/>
        <w:ind w:left="0" w:firstLine="284"/>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rsidR="00CE5231" w:rsidRPr="00CE5231" w:rsidRDefault="00CE5231" w:rsidP="00CE5231">
      <w:pPr>
        <w:numPr>
          <w:ilvl w:val="1"/>
          <w:numId w:val="30"/>
        </w:numPr>
        <w:tabs>
          <w:tab w:val="num" w:pos="0"/>
          <w:tab w:val="left" w:pos="567"/>
          <w:tab w:val="num" w:pos="644"/>
        </w:tabs>
        <w:spacing w:after="0" w:line="240" w:lineRule="auto"/>
        <w:ind w:left="0" w:firstLine="284"/>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rsidR="00CE5231" w:rsidRPr="00CE5231" w:rsidRDefault="00CE5231" w:rsidP="00CE5231">
      <w:pPr>
        <w:tabs>
          <w:tab w:val="left" w:pos="284"/>
        </w:tabs>
        <w:spacing w:after="0" w:line="240" w:lineRule="auto"/>
        <w:jc w:val="center"/>
        <w:rPr>
          <w:rFonts w:ascii="Times New Roman" w:eastAsia="Times New Roman" w:hAnsi="Times New Roman"/>
          <w:b/>
          <w:color w:val="000000"/>
          <w:spacing w:val="-1"/>
          <w:sz w:val="24"/>
          <w:szCs w:val="24"/>
          <w:lang w:eastAsia="ru-RU"/>
        </w:rPr>
      </w:pPr>
    </w:p>
    <w:p w:rsidR="00CE5231" w:rsidRPr="00CE5231" w:rsidRDefault="00CE5231" w:rsidP="00CE5231">
      <w:pPr>
        <w:tabs>
          <w:tab w:val="left" w:pos="284"/>
        </w:tabs>
        <w:spacing w:after="0" w:line="240" w:lineRule="auto"/>
        <w:jc w:val="center"/>
        <w:rPr>
          <w:rFonts w:ascii="Times New Roman" w:eastAsia="Times New Roman" w:hAnsi="Times New Roman"/>
          <w:b/>
          <w:color w:val="000000"/>
          <w:spacing w:val="-1"/>
          <w:sz w:val="24"/>
          <w:szCs w:val="24"/>
          <w:lang w:eastAsia="ru-RU"/>
        </w:rPr>
      </w:pPr>
      <w:r w:rsidRPr="00CE5231">
        <w:rPr>
          <w:rFonts w:ascii="Times New Roman" w:eastAsia="Times New Roman" w:hAnsi="Times New Roman"/>
          <w:b/>
          <w:color w:val="000000"/>
          <w:spacing w:val="-1"/>
          <w:sz w:val="24"/>
          <w:szCs w:val="24"/>
          <w:lang w:eastAsia="ru-RU"/>
        </w:rPr>
        <w:t>3.</w:t>
      </w:r>
      <w:r w:rsidRPr="00CE5231">
        <w:rPr>
          <w:rFonts w:ascii="Times New Roman" w:eastAsia="Times New Roman" w:hAnsi="Times New Roman"/>
          <w:b/>
          <w:color w:val="000000"/>
          <w:spacing w:val="-1"/>
          <w:sz w:val="24"/>
          <w:szCs w:val="24"/>
          <w:lang w:eastAsia="ru-RU"/>
        </w:rPr>
        <w:tab/>
        <w:t>ГАРАНТИЯ КАЧЕСТВА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3.1. Поставщик настоящим гарантирует, что Товар, поставленный в рамках настоящего Контракта, является новым, неиспользованным.</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3.3.  Поставщик гарантирует:</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надлежащее качество комплектующих, используемых для изготовления Товара, а также надлежащее качество изготовления Товара;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 - полное соответствие поставляемого Товара условиям настоящего Договора.</w:t>
      </w:r>
    </w:p>
    <w:p w:rsidR="00CE5231" w:rsidRPr="00CE5231" w:rsidRDefault="00CE5231" w:rsidP="00CE5231">
      <w:pPr>
        <w:tabs>
          <w:tab w:val="left" w:pos="708"/>
        </w:tabs>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 xml:space="preserve">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w:t>
      </w:r>
      <w:r w:rsidRPr="00CE5231">
        <w:rPr>
          <w:rFonts w:ascii="Times New Roman" w:eastAsia="Times New Roman" w:hAnsi="Times New Roman"/>
          <w:sz w:val="24"/>
          <w:szCs w:val="24"/>
          <w:lang w:eastAsia="ru-RU"/>
        </w:rPr>
        <w:lastRenderedPageBreak/>
        <w:t>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rsidR="00CE5231" w:rsidRPr="00CE5231" w:rsidRDefault="00CE5231" w:rsidP="00CE5231">
      <w:pPr>
        <w:tabs>
          <w:tab w:val="left" w:pos="708"/>
          <w:tab w:val="num" w:pos="1701"/>
        </w:tabs>
        <w:suppressAutoHyphens/>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3.5. Гарантия Поставщика на поставленный товар составляет 12 месяцев. Гарантийный срок начинает исчисляться со дня подписания Сторонами документов о приемке.</w:t>
      </w:r>
    </w:p>
    <w:p w:rsidR="00CE5231" w:rsidRPr="00CE5231" w:rsidRDefault="00CE5231" w:rsidP="00CE5231">
      <w:pPr>
        <w:tabs>
          <w:tab w:val="left" w:pos="708"/>
          <w:tab w:val="num" w:pos="1701"/>
        </w:tabs>
        <w:suppressAutoHyphens/>
        <w:spacing w:after="0" w:line="240" w:lineRule="auto"/>
        <w:jc w:val="both"/>
        <w:rPr>
          <w:rFonts w:ascii="Times New Roman" w:eastAsia="Times New Roman" w:hAnsi="Times New Roman"/>
          <w:sz w:val="24"/>
          <w:szCs w:val="24"/>
          <w:lang w:eastAsia="ru-RU"/>
        </w:rPr>
      </w:pP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 xml:space="preserve">4. ПОРЯДОК ПРИЕМКИ ТОВАРА, </w:t>
      </w: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ОФОРМЛЕНИЕ РЕЗУЛЬТАТОВ ПРИЕМКИ</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Срок оформления и подписания Акта приемки (ф. 0510452) не должен превышать 10 (десяти) рабочих дней с даты поставки Товара.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rsidR="00CE5231" w:rsidRPr="00CE5231" w:rsidRDefault="00CE5231" w:rsidP="00CE5231">
      <w:pPr>
        <w:spacing w:after="0" w:line="240" w:lineRule="auto"/>
        <w:jc w:val="center"/>
        <w:rPr>
          <w:rFonts w:ascii="Times New Roman" w:eastAsia="Times New Roman" w:hAnsi="Times New Roman"/>
          <w:sz w:val="24"/>
          <w:szCs w:val="24"/>
          <w:lang w:eastAsia="ru-RU"/>
        </w:rPr>
      </w:pPr>
      <w:r w:rsidRPr="00CE5231">
        <w:rPr>
          <w:rFonts w:ascii="Times New Roman" w:eastAsia="Times New Roman" w:hAnsi="Times New Roman"/>
          <w:b/>
          <w:sz w:val="24"/>
          <w:szCs w:val="24"/>
          <w:lang w:eastAsia="ru-RU"/>
        </w:rPr>
        <w:t>5. ЦЕНА ДОГОВОРА И ПОРЯДОК РАСЧЕТОВ</w:t>
      </w:r>
    </w:p>
    <w:p w:rsidR="00CE5231" w:rsidRPr="00CE5231" w:rsidRDefault="00CE5231" w:rsidP="00CE5231">
      <w:pPr>
        <w:tabs>
          <w:tab w:val="left" w:pos="709"/>
        </w:tabs>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 xml:space="preserve">5.1. Цена Договора составляет: </w:t>
      </w:r>
      <w:r w:rsidRPr="00CE5231">
        <w:rPr>
          <w:rFonts w:ascii="Times New Roman" w:eastAsia="Times New Roman" w:hAnsi="Times New Roman"/>
          <w:b/>
          <w:bCs/>
          <w:sz w:val="24"/>
          <w:szCs w:val="24"/>
          <w:lang w:eastAsia="ru-RU"/>
        </w:rPr>
        <w:t xml:space="preserve">________________ (_______________________ рублей) 00 копеек, в том числе НДС по ставке ___%, что составляет - _______________ (_____________ рублей) ___ копеек. </w:t>
      </w:r>
      <w:r w:rsidRPr="00CE5231">
        <w:rPr>
          <w:rFonts w:ascii="Times New Roman" w:eastAsia="Times New Roman" w:hAnsi="Times New Roman"/>
          <w:sz w:val="24"/>
          <w:szCs w:val="24"/>
          <w:lang w:eastAsia="ru-RU"/>
        </w:rPr>
        <w:t xml:space="preserve"> Оплата осуществляется за счет средств бюджетного учреждения:</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Обязательство Заказчика по оплате Поставщику считается выполненным с даты списания денежных средств с расчетного счета Заказчика.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lastRenderedPageBreak/>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rsidR="00CE5231" w:rsidRPr="00CE5231" w:rsidRDefault="00CE5231" w:rsidP="00CE5231">
      <w:pPr>
        <w:spacing w:after="0" w:line="240" w:lineRule="auto"/>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rsidR="00CE5231" w:rsidRPr="00CE5231" w:rsidRDefault="00CE5231" w:rsidP="00CE5231">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5.5.</w:t>
      </w:r>
      <w:r w:rsidRPr="00CE5231">
        <w:rPr>
          <w:rFonts w:ascii="Times New Roman" w:eastAsia="Times New Roman" w:hAnsi="Times New Roman"/>
          <w:color w:val="FF0000"/>
          <w:sz w:val="24"/>
          <w:szCs w:val="24"/>
          <w:lang w:eastAsia="ru-RU"/>
        </w:rPr>
        <w:t xml:space="preserve"> </w:t>
      </w:r>
      <w:r w:rsidRPr="00CE5231">
        <w:rPr>
          <w:rFonts w:ascii="Times New Roman" w:eastAsia="Times New Roman" w:hAnsi="Times New Roman"/>
          <w:sz w:val="24"/>
          <w:szCs w:val="24"/>
          <w:lang w:eastAsia="ru-RU"/>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rsidR="00CE5231" w:rsidRPr="00CE5231" w:rsidRDefault="00CE5231" w:rsidP="00CE5231">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CE5231" w:rsidRPr="00CE5231" w:rsidRDefault="00CE5231" w:rsidP="00CE5231">
      <w:pPr>
        <w:tabs>
          <w:tab w:val="left" w:pos="709"/>
        </w:tabs>
        <w:spacing w:after="0" w:line="240" w:lineRule="auto"/>
        <w:ind w:firstLine="709"/>
        <w:contextualSpacing/>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5.6.</w:t>
      </w:r>
      <w:r w:rsidRPr="00CE5231">
        <w:rPr>
          <w:rFonts w:ascii="Times New Roman" w:eastAsia="Times New Roman" w:hAnsi="Times New Roman"/>
          <w:color w:val="FF0000"/>
          <w:sz w:val="24"/>
          <w:szCs w:val="24"/>
          <w:lang w:eastAsia="ru-RU"/>
        </w:rPr>
        <w:t xml:space="preserve"> </w:t>
      </w:r>
      <w:r w:rsidRPr="00CE5231">
        <w:rPr>
          <w:rFonts w:ascii="Times New Roman" w:eastAsia="Times New Roman" w:hAnsi="Times New Roman"/>
          <w:sz w:val="24"/>
          <w:szCs w:val="24"/>
          <w:lang w:eastAsia="ru-RU"/>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rsidR="00CE5231" w:rsidRPr="00CE5231" w:rsidRDefault="00CE5231" w:rsidP="00CE5231">
      <w:pPr>
        <w:spacing w:after="0" w:line="240" w:lineRule="auto"/>
        <w:ind w:firstLine="709"/>
        <w:contextualSpacing/>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5.7. </w:t>
      </w:r>
      <w:r w:rsidRPr="00CE5231">
        <w:rPr>
          <w:rFonts w:ascii="Times New Roman" w:eastAsia="Times New Roman" w:hAnsi="Times New Roman"/>
          <w:color w:val="000000"/>
          <w:sz w:val="24"/>
          <w:szCs w:val="24"/>
          <w:lang w:eastAsia="ru-RU"/>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5231" w:rsidRPr="00CE5231" w:rsidRDefault="00CE5231" w:rsidP="00CE5231">
      <w:pPr>
        <w:tabs>
          <w:tab w:val="left" w:pos="709"/>
        </w:tabs>
        <w:spacing w:after="0" w:line="240" w:lineRule="auto"/>
        <w:contextualSpacing/>
        <w:jc w:val="both"/>
        <w:rPr>
          <w:rFonts w:ascii="Times New Roman" w:eastAsia="Times New Roman" w:hAnsi="Times New Roman"/>
          <w:sz w:val="20"/>
          <w:szCs w:val="20"/>
          <w:lang w:eastAsia="ru-RU"/>
        </w:rPr>
      </w:pPr>
    </w:p>
    <w:p w:rsidR="00CE5231" w:rsidRPr="00CE5231" w:rsidRDefault="00CE5231" w:rsidP="00CE5231">
      <w:pPr>
        <w:spacing w:after="0" w:line="240" w:lineRule="auto"/>
        <w:jc w:val="center"/>
        <w:rPr>
          <w:rFonts w:ascii="Times New Roman" w:eastAsia="Times New Roman" w:hAnsi="Times New Roman"/>
          <w:sz w:val="24"/>
          <w:szCs w:val="24"/>
          <w:lang w:eastAsia="ru-RU"/>
        </w:rPr>
      </w:pPr>
      <w:r w:rsidRPr="00CE5231">
        <w:rPr>
          <w:rFonts w:ascii="Times New Roman" w:eastAsia="Times New Roman" w:hAnsi="Times New Roman"/>
          <w:b/>
          <w:sz w:val="24"/>
          <w:szCs w:val="24"/>
          <w:lang w:eastAsia="ru-RU"/>
        </w:rPr>
        <w:t>6. ОТВЕТСТВЕННОСТЬ СТОРОН</w:t>
      </w:r>
    </w:p>
    <w:p w:rsidR="00CE5231" w:rsidRPr="00CE5231" w:rsidRDefault="00CE5231" w:rsidP="00CE5231">
      <w:pPr>
        <w:tabs>
          <w:tab w:val="left" w:pos="0"/>
        </w:tabs>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E5231" w:rsidRPr="00CE5231" w:rsidRDefault="00CE5231" w:rsidP="00CE5231">
      <w:pPr>
        <w:tabs>
          <w:tab w:val="left" w:pos="0"/>
        </w:tabs>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CE5231" w:rsidRPr="00CE5231" w:rsidRDefault="00CE5231" w:rsidP="00CE5231">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color w:val="FF0000"/>
          <w:sz w:val="24"/>
          <w:szCs w:val="24"/>
          <w:lang w:eastAsia="ru-RU"/>
        </w:rPr>
      </w:pPr>
      <w:r w:rsidRPr="00CE5231">
        <w:rPr>
          <w:rFonts w:ascii="Times New Roman" w:eastAsia="Times New Roman" w:hAnsi="Times New Roman"/>
          <w:sz w:val="24"/>
          <w:szCs w:val="24"/>
          <w:lang w:eastAsia="ru-RU"/>
        </w:rPr>
        <w:tab/>
        <w:t xml:space="preserve">Размер штрафа устанавливается настоящим Договором в порядке, установленном Правительством Российской Федерации и составляет </w:t>
      </w:r>
      <w:r w:rsidRPr="00CE5231">
        <w:rPr>
          <w:rFonts w:ascii="Times New Roman" w:eastAsia="Times New Roman" w:hAnsi="Times New Roman"/>
          <w:b/>
          <w:sz w:val="24"/>
          <w:szCs w:val="24"/>
          <w:lang w:eastAsia="ru-RU"/>
        </w:rPr>
        <w:t>1000 (Одна тысяча) рублей 00 копеек.</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6.4. Общая сумма </w:t>
      </w:r>
      <w:r w:rsidRPr="00CE5231">
        <w:rPr>
          <w:rFonts w:ascii="Times New Roman" w:eastAsia="Times New Roman" w:hAnsi="Times New Roman" w:cs="Calibri"/>
          <w:sz w:val="24"/>
          <w:szCs w:val="24"/>
          <w:lang w:eastAsia="ru-RU"/>
        </w:rPr>
        <w:t xml:space="preserve">начисленных штрафов </w:t>
      </w:r>
      <w:r w:rsidRPr="00CE5231">
        <w:rPr>
          <w:rFonts w:ascii="Times New Roman" w:eastAsia="Times New Roman" w:hAnsi="Times New Roman"/>
          <w:sz w:val="24"/>
          <w:szCs w:val="24"/>
          <w:lang w:eastAsia="ru-RU"/>
        </w:rPr>
        <w:t>за ненадлежащее исполнение Заказчиком обязательств, предусмотренных Договором, не может превышать цену Договора.</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6.5. В случае просрочки исполнения Поставщиком обязательств (в том числе гарантийного </w:t>
      </w:r>
      <w:r w:rsidRPr="00CE5231">
        <w:rPr>
          <w:rFonts w:ascii="Times New Roman" w:eastAsia="Times New Roman" w:hAnsi="Times New Roman"/>
          <w:sz w:val="24"/>
          <w:szCs w:val="24"/>
          <w:lang w:eastAsia="ru-RU"/>
        </w:rPr>
        <w:lastRenderedPageBreak/>
        <w:t xml:space="preserve">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CE5231" w:rsidRPr="00CE5231" w:rsidRDefault="00CE5231" w:rsidP="00CE5231">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Pr="00CE5231">
        <w:rPr>
          <w:rFonts w:ascii="Times New Roman" w:eastAsia="Times New Roman" w:hAnsi="Times New Roman"/>
          <w:b/>
          <w:sz w:val="24"/>
          <w:szCs w:val="24"/>
          <w:lang w:eastAsia="ru-RU"/>
        </w:rPr>
        <w:t>1000 (Одна тысяча) рублей 00 копеек</w:t>
      </w:r>
      <w:r w:rsidRPr="00CE5231">
        <w:rPr>
          <w:rFonts w:ascii="Times New Roman" w:eastAsia="Times New Roman" w:hAnsi="Times New Roman"/>
          <w:sz w:val="24"/>
          <w:szCs w:val="24"/>
          <w:lang w:eastAsia="ru-RU"/>
        </w:rPr>
        <w:t>.</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6.9. Общая сумма </w:t>
      </w:r>
      <w:r w:rsidRPr="00CE5231">
        <w:rPr>
          <w:rFonts w:ascii="Times New Roman" w:eastAsia="Times New Roman" w:hAnsi="Times New Roman" w:cs="Calibri"/>
          <w:sz w:val="24"/>
          <w:szCs w:val="24"/>
          <w:lang w:eastAsia="ru-RU"/>
        </w:rPr>
        <w:t xml:space="preserve">начисленных штрафов </w:t>
      </w:r>
      <w:r w:rsidRPr="00CE5231">
        <w:rPr>
          <w:rFonts w:ascii="Times New Roman" w:eastAsia="Times New Roman" w:hAnsi="Times New Roman"/>
          <w:sz w:val="24"/>
          <w:szCs w:val="24"/>
          <w:lang w:eastAsia="ru-RU"/>
        </w:rPr>
        <w:t>за неисполнение или ненадлежащее исполнение Поставщиком обязательств, предусмотренных Договором, не может превышать цену Договора.</w:t>
      </w:r>
    </w:p>
    <w:p w:rsidR="00CE5231" w:rsidRPr="00CE5231" w:rsidRDefault="00CE5231" w:rsidP="00CE5231">
      <w:pPr>
        <w:widowControl w:val="0"/>
        <w:tabs>
          <w:tab w:val="left" w:pos="0"/>
        </w:tabs>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E5231" w:rsidRPr="00CE5231" w:rsidRDefault="00CE5231" w:rsidP="00CE5231">
      <w:pPr>
        <w:widowControl w:val="0"/>
        <w:tabs>
          <w:tab w:val="left" w:pos="0"/>
          <w:tab w:val="center" w:pos="284"/>
          <w:tab w:val="left" w:pos="426"/>
        </w:tabs>
        <w:suppressAutoHyphens/>
        <w:autoSpaceDE w:val="0"/>
        <w:autoSpaceDN w:val="0"/>
        <w:adjustRightInd w:val="0"/>
        <w:spacing w:after="0" w:line="240" w:lineRule="auto"/>
        <w:ind w:firstLine="709"/>
        <w:contextualSpacing/>
        <w:jc w:val="both"/>
        <w:rPr>
          <w:rFonts w:ascii="Times New Roman" w:eastAsia="Times New Roman" w:hAnsi="Times New Roman"/>
          <w:b/>
          <w:sz w:val="24"/>
          <w:szCs w:val="24"/>
          <w:lang w:val="x-none" w:eastAsia="ar-SA"/>
        </w:rPr>
      </w:pPr>
      <w:r w:rsidRPr="00CE5231">
        <w:rPr>
          <w:rFonts w:ascii="Times New Roman" w:eastAsia="Times New Roman" w:hAnsi="Times New Roman"/>
          <w:sz w:val="24"/>
          <w:szCs w:val="24"/>
          <w:lang w:val="x-none" w:eastAsia="ar-SA"/>
        </w:rPr>
        <w:t xml:space="preserve">6.11. Право на взыскание неустоек (штрафов, пеней) по настоящему </w:t>
      </w:r>
      <w:r w:rsidRPr="00CE5231">
        <w:rPr>
          <w:rFonts w:ascii="Times New Roman" w:eastAsia="Times New Roman" w:hAnsi="Times New Roman"/>
          <w:sz w:val="24"/>
          <w:szCs w:val="24"/>
          <w:lang w:eastAsia="ar-SA"/>
        </w:rPr>
        <w:t>Договор</w:t>
      </w:r>
      <w:r w:rsidRPr="00CE5231">
        <w:rPr>
          <w:rFonts w:ascii="Times New Roman" w:eastAsia="Times New Roman" w:hAnsi="Times New Roman"/>
          <w:sz w:val="24"/>
          <w:szCs w:val="24"/>
          <w:lang w:val="x-none" w:eastAsia="ar-SA"/>
        </w:rPr>
        <w:t>у подтверждается письменно, посредством направления требования об уплате неустоек (штрафов, пеней).</w:t>
      </w:r>
    </w:p>
    <w:p w:rsidR="00CE5231" w:rsidRPr="00CE5231" w:rsidRDefault="00CE5231" w:rsidP="00CE5231">
      <w:pPr>
        <w:widowControl w:val="0"/>
        <w:tabs>
          <w:tab w:val="left" w:pos="0"/>
          <w:tab w:val="center" w:pos="284"/>
          <w:tab w:val="left" w:pos="426"/>
        </w:tabs>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val="x-none" w:eastAsia="ar-SA"/>
        </w:rPr>
      </w:pPr>
      <w:r w:rsidRPr="00CE5231">
        <w:rPr>
          <w:rFonts w:ascii="Times New Roman" w:eastAsia="Times New Roman" w:hAnsi="Times New Roman"/>
          <w:sz w:val="24"/>
          <w:szCs w:val="24"/>
          <w:lang w:val="x-none" w:eastAsia="ar-SA"/>
        </w:rPr>
        <w:t xml:space="preserve">6.12. Оплата неустойки (пени) не освобождает Стороны от исполнения принятых на себя обязательств по настоящему </w:t>
      </w:r>
      <w:r w:rsidRPr="00CE5231">
        <w:rPr>
          <w:rFonts w:ascii="Times New Roman" w:eastAsia="Times New Roman" w:hAnsi="Times New Roman"/>
          <w:sz w:val="24"/>
          <w:szCs w:val="24"/>
          <w:lang w:eastAsia="ar-SA"/>
        </w:rPr>
        <w:t>Договор</w:t>
      </w:r>
      <w:r w:rsidRPr="00CE5231">
        <w:rPr>
          <w:rFonts w:ascii="Times New Roman" w:eastAsia="Times New Roman" w:hAnsi="Times New Roman"/>
          <w:sz w:val="24"/>
          <w:szCs w:val="24"/>
          <w:lang w:val="x-none" w:eastAsia="ar-SA"/>
        </w:rPr>
        <w:t>у.</w:t>
      </w:r>
    </w:p>
    <w:p w:rsidR="00CE5231" w:rsidRPr="00CE5231" w:rsidRDefault="00CE5231" w:rsidP="00CE5231">
      <w:pPr>
        <w:tabs>
          <w:tab w:val="left" w:pos="0"/>
          <w:tab w:val="num" w:pos="284"/>
        </w:tabs>
        <w:spacing w:after="0" w:line="240" w:lineRule="auto"/>
        <w:ind w:firstLine="709"/>
        <w:contextualSpacing/>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rsidR="00CE5231" w:rsidRPr="00CE5231" w:rsidRDefault="00CE5231" w:rsidP="00CE5231">
      <w:pPr>
        <w:spacing w:after="0" w:line="240" w:lineRule="auto"/>
        <w:ind w:left="360"/>
        <w:jc w:val="both"/>
        <w:rPr>
          <w:rFonts w:ascii="Times New Roman" w:eastAsia="Times New Roman" w:hAnsi="Times New Roman"/>
          <w:sz w:val="24"/>
          <w:szCs w:val="24"/>
          <w:lang w:eastAsia="ru-RU"/>
        </w:rPr>
      </w:pP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7. ФОРС-МАЖОР</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7.3. Факты, изложенные в уведомлении, должны быть подтверждены соответствующим компетентным органом или организацией. </w:t>
      </w:r>
      <w:proofErr w:type="spellStart"/>
      <w:r w:rsidRPr="00CE5231">
        <w:rPr>
          <w:rFonts w:ascii="Times New Roman" w:eastAsia="Times New Roman" w:hAnsi="Times New Roman"/>
          <w:sz w:val="24"/>
          <w:szCs w:val="24"/>
          <w:lang w:eastAsia="ru-RU"/>
        </w:rPr>
        <w:t>Неуведомление</w:t>
      </w:r>
      <w:proofErr w:type="spellEnd"/>
      <w:r w:rsidRPr="00CE5231">
        <w:rPr>
          <w:rFonts w:ascii="Times New Roman" w:eastAsia="Times New Roman" w:hAnsi="Times New Roman"/>
          <w:sz w:val="24"/>
          <w:szCs w:val="24"/>
          <w:lang w:eastAsia="ru-RU"/>
        </w:rPr>
        <w:t xml:space="preserve">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rsidR="00CE5231" w:rsidRPr="00CE5231" w:rsidRDefault="00CE5231" w:rsidP="00CE5231">
      <w:pPr>
        <w:spacing w:after="0" w:line="240" w:lineRule="auto"/>
        <w:ind w:left="283"/>
        <w:jc w:val="both"/>
        <w:rPr>
          <w:rFonts w:ascii="Times New Roman" w:eastAsia="Times New Roman" w:hAnsi="Times New Roman"/>
          <w:sz w:val="24"/>
          <w:szCs w:val="24"/>
          <w:lang w:eastAsia="ru-RU"/>
        </w:rPr>
      </w:pP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8. ПОРЯДОК РАССМОТРЕНИЯ СПОРОВ</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8.2. Не урегулированные споры между Сторонами подлежат разрешению в Арбитражном суде Чувашской Республики.</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rsidR="00CE5231" w:rsidRPr="00CE5231" w:rsidRDefault="00CE5231" w:rsidP="00CE5231">
      <w:pPr>
        <w:spacing w:after="0" w:line="240" w:lineRule="auto"/>
        <w:ind w:left="357" w:hanging="357"/>
        <w:jc w:val="both"/>
        <w:rPr>
          <w:rFonts w:ascii="Times New Roman" w:eastAsia="Times New Roman" w:hAnsi="Times New Roman"/>
          <w:sz w:val="24"/>
          <w:szCs w:val="24"/>
          <w:lang w:eastAsia="ru-RU"/>
        </w:rPr>
      </w:pP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9. СРОК ДЕЙСТВИЯ ДОГОВОРА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9.1. Настоящий Договор вступает в силу с даты подписания Сторонами настоящего Договора и действует по 30 октября 2026 года.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10.</w:t>
      </w:r>
      <w:r w:rsidRPr="00CE5231">
        <w:rPr>
          <w:rFonts w:ascii="Times New Roman" w:eastAsia="Times New Roman" w:hAnsi="Times New Roman"/>
          <w:sz w:val="24"/>
          <w:szCs w:val="24"/>
          <w:lang w:eastAsia="ru-RU"/>
        </w:rPr>
        <w:t xml:space="preserve"> </w:t>
      </w:r>
      <w:r w:rsidRPr="00CE5231">
        <w:rPr>
          <w:rFonts w:ascii="Times New Roman" w:eastAsia="Times New Roman" w:hAnsi="Times New Roman"/>
          <w:b/>
          <w:sz w:val="24"/>
          <w:szCs w:val="24"/>
          <w:lang w:eastAsia="ru-RU"/>
        </w:rPr>
        <w:t>ИЗМЕНЕНИЕ И РАСТОРЖЕНИЕ ДОГОВОРА</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rsidR="00CE5231" w:rsidRPr="00CE5231" w:rsidRDefault="00CE5231" w:rsidP="00CE5231">
      <w:pPr>
        <w:tabs>
          <w:tab w:val="left" w:pos="0"/>
        </w:tabs>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CE5231" w:rsidRPr="00CE5231" w:rsidRDefault="00CE5231" w:rsidP="00CE5231">
      <w:pPr>
        <w:tabs>
          <w:tab w:val="left" w:pos="0"/>
        </w:tabs>
        <w:spacing w:after="0" w:line="240" w:lineRule="auto"/>
        <w:ind w:firstLine="709"/>
        <w:jc w:val="both"/>
        <w:rPr>
          <w:rFonts w:ascii="Times New Roman" w:eastAsia="Times New Roman" w:hAnsi="Times New Roman"/>
          <w:sz w:val="24"/>
          <w:szCs w:val="24"/>
        </w:rPr>
      </w:pPr>
      <w:r w:rsidRPr="00CE5231">
        <w:rPr>
          <w:rFonts w:ascii="Times New Roman" w:eastAsia="Times New Roman" w:hAnsi="Times New Roman"/>
          <w:sz w:val="24"/>
          <w:szCs w:val="24"/>
          <w:lang w:eastAsia="ru-RU"/>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rsidR="00CE5231" w:rsidRPr="00CE5231" w:rsidRDefault="00CE5231" w:rsidP="00CE5231">
      <w:pPr>
        <w:tabs>
          <w:tab w:val="left" w:pos="426"/>
        </w:tabs>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rsidR="00CE5231" w:rsidRPr="00CE5231" w:rsidRDefault="00CE5231" w:rsidP="00CE5231">
      <w:pPr>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неоднократное нарушение поставщиком сроков поставки товаров (пункт 2 статьи 523 ГК РФ).</w:t>
      </w:r>
    </w:p>
    <w:p w:rsidR="00CE5231" w:rsidRPr="00CE5231" w:rsidRDefault="00CE5231" w:rsidP="00CE5231">
      <w:pPr>
        <w:spacing w:after="0" w:line="240" w:lineRule="auto"/>
        <w:jc w:val="center"/>
        <w:rPr>
          <w:rFonts w:ascii="Times New Roman" w:eastAsia="Times New Roman" w:hAnsi="Times New Roman"/>
          <w:sz w:val="24"/>
          <w:szCs w:val="24"/>
          <w:lang w:eastAsia="ru-RU"/>
        </w:rPr>
      </w:pPr>
      <w:r w:rsidRPr="00CE5231">
        <w:rPr>
          <w:rFonts w:ascii="Times New Roman" w:eastAsia="Times New Roman" w:hAnsi="Times New Roman"/>
          <w:b/>
          <w:sz w:val="24"/>
          <w:szCs w:val="24"/>
          <w:lang w:eastAsia="ru-RU"/>
        </w:rPr>
        <w:t>11. ПРОЧИЕ УСЛОВИЯ</w:t>
      </w:r>
    </w:p>
    <w:p w:rsidR="00CE5231" w:rsidRPr="00CE5231" w:rsidRDefault="00CE5231" w:rsidP="00CE5231">
      <w:pPr>
        <w:autoSpaceDE w:val="0"/>
        <w:autoSpaceDN w:val="0"/>
        <w:spacing w:after="0" w:line="240" w:lineRule="auto"/>
        <w:ind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11.1. Заказчик устанавливает единые требования к Поставщику в соответствии с </w:t>
      </w:r>
      <w:proofErr w:type="spellStart"/>
      <w:r w:rsidRPr="00CE5231">
        <w:rPr>
          <w:rFonts w:ascii="Times New Roman" w:eastAsia="Times New Roman" w:hAnsi="Times New Roman"/>
          <w:sz w:val="24"/>
          <w:szCs w:val="24"/>
          <w:lang w:eastAsia="ru-RU"/>
        </w:rPr>
        <w:t>п.п</w:t>
      </w:r>
      <w:proofErr w:type="spellEnd"/>
      <w:r w:rsidRPr="00CE5231">
        <w:rPr>
          <w:rFonts w:ascii="Times New Roman" w:eastAsia="Times New Roman" w:hAnsi="Times New Roman"/>
          <w:sz w:val="24"/>
          <w:szCs w:val="24"/>
          <w:lang w:eastAsia="ru-RU"/>
        </w:rPr>
        <w:t xml:space="preserve">. 3 - 5, 7, 7.1, 9 - 11 ч. 1 ст. 31 Федерального закона № 44-ФЗ. </w:t>
      </w:r>
    </w:p>
    <w:p w:rsidR="00CE5231" w:rsidRPr="00CE5231" w:rsidRDefault="00CE5231" w:rsidP="00CE5231">
      <w:pPr>
        <w:autoSpaceDE w:val="0"/>
        <w:autoSpaceDN w:val="0"/>
        <w:adjustRightInd w:val="0"/>
        <w:spacing w:after="0" w:line="240" w:lineRule="auto"/>
        <w:ind w:right="-2"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rsidR="00CE5231" w:rsidRPr="00CE5231" w:rsidRDefault="00CE5231" w:rsidP="00CE5231">
      <w:pPr>
        <w:spacing w:after="0" w:line="240" w:lineRule="auto"/>
        <w:ind w:right="-2"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13 настоящего Договора. </w:t>
      </w:r>
    </w:p>
    <w:p w:rsidR="00CE5231" w:rsidRPr="00CE5231" w:rsidRDefault="00CE5231" w:rsidP="00CE5231">
      <w:pPr>
        <w:spacing w:after="0" w:line="240" w:lineRule="auto"/>
        <w:ind w:right="-2"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w:t>
      </w:r>
      <w:r w:rsidRPr="00CE5231">
        <w:rPr>
          <w:rFonts w:ascii="Times New Roman" w:eastAsia="Times New Roman" w:hAnsi="Times New Roman"/>
          <w:sz w:val="24"/>
          <w:szCs w:val="24"/>
          <w:lang w:eastAsia="ru-RU"/>
        </w:rPr>
        <w:lastRenderedPageBreak/>
        <w:t>получения Стороной уведомления об их изменении, признаются надлежащим исполнением обязательств.</w:t>
      </w:r>
    </w:p>
    <w:p w:rsidR="00CE5231" w:rsidRPr="00CE5231" w:rsidRDefault="00CE5231" w:rsidP="00CE5231">
      <w:pPr>
        <w:shd w:val="clear" w:color="auto" w:fill="FFFFFF"/>
        <w:spacing w:after="0" w:line="240" w:lineRule="auto"/>
        <w:ind w:right="-2" w:firstLine="709"/>
        <w:jc w:val="both"/>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rsidR="00CE5231" w:rsidRPr="00CE5231" w:rsidRDefault="00CE5231" w:rsidP="00CE5231">
      <w:pPr>
        <w:spacing w:after="0" w:line="240" w:lineRule="auto"/>
        <w:ind w:right="-2" w:firstLine="709"/>
        <w:jc w:val="both"/>
        <w:rPr>
          <w:rFonts w:ascii="Times New Roman" w:eastAsia="Times New Roman" w:hAnsi="Times New Roman"/>
          <w:spacing w:val="-1"/>
          <w:sz w:val="24"/>
          <w:szCs w:val="24"/>
          <w:lang w:eastAsia="ru-RU"/>
        </w:rPr>
      </w:pPr>
      <w:r w:rsidRPr="00CE5231">
        <w:rPr>
          <w:rFonts w:ascii="Times New Roman" w:eastAsia="Times New Roman" w:hAnsi="Times New Roman"/>
          <w:sz w:val="24"/>
          <w:szCs w:val="24"/>
          <w:lang w:eastAsia="ru-RU"/>
        </w:rPr>
        <w:t xml:space="preserve">11.6. </w:t>
      </w:r>
      <w:r w:rsidRPr="00CE5231">
        <w:rPr>
          <w:rFonts w:ascii="Times New Roman" w:eastAsia="Times New Roman" w:hAnsi="Times New Roman"/>
          <w:spacing w:val="-1"/>
          <w:sz w:val="24"/>
          <w:szCs w:val="24"/>
          <w:lang w:eastAsia="ru-RU"/>
        </w:rPr>
        <w:t>Настоящий Договор составлен в 2 (Двух) подлинных экземплярах, имеющих одинаковую юридическую силу - по одному экземпляру для каждой из Сторон.</w:t>
      </w:r>
    </w:p>
    <w:p w:rsidR="00CE5231" w:rsidRPr="00CE5231" w:rsidRDefault="00CE5231" w:rsidP="00CE5231">
      <w:pPr>
        <w:spacing w:after="0" w:line="240" w:lineRule="auto"/>
        <w:jc w:val="center"/>
        <w:rPr>
          <w:rFonts w:ascii="Times New Roman" w:eastAsia="Times New Roman" w:hAnsi="Times New Roman"/>
          <w:b/>
          <w:sz w:val="24"/>
          <w:szCs w:val="24"/>
          <w:lang w:eastAsia="ru-RU"/>
        </w:rPr>
      </w:pPr>
    </w:p>
    <w:p w:rsidR="00CE5231" w:rsidRPr="00CE5231" w:rsidRDefault="00CE5231" w:rsidP="00CE5231">
      <w:pPr>
        <w:spacing w:after="0" w:line="240" w:lineRule="auto"/>
        <w:jc w:val="center"/>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12. РЕКВИЗИТЫ И ПОДПИСИ СТОРОН</w:t>
      </w:r>
    </w:p>
    <w:tbl>
      <w:tblPr>
        <w:tblpPr w:leftFromText="180" w:rightFromText="180" w:vertAnchor="text" w:horzAnchor="margin" w:tblpXSpec="center" w:tblpY="278"/>
        <w:tblW w:w="10256" w:type="dxa"/>
        <w:tblLayout w:type="fixed"/>
        <w:tblLook w:val="0000" w:firstRow="0" w:lastRow="0" w:firstColumn="0" w:lastColumn="0" w:noHBand="0" w:noVBand="0"/>
      </w:tblPr>
      <w:tblGrid>
        <w:gridCol w:w="5070"/>
        <w:gridCol w:w="5186"/>
      </w:tblGrid>
      <w:tr w:rsidR="00CE5231" w:rsidRPr="00CE5231" w:rsidTr="003B2D7C">
        <w:trPr>
          <w:trHeight w:val="5954"/>
        </w:trPr>
        <w:tc>
          <w:tcPr>
            <w:tcW w:w="5070" w:type="dxa"/>
          </w:tcPr>
          <w:p w:rsidR="00CE5231" w:rsidRPr="00CE5231" w:rsidRDefault="00CE5231" w:rsidP="00CE5231">
            <w:pPr>
              <w:autoSpaceDE w:val="0"/>
              <w:autoSpaceDN w:val="0"/>
              <w:adjustRightInd w:val="0"/>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b/>
                <w:bCs/>
                <w:spacing w:val="-8"/>
                <w:sz w:val="24"/>
                <w:szCs w:val="24"/>
                <w:lang w:eastAsia="ru-RU"/>
              </w:rPr>
              <w:t xml:space="preserve">ПОСТАВЩИК: </w:t>
            </w:r>
            <w:r w:rsidRPr="00CE5231">
              <w:rPr>
                <w:rFonts w:ascii="Times New Roman" w:eastAsia="Times New Roman" w:hAnsi="Times New Roman"/>
                <w:sz w:val="24"/>
                <w:szCs w:val="24"/>
                <w:lang w:eastAsia="ru-RU"/>
              </w:rPr>
              <w:t xml:space="preserve"> </w:t>
            </w:r>
            <w:r w:rsidRPr="00CE5231">
              <w:rPr>
                <w:rFonts w:ascii="Times New Roman" w:eastAsia="Times New Roman" w:hAnsi="Times New Roman"/>
                <w:b/>
                <w:sz w:val="24"/>
                <w:szCs w:val="24"/>
                <w:lang w:eastAsia="ru-RU"/>
              </w:rPr>
              <w:t xml:space="preserve"> </w:t>
            </w:r>
          </w:p>
          <w:p w:rsidR="00CE5231" w:rsidRPr="00CE5231" w:rsidRDefault="00CE5231" w:rsidP="00CE5231">
            <w:pPr>
              <w:keepNext/>
              <w:keepLines/>
              <w:tabs>
                <w:tab w:val="left" w:pos="284"/>
              </w:tabs>
              <w:spacing w:after="0" w:line="252" w:lineRule="auto"/>
              <w:rPr>
                <w:rFonts w:ascii="Times New Roman" w:eastAsia="Times New Roman" w:hAnsi="Times New Roman"/>
                <w:b/>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Юридический адрес: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Почтовый адрес: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ИНН       КПП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р/с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к/с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БИК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Тел.: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Электронный адрес: </w:t>
            </w: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______________/ _____________ /</w:t>
            </w:r>
          </w:p>
          <w:p w:rsidR="00CE5231" w:rsidRPr="00CE5231" w:rsidRDefault="00CE5231" w:rsidP="00CE5231">
            <w:pPr>
              <w:spacing w:after="0" w:line="240" w:lineRule="auto"/>
              <w:rPr>
                <w:rFonts w:ascii="Times New Roman" w:eastAsia="Times New Roman" w:hAnsi="Times New Roman"/>
                <w:bCs/>
                <w:sz w:val="24"/>
                <w:szCs w:val="24"/>
                <w:lang w:eastAsia="ru-RU"/>
              </w:rPr>
            </w:pPr>
          </w:p>
        </w:tc>
        <w:tc>
          <w:tcPr>
            <w:tcW w:w="5186" w:type="dxa"/>
          </w:tcPr>
          <w:p w:rsidR="00CE5231" w:rsidRPr="00CE5231" w:rsidRDefault="00CE5231" w:rsidP="00CE5231">
            <w:pPr>
              <w:spacing w:after="0" w:line="240" w:lineRule="auto"/>
              <w:ind w:left="709" w:right="684"/>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 xml:space="preserve">ЗАКАЗЧИК: </w:t>
            </w:r>
          </w:p>
          <w:p w:rsidR="00CE5231" w:rsidRPr="00CE5231" w:rsidRDefault="00CE5231" w:rsidP="00CE5231">
            <w:pPr>
              <w:spacing w:after="0" w:line="240" w:lineRule="auto"/>
              <w:ind w:left="709" w:right="684"/>
              <w:rPr>
                <w:rFonts w:ascii="Times New Roman" w:eastAsia="Times New Roman" w:hAnsi="Times New Roman"/>
                <w:b/>
                <w:sz w:val="24"/>
                <w:szCs w:val="24"/>
                <w:lang w:eastAsia="ru-RU"/>
              </w:rPr>
            </w:pPr>
          </w:p>
          <w:tbl>
            <w:tblPr>
              <w:tblW w:w="5298" w:type="dxa"/>
              <w:tblLayout w:type="fixed"/>
              <w:tblLook w:val="01E0" w:firstRow="1" w:lastRow="1" w:firstColumn="1" w:lastColumn="1" w:noHBand="0" w:noVBand="0"/>
            </w:tblPr>
            <w:tblGrid>
              <w:gridCol w:w="5298"/>
            </w:tblGrid>
            <w:tr w:rsidR="00CE5231" w:rsidRPr="00CE5231" w:rsidTr="003B2D7C">
              <w:trPr>
                <w:trHeight w:val="215"/>
              </w:trPr>
              <w:tc>
                <w:tcPr>
                  <w:tcW w:w="5298" w:type="dxa"/>
                </w:tcPr>
                <w:p w:rsidR="00CE5231" w:rsidRPr="00CE5231" w:rsidRDefault="00CE5231" w:rsidP="00CE5231">
                  <w:pPr>
                    <w:keepNext/>
                    <w:keepLines/>
                    <w:framePr w:hSpace="180" w:wrap="around" w:vAnchor="text" w:hAnchor="margin" w:xAlign="center" w:y="278"/>
                    <w:tabs>
                      <w:tab w:val="left" w:pos="284"/>
                    </w:tabs>
                    <w:spacing w:after="0" w:line="254" w:lineRule="auto"/>
                    <w:ind w:right="684"/>
                    <w:rPr>
                      <w:rFonts w:ascii="Times New Roman" w:eastAsia="Times New Roman" w:hAnsi="Times New Roman"/>
                      <w:b/>
                      <w:sz w:val="24"/>
                      <w:szCs w:val="24"/>
                    </w:rPr>
                  </w:pPr>
                  <w:r w:rsidRPr="00CE5231">
                    <w:rPr>
                      <w:rFonts w:ascii="Times New Roman" w:eastAsia="Times New Roman" w:hAnsi="Times New Roman"/>
                      <w:b/>
                      <w:sz w:val="24"/>
                      <w:szCs w:val="24"/>
                    </w:rPr>
                    <w:t>ФГБУ «ФЦТОЭ» Минздрава России (г. Чебоксары)</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Адрес: 428020, Чувашская Республика-Чувашия, г. Чебоксары, ул. Федора Гладкова, д. 33</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ИНН 2130037189 КПП 213001001</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ИНН 2130037189 КПП 213001001  </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Реквизиты счета:</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Получатель: УФК по Нижегородской области (ФГБУ "ФЦТОЭ" МИНЗДРАВА РОССИИ (Г. ЧЕБОКСАРЫ), л/с 20156У38970, 21156У38970, 22156У38970)</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Казначейский счет – 03214643000000013201</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Банк получателя: ОКЦ № 1 ВВГУ Банка России//УФК по Нижегородской области, г. Нижний Новгород</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Корреспондентский счет: 40102810745370000024</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БИК - 012202102 </w:t>
                  </w:r>
                </w:p>
                <w:p w:rsidR="00CE5231" w:rsidRPr="00CE5231" w:rsidRDefault="00CE5231" w:rsidP="00CE5231">
                  <w:pPr>
                    <w:framePr w:hSpace="180" w:wrap="around" w:vAnchor="text" w:hAnchor="margin" w:xAlign="center" w:y="278"/>
                    <w:tabs>
                      <w:tab w:val="left" w:pos="0"/>
                    </w:tabs>
                    <w:spacing w:after="0" w:line="240" w:lineRule="auto"/>
                    <w:ind w:right="601"/>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Код ТОФК 1500</w:t>
                  </w:r>
                </w:p>
                <w:p w:rsidR="00CE5231" w:rsidRPr="00CE5231" w:rsidRDefault="00CE5231" w:rsidP="00CE5231">
                  <w:pPr>
                    <w:framePr w:hSpace="180" w:wrap="around" w:vAnchor="text" w:hAnchor="margin" w:xAlign="center" w:y="278"/>
                    <w:tabs>
                      <w:tab w:val="left" w:pos="0"/>
                    </w:tabs>
                    <w:spacing w:after="0" w:line="240" w:lineRule="auto"/>
                    <w:ind w:right="601"/>
                    <w:rPr>
                      <w:rFonts w:ascii="Times New Roman" w:eastAsia="Times New Roman" w:hAnsi="Times New Roman"/>
                      <w:sz w:val="24"/>
                      <w:szCs w:val="24"/>
                    </w:rPr>
                  </w:pPr>
                </w:p>
                <w:p w:rsidR="00CE5231" w:rsidRPr="00CE5231" w:rsidRDefault="00CE5231" w:rsidP="00CE5231">
                  <w:pPr>
                    <w:tabs>
                      <w:tab w:val="left" w:pos="0"/>
                    </w:tabs>
                    <w:spacing w:after="0" w:line="240" w:lineRule="auto"/>
                    <w:ind w:right="601"/>
                    <w:rPr>
                      <w:rFonts w:ascii="Times New Roman" w:eastAsia="Times New Roman" w:hAnsi="Times New Roman"/>
                      <w:sz w:val="24"/>
                      <w:szCs w:val="24"/>
                    </w:rPr>
                  </w:pPr>
                  <w:r w:rsidRPr="00CE5231">
                    <w:rPr>
                      <w:rFonts w:ascii="Times New Roman" w:eastAsia="Times New Roman" w:hAnsi="Times New Roman"/>
                      <w:sz w:val="24"/>
                      <w:szCs w:val="24"/>
                    </w:rPr>
                    <w:t>Заместитель главного врача по финансово-экономическим вопросам и закупкам</w:t>
                  </w:r>
                </w:p>
                <w:p w:rsidR="00CE5231" w:rsidRPr="00CE5231" w:rsidRDefault="00CE5231" w:rsidP="00CE5231">
                  <w:pPr>
                    <w:tabs>
                      <w:tab w:val="left" w:pos="0"/>
                    </w:tabs>
                    <w:spacing w:after="0" w:line="240" w:lineRule="auto"/>
                    <w:ind w:right="601"/>
                    <w:rPr>
                      <w:rFonts w:ascii="Times New Roman" w:eastAsia="Times New Roman" w:hAnsi="Times New Roman"/>
                      <w:sz w:val="24"/>
                      <w:szCs w:val="24"/>
                    </w:rPr>
                  </w:pPr>
                </w:p>
                <w:p w:rsidR="00CE5231" w:rsidRPr="00CE5231" w:rsidRDefault="00CE5231" w:rsidP="00CE5231">
                  <w:pPr>
                    <w:tabs>
                      <w:tab w:val="left" w:pos="0"/>
                    </w:tabs>
                    <w:spacing w:after="0" w:line="240" w:lineRule="auto"/>
                    <w:ind w:right="601"/>
                    <w:rPr>
                      <w:rFonts w:ascii="Times New Roman" w:eastAsia="Times New Roman" w:hAnsi="Times New Roman"/>
                      <w:sz w:val="24"/>
                      <w:szCs w:val="24"/>
                    </w:rPr>
                  </w:pPr>
                </w:p>
                <w:p w:rsidR="00CE5231" w:rsidRPr="00CE5231" w:rsidRDefault="00CE5231" w:rsidP="00CE5231">
                  <w:pPr>
                    <w:tabs>
                      <w:tab w:val="left" w:pos="0"/>
                    </w:tabs>
                    <w:spacing w:after="0" w:line="240" w:lineRule="auto"/>
                    <w:ind w:right="601"/>
                    <w:rPr>
                      <w:rFonts w:ascii="Times New Roman" w:eastAsia="Times New Roman" w:hAnsi="Times New Roman"/>
                      <w:sz w:val="24"/>
                      <w:szCs w:val="24"/>
                    </w:rPr>
                  </w:pPr>
                  <w:r w:rsidRPr="00CE5231">
                    <w:rPr>
                      <w:rFonts w:ascii="Times New Roman" w:eastAsia="Times New Roman" w:hAnsi="Times New Roman"/>
                      <w:sz w:val="24"/>
                      <w:szCs w:val="24"/>
                    </w:rPr>
                    <w:t xml:space="preserve">________________ / А.Н. </w:t>
                  </w:r>
                  <w:proofErr w:type="spellStart"/>
                  <w:r w:rsidRPr="00CE5231">
                    <w:rPr>
                      <w:rFonts w:ascii="Times New Roman" w:eastAsia="Times New Roman" w:hAnsi="Times New Roman"/>
                      <w:sz w:val="24"/>
                      <w:szCs w:val="24"/>
                    </w:rPr>
                    <w:t>Деверинский</w:t>
                  </w:r>
                  <w:proofErr w:type="spellEnd"/>
                  <w:r w:rsidRPr="00CE5231">
                    <w:rPr>
                      <w:rFonts w:ascii="Times New Roman" w:eastAsia="Times New Roman" w:hAnsi="Times New Roman"/>
                      <w:sz w:val="24"/>
                      <w:szCs w:val="24"/>
                    </w:rPr>
                    <w:t>/</w:t>
                  </w:r>
                </w:p>
                <w:p w:rsidR="00CE5231" w:rsidRPr="00CE5231" w:rsidRDefault="00CE5231" w:rsidP="00CE5231">
                  <w:pPr>
                    <w:framePr w:hSpace="180" w:wrap="around" w:vAnchor="text" w:hAnchor="margin" w:xAlign="center" w:y="278"/>
                    <w:tabs>
                      <w:tab w:val="left" w:pos="0"/>
                    </w:tabs>
                    <w:spacing w:after="0" w:line="240" w:lineRule="auto"/>
                    <w:ind w:right="601"/>
                    <w:rPr>
                      <w:rFonts w:ascii="Times New Roman" w:eastAsia="Times New Roman" w:hAnsi="Times New Roman"/>
                      <w:sz w:val="24"/>
                      <w:szCs w:val="24"/>
                      <w:lang w:eastAsia="ru-RU"/>
                    </w:rPr>
                  </w:pPr>
                </w:p>
              </w:tc>
            </w:tr>
          </w:tbl>
          <w:p w:rsidR="00CE5231" w:rsidRPr="00CE5231" w:rsidRDefault="00CE5231" w:rsidP="00CE5231">
            <w:pPr>
              <w:spacing w:after="0" w:line="240" w:lineRule="auto"/>
              <w:ind w:left="709"/>
              <w:rPr>
                <w:rFonts w:ascii="Times New Roman" w:eastAsia="Times New Roman" w:hAnsi="Times New Roman"/>
                <w:sz w:val="24"/>
                <w:szCs w:val="24"/>
                <w:lang w:eastAsia="ru-RU"/>
              </w:rPr>
            </w:pPr>
          </w:p>
        </w:tc>
      </w:tr>
    </w:tbl>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sectPr w:rsidR="00CE5231" w:rsidRPr="00CE5231" w:rsidSect="001D22FB">
          <w:footerReference w:type="default" r:id="rId8"/>
          <w:pgSz w:w="11906" w:h="16838"/>
          <w:pgMar w:top="1134" w:right="567" w:bottom="1134" w:left="993" w:header="720" w:footer="283" w:gutter="0"/>
          <w:cols w:space="720"/>
          <w:docGrid w:linePitch="272"/>
        </w:sectPr>
      </w:pPr>
    </w:p>
    <w:p w:rsidR="00CE5231" w:rsidRPr="00CE5231" w:rsidRDefault="00CE5231" w:rsidP="00CE5231">
      <w:pPr>
        <w:spacing w:after="0" w:line="240" w:lineRule="auto"/>
        <w:jc w:val="right"/>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lastRenderedPageBreak/>
        <w:t>Приложение №1</w:t>
      </w:r>
    </w:p>
    <w:p w:rsidR="00CE5231" w:rsidRPr="00CE5231" w:rsidRDefault="00CE5231" w:rsidP="00CE5231">
      <w:pPr>
        <w:spacing w:after="0" w:line="240" w:lineRule="auto"/>
        <w:ind w:right="17"/>
        <w:jc w:val="right"/>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к Договору от ____________ 2026 г.</w:t>
      </w:r>
      <w:r w:rsidRPr="00CE5231">
        <w:rPr>
          <w:rFonts w:ascii="Times New Roman" w:eastAsia="Times New Roman" w:hAnsi="Times New Roman"/>
          <w:sz w:val="24"/>
          <w:szCs w:val="24"/>
          <w:lang w:eastAsia="ru-RU"/>
        </w:rPr>
        <w:t xml:space="preserve"> </w:t>
      </w:r>
      <w:r w:rsidRPr="00CE5231">
        <w:rPr>
          <w:rFonts w:ascii="Times New Roman" w:eastAsia="Times New Roman" w:hAnsi="Times New Roman"/>
          <w:bCs/>
          <w:sz w:val="24"/>
          <w:szCs w:val="24"/>
          <w:lang w:eastAsia="ru-RU"/>
        </w:rPr>
        <w:t>№ ______</w:t>
      </w:r>
    </w:p>
    <w:p w:rsidR="00CE5231" w:rsidRPr="00CE5231" w:rsidRDefault="00CE5231" w:rsidP="00CE5231">
      <w:pPr>
        <w:spacing w:after="120" w:line="240" w:lineRule="auto"/>
        <w:jc w:val="center"/>
        <w:rPr>
          <w:rFonts w:ascii="Times New Roman" w:eastAsia="Times New Roman" w:hAnsi="Times New Roman"/>
          <w:b/>
          <w:bCs/>
          <w:sz w:val="24"/>
          <w:szCs w:val="24"/>
          <w:u w:val="single"/>
          <w:lang w:eastAsia="ru-RU"/>
        </w:rPr>
      </w:pPr>
      <w:r w:rsidRPr="00CE5231">
        <w:rPr>
          <w:rFonts w:ascii="Times New Roman" w:eastAsia="Times New Roman" w:hAnsi="Times New Roman"/>
          <w:b/>
          <w:bCs/>
          <w:sz w:val="24"/>
          <w:szCs w:val="24"/>
          <w:u w:val="single"/>
          <w:lang w:eastAsia="ru-RU"/>
        </w:rPr>
        <w:t xml:space="preserve">Спецификация </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268"/>
        <w:gridCol w:w="7087"/>
        <w:gridCol w:w="1418"/>
        <w:gridCol w:w="850"/>
        <w:gridCol w:w="851"/>
        <w:gridCol w:w="1275"/>
        <w:gridCol w:w="1701"/>
      </w:tblGrid>
      <w:tr w:rsidR="00CE5231" w:rsidRPr="00CE5231" w:rsidTr="00CE5231">
        <w:trPr>
          <w:cantSplit/>
          <w:trHeight w:val="1104"/>
        </w:trPr>
        <w:tc>
          <w:tcPr>
            <w:tcW w:w="426" w:type="dxa"/>
            <w:vAlign w:val="center"/>
          </w:tcPr>
          <w:p w:rsidR="00CE5231" w:rsidRPr="00CE5231" w:rsidRDefault="00CE5231" w:rsidP="00CE5231">
            <w:pPr>
              <w:spacing w:after="0" w:line="240" w:lineRule="auto"/>
              <w:jc w:val="center"/>
              <w:rPr>
                <w:rFonts w:ascii="Times New Roman" w:eastAsia="Times New Roman" w:hAnsi="Times New Roman"/>
                <w:b/>
                <w:bCs/>
                <w:sz w:val="24"/>
                <w:szCs w:val="24"/>
                <w:lang w:eastAsia="ru-RU"/>
              </w:rPr>
            </w:pPr>
            <w:r w:rsidRPr="00CE5231">
              <w:rPr>
                <w:rFonts w:ascii="Times New Roman" w:eastAsia="Times New Roman" w:hAnsi="Times New Roman"/>
                <w:b/>
                <w:bCs/>
                <w:sz w:val="24"/>
                <w:szCs w:val="24"/>
                <w:lang w:eastAsia="ru-RU"/>
              </w:rPr>
              <w:t>№</w:t>
            </w:r>
          </w:p>
        </w:tc>
        <w:tc>
          <w:tcPr>
            <w:tcW w:w="2268"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r w:rsidRPr="00CE5231">
              <w:rPr>
                <w:rFonts w:ascii="Times New Roman" w:eastAsia="Times New Roman" w:hAnsi="Times New Roman"/>
                <w:bCs/>
                <w:lang w:eastAsia="ru-RU"/>
              </w:rPr>
              <w:t>Наименование товара</w:t>
            </w:r>
          </w:p>
        </w:tc>
        <w:tc>
          <w:tcPr>
            <w:tcW w:w="7087" w:type="dxa"/>
            <w:vAlign w:val="center"/>
          </w:tcPr>
          <w:p w:rsidR="00CE5231" w:rsidRPr="00CE5231" w:rsidRDefault="00CE5231" w:rsidP="00CE5231">
            <w:pPr>
              <w:spacing w:after="0" w:line="240" w:lineRule="auto"/>
              <w:jc w:val="center"/>
              <w:rPr>
                <w:rFonts w:ascii="Times New Roman" w:eastAsia="Times New Roman" w:hAnsi="Times New Roman"/>
                <w:color w:val="000000"/>
                <w:lang w:eastAsia="ru-RU"/>
              </w:rPr>
            </w:pPr>
            <w:r w:rsidRPr="00CE5231">
              <w:rPr>
                <w:rFonts w:ascii="Times New Roman" w:eastAsia="Times New Roman" w:hAnsi="Times New Roman"/>
                <w:color w:val="000000"/>
                <w:lang w:eastAsia="ru-RU"/>
              </w:rPr>
              <w:t>Описание</w:t>
            </w:r>
          </w:p>
          <w:p w:rsidR="00CE5231" w:rsidRPr="00CE5231" w:rsidRDefault="00CE5231" w:rsidP="00CE5231">
            <w:pPr>
              <w:spacing w:after="0" w:line="240" w:lineRule="auto"/>
              <w:jc w:val="center"/>
              <w:rPr>
                <w:rFonts w:ascii="Times New Roman" w:eastAsia="Times New Roman" w:hAnsi="Times New Roman"/>
                <w:bCs/>
                <w:lang w:eastAsia="ru-RU"/>
              </w:rPr>
            </w:pPr>
          </w:p>
        </w:tc>
        <w:tc>
          <w:tcPr>
            <w:tcW w:w="1418"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r w:rsidRPr="00CE5231">
              <w:rPr>
                <w:rFonts w:ascii="Times New Roman" w:eastAsia="Times New Roman" w:hAnsi="Times New Roman"/>
                <w:bCs/>
                <w:lang w:eastAsia="ru-RU"/>
              </w:rPr>
              <w:t>Производитель/ Страна происхождения товара</w:t>
            </w:r>
          </w:p>
          <w:p w:rsidR="00CE5231" w:rsidRPr="00CE5231" w:rsidRDefault="00CE5231" w:rsidP="00CE5231">
            <w:pPr>
              <w:spacing w:after="0" w:line="240" w:lineRule="auto"/>
              <w:jc w:val="center"/>
              <w:rPr>
                <w:rFonts w:ascii="Times New Roman" w:eastAsia="Times New Roman" w:hAnsi="Times New Roman"/>
                <w:bCs/>
                <w:lang w:eastAsia="ru-RU"/>
              </w:rPr>
            </w:pPr>
          </w:p>
        </w:tc>
        <w:tc>
          <w:tcPr>
            <w:tcW w:w="850"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r w:rsidRPr="00CE5231">
              <w:rPr>
                <w:rFonts w:ascii="Times New Roman" w:eastAsia="Times New Roman" w:hAnsi="Times New Roman"/>
                <w:lang w:eastAsia="ru-RU"/>
              </w:rPr>
              <w:t>Единица измерения</w:t>
            </w:r>
          </w:p>
        </w:tc>
        <w:tc>
          <w:tcPr>
            <w:tcW w:w="85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r w:rsidRPr="00CE5231">
              <w:rPr>
                <w:rFonts w:ascii="Times New Roman" w:eastAsia="Times New Roman" w:hAnsi="Times New Roman"/>
                <w:bCs/>
                <w:lang w:eastAsia="ru-RU"/>
              </w:rPr>
              <w:t>Кол-во</w:t>
            </w:r>
          </w:p>
        </w:tc>
        <w:tc>
          <w:tcPr>
            <w:tcW w:w="1275" w:type="dxa"/>
          </w:tcPr>
          <w:p w:rsidR="00CE5231" w:rsidRPr="00CE5231" w:rsidRDefault="00CE5231" w:rsidP="00CE5231">
            <w:pPr>
              <w:widowControl w:val="0"/>
              <w:spacing w:after="0" w:line="240" w:lineRule="auto"/>
              <w:jc w:val="center"/>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Цена за единицу измерения, руб.</w:t>
            </w:r>
          </w:p>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sz w:val="18"/>
                <w:szCs w:val="18"/>
                <w:lang w:eastAsia="ru-RU"/>
              </w:rPr>
              <w:t>(включая НДС) (если облагается НДС)</w:t>
            </w: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Стоимость, руб.</w:t>
            </w:r>
          </w:p>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(включая НДС)</w:t>
            </w:r>
          </w:p>
          <w:p w:rsidR="00CE5231" w:rsidRPr="00CE5231" w:rsidRDefault="00CE5231" w:rsidP="00CE5231">
            <w:pPr>
              <w:spacing w:after="0" w:line="240" w:lineRule="auto"/>
              <w:jc w:val="center"/>
              <w:rPr>
                <w:rFonts w:ascii="Times New Roman" w:eastAsia="Times New Roman" w:hAnsi="Times New Roman"/>
                <w:bCs/>
                <w:lang w:eastAsia="ru-RU"/>
              </w:rPr>
            </w:pPr>
            <w:r w:rsidRPr="00CE5231">
              <w:rPr>
                <w:rFonts w:ascii="Times New Roman" w:eastAsia="Times New Roman" w:hAnsi="Times New Roman"/>
                <w:lang w:eastAsia="ru-RU"/>
              </w:rPr>
              <w:t>(если облагается НДС)</w:t>
            </w: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sz w:val="18"/>
                <w:szCs w:val="20"/>
                <w:lang w:eastAsia="ru-RU"/>
              </w:rPr>
              <w:t xml:space="preserve">Блузка (куртка) женская </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color w:val="334059"/>
                <w:sz w:val="18"/>
                <w:szCs w:val="20"/>
                <w:shd w:val="clear" w:color="auto" w:fill="FFFFFF"/>
                <w:lang w:eastAsia="ru-RU"/>
              </w:rPr>
              <w:t>14.12.21.130</w:t>
            </w:r>
          </w:p>
        </w:tc>
        <w:tc>
          <w:tcPr>
            <w:tcW w:w="7087" w:type="dxa"/>
            <w:tcBorders>
              <w:left w:val="single" w:sz="2" w:space="0" w:color="000000"/>
              <w:bottom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Блуза медицинская классическая. Воротник рубашечный на стойке. Центральная застежка на семь металлических кнопок. Полочка и спинка с рельефными швами. Центральный борт полочки на притачной планке. На полочке три накладных кармана. Внутренний воротник и внутренняя планка из отделочной ткани в цвет брюк. Рукав ¾ на притачной манжете, с декоративным кантом. В боковых швах разрезы.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На левом рукаве сверху расположен шеврон с логотипом учреждения диаметром 8 см.</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Размерный ряд: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40-42, рост 158-164 — 2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44-46, рост 158-164 —6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48-50, рост 158-164 — 20 шт.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52-54, рост 158-164 —11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52-54, рост 170-176 —6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56-58, рост 158-164 — 11 </w:t>
            </w:r>
            <w:proofErr w:type="spellStart"/>
            <w:r w:rsidRPr="00CE5231">
              <w:rPr>
                <w:rFonts w:ascii="Times New Roman" w:eastAsia="Times New Roman" w:hAnsi="Times New Roman"/>
                <w:sz w:val="18"/>
                <w:szCs w:val="18"/>
                <w:lang w:eastAsia="ru-RU"/>
              </w:rPr>
              <w:t>шт</w:t>
            </w:r>
            <w:proofErr w:type="spellEnd"/>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r w:rsidRPr="00CE5231">
              <w:rPr>
                <w:rFonts w:ascii="Times New Roman" w:eastAsia="Times New Roman" w:hAnsi="Times New Roman"/>
                <w:sz w:val="18"/>
                <w:szCs w:val="18"/>
                <w:lang w:eastAsia="ru-RU"/>
              </w:rPr>
              <w:t>кв.м</w:t>
            </w:r>
            <w:proofErr w:type="spellEnd"/>
            <w:r w:rsidRPr="00CE5231">
              <w:rPr>
                <w:rFonts w:ascii="Times New Roman" w:eastAsia="Times New Roman" w:hAnsi="Times New Roman"/>
                <w:sz w:val="18"/>
                <w:szCs w:val="18"/>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56</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2</w:t>
            </w:r>
          </w:p>
        </w:tc>
        <w:tc>
          <w:tcPr>
            <w:tcW w:w="2268" w:type="dxa"/>
            <w:tcBorders>
              <w:left w:val="single" w:sz="4" w:space="0" w:color="000000"/>
              <w:bottom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sz w:val="18"/>
                <w:szCs w:val="20"/>
                <w:lang w:eastAsia="ru-RU"/>
              </w:rPr>
              <w:t xml:space="preserve">Блузка (куртка) Мужская  </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color w:val="334059"/>
                <w:sz w:val="18"/>
                <w:szCs w:val="20"/>
                <w:shd w:val="clear" w:color="auto" w:fill="FFFFFF"/>
                <w:lang w:eastAsia="ru-RU"/>
              </w:rPr>
              <w:t>14.12.30.131</w:t>
            </w:r>
          </w:p>
        </w:tc>
        <w:tc>
          <w:tcPr>
            <w:tcW w:w="7087" w:type="dxa"/>
            <w:tcBorders>
              <w:left w:val="single" w:sz="2" w:space="0" w:color="000000"/>
              <w:bottom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Верхние три кнопки закреплены сквозным способом. Горловина полочки обработана воротником-стойкой с прямым углом. Левая полочка состоит из трёх частей: кокетка, средняя часть и нижняя часть. В средней части, в зоне груди, в шве притачивания кокетки выполнен потайной карман; карман отстрочен декоративными нитками в цвет воротника. Нижняя часть левой полочки также имеет потайной карман, оформленный декоративными двойными </w:t>
            </w:r>
            <w:proofErr w:type="spellStart"/>
            <w:r w:rsidRPr="00CE5231">
              <w:rPr>
                <w:rFonts w:ascii="Times New Roman" w:eastAsia="Times New Roman" w:hAnsi="Times New Roman"/>
                <w:sz w:val="18"/>
                <w:szCs w:val="18"/>
                <w:lang w:eastAsia="ru-RU"/>
              </w:rPr>
              <w:t>отстрочками</w:t>
            </w:r>
            <w:proofErr w:type="spellEnd"/>
            <w:r w:rsidRPr="00CE5231">
              <w:rPr>
                <w:rFonts w:ascii="Times New Roman" w:eastAsia="Times New Roman" w:hAnsi="Times New Roman"/>
                <w:sz w:val="18"/>
                <w:szCs w:val="18"/>
                <w:lang w:eastAsia="ru-RU"/>
              </w:rPr>
              <w:t xml:space="preserve">. Правая полочка состоит из двух частей. Нижняя часть правой полочки выполнена идентично нижней части левой полочки, включая потайной карман и декоративные двойные </w:t>
            </w:r>
            <w:proofErr w:type="spellStart"/>
            <w:r w:rsidRPr="00CE5231">
              <w:rPr>
                <w:rFonts w:ascii="Times New Roman" w:eastAsia="Times New Roman" w:hAnsi="Times New Roman"/>
                <w:sz w:val="18"/>
                <w:szCs w:val="18"/>
                <w:lang w:eastAsia="ru-RU"/>
              </w:rPr>
              <w:t>отстрочки</w:t>
            </w:r>
            <w:proofErr w:type="spellEnd"/>
            <w:r w:rsidRPr="00CE5231">
              <w:rPr>
                <w:rFonts w:ascii="Times New Roman" w:eastAsia="Times New Roman" w:hAnsi="Times New Roman"/>
                <w:sz w:val="18"/>
                <w:szCs w:val="18"/>
                <w:lang w:eastAsia="ru-RU"/>
              </w:rPr>
              <w:t xml:space="preserve">. Спинка со средним швом, начинающимся от кокетки. В боковых швах выполнены разрезы. Рукава короткие; по низу рукавов притачаны декоративные манжеты в цвет </w:t>
            </w:r>
            <w:proofErr w:type="spellStart"/>
            <w:r w:rsidRPr="00CE5231">
              <w:rPr>
                <w:rFonts w:ascii="Times New Roman" w:eastAsia="Times New Roman" w:hAnsi="Times New Roman"/>
                <w:sz w:val="18"/>
                <w:szCs w:val="18"/>
                <w:lang w:eastAsia="ru-RU"/>
              </w:rPr>
              <w:t>отстрочек</w:t>
            </w:r>
            <w:proofErr w:type="spellEnd"/>
            <w:r w:rsidRPr="00CE5231">
              <w:rPr>
                <w:rFonts w:ascii="Times New Roman" w:eastAsia="Times New Roman" w:hAnsi="Times New Roman"/>
                <w:sz w:val="18"/>
                <w:szCs w:val="18"/>
                <w:lang w:eastAsia="ru-RU"/>
              </w:rPr>
              <w:t xml:space="preserve">. Все декоративные строчки по кокеткам, по швам нижних полочек, манжетам, краю борта, горловине- выполнены двойными </w:t>
            </w:r>
            <w:proofErr w:type="spellStart"/>
            <w:r w:rsidRPr="00CE5231">
              <w:rPr>
                <w:rFonts w:ascii="Times New Roman" w:eastAsia="Times New Roman" w:hAnsi="Times New Roman"/>
                <w:sz w:val="18"/>
                <w:szCs w:val="18"/>
                <w:lang w:eastAsia="ru-RU"/>
              </w:rPr>
              <w:t>отстрочками</w:t>
            </w:r>
            <w:proofErr w:type="spellEnd"/>
            <w:r w:rsidRPr="00CE5231">
              <w:rPr>
                <w:rFonts w:ascii="Times New Roman" w:eastAsia="Times New Roman" w:hAnsi="Times New Roman"/>
                <w:sz w:val="18"/>
                <w:szCs w:val="18"/>
                <w:lang w:eastAsia="ru-RU"/>
              </w:rPr>
              <w:t xml:space="preserve"> шириной 0,1–0,6 мм.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Цвет по согласованию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56-58, рост 158-164 — 2 шт.</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2</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lastRenderedPageBreak/>
              <w:t>3</w:t>
            </w:r>
          </w:p>
        </w:tc>
        <w:tc>
          <w:tcPr>
            <w:tcW w:w="2268" w:type="dxa"/>
            <w:tcBorders>
              <w:left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sz w:val="18"/>
                <w:szCs w:val="20"/>
                <w:lang w:eastAsia="ru-RU"/>
              </w:rPr>
              <w:t>Брюки женские</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color w:val="334059"/>
                <w:sz w:val="18"/>
                <w:szCs w:val="20"/>
                <w:shd w:val="clear" w:color="auto" w:fill="FFFFFF"/>
                <w:lang w:eastAsia="ru-RU"/>
              </w:rPr>
              <w:t>14.12.22.110</w:t>
            </w:r>
          </w:p>
        </w:tc>
        <w:tc>
          <w:tcPr>
            <w:tcW w:w="7087" w:type="dxa"/>
            <w:tcBorders>
              <w:left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Брюки слегка заужены к низу с застежкой – гульфиком на тесьму-молнию. На передних половинках брюк два накладных кармана. Верхняя часть брюк обработана притачным поясом с эластичной лентой на задней половинке. Низ брюк, куртки обрабатывается швом в подгибку с закрытым срезом, шириной 2,0 см в готовом виде. 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Размерный ряд: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40-42, рост 158-164 — 2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44-46, рост 158-164 —10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48-50, рост 158-164 — 20 шт.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48-50, рост 170-176 —2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52-54, рост 158-164 —16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52-54, рост 170-176 —4 шт.</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Размер 56-58, рост 158-164 — 2 </w:t>
            </w:r>
            <w:proofErr w:type="spellStart"/>
            <w:r w:rsidRPr="00CE5231">
              <w:rPr>
                <w:rFonts w:ascii="Times New Roman" w:eastAsia="Times New Roman" w:hAnsi="Times New Roman"/>
                <w:sz w:val="18"/>
                <w:szCs w:val="18"/>
                <w:lang w:eastAsia="ru-RU"/>
              </w:rPr>
              <w:t>шт</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56</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4</w:t>
            </w:r>
          </w:p>
        </w:tc>
        <w:tc>
          <w:tcPr>
            <w:tcW w:w="2268" w:type="dxa"/>
            <w:tcBorders>
              <w:left w:val="single" w:sz="4" w:space="0" w:color="000000"/>
              <w:bottom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sz w:val="18"/>
                <w:szCs w:val="20"/>
                <w:lang w:eastAsia="ru-RU"/>
              </w:rPr>
              <w:t>Брюки мужские</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color w:val="334059"/>
                <w:sz w:val="18"/>
                <w:szCs w:val="20"/>
                <w:shd w:val="clear" w:color="auto" w:fill="FFFFFF"/>
                <w:lang w:eastAsia="ru-RU"/>
              </w:rPr>
              <w:t>14.12.12.110</w:t>
            </w:r>
          </w:p>
        </w:tc>
        <w:tc>
          <w:tcPr>
            <w:tcW w:w="7087" w:type="dxa"/>
            <w:tcBorders>
              <w:left w:val="single" w:sz="2" w:space="0" w:color="000000"/>
              <w:bottom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Брюки слегка заужены к низу с застежкой – гульфиком на тесьму-молнию. На передних половинках брюк два накладных кармана. Верхняя часть брюк обработана притачным поясом с эластичной лентой на задней половинке. Низ брюк, куртки обрабатывается швом в подгибку с закрытым срезом, шириной 2,0см в готовом виде.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 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56-58, рост 158-164 — 2 шт.</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2</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5</w:t>
            </w:r>
          </w:p>
        </w:tc>
        <w:tc>
          <w:tcPr>
            <w:tcW w:w="2268" w:type="dxa"/>
            <w:tcBorders>
              <w:left w:val="single" w:sz="4" w:space="0" w:color="000000"/>
              <w:bottom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sz w:val="18"/>
                <w:szCs w:val="20"/>
                <w:lang w:eastAsia="ru-RU"/>
              </w:rPr>
              <w:t>Халат женский</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18"/>
                <w:szCs w:val="20"/>
                <w:lang w:eastAsia="ru-RU"/>
              </w:rPr>
            </w:pPr>
            <w:r w:rsidRPr="00CE5231">
              <w:rPr>
                <w:rFonts w:ascii="Times New Roman" w:eastAsia="Times New Roman" w:hAnsi="Times New Roman"/>
                <w:color w:val="334059"/>
                <w:sz w:val="18"/>
                <w:szCs w:val="20"/>
                <w:shd w:val="clear" w:color="auto" w:fill="FFFFFF"/>
                <w:lang w:eastAsia="ru-RU"/>
              </w:rPr>
              <w:t>14.12.30.132</w:t>
            </w:r>
          </w:p>
        </w:tc>
        <w:tc>
          <w:tcPr>
            <w:tcW w:w="7087" w:type="dxa"/>
            <w:tcBorders>
              <w:left w:val="single" w:sz="2" w:space="0" w:color="000000"/>
              <w:bottom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Женский медицинский халат, прямого силуэта, длиной до колен. Центральная часть полочки на 10 кольцевых кнопок. Центральная полочка с притачными широкими планками, левая планка из контрастной ткани. Халат с вертикальными рельефами. По полочке и спинки прямые кокетки с широкими </w:t>
            </w:r>
            <w:proofErr w:type="spellStart"/>
            <w:r w:rsidRPr="00CE5231">
              <w:rPr>
                <w:rFonts w:ascii="Times New Roman" w:eastAsia="Times New Roman" w:hAnsi="Times New Roman"/>
                <w:sz w:val="18"/>
                <w:szCs w:val="18"/>
                <w:lang w:eastAsia="ru-RU"/>
              </w:rPr>
              <w:t>защипами</w:t>
            </w:r>
            <w:proofErr w:type="spellEnd"/>
            <w:r w:rsidRPr="00CE5231">
              <w:rPr>
                <w:rFonts w:ascii="Times New Roman" w:eastAsia="Times New Roman" w:hAnsi="Times New Roman"/>
                <w:sz w:val="18"/>
                <w:szCs w:val="18"/>
                <w:lang w:eastAsia="ru-RU"/>
              </w:rPr>
              <w:t xml:space="preserve">-складками. Боковая часть полочки отрезная по линии талии, на нижней части обработан вместительный карман с косым входом. В области груди предусмотрена вешалка для </w:t>
            </w:r>
            <w:proofErr w:type="spellStart"/>
            <w:r w:rsidRPr="00CE5231">
              <w:rPr>
                <w:rFonts w:ascii="Times New Roman" w:eastAsia="Times New Roman" w:hAnsi="Times New Roman"/>
                <w:sz w:val="18"/>
                <w:szCs w:val="18"/>
                <w:lang w:eastAsia="ru-RU"/>
              </w:rPr>
              <w:t>бейджа</w:t>
            </w:r>
            <w:proofErr w:type="spellEnd"/>
            <w:r w:rsidRPr="00CE5231">
              <w:rPr>
                <w:rFonts w:ascii="Times New Roman" w:eastAsia="Times New Roman" w:hAnsi="Times New Roman"/>
                <w:sz w:val="18"/>
                <w:szCs w:val="18"/>
                <w:lang w:eastAsia="ru-RU"/>
              </w:rPr>
              <w:t xml:space="preserve"> из </w:t>
            </w:r>
            <w:proofErr w:type="spellStart"/>
            <w:r w:rsidRPr="00CE5231">
              <w:rPr>
                <w:rFonts w:ascii="Times New Roman" w:eastAsia="Times New Roman" w:hAnsi="Times New Roman"/>
                <w:sz w:val="18"/>
                <w:szCs w:val="18"/>
                <w:lang w:eastAsia="ru-RU"/>
              </w:rPr>
              <w:t>жакардовой</w:t>
            </w:r>
            <w:proofErr w:type="spellEnd"/>
            <w:r w:rsidRPr="00CE5231">
              <w:rPr>
                <w:rFonts w:ascii="Times New Roman" w:eastAsia="Times New Roman" w:hAnsi="Times New Roman"/>
                <w:sz w:val="18"/>
                <w:szCs w:val="18"/>
                <w:lang w:eastAsia="ru-RU"/>
              </w:rPr>
              <w:t xml:space="preserve"> ленты с полукольцом. Спинка отрезная по линии талии. Воротник халата рубашечный, с цветной внутренней стойкой в цвет планки. Рукава ¾ втачаны в открытую пройму с двойной подгибкой по низу. Воротник, рельефы, карманы, линия талии-отстрочены двойной отделочной строчкой. Низ изделия обработан закрытым швом шириной в готовом виде 2 см. 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Размер 52-54, рост 158-164 </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1</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6</w:t>
            </w:r>
          </w:p>
        </w:tc>
        <w:tc>
          <w:tcPr>
            <w:tcW w:w="2268" w:type="dxa"/>
            <w:tcBorders>
              <w:left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sz w:val="20"/>
                <w:szCs w:val="20"/>
                <w:lang w:eastAsia="ru-RU"/>
              </w:rPr>
              <w:t>Костюм женский</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color w:val="334059"/>
                <w:sz w:val="20"/>
                <w:szCs w:val="20"/>
                <w:shd w:val="clear" w:color="auto" w:fill="FFFFFF"/>
                <w:lang w:eastAsia="ru-RU"/>
              </w:rPr>
              <w:t>14.12.21.120</w:t>
            </w:r>
          </w:p>
        </w:tc>
        <w:tc>
          <w:tcPr>
            <w:tcW w:w="7087" w:type="dxa"/>
            <w:tcBorders>
              <w:left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Женский костюм состоит из блузы и брюк. Блуза полуприлегающего силуэта с асимметричной </w:t>
            </w:r>
            <w:proofErr w:type="spellStart"/>
            <w:r w:rsidRPr="00CE5231">
              <w:rPr>
                <w:rFonts w:ascii="Times New Roman" w:eastAsia="Times New Roman" w:hAnsi="Times New Roman"/>
                <w:sz w:val="18"/>
                <w:szCs w:val="18"/>
                <w:lang w:eastAsia="ru-RU"/>
              </w:rPr>
              <w:t>супатной</w:t>
            </w:r>
            <w:proofErr w:type="spellEnd"/>
            <w:r w:rsidRPr="00CE5231">
              <w:rPr>
                <w:rFonts w:ascii="Times New Roman" w:eastAsia="Times New Roman" w:hAnsi="Times New Roman"/>
                <w:sz w:val="18"/>
                <w:szCs w:val="18"/>
                <w:lang w:eastAsia="ru-RU"/>
              </w:rPr>
              <w:t xml:space="preserve"> застежкой на 4 петли и пуговицы, с 4 кнопками, одна из которых потайная. Полочка с вертикальными рельефами от плечевого шва. Боковая часть полочки цельнокроеная с мешковиной кармана. Воротник стойка. Рукава короткие. Брюки прилегающего силуэта с притачным поясом с эластичной лентой, простроченной на </w:t>
            </w:r>
            <w:proofErr w:type="spellStart"/>
            <w:proofErr w:type="gramStart"/>
            <w:r w:rsidRPr="00CE5231">
              <w:rPr>
                <w:rFonts w:ascii="Times New Roman" w:eastAsia="Times New Roman" w:hAnsi="Times New Roman"/>
                <w:sz w:val="18"/>
                <w:szCs w:val="18"/>
                <w:lang w:eastAsia="ru-RU"/>
              </w:rPr>
              <w:t>спец.машине</w:t>
            </w:r>
            <w:proofErr w:type="spellEnd"/>
            <w:proofErr w:type="gramEnd"/>
            <w:r w:rsidRPr="00CE5231">
              <w:rPr>
                <w:rFonts w:ascii="Times New Roman" w:eastAsia="Times New Roman" w:hAnsi="Times New Roman"/>
                <w:sz w:val="18"/>
                <w:szCs w:val="18"/>
                <w:lang w:eastAsia="ru-RU"/>
              </w:rPr>
              <w:t>. Низ брюк обработан швом в подгибку закрытым срезом шириной 2см. 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52-54, рост 158-164</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1</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lastRenderedPageBreak/>
              <w:t>7</w:t>
            </w:r>
          </w:p>
        </w:tc>
        <w:tc>
          <w:tcPr>
            <w:tcW w:w="2268" w:type="dxa"/>
            <w:tcBorders>
              <w:left w:val="single" w:sz="4" w:space="0" w:color="000000"/>
              <w:bottom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sz w:val="20"/>
                <w:szCs w:val="20"/>
                <w:lang w:eastAsia="ru-RU"/>
              </w:rPr>
              <w:t>Брюки женские</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color w:val="334059"/>
                <w:sz w:val="20"/>
                <w:szCs w:val="20"/>
                <w:shd w:val="clear" w:color="auto" w:fill="FFFFFF"/>
                <w:lang w:eastAsia="ru-RU"/>
              </w:rPr>
              <w:t>14.12.22.110</w:t>
            </w:r>
          </w:p>
        </w:tc>
        <w:tc>
          <w:tcPr>
            <w:tcW w:w="7087" w:type="dxa"/>
            <w:tcBorders>
              <w:left w:val="single" w:sz="2" w:space="0" w:color="000000"/>
              <w:bottom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Брюки медицинские женские, с эластичной лентой шириной 3 см по низу брюк. Брюки на притачном поясе со вставкой на передней части. Пояс прострочен тремя параллельными строчками на спецмашине. В боковых швах обработаны вместительные кармана с наклонным входом. Вход в карман отстрочен двойной отделочной строчкой. С правой стороны на уровне бедра оформлен прямоугольный карман с дополнительной вставкой по центру и отстрочен двойными вертикальными строчками. Все карманы отстрочены двойной отделочной строчкой. На задних половинках брюк оформлены два небольших кармана треугольной формы. По шву сидения проложена закрепительная строчка 0,1см. Цвет по согласованию.</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proofErr w:type="gramStart"/>
            <w:r w:rsidRPr="00CE5231">
              <w:rPr>
                <w:rFonts w:ascii="Times New Roman" w:eastAsia="Times New Roman" w:hAnsi="Times New Roman"/>
                <w:sz w:val="18"/>
                <w:szCs w:val="18"/>
                <w:lang w:eastAsia="ru-RU"/>
              </w:rPr>
              <w:t>кв.м</w:t>
            </w:r>
            <w:proofErr w:type="spellEnd"/>
            <w:proofErr w:type="gramEnd"/>
            <w:r w:rsidRPr="00CE5231">
              <w:rPr>
                <w:rFonts w:ascii="Times New Roman" w:eastAsia="Times New Roman" w:hAnsi="Times New Roman"/>
                <w:sz w:val="18"/>
                <w:szCs w:val="18"/>
                <w:lang w:eastAsia="ru-RU"/>
              </w:rPr>
              <w:t>)</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Размер 48-50, рост 158-164</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2</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8</w:t>
            </w:r>
          </w:p>
        </w:tc>
        <w:tc>
          <w:tcPr>
            <w:tcW w:w="2268" w:type="dxa"/>
            <w:tcBorders>
              <w:left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sz w:val="20"/>
                <w:szCs w:val="20"/>
                <w:lang w:eastAsia="ru-RU"/>
              </w:rPr>
              <w:t>Фартук с передником и одним карманом</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color w:val="334059"/>
                <w:sz w:val="20"/>
                <w:szCs w:val="20"/>
                <w:shd w:val="clear" w:color="auto" w:fill="FFFFFF"/>
                <w:lang w:eastAsia="ru-RU"/>
              </w:rPr>
              <w:t>14.12.30.130</w:t>
            </w:r>
          </w:p>
        </w:tc>
        <w:tc>
          <w:tcPr>
            <w:tcW w:w="7087" w:type="dxa"/>
            <w:tcBorders>
              <w:left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Фартук с грудкой, длина которого регулируется с помощью лямки на пуговицах. Пояс длинный. Один карман. Цвет по согласованию.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Смесовая ткань. Состав: 35 хлопок, 65 полиэстер (плотность 210 г/</w:t>
            </w:r>
            <w:proofErr w:type="spellStart"/>
            <w:r w:rsidRPr="00CE5231">
              <w:rPr>
                <w:rFonts w:ascii="Times New Roman" w:eastAsia="Times New Roman" w:hAnsi="Times New Roman"/>
                <w:sz w:val="18"/>
                <w:szCs w:val="18"/>
                <w:lang w:eastAsia="ru-RU"/>
              </w:rPr>
              <w:t>кв.м</w:t>
            </w:r>
            <w:proofErr w:type="spellEnd"/>
            <w:r w:rsidRPr="00CE5231">
              <w:rPr>
                <w:rFonts w:ascii="Times New Roman" w:eastAsia="Times New Roman" w:hAnsi="Times New Roman"/>
                <w:sz w:val="18"/>
                <w:szCs w:val="18"/>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color w:val="0D0D0D"/>
                <w:sz w:val="20"/>
                <w:szCs w:val="20"/>
                <w:lang w:eastAsia="ru-RU"/>
              </w:rPr>
            </w:pPr>
            <w:r w:rsidRPr="00CE5231">
              <w:rPr>
                <w:rFonts w:ascii="Times New Roman" w:eastAsia="Times New Roman" w:hAnsi="Times New Roman"/>
                <w:color w:val="0D0D0D"/>
                <w:sz w:val="20"/>
                <w:szCs w:val="20"/>
                <w:lang w:eastAsia="ru-RU"/>
              </w:rPr>
              <w:t>58</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r w:rsidRPr="00CE5231">
              <w:rPr>
                <w:rFonts w:ascii="Times New Roman" w:eastAsia="Times New Roman" w:hAnsi="Times New Roman"/>
                <w:bCs/>
                <w:sz w:val="24"/>
                <w:szCs w:val="24"/>
                <w:lang w:eastAsia="ru-RU"/>
              </w:rPr>
              <w:t>9</w:t>
            </w:r>
          </w:p>
        </w:tc>
        <w:tc>
          <w:tcPr>
            <w:tcW w:w="2268" w:type="dxa"/>
            <w:tcBorders>
              <w:left w:val="single" w:sz="4" w:space="0" w:color="000000"/>
              <w:right w:val="single" w:sz="4" w:space="0" w:color="000000"/>
            </w:tcBorders>
            <w:vAlign w:val="center"/>
          </w:tcPr>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sz w:val="20"/>
                <w:szCs w:val="20"/>
                <w:lang w:eastAsia="ru-RU"/>
              </w:rPr>
              <w:t>Колпак поварской</w:t>
            </w:r>
          </w:p>
          <w:p w:rsidR="00CE5231" w:rsidRPr="00CE5231" w:rsidRDefault="00CE5231" w:rsidP="00CE5231">
            <w:pPr>
              <w:widowControl w:val="0"/>
              <w:suppressAutoHyphens/>
              <w:autoSpaceDN w:val="0"/>
              <w:spacing w:after="0" w:line="240" w:lineRule="auto"/>
              <w:jc w:val="center"/>
              <w:textAlignment w:val="baseline"/>
              <w:rPr>
                <w:rFonts w:ascii="Times New Roman" w:eastAsia="Times New Roman" w:hAnsi="Times New Roman"/>
                <w:sz w:val="20"/>
                <w:szCs w:val="20"/>
                <w:lang w:eastAsia="ru-RU"/>
              </w:rPr>
            </w:pPr>
            <w:r w:rsidRPr="00CE5231">
              <w:rPr>
                <w:rFonts w:ascii="Times New Roman" w:eastAsia="Times New Roman" w:hAnsi="Times New Roman"/>
                <w:color w:val="334059"/>
                <w:sz w:val="20"/>
                <w:szCs w:val="20"/>
                <w:shd w:val="clear" w:color="auto" w:fill="FFFFFF"/>
                <w:lang w:eastAsia="ru-RU"/>
              </w:rPr>
              <w:t>14.12.30.190</w:t>
            </w:r>
          </w:p>
        </w:tc>
        <w:tc>
          <w:tcPr>
            <w:tcW w:w="7087" w:type="dxa"/>
            <w:tcBorders>
              <w:left w:val="single" w:sz="2" w:space="0" w:color="000000"/>
            </w:tcBorders>
          </w:tcPr>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Высокая тулья синего цвета и с заложенными складками белого цвета. Регулировка размера при помощи тесьмы. Цвет по согласованию. </w:t>
            </w:r>
          </w:p>
          <w:p w:rsidR="00CE5231" w:rsidRPr="00CE5231" w:rsidRDefault="00CE5231" w:rsidP="00CE5231">
            <w:pPr>
              <w:spacing w:after="0" w:line="240" w:lineRule="auto"/>
              <w:rPr>
                <w:rFonts w:ascii="Times New Roman" w:eastAsia="Times New Roman" w:hAnsi="Times New Roman"/>
                <w:sz w:val="18"/>
                <w:szCs w:val="18"/>
                <w:lang w:eastAsia="ru-RU"/>
              </w:rPr>
            </w:pPr>
            <w:r w:rsidRPr="00CE5231">
              <w:rPr>
                <w:rFonts w:ascii="Times New Roman" w:eastAsia="Times New Roman" w:hAnsi="Times New Roman"/>
                <w:sz w:val="18"/>
                <w:szCs w:val="18"/>
                <w:lang w:eastAsia="ru-RU"/>
              </w:rPr>
              <w:t xml:space="preserve">Смесовая ткань. Состав: 55 хлопок, 42 полиэстер, 3 </w:t>
            </w:r>
            <w:proofErr w:type="spellStart"/>
            <w:r w:rsidRPr="00CE5231">
              <w:rPr>
                <w:rFonts w:ascii="Times New Roman" w:eastAsia="Times New Roman" w:hAnsi="Times New Roman"/>
                <w:sz w:val="18"/>
                <w:szCs w:val="18"/>
                <w:lang w:eastAsia="ru-RU"/>
              </w:rPr>
              <w:t>спандекс</w:t>
            </w:r>
            <w:proofErr w:type="spellEnd"/>
            <w:r w:rsidRPr="00CE5231">
              <w:rPr>
                <w:rFonts w:ascii="Times New Roman" w:eastAsia="Times New Roman" w:hAnsi="Times New Roman"/>
                <w:sz w:val="18"/>
                <w:szCs w:val="18"/>
                <w:lang w:eastAsia="ru-RU"/>
              </w:rPr>
              <w:t>, (плотность 155 г/</w:t>
            </w:r>
            <w:proofErr w:type="spellStart"/>
            <w:r w:rsidRPr="00CE5231">
              <w:rPr>
                <w:rFonts w:ascii="Times New Roman" w:eastAsia="Times New Roman" w:hAnsi="Times New Roman"/>
                <w:sz w:val="18"/>
                <w:szCs w:val="18"/>
                <w:lang w:eastAsia="ru-RU"/>
              </w:rPr>
              <w:t>кв.м</w:t>
            </w:r>
            <w:proofErr w:type="spellEnd"/>
            <w:r w:rsidRPr="00CE5231">
              <w:rPr>
                <w:rFonts w:ascii="Times New Roman" w:eastAsia="Times New Roman" w:hAnsi="Times New Roman"/>
                <w:sz w:val="18"/>
                <w:szCs w:val="18"/>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Россия</w:t>
            </w:r>
          </w:p>
        </w:tc>
        <w:tc>
          <w:tcPr>
            <w:tcW w:w="850"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roofErr w:type="spellStart"/>
            <w:r w:rsidRPr="00CE5231">
              <w:rPr>
                <w:rFonts w:ascii="Times New Roman" w:eastAsia="Times New Roman" w:hAnsi="Times New Roman"/>
                <w:lang w:eastAsia="ru-RU"/>
              </w:rPr>
              <w:t>шт</w:t>
            </w:r>
            <w:proofErr w:type="spellEnd"/>
          </w:p>
        </w:tc>
        <w:tc>
          <w:tcPr>
            <w:tcW w:w="851"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r w:rsidRPr="00CE5231">
              <w:rPr>
                <w:rFonts w:ascii="Times New Roman" w:eastAsia="Times New Roman" w:hAnsi="Times New Roman"/>
                <w:lang w:eastAsia="ru-RU"/>
              </w:rPr>
              <w:t>58</w:t>
            </w:r>
          </w:p>
        </w:tc>
        <w:tc>
          <w:tcPr>
            <w:tcW w:w="1275" w:type="dxa"/>
            <w:vAlign w:val="center"/>
          </w:tcPr>
          <w:p w:rsidR="00CE5231" w:rsidRPr="00CE5231" w:rsidRDefault="00CE5231" w:rsidP="00CE5231">
            <w:pPr>
              <w:spacing w:after="0" w:line="240" w:lineRule="auto"/>
              <w:jc w:val="center"/>
              <w:rPr>
                <w:rFonts w:ascii="Times New Roman" w:eastAsia="Times New Roman" w:hAnsi="Times New Roman"/>
                <w:lang w:eastAsia="ru-RU"/>
              </w:rPr>
            </w:pPr>
          </w:p>
        </w:tc>
        <w:tc>
          <w:tcPr>
            <w:tcW w:w="1701" w:type="dxa"/>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r w:rsidR="00CE5231" w:rsidRPr="00CE5231" w:rsidTr="00CE5231">
        <w:trPr>
          <w:cantSplit/>
          <w:trHeight w:val="192"/>
        </w:trPr>
        <w:tc>
          <w:tcPr>
            <w:tcW w:w="426" w:type="dxa"/>
            <w:vAlign w:val="center"/>
          </w:tcPr>
          <w:p w:rsidR="00CE5231" w:rsidRPr="00CE5231" w:rsidRDefault="00CE5231" w:rsidP="00CE5231">
            <w:pPr>
              <w:spacing w:after="0" w:line="240" w:lineRule="auto"/>
              <w:jc w:val="center"/>
              <w:rPr>
                <w:rFonts w:ascii="Times New Roman" w:eastAsia="Times New Roman" w:hAnsi="Times New Roman"/>
                <w:bCs/>
                <w:sz w:val="24"/>
                <w:szCs w:val="24"/>
                <w:lang w:eastAsia="ru-RU"/>
              </w:rPr>
            </w:pPr>
          </w:p>
        </w:tc>
        <w:tc>
          <w:tcPr>
            <w:tcW w:w="9355" w:type="dxa"/>
            <w:gridSpan w:val="2"/>
            <w:tcBorders>
              <w:left w:val="single" w:sz="4" w:space="0" w:color="000000"/>
              <w:bottom w:val="single" w:sz="4" w:space="0" w:color="000000"/>
            </w:tcBorders>
            <w:vAlign w:val="center"/>
          </w:tcPr>
          <w:p w:rsidR="00CE5231" w:rsidRPr="00CE5231" w:rsidRDefault="00CE5231" w:rsidP="00CE5231">
            <w:pPr>
              <w:spacing w:after="0" w:line="240" w:lineRule="auto"/>
              <w:jc w:val="right"/>
              <w:rPr>
                <w:rFonts w:ascii="Times New Roman" w:eastAsia="Times New Roman" w:hAnsi="Times New Roman"/>
                <w:b/>
                <w:sz w:val="18"/>
                <w:szCs w:val="18"/>
                <w:lang w:eastAsia="ru-RU"/>
              </w:rPr>
            </w:pPr>
            <w:r w:rsidRPr="00CE5231">
              <w:rPr>
                <w:rFonts w:ascii="Times New Roman" w:eastAsia="Times New Roman" w:hAnsi="Times New Roman"/>
                <w:b/>
                <w:sz w:val="18"/>
                <w:szCs w:val="18"/>
                <w:lang w:eastAsia="ru-RU"/>
              </w:rPr>
              <w:t>ИТОГО:</w:t>
            </w:r>
          </w:p>
        </w:tc>
        <w:tc>
          <w:tcPr>
            <w:tcW w:w="6095" w:type="dxa"/>
            <w:gridSpan w:val="5"/>
            <w:tcBorders>
              <w:top w:val="single" w:sz="4" w:space="0" w:color="auto"/>
              <w:left w:val="single" w:sz="4" w:space="0" w:color="auto"/>
              <w:bottom w:val="single" w:sz="4" w:space="0" w:color="auto"/>
            </w:tcBorders>
            <w:vAlign w:val="center"/>
          </w:tcPr>
          <w:p w:rsidR="00CE5231" w:rsidRPr="00CE5231" w:rsidRDefault="00CE5231" w:rsidP="00CE5231">
            <w:pPr>
              <w:spacing w:after="0" w:line="240" w:lineRule="auto"/>
              <w:jc w:val="center"/>
              <w:rPr>
                <w:rFonts w:ascii="Times New Roman" w:eastAsia="Times New Roman" w:hAnsi="Times New Roman"/>
                <w:bCs/>
                <w:lang w:eastAsia="ru-RU"/>
              </w:rPr>
            </w:pPr>
          </w:p>
        </w:tc>
      </w:tr>
    </w:tbl>
    <w:p w:rsidR="00CE5231" w:rsidRPr="00CE5231" w:rsidRDefault="00CE5231" w:rsidP="00CE5231">
      <w:pPr>
        <w:tabs>
          <w:tab w:val="left" w:pos="709"/>
        </w:tabs>
        <w:spacing w:after="0" w:line="240" w:lineRule="auto"/>
        <w:ind w:firstLine="567"/>
        <w:rPr>
          <w:rFonts w:ascii="Times New Roman" w:eastAsia="Times New Roman" w:hAnsi="Times New Roman"/>
          <w:b/>
          <w:bCs/>
          <w:sz w:val="24"/>
          <w:szCs w:val="24"/>
          <w:lang w:eastAsia="ru-RU"/>
        </w:rPr>
      </w:pPr>
    </w:p>
    <w:p w:rsidR="00CE5231" w:rsidRPr="00CE5231" w:rsidRDefault="00CE5231" w:rsidP="00CE5231">
      <w:pPr>
        <w:tabs>
          <w:tab w:val="left" w:pos="709"/>
        </w:tabs>
        <w:spacing w:after="0" w:line="240" w:lineRule="auto"/>
        <w:jc w:val="both"/>
        <w:rPr>
          <w:rFonts w:ascii="Times New Roman" w:eastAsia="Times New Roman" w:hAnsi="Times New Roman"/>
          <w:b/>
          <w:sz w:val="24"/>
          <w:szCs w:val="24"/>
          <w:lang w:eastAsia="ru-RU"/>
        </w:rPr>
      </w:pPr>
      <w:r w:rsidRPr="00CE5231">
        <w:rPr>
          <w:rFonts w:ascii="Times New Roman" w:eastAsia="Times New Roman" w:hAnsi="Times New Roman"/>
          <w:b/>
          <w:bCs/>
          <w:sz w:val="24"/>
          <w:szCs w:val="24"/>
          <w:lang w:eastAsia="ru-RU"/>
        </w:rPr>
        <w:t>Цена Договора составляет: ___________________</w:t>
      </w:r>
      <w:proofErr w:type="gramStart"/>
      <w:r w:rsidRPr="00CE5231">
        <w:rPr>
          <w:rFonts w:ascii="Times New Roman" w:eastAsia="Times New Roman" w:hAnsi="Times New Roman"/>
          <w:b/>
          <w:bCs/>
          <w:sz w:val="24"/>
          <w:szCs w:val="24"/>
          <w:lang w:eastAsia="ru-RU"/>
        </w:rPr>
        <w:t>_(</w:t>
      </w:r>
      <w:proofErr w:type="gramEnd"/>
      <w:r w:rsidRPr="00CE5231">
        <w:rPr>
          <w:rFonts w:ascii="Times New Roman" w:eastAsia="Times New Roman" w:hAnsi="Times New Roman"/>
          <w:b/>
          <w:bCs/>
          <w:sz w:val="24"/>
          <w:szCs w:val="24"/>
          <w:lang w:eastAsia="ru-RU"/>
        </w:rPr>
        <w:t>____________________ рублей) 00 копеек, в том числе НДС - ___________ (_________________ рублей) __ копеек.</w:t>
      </w:r>
    </w:p>
    <w:p w:rsidR="00CE5231" w:rsidRPr="00CE5231" w:rsidRDefault="00CE5231" w:rsidP="00CE5231">
      <w:pPr>
        <w:tabs>
          <w:tab w:val="left" w:pos="709"/>
        </w:tabs>
        <w:spacing w:after="0" w:line="240" w:lineRule="auto"/>
        <w:contextualSpacing/>
        <w:jc w:val="both"/>
        <w:rPr>
          <w:rFonts w:ascii="Times New Roman" w:eastAsia="Times New Roman" w:hAnsi="Times New Roman"/>
          <w:bCs/>
          <w:sz w:val="24"/>
          <w:szCs w:val="24"/>
          <w:lang w:eastAsia="ru-RU"/>
        </w:rPr>
      </w:pPr>
    </w:p>
    <w:p w:rsidR="00CE5231" w:rsidRPr="00CE5231" w:rsidRDefault="00CE5231" w:rsidP="00CE5231">
      <w:pPr>
        <w:spacing w:after="0" w:line="240" w:lineRule="auto"/>
        <w:jc w:val="center"/>
        <w:rPr>
          <w:rFonts w:ascii="Times New Roman" w:eastAsia="Times New Roman" w:hAnsi="Times New Roman"/>
          <w:b/>
          <w:bCs/>
          <w:sz w:val="24"/>
          <w:szCs w:val="24"/>
          <w:lang w:eastAsia="ru-RU"/>
        </w:rPr>
      </w:pPr>
      <w:r w:rsidRPr="00CE5231">
        <w:rPr>
          <w:rFonts w:ascii="Times New Roman" w:eastAsia="Times New Roman" w:hAnsi="Times New Roman"/>
          <w:b/>
          <w:bCs/>
          <w:sz w:val="24"/>
          <w:szCs w:val="24"/>
          <w:lang w:eastAsia="ru-RU"/>
        </w:rPr>
        <w:t>ПОДПИСИ СТОРОН:</w:t>
      </w:r>
    </w:p>
    <w:p w:rsidR="00CE5231" w:rsidRPr="00CE5231" w:rsidRDefault="00CE5231" w:rsidP="00CE5231">
      <w:pPr>
        <w:spacing w:after="0" w:line="240" w:lineRule="auto"/>
        <w:rPr>
          <w:rFonts w:ascii="Times New Roman" w:eastAsia="Times New Roman" w:hAnsi="Times New Roman"/>
          <w:b/>
          <w:bCs/>
          <w:sz w:val="24"/>
          <w:szCs w:val="24"/>
          <w:lang w:eastAsia="ru-RU"/>
        </w:rPr>
      </w:pPr>
    </w:p>
    <w:tbl>
      <w:tblPr>
        <w:tblW w:w="15120" w:type="dxa"/>
        <w:tblInd w:w="937" w:type="dxa"/>
        <w:tblLayout w:type="fixed"/>
        <w:tblLook w:val="0000" w:firstRow="0" w:lastRow="0" w:firstColumn="0" w:lastColumn="0" w:noHBand="0" w:noVBand="0"/>
      </w:tblPr>
      <w:tblGrid>
        <w:gridCol w:w="7560"/>
        <w:gridCol w:w="7560"/>
      </w:tblGrid>
      <w:tr w:rsidR="00CE5231" w:rsidRPr="00CE5231" w:rsidTr="00CE5231">
        <w:tc>
          <w:tcPr>
            <w:tcW w:w="7560" w:type="dxa"/>
          </w:tcPr>
          <w:p w:rsidR="00CE5231" w:rsidRPr="00CE5231" w:rsidRDefault="00CE5231" w:rsidP="00CE5231">
            <w:pPr>
              <w:spacing w:after="0" w:line="240" w:lineRule="auto"/>
              <w:ind w:right="-6"/>
              <w:jc w:val="both"/>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 xml:space="preserve">ПОСТАВЩИК: </w:t>
            </w:r>
          </w:p>
          <w:p w:rsidR="00CE5231" w:rsidRPr="00CE5231" w:rsidRDefault="00CE5231" w:rsidP="00CE5231">
            <w:pPr>
              <w:spacing w:after="0" w:line="240" w:lineRule="auto"/>
              <w:contextualSpacing/>
              <w:rPr>
                <w:rFonts w:ascii="Times New Roman" w:eastAsia="Times New Roman" w:hAnsi="Times New Roman"/>
                <w:b/>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p>
        </w:tc>
        <w:tc>
          <w:tcPr>
            <w:tcW w:w="7560" w:type="dxa"/>
          </w:tcPr>
          <w:p w:rsidR="00CE5231" w:rsidRPr="00CE5231" w:rsidRDefault="00CE5231" w:rsidP="00CE5231">
            <w:pPr>
              <w:spacing w:after="0" w:line="240" w:lineRule="auto"/>
              <w:rPr>
                <w:rFonts w:ascii="Times New Roman" w:eastAsia="Times New Roman" w:hAnsi="Times New Roman"/>
                <w:b/>
                <w:sz w:val="24"/>
                <w:szCs w:val="24"/>
                <w:lang w:eastAsia="ru-RU"/>
              </w:rPr>
            </w:pPr>
            <w:r w:rsidRPr="00CE5231">
              <w:rPr>
                <w:rFonts w:ascii="Times New Roman" w:eastAsia="Times New Roman" w:hAnsi="Times New Roman"/>
                <w:b/>
                <w:sz w:val="24"/>
                <w:szCs w:val="24"/>
                <w:lang w:eastAsia="ru-RU"/>
              </w:rPr>
              <w:t xml:space="preserve">ЗАКАЗЧИК: </w:t>
            </w:r>
          </w:p>
          <w:p w:rsidR="00CE5231" w:rsidRPr="00CE5231" w:rsidRDefault="00CE5231" w:rsidP="00CE5231">
            <w:pPr>
              <w:keepNext/>
              <w:keepLines/>
              <w:tabs>
                <w:tab w:val="left" w:pos="284"/>
              </w:tabs>
              <w:spacing w:after="0" w:line="254" w:lineRule="auto"/>
              <w:ind w:right="-995"/>
              <w:rPr>
                <w:rFonts w:ascii="Times New Roman" w:eastAsia="Times New Roman" w:hAnsi="Times New Roman"/>
                <w:b/>
                <w:sz w:val="24"/>
                <w:szCs w:val="24"/>
              </w:rPr>
            </w:pPr>
            <w:r w:rsidRPr="00CE5231">
              <w:rPr>
                <w:rFonts w:ascii="Times New Roman" w:eastAsia="Times New Roman" w:hAnsi="Times New Roman"/>
                <w:b/>
                <w:sz w:val="24"/>
                <w:szCs w:val="24"/>
              </w:rPr>
              <w:t>ФГБУ «ФЦТОЭ» Минздрава России (г. Чебоксары)</w:t>
            </w:r>
          </w:p>
          <w:p w:rsidR="00CE5231" w:rsidRPr="00CE5231" w:rsidRDefault="00CE5231" w:rsidP="00CE5231">
            <w:pPr>
              <w:keepNext/>
              <w:keepLines/>
              <w:tabs>
                <w:tab w:val="left" w:pos="284"/>
              </w:tabs>
              <w:spacing w:after="0" w:line="254" w:lineRule="auto"/>
              <w:ind w:right="684"/>
              <w:rPr>
                <w:rFonts w:ascii="Times New Roman" w:eastAsia="Times New Roman" w:hAnsi="Times New Roman"/>
                <w:b/>
                <w:sz w:val="24"/>
                <w:szCs w:val="24"/>
              </w:rPr>
            </w:pPr>
          </w:p>
        </w:tc>
      </w:tr>
      <w:tr w:rsidR="00CE5231" w:rsidRPr="00CE5231" w:rsidTr="00CE5231">
        <w:trPr>
          <w:trHeight w:val="70"/>
        </w:trPr>
        <w:tc>
          <w:tcPr>
            <w:tcW w:w="7560" w:type="dxa"/>
          </w:tcPr>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contextualSpacing/>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  _______________/______________/</w:t>
            </w:r>
          </w:p>
          <w:p w:rsidR="00CE5231" w:rsidRPr="00CE5231" w:rsidRDefault="00CE5231" w:rsidP="00CE5231">
            <w:pPr>
              <w:spacing w:after="0" w:line="240" w:lineRule="auto"/>
              <w:rPr>
                <w:rFonts w:ascii="Times New Roman" w:eastAsia="Times New Roman" w:hAnsi="Times New Roman"/>
                <w:sz w:val="24"/>
                <w:szCs w:val="24"/>
                <w:lang w:eastAsia="ru-RU"/>
              </w:rPr>
            </w:pPr>
          </w:p>
        </w:tc>
        <w:tc>
          <w:tcPr>
            <w:tcW w:w="7560" w:type="dxa"/>
          </w:tcPr>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Заместитель главного врача по </w:t>
            </w: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финансово-экономическим вопросам и закупкам</w:t>
            </w:r>
          </w:p>
          <w:p w:rsidR="00CE5231" w:rsidRPr="00CE5231" w:rsidRDefault="00CE5231" w:rsidP="00CE5231">
            <w:pPr>
              <w:spacing w:after="0" w:line="240" w:lineRule="auto"/>
              <w:rPr>
                <w:rFonts w:ascii="Times New Roman" w:eastAsia="Times New Roman" w:hAnsi="Times New Roman"/>
                <w:sz w:val="24"/>
                <w:szCs w:val="24"/>
                <w:lang w:eastAsia="ru-RU"/>
              </w:rPr>
            </w:pPr>
          </w:p>
          <w:p w:rsidR="00CE5231" w:rsidRPr="00CE5231" w:rsidRDefault="00CE5231" w:rsidP="00CE5231">
            <w:pPr>
              <w:spacing w:after="0" w:line="240" w:lineRule="auto"/>
              <w:rPr>
                <w:rFonts w:ascii="Times New Roman" w:eastAsia="Times New Roman" w:hAnsi="Times New Roman"/>
                <w:sz w:val="24"/>
                <w:szCs w:val="24"/>
                <w:lang w:eastAsia="ru-RU"/>
              </w:rPr>
            </w:pPr>
            <w:r w:rsidRPr="00CE5231">
              <w:rPr>
                <w:rFonts w:ascii="Times New Roman" w:eastAsia="Times New Roman" w:hAnsi="Times New Roman"/>
                <w:sz w:val="24"/>
                <w:szCs w:val="24"/>
                <w:lang w:eastAsia="ru-RU"/>
              </w:rPr>
              <w:t xml:space="preserve">_________________ / А.Н. </w:t>
            </w:r>
            <w:proofErr w:type="spellStart"/>
            <w:r w:rsidRPr="00CE5231">
              <w:rPr>
                <w:rFonts w:ascii="Times New Roman" w:eastAsia="Times New Roman" w:hAnsi="Times New Roman"/>
                <w:sz w:val="24"/>
                <w:szCs w:val="24"/>
                <w:lang w:eastAsia="ru-RU"/>
              </w:rPr>
              <w:t>Деверинский</w:t>
            </w:r>
            <w:proofErr w:type="spellEnd"/>
            <w:r w:rsidRPr="00CE5231">
              <w:rPr>
                <w:rFonts w:ascii="Times New Roman" w:eastAsia="Times New Roman" w:hAnsi="Times New Roman"/>
                <w:sz w:val="24"/>
                <w:szCs w:val="24"/>
                <w:lang w:eastAsia="ru-RU"/>
              </w:rPr>
              <w:t xml:space="preserve"> /</w:t>
            </w:r>
          </w:p>
          <w:p w:rsidR="00CE5231" w:rsidRPr="00CE5231" w:rsidRDefault="00CE5231" w:rsidP="00CE5231">
            <w:pPr>
              <w:spacing w:after="0" w:line="240" w:lineRule="auto"/>
              <w:rPr>
                <w:rFonts w:ascii="Times New Roman" w:eastAsia="Times New Roman" w:hAnsi="Times New Roman"/>
                <w:sz w:val="24"/>
                <w:szCs w:val="24"/>
                <w:lang w:eastAsia="ru-RU"/>
              </w:rPr>
            </w:pPr>
          </w:p>
        </w:tc>
      </w:tr>
    </w:tbl>
    <w:p w:rsidR="00CE5231" w:rsidRPr="00CE5231" w:rsidRDefault="00CE5231" w:rsidP="00CE5231">
      <w:pPr>
        <w:spacing w:after="120" w:line="240" w:lineRule="auto"/>
        <w:rPr>
          <w:rFonts w:ascii="Times New Roman" w:eastAsia="Times New Roman" w:hAnsi="Times New Roman"/>
          <w:sz w:val="24"/>
          <w:szCs w:val="24"/>
          <w:lang w:eastAsia="ru-RU"/>
        </w:rPr>
      </w:pPr>
      <w:bookmarkStart w:id="0" w:name="_GoBack"/>
      <w:bookmarkEnd w:id="0"/>
    </w:p>
    <w:p w:rsidR="00041EA9" w:rsidRDefault="00041EA9" w:rsidP="00041EA9">
      <w:pPr>
        <w:suppressLineNumbers/>
        <w:suppressAutoHyphens/>
        <w:snapToGrid w:val="0"/>
        <w:rPr>
          <w:rFonts w:ascii="Times New Roman" w:eastAsia="Times New Roman" w:hAnsi="Times New Roman"/>
          <w:color w:val="0D0D0D"/>
          <w:kern w:val="1"/>
          <w:lang w:eastAsia="hi-IN" w:bidi="hi-IN"/>
        </w:rPr>
      </w:pPr>
    </w:p>
    <w:p w:rsidR="003D5F8E" w:rsidRPr="00A32122" w:rsidRDefault="003D5F8E" w:rsidP="00CE5231">
      <w:pPr>
        <w:spacing w:after="0" w:line="240" w:lineRule="auto"/>
        <w:rPr>
          <w:rFonts w:ascii="Times New Roman" w:hAnsi="Times New Roman"/>
          <w:color w:val="0D0D0D"/>
          <w:sz w:val="18"/>
          <w:szCs w:val="18"/>
        </w:rPr>
      </w:pPr>
    </w:p>
    <w:sectPr w:rsidR="003D5F8E" w:rsidRPr="00A32122" w:rsidSect="00CE5231">
      <w:pgSz w:w="16838" w:h="11906" w:orient="landscape"/>
      <w:pgMar w:top="1418" w:right="397" w:bottom="567"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992" w:rsidRDefault="005A5992" w:rsidP="008369F8">
      <w:pPr>
        <w:spacing w:after="0" w:line="240" w:lineRule="auto"/>
      </w:pPr>
      <w:r>
        <w:separator/>
      </w:r>
    </w:p>
  </w:endnote>
  <w:endnote w:type="continuationSeparator" w:id="0">
    <w:p w:rsidR="005A5992" w:rsidRDefault="005A5992" w:rsidP="0083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31" w:rsidRDefault="00CE5231" w:rsidP="00212BE5">
    <w:pPr>
      <w:pStyle w:val="af2"/>
      <w:tabs>
        <w:tab w:val="clear" w:pos="4677"/>
        <w:tab w:val="center" w:pos="5387"/>
        <w:tab w:val="left" w:pos="6804"/>
        <w:tab w:val="left" w:pos="6946"/>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992" w:rsidRDefault="005A5992" w:rsidP="008369F8">
      <w:pPr>
        <w:spacing w:after="0" w:line="240" w:lineRule="auto"/>
      </w:pPr>
      <w:r>
        <w:separator/>
      </w:r>
    </w:p>
  </w:footnote>
  <w:footnote w:type="continuationSeparator" w:id="0">
    <w:p w:rsidR="005A5992" w:rsidRDefault="005A5992" w:rsidP="00836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C0A3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F218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D426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E8A7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3A6A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4662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B29B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86E5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C75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1EB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03D2D"/>
    <w:multiLevelType w:val="hybridMultilevel"/>
    <w:tmpl w:val="63289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C41FF1"/>
    <w:multiLevelType w:val="hybridMultilevel"/>
    <w:tmpl w:val="469405C6"/>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A1213DA"/>
    <w:multiLevelType w:val="hybridMultilevel"/>
    <w:tmpl w:val="5A1A0D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31E22EF"/>
    <w:multiLevelType w:val="hybridMultilevel"/>
    <w:tmpl w:val="A6DCE31A"/>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D06AFA"/>
    <w:multiLevelType w:val="hybridMultilevel"/>
    <w:tmpl w:val="AB9C239E"/>
    <w:lvl w:ilvl="0" w:tplc="B8C02B08">
      <w:start w:val="1"/>
      <w:numFmt w:val="bullet"/>
      <w:lvlText w:val=""/>
      <w:lvlJc w:val="left"/>
      <w:pPr>
        <w:tabs>
          <w:tab w:val="num" w:pos="357"/>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EF7133"/>
    <w:multiLevelType w:val="hybridMultilevel"/>
    <w:tmpl w:val="F1A29C8C"/>
    <w:lvl w:ilvl="0" w:tplc="9CE8F9A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42435DD"/>
    <w:multiLevelType w:val="hybridMultilevel"/>
    <w:tmpl w:val="55365DD6"/>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0E7ED6"/>
    <w:multiLevelType w:val="multilevel"/>
    <w:tmpl w:val="3EF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F7D4D"/>
    <w:multiLevelType w:val="hybridMultilevel"/>
    <w:tmpl w:val="A0240EFC"/>
    <w:lvl w:ilvl="0" w:tplc="B8C02B08">
      <w:start w:val="1"/>
      <w:numFmt w:val="bullet"/>
      <w:lvlText w:val=""/>
      <w:lvlJc w:val="left"/>
      <w:pPr>
        <w:tabs>
          <w:tab w:val="num" w:pos="357"/>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361C05"/>
    <w:multiLevelType w:val="hybridMultilevel"/>
    <w:tmpl w:val="554E1D14"/>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C03B9B"/>
    <w:multiLevelType w:val="hybridMultilevel"/>
    <w:tmpl w:val="BAB2C750"/>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FC051E"/>
    <w:multiLevelType w:val="multilevel"/>
    <w:tmpl w:val="9C18B30E"/>
    <w:lvl w:ilvl="0">
      <w:start w:val="2"/>
      <w:numFmt w:val="decimal"/>
      <w:lvlText w:val="%1."/>
      <w:lvlJc w:val="left"/>
      <w:pPr>
        <w:tabs>
          <w:tab w:val="num" w:pos="2912"/>
        </w:tabs>
        <w:ind w:left="2912"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AAF5C90"/>
    <w:multiLevelType w:val="hybridMultilevel"/>
    <w:tmpl w:val="A7BAF6B2"/>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746ACC"/>
    <w:multiLevelType w:val="hybridMultilevel"/>
    <w:tmpl w:val="B4D00710"/>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2BC490A"/>
    <w:multiLevelType w:val="multilevel"/>
    <w:tmpl w:val="A43A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776E18"/>
    <w:multiLevelType w:val="hybridMultilevel"/>
    <w:tmpl w:val="BB6CA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6F6614"/>
    <w:multiLevelType w:val="hybridMultilevel"/>
    <w:tmpl w:val="2F2ABD0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3004F15"/>
    <w:multiLevelType w:val="multilevel"/>
    <w:tmpl w:val="233E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0137D"/>
    <w:multiLevelType w:val="multilevel"/>
    <w:tmpl w:val="8B8A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A0797E"/>
    <w:multiLevelType w:val="hybridMultilevel"/>
    <w:tmpl w:val="6484A756"/>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7BC2B4E"/>
    <w:multiLevelType w:val="hybridMultilevel"/>
    <w:tmpl w:val="01021DC0"/>
    <w:lvl w:ilvl="0" w:tplc="2F4CE7FA">
      <w:start w:val="1"/>
      <w:numFmt w:val="decimal"/>
      <w:lvlText w:val="%1."/>
      <w:lvlJc w:val="left"/>
      <w:pPr>
        <w:tabs>
          <w:tab w:val="num" w:pos="360"/>
        </w:tabs>
        <w:ind w:left="360" w:hanging="360"/>
      </w:pPr>
      <w:rPr>
        <w:rFonts w:ascii="Arial" w:hAnsi="Arial" w:cs="Times New Roman" w:hint="default"/>
        <w:b w:val="0"/>
        <w:i w:val="0"/>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27"/>
  </w:num>
  <w:num w:numId="3">
    <w:abstractNumId w:val="24"/>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20"/>
  </w:num>
  <w:num w:numId="18">
    <w:abstractNumId w:val="23"/>
  </w:num>
  <w:num w:numId="19">
    <w:abstractNumId w:val="30"/>
  </w:num>
  <w:num w:numId="20">
    <w:abstractNumId w:val="22"/>
  </w:num>
  <w:num w:numId="21">
    <w:abstractNumId w:val="19"/>
  </w:num>
  <w:num w:numId="22">
    <w:abstractNumId w:val="29"/>
  </w:num>
  <w:num w:numId="23">
    <w:abstractNumId w:val="16"/>
  </w:num>
  <w:num w:numId="24">
    <w:abstractNumId w:val="14"/>
  </w:num>
  <w:num w:numId="25">
    <w:abstractNumId w:val="26"/>
  </w:num>
  <w:num w:numId="26">
    <w:abstractNumId w:val="18"/>
  </w:num>
  <w:num w:numId="27">
    <w:abstractNumId w:val="11"/>
  </w:num>
  <w:num w:numId="28">
    <w:abstractNumId w:val="25"/>
  </w:num>
  <w:num w:numId="29">
    <w:abstractNumId w:val="10"/>
  </w:num>
  <w:num w:numId="30">
    <w:abstractNumId w:val="2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0217"/>
    <w:rsid w:val="00015641"/>
    <w:rsid w:val="00016744"/>
    <w:rsid w:val="00023E7E"/>
    <w:rsid w:val="000341F3"/>
    <w:rsid w:val="000354A4"/>
    <w:rsid w:val="00036340"/>
    <w:rsid w:val="00040411"/>
    <w:rsid w:val="00041EA9"/>
    <w:rsid w:val="00047E13"/>
    <w:rsid w:val="0005100C"/>
    <w:rsid w:val="00052579"/>
    <w:rsid w:val="00053ABE"/>
    <w:rsid w:val="0005780E"/>
    <w:rsid w:val="00060D15"/>
    <w:rsid w:val="00065A74"/>
    <w:rsid w:val="000824C3"/>
    <w:rsid w:val="00083B9C"/>
    <w:rsid w:val="00094A26"/>
    <w:rsid w:val="0009653E"/>
    <w:rsid w:val="000A056D"/>
    <w:rsid w:val="000A1E46"/>
    <w:rsid w:val="000A2A86"/>
    <w:rsid w:val="000A2AFC"/>
    <w:rsid w:val="000A7720"/>
    <w:rsid w:val="000B02BC"/>
    <w:rsid w:val="000B4F3D"/>
    <w:rsid w:val="000D1B49"/>
    <w:rsid w:val="000D21A4"/>
    <w:rsid w:val="000D2A6A"/>
    <w:rsid w:val="000E0210"/>
    <w:rsid w:val="000E1EB7"/>
    <w:rsid w:val="000E4D30"/>
    <w:rsid w:val="000F7A19"/>
    <w:rsid w:val="00112D97"/>
    <w:rsid w:val="00125D96"/>
    <w:rsid w:val="00133A96"/>
    <w:rsid w:val="001563F0"/>
    <w:rsid w:val="00162C38"/>
    <w:rsid w:val="00170E19"/>
    <w:rsid w:val="00172731"/>
    <w:rsid w:val="00181143"/>
    <w:rsid w:val="001833FF"/>
    <w:rsid w:val="001A6977"/>
    <w:rsid w:val="001B214A"/>
    <w:rsid w:val="001B2675"/>
    <w:rsid w:val="001B34AF"/>
    <w:rsid w:val="001B5807"/>
    <w:rsid w:val="001B6F70"/>
    <w:rsid w:val="001C5F2C"/>
    <w:rsid w:val="001D3ECA"/>
    <w:rsid w:val="001D5A3D"/>
    <w:rsid w:val="001E5D56"/>
    <w:rsid w:val="001F3B37"/>
    <w:rsid w:val="001F4BD4"/>
    <w:rsid w:val="002048B1"/>
    <w:rsid w:val="002117CB"/>
    <w:rsid w:val="002168D0"/>
    <w:rsid w:val="00225EF9"/>
    <w:rsid w:val="00230B9B"/>
    <w:rsid w:val="002325B6"/>
    <w:rsid w:val="00232C02"/>
    <w:rsid w:val="00233F42"/>
    <w:rsid w:val="0023725C"/>
    <w:rsid w:val="00240178"/>
    <w:rsid w:val="00240D8B"/>
    <w:rsid w:val="002474BA"/>
    <w:rsid w:val="002474F1"/>
    <w:rsid w:val="0025116C"/>
    <w:rsid w:val="0025461F"/>
    <w:rsid w:val="0025657A"/>
    <w:rsid w:val="00257832"/>
    <w:rsid w:val="00262A3A"/>
    <w:rsid w:val="00272388"/>
    <w:rsid w:val="00274B1D"/>
    <w:rsid w:val="00276B4B"/>
    <w:rsid w:val="0027737E"/>
    <w:rsid w:val="0028185D"/>
    <w:rsid w:val="0029130A"/>
    <w:rsid w:val="0029292A"/>
    <w:rsid w:val="00297B90"/>
    <w:rsid w:val="00297EF5"/>
    <w:rsid w:val="002A2056"/>
    <w:rsid w:val="002A3350"/>
    <w:rsid w:val="002A4E7D"/>
    <w:rsid w:val="002A5EB9"/>
    <w:rsid w:val="002A6EB7"/>
    <w:rsid w:val="002B244F"/>
    <w:rsid w:val="002C0FC8"/>
    <w:rsid w:val="002C16F5"/>
    <w:rsid w:val="002C54DE"/>
    <w:rsid w:val="002E60B2"/>
    <w:rsid w:val="002F321C"/>
    <w:rsid w:val="00300026"/>
    <w:rsid w:val="0030356C"/>
    <w:rsid w:val="00305542"/>
    <w:rsid w:val="00313B65"/>
    <w:rsid w:val="003227B1"/>
    <w:rsid w:val="0032538B"/>
    <w:rsid w:val="003254CE"/>
    <w:rsid w:val="00334274"/>
    <w:rsid w:val="00336932"/>
    <w:rsid w:val="00337E0F"/>
    <w:rsid w:val="00350AD9"/>
    <w:rsid w:val="00351897"/>
    <w:rsid w:val="00356D96"/>
    <w:rsid w:val="003647DE"/>
    <w:rsid w:val="0036594E"/>
    <w:rsid w:val="003763EE"/>
    <w:rsid w:val="003879D6"/>
    <w:rsid w:val="00390416"/>
    <w:rsid w:val="00391D59"/>
    <w:rsid w:val="00395439"/>
    <w:rsid w:val="00397AE4"/>
    <w:rsid w:val="003A1204"/>
    <w:rsid w:val="003B0444"/>
    <w:rsid w:val="003C1440"/>
    <w:rsid w:val="003C622B"/>
    <w:rsid w:val="003D323B"/>
    <w:rsid w:val="003D55F8"/>
    <w:rsid w:val="003D5F68"/>
    <w:rsid w:val="003D5F8E"/>
    <w:rsid w:val="003E3012"/>
    <w:rsid w:val="003F34C1"/>
    <w:rsid w:val="003F39B1"/>
    <w:rsid w:val="003F6756"/>
    <w:rsid w:val="00400638"/>
    <w:rsid w:val="00404291"/>
    <w:rsid w:val="0040468D"/>
    <w:rsid w:val="0041217F"/>
    <w:rsid w:val="00412C6B"/>
    <w:rsid w:val="00414EDE"/>
    <w:rsid w:val="00420EA7"/>
    <w:rsid w:val="00423132"/>
    <w:rsid w:val="00424EF4"/>
    <w:rsid w:val="00425367"/>
    <w:rsid w:val="00426810"/>
    <w:rsid w:val="0043500C"/>
    <w:rsid w:val="00435FD2"/>
    <w:rsid w:val="004426A2"/>
    <w:rsid w:val="00453BD8"/>
    <w:rsid w:val="00456C31"/>
    <w:rsid w:val="00465782"/>
    <w:rsid w:val="0047083B"/>
    <w:rsid w:val="004714C6"/>
    <w:rsid w:val="00474657"/>
    <w:rsid w:val="00475FC6"/>
    <w:rsid w:val="00476D78"/>
    <w:rsid w:val="00477C6D"/>
    <w:rsid w:val="004802B4"/>
    <w:rsid w:val="00480361"/>
    <w:rsid w:val="00481CDE"/>
    <w:rsid w:val="0048482D"/>
    <w:rsid w:val="004A5114"/>
    <w:rsid w:val="004C3C0C"/>
    <w:rsid w:val="004C64A7"/>
    <w:rsid w:val="004D2D0F"/>
    <w:rsid w:val="004D7088"/>
    <w:rsid w:val="004E1068"/>
    <w:rsid w:val="004E2834"/>
    <w:rsid w:val="004E3B6C"/>
    <w:rsid w:val="004F16F4"/>
    <w:rsid w:val="004F3E2B"/>
    <w:rsid w:val="004F715F"/>
    <w:rsid w:val="005012D2"/>
    <w:rsid w:val="00511193"/>
    <w:rsid w:val="0052310D"/>
    <w:rsid w:val="00531E78"/>
    <w:rsid w:val="00537984"/>
    <w:rsid w:val="00550984"/>
    <w:rsid w:val="00556EAB"/>
    <w:rsid w:val="00581D50"/>
    <w:rsid w:val="005856C0"/>
    <w:rsid w:val="00591128"/>
    <w:rsid w:val="00591EB6"/>
    <w:rsid w:val="00593110"/>
    <w:rsid w:val="00593620"/>
    <w:rsid w:val="00597757"/>
    <w:rsid w:val="005A2E47"/>
    <w:rsid w:val="005A5992"/>
    <w:rsid w:val="005A5BB1"/>
    <w:rsid w:val="005A5EEB"/>
    <w:rsid w:val="005A6994"/>
    <w:rsid w:val="005B0D53"/>
    <w:rsid w:val="005B2163"/>
    <w:rsid w:val="005B2EF9"/>
    <w:rsid w:val="005C31A1"/>
    <w:rsid w:val="005C6A72"/>
    <w:rsid w:val="005D23ED"/>
    <w:rsid w:val="005D390A"/>
    <w:rsid w:val="005D4C17"/>
    <w:rsid w:val="005D55D0"/>
    <w:rsid w:val="005D7568"/>
    <w:rsid w:val="005F5EAF"/>
    <w:rsid w:val="00603FC0"/>
    <w:rsid w:val="0060557E"/>
    <w:rsid w:val="006058AC"/>
    <w:rsid w:val="00610042"/>
    <w:rsid w:val="00623446"/>
    <w:rsid w:val="006264FA"/>
    <w:rsid w:val="006454C9"/>
    <w:rsid w:val="00646583"/>
    <w:rsid w:val="006609FD"/>
    <w:rsid w:val="00666B0C"/>
    <w:rsid w:val="0066769A"/>
    <w:rsid w:val="00672024"/>
    <w:rsid w:val="00686E65"/>
    <w:rsid w:val="0069294C"/>
    <w:rsid w:val="00694A62"/>
    <w:rsid w:val="00696015"/>
    <w:rsid w:val="006A7436"/>
    <w:rsid w:val="006B13E7"/>
    <w:rsid w:val="006B26E4"/>
    <w:rsid w:val="006B3A2E"/>
    <w:rsid w:val="006C199A"/>
    <w:rsid w:val="006D1B4B"/>
    <w:rsid w:val="006E1BAA"/>
    <w:rsid w:val="006E45CE"/>
    <w:rsid w:val="006E506F"/>
    <w:rsid w:val="006E569A"/>
    <w:rsid w:val="006F3D3D"/>
    <w:rsid w:val="00703590"/>
    <w:rsid w:val="00705079"/>
    <w:rsid w:val="00716239"/>
    <w:rsid w:val="007234EC"/>
    <w:rsid w:val="007577FD"/>
    <w:rsid w:val="00762D71"/>
    <w:rsid w:val="00764190"/>
    <w:rsid w:val="0077232A"/>
    <w:rsid w:val="00772E20"/>
    <w:rsid w:val="00780297"/>
    <w:rsid w:val="00783314"/>
    <w:rsid w:val="00787A54"/>
    <w:rsid w:val="00790600"/>
    <w:rsid w:val="007C3323"/>
    <w:rsid w:val="007C4CC8"/>
    <w:rsid w:val="007D2F1E"/>
    <w:rsid w:val="007D4011"/>
    <w:rsid w:val="007E13EC"/>
    <w:rsid w:val="007E29EF"/>
    <w:rsid w:val="007F23EE"/>
    <w:rsid w:val="007F46F4"/>
    <w:rsid w:val="007F48D5"/>
    <w:rsid w:val="007F511E"/>
    <w:rsid w:val="00803156"/>
    <w:rsid w:val="008050A2"/>
    <w:rsid w:val="008072A2"/>
    <w:rsid w:val="00807CA4"/>
    <w:rsid w:val="00830AC2"/>
    <w:rsid w:val="00832616"/>
    <w:rsid w:val="00833ADA"/>
    <w:rsid w:val="00833D99"/>
    <w:rsid w:val="008369F8"/>
    <w:rsid w:val="008408CD"/>
    <w:rsid w:val="00845E47"/>
    <w:rsid w:val="0084639C"/>
    <w:rsid w:val="0085173A"/>
    <w:rsid w:val="008531F3"/>
    <w:rsid w:val="00857693"/>
    <w:rsid w:val="00860523"/>
    <w:rsid w:val="00862F4B"/>
    <w:rsid w:val="008641D7"/>
    <w:rsid w:val="00865EE6"/>
    <w:rsid w:val="00866FBF"/>
    <w:rsid w:val="00880D8C"/>
    <w:rsid w:val="00883E2A"/>
    <w:rsid w:val="00883F9C"/>
    <w:rsid w:val="008A6A0C"/>
    <w:rsid w:val="008B15AC"/>
    <w:rsid w:val="008B5BAA"/>
    <w:rsid w:val="008C701C"/>
    <w:rsid w:val="008E5B70"/>
    <w:rsid w:val="008F648B"/>
    <w:rsid w:val="0090275F"/>
    <w:rsid w:val="00904716"/>
    <w:rsid w:val="009072A5"/>
    <w:rsid w:val="009243FE"/>
    <w:rsid w:val="00927835"/>
    <w:rsid w:val="00933C2D"/>
    <w:rsid w:val="0093486E"/>
    <w:rsid w:val="009349B0"/>
    <w:rsid w:val="009435F6"/>
    <w:rsid w:val="009463BF"/>
    <w:rsid w:val="009573FB"/>
    <w:rsid w:val="009579CC"/>
    <w:rsid w:val="0096365F"/>
    <w:rsid w:val="009641A8"/>
    <w:rsid w:val="009866C8"/>
    <w:rsid w:val="00986D63"/>
    <w:rsid w:val="00987153"/>
    <w:rsid w:val="009929C2"/>
    <w:rsid w:val="00994657"/>
    <w:rsid w:val="00996E53"/>
    <w:rsid w:val="009A0217"/>
    <w:rsid w:val="009A05EE"/>
    <w:rsid w:val="009A290C"/>
    <w:rsid w:val="009A3DF1"/>
    <w:rsid w:val="009B297D"/>
    <w:rsid w:val="009C338A"/>
    <w:rsid w:val="009C4B80"/>
    <w:rsid w:val="009C4F22"/>
    <w:rsid w:val="009D4F8F"/>
    <w:rsid w:val="009D592A"/>
    <w:rsid w:val="009D7F42"/>
    <w:rsid w:val="009E2B8F"/>
    <w:rsid w:val="009E4E94"/>
    <w:rsid w:val="009F0E38"/>
    <w:rsid w:val="009F130C"/>
    <w:rsid w:val="009F30CA"/>
    <w:rsid w:val="009F5297"/>
    <w:rsid w:val="009F583A"/>
    <w:rsid w:val="00A05725"/>
    <w:rsid w:val="00A16255"/>
    <w:rsid w:val="00A278A6"/>
    <w:rsid w:val="00A32122"/>
    <w:rsid w:val="00A6229D"/>
    <w:rsid w:val="00A62DF5"/>
    <w:rsid w:val="00A72413"/>
    <w:rsid w:val="00A74656"/>
    <w:rsid w:val="00A77C74"/>
    <w:rsid w:val="00A81573"/>
    <w:rsid w:val="00A95F80"/>
    <w:rsid w:val="00A97DED"/>
    <w:rsid w:val="00AA66FA"/>
    <w:rsid w:val="00AB7D86"/>
    <w:rsid w:val="00AD2CF8"/>
    <w:rsid w:val="00AD6049"/>
    <w:rsid w:val="00AE0CE4"/>
    <w:rsid w:val="00AE156F"/>
    <w:rsid w:val="00AE3E73"/>
    <w:rsid w:val="00AE667D"/>
    <w:rsid w:val="00AE6DE7"/>
    <w:rsid w:val="00AF6D5C"/>
    <w:rsid w:val="00B068AB"/>
    <w:rsid w:val="00B1254F"/>
    <w:rsid w:val="00B247A1"/>
    <w:rsid w:val="00B406BC"/>
    <w:rsid w:val="00B406F6"/>
    <w:rsid w:val="00B42FE1"/>
    <w:rsid w:val="00B430FE"/>
    <w:rsid w:val="00B50D48"/>
    <w:rsid w:val="00B521C6"/>
    <w:rsid w:val="00B63F9B"/>
    <w:rsid w:val="00B64562"/>
    <w:rsid w:val="00B66C69"/>
    <w:rsid w:val="00B70DC5"/>
    <w:rsid w:val="00B7285F"/>
    <w:rsid w:val="00B91206"/>
    <w:rsid w:val="00B93438"/>
    <w:rsid w:val="00B9370D"/>
    <w:rsid w:val="00B966E3"/>
    <w:rsid w:val="00BA219F"/>
    <w:rsid w:val="00BA2676"/>
    <w:rsid w:val="00BA487F"/>
    <w:rsid w:val="00BB083F"/>
    <w:rsid w:val="00BB2599"/>
    <w:rsid w:val="00BB5EEC"/>
    <w:rsid w:val="00BC5DF7"/>
    <w:rsid w:val="00BD23A7"/>
    <w:rsid w:val="00BD27EF"/>
    <w:rsid w:val="00BD454C"/>
    <w:rsid w:val="00BD53E1"/>
    <w:rsid w:val="00BE2040"/>
    <w:rsid w:val="00BE6A33"/>
    <w:rsid w:val="00BE6ECB"/>
    <w:rsid w:val="00C05FF3"/>
    <w:rsid w:val="00C06E31"/>
    <w:rsid w:val="00C212EB"/>
    <w:rsid w:val="00C358C5"/>
    <w:rsid w:val="00C4178C"/>
    <w:rsid w:val="00C4249A"/>
    <w:rsid w:val="00C45059"/>
    <w:rsid w:val="00C524F6"/>
    <w:rsid w:val="00C556DE"/>
    <w:rsid w:val="00C562EA"/>
    <w:rsid w:val="00C64FCD"/>
    <w:rsid w:val="00C723F8"/>
    <w:rsid w:val="00C77218"/>
    <w:rsid w:val="00C77FF9"/>
    <w:rsid w:val="00C80FC3"/>
    <w:rsid w:val="00C9182E"/>
    <w:rsid w:val="00C920B3"/>
    <w:rsid w:val="00C96795"/>
    <w:rsid w:val="00CA36CF"/>
    <w:rsid w:val="00CA514A"/>
    <w:rsid w:val="00CA64F1"/>
    <w:rsid w:val="00CB1CB5"/>
    <w:rsid w:val="00CB2D7C"/>
    <w:rsid w:val="00CC3BA8"/>
    <w:rsid w:val="00CC66B5"/>
    <w:rsid w:val="00CE0061"/>
    <w:rsid w:val="00CE1D90"/>
    <w:rsid w:val="00CE5231"/>
    <w:rsid w:val="00CF0CBA"/>
    <w:rsid w:val="00CF4702"/>
    <w:rsid w:val="00CF5661"/>
    <w:rsid w:val="00CF5B43"/>
    <w:rsid w:val="00CF6599"/>
    <w:rsid w:val="00D0264C"/>
    <w:rsid w:val="00D05855"/>
    <w:rsid w:val="00D07AD4"/>
    <w:rsid w:val="00D22986"/>
    <w:rsid w:val="00D25B39"/>
    <w:rsid w:val="00D3169A"/>
    <w:rsid w:val="00D33ABF"/>
    <w:rsid w:val="00D35DAB"/>
    <w:rsid w:val="00D50580"/>
    <w:rsid w:val="00D63788"/>
    <w:rsid w:val="00D728DE"/>
    <w:rsid w:val="00D83DB3"/>
    <w:rsid w:val="00D857FC"/>
    <w:rsid w:val="00D90D6A"/>
    <w:rsid w:val="00D91FE1"/>
    <w:rsid w:val="00D92600"/>
    <w:rsid w:val="00D9369A"/>
    <w:rsid w:val="00DC0F94"/>
    <w:rsid w:val="00DC1116"/>
    <w:rsid w:val="00DC4B32"/>
    <w:rsid w:val="00DC71CB"/>
    <w:rsid w:val="00DD1BB9"/>
    <w:rsid w:val="00DD67F5"/>
    <w:rsid w:val="00E0019D"/>
    <w:rsid w:val="00E01BD2"/>
    <w:rsid w:val="00E06439"/>
    <w:rsid w:val="00E074A8"/>
    <w:rsid w:val="00E101B6"/>
    <w:rsid w:val="00E124DD"/>
    <w:rsid w:val="00E1266D"/>
    <w:rsid w:val="00E142DE"/>
    <w:rsid w:val="00E15F28"/>
    <w:rsid w:val="00E22E87"/>
    <w:rsid w:val="00E32EFF"/>
    <w:rsid w:val="00E47D28"/>
    <w:rsid w:val="00E52931"/>
    <w:rsid w:val="00E52EBD"/>
    <w:rsid w:val="00E56D84"/>
    <w:rsid w:val="00E6600D"/>
    <w:rsid w:val="00E80A4D"/>
    <w:rsid w:val="00E80FD8"/>
    <w:rsid w:val="00E87A7B"/>
    <w:rsid w:val="00EA4E83"/>
    <w:rsid w:val="00EA6BF2"/>
    <w:rsid w:val="00EC46F6"/>
    <w:rsid w:val="00EC75EE"/>
    <w:rsid w:val="00EE39E3"/>
    <w:rsid w:val="00EE5B49"/>
    <w:rsid w:val="00EE7EE3"/>
    <w:rsid w:val="00EF002B"/>
    <w:rsid w:val="00EF1761"/>
    <w:rsid w:val="00EF268B"/>
    <w:rsid w:val="00EF569E"/>
    <w:rsid w:val="00F00606"/>
    <w:rsid w:val="00F01AE5"/>
    <w:rsid w:val="00F0232B"/>
    <w:rsid w:val="00F043BC"/>
    <w:rsid w:val="00F07A84"/>
    <w:rsid w:val="00F07C83"/>
    <w:rsid w:val="00F07F97"/>
    <w:rsid w:val="00F1484F"/>
    <w:rsid w:val="00F276A5"/>
    <w:rsid w:val="00F304EF"/>
    <w:rsid w:val="00F32DE8"/>
    <w:rsid w:val="00F355B6"/>
    <w:rsid w:val="00F36398"/>
    <w:rsid w:val="00F37D06"/>
    <w:rsid w:val="00F37D63"/>
    <w:rsid w:val="00F41A8B"/>
    <w:rsid w:val="00F428F6"/>
    <w:rsid w:val="00F43C28"/>
    <w:rsid w:val="00F46A8F"/>
    <w:rsid w:val="00F700C1"/>
    <w:rsid w:val="00F74B7F"/>
    <w:rsid w:val="00F87ABE"/>
    <w:rsid w:val="00F90884"/>
    <w:rsid w:val="00F95204"/>
    <w:rsid w:val="00FB2422"/>
    <w:rsid w:val="00FB747B"/>
    <w:rsid w:val="00FC5316"/>
    <w:rsid w:val="00FC54D1"/>
    <w:rsid w:val="00FD2B0F"/>
    <w:rsid w:val="00FE1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2816"/>
  <w15:docId w15:val="{E24593D7-4A9F-41C6-8057-A88BEC87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204"/>
    <w:pPr>
      <w:spacing w:after="200" w:line="276" w:lineRule="auto"/>
    </w:pPr>
    <w:rPr>
      <w:sz w:val="22"/>
      <w:szCs w:val="22"/>
      <w:lang w:eastAsia="en-US"/>
    </w:rPr>
  </w:style>
  <w:style w:type="paragraph" w:styleId="1">
    <w:name w:val="heading 1"/>
    <w:basedOn w:val="a"/>
    <w:next w:val="a"/>
    <w:link w:val="10"/>
    <w:uiPriority w:val="9"/>
    <w:qFormat/>
    <w:rsid w:val="0048482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48482D"/>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C4249A"/>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qFormat/>
    <w:rsid w:val="0048482D"/>
    <w:pPr>
      <w:spacing w:before="240" w:after="60"/>
      <w:outlineLvl w:val="4"/>
    </w:pPr>
    <w:rPr>
      <w:rFonts w:eastAsia="Times New Roman"/>
      <w:b/>
      <w:bCs/>
      <w:i/>
      <w:iCs/>
      <w:sz w:val="26"/>
      <w:szCs w:val="26"/>
    </w:rPr>
  </w:style>
  <w:style w:type="paragraph" w:styleId="6">
    <w:name w:val="heading 6"/>
    <w:basedOn w:val="a"/>
    <w:next w:val="a"/>
    <w:link w:val="60"/>
    <w:uiPriority w:val="9"/>
    <w:qFormat/>
    <w:rsid w:val="0048482D"/>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82D"/>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48482D"/>
    <w:rPr>
      <w:rFonts w:ascii="Cambria" w:eastAsia="Times New Roman" w:hAnsi="Cambria" w:cs="Times New Roman"/>
      <w:b/>
      <w:bCs/>
      <w:i/>
      <w:iCs/>
      <w:sz w:val="28"/>
      <w:szCs w:val="28"/>
      <w:lang w:eastAsia="en-US"/>
    </w:rPr>
  </w:style>
  <w:style w:type="character" w:customStyle="1" w:styleId="50">
    <w:name w:val="Заголовок 5 Знак"/>
    <w:basedOn w:val="a0"/>
    <w:link w:val="5"/>
    <w:uiPriority w:val="9"/>
    <w:semiHidden/>
    <w:rsid w:val="0048482D"/>
    <w:rPr>
      <w:rFonts w:ascii="Calibri" w:eastAsia="Times New Roman" w:hAnsi="Calibri" w:cs="Times New Roman"/>
      <w:b/>
      <w:bCs/>
      <w:i/>
      <w:iCs/>
      <w:sz w:val="26"/>
      <w:szCs w:val="26"/>
      <w:lang w:eastAsia="en-US"/>
    </w:rPr>
  </w:style>
  <w:style w:type="character" w:customStyle="1" w:styleId="60">
    <w:name w:val="Заголовок 6 Знак"/>
    <w:basedOn w:val="a0"/>
    <w:link w:val="6"/>
    <w:uiPriority w:val="9"/>
    <w:semiHidden/>
    <w:rsid w:val="0048482D"/>
    <w:rPr>
      <w:rFonts w:ascii="Calibri" w:eastAsia="Times New Roman" w:hAnsi="Calibri" w:cs="Times New Roman"/>
      <w:b/>
      <w:bCs/>
      <w:sz w:val="22"/>
      <w:szCs w:val="22"/>
      <w:lang w:eastAsia="en-US"/>
    </w:rPr>
  </w:style>
  <w:style w:type="paragraph" w:styleId="a3">
    <w:name w:val="Title"/>
    <w:basedOn w:val="a"/>
    <w:link w:val="a4"/>
    <w:qFormat/>
    <w:rsid w:val="0048482D"/>
    <w:pPr>
      <w:spacing w:before="240" w:after="60"/>
      <w:jc w:val="center"/>
      <w:outlineLvl w:val="0"/>
    </w:pPr>
    <w:rPr>
      <w:rFonts w:ascii="Cambria" w:eastAsia="Times New Roman" w:hAnsi="Cambria"/>
      <w:b/>
      <w:bCs/>
      <w:kern w:val="28"/>
      <w:sz w:val="32"/>
      <w:szCs w:val="32"/>
    </w:rPr>
  </w:style>
  <w:style w:type="character" w:customStyle="1" w:styleId="a4">
    <w:name w:val="Заголовок Знак"/>
    <w:basedOn w:val="a0"/>
    <w:link w:val="a3"/>
    <w:rsid w:val="0048482D"/>
    <w:rPr>
      <w:rFonts w:ascii="Cambria" w:eastAsia="Times New Roman" w:hAnsi="Cambria" w:cs="Times New Roman"/>
      <w:b/>
      <w:bCs/>
      <w:kern w:val="28"/>
      <w:sz w:val="32"/>
      <w:szCs w:val="32"/>
      <w:lang w:eastAsia="en-US"/>
    </w:rPr>
  </w:style>
  <w:style w:type="paragraph" w:styleId="a5">
    <w:name w:val="Subtitle"/>
    <w:basedOn w:val="a"/>
    <w:link w:val="a6"/>
    <w:uiPriority w:val="11"/>
    <w:qFormat/>
    <w:rsid w:val="0048482D"/>
    <w:pPr>
      <w:spacing w:after="60"/>
      <w:jc w:val="center"/>
      <w:outlineLvl w:val="1"/>
    </w:pPr>
    <w:rPr>
      <w:rFonts w:ascii="Cambria" w:eastAsia="Times New Roman" w:hAnsi="Cambria"/>
      <w:sz w:val="24"/>
      <w:szCs w:val="24"/>
    </w:rPr>
  </w:style>
  <w:style w:type="character" w:customStyle="1" w:styleId="a6">
    <w:name w:val="Подзаголовок Знак"/>
    <w:basedOn w:val="a0"/>
    <w:link w:val="a5"/>
    <w:uiPriority w:val="11"/>
    <w:rsid w:val="0048482D"/>
    <w:rPr>
      <w:rFonts w:ascii="Cambria" w:eastAsia="Times New Roman" w:hAnsi="Cambria" w:cs="Times New Roman"/>
      <w:sz w:val="24"/>
      <w:szCs w:val="24"/>
      <w:lang w:eastAsia="en-US"/>
    </w:rPr>
  </w:style>
  <w:style w:type="paragraph" w:styleId="a7">
    <w:name w:val="List Paragraph"/>
    <w:basedOn w:val="a"/>
    <w:link w:val="a8"/>
    <w:uiPriority w:val="34"/>
    <w:qFormat/>
    <w:rsid w:val="00060D15"/>
    <w:pPr>
      <w:ind w:left="708"/>
    </w:pPr>
  </w:style>
  <w:style w:type="character" w:styleId="a9">
    <w:name w:val="Strong"/>
    <w:basedOn w:val="a0"/>
    <w:uiPriority w:val="22"/>
    <w:qFormat/>
    <w:rsid w:val="002117CB"/>
    <w:rPr>
      <w:b/>
      <w:bCs/>
    </w:rPr>
  </w:style>
  <w:style w:type="paragraph" w:styleId="aa">
    <w:name w:val="No Spacing"/>
    <w:uiPriority w:val="1"/>
    <w:qFormat/>
    <w:rsid w:val="002117CB"/>
    <w:pPr>
      <w:keepNext/>
      <w:widowControl w:val="0"/>
    </w:pPr>
    <w:rPr>
      <w:lang w:eastAsia="en-US"/>
    </w:rPr>
  </w:style>
  <w:style w:type="character" w:styleId="ab">
    <w:name w:val="Hyperlink"/>
    <w:basedOn w:val="a0"/>
    <w:uiPriority w:val="99"/>
    <w:unhideWhenUsed/>
    <w:rsid w:val="00E074A8"/>
    <w:rPr>
      <w:color w:val="0857A6"/>
      <w:u w:val="single"/>
    </w:rPr>
  </w:style>
  <w:style w:type="character" w:customStyle="1" w:styleId="lgrey1">
    <w:name w:val="lgrey1"/>
    <w:basedOn w:val="a0"/>
    <w:rsid w:val="00E074A8"/>
    <w:rPr>
      <w:color w:val="AAAAAA"/>
    </w:rPr>
  </w:style>
  <w:style w:type="character" w:customStyle="1" w:styleId="b">
    <w:name w:val="b"/>
    <w:basedOn w:val="a0"/>
    <w:rsid w:val="00E074A8"/>
  </w:style>
  <w:style w:type="character" w:customStyle="1" w:styleId="t80">
    <w:name w:val="t80"/>
    <w:basedOn w:val="a0"/>
    <w:rsid w:val="00E074A8"/>
  </w:style>
  <w:style w:type="paragraph" w:styleId="ac">
    <w:name w:val="Balloon Text"/>
    <w:basedOn w:val="a"/>
    <w:link w:val="ad"/>
    <w:uiPriority w:val="99"/>
    <w:unhideWhenUsed/>
    <w:rsid w:val="00E074A8"/>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E074A8"/>
    <w:rPr>
      <w:rFonts w:ascii="Tahoma" w:hAnsi="Tahoma" w:cs="Tahoma"/>
      <w:sz w:val="16"/>
      <w:szCs w:val="16"/>
      <w:lang w:eastAsia="en-US"/>
    </w:rPr>
  </w:style>
  <w:style w:type="table" w:styleId="ae">
    <w:name w:val="Table Grid"/>
    <w:basedOn w:val="a1"/>
    <w:uiPriority w:val="59"/>
    <w:rsid w:val="00E15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4249A"/>
    <w:rPr>
      <w:rFonts w:ascii="Cambria" w:eastAsia="Times New Roman" w:hAnsi="Cambria" w:cs="Times New Roman"/>
      <w:b/>
      <w:bCs/>
      <w:sz w:val="26"/>
      <w:szCs w:val="26"/>
      <w:lang w:eastAsia="en-US"/>
    </w:rPr>
  </w:style>
  <w:style w:type="paragraph" w:styleId="af">
    <w:name w:val="Normal (Web)"/>
    <w:basedOn w:val="a"/>
    <w:uiPriority w:val="99"/>
    <w:semiHidden/>
    <w:unhideWhenUsed/>
    <w:rsid w:val="00C424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cfgruss">
    <w:name w:val="scf_gruss"/>
    <w:basedOn w:val="a"/>
    <w:uiPriority w:val="99"/>
    <w:rsid w:val="003254CE"/>
    <w:pPr>
      <w:keepNext/>
      <w:keepLines/>
      <w:tabs>
        <w:tab w:val="left" w:pos="5387"/>
      </w:tabs>
      <w:spacing w:after="0" w:line="240" w:lineRule="auto"/>
    </w:pPr>
    <w:rPr>
      <w:rFonts w:ascii="Arial" w:eastAsia="Times New Roman" w:hAnsi="Arial"/>
      <w:noProof/>
      <w:sz w:val="20"/>
      <w:szCs w:val="20"/>
      <w:lang w:val="en-US" w:eastAsia="de-DE"/>
    </w:rPr>
  </w:style>
  <w:style w:type="paragraph" w:customStyle="1" w:styleId="11">
    <w:name w:val="Абзац списка1"/>
    <w:basedOn w:val="a"/>
    <w:rsid w:val="003254CE"/>
    <w:pPr>
      <w:spacing w:after="0" w:line="240" w:lineRule="auto"/>
      <w:ind w:left="720"/>
      <w:contextualSpacing/>
    </w:pPr>
    <w:rPr>
      <w:rFonts w:ascii="Times New Roman" w:eastAsia="Times New Roman" w:hAnsi="Times New Roman"/>
      <w:sz w:val="24"/>
      <w:szCs w:val="24"/>
      <w:lang w:eastAsia="ru-RU"/>
    </w:rPr>
  </w:style>
  <w:style w:type="paragraph" w:customStyle="1" w:styleId="scfbrieftext">
    <w:name w:val="scfbrieftext"/>
    <w:basedOn w:val="a"/>
    <w:uiPriority w:val="99"/>
    <w:rsid w:val="003254CE"/>
    <w:pPr>
      <w:spacing w:after="0" w:line="240" w:lineRule="auto"/>
    </w:pPr>
    <w:rPr>
      <w:rFonts w:ascii="Arial" w:eastAsia="Times New Roman" w:hAnsi="Arial"/>
      <w:sz w:val="20"/>
      <w:szCs w:val="20"/>
      <w:lang w:val="en-US" w:eastAsia="de-DE"/>
    </w:rPr>
  </w:style>
  <w:style w:type="paragraph" w:customStyle="1" w:styleId="110">
    <w:name w:val="Абзац списка11"/>
    <w:basedOn w:val="a"/>
    <w:uiPriority w:val="99"/>
    <w:rsid w:val="003254CE"/>
    <w:pPr>
      <w:ind w:left="720"/>
      <w:contextualSpacing/>
    </w:pPr>
    <w:rPr>
      <w:rFonts w:eastAsia="Times New Roman"/>
    </w:rPr>
  </w:style>
  <w:style w:type="character" w:customStyle="1" w:styleId="apple-converted-space">
    <w:name w:val="apple-converted-space"/>
    <w:basedOn w:val="a0"/>
    <w:rsid w:val="003254CE"/>
  </w:style>
  <w:style w:type="paragraph" w:styleId="af0">
    <w:name w:val="header"/>
    <w:basedOn w:val="a"/>
    <w:link w:val="af1"/>
    <w:uiPriority w:val="99"/>
    <w:semiHidden/>
    <w:unhideWhenUsed/>
    <w:rsid w:val="008369F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8369F8"/>
    <w:rPr>
      <w:sz w:val="22"/>
      <w:szCs w:val="22"/>
      <w:lang w:eastAsia="en-US"/>
    </w:rPr>
  </w:style>
  <w:style w:type="paragraph" w:styleId="af2">
    <w:name w:val="footer"/>
    <w:basedOn w:val="a"/>
    <w:link w:val="af3"/>
    <w:uiPriority w:val="99"/>
    <w:semiHidden/>
    <w:unhideWhenUsed/>
    <w:rsid w:val="008369F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8369F8"/>
    <w:rPr>
      <w:sz w:val="22"/>
      <w:szCs w:val="22"/>
      <w:lang w:eastAsia="en-US"/>
    </w:rPr>
  </w:style>
  <w:style w:type="paragraph" w:customStyle="1" w:styleId="Style5">
    <w:name w:val="Style5"/>
    <w:basedOn w:val="a"/>
    <w:uiPriority w:val="99"/>
    <w:rsid w:val="008369F8"/>
    <w:pPr>
      <w:widowControl w:val="0"/>
      <w:autoSpaceDE w:val="0"/>
      <w:autoSpaceDN w:val="0"/>
      <w:adjustRightInd w:val="0"/>
      <w:spacing w:after="0" w:line="276" w:lineRule="exact"/>
      <w:jc w:val="both"/>
    </w:pPr>
    <w:rPr>
      <w:rFonts w:ascii="Arial Unicode MS" w:eastAsia="Arial Unicode MS" w:cs="Arial Unicode MS"/>
      <w:sz w:val="24"/>
      <w:szCs w:val="24"/>
      <w:lang w:eastAsia="ru-RU"/>
    </w:rPr>
  </w:style>
  <w:style w:type="character" w:customStyle="1" w:styleId="a8">
    <w:name w:val="Абзац списка Знак"/>
    <w:link w:val="a7"/>
    <w:uiPriority w:val="34"/>
    <w:locked/>
    <w:rsid w:val="008E5B70"/>
    <w:rPr>
      <w:sz w:val="22"/>
      <w:szCs w:val="22"/>
      <w:lang w:eastAsia="en-US"/>
    </w:rPr>
  </w:style>
  <w:style w:type="table" w:customStyle="1" w:styleId="12">
    <w:name w:val="Сетка таблицы1"/>
    <w:basedOn w:val="a1"/>
    <w:next w:val="ae"/>
    <w:uiPriority w:val="59"/>
    <w:rsid w:val="009463B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e"/>
    <w:uiPriority w:val="59"/>
    <w:rsid w:val="00F363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59"/>
    <w:rsid w:val="003D32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e"/>
    <w:uiPriority w:val="59"/>
    <w:rsid w:val="008F64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e"/>
    <w:uiPriority w:val="59"/>
    <w:rsid w:val="001B58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e"/>
    <w:uiPriority w:val="59"/>
    <w:rsid w:val="003E30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e"/>
    <w:uiPriority w:val="59"/>
    <w:rsid w:val="00230B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e"/>
    <w:uiPriority w:val="59"/>
    <w:rsid w:val="009027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e"/>
    <w:uiPriority w:val="59"/>
    <w:rsid w:val="00F428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2296">
      <w:bodyDiv w:val="1"/>
      <w:marLeft w:val="0"/>
      <w:marRight w:val="0"/>
      <w:marTop w:val="0"/>
      <w:marBottom w:val="0"/>
      <w:divBdr>
        <w:top w:val="none" w:sz="0" w:space="0" w:color="auto"/>
        <w:left w:val="none" w:sz="0" w:space="0" w:color="auto"/>
        <w:bottom w:val="none" w:sz="0" w:space="0" w:color="auto"/>
        <w:right w:val="none" w:sz="0" w:space="0" w:color="auto"/>
      </w:divBdr>
    </w:div>
    <w:div w:id="340936105">
      <w:bodyDiv w:val="1"/>
      <w:marLeft w:val="0"/>
      <w:marRight w:val="0"/>
      <w:marTop w:val="0"/>
      <w:marBottom w:val="0"/>
      <w:divBdr>
        <w:top w:val="none" w:sz="0" w:space="0" w:color="auto"/>
        <w:left w:val="none" w:sz="0" w:space="0" w:color="auto"/>
        <w:bottom w:val="none" w:sz="0" w:space="0" w:color="auto"/>
        <w:right w:val="none" w:sz="0" w:space="0" w:color="auto"/>
      </w:divBdr>
    </w:div>
    <w:div w:id="368606325">
      <w:bodyDiv w:val="1"/>
      <w:marLeft w:val="0"/>
      <w:marRight w:val="0"/>
      <w:marTop w:val="0"/>
      <w:marBottom w:val="0"/>
      <w:divBdr>
        <w:top w:val="none" w:sz="0" w:space="0" w:color="auto"/>
        <w:left w:val="none" w:sz="0" w:space="0" w:color="auto"/>
        <w:bottom w:val="none" w:sz="0" w:space="0" w:color="auto"/>
        <w:right w:val="none" w:sz="0" w:space="0" w:color="auto"/>
      </w:divBdr>
    </w:div>
    <w:div w:id="484246079">
      <w:bodyDiv w:val="1"/>
      <w:marLeft w:val="0"/>
      <w:marRight w:val="0"/>
      <w:marTop w:val="0"/>
      <w:marBottom w:val="0"/>
      <w:divBdr>
        <w:top w:val="none" w:sz="0" w:space="0" w:color="auto"/>
        <w:left w:val="none" w:sz="0" w:space="0" w:color="auto"/>
        <w:bottom w:val="none" w:sz="0" w:space="0" w:color="auto"/>
        <w:right w:val="none" w:sz="0" w:space="0" w:color="auto"/>
      </w:divBdr>
      <w:divsChild>
        <w:div w:id="995259070">
          <w:marLeft w:val="0"/>
          <w:marRight w:val="0"/>
          <w:marTop w:val="0"/>
          <w:marBottom w:val="0"/>
          <w:divBdr>
            <w:top w:val="none" w:sz="0" w:space="0" w:color="auto"/>
            <w:left w:val="none" w:sz="0" w:space="0" w:color="auto"/>
            <w:bottom w:val="none" w:sz="0" w:space="0" w:color="auto"/>
            <w:right w:val="none" w:sz="0" w:space="0" w:color="auto"/>
          </w:divBdr>
          <w:divsChild>
            <w:div w:id="445000752">
              <w:marLeft w:val="0"/>
              <w:marRight w:val="0"/>
              <w:marTop w:val="400"/>
              <w:marBottom w:val="0"/>
              <w:divBdr>
                <w:top w:val="none" w:sz="0" w:space="0" w:color="auto"/>
                <w:left w:val="none" w:sz="0" w:space="0" w:color="auto"/>
                <w:bottom w:val="none" w:sz="0" w:space="0" w:color="auto"/>
                <w:right w:val="none" w:sz="0" w:space="0" w:color="auto"/>
              </w:divBdr>
            </w:div>
            <w:div w:id="1045299791">
              <w:marLeft w:val="0"/>
              <w:marRight w:val="0"/>
              <w:marTop w:val="0"/>
              <w:marBottom w:val="0"/>
              <w:divBdr>
                <w:top w:val="none" w:sz="0" w:space="0" w:color="auto"/>
                <w:left w:val="none" w:sz="0" w:space="0" w:color="auto"/>
                <w:bottom w:val="none" w:sz="0" w:space="0" w:color="auto"/>
                <w:right w:val="none" w:sz="0" w:space="0" w:color="auto"/>
              </w:divBdr>
            </w:div>
            <w:div w:id="1303199175">
              <w:marLeft w:val="0"/>
              <w:marRight w:val="0"/>
              <w:marTop w:val="0"/>
              <w:marBottom w:val="400"/>
              <w:divBdr>
                <w:top w:val="none" w:sz="0" w:space="0" w:color="auto"/>
                <w:left w:val="none" w:sz="0" w:space="0" w:color="auto"/>
                <w:bottom w:val="none" w:sz="0" w:space="0" w:color="auto"/>
                <w:right w:val="none" w:sz="0" w:space="0" w:color="auto"/>
              </w:divBdr>
            </w:div>
            <w:div w:id="1749575408">
              <w:marLeft w:val="0"/>
              <w:marRight w:val="0"/>
              <w:marTop w:val="0"/>
              <w:marBottom w:val="0"/>
              <w:divBdr>
                <w:top w:val="none" w:sz="0" w:space="0" w:color="auto"/>
                <w:left w:val="none" w:sz="0" w:space="0" w:color="auto"/>
                <w:bottom w:val="none" w:sz="0" w:space="0" w:color="auto"/>
                <w:right w:val="none" w:sz="0" w:space="0" w:color="auto"/>
              </w:divBdr>
              <w:divsChild>
                <w:div w:id="4830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858331">
      <w:bodyDiv w:val="1"/>
      <w:marLeft w:val="0"/>
      <w:marRight w:val="0"/>
      <w:marTop w:val="0"/>
      <w:marBottom w:val="0"/>
      <w:divBdr>
        <w:top w:val="none" w:sz="0" w:space="0" w:color="auto"/>
        <w:left w:val="none" w:sz="0" w:space="0" w:color="auto"/>
        <w:bottom w:val="none" w:sz="0" w:space="0" w:color="auto"/>
        <w:right w:val="none" w:sz="0" w:space="0" w:color="auto"/>
      </w:divBdr>
      <w:divsChild>
        <w:div w:id="209073096">
          <w:marLeft w:val="0"/>
          <w:marRight w:val="0"/>
          <w:marTop w:val="0"/>
          <w:marBottom w:val="0"/>
          <w:divBdr>
            <w:top w:val="none" w:sz="0" w:space="0" w:color="auto"/>
            <w:left w:val="none" w:sz="0" w:space="0" w:color="auto"/>
            <w:bottom w:val="none" w:sz="0" w:space="0" w:color="auto"/>
            <w:right w:val="none" w:sz="0" w:space="0" w:color="auto"/>
          </w:divBdr>
        </w:div>
      </w:divsChild>
    </w:div>
    <w:div w:id="564293899">
      <w:bodyDiv w:val="1"/>
      <w:marLeft w:val="0"/>
      <w:marRight w:val="0"/>
      <w:marTop w:val="0"/>
      <w:marBottom w:val="0"/>
      <w:divBdr>
        <w:top w:val="none" w:sz="0" w:space="0" w:color="auto"/>
        <w:left w:val="none" w:sz="0" w:space="0" w:color="auto"/>
        <w:bottom w:val="none" w:sz="0" w:space="0" w:color="auto"/>
        <w:right w:val="none" w:sz="0" w:space="0" w:color="auto"/>
      </w:divBdr>
    </w:div>
    <w:div w:id="594364474">
      <w:bodyDiv w:val="1"/>
      <w:marLeft w:val="0"/>
      <w:marRight w:val="0"/>
      <w:marTop w:val="0"/>
      <w:marBottom w:val="0"/>
      <w:divBdr>
        <w:top w:val="none" w:sz="0" w:space="0" w:color="auto"/>
        <w:left w:val="none" w:sz="0" w:space="0" w:color="auto"/>
        <w:bottom w:val="none" w:sz="0" w:space="0" w:color="auto"/>
        <w:right w:val="none" w:sz="0" w:space="0" w:color="auto"/>
      </w:divBdr>
    </w:div>
    <w:div w:id="654070364">
      <w:bodyDiv w:val="1"/>
      <w:marLeft w:val="0"/>
      <w:marRight w:val="0"/>
      <w:marTop w:val="0"/>
      <w:marBottom w:val="0"/>
      <w:divBdr>
        <w:top w:val="none" w:sz="0" w:space="0" w:color="auto"/>
        <w:left w:val="none" w:sz="0" w:space="0" w:color="auto"/>
        <w:bottom w:val="none" w:sz="0" w:space="0" w:color="auto"/>
        <w:right w:val="none" w:sz="0" w:space="0" w:color="auto"/>
      </w:divBdr>
    </w:div>
    <w:div w:id="776415160">
      <w:bodyDiv w:val="1"/>
      <w:marLeft w:val="0"/>
      <w:marRight w:val="0"/>
      <w:marTop w:val="0"/>
      <w:marBottom w:val="0"/>
      <w:divBdr>
        <w:top w:val="none" w:sz="0" w:space="0" w:color="auto"/>
        <w:left w:val="none" w:sz="0" w:space="0" w:color="auto"/>
        <w:bottom w:val="none" w:sz="0" w:space="0" w:color="auto"/>
        <w:right w:val="none" w:sz="0" w:space="0" w:color="auto"/>
      </w:divBdr>
    </w:div>
    <w:div w:id="829829564">
      <w:bodyDiv w:val="1"/>
      <w:marLeft w:val="0"/>
      <w:marRight w:val="0"/>
      <w:marTop w:val="0"/>
      <w:marBottom w:val="0"/>
      <w:divBdr>
        <w:top w:val="none" w:sz="0" w:space="0" w:color="auto"/>
        <w:left w:val="none" w:sz="0" w:space="0" w:color="auto"/>
        <w:bottom w:val="none" w:sz="0" w:space="0" w:color="auto"/>
        <w:right w:val="none" w:sz="0" w:space="0" w:color="auto"/>
      </w:divBdr>
    </w:div>
    <w:div w:id="835341251">
      <w:bodyDiv w:val="1"/>
      <w:marLeft w:val="0"/>
      <w:marRight w:val="0"/>
      <w:marTop w:val="0"/>
      <w:marBottom w:val="0"/>
      <w:divBdr>
        <w:top w:val="none" w:sz="0" w:space="0" w:color="auto"/>
        <w:left w:val="none" w:sz="0" w:space="0" w:color="auto"/>
        <w:bottom w:val="none" w:sz="0" w:space="0" w:color="auto"/>
        <w:right w:val="none" w:sz="0" w:space="0" w:color="auto"/>
      </w:divBdr>
    </w:div>
    <w:div w:id="1219172151">
      <w:bodyDiv w:val="1"/>
      <w:marLeft w:val="0"/>
      <w:marRight w:val="0"/>
      <w:marTop w:val="0"/>
      <w:marBottom w:val="0"/>
      <w:divBdr>
        <w:top w:val="none" w:sz="0" w:space="0" w:color="auto"/>
        <w:left w:val="none" w:sz="0" w:space="0" w:color="auto"/>
        <w:bottom w:val="none" w:sz="0" w:space="0" w:color="auto"/>
        <w:right w:val="none" w:sz="0" w:space="0" w:color="auto"/>
      </w:divBdr>
    </w:div>
    <w:div w:id="1238057178">
      <w:bodyDiv w:val="1"/>
      <w:marLeft w:val="0"/>
      <w:marRight w:val="0"/>
      <w:marTop w:val="0"/>
      <w:marBottom w:val="0"/>
      <w:divBdr>
        <w:top w:val="none" w:sz="0" w:space="0" w:color="auto"/>
        <w:left w:val="none" w:sz="0" w:space="0" w:color="auto"/>
        <w:bottom w:val="none" w:sz="0" w:space="0" w:color="auto"/>
        <w:right w:val="none" w:sz="0" w:space="0" w:color="auto"/>
      </w:divBdr>
    </w:div>
    <w:div w:id="1391420077">
      <w:bodyDiv w:val="1"/>
      <w:marLeft w:val="0"/>
      <w:marRight w:val="0"/>
      <w:marTop w:val="0"/>
      <w:marBottom w:val="0"/>
      <w:divBdr>
        <w:top w:val="none" w:sz="0" w:space="0" w:color="auto"/>
        <w:left w:val="none" w:sz="0" w:space="0" w:color="auto"/>
        <w:bottom w:val="none" w:sz="0" w:space="0" w:color="auto"/>
        <w:right w:val="none" w:sz="0" w:space="0" w:color="auto"/>
      </w:divBdr>
      <w:divsChild>
        <w:div w:id="1926645427">
          <w:marLeft w:val="0"/>
          <w:marRight w:val="0"/>
          <w:marTop w:val="0"/>
          <w:marBottom w:val="0"/>
          <w:divBdr>
            <w:top w:val="none" w:sz="0" w:space="0" w:color="auto"/>
            <w:left w:val="none" w:sz="0" w:space="0" w:color="auto"/>
            <w:bottom w:val="none" w:sz="0" w:space="0" w:color="auto"/>
            <w:right w:val="none" w:sz="0" w:space="0" w:color="auto"/>
          </w:divBdr>
          <w:divsChild>
            <w:div w:id="782501871">
              <w:marLeft w:val="0"/>
              <w:marRight w:val="0"/>
              <w:marTop w:val="0"/>
              <w:marBottom w:val="0"/>
              <w:divBdr>
                <w:top w:val="none" w:sz="0" w:space="0" w:color="auto"/>
                <w:left w:val="none" w:sz="0" w:space="0" w:color="auto"/>
                <w:bottom w:val="none" w:sz="0" w:space="0" w:color="auto"/>
                <w:right w:val="none" w:sz="0" w:space="0" w:color="auto"/>
              </w:divBdr>
              <w:divsChild>
                <w:div w:id="818232158">
                  <w:marLeft w:val="0"/>
                  <w:marRight w:val="0"/>
                  <w:marTop w:val="0"/>
                  <w:marBottom w:val="0"/>
                  <w:divBdr>
                    <w:top w:val="none" w:sz="0" w:space="0" w:color="auto"/>
                    <w:left w:val="none" w:sz="0" w:space="0" w:color="auto"/>
                    <w:bottom w:val="none" w:sz="0" w:space="0" w:color="auto"/>
                    <w:right w:val="none" w:sz="0" w:space="0" w:color="auto"/>
                  </w:divBdr>
                  <w:divsChild>
                    <w:div w:id="1323849238">
                      <w:marLeft w:val="0"/>
                      <w:marRight w:val="0"/>
                      <w:marTop w:val="0"/>
                      <w:marBottom w:val="0"/>
                      <w:divBdr>
                        <w:top w:val="none" w:sz="0" w:space="0" w:color="auto"/>
                        <w:left w:val="none" w:sz="0" w:space="0" w:color="auto"/>
                        <w:bottom w:val="none" w:sz="0" w:space="0" w:color="auto"/>
                        <w:right w:val="none" w:sz="0" w:space="0" w:color="auto"/>
                      </w:divBdr>
                      <w:divsChild>
                        <w:div w:id="7898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298321">
      <w:bodyDiv w:val="1"/>
      <w:marLeft w:val="0"/>
      <w:marRight w:val="0"/>
      <w:marTop w:val="0"/>
      <w:marBottom w:val="0"/>
      <w:divBdr>
        <w:top w:val="none" w:sz="0" w:space="0" w:color="auto"/>
        <w:left w:val="none" w:sz="0" w:space="0" w:color="auto"/>
        <w:bottom w:val="none" w:sz="0" w:space="0" w:color="auto"/>
        <w:right w:val="none" w:sz="0" w:space="0" w:color="auto"/>
      </w:divBdr>
    </w:div>
    <w:div w:id="1487822070">
      <w:bodyDiv w:val="1"/>
      <w:marLeft w:val="0"/>
      <w:marRight w:val="0"/>
      <w:marTop w:val="0"/>
      <w:marBottom w:val="0"/>
      <w:divBdr>
        <w:top w:val="none" w:sz="0" w:space="0" w:color="auto"/>
        <w:left w:val="none" w:sz="0" w:space="0" w:color="auto"/>
        <w:bottom w:val="none" w:sz="0" w:space="0" w:color="auto"/>
        <w:right w:val="none" w:sz="0" w:space="0" w:color="auto"/>
      </w:divBdr>
    </w:div>
    <w:div w:id="1604073543">
      <w:bodyDiv w:val="1"/>
      <w:marLeft w:val="0"/>
      <w:marRight w:val="0"/>
      <w:marTop w:val="0"/>
      <w:marBottom w:val="0"/>
      <w:divBdr>
        <w:top w:val="none" w:sz="0" w:space="0" w:color="auto"/>
        <w:left w:val="none" w:sz="0" w:space="0" w:color="auto"/>
        <w:bottom w:val="none" w:sz="0" w:space="0" w:color="auto"/>
        <w:right w:val="none" w:sz="0" w:space="0" w:color="auto"/>
      </w:divBdr>
    </w:div>
    <w:div w:id="1688022728">
      <w:bodyDiv w:val="1"/>
      <w:marLeft w:val="0"/>
      <w:marRight w:val="0"/>
      <w:marTop w:val="0"/>
      <w:marBottom w:val="0"/>
      <w:divBdr>
        <w:top w:val="none" w:sz="0" w:space="0" w:color="auto"/>
        <w:left w:val="none" w:sz="0" w:space="0" w:color="auto"/>
        <w:bottom w:val="none" w:sz="0" w:space="0" w:color="auto"/>
        <w:right w:val="none" w:sz="0" w:space="0" w:color="auto"/>
      </w:divBdr>
    </w:div>
    <w:div w:id="1723170671">
      <w:bodyDiv w:val="1"/>
      <w:marLeft w:val="0"/>
      <w:marRight w:val="0"/>
      <w:marTop w:val="0"/>
      <w:marBottom w:val="0"/>
      <w:divBdr>
        <w:top w:val="none" w:sz="0" w:space="0" w:color="auto"/>
        <w:left w:val="none" w:sz="0" w:space="0" w:color="auto"/>
        <w:bottom w:val="none" w:sz="0" w:space="0" w:color="auto"/>
        <w:right w:val="none" w:sz="0" w:space="0" w:color="auto"/>
      </w:divBdr>
    </w:div>
    <w:div w:id="2074350461">
      <w:bodyDiv w:val="1"/>
      <w:marLeft w:val="0"/>
      <w:marRight w:val="0"/>
      <w:marTop w:val="0"/>
      <w:marBottom w:val="0"/>
      <w:divBdr>
        <w:top w:val="none" w:sz="0" w:space="0" w:color="auto"/>
        <w:left w:val="none" w:sz="0" w:space="0" w:color="auto"/>
        <w:bottom w:val="none" w:sz="0" w:space="0" w:color="auto"/>
        <w:right w:val="none" w:sz="0" w:space="0" w:color="auto"/>
      </w:divBdr>
    </w:div>
    <w:div w:id="20785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FCEDD-6088-471B-8921-E07F4DC83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9</Pages>
  <Words>3932</Words>
  <Characters>22418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Директору</vt:lpstr>
    </vt:vector>
  </TitlesOfParts>
  <Company>Microsoft</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dc:title>
  <dc:creator>anisimov</dc:creator>
  <cp:lastModifiedBy>Дмитриева Татьяна Геннадьевна</cp:lastModifiedBy>
  <cp:revision>74</cp:revision>
  <cp:lastPrinted>2019-09-30T13:49:00Z</cp:lastPrinted>
  <dcterms:created xsi:type="dcterms:W3CDTF">2019-01-14T13:23:00Z</dcterms:created>
  <dcterms:modified xsi:type="dcterms:W3CDTF">2026-08-26T14:31:00Z</dcterms:modified>
</cp:coreProperties>
</file>