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DF924" w14:textId="68A0430F" w:rsidR="006125C3" w:rsidRPr="00EE1A09" w:rsidRDefault="00E753E5" w:rsidP="00F20E93">
      <w:pPr>
        <w:suppressAutoHyphens/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Техническое задание</w:t>
      </w:r>
    </w:p>
    <w:p w14:paraId="2564E53C" w14:textId="5D7F1BEE" w:rsidR="00F255DE" w:rsidRDefault="00306064" w:rsidP="00306064">
      <w:pPr>
        <w:suppressAutoHyphens/>
        <w:spacing w:after="6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EE1A09">
        <w:rPr>
          <w:rStyle w:val="af1"/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ОКПД2: 33.14.11.000</w:t>
      </w:r>
      <w:r w:rsidRPr="00EE1A09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 </w:t>
      </w:r>
    </w:p>
    <w:p w14:paraId="705F6701" w14:textId="77777777" w:rsidR="00FF5222" w:rsidRPr="00EE1A09" w:rsidRDefault="00FF5222" w:rsidP="00306064">
      <w:pPr>
        <w:suppressAutoHyphens/>
        <w:spacing w:after="6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0E2DF925" w14:textId="37DA19A6" w:rsidR="006125C3" w:rsidRPr="00EE1A09" w:rsidRDefault="00D7696F" w:rsidP="00F20E9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EE1A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Наименование предмета услуги: </w:t>
      </w:r>
      <w:r w:rsidR="00872B56" w:rsidRPr="00EE1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оказание услуг </w:t>
      </w:r>
      <w:r w:rsidRPr="00EE1A09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технической диагностике источник</w:t>
      </w:r>
      <w:r w:rsidR="0066259B" w:rsidRPr="00EE1A09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EE1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бесперебойного питания (далее – ИБП) </w:t>
      </w:r>
      <w:r w:rsidRPr="00EE1A09">
        <w:rPr>
          <w:rFonts w:ascii="Times New Roman" w:hAnsi="Times New Roman" w:cs="Times New Roman"/>
          <w:sz w:val="20"/>
          <w:szCs w:val="20"/>
        </w:rPr>
        <w:t xml:space="preserve">для </w:t>
      </w:r>
      <w:r w:rsidRPr="00EE1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нужд </w:t>
      </w:r>
      <w:r w:rsidR="0066259B" w:rsidRPr="00EE1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ФГБУ «НМИЦ ФПИ» Минздрава России </w:t>
      </w:r>
      <w:r w:rsidRPr="00EE1A09">
        <w:rPr>
          <w:rFonts w:ascii="Times New Roman" w:hAnsi="Times New Roman" w:cs="Times New Roman"/>
          <w:sz w:val="20"/>
          <w:szCs w:val="20"/>
          <w:lang w:eastAsia="ru-RU"/>
        </w:rPr>
        <w:t>(Приложение № 1 к настоящему Техническому заданию).</w:t>
      </w:r>
    </w:p>
    <w:p w14:paraId="0E2DF926" w14:textId="77777777" w:rsidR="006125C3" w:rsidRPr="00EE1A09" w:rsidRDefault="00D7696F" w:rsidP="00F20E9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EE1A09">
        <w:rPr>
          <w:rFonts w:ascii="Times New Roman" w:hAnsi="Times New Roman" w:cs="Times New Roman"/>
          <w:sz w:val="20"/>
          <w:szCs w:val="20"/>
          <w:lang w:eastAsia="ru-RU"/>
        </w:rPr>
        <w:t>Оказываемые услуги должны соответствовать требованиям к безопасности, качеству, техническим характеристикам, функциональным характеристикам (потребительским свойствам) услуги, к результатам оказанных услуг предусмотренными техническими регламентами.</w:t>
      </w:r>
    </w:p>
    <w:p w14:paraId="0E2DF927" w14:textId="1E99B89F" w:rsidR="006125C3" w:rsidRPr="00EE1A09" w:rsidRDefault="006125C3" w:rsidP="00F20E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0E2DF928" w14:textId="77777777" w:rsidR="006125C3" w:rsidRPr="00EE1A09" w:rsidRDefault="00D7696F" w:rsidP="00F20E93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E1A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Наименование, количество закупаемых услуг: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612"/>
        <w:gridCol w:w="6455"/>
        <w:gridCol w:w="1635"/>
        <w:gridCol w:w="1493"/>
      </w:tblGrid>
      <w:tr w:rsidR="00CA5D2E" w:rsidRPr="00EE1A09" w14:paraId="0E2DF92F" w14:textId="77777777" w:rsidTr="0066259B">
        <w:trPr>
          <w:trHeight w:val="472"/>
        </w:trPr>
        <w:tc>
          <w:tcPr>
            <w:tcW w:w="300" w:type="pct"/>
            <w:vAlign w:val="center"/>
          </w:tcPr>
          <w:p w14:paraId="0E2DF929" w14:textId="77777777" w:rsidR="006125C3" w:rsidRPr="00EE1A09" w:rsidRDefault="00D7696F" w:rsidP="00F20E93">
            <w:pPr>
              <w:tabs>
                <w:tab w:val="left" w:pos="25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1A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0E2DF92A" w14:textId="77777777" w:rsidR="006125C3" w:rsidRPr="00EE1A09" w:rsidRDefault="00D7696F" w:rsidP="00F20E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1A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166" w:type="pct"/>
            <w:vAlign w:val="center"/>
          </w:tcPr>
          <w:p w14:paraId="0E2DF92B" w14:textId="3D41D1AF" w:rsidR="006125C3" w:rsidRPr="00EE1A09" w:rsidRDefault="00D7696F" w:rsidP="00F20E93">
            <w:pPr>
              <w:tabs>
                <w:tab w:val="left" w:pos="25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1A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802" w:type="pct"/>
            <w:vAlign w:val="center"/>
          </w:tcPr>
          <w:p w14:paraId="0E2DF92C" w14:textId="77777777" w:rsidR="006125C3" w:rsidRPr="00EE1A09" w:rsidRDefault="00D7696F" w:rsidP="00F20E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1A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732" w:type="pct"/>
            <w:vAlign w:val="center"/>
          </w:tcPr>
          <w:p w14:paraId="0E2DF92D" w14:textId="77777777" w:rsidR="006125C3" w:rsidRPr="00EE1A09" w:rsidRDefault="00D7696F" w:rsidP="00F20E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1A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Единица</w:t>
            </w:r>
          </w:p>
          <w:p w14:paraId="0E2DF92E" w14:textId="77777777" w:rsidR="006125C3" w:rsidRPr="00EE1A09" w:rsidRDefault="00D7696F" w:rsidP="00F20E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1A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измерения</w:t>
            </w:r>
          </w:p>
        </w:tc>
      </w:tr>
      <w:tr w:rsidR="00CA5D2E" w:rsidRPr="00EE1A09" w14:paraId="0E2DF934" w14:textId="77777777" w:rsidTr="007443DA">
        <w:trPr>
          <w:trHeight w:val="582"/>
        </w:trPr>
        <w:tc>
          <w:tcPr>
            <w:tcW w:w="300" w:type="pct"/>
            <w:vAlign w:val="center"/>
          </w:tcPr>
          <w:p w14:paraId="0E2DF930" w14:textId="77777777" w:rsidR="006125C3" w:rsidRPr="00EE1A09" w:rsidRDefault="00D7696F" w:rsidP="00F20E93">
            <w:pPr>
              <w:tabs>
                <w:tab w:val="left" w:pos="25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1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66" w:type="pct"/>
            <w:vAlign w:val="center"/>
          </w:tcPr>
          <w:p w14:paraId="0E2DF931" w14:textId="5BB43501" w:rsidR="006125C3" w:rsidRPr="00EE1A09" w:rsidRDefault="00D7696F" w:rsidP="00F20E93">
            <w:pPr>
              <w:tabs>
                <w:tab w:val="left" w:pos="257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1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 диагностика</w:t>
            </w:r>
            <w:r w:rsidR="001F1136" w:rsidRPr="00EE1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E1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ИБП </w:t>
            </w:r>
            <w:r w:rsidR="0066259B" w:rsidRPr="00EE1A0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MAKELSAN</w:t>
            </w:r>
            <w:r w:rsidR="0066259B" w:rsidRPr="00EE1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6259B" w:rsidRPr="00EE1A0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MF</w:t>
            </w:r>
            <w:r w:rsidR="0066259B" w:rsidRPr="00EE1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33080</w:t>
            </w:r>
          </w:p>
        </w:tc>
        <w:tc>
          <w:tcPr>
            <w:tcW w:w="802" w:type="pct"/>
            <w:vAlign w:val="center"/>
          </w:tcPr>
          <w:p w14:paraId="0E2DF932" w14:textId="77777777" w:rsidR="006125C3" w:rsidRPr="00EE1A09" w:rsidRDefault="00D7696F" w:rsidP="00F20E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1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2" w:type="pct"/>
            <w:vAlign w:val="center"/>
          </w:tcPr>
          <w:p w14:paraId="0E2DF933" w14:textId="77777777" w:rsidR="006125C3" w:rsidRPr="00EE1A09" w:rsidRDefault="00D7696F" w:rsidP="00F20E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EE1A09">
              <w:rPr>
                <w:rFonts w:ascii="Times New Roman" w:hAnsi="Times New Roman" w:cs="Times New Roman"/>
                <w:sz w:val="20"/>
                <w:szCs w:val="20"/>
              </w:rPr>
              <w:t>усл. ед.</w:t>
            </w:r>
          </w:p>
        </w:tc>
      </w:tr>
    </w:tbl>
    <w:p w14:paraId="0E2DF93F" w14:textId="77777777" w:rsidR="006125C3" w:rsidRPr="00EE1A09" w:rsidRDefault="006125C3" w:rsidP="00F20E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E2DF940" w14:textId="271A4862" w:rsidR="006125C3" w:rsidRDefault="00D7696F" w:rsidP="00F20E9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1A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Место оказании услуги:</w:t>
      </w:r>
      <w:r w:rsidRPr="00EE1A09">
        <w:rPr>
          <w:rFonts w:ascii="Times New Roman" w:hAnsi="Times New Roman" w:cs="Times New Roman"/>
          <w:sz w:val="20"/>
          <w:szCs w:val="20"/>
        </w:rPr>
        <w:t xml:space="preserve"> г. Москва, </w:t>
      </w:r>
      <w:r w:rsidR="0066259B" w:rsidRPr="00EE1A09">
        <w:rPr>
          <w:rFonts w:ascii="Times New Roman" w:hAnsi="Times New Roman" w:cs="Times New Roman"/>
          <w:sz w:val="20"/>
          <w:szCs w:val="20"/>
        </w:rPr>
        <w:t xml:space="preserve">ул. Достоевского д.4 корп.1, помещение ВРУ 4.1, </w:t>
      </w:r>
      <w:r w:rsidRPr="00EE1A09">
        <w:rPr>
          <w:rFonts w:ascii="Times New Roman" w:hAnsi="Times New Roman" w:cs="Times New Roman"/>
          <w:sz w:val="20"/>
          <w:szCs w:val="20"/>
        </w:rPr>
        <w:t xml:space="preserve">территория </w:t>
      </w:r>
      <w:r w:rsidR="002C6329">
        <w:rPr>
          <w:rFonts w:ascii="Times New Roman" w:hAnsi="Times New Roman" w:cs="Times New Roman"/>
          <w:sz w:val="20"/>
          <w:szCs w:val="20"/>
        </w:rPr>
        <w:t>Заказчика</w:t>
      </w:r>
      <w:r w:rsidRPr="00EE1A09">
        <w:rPr>
          <w:rFonts w:ascii="Times New Roman" w:hAnsi="Times New Roman" w:cs="Times New Roman"/>
          <w:sz w:val="20"/>
          <w:szCs w:val="20"/>
        </w:rPr>
        <w:t>.</w:t>
      </w:r>
    </w:p>
    <w:p w14:paraId="316E6C5A" w14:textId="77777777" w:rsidR="00FF5222" w:rsidRPr="00EE1A09" w:rsidRDefault="00FF5222" w:rsidP="00F20E9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0E2DF943" w14:textId="743F8186" w:rsidR="006125C3" w:rsidRDefault="00D7696F" w:rsidP="00F20E9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1A09">
        <w:rPr>
          <w:rFonts w:ascii="Times New Roman" w:hAnsi="Times New Roman" w:cs="Times New Roman"/>
          <w:b/>
          <w:sz w:val="20"/>
          <w:szCs w:val="20"/>
        </w:rPr>
        <w:t xml:space="preserve">Сроки (период) оказания услуг: </w:t>
      </w:r>
      <w:r w:rsidR="006B38C2" w:rsidRPr="00EE1A09">
        <w:rPr>
          <w:rFonts w:ascii="Times New Roman" w:hAnsi="Times New Roman" w:cs="Times New Roman"/>
          <w:sz w:val="20"/>
          <w:szCs w:val="20"/>
        </w:rPr>
        <w:t>с даты подписания договора сторонами по 30.</w:t>
      </w:r>
      <w:r w:rsidR="0066259B" w:rsidRPr="00EE1A09">
        <w:rPr>
          <w:rFonts w:ascii="Times New Roman" w:hAnsi="Times New Roman" w:cs="Times New Roman"/>
          <w:sz w:val="20"/>
          <w:szCs w:val="20"/>
        </w:rPr>
        <w:t>08</w:t>
      </w:r>
      <w:r w:rsidR="006B38C2" w:rsidRPr="00EE1A09">
        <w:rPr>
          <w:rFonts w:ascii="Times New Roman" w:hAnsi="Times New Roman" w:cs="Times New Roman"/>
          <w:sz w:val="20"/>
          <w:szCs w:val="20"/>
        </w:rPr>
        <w:t>.202</w:t>
      </w:r>
      <w:r w:rsidR="0066259B" w:rsidRPr="00EE1A09">
        <w:rPr>
          <w:rFonts w:ascii="Times New Roman" w:hAnsi="Times New Roman" w:cs="Times New Roman"/>
          <w:sz w:val="20"/>
          <w:szCs w:val="20"/>
        </w:rPr>
        <w:t>6</w:t>
      </w:r>
      <w:r w:rsidR="006B38C2" w:rsidRPr="00EE1A09">
        <w:rPr>
          <w:rFonts w:ascii="Times New Roman" w:hAnsi="Times New Roman" w:cs="Times New Roman"/>
          <w:sz w:val="20"/>
          <w:szCs w:val="20"/>
        </w:rPr>
        <w:t xml:space="preserve"> (включительно).</w:t>
      </w:r>
    </w:p>
    <w:p w14:paraId="0C28E21F" w14:textId="77777777" w:rsidR="00FF5222" w:rsidRPr="00EE1A09" w:rsidRDefault="00FF5222" w:rsidP="00BB652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E2DF949" w14:textId="77777777" w:rsidR="0082596B" w:rsidRPr="00EE1A09" w:rsidRDefault="00D7696F" w:rsidP="00F20E9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E1A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Общие требование к технической диагностике ИБП:</w:t>
      </w:r>
    </w:p>
    <w:p w14:paraId="0E2DF94B" w14:textId="7572E1ED" w:rsidR="00023D24" w:rsidRPr="00EE1A09" w:rsidRDefault="00D7696F" w:rsidP="00F20E9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1A09">
        <w:rPr>
          <w:rFonts w:ascii="Times New Roman" w:eastAsia="Times New Roman" w:hAnsi="Times New Roman" w:cs="Times New Roman"/>
          <w:sz w:val="20"/>
          <w:szCs w:val="20"/>
          <w:lang w:eastAsia="ru-RU"/>
        </w:rPr>
        <w:t>По</w:t>
      </w:r>
      <w:r w:rsidR="001520DD" w:rsidRPr="00EE1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E1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окончанию диагностики ИБП, Исполнитель в течении </w:t>
      </w:r>
      <w:r w:rsidR="008A010F" w:rsidRPr="00EE1A09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EE1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8A010F" w:rsidRPr="00EE1A09">
        <w:rPr>
          <w:rFonts w:ascii="Times New Roman" w:eastAsia="Times New Roman" w:hAnsi="Times New Roman" w:cs="Times New Roman"/>
          <w:sz w:val="20"/>
          <w:szCs w:val="20"/>
          <w:lang w:eastAsia="ru-RU"/>
        </w:rPr>
        <w:t>двух</w:t>
      </w:r>
      <w:r w:rsidRPr="00EE1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рабочих дней направляет Заказчику на согласование </w:t>
      </w:r>
      <w:r w:rsidR="006C3DC8" w:rsidRPr="00EE1A09">
        <w:rPr>
          <w:rFonts w:ascii="Times New Roman" w:eastAsia="Times New Roman" w:hAnsi="Times New Roman" w:cs="Times New Roman"/>
          <w:sz w:val="20"/>
          <w:szCs w:val="20"/>
          <w:lang w:eastAsia="ru-RU"/>
        </w:rPr>
        <w:t>по</w:t>
      </w:r>
      <w:r w:rsidRPr="00EE1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электронной почт</w:t>
      </w:r>
      <w:r w:rsidR="006C3DC8" w:rsidRPr="00EE1A09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EE1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диагностическую карту по форме Исполнителя в которой отображает перечень неисправностей оборудования, определение мер, которые нужны для устранения неисправностей и перечень запасных частей или акт-заключение о нецелесообразности проведения ремонта, в случае, если после проведения диагностики ИБП выявлено, что ИБП ремонту не подлежит. </w:t>
      </w:r>
      <w:r w:rsidR="00DA5C8B" w:rsidRPr="00EE1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Вывод о невозможности или нецелесообразности ремонта/восстановления </w:t>
      </w:r>
      <w:r w:rsidR="008606E0" w:rsidRPr="00EE1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ИБП </w:t>
      </w:r>
      <w:r w:rsidR="00DA5C8B" w:rsidRPr="00EE1A09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должен быть обоснован с описанием дефекта, указанием стоимостных характеристик требуемого ремонта / причины невозможности восстановления (например, запасные части сняты с производства).</w:t>
      </w:r>
    </w:p>
    <w:p w14:paraId="0E2DF94C" w14:textId="177780AD" w:rsidR="006C3DC8" w:rsidRDefault="00D7696F" w:rsidP="00F20E9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1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Заказчик в течении 3 (трех) рабочих дней рассматривает </w:t>
      </w:r>
      <w:r w:rsidR="008A010F" w:rsidRPr="00EE1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предоставленную карту </w:t>
      </w:r>
      <w:r w:rsidRPr="00EE1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диагностическую карту и </w:t>
      </w:r>
      <w:r w:rsidR="008A010F" w:rsidRPr="00EE1A09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уведомляет по электронной почте на электронный адрес Исполнителя о возможности проведения ремонта.</w:t>
      </w:r>
    </w:p>
    <w:p w14:paraId="5E903647" w14:textId="77777777" w:rsidR="00FF5222" w:rsidRPr="00EE1A09" w:rsidRDefault="00FF5222" w:rsidP="00F20E9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E2DF959" w14:textId="624C3B63" w:rsidR="006125C3" w:rsidRPr="00EE1A09" w:rsidRDefault="00D7696F" w:rsidP="00EE1A0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6125C3" w:rsidRPr="00EE1A09" w:rsidSect="00EE1A09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EE1A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Сведения</w:t>
      </w:r>
      <w:r w:rsidR="00186C71" w:rsidRPr="00EE1A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о включенных в цену услуги расходах: </w:t>
      </w:r>
      <w:r w:rsidR="006B38C2" w:rsidRPr="00EE1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</w:t>
      </w:r>
      <w:r w:rsidR="00186C71" w:rsidRPr="00EE1A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цену услуги включены, все затраты, издержки и иные расходы </w:t>
      </w:r>
      <w:r w:rsidR="007B60B7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Исполнителя</w:t>
      </w:r>
      <w:r w:rsidR="00186C71" w:rsidRPr="00EE1A09">
        <w:rPr>
          <w:rFonts w:ascii="Times New Roman" w:eastAsia="Times New Roman" w:hAnsi="Times New Roman" w:cs="Times New Roman"/>
          <w:sz w:val="20"/>
          <w:szCs w:val="20"/>
          <w:lang w:eastAsia="ru-RU"/>
        </w:rPr>
        <w:t>, в том числе сопутствующие, связанные с исполнением договора в полном объеме</w:t>
      </w:r>
    </w:p>
    <w:p w14:paraId="0E2DF95A" w14:textId="77777777" w:rsidR="006125C3" w:rsidRPr="00EE1A09" w:rsidRDefault="00D7696F" w:rsidP="00EE1A09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E1A09">
        <w:rPr>
          <w:rFonts w:ascii="Times New Roman" w:hAnsi="Times New Roman" w:cs="Times New Roman"/>
          <w:sz w:val="20"/>
          <w:szCs w:val="20"/>
        </w:rPr>
        <w:lastRenderedPageBreak/>
        <w:t>Приложение №1</w:t>
      </w:r>
    </w:p>
    <w:p w14:paraId="0E2DF95C" w14:textId="3A944088" w:rsidR="006125C3" w:rsidRPr="00EE1A09" w:rsidRDefault="008A1FF7" w:rsidP="00E753E5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EE1A09">
        <w:rPr>
          <w:rFonts w:ascii="Times New Roman" w:hAnsi="Times New Roman" w:cs="Times New Roman"/>
          <w:sz w:val="20"/>
          <w:szCs w:val="20"/>
        </w:rPr>
        <w:t>к Техническому заданию</w:t>
      </w:r>
    </w:p>
    <w:tbl>
      <w:tblPr>
        <w:tblStyle w:val="5"/>
        <w:tblW w:w="5111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587"/>
        <w:gridCol w:w="1302"/>
        <w:gridCol w:w="3429"/>
        <w:gridCol w:w="3441"/>
        <w:gridCol w:w="1647"/>
        <w:gridCol w:w="15"/>
      </w:tblGrid>
      <w:tr w:rsidR="00CA5D2E" w:rsidRPr="00EE1A09" w14:paraId="0E2DF961" w14:textId="77777777" w:rsidTr="000868D0">
        <w:trPr>
          <w:trHeight w:val="183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DF95D" w14:textId="77777777" w:rsidR="00313378" w:rsidRPr="00EE1A09" w:rsidRDefault="00D7696F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№</w:t>
            </w:r>
          </w:p>
          <w:p w14:paraId="0E2DF95E" w14:textId="77777777" w:rsidR="00313378" w:rsidRPr="00EE1A09" w:rsidRDefault="00D7696F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п/п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DF95F" w14:textId="77777777" w:rsidR="00313378" w:rsidRPr="00EE1A09" w:rsidRDefault="00D7696F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 xml:space="preserve">Наименование </w:t>
            </w:r>
            <w:r w:rsidR="008115E6" w:rsidRPr="00EE1A09">
              <w:rPr>
                <w:rFonts w:ascii="Times New Roman" w:eastAsia="Times New Roman" w:hAnsi="Times New Roman"/>
              </w:rPr>
              <w:t>ИБП</w:t>
            </w:r>
          </w:p>
        </w:tc>
        <w:tc>
          <w:tcPr>
            <w:tcW w:w="40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DF960" w14:textId="77777777" w:rsidR="00313378" w:rsidRPr="00EE1A09" w:rsidRDefault="00D7696F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Функциональные, технические и качественные характеристики товара</w:t>
            </w:r>
          </w:p>
        </w:tc>
      </w:tr>
      <w:tr w:rsidR="00CA5D2E" w:rsidRPr="00EE1A09" w14:paraId="0E2DF968" w14:textId="77777777" w:rsidTr="000868D0">
        <w:trPr>
          <w:gridAfter w:val="1"/>
          <w:wAfter w:w="8" w:type="pct"/>
          <w:trHeight w:val="573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DF962" w14:textId="77777777" w:rsidR="00213A51" w:rsidRPr="00EE1A09" w:rsidRDefault="00213A51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DF963" w14:textId="77777777" w:rsidR="00213A51" w:rsidRPr="00EE1A09" w:rsidRDefault="00213A51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DF964" w14:textId="77777777" w:rsidR="00213A51" w:rsidRPr="00EE1A09" w:rsidRDefault="00D7696F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Параметр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DF966" w14:textId="2E020CA6" w:rsidR="00213A51" w:rsidRPr="00EE1A09" w:rsidRDefault="00D7696F" w:rsidP="00BA1DB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Значение</w:t>
            </w:r>
            <w:r w:rsidR="00BA1DB6" w:rsidRPr="00EE1A09">
              <w:rPr>
                <w:rFonts w:ascii="Times New Roman" w:eastAsia="Times New Roman" w:hAnsi="Times New Roman"/>
              </w:rPr>
              <w:t xml:space="preserve"> </w:t>
            </w:r>
            <w:r w:rsidRPr="00EE1A09">
              <w:rPr>
                <w:rFonts w:ascii="Times New Roman" w:eastAsia="Times New Roman" w:hAnsi="Times New Roman"/>
              </w:rPr>
              <w:t>параметра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DF967" w14:textId="77777777" w:rsidR="00213A51" w:rsidRPr="00EE1A09" w:rsidRDefault="00D7696F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Единица измерения параметра</w:t>
            </w:r>
          </w:p>
        </w:tc>
      </w:tr>
      <w:tr w:rsidR="002C6BA2" w:rsidRPr="00EE1A09" w14:paraId="0E2DF972" w14:textId="77777777" w:rsidTr="000868D0">
        <w:trPr>
          <w:gridAfter w:val="1"/>
          <w:wAfter w:w="8" w:type="pct"/>
          <w:trHeight w:val="744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2DF969" w14:textId="77777777" w:rsidR="002C6BA2" w:rsidRPr="00EE1A09" w:rsidRDefault="002C6BA2" w:rsidP="00F20E93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2DF96B" w14:textId="0F92879D" w:rsidR="002C6BA2" w:rsidRPr="00EE1A09" w:rsidRDefault="002C6BA2" w:rsidP="00BA1DB6">
            <w:pPr>
              <w:suppressAutoHyphens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EE1A09">
              <w:rPr>
                <w:rFonts w:ascii="Times New Roman" w:hAnsi="Times New Roman"/>
              </w:rPr>
              <w:t>ИБП</w:t>
            </w:r>
            <w:r w:rsidRPr="00EE1A09">
              <w:rPr>
                <w:rFonts w:ascii="Times New Roman" w:hAnsi="Times New Roman"/>
                <w:lang w:val="en-US"/>
              </w:rPr>
              <w:t xml:space="preserve"> MAKELSAN MF33080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F96D" w14:textId="194C0BF2" w:rsidR="002C6BA2" w:rsidRPr="00EE1A09" w:rsidRDefault="002C6BA2" w:rsidP="00BA1DB6">
            <w:pPr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Услуга по технической диагностике ИБП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F970" w14:textId="5FEE35E0" w:rsidR="002C6BA2" w:rsidRPr="00EE1A09" w:rsidRDefault="002C6BA2" w:rsidP="00BA1DB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Проведение технической диагностики с целью уточнения параметров к требуемым значениям и техническим требованиям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F971" w14:textId="77777777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-</w:t>
            </w:r>
          </w:p>
        </w:tc>
      </w:tr>
      <w:tr w:rsidR="002C6BA2" w:rsidRPr="00EE1A09" w14:paraId="0E2DF978" w14:textId="77777777" w:rsidTr="000868D0">
        <w:trPr>
          <w:gridAfter w:val="1"/>
          <w:wAfter w:w="8" w:type="pct"/>
          <w:trHeight w:val="195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DF973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DF974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2DF975" w14:textId="77777777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Тип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F976" w14:textId="77777777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 xml:space="preserve">С </w:t>
            </w:r>
            <w:proofErr w:type="gramStart"/>
            <w:r w:rsidRPr="00EE1A09">
              <w:rPr>
                <w:rFonts w:ascii="Times New Roman" w:eastAsia="Times New Roman" w:hAnsi="Times New Roman"/>
              </w:rPr>
              <w:t>двойным  преобразованием</w:t>
            </w:r>
            <w:proofErr w:type="gramEnd"/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F977" w14:textId="77777777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hAnsi="Times New Roman"/>
              </w:rPr>
              <w:t>-</w:t>
            </w:r>
          </w:p>
        </w:tc>
      </w:tr>
      <w:tr w:rsidR="002C6BA2" w:rsidRPr="00EE1A09" w14:paraId="6172C021" w14:textId="77777777" w:rsidTr="000868D0">
        <w:trPr>
          <w:gridAfter w:val="1"/>
          <w:wAfter w:w="7" w:type="pct"/>
          <w:trHeight w:val="195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A30CD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EF66A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408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127080" w14:textId="51565DF4" w:rsidR="002C6BA2" w:rsidRPr="00EE1A09" w:rsidRDefault="002C6BA2" w:rsidP="008D031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E1A09">
              <w:rPr>
                <w:rFonts w:ascii="Times New Roman" w:hAnsi="Times New Roman"/>
              </w:rPr>
              <w:t>ВХОД</w:t>
            </w:r>
          </w:p>
        </w:tc>
      </w:tr>
      <w:tr w:rsidR="002C6BA2" w:rsidRPr="00EE1A09" w14:paraId="0E2DF980" w14:textId="77777777" w:rsidTr="000868D0">
        <w:trPr>
          <w:gridAfter w:val="1"/>
          <w:wAfter w:w="8" w:type="pct"/>
          <w:trHeight w:val="195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DF979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DF97A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2DF97D" w14:textId="613E04F4" w:rsidR="002C6BA2" w:rsidRPr="00EE1A09" w:rsidRDefault="002C6BA2" w:rsidP="00BA1DB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  <w:lang w:val="en-US"/>
              </w:rPr>
              <w:t>Максимальна</w:t>
            </w:r>
            <w:r w:rsidRPr="00EE1A09">
              <w:rPr>
                <w:rFonts w:ascii="Times New Roman" w:eastAsia="Times New Roman" w:hAnsi="Times New Roman"/>
              </w:rPr>
              <w:t>я выходная мощность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F97E" w14:textId="40C2BBD6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80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F97F" w14:textId="09ACC9A7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hAnsi="Times New Roman"/>
              </w:rPr>
              <w:t>кВА</w:t>
            </w:r>
          </w:p>
        </w:tc>
      </w:tr>
      <w:tr w:rsidR="002C6BA2" w:rsidRPr="00EE1A09" w14:paraId="0E2DF987" w14:textId="77777777" w:rsidTr="000868D0">
        <w:trPr>
          <w:gridAfter w:val="1"/>
          <w:wAfter w:w="8" w:type="pct"/>
          <w:trHeight w:val="378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DF981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DF982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2DF983" w14:textId="77777777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Эффектив</w:t>
            </w:r>
            <w:r w:rsidRPr="00EE1A09">
              <w:rPr>
                <w:rFonts w:ascii="Times New Roman" w:eastAsia="Times New Roman" w:hAnsi="Times New Roman"/>
                <w:lang w:val="en-US"/>
              </w:rPr>
              <w:t>ная</w:t>
            </w:r>
            <w:r w:rsidRPr="00EE1A09">
              <w:rPr>
                <w:rFonts w:ascii="Times New Roman" w:eastAsia="Times New Roman" w:hAnsi="Times New Roman"/>
              </w:rPr>
              <w:t xml:space="preserve"> выходная</w:t>
            </w:r>
          </w:p>
          <w:p w14:paraId="0E2DF984" w14:textId="77777777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мощность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F985" w14:textId="4CC21AAF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64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F986" w14:textId="4D8693F3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hAnsi="Times New Roman"/>
              </w:rPr>
              <w:t>кВт</w:t>
            </w:r>
          </w:p>
        </w:tc>
      </w:tr>
      <w:tr w:rsidR="002C6BA2" w:rsidRPr="00EE1A09" w14:paraId="0E2DF98D" w14:textId="77777777" w:rsidTr="000868D0">
        <w:trPr>
          <w:gridAfter w:val="1"/>
          <w:wAfter w:w="8" w:type="pct"/>
          <w:trHeight w:val="195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DF988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DF989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2DF98A" w14:textId="70F229AE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Коэффициент входящей мощности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F98B" w14:textId="3A70839D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 xml:space="preserve">При полной </w:t>
            </w:r>
            <w:proofErr w:type="gramStart"/>
            <w:r w:rsidRPr="00EE1A09">
              <w:rPr>
                <w:rFonts w:ascii="Times New Roman" w:eastAsia="Times New Roman" w:hAnsi="Times New Roman"/>
              </w:rPr>
              <w:t>нагрузке &gt;</w:t>
            </w:r>
            <w:proofErr w:type="gramEnd"/>
            <w:r w:rsidRPr="00EE1A09">
              <w:rPr>
                <w:rFonts w:ascii="Times New Roman" w:eastAsia="Times New Roman" w:hAnsi="Times New Roman"/>
              </w:rPr>
              <w:t xml:space="preserve"> 0.99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F98C" w14:textId="0D572230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hAnsi="Times New Roman"/>
              </w:rPr>
              <w:t>%</w:t>
            </w:r>
          </w:p>
        </w:tc>
      </w:tr>
      <w:tr w:rsidR="002C6BA2" w:rsidRPr="00EE1A09" w14:paraId="0E2DF993" w14:textId="77777777" w:rsidTr="000868D0">
        <w:trPr>
          <w:gridAfter w:val="1"/>
          <w:wAfter w:w="8" w:type="pct"/>
          <w:trHeight w:val="195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DF98E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DF98F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2DF990" w14:textId="32063FB5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Диапазон входной частоты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F991" w14:textId="1DC0C5E2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45-65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F992" w14:textId="6A0D4622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hAnsi="Times New Roman"/>
              </w:rPr>
              <w:t>Гц</w:t>
            </w:r>
          </w:p>
        </w:tc>
      </w:tr>
      <w:tr w:rsidR="002C6BA2" w:rsidRPr="00EE1A09" w14:paraId="0E2DF999" w14:textId="77777777" w:rsidTr="000868D0">
        <w:trPr>
          <w:gridAfter w:val="1"/>
          <w:wAfter w:w="8" w:type="pct"/>
          <w:trHeight w:val="195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DF994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DF995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2DF996" w14:textId="70FC989E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Выпрямитель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F997" w14:textId="1E87743D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  <w:lang w:val="en-US"/>
              </w:rPr>
              <w:t>IGBT</w:t>
            </w:r>
            <w:r w:rsidRPr="00EE1A09">
              <w:rPr>
                <w:rFonts w:ascii="Times New Roman" w:eastAsia="Times New Roman" w:hAnsi="Times New Roman"/>
              </w:rPr>
              <w:t xml:space="preserve"> Выпрямитель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F998" w14:textId="036952C7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C6BA2" w:rsidRPr="00EE1A09" w14:paraId="0E2DF9A0" w14:textId="77777777" w:rsidTr="000868D0">
        <w:trPr>
          <w:gridAfter w:val="1"/>
          <w:wAfter w:w="8" w:type="pct"/>
          <w:trHeight w:val="573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DF99A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DF99B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2DF99D" w14:textId="29957184" w:rsidR="002C6BA2" w:rsidRPr="00EE1A09" w:rsidRDefault="002C6BA2" w:rsidP="00BA1DB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Суммарное значение коэффициента нелинейных искажений тока</w:t>
            </w:r>
            <w:r w:rsidRPr="00EE1A09">
              <w:rPr>
                <w:rFonts w:ascii="Times New Roman" w:eastAsia="Times New Roman" w:hAnsi="Times New Roman"/>
              </w:rPr>
              <w:tab/>
              <w:t>на входе (THDi)</w:t>
            </w:r>
            <w:r w:rsidRPr="00EE1A09">
              <w:rPr>
                <w:rFonts w:ascii="Times New Roman" w:eastAsia="Times New Roman" w:hAnsi="Times New Roman"/>
              </w:rPr>
              <w:tab/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F99E" w14:textId="6029AF2B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proofErr w:type="gramStart"/>
            <w:r w:rsidRPr="00EE1A09">
              <w:rPr>
                <w:rFonts w:ascii="Times New Roman" w:eastAsia="Times New Roman" w:hAnsi="Times New Roman"/>
              </w:rPr>
              <w:t>&lt; 4</w:t>
            </w:r>
            <w:proofErr w:type="gramEnd"/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F99F" w14:textId="3A31E38E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%</w:t>
            </w:r>
          </w:p>
        </w:tc>
      </w:tr>
      <w:tr w:rsidR="002C6BA2" w:rsidRPr="00EE1A09" w14:paraId="0E2DF9A7" w14:textId="77777777" w:rsidTr="000868D0">
        <w:trPr>
          <w:gridAfter w:val="1"/>
          <w:wAfter w:w="7" w:type="pct"/>
          <w:trHeight w:val="195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DF9A1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DF9A2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408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2DF9A6" w14:textId="2EB9A579" w:rsidR="002C6BA2" w:rsidRPr="00EE1A09" w:rsidRDefault="002C6BA2" w:rsidP="008D031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ВЫХОД</w:t>
            </w:r>
          </w:p>
        </w:tc>
      </w:tr>
      <w:tr w:rsidR="002C6BA2" w:rsidRPr="00EE1A09" w14:paraId="0E2DF9AD" w14:textId="77777777" w:rsidTr="000868D0">
        <w:trPr>
          <w:gridAfter w:val="1"/>
          <w:wAfter w:w="8" w:type="pct"/>
          <w:trHeight w:val="378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DF9A8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DF9A9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2DF9AA" w14:textId="5592FEDB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Диапазон выходных напряжений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F9AB" w14:textId="0145C452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220/380 VAC 3P + N ±</w:t>
            </w:r>
            <w:r w:rsidRPr="00EE1A09">
              <w:rPr>
                <w:rFonts w:ascii="Times New Roman" w:eastAsia="Times New Roman" w:hAnsi="Times New Roman"/>
              </w:rPr>
              <w:tab/>
              <w:t xml:space="preserve"> 1% статично,</w:t>
            </w:r>
            <w:r w:rsidRPr="00EE1A09">
              <w:rPr>
                <w:rFonts w:ascii="Times New Roman" w:eastAsia="Times New Roman" w:hAnsi="Times New Roman"/>
              </w:rPr>
              <w:tab/>
              <w:t xml:space="preserve"> ± 1% динамично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F9AC" w14:textId="6C892EA4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-</w:t>
            </w:r>
          </w:p>
        </w:tc>
      </w:tr>
      <w:tr w:rsidR="002C6BA2" w:rsidRPr="00EE1A09" w14:paraId="0E2DF9BC" w14:textId="77777777" w:rsidTr="000868D0">
        <w:trPr>
          <w:gridAfter w:val="1"/>
          <w:wAfter w:w="8" w:type="pct"/>
          <w:trHeight w:val="195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DF9B6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DF9B7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2DF9B9" w14:textId="3CF1C6E7" w:rsidR="002C6BA2" w:rsidRPr="00EE1A09" w:rsidRDefault="002C6BA2" w:rsidP="00BA1DB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Эффективность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F9BA" w14:textId="04934837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 xml:space="preserve">До 93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F9BB" w14:textId="7C8139CC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%</w:t>
            </w:r>
          </w:p>
        </w:tc>
      </w:tr>
      <w:tr w:rsidR="002C6BA2" w:rsidRPr="00EE1A09" w14:paraId="0E2DF9C3" w14:textId="77777777" w:rsidTr="000868D0">
        <w:trPr>
          <w:gridAfter w:val="1"/>
          <w:wAfter w:w="8" w:type="pct"/>
          <w:trHeight w:val="573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DF9BD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DF9BE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2DF9C0" w14:textId="5511C1AB" w:rsidR="002C6BA2" w:rsidRPr="00EE1A09" w:rsidRDefault="002C6BA2" w:rsidP="00BA1DB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Диапазон выходной частоты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F9C1" w14:textId="352E00B7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В диапазоне 50 Гц ± 0,5% синхронен с сетью, в режиме аккумулятора 50 Гц ±%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F9C2" w14:textId="40DE4BB7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-</w:t>
            </w:r>
          </w:p>
        </w:tc>
      </w:tr>
      <w:tr w:rsidR="002C6BA2" w:rsidRPr="00EE1A09" w14:paraId="0E2DF9CB" w14:textId="77777777" w:rsidTr="000868D0">
        <w:trPr>
          <w:gridAfter w:val="1"/>
          <w:wAfter w:w="8" w:type="pct"/>
          <w:trHeight w:val="410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DF9C4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DF9C5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16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2DF9C8" w14:textId="56A37FDB" w:rsidR="002C6BA2" w:rsidRPr="00EE1A09" w:rsidRDefault="002C6BA2" w:rsidP="00BA1DB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Суммарное значение коэффициента нелинейных искажений тока</w:t>
            </w:r>
            <w:r w:rsidRPr="00EE1A09">
              <w:rPr>
                <w:rFonts w:ascii="Times New Roman" w:eastAsia="Times New Roman" w:hAnsi="Times New Roman"/>
              </w:rPr>
              <w:tab/>
              <w:t>на выходе (THDv)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F9C9" w14:textId="502F1BC4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EE1A09">
              <w:rPr>
                <w:rFonts w:ascii="Times New Roman" w:eastAsia="Times New Roman" w:hAnsi="Times New Roman"/>
              </w:rPr>
              <w:t>Линейная нагрузка (</w:t>
            </w:r>
            <w:r w:rsidRPr="00EE1A09">
              <w:rPr>
                <w:rFonts w:ascii="Times New Roman" w:eastAsia="Times New Roman" w:hAnsi="Times New Roman"/>
                <w:lang w:val="en-US"/>
              </w:rPr>
              <w:t xml:space="preserve">Lineer) </w:t>
            </w:r>
            <w:proofErr w:type="gramStart"/>
            <w:r w:rsidRPr="00EE1A09">
              <w:rPr>
                <w:rFonts w:ascii="Times New Roman" w:eastAsia="Times New Roman" w:hAnsi="Times New Roman"/>
                <w:lang w:val="en-US"/>
              </w:rPr>
              <w:t>&lt; 2</w:t>
            </w:r>
            <w:proofErr w:type="gramEnd"/>
            <w:r w:rsidRPr="00EE1A09">
              <w:rPr>
                <w:rFonts w:ascii="Times New Roman" w:eastAsia="Times New Roman" w:hAnsi="Times New Roman"/>
                <w:lang w:val="en-US"/>
              </w:rPr>
              <w:t>%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F9CA" w14:textId="7B3541E3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C6BA2" w:rsidRPr="00EE1A09" w14:paraId="0E2DF9D1" w14:textId="77777777" w:rsidTr="000868D0">
        <w:trPr>
          <w:gridAfter w:val="1"/>
          <w:wAfter w:w="8" w:type="pct"/>
          <w:trHeight w:val="322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DF9CC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DF9CD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16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F9CE" w14:textId="172B727C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F9CF" w14:textId="75A9245E" w:rsidR="002C6BA2" w:rsidRPr="00EE1A09" w:rsidRDefault="002C6BA2" w:rsidP="0005744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EE1A09">
              <w:rPr>
                <w:rFonts w:ascii="Times New Roman" w:eastAsia="Times New Roman" w:hAnsi="Times New Roman"/>
              </w:rPr>
              <w:t>Нелинейная нагрузка (</w:t>
            </w:r>
            <w:r w:rsidRPr="00EE1A09">
              <w:rPr>
                <w:rFonts w:ascii="Times New Roman" w:eastAsia="Times New Roman" w:hAnsi="Times New Roman"/>
                <w:lang w:val="en-US"/>
              </w:rPr>
              <w:t>non-linner) &lt;6 %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F9D0" w14:textId="36D8E26D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C6BA2" w:rsidRPr="00EE1A09" w14:paraId="5EC9544F" w14:textId="77777777" w:rsidTr="000868D0">
        <w:trPr>
          <w:gridAfter w:val="1"/>
          <w:wAfter w:w="8" w:type="pct"/>
          <w:trHeight w:val="195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DE3FAE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DD045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F403" w14:textId="32AA81BF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Коэффициент</w:t>
            </w:r>
            <w:r w:rsidR="00EE1A09">
              <w:rPr>
                <w:rFonts w:ascii="Times New Roman" w:eastAsia="Times New Roman" w:hAnsi="Times New Roman"/>
              </w:rPr>
              <w:t xml:space="preserve"> </w:t>
            </w:r>
            <w:r w:rsidRPr="00EE1A09">
              <w:rPr>
                <w:rFonts w:ascii="Times New Roman" w:eastAsia="Times New Roman" w:hAnsi="Times New Roman"/>
              </w:rPr>
              <w:t>формы</w:t>
            </w:r>
            <w:r w:rsidRPr="00EE1A09">
              <w:rPr>
                <w:rFonts w:ascii="Times New Roman" w:eastAsia="Times New Roman" w:hAnsi="Times New Roman"/>
              </w:rPr>
              <w:tab/>
              <w:t>(CF)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CBDD5" w14:textId="06EDB947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  <w:lang w:val="en-US"/>
              </w:rPr>
              <w:t>3</w:t>
            </w:r>
            <w:r w:rsidRPr="00EE1A09">
              <w:rPr>
                <w:rFonts w:ascii="Times New Roman" w:eastAsia="Times New Roman" w:hAnsi="Times New Roman"/>
              </w:rPr>
              <w:t>:1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B4456" w14:textId="77777777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C6BA2" w:rsidRPr="00EE1A09" w14:paraId="66B0E911" w14:textId="77777777" w:rsidTr="000868D0">
        <w:trPr>
          <w:gridAfter w:val="1"/>
          <w:wAfter w:w="8" w:type="pct"/>
          <w:trHeight w:val="390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F5A2E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A376B2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D584A" w14:textId="24D64EC8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Перегрузка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EF9D" w14:textId="3FE952C9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При нагрузке 125% - 10 минут, при нагрузке 150 % - 1 минута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46FC" w14:textId="77777777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C6BA2" w:rsidRPr="00EE1A09" w14:paraId="22A3A65A" w14:textId="77777777" w:rsidTr="000868D0">
        <w:trPr>
          <w:gridAfter w:val="1"/>
          <w:wAfter w:w="8" w:type="pct"/>
          <w:trHeight w:val="2806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CCE2D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E4ABF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5648" w14:textId="1AB92226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Защита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8DA47" w14:textId="19F36598" w:rsidR="002C6BA2" w:rsidRPr="00EE1A09" w:rsidRDefault="002C6BA2" w:rsidP="00EE1A0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Выход</w:t>
            </w:r>
            <w:r w:rsidRPr="00EE1A09">
              <w:rPr>
                <w:rFonts w:ascii="Times New Roman" w:eastAsia="Times New Roman" w:hAnsi="Times New Roman"/>
              </w:rPr>
              <w:tab/>
              <w:t>входного напряжения за пределы допусков, выход входной частоты</w:t>
            </w:r>
            <w:r w:rsidRPr="00EE1A09">
              <w:rPr>
                <w:rFonts w:ascii="Times New Roman" w:eastAsia="Times New Roman" w:hAnsi="Times New Roman"/>
              </w:rPr>
              <w:tab/>
              <w:t>за пределы допусков, прерывание фазы на входе, выход выходного напряжения за пределы допусков, выход выходной частоты</w:t>
            </w:r>
            <w:r w:rsidR="00EE1A09">
              <w:rPr>
                <w:rFonts w:ascii="Times New Roman" w:eastAsia="Times New Roman" w:hAnsi="Times New Roman"/>
              </w:rPr>
              <w:t xml:space="preserve"> </w:t>
            </w:r>
            <w:r w:rsidRPr="00EE1A09">
              <w:rPr>
                <w:rFonts w:ascii="Times New Roman" w:eastAsia="Times New Roman" w:hAnsi="Times New Roman"/>
              </w:rPr>
              <w:t xml:space="preserve">за пределы допусков, прерывание фазы на </w:t>
            </w:r>
            <w:proofErr w:type="gramStart"/>
            <w:r w:rsidRPr="00EE1A09">
              <w:rPr>
                <w:rFonts w:ascii="Times New Roman" w:eastAsia="Times New Roman" w:hAnsi="Times New Roman"/>
              </w:rPr>
              <w:t>выходе,  DC</w:t>
            </w:r>
            <w:proofErr w:type="gramEnd"/>
            <w:r w:rsidRPr="00EE1A09">
              <w:rPr>
                <w:rFonts w:ascii="Times New Roman" w:eastAsia="Times New Roman" w:hAnsi="Times New Roman"/>
              </w:rPr>
              <w:t xml:space="preserve">  компонент, который может возникнуть в выходном  напряжении, перегрузка, которая может</w:t>
            </w:r>
            <w:r w:rsidRPr="00EE1A09">
              <w:rPr>
                <w:rFonts w:ascii="Times New Roman" w:eastAsia="Times New Roman" w:hAnsi="Times New Roman"/>
              </w:rPr>
              <w:tab/>
              <w:t>возникнуть на выходе (помимо определенного промежутка времени), перегрев, способный стать причиной неисправности,</w:t>
            </w:r>
            <w:r w:rsidR="00EE1A09">
              <w:rPr>
                <w:rFonts w:ascii="Times New Roman" w:eastAsia="Times New Roman" w:hAnsi="Times New Roman"/>
              </w:rPr>
              <w:t xml:space="preserve"> </w:t>
            </w:r>
            <w:r w:rsidRPr="00EE1A09">
              <w:rPr>
                <w:rFonts w:ascii="Times New Roman" w:eastAsia="Times New Roman" w:hAnsi="Times New Roman"/>
              </w:rPr>
              <w:t>высокое напряжение, возникающее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B2A0" w14:textId="77777777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C6BA2" w:rsidRPr="00EE1A09" w14:paraId="671EE0F9" w14:textId="77777777" w:rsidTr="000868D0">
        <w:trPr>
          <w:gridAfter w:val="1"/>
          <w:wAfter w:w="7" w:type="pct"/>
          <w:trHeight w:val="195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17E94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1D40D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40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AB4911" w14:textId="686302E3" w:rsidR="002C6BA2" w:rsidRPr="00EE1A09" w:rsidRDefault="002C6BA2" w:rsidP="002C6BA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АККУМУЛЯТОРЫ</w:t>
            </w:r>
          </w:p>
        </w:tc>
      </w:tr>
      <w:tr w:rsidR="002C6BA2" w:rsidRPr="00EE1A09" w14:paraId="2881C66B" w14:textId="77777777" w:rsidTr="000868D0">
        <w:trPr>
          <w:gridAfter w:val="1"/>
          <w:wAfter w:w="8" w:type="pct"/>
          <w:trHeight w:val="573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02A6F1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B2D0A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A908" w14:textId="5F72B533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 xml:space="preserve">Количество </w:t>
            </w:r>
            <w:proofErr w:type="gramStart"/>
            <w:r w:rsidRPr="00EE1A09">
              <w:rPr>
                <w:rFonts w:ascii="Times New Roman" w:eastAsia="Times New Roman" w:hAnsi="Times New Roman"/>
              </w:rPr>
              <w:t>аккумуляторов  (</w:t>
            </w:r>
            <w:proofErr w:type="gramEnd"/>
            <w:r w:rsidRPr="00EE1A09">
              <w:rPr>
                <w:rFonts w:ascii="Times New Roman" w:eastAsia="Times New Roman" w:hAnsi="Times New Roman"/>
              </w:rPr>
              <w:t>12V DC VRLA)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06DEC" w14:textId="132C20D4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64 (состоит из 2‐х независимых групп аккумуляторов, по 32 единицы в каждой)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5E4A7" w14:textId="77777777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C6BA2" w:rsidRPr="00EE1A09" w14:paraId="60961AF7" w14:textId="77777777" w:rsidTr="000868D0">
        <w:trPr>
          <w:gridAfter w:val="1"/>
          <w:wAfter w:w="8" w:type="pct"/>
          <w:trHeight w:val="378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0ADDB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A8AB1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783DE" w14:textId="77A7F1B1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 xml:space="preserve">Значение зарядки </w:t>
            </w:r>
            <w:proofErr w:type="gramStart"/>
            <w:r w:rsidRPr="00EE1A09">
              <w:rPr>
                <w:rFonts w:ascii="Times New Roman" w:eastAsia="Times New Roman" w:hAnsi="Times New Roman"/>
              </w:rPr>
              <w:t>( C</w:t>
            </w:r>
            <w:proofErr w:type="gramEnd"/>
            <w:r w:rsidRPr="00EE1A09">
              <w:rPr>
                <w:rFonts w:ascii="Times New Roman" w:eastAsia="Times New Roman" w:hAnsi="Times New Roman"/>
              </w:rPr>
              <w:t xml:space="preserve"> )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8DC7" w14:textId="3ED98EEB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Номинальная 0,1 С, может регулироваться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DD2A0" w14:textId="77777777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C6BA2" w:rsidRPr="00EE1A09" w14:paraId="465954F9" w14:textId="77777777" w:rsidTr="000868D0">
        <w:trPr>
          <w:gridAfter w:val="1"/>
          <w:wAfter w:w="8" w:type="pct"/>
          <w:trHeight w:val="195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C5948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9FE50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E3721" w14:textId="61F1AD58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Мощность зарядки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5AE66" w14:textId="23259FD1" w:rsidR="002C6BA2" w:rsidRPr="00EE1A09" w:rsidRDefault="00180A7C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25 % от мощности прибора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06ED8" w14:textId="77777777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180A7C" w:rsidRPr="00EE1A09" w14:paraId="695D7E14" w14:textId="77777777" w:rsidTr="000868D0">
        <w:trPr>
          <w:gridAfter w:val="1"/>
          <w:wAfter w:w="7" w:type="pct"/>
          <w:trHeight w:val="195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5F0F8" w14:textId="77777777" w:rsidR="00180A7C" w:rsidRPr="00EE1A09" w:rsidRDefault="00180A7C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A561A" w14:textId="77777777" w:rsidR="00180A7C" w:rsidRPr="00EE1A09" w:rsidRDefault="00180A7C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40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8ED3BC" w14:textId="0D4A0674" w:rsidR="00180A7C" w:rsidRPr="00EE1A09" w:rsidRDefault="00180A7C" w:rsidP="00180A7C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СВЯЗЬ</w:t>
            </w:r>
          </w:p>
        </w:tc>
      </w:tr>
      <w:tr w:rsidR="002C6BA2" w:rsidRPr="00EE1A09" w14:paraId="4620310E" w14:textId="77777777" w:rsidTr="000868D0">
        <w:trPr>
          <w:gridAfter w:val="1"/>
          <w:wAfter w:w="8" w:type="pct"/>
          <w:trHeight w:val="195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ECFFA9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18FA91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17666" w14:textId="4886425A" w:rsidR="002C6BA2" w:rsidRPr="00EE1A09" w:rsidRDefault="00180A7C" w:rsidP="00F20E9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Интерфейс</w:t>
            </w:r>
            <w:r w:rsidRPr="00EE1A09">
              <w:rPr>
                <w:rFonts w:ascii="Times New Roman" w:eastAsia="Times New Roman" w:hAnsi="Times New Roman"/>
              </w:rPr>
              <w:tab/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0C48" w14:textId="323C4FB0" w:rsidR="002C6BA2" w:rsidRPr="00EE1A09" w:rsidRDefault="00180A7C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 xml:space="preserve">RS232 в стандартном исполнении,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0F35" w14:textId="77777777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C6BA2" w:rsidRPr="00EE1A09" w14:paraId="1F565FF9" w14:textId="77777777" w:rsidTr="000868D0">
        <w:trPr>
          <w:gridAfter w:val="1"/>
          <w:wAfter w:w="8" w:type="pct"/>
          <w:trHeight w:val="195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CDD95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D8EA5" w14:textId="77777777" w:rsidR="002C6BA2" w:rsidRPr="00EE1A09" w:rsidRDefault="002C6BA2" w:rsidP="00F20E93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30FA" w14:textId="04277754" w:rsidR="002C6BA2" w:rsidRPr="00EE1A09" w:rsidRDefault="00180A7C" w:rsidP="00F20E9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E1A09">
              <w:rPr>
                <w:rFonts w:ascii="Times New Roman" w:eastAsia="Times New Roman" w:hAnsi="Times New Roman"/>
              </w:rPr>
              <w:t>Протокол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1A2EA" w14:textId="471E1404" w:rsidR="002C6BA2" w:rsidRPr="00EE1A09" w:rsidRDefault="00180A7C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EE1A09">
              <w:rPr>
                <w:rFonts w:ascii="Times New Roman" w:eastAsia="Times New Roman" w:hAnsi="Times New Roman"/>
                <w:lang w:val="en-US"/>
              </w:rPr>
              <w:t>SEK, TELNET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B868" w14:textId="77777777" w:rsidR="002C6BA2" w:rsidRPr="00EE1A09" w:rsidRDefault="002C6BA2" w:rsidP="00F20E9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14:paraId="0E2DFAC9" w14:textId="77777777" w:rsidR="006125C3" w:rsidRPr="00EE1A09" w:rsidRDefault="006125C3" w:rsidP="00D071C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6125C3" w:rsidRPr="00EE1A09" w:rsidSect="00EE1A09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6E1F0" w14:textId="77777777" w:rsidR="009863FD" w:rsidRDefault="009863FD">
      <w:pPr>
        <w:spacing w:after="0" w:line="240" w:lineRule="auto"/>
      </w:pPr>
      <w:r>
        <w:separator/>
      </w:r>
    </w:p>
  </w:endnote>
  <w:endnote w:type="continuationSeparator" w:id="0">
    <w:p w14:paraId="634EC3EF" w14:textId="77777777" w:rsidR="009863FD" w:rsidRDefault="00986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E4A80" w14:textId="77777777" w:rsidR="009863FD" w:rsidRDefault="009863FD">
      <w:pPr>
        <w:spacing w:after="0" w:line="240" w:lineRule="auto"/>
      </w:pPr>
      <w:r>
        <w:separator/>
      </w:r>
    </w:p>
  </w:footnote>
  <w:footnote w:type="continuationSeparator" w:id="0">
    <w:p w14:paraId="22BCB3BA" w14:textId="77777777" w:rsidR="009863FD" w:rsidRDefault="009863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3in;height:3in" o:bullet="t"/>
    </w:pict>
  </w:numPicBullet>
  <w:numPicBullet w:numPicBulletId="1">
    <w:pict>
      <v:shape id="_x0000_i1045" type="#_x0000_t75" style="width:3in;height:3in" o:bullet="t"/>
    </w:pict>
  </w:numPicBullet>
  <w:abstractNum w:abstractNumId="0" w15:restartNumberingAfterBreak="0">
    <w:nsid w:val="26A12417"/>
    <w:multiLevelType w:val="multilevel"/>
    <w:tmpl w:val="8132C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6873AB"/>
    <w:multiLevelType w:val="multilevel"/>
    <w:tmpl w:val="6CDA7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BA5"/>
    <w:rsid w:val="00023D24"/>
    <w:rsid w:val="000539BB"/>
    <w:rsid w:val="00057449"/>
    <w:rsid w:val="000868D0"/>
    <w:rsid w:val="000A6C3C"/>
    <w:rsid w:val="00116006"/>
    <w:rsid w:val="001520DD"/>
    <w:rsid w:val="00180A7C"/>
    <w:rsid w:val="00186C71"/>
    <w:rsid w:val="00187235"/>
    <w:rsid w:val="001E20C3"/>
    <w:rsid w:val="001E6D98"/>
    <w:rsid w:val="001F1136"/>
    <w:rsid w:val="00213A51"/>
    <w:rsid w:val="0025027E"/>
    <w:rsid w:val="002A1AC0"/>
    <w:rsid w:val="002C6329"/>
    <w:rsid w:val="002C6BA2"/>
    <w:rsid w:val="002F55AD"/>
    <w:rsid w:val="00306064"/>
    <w:rsid w:val="00313378"/>
    <w:rsid w:val="00346F14"/>
    <w:rsid w:val="00394657"/>
    <w:rsid w:val="003E51E2"/>
    <w:rsid w:val="003F2E9D"/>
    <w:rsid w:val="003F7099"/>
    <w:rsid w:val="004619F2"/>
    <w:rsid w:val="00484F35"/>
    <w:rsid w:val="004B49D5"/>
    <w:rsid w:val="00515FE0"/>
    <w:rsid w:val="005634A5"/>
    <w:rsid w:val="005758E6"/>
    <w:rsid w:val="00576FC1"/>
    <w:rsid w:val="005A1FEC"/>
    <w:rsid w:val="005B6834"/>
    <w:rsid w:val="005C048C"/>
    <w:rsid w:val="005E569D"/>
    <w:rsid w:val="005E6CAC"/>
    <w:rsid w:val="005F2783"/>
    <w:rsid w:val="006125C3"/>
    <w:rsid w:val="00646D96"/>
    <w:rsid w:val="0066259B"/>
    <w:rsid w:val="0066498E"/>
    <w:rsid w:val="00681896"/>
    <w:rsid w:val="00681EFE"/>
    <w:rsid w:val="006B38C2"/>
    <w:rsid w:val="006C3DC8"/>
    <w:rsid w:val="00733BA5"/>
    <w:rsid w:val="007443DA"/>
    <w:rsid w:val="007460A6"/>
    <w:rsid w:val="00772F17"/>
    <w:rsid w:val="007A5DEB"/>
    <w:rsid w:val="007B3A83"/>
    <w:rsid w:val="007B5308"/>
    <w:rsid w:val="007B60B7"/>
    <w:rsid w:val="007E6181"/>
    <w:rsid w:val="008115E6"/>
    <w:rsid w:val="0082596B"/>
    <w:rsid w:val="00827180"/>
    <w:rsid w:val="00827F3F"/>
    <w:rsid w:val="00851B49"/>
    <w:rsid w:val="008555F7"/>
    <w:rsid w:val="008606E0"/>
    <w:rsid w:val="00872B56"/>
    <w:rsid w:val="008A010F"/>
    <w:rsid w:val="008A1FF7"/>
    <w:rsid w:val="008D031E"/>
    <w:rsid w:val="008D5B63"/>
    <w:rsid w:val="00933ECD"/>
    <w:rsid w:val="00967857"/>
    <w:rsid w:val="00982D84"/>
    <w:rsid w:val="009863FD"/>
    <w:rsid w:val="009D57F4"/>
    <w:rsid w:val="00A1559E"/>
    <w:rsid w:val="00A24474"/>
    <w:rsid w:val="00A30B83"/>
    <w:rsid w:val="00A42369"/>
    <w:rsid w:val="00A5318B"/>
    <w:rsid w:val="00A73F44"/>
    <w:rsid w:val="00A76A1B"/>
    <w:rsid w:val="00A929D1"/>
    <w:rsid w:val="00AB0676"/>
    <w:rsid w:val="00AF418E"/>
    <w:rsid w:val="00AF6F9D"/>
    <w:rsid w:val="00B64DDE"/>
    <w:rsid w:val="00B7044B"/>
    <w:rsid w:val="00B873D1"/>
    <w:rsid w:val="00BA1DB6"/>
    <w:rsid w:val="00BB2051"/>
    <w:rsid w:val="00BB6526"/>
    <w:rsid w:val="00C055C6"/>
    <w:rsid w:val="00C44475"/>
    <w:rsid w:val="00C63858"/>
    <w:rsid w:val="00C665D4"/>
    <w:rsid w:val="00C715CC"/>
    <w:rsid w:val="00CA5D2E"/>
    <w:rsid w:val="00CB3CC8"/>
    <w:rsid w:val="00CC1700"/>
    <w:rsid w:val="00D071C7"/>
    <w:rsid w:val="00D10805"/>
    <w:rsid w:val="00D2094F"/>
    <w:rsid w:val="00D37B80"/>
    <w:rsid w:val="00D43043"/>
    <w:rsid w:val="00D4687D"/>
    <w:rsid w:val="00D7696F"/>
    <w:rsid w:val="00D940DE"/>
    <w:rsid w:val="00DA5C8B"/>
    <w:rsid w:val="00DF1AAC"/>
    <w:rsid w:val="00E429FC"/>
    <w:rsid w:val="00E753E5"/>
    <w:rsid w:val="00EE1A09"/>
    <w:rsid w:val="00EE4FF8"/>
    <w:rsid w:val="00F161A3"/>
    <w:rsid w:val="00F20E93"/>
    <w:rsid w:val="00F255DE"/>
    <w:rsid w:val="00F26210"/>
    <w:rsid w:val="00F266BC"/>
    <w:rsid w:val="00F3374C"/>
    <w:rsid w:val="00F65057"/>
    <w:rsid w:val="00FB79F5"/>
    <w:rsid w:val="00FF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DF924"/>
  <w15:docId w15:val="{E660C99E-7740-4D3E-B988-9DBAB60AC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3">
    <w:name w:val="Сетка таблицы53"/>
    <w:basedOn w:val="a1"/>
    <w:locked/>
    <w:rsid w:val="0071473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locked/>
    <w:rsid w:val="00646D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46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051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511D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CC3A31"/>
  </w:style>
  <w:style w:type="character" w:customStyle="1" w:styleId="thvalue1">
    <w:name w:val="thvalue1"/>
    <w:basedOn w:val="a0"/>
    <w:rsid w:val="00ED37D3"/>
  </w:style>
  <w:style w:type="paragraph" w:styleId="a6">
    <w:name w:val="header"/>
    <w:basedOn w:val="a"/>
    <w:link w:val="a7"/>
    <w:uiPriority w:val="99"/>
    <w:unhideWhenUsed/>
    <w:rsid w:val="00021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21CF9"/>
  </w:style>
  <w:style w:type="paragraph" w:styleId="a8">
    <w:name w:val="footer"/>
    <w:basedOn w:val="a"/>
    <w:link w:val="a9"/>
    <w:uiPriority w:val="99"/>
    <w:unhideWhenUsed/>
    <w:rsid w:val="00021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21CF9"/>
  </w:style>
  <w:style w:type="character" w:styleId="aa">
    <w:name w:val="Hyperlink"/>
    <w:basedOn w:val="a0"/>
    <w:uiPriority w:val="99"/>
    <w:semiHidden/>
    <w:unhideWhenUsed/>
    <w:rsid w:val="008C61F8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EA3891"/>
    <w:pPr>
      <w:ind w:left="720"/>
      <w:contextualSpacing/>
    </w:pPr>
  </w:style>
  <w:style w:type="character" w:customStyle="1" w:styleId="right">
    <w:name w:val="right"/>
    <w:rsid w:val="00C0581C"/>
  </w:style>
  <w:style w:type="character" w:styleId="ac">
    <w:name w:val="annotation reference"/>
    <w:basedOn w:val="a0"/>
    <w:uiPriority w:val="99"/>
    <w:semiHidden/>
    <w:unhideWhenUsed/>
    <w:rsid w:val="007B773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B773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B773F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B773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B773F"/>
    <w:rPr>
      <w:b/>
      <w:bCs/>
      <w:sz w:val="20"/>
      <w:szCs w:val="20"/>
    </w:rPr>
  </w:style>
  <w:style w:type="character" w:styleId="af1">
    <w:name w:val="Strong"/>
    <w:basedOn w:val="a0"/>
    <w:uiPriority w:val="22"/>
    <w:qFormat/>
    <w:rsid w:val="003060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2B083FE8758E247B6ADBA8B8CE590F7" ma:contentTypeVersion="0" ma:contentTypeDescription="Создание документа." ma:contentTypeScope="" ma:versionID="c72fcc77ea43ebd969a45cd88cd6c53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401E7-1E77-4891-8709-50774DDC1C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D8D2B9-D964-4DD0-BD7B-656613F5F6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8EA10E-D186-4DD0-BC76-90EFE59DA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87EE16-0239-4789-99E1-0494EBB01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Виктория Андреевна</dc:creator>
  <cp:lastModifiedBy>Тарасова Елена Александровна</cp:lastModifiedBy>
  <cp:revision>14</cp:revision>
  <cp:lastPrinted>2017-06-26T12:14:00Z</cp:lastPrinted>
  <dcterms:created xsi:type="dcterms:W3CDTF">2026-07-07T14:21:00Z</dcterms:created>
  <dcterms:modified xsi:type="dcterms:W3CDTF">2026-07-24T08:58:00Z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0x010100F2B083FE8758E247B6ADBA8B8CE590F7</vt:lpwstr>
  </property>
</Properties>
</file>