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37CC2" w14:textId="77777777" w:rsidR="006321AF" w:rsidRDefault="00C74956">
      <w:pPr>
        <w:spacing w:after="0" w:line="240" w:lineRule="auto"/>
        <w:jc w:val="center"/>
        <w:outlineLvl w:val="0"/>
        <w:rPr>
          <w:rFonts w:ascii="Times New Roman" w:eastAsia="Times New Roman" w:hAnsi="Times New Roman" w:cs="Times New Roman"/>
          <w:b/>
          <w:spacing w:val="5"/>
          <w:sz w:val="24"/>
          <w:szCs w:val="24"/>
          <w:lang w:val="ru"/>
        </w:rPr>
      </w:pPr>
      <w:r>
        <w:rPr>
          <w:rFonts w:ascii="Times New Roman" w:eastAsia="Times New Roman" w:hAnsi="Times New Roman" w:cs="Times New Roman"/>
          <w:b/>
          <w:spacing w:val="5"/>
          <w:sz w:val="24"/>
          <w:szCs w:val="24"/>
          <w:highlight w:val="white"/>
        </w:rPr>
        <w:t>Контракт на поставку товара №</w:t>
      </w:r>
      <w:r>
        <w:rPr>
          <w:rFonts w:ascii="Times New Roman" w:eastAsia="Times New Roman" w:hAnsi="Times New Roman" w:cs="Times New Roman"/>
          <w:b/>
          <w:spacing w:val="5"/>
          <w:sz w:val="24"/>
          <w:szCs w:val="24"/>
        </w:rPr>
        <w:t xml:space="preserve"> ____/______________________</w:t>
      </w:r>
    </w:p>
    <w:p w14:paraId="0EF5D16E" w14:textId="775A1C06" w:rsidR="006321AF" w:rsidRDefault="00C74956">
      <w:pPr>
        <w:spacing w:after="0" w:line="195"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spacing w:val="5"/>
          <w:sz w:val="24"/>
          <w:szCs w:val="24"/>
          <w:lang w:val="ru"/>
        </w:rPr>
        <w:t>ИКЗ</w:t>
      </w:r>
      <w:r w:rsidR="008172C1">
        <w:rPr>
          <w:rFonts w:ascii="Times New Roman" w:eastAsia="Times New Roman" w:hAnsi="Times New Roman" w:cs="Times New Roman"/>
          <w:b/>
          <w:spacing w:val="5"/>
          <w:sz w:val="24"/>
          <w:szCs w:val="24"/>
          <w:lang w:val="ru"/>
        </w:rPr>
        <w:t xml:space="preserve"> </w:t>
      </w:r>
      <w:r w:rsidR="003F69E8" w:rsidRPr="003F69E8">
        <w:rPr>
          <w:rFonts w:ascii="Times New Roman" w:eastAsia="Times New Roman" w:hAnsi="Times New Roman" w:cs="Times New Roman"/>
          <w:b/>
          <w:spacing w:val="5"/>
          <w:sz w:val="24"/>
          <w:szCs w:val="24"/>
        </w:rPr>
        <w:t>261230100088023010100100040000000244</w:t>
      </w:r>
    </w:p>
    <w:p w14:paraId="07703039" w14:textId="77777777" w:rsidR="006321AF" w:rsidRDefault="006321AF">
      <w:pPr>
        <w:pBdr>
          <w:left w:val="none" w:sz="4" w:space="9" w:color="000000"/>
        </w:pBdr>
        <w:spacing w:after="0" w:line="240" w:lineRule="auto"/>
        <w:ind w:left="142" w:right="-2" w:firstLine="709"/>
        <w:contextualSpacing/>
        <w:outlineLvl w:val="0"/>
        <w:rPr>
          <w:rFonts w:ascii="Times New Roman" w:eastAsia="Times New Roman" w:hAnsi="Times New Roman" w:cs="Times New Roman"/>
          <w:b/>
          <w:spacing w:val="5"/>
          <w:sz w:val="24"/>
          <w:szCs w:val="24"/>
          <w:highlight w:val="white"/>
          <w:lang w:val="ru"/>
        </w:rPr>
      </w:pPr>
    </w:p>
    <w:p w14:paraId="75F6A437" w14:textId="41918C8D" w:rsidR="006321AF" w:rsidRDefault="00C74956">
      <w:pPr>
        <w:pBdr>
          <w:left w:val="none" w:sz="4" w:space="9" w:color="000000"/>
        </w:pBdr>
        <w:spacing w:after="0" w:line="240" w:lineRule="auto"/>
        <w:ind w:left="142" w:right="-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 Сукко                                                                                              </w:t>
      </w:r>
      <w:proofErr w:type="gramStart"/>
      <w:r>
        <w:rPr>
          <w:rFonts w:ascii="Times New Roman" w:eastAsia="Times New Roman" w:hAnsi="Times New Roman" w:cs="Times New Roman"/>
          <w:sz w:val="24"/>
          <w:szCs w:val="24"/>
          <w:highlight w:val="white"/>
        </w:rPr>
        <w:t xml:space="preserve">   «</w:t>
      </w:r>
      <w:proofErr w:type="gramEnd"/>
      <w:r w:rsidR="003F69E8">
        <w:rPr>
          <w:rFonts w:ascii="Times New Roman" w:eastAsia="Times New Roman" w:hAnsi="Times New Roman" w:cs="Times New Roman"/>
          <w:sz w:val="24"/>
          <w:szCs w:val="24"/>
          <w:highlight w:val="white"/>
        </w:rPr>
        <w:t>___</w:t>
      </w:r>
      <w:r>
        <w:rPr>
          <w:rFonts w:ascii="Times New Roman" w:eastAsia="Times New Roman" w:hAnsi="Times New Roman" w:cs="Times New Roman"/>
          <w:sz w:val="24"/>
          <w:szCs w:val="24"/>
          <w:highlight w:val="white"/>
        </w:rPr>
        <w:t xml:space="preserve">» </w:t>
      </w:r>
      <w:r w:rsidR="003F69E8">
        <w:rPr>
          <w:rFonts w:ascii="Times New Roman" w:eastAsia="Times New Roman" w:hAnsi="Times New Roman" w:cs="Times New Roman"/>
          <w:sz w:val="24"/>
          <w:szCs w:val="24"/>
          <w:highlight w:val="white"/>
        </w:rPr>
        <w:t>____________</w:t>
      </w:r>
      <w:r>
        <w:rPr>
          <w:rFonts w:ascii="Times New Roman" w:eastAsia="Times New Roman" w:hAnsi="Times New Roman" w:cs="Times New Roman"/>
          <w:sz w:val="24"/>
          <w:szCs w:val="24"/>
          <w:highlight w:val="white"/>
        </w:rPr>
        <w:t xml:space="preserve"> 20</w:t>
      </w:r>
      <w:r>
        <w:rPr>
          <w:rFonts w:ascii="Times New Roman" w:eastAsia="Times New Roman" w:hAnsi="Times New Roman" w:cs="Times New Roman"/>
          <w:sz w:val="24"/>
          <w:szCs w:val="24"/>
          <w:highlight w:val="white"/>
          <w:lang w:val="ru"/>
        </w:rPr>
        <w:t>2</w:t>
      </w:r>
      <w:r w:rsidR="003F69E8">
        <w:rPr>
          <w:rFonts w:ascii="Times New Roman" w:eastAsia="Times New Roman" w:hAnsi="Times New Roman" w:cs="Times New Roman"/>
          <w:sz w:val="24"/>
          <w:szCs w:val="24"/>
          <w:highlight w:val="white"/>
          <w:lang w:val="ru"/>
        </w:rPr>
        <w:t>6</w:t>
      </w:r>
      <w:r>
        <w:rPr>
          <w:rFonts w:ascii="Times New Roman" w:eastAsia="Times New Roman" w:hAnsi="Times New Roman" w:cs="Times New Roman"/>
          <w:sz w:val="24"/>
          <w:szCs w:val="24"/>
          <w:highlight w:val="white"/>
          <w:lang w:val="ru"/>
        </w:rPr>
        <w:t xml:space="preserve"> </w:t>
      </w:r>
      <w:r>
        <w:rPr>
          <w:rFonts w:ascii="Times New Roman" w:eastAsia="Times New Roman" w:hAnsi="Times New Roman" w:cs="Times New Roman"/>
          <w:sz w:val="24"/>
          <w:szCs w:val="24"/>
          <w:highlight w:val="white"/>
        </w:rPr>
        <w:t>г.</w:t>
      </w:r>
    </w:p>
    <w:p w14:paraId="1206C3F3" w14:textId="77777777" w:rsidR="006321AF" w:rsidRDefault="006321AF">
      <w:pPr>
        <w:spacing w:after="0" w:line="240" w:lineRule="auto"/>
        <w:ind w:right="-2"/>
        <w:rPr>
          <w:rFonts w:ascii="Times New Roman" w:eastAsia="Times New Roman" w:hAnsi="Times New Roman" w:cs="Times New Roman"/>
          <w:sz w:val="24"/>
          <w:szCs w:val="24"/>
          <w:highlight w:val="white"/>
        </w:rPr>
      </w:pPr>
    </w:p>
    <w:p w14:paraId="2897FF65" w14:textId="74668D7A" w:rsidR="006321AF" w:rsidRDefault="00C74956">
      <w:pPr>
        <w:pStyle w:val="Standard"/>
        <w:spacing w:after="0" w:line="240" w:lineRule="auto"/>
        <w:ind w:right="-2" w:firstLine="567"/>
        <w:jc w:val="both"/>
        <w:rPr>
          <w:rFonts w:ascii="Times New Roman" w:eastAsia="Times New Roman" w:hAnsi="Times New Roman" w:cs="Times New Roman"/>
          <w:highlight w:val="white"/>
        </w:rPr>
      </w:pPr>
      <w:r>
        <w:rPr>
          <w:rFonts w:ascii="Times New Roman" w:eastAsia="Times New Roman" w:hAnsi="Times New Roman" w:cs="Times New Roman"/>
          <w:lang w:eastAsia="ru-RU"/>
        </w:rPr>
        <w:t>Федеральное государственное бюджетное образовательное учреждение «Всероссийский детский центр «Смена» (ФГБОУ «ВДЦ «Смена»), именуемое в дальнейшем «Заказчик», в лице ______________________________________, действующего на основании __________</w:t>
      </w:r>
      <w:r>
        <w:rPr>
          <w:rFonts w:ascii="Times New Roman" w:eastAsia="Times New Roman" w:hAnsi="Times New Roman" w:cs="Times New Roman"/>
        </w:rPr>
        <w:t xml:space="preserve">, </w:t>
      </w:r>
      <w:r>
        <w:rPr>
          <w:rFonts w:ascii="Times New Roman" w:eastAsia="Times New Roman" w:hAnsi="Times New Roman" w:cs="Times New Roman"/>
          <w:highlight w:val="white"/>
        </w:rPr>
        <w:t>с одной стороны и</w:t>
      </w:r>
      <w:r>
        <w:rPr>
          <w:rFonts w:ascii="Times New Roman" w:eastAsia="Calibri" w:hAnsi="Times New Roman" w:cs="Times New Roman"/>
          <w:color w:val="auto"/>
          <w:lang w:eastAsia="ru-RU"/>
        </w:rPr>
        <w:t xml:space="preserve"> </w:t>
      </w:r>
      <w:r>
        <w:rPr>
          <w:rFonts w:ascii="Times New Roman" w:eastAsia="Times New Roman" w:hAnsi="Times New Roman" w:cs="Times New Roman"/>
          <w:bCs/>
          <w:lang w:eastAsia="ru-RU"/>
        </w:rPr>
        <w:t>___________________________________________, именуемое в дальнейшем «Поставщик», в лице _____________________________, действующего на основании __________________</w:t>
      </w:r>
      <w:r>
        <w:rPr>
          <w:rFonts w:ascii="Times New Roman" w:eastAsia="Times New Roman" w:hAnsi="Times New Roman" w:cs="Times New Roman"/>
        </w:rPr>
        <w:t xml:space="preserve">, </w:t>
      </w:r>
      <w:r>
        <w:rPr>
          <w:rFonts w:ascii="Times New Roman" w:hAnsi="Times New Roman" w:cs="Times New Roman"/>
        </w:rPr>
        <w:t xml:space="preserve">с другой стороны, </w:t>
      </w:r>
      <w:r>
        <w:rPr>
          <w:rFonts w:ascii="Times New Roman" w:eastAsia="Times New Roman" w:hAnsi="Times New Roman" w:cs="Times New Roman"/>
          <w:lang w:eastAsia="ru-RU"/>
        </w:rPr>
        <w:t xml:space="preserve">совместно именуемые в дальнейшем «Стороны», </w:t>
      </w:r>
      <w:r>
        <w:rPr>
          <w:rFonts w:ascii="Times New Roman" w:eastAsia="Times New Roman" w:hAnsi="Times New Roman" w:cs="Times New Roman"/>
          <w:highlight w:val="white"/>
        </w:rPr>
        <w:t xml:space="preserve">в соответствии с </w:t>
      </w:r>
      <w:r>
        <w:rPr>
          <w:rFonts w:ascii="Times New Roman" w:eastAsia="Times New Roman" w:hAnsi="Times New Roman" w:cs="Times New Roman"/>
        </w:rPr>
        <w:t xml:space="preserve">п. </w:t>
      </w:r>
      <w:r w:rsidR="00337C8D">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Pr>
          <w:rFonts w:ascii="Times New Roman" w:eastAsia="Times New Roman" w:hAnsi="Times New Roman" w:cs="Times New Roman"/>
        </w:rPr>
        <w:t>(далее – Федеральный закон от 05.04.2013 г. № 44-ФЗ)</w:t>
      </w:r>
      <w:r>
        <w:rPr>
          <w:rFonts w:ascii="Times New Roman" w:eastAsia="Times New Roman" w:hAnsi="Times New Roman" w:cs="Times New Roman"/>
          <w:highlight w:val="white"/>
        </w:rPr>
        <w:t xml:space="preserve"> заключили  настоящий Контракт (далее - Контракт) о нижеследующем:</w:t>
      </w:r>
    </w:p>
    <w:p w14:paraId="6A2D8F6B" w14:textId="77777777" w:rsidR="006321AF" w:rsidRDefault="00C74956">
      <w:pPr>
        <w:keepNext/>
        <w:keepLines/>
        <w:numPr>
          <w:ilvl w:val="0"/>
          <w:numId w:val="1"/>
        </w:numPr>
        <w:tabs>
          <w:tab w:val="left" w:pos="851"/>
        </w:tabs>
        <w:spacing w:before="80" w:after="80" w:line="240" w:lineRule="auto"/>
        <w:ind w:left="0" w:firstLine="567"/>
        <w:jc w:val="center"/>
        <w:outlineLvl w:val="0"/>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Предмет Контракта</w:t>
      </w:r>
    </w:p>
    <w:p w14:paraId="70E3F1E1" w14:textId="63797F84" w:rsidR="006321AF" w:rsidRDefault="00C74956">
      <w:pPr>
        <w:pStyle w:val="Standard"/>
        <w:numPr>
          <w:ilvl w:val="1"/>
          <w:numId w:val="1"/>
        </w:numPr>
        <w:tabs>
          <w:tab w:val="left" w:pos="993"/>
        </w:tabs>
        <w:spacing w:after="0" w:line="240" w:lineRule="auto"/>
        <w:ind w:left="0" w:firstLine="567"/>
        <w:jc w:val="both"/>
        <w:rPr>
          <w:rFonts w:ascii="Times New Roman" w:hAnsi="Times New Roman" w:cs="Times New Roman"/>
          <w:highlight w:val="white"/>
        </w:rPr>
      </w:pPr>
      <w:r>
        <w:rPr>
          <w:rFonts w:ascii="Times New Roman" w:hAnsi="Times New Roman" w:cs="Times New Roman"/>
          <w:highlight w:val="white"/>
        </w:rPr>
        <w:t xml:space="preserve">Поставщик обязуется в обусловленный Контрактом срок </w:t>
      </w:r>
      <w:r>
        <w:rPr>
          <w:rFonts w:ascii="Times New Roman" w:hAnsi="Times New Roman" w:cs="Times New Roman"/>
          <w:b/>
          <w:highlight w:val="white"/>
        </w:rPr>
        <w:t>поставить</w:t>
      </w:r>
      <w:r>
        <w:rPr>
          <w:rFonts w:ascii="Times New Roman" w:hAnsi="Times New Roman" w:cs="Times New Roman"/>
          <w:b/>
        </w:rPr>
        <w:t xml:space="preserve"> </w:t>
      </w:r>
      <w:r w:rsidR="00BE1308" w:rsidRPr="00BE1308">
        <w:rPr>
          <w:rFonts w:ascii="Times New Roman" w:hAnsi="Times New Roman" w:cs="Times New Roman"/>
          <w:b/>
        </w:rPr>
        <w:t>диск</w:t>
      </w:r>
      <w:r w:rsidR="00BE1308">
        <w:rPr>
          <w:rFonts w:ascii="Times New Roman" w:hAnsi="Times New Roman" w:cs="Times New Roman"/>
          <w:b/>
        </w:rPr>
        <w:t>и</w:t>
      </w:r>
      <w:r w:rsidR="00BE1308" w:rsidRPr="00BE1308">
        <w:rPr>
          <w:rFonts w:ascii="Times New Roman" w:hAnsi="Times New Roman" w:cs="Times New Roman"/>
          <w:b/>
        </w:rPr>
        <w:t xml:space="preserve"> щеточн</w:t>
      </w:r>
      <w:r w:rsidR="00BE1308">
        <w:rPr>
          <w:rFonts w:ascii="Times New Roman" w:hAnsi="Times New Roman" w:cs="Times New Roman"/>
          <w:b/>
        </w:rPr>
        <w:t>ые</w:t>
      </w:r>
      <w:r w:rsidR="00BE1308" w:rsidRPr="00BE1308">
        <w:rPr>
          <w:rFonts w:ascii="Times New Roman" w:hAnsi="Times New Roman" w:cs="Times New Roman"/>
          <w:b/>
        </w:rPr>
        <w:t xml:space="preserve"> для мини-</w:t>
      </w:r>
      <w:r w:rsidR="00DC0676" w:rsidRPr="00BE1308">
        <w:rPr>
          <w:rFonts w:ascii="Times New Roman" w:hAnsi="Times New Roman" w:cs="Times New Roman"/>
          <w:b/>
        </w:rPr>
        <w:t>погрузчика</w:t>
      </w:r>
      <w:r w:rsidR="00BE1308" w:rsidRPr="00BE1308">
        <w:rPr>
          <w:rFonts w:ascii="Times New Roman" w:hAnsi="Times New Roman" w:cs="Times New Roman"/>
          <w:b/>
        </w:rPr>
        <w:t xml:space="preserve"> «</w:t>
      </w:r>
      <w:proofErr w:type="spellStart"/>
      <w:r w:rsidR="00BE1308" w:rsidRPr="00BE1308">
        <w:rPr>
          <w:rFonts w:ascii="Times New Roman" w:hAnsi="Times New Roman" w:cs="Times New Roman"/>
          <w:b/>
        </w:rPr>
        <w:t>Avant</w:t>
      </w:r>
      <w:proofErr w:type="spellEnd"/>
      <w:r w:rsidR="00BE1308" w:rsidRPr="00BE1308">
        <w:rPr>
          <w:rFonts w:ascii="Times New Roman" w:hAnsi="Times New Roman" w:cs="Times New Roman"/>
          <w:b/>
        </w:rPr>
        <w:t xml:space="preserve"> 420 FLB»</w:t>
      </w:r>
      <w:r w:rsidR="00F2599C" w:rsidRPr="00F2599C">
        <w:rPr>
          <w:rFonts w:ascii="Times New Roman" w:hAnsi="Times New Roman" w:cs="Times New Roman"/>
          <w:b/>
        </w:rPr>
        <w:t xml:space="preserve"> </w:t>
      </w:r>
      <w:r>
        <w:rPr>
          <w:rFonts w:ascii="Times New Roman" w:hAnsi="Times New Roman" w:cs="Times New Roman"/>
          <w:highlight w:val="white"/>
        </w:rPr>
        <w:t>(далее – Товар), а Заказчик обязуется принять и оплатить поставленный Товар.</w:t>
      </w:r>
    </w:p>
    <w:p w14:paraId="73C34829" w14:textId="77777777" w:rsidR="006321AF" w:rsidRDefault="00C74956">
      <w:pPr>
        <w:pStyle w:val="1"/>
        <w:numPr>
          <w:ilvl w:val="1"/>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Поставка Товара в рамках настоящего Контракта производится согласно Приложению № 1 к Контракту («Описание объекта закупки»), которое является неотъемлемой частью Контракта.</w:t>
      </w:r>
    </w:p>
    <w:p w14:paraId="25B43DD0" w14:textId="77777777" w:rsidR="006321AF" w:rsidRDefault="00C74956">
      <w:pPr>
        <w:numPr>
          <w:ilvl w:val="1"/>
          <w:numId w:val="1"/>
        </w:numPr>
        <w:tabs>
          <w:tab w:val="left" w:pos="993"/>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Поставщик гарантирует, что поставляемый в рамках настоящего Контракта Товар отвечает требованиям качества и безопасности, в соответствии с действующими стандартами, утвержденными в отношении данного вида Товара, а также требованиям, установленным настоящим Контрактом, что подтверждается документами, оформленными в соответствии с действующим законодательством Российской Федерации (подлинники, либо надлежащим образом заверенные копии).</w:t>
      </w:r>
    </w:p>
    <w:p w14:paraId="0EB42437" w14:textId="77777777" w:rsidR="006321AF" w:rsidRDefault="00C74956">
      <w:pPr>
        <w:pStyle w:val="aff7"/>
        <w:numPr>
          <w:ilvl w:val="1"/>
          <w:numId w:val="1"/>
        </w:numPr>
        <w:tabs>
          <w:tab w:val="left" w:pos="142"/>
          <w:tab w:val="left" w:pos="993"/>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rPr>
        <w:t>Поставляемый Товар должен являться новым (ранее не находившимся в использовании у Поставщика и (или) у третьих лиц).</w:t>
      </w:r>
    </w:p>
    <w:p w14:paraId="2FDE08AE" w14:textId="77777777" w:rsidR="006321AF" w:rsidRDefault="00C74956">
      <w:pPr>
        <w:tabs>
          <w:tab w:val="left" w:pos="0"/>
          <w:tab w:val="left" w:pos="1276"/>
          <w:tab w:val="left" w:pos="14805"/>
        </w:tabs>
        <w:spacing w:before="80" w:after="80" w:line="240" w:lineRule="auto"/>
        <w:ind w:firstLine="352"/>
        <w:jc w:val="center"/>
        <w:rPr>
          <w:rFonts w:ascii="Times New Roman" w:eastAsia="Times New Roman" w:hAnsi="Times New Roman" w:cs="Times New Roman"/>
          <w:b/>
          <w:color w:val="000000" w:themeColor="text1"/>
          <w:sz w:val="24"/>
          <w:szCs w:val="24"/>
          <w:highlight w:val="white"/>
          <w:lang w:eastAsia="ar-SA"/>
        </w:rPr>
      </w:pPr>
      <w:r>
        <w:rPr>
          <w:rFonts w:ascii="Times New Roman" w:eastAsia="Times New Roman" w:hAnsi="Times New Roman" w:cs="Times New Roman"/>
          <w:b/>
          <w:color w:val="000000" w:themeColor="text1"/>
          <w:sz w:val="24"/>
          <w:szCs w:val="24"/>
          <w:highlight w:val="white"/>
          <w:lang w:eastAsia="ar-SA"/>
        </w:rPr>
        <w:t>2. Цена Контракта и порядок расчетов</w:t>
      </w:r>
    </w:p>
    <w:p w14:paraId="73FFC59D" w14:textId="77777777" w:rsidR="006321AF" w:rsidRDefault="00C74956">
      <w:pPr>
        <w:pStyle w:val="Standard"/>
        <w:tabs>
          <w:tab w:val="left" w:pos="993"/>
        </w:tabs>
        <w:spacing w:after="0" w:line="259" w:lineRule="atLeast"/>
        <w:ind w:firstLine="567"/>
        <w:jc w:val="both"/>
        <w:rPr>
          <w:rFonts w:ascii="Times New Roman" w:hAnsi="Times New Roman" w:cs="Times New Roman"/>
          <w:bCs/>
        </w:rPr>
      </w:pPr>
      <w:r>
        <w:rPr>
          <w:rFonts w:ascii="Times New Roman" w:eastAsia="Times New Roman" w:hAnsi="Times New Roman" w:cs="Times New Roman"/>
          <w:color w:val="000000" w:themeColor="text1"/>
          <w:lang w:eastAsia="ar-SA"/>
        </w:rPr>
        <w:t>2.1. Цена Контракта составляет</w:t>
      </w:r>
      <w:r w:rsidRPr="00B803C6">
        <w:rPr>
          <w:rFonts w:ascii="Times New Roman" w:hAnsi="Times New Roman" w:cs="Times New Roman"/>
          <w:bCs/>
        </w:rPr>
        <w:t>:</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r>
        <w:rPr>
          <w:rFonts w:ascii="Times New Roman" w:hAnsi="Times New Roman" w:cs="Times New Roman"/>
          <w:b/>
        </w:rPr>
        <w:t xml:space="preserve"> </w:t>
      </w:r>
      <w:r>
        <w:rPr>
          <w:rFonts w:ascii="Times New Roman" w:hAnsi="Times New Roman" w:cs="Times New Roman"/>
        </w:rPr>
        <w:t>(далее - цена Контракта).</w:t>
      </w:r>
    </w:p>
    <w:p w14:paraId="364D0009" w14:textId="53BA4ED6" w:rsidR="006321AF" w:rsidRDefault="00C74956">
      <w:pPr>
        <w:tabs>
          <w:tab w:val="left" w:pos="0"/>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2.2. Цена Контракта включает в себя стоимость Товара, все налоговые, таможенные и иные обязательные платежи, связанные с поставкой Товара, транспортные расходы по доставке, разгрузке Товара по адресу Заказчика</w:t>
      </w:r>
      <w:r w:rsidR="00F24F00">
        <w:rPr>
          <w:rFonts w:ascii="Times New Roman" w:eastAsia="Times New Roman" w:hAnsi="Times New Roman" w:cs="Times New Roman"/>
          <w:bCs/>
          <w:color w:val="000000" w:themeColor="text1"/>
          <w:sz w:val="24"/>
          <w:szCs w:val="24"/>
          <w:highlight w:val="white"/>
          <w:lang w:eastAsia="ar-SA"/>
        </w:rPr>
        <w:t>, расходы по сборке Товара</w:t>
      </w:r>
      <w:r>
        <w:rPr>
          <w:rFonts w:ascii="Times New Roman" w:eastAsia="Times New Roman" w:hAnsi="Times New Roman" w:cs="Times New Roman"/>
          <w:bCs/>
          <w:color w:val="000000" w:themeColor="text1"/>
          <w:sz w:val="24"/>
          <w:szCs w:val="24"/>
          <w:highlight w:val="white"/>
          <w:lang w:eastAsia="ar-SA"/>
        </w:rPr>
        <w:t>, расходы связанные с риском неисполнения или ненадлежащего исполнения обязательств.</w:t>
      </w:r>
      <w:r>
        <w:rPr>
          <w:rFonts w:ascii="Times New Roman" w:eastAsia="Times New Roman" w:hAnsi="Times New Roman" w:cs="Times New Roman"/>
          <w:color w:val="000000" w:themeColor="text1"/>
          <w:sz w:val="24"/>
          <w:szCs w:val="24"/>
          <w:highlight w:val="white"/>
        </w:rPr>
        <w:t xml:space="preserve"> </w:t>
      </w:r>
    </w:p>
    <w:p w14:paraId="4307379B" w14:textId="4DB8AF8E" w:rsidR="006321AF" w:rsidRDefault="00C74956">
      <w:pPr>
        <w:widowControl w:val="0"/>
        <w:spacing w:after="0" w:line="240" w:lineRule="auto"/>
        <w:ind w:firstLine="567"/>
        <w:jc w:val="both"/>
        <w:outlineLvl w:val="1"/>
        <w:rPr>
          <w:rFonts w:ascii="Times New Roman" w:eastAsia="Times New Roman" w:hAnsi="Times New Roman" w:cs="Times New Roman"/>
          <w:color w:val="auto"/>
          <w:sz w:val="24"/>
          <w:szCs w:val="24"/>
          <w:shd w:val="clear" w:color="auto" w:fill="FFFFFF"/>
        </w:rPr>
      </w:pPr>
      <w:r>
        <w:rPr>
          <w:rFonts w:ascii="Times New Roman" w:eastAsia="Times New Roman" w:hAnsi="Times New Roman" w:cs="Times New Roman"/>
          <w:color w:val="000000" w:themeColor="text1"/>
          <w:sz w:val="24"/>
          <w:szCs w:val="24"/>
          <w:highlight w:val="white"/>
          <w:lang w:eastAsia="ar-SA"/>
        </w:rPr>
        <w:t xml:space="preserve">2.3. </w:t>
      </w:r>
      <w:r>
        <w:rPr>
          <w:rFonts w:ascii="Times New Roman" w:eastAsia="Times New Roman" w:hAnsi="Times New Roman" w:cs="Times New Roman"/>
          <w:bCs/>
          <w:color w:val="000000" w:themeColor="text1"/>
          <w:sz w:val="24"/>
          <w:szCs w:val="24"/>
          <w:highlight w:val="white"/>
        </w:rPr>
        <w:t>Источник финансирования:</w:t>
      </w:r>
      <w:r w:rsidR="003F69E8">
        <w:rPr>
          <w:rFonts w:ascii="Times New Roman" w:eastAsia="Times New Roman" w:hAnsi="Times New Roman" w:cs="Times New Roman"/>
          <w:bCs/>
          <w:color w:val="000000" w:themeColor="text1"/>
          <w:sz w:val="24"/>
          <w:szCs w:val="24"/>
        </w:rPr>
        <w:t xml:space="preserve"> средства </w:t>
      </w:r>
      <w:r w:rsidR="00F2599C">
        <w:rPr>
          <w:rFonts w:ascii="Times New Roman" w:eastAsia="Times New Roman" w:hAnsi="Times New Roman" w:cs="Times New Roman"/>
          <w:bCs/>
          <w:color w:val="000000" w:themeColor="text1"/>
          <w:sz w:val="24"/>
          <w:szCs w:val="24"/>
        </w:rPr>
        <w:t>бюджетных учреждений</w:t>
      </w:r>
      <w:r>
        <w:rPr>
          <w:rFonts w:ascii="Times New Roman" w:eastAsia="Times New Roman" w:hAnsi="Times New Roman" w:cs="Times New Roman"/>
          <w:color w:val="auto"/>
          <w:sz w:val="24"/>
          <w:szCs w:val="24"/>
          <w:shd w:val="clear" w:color="auto" w:fill="FFFFFF"/>
        </w:rPr>
        <w:t>.</w:t>
      </w:r>
    </w:p>
    <w:p w14:paraId="06ED0317" w14:textId="77777777" w:rsidR="006321AF" w:rsidRDefault="00C74956">
      <w:pPr>
        <w:widowControl w:val="0"/>
        <w:spacing w:after="0" w:line="240" w:lineRule="auto"/>
        <w:ind w:firstLine="567"/>
        <w:jc w:val="both"/>
        <w:outlineLvl w:val="1"/>
        <w:rPr>
          <w:rFonts w:ascii="Times New Roman" w:hAnsi="Times New Roman" w:cs="Times New Roman"/>
          <w:color w:val="auto"/>
          <w:sz w:val="24"/>
          <w:szCs w:val="24"/>
          <w:highlight w:val="white"/>
        </w:rPr>
      </w:pPr>
      <w:r>
        <w:rPr>
          <w:rFonts w:ascii="Times New Roman" w:hAnsi="Times New Roman" w:cs="Times New Roman"/>
          <w:sz w:val="24"/>
          <w:szCs w:val="24"/>
          <w:highlight w:val="white"/>
        </w:rPr>
        <w:t xml:space="preserve">2.4. </w:t>
      </w:r>
      <w:r>
        <w:rPr>
          <w:rFonts w:ascii="Times New Roman" w:hAnsi="Times New Roman" w:cs="Times New Roman"/>
          <w:sz w:val="24"/>
          <w:szCs w:val="24"/>
        </w:rPr>
        <w:t>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color w:val="auto"/>
          <w:sz w:val="24"/>
          <w:szCs w:val="24"/>
          <w:highlight w:val="white"/>
        </w:rPr>
        <w:t xml:space="preserve">. </w:t>
      </w:r>
    </w:p>
    <w:p w14:paraId="4D9C2B4C" w14:textId="77777777" w:rsidR="006321AF" w:rsidRDefault="00C74956">
      <w:pPr>
        <w:tabs>
          <w:tab w:val="left" w:pos="0"/>
          <w:tab w:val="left" w:pos="1276"/>
        </w:tabs>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2.5.</w:t>
      </w:r>
      <w:r>
        <w:rPr>
          <w:rFonts w:ascii="Times New Roman" w:hAnsi="Times New Roman" w:cs="Times New Roman"/>
          <w:bCs/>
          <w:color w:val="auto"/>
          <w:sz w:val="24"/>
          <w:szCs w:val="24"/>
        </w:rPr>
        <w:t xml:space="preserve"> Цена Товара остается неизменной на все время действия Контракта и индексации не подлежит. Авансирование не предусмотрено.</w:t>
      </w:r>
    </w:p>
    <w:p w14:paraId="7B35E74F" w14:textId="6AAFD39A" w:rsidR="006321AF" w:rsidRDefault="00C74956">
      <w:pPr>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 xml:space="preserve">2.6. </w:t>
      </w:r>
      <w:r>
        <w:rPr>
          <w:rFonts w:ascii="Times New Roman" w:eastAsia="Times New Roman" w:hAnsi="Times New Roman" w:cs="Times New Roman"/>
          <w:color w:val="auto"/>
          <w:sz w:val="24"/>
          <w:szCs w:val="24"/>
        </w:rPr>
        <w:t xml:space="preserve">Оплата осуществляется </w:t>
      </w:r>
      <w:r>
        <w:rPr>
          <w:rFonts w:ascii="Times New Roman" w:eastAsia="Times New Roman" w:hAnsi="Times New Roman" w:cs="Times New Roman"/>
          <w:bCs/>
          <w:color w:val="auto"/>
          <w:sz w:val="24"/>
          <w:szCs w:val="24"/>
        </w:rPr>
        <w:t xml:space="preserve">по факту поставки Товара в срок не более 10 (десяти) рабочих дней с момента подписания обеими Сторонами </w:t>
      </w:r>
      <w:bookmarkStart w:id="0" w:name="_Hlk190244388"/>
      <w:bookmarkStart w:id="1" w:name="_Hlk192597460"/>
      <w:r>
        <w:rPr>
          <w:rFonts w:ascii="Times New Roman" w:eastAsia="Times New Roman" w:hAnsi="Times New Roman" w:cs="Times New Roman"/>
          <w:bCs/>
          <w:color w:val="auto"/>
          <w:sz w:val="24"/>
          <w:szCs w:val="24"/>
        </w:rPr>
        <w:t xml:space="preserve">универсального передаточного </w:t>
      </w:r>
      <w:r>
        <w:rPr>
          <w:rFonts w:ascii="Times New Roman" w:eastAsia="Times New Roman" w:hAnsi="Times New Roman" w:cs="Times New Roman"/>
          <w:bCs/>
          <w:color w:val="auto"/>
          <w:sz w:val="24"/>
          <w:szCs w:val="24"/>
        </w:rPr>
        <w:lastRenderedPageBreak/>
        <w:t>документа</w:t>
      </w:r>
      <w:r w:rsidR="001E548E">
        <w:rPr>
          <w:rFonts w:ascii="Times New Roman" w:eastAsia="Times New Roman" w:hAnsi="Times New Roman" w:cs="Times New Roman"/>
          <w:bCs/>
          <w:color w:val="auto"/>
          <w:sz w:val="24"/>
          <w:szCs w:val="24"/>
        </w:rPr>
        <w:t xml:space="preserve"> (далее – УПД)</w:t>
      </w:r>
      <w:r>
        <w:rPr>
          <w:rFonts w:ascii="Times New Roman" w:eastAsia="Times New Roman" w:hAnsi="Times New Roman" w:cs="Times New Roman"/>
          <w:bCs/>
          <w:color w:val="auto"/>
          <w:sz w:val="24"/>
          <w:szCs w:val="24"/>
        </w:rPr>
        <w:t xml:space="preserve">, на основании предоставленного Поставщиком </w:t>
      </w:r>
      <w:r>
        <w:rPr>
          <w:rFonts w:ascii="Times New Roman" w:eastAsia="Times New Roman" w:hAnsi="Times New Roman" w:cs="Times New Roman"/>
          <w:color w:val="auto"/>
          <w:sz w:val="24"/>
          <w:szCs w:val="24"/>
        </w:rPr>
        <w:t>счета и/или счета-фактуры (при наличии), акта приемки Товара по форме ОКУД 0510452, безналичным путем</w:t>
      </w:r>
      <w:bookmarkEnd w:id="0"/>
      <w:r>
        <w:rPr>
          <w:rFonts w:ascii="Times New Roman" w:eastAsia="Times New Roman" w:hAnsi="Times New Roman" w:cs="Times New Roman"/>
          <w:color w:val="auto"/>
          <w:sz w:val="24"/>
          <w:szCs w:val="24"/>
        </w:rPr>
        <w:t>.</w:t>
      </w:r>
      <w:bookmarkEnd w:id="1"/>
    </w:p>
    <w:p w14:paraId="5DF7C6B2" w14:textId="77777777" w:rsidR="006321AF" w:rsidRDefault="00C74956">
      <w:pPr>
        <w:spacing w:after="0" w:line="240" w:lineRule="auto"/>
        <w:ind w:firstLine="567"/>
        <w:jc w:val="both"/>
        <w:rPr>
          <w:rFonts w:ascii="Times New Roman" w:hAnsi="Times New Roman" w:cs="Times New Roman"/>
          <w:color w:val="auto"/>
          <w:sz w:val="24"/>
          <w:szCs w:val="24"/>
          <w:highlight w:val="white"/>
        </w:rPr>
      </w:pPr>
      <w:r>
        <w:rPr>
          <w:rFonts w:ascii="Times New Roman" w:eastAsia="Times New Roman" w:hAnsi="Times New Roman" w:cs="Times New Roman"/>
          <w:color w:val="auto"/>
          <w:sz w:val="24"/>
          <w:szCs w:val="24"/>
          <w:highlight w:val="white"/>
          <w:lang w:eastAsia="ar-SA"/>
        </w:rPr>
        <w:t xml:space="preserve">2.7. </w:t>
      </w:r>
      <w:r>
        <w:rPr>
          <w:rFonts w:ascii="Times New Roman" w:eastAsia="Times New Roman" w:hAnsi="Times New Roman" w:cs="Times New Roman"/>
          <w:bCs/>
          <w:color w:val="auto"/>
          <w:sz w:val="24"/>
          <w:szCs w:val="24"/>
          <w:highlight w:val="white"/>
        </w:rPr>
        <w:t xml:space="preserve">Платеж Поставщику по настоящему Контракту осуществляется в российских рублях на расчетный счет Поставщика, указанный в Контракте. </w:t>
      </w:r>
    </w:p>
    <w:p w14:paraId="058E8464" w14:textId="77777777" w:rsidR="006321AF" w:rsidRDefault="00C74956">
      <w:pPr>
        <w:tabs>
          <w:tab w:val="left" w:pos="142"/>
          <w:tab w:val="left" w:pos="1134"/>
        </w:tabs>
        <w:spacing w:after="0" w:line="240" w:lineRule="auto"/>
        <w:ind w:firstLine="567"/>
        <w:contextualSpacing/>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Cs/>
          <w:color w:val="auto"/>
          <w:sz w:val="24"/>
          <w:szCs w:val="24"/>
          <w:highlight w:val="white"/>
          <w:lang w:eastAsia="ar-SA"/>
        </w:rPr>
        <w:t xml:space="preserve">В случае изменения своих реквизитов, указанных в Контракте, Поставщик обязан в течение 3 (трех) рабочих дней уведомить </w:t>
      </w:r>
      <w:r>
        <w:rPr>
          <w:rFonts w:ascii="Times New Roman" w:eastAsia="Times New Roman" w:hAnsi="Times New Roman" w:cs="Times New Roman"/>
          <w:bCs/>
          <w:sz w:val="24"/>
          <w:szCs w:val="24"/>
          <w:highlight w:val="white"/>
          <w:lang w:eastAsia="ar-SA"/>
        </w:rPr>
        <w:t xml:space="preserve">об этом Заказчика и сообщить новые реквизиты. </w:t>
      </w:r>
      <w:r>
        <w:rPr>
          <w:rFonts w:ascii="Times New Roman" w:eastAsia="Times New Roman" w:hAnsi="Times New Roman" w:cs="Times New Roman"/>
          <w:bCs/>
          <w:sz w:val="24"/>
          <w:szCs w:val="24"/>
          <w:highlight w:val="white"/>
          <w:lang w:eastAsia="ar-SA"/>
        </w:rPr>
        <w:br/>
      </w:r>
      <w:r>
        <w:rPr>
          <w:rFonts w:ascii="Times New Roman" w:hAnsi="Times New Roman" w:cs="Times New Roman"/>
          <w:sz w:val="24"/>
          <w:szCs w:val="24"/>
          <w:highlight w:val="white"/>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779AF1E" w14:textId="77777777" w:rsidR="006321AF" w:rsidRDefault="00C74956">
      <w:pPr>
        <w:widowControl w:val="0"/>
        <w:tabs>
          <w:tab w:val="left" w:pos="1020"/>
        </w:tabs>
        <w:spacing w:after="0" w:line="240" w:lineRule="auto"/>
        <w:ind w:firstLine="567"/>
        <w:contextualSpacing/>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lang w:eastAsia="ar-SA"/>
        </w:rPr>
        <w:t>2.8. Обязательство Заказчика по оплате считается исполненным в момент списания денежных средств с лицевого счета Заказчика.</w:t>
      </w:r>
    </w:p>
    <w:p w14:paraId="223FF3FB" w14:textId="77777777" w:rsidR="006321AF" w:rsidRDefault="00C74956">
      <w:pPr>
        <w:pStyle w:val="aff7"/>
        <w:keepNext/>
        <w:keepLines/>
        <w:numPr>
          <w:ilvl w:val="0"/>
          <w:numId w:val="2"/>
        </w:numPr>
        <w:tabs>
          <w:tab w:val="left" w:pos="851"/>
        </w:tabs>
        <w:spacing w:before="80" w:after="80" w:line="240" w:lineRule="auto"/>
        <w:ind w:left="0" w:right="-2" w:firstLine="567"/>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lang w:eastAsia="ar-SA"/>
        </w:rPr>
        <w:t>Срок, условия поставки Товара</w:t>
      </w:r>
    </w:p>
    <w:p w14:paraId="0A7FB51C" w14:textId="5FF2FAA4" w:rsidR="006321AF" w:rsidRDefault="00C74956">
      <w:pPr>
        <w:pStyle w:val="Standard"/>
        <w:spacing w:after="0" w:line="240" w:lineRule="auto"/>
        <w:ind w:firstLine="567"/>
        <w:jc w:val="both"/>
        <w:rPr>
          <w:rFonts w:ascii="Times New Roman" w:eastAsia="Source Han Sans CN Regular" w:hAnsi="Times New Roman" w:cs="Times New Roman"/>
        </w:rPr>
      </w:pPr>
      <w:r>
        <w:rPr>
          <w:rFonts w:ascii="Times New Roman" w:eastAsia="Times New Roman" w:hAnsi="Times New Roman" w:cs="Times New Roman"/>
          <w:bCs/>
          <w:color w:val="000000" w:themeColor="text1"/>
          <w:lang w:eastAsia="ar-SA"/>
        </w:rPr>
        <w:t>3.1. Срок поставки</w:t>
      </w:r>
      <w:r>
        <w:rPr>
          <w:rFonts w:ascii="Times New Roman" w:eastAsia="Times New Roman" w:hAnsi="Times New Roman" w:cs="Times New Roman"/>
          <w:color w:val="000000" w:themeColor="text1"/>
          <w:lang w:eastAsia="ar-SA"/>
        </w:rPr>
        <w:t>:</w:t>
      </w:r>
      <w:r>
        <w:rPr>
          <w:rFonts w:ascii="Times New Roman" w:eastAsia="Times New Roman" w:hAnsi="Times New Roman" w:cs="Times New Roman"/>
          <w:bCs/>
          <w:color w:val="000000" w:themeColor="text1"/>
          <w:lang w:eastAsia="ar-SA"/>
        </w:rPr>
        <w:t xml:space="preserve"> </w:t>
      </w:r>
      <w:r w:rsidR="00BE1308" w:rsidRPr="00BE1308">
        <w:rPr>
          <w:rFonts w:ascii="Times New Roman" w:hAnsi="Times New Roman" w:cs="Times New Roman"/>
          <w:bCs/>
          <w:color w:val="auto"/>
        </w:rPr>
        <w:t>в течение 20 (двадцати) рабочих дней с момента заключения контракта</w:t>
      </w:r>
      <w:r>
        <w:rPr>
          <w:rFonts w:ascii="Times New Roman" w:eastAsia="Times New Roman" w:hAnsi="Times New Roman" w:cs="Times New Roman"/>
          <w:bCs/>
          <w:color w:val="000000" w:themeColor="text1"/>
          <w:lang w:eastAsia="ar-SA"/>
        </w:rPr>
        <w:t>.</w:t>
      </w:r>
    </w:p>
    <w:p w14:paraId="63F9DC72" w14:textId="7E0EDE02" w:rsidR="00286ADD" w:rsidRPr="00286ADD" w:rsidRDefault="00C74956" w:rsidP="00286ADD">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themeColor="text1"/>
          <w:sz w:val="24"/>
          <w:szCs w:val="24"/>
          <w:highlight w:val="white"/>
          <w:lang w:eastAsia="ar-SA"/>
        </w:rPr>
        <w:t xml:space="preserve">3.2. </w:t>
      </w:r>
      <w:r>
        <w:rPr>
          <w:rFonts w:ascii="Times New Roman" w:hAnsi="Times New Roman" w:cs="Times New Roman"/>
          <w:sz w:val="24"/>
          <w:szCs w:val="24"/>
        </w:rPr>
        <w:t xml:space="preserve">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Pr>
          <w:rFonts w:ascii="Times New Roman" w:eastAsia="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sidR="00286ADD" w:rsidRPr="00286ADD">
        <w:rPr>
          <w:rFonts w:ascii="Times New Roman" w:eastAsia="Times New Roman" w:hAnsi="Times New Roman" w:cs="Times New Roman"/>
          <w:b/>
          <w:bCs/>
          <w:color w:val="000000"/>
          <w:sz w:val="24"/>
          <w:szCs w:val="24"/>
        </w:rPr>
        <w:t>Получение пропуска осуществляется на КПП №1 территория ВДЦ Смена.</w:t>
      </w:r>
    </w:p>
    <w:p w14:paraId="3311954B" w14:textId="4DE61744" w:rsidR="00286ADD" w:rsidRDefault="00C74956"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highlight w:val="white"/>
        </w:rPr>
        <w:t xml:space="preserve">3.3. </w:t>
      </w:r>
      <w:r>
        <w:rPr>
          <w:rFonts w:ascii="Times New Roman" w:eastAsia="Times New Roman" w:hAnsi="Times New Roman" w:cs="Times New Roman"/>
          <w:bCs/>
          <w:color w:val="000000" w:themeColor="text1"/>
          <w:sz w:val="24"/>
          <w:szCs w:val="24"/>
          <w:highlight w:val="white"/>
          <w:lang w:eastAsia="ar-SA"/>
        </w:rPr>
        <w:t>Поставка Товара осуществляется путем его доставки</w:t>
      </w:r>
      <w:r w:rsidR="00F24F00">
        <w:rPr>
          <w:rFonts w:ascii="Times New Roman" w:eastAsia="Times New Roman" w:hAnsi="Times New Roman" w:cs="Times New Roman"/>
          <w:bCs/>
          <w:color w:val="000000" w:themeColor="text1"/>
          <w:sz w:val="24"/>
          <w:szCs w:val="24"/>
          <w:highlight w:val="white"/>
          <w:lang w:eastAsia="ar-SA"/>
        </w:rPr>
        <w:t>,</w:t>
      </w:r>
      <w:r>
        <w:rPr>
          <w:rFonts w:ascii="Times New Roman" w:eastAsia="Times New Roman" w:hAnsi="Times New Roman" w:cs="Times New Roman"/>
          <w:bCs/>
          <w:color w:val="000000" w:themeColor="text1"/>
          <w:sz w:val="24"/>
          <w:szCs w:val="24"/>
          <w:highlight w:val="white"/>
          <w:lang w:eastAsia="ar-SA"/>
        </w:rPr>
        <w:t xml:space="preserve"> выгрузки</w:t>
      </w:r>
      <w:r w:rsidR="00F24F00">
        <w:rPr>
          <w:rFonts w:ascii="Times New Roman" w:eastAsia="Times New Roman" w:hAnsi="Times New Roman" w:cs="Times New Roman"/>
          <w:bCs/>
          <w:color w:val="000000" w:themeColor="text1"/>
          <w:sz w:val="24"/>
          <w:szCs w:val="24"/>
          <w:highlight w:val="white"/>
          <w:lang w:eastAsia="ar-SA"/>
        </w:rPr>
        <w:t xml:space="preserve"> и сборки</w:t>
      </w:r>
      <w:r>
        <w:rPr>
          <w:rFonts w:ascii="Times New Roman" w:eastAsia="Times New Roman" w:hAnsi="Times New Roman" w:cs="Times New Roman"/>
          <w:bCs/>
          <w:color w:val="000000" w:themeColor="text1"/>
          <w:sz w:val="24"/>
          <w:szCs w:val="24"/>
          <w:highlight w:val="white"/>
          <w:lang w:eastAsia="ar-SA"/>
        </w:rPr>
        <w:t xml:space="preserve"> по адресу:</w:t>
      </w:r>
      <w:r>
        <w:rPr>
          <w:rFonts w:ascii="Times New Roman" w:eastAsia="Times New Roman" w:hAnsi="Times New Roman" w:cs="Times New Roman"/>
          <w:bCs/>
          <w:sz w:val="24"/>
          <w:szCs w:val="24"/>
          <w:highlight w:val="white"/>
          <w:lang w:eastAsia="ar-SA"/>
        </w:rPr>
        <w:t xml:space="preserve"> </w:t>
      </w:r>
      <w:bookmarkStart w:id="2" w:name="_Hlk213343272"/>
      <w:r w:rsidR="00BE1308" w:rsidRPr="00BE1308">
        <w:rPr>
          <w:rFonts w:ascii="Times New Roman" w:hAnsi="Times New Roman" w:cs="Times New Roman"/>
          <w:bCs/>
          <w:sz w:val="24"/>
          <w:szCs w:val="24"/>
        </w:rPr>
        <w:t xml:space="preserve">Россия, 353407, Краснодарский край, муниципальный округ город-курорт Анапа, с. Сукко, ул. </w:t>
      </w:r>
      <w:proofErr w:type="spellStart"/>
      <w:r w:rsidR="00BE1308" w:rsidRPr="00BE1308">
        <w:rPr>
          <w:rFonts w:ascii="Times New Roman" w:hAnsi="Times New Roman" w:cs="Times New Roman"/>
          <w:bCs/>
          <w:sz w:val="24"/>
          <w:szCs w:val="24"/>
        </w:rPr>
        <w:t>Киблерова</w:t>
      </w:r>
      <w:proofErr w:type="spellEnd"/>
      <w:r w:rsidR="00BE1308" w:rsidRPr="00BE1308">
        <w:rPr>
          <w:rFonts w:ascii="Times New Roman" w:hAnsi="Times New Roman" w:cs="Times New Roman"/>
          <w:bCs/>
          <w:sz w:val="24"/>
          <w:szCs w:val="24"/>
        </w:rPr>
        <w:t>, д. 16, центральный склад</w:t>
      </w:r>
      <w:r>
        <w:rPr>
          <w:rFonts w:ascii="Times New Roman" w:hAnsi="Times New Roman" w:cs="Times New Roman"/>
          <w:sz w:val="24"/>
          <w:szCs w:val="24"/>
        </w:rPr>
        <w:t>.</w:t>
      </w:r>
      <w:bookmarkEnd w:id="2"/>
    </w:p>
    <w:p w14:paraId="1A172A1D" w14:textId="77777777" w:rsidR="00286ADD" w:rsidRPr="00286ADD" w:rsidRDefault="00286ADD"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bCs/>
          <w:sz w:val="24"/>
          <w:szCs w:val="24"/>
        </w:rPr>
      </w:pPr>
      <w:r w:rsidRPr="00286ADD">
        <w:rPr>
          <w:rFonts w:ascii="Times New Roman" w:hAnsi="Times New Roman" w:cs="Times New Roman"/>
          <w:sz w:val="24"/>
          <w:szCs w:val="24"/>
        </w:rPr>
        <w:t>3.4. Поставщик поставляет Товар единовременно.</w:t>
      </w:r>
    </w:p>
    <w:p w14:paraId="570EBEAF" w14:textId="1BA0BC27" w:rsidR="006321AF" w:rsidRDefault="00C74956"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highlight w:val="white"/>
        </w:rPr>
      </w:pPr>
      <w:r>
        <w:rPr>
          <w:rFonts w:ascii="Times New Roman" w:hAnsi="Times New Roman" w:cs="Times New Roman"/>
          <w:sz w:val="24"/>
          <w:szCs w:val="24"/>
        </w:rPr>
        <w:t>3.</w:t>
      </w:r>
      <w:r w:rsidR="00286ADD">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eastAsia="Times New Roman" w:hAnsi="Times New Roman" w:cs="Times New Roman"/>
          <w:bCs/>
          <w:color w:val="000000" w:themeColor="text1"/>
          <w:sz w:val="24"/>
          <w:szCs w:val="24"/>
          <w:highlight w:val="white"/>
          <w:lang w:eastAsia="ar-SA"/>
        </w:rPr>
        <w:t xml:space="preserve"> Тара (упаковка):</w:t>
      </w:r>
    </w:p>
    <w:p w14:paraId="6BB62EB1" w14:textId="5307B52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 xml:space="preserve">.1. Поставляемый Товар должен быть в упаковке (таре), которая бы обеспечивала его сохранность, товарный вид, предохраняла от всякого рода повреждений при перевозке различными видами транспорта. Ответственность за повреждение Товара при транспортировке несет Поставщик.   </w:t>
      </w:r>
    </w:p>
    <w:p w14:paraId="472A2473" w14:textId="26BDB396"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.2. Тара (упаковка) является одноразовой, возврату Поставщику не подлежит.</w:t>
      </w:r>
    </w:p>
    <w:p w14:paraId="36C53C33" w14:textId="35697823"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.3. Стоимость тары (упаковки) Товара входит в его цену и отдельно не оплачивается.</w:t>
      </w:r>
    </w:p>
    <w:p w14:paraId="47A343FF" w14:textId="73A9806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 xml:space="preserve">.4. Если Товар передается в ненадлежащей таре (упаковке) либо без нее, Заказчик вправе потребовать от Поставщика </w:t>
      </w:r>
      <w:proofErr w:type="spellStart"/>
      <w:r>
        <w:rPr>
          <w:rFonts w:ascii="Times New Roman" w:eastAsia="Times New Roman" w:hAnsi="Times New Roman" w:cs="Times New Roman"/>
          <w:bCs/>
          <w:color w:val="000000" w:themeColor="text1"/>
          <w:sz w:val="24"/>
          <w:szCs w:val="24"/>
          <w:highlight w:val="white"/>
          <w:lang w:eastAsia="ar-SA"/>
        </w:rPr>
        <w:t>затарить</w:t>
      </w:r>
      <w:proofErr w:type="spellEnd"/>
      <w:r>
        <w:rPr>
          <w:rFonts w:ascii="Times New Roman" w:eastAsia="Times New Roman" w:hAnsi="Times New Roman" w:cs="Times New Roman"/>
          <w:bCs/>
          <w:color w:val="000000" w:themeColor="text1"/>
          <w:sz w:val="24"/>
          <w:szCs w:val="24"/>
          <w:highlight w:val="white"/>
          <w:lang w:eastAsia="ar-SA"/>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5D7474D0" w14:textId="482861CC" w:rsidR="006321AF" w:rsidRDefault="00C74956">
      <w:pPr>
        <w:tabs>
          <w:tab w:val="left" w:pos="1134"/>
        </w:tabs>
        <w:spacing w:after="0" w:line="240" w:lineRule="auto"/>
        <w:ind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6</w:t>
      </w:r>
      <w:r>
        <w:rPr>
          <w:rFonts w:ascii="Times New Roman" w:eastAsia="Times New Roman" w:hAnsi="Times New Roman" w:cs="Times New Roman"/>
          <w:bCs/>
          <w:color w:val="000000" w:themeColor="text1"/>
          <w:sz w:val="24"/>
          <w:szCs w:val="24"/>
          <w:highlight w:val="white"/>
          <w:lang w:eastAsia="ar-SA"/>
        </w:rPr>
        <w:t>.  Право собственности на Товар и риски случайной гибели и случайного повреждения Товара переходят к Заказчику в момент подписания</w:t>
      </w:r>
      <w:r>
        <w:rPr>
          <w:rFonts w:ascii="Times New Roman" w:hAnsi="Times New Roman" w:cs="Times New Roman"/>
          <w:sz w:val="24"/>
          <w:szCs w:val="24"/>
          <w:highlight w:val="white"/>
          <w:lang w:eastAsia="ar-SA"/>
        </w:rPr>
        <w:t xml:space="preserve"> </w:t>
      </w:r>
      <w:r w:rsidR="00621D01">
        <w:rPr>
          <w:rFonts w:ascii="Times New Roman" w:eastAsia="Times New Roman" w:hAnsi="Times New Roman" w:cs="Times New Roman"/>
          <w:bCs/>
          <w:color w:val="000000" w:themeColor="text1"/>
          <w:sz w:val="24"/>
          <w:szCs w:val="24"/>
          <w:highlight w:val="white"/>
          <w:lang w:eastAsia="ar-SA"/>
        </w:rPr>
        <w:t>УПД.</w:t>
      </w:r>
    </w:p>
    <w:p w14:paraId="57B22DF9" w14:textId="7381BBFE"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highlight w:val="white"/>
          <w:lang w:eastAsia="ar-SA"/>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7</w:t>
      </w:r>
      <w:r>
        <w:rPr>
          <w:rFonts w:ascii="Times New Roman" w:eastAsia="Times New Roman" w:hAnsi="Times New Roman" w:cs="Times New Roman"/>
          <w:bCs/>
          <w:color w:val="000000" w:themeColor="text1"/>
          <w:sz w:val="24"/>
          <w:szCs w:val="24"/>
          <w:highlight w:val="white"/>
          <w:lang w:eastAsia="ar-SA"/>
        </w:rPr>
        <w:t xml:space="preserve">. Поставщик предоставляет Заказчику достоверную информацию о ходе исполнения своих обязательств, предусмотренных Контрактом, в письменной форме на электронную почту: </w:t>
      </w:r>
      <w:hyperlink r:id="rId8" w:tooltip="mailto:mail@smena.org" w:history="1">
        <w:r>
          <w:rPr>
            <w:rStyle w:val="-"/>
            <w:rFonts w:ascii="Times New Roman" w:eastAsia="Times New Roman" w:hAnsi="Times New Roman" w:cs="Times New Roman"/>
            <w:bCs/>
            <w:color w:val="auto"/>
            <w:sz w:val="24"/>
            <w:szCs w:val="24"/>
            <w:highlight w:val="white"/>
            <w:lang w:eastAsia="ar-SA"/>
          </w:rPr>
          <w:t>mail@smena.org</w:t>
        </w:r>
      </w:hyperlink>
      <w:r>
        <w:rPr>
          <w:rFonts w:ascii="Times New Roman" w:eastAsia="Times New Roman" w:hAnsi="Times New Roman" w:cs="Times New Roman"/>
          <w:bCs/>
          <w:color w:val="000000" w:themeColor="text1"/>
          <w:sz w:val="24"/>
          <w:szCs w:val="24"/>
          <w:highlight w:val="white"/>
          <w:lang w:eastAsia="ar-SA"/>
        </w:rPr>
        <w:t>.</w:t>
      </w:r>
    </w:p>
    <w:p w14:paraId="699A7E33" w14:textId="0AE32082"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3.</w:t>
      </w:r>
      <w:r w:rsidR="00286ADD">
        <w:rPr>
          <w:rFonts w:ascii="Times New Roman" w:eastAsia="Times New Roman" w:hAnsi="Times New Roman" w:cs="Times New Roman"/>
          <w:bCs/>
          <w:color w:val="000000" w:themeColor="text1"/>
          <w:sz w:val="24"/>
          <w:szCs w:val="24"/>
          <w:lang w:eastAsia="ar-SA"/>
        </w:rPr>
        <w:t>8</w:t>
      </w:r>
      <w:r>
        <w:rPr>
          <w:rFonts w:ascii="Times New Roman" w:eastAsia="Times New Roman" w:hAnsi="Times New Roman" w:cs="Times New Roman"/>
          <w:bCs/>
          <w:color w:val="000000" w:themeColor="text1"/>
          <w:sz w:val="24"/>
          <w:szCs w:val="24"/>
          <w:lang w:eastAsia="ar-SA"/>
        </w:rPr>
        <w:t xml:space="preserve">. </w:t>
      </w:r>
      <w:r>
        <w:rPr>
          <w:rFonts w:ascii="Times New Roman" w:hAnsi="Times New Roman" w:cs="Times New Roman"/>
          <w:sz w:val="24"/>
          <w:szCs w:val="24"/>
        </w:rPr>
        <w:t>В случае, если в рамках исполнения Контракта Поставщик доставил Товар посредством сил службы доставки, поставляемый Товар должен сопровождаться документами (Товарно-транспортная накладная в 2 (двух) экземплярах). Данный документ подписывается уполномоченным ответственным лицом Заказчика и 1 (один) экземпляр возвращается представителю доставки.</w:t>
      </w:r>
    </w:p>
    <w:p w14:paraId="66E85513" w14:textId="77777777" w:rsidR="006321AF" w:rsidRDefault="00C74956">
      <w:pPr>
        <w:pStyle w:val="aff7"/>
        <w:tabs>
          <w:tab w:val="left" w:pos="1276"/>
        </w:tabs>
        <w:spacing w:before="80" w:after="80" w:line="240" w:lineRule="auto"/>
        <w:ind w:left="0" w:right="-2" w:firstLine="567"/>
        <w:contextualSpacing w:val="0"/>
        <w:jc w:val="center"/>
        <w:outlineLvl w:val="1"/>
        <w:rPr>
          <w:rFonts w:ascii="Times New Roman" w:eastAsia="Times New Roman" w:hAnsi="Times New Roman"/>
          <w:b/>
          <w:color w:val="000000" w:themeColor="text1"/>
          <w:sz w:val="24"/>
          <w:szCs w:val="24"/>
          <w:highlight w:val="white"/>
          <w:lang w:eastAsia="ru-RU"/>
        </w:rPr>
      </w:pPr>
      <w:r>
        <w:rPr>
          <w:rFonts w:ascii="Times New Roman" w:eastAsia="Times New Roman" w:hAnsi="Times New Roman"/>
          <w:b/>
          <w:color w:val="000000" w:themeColor="text1"/>
          <w:sz w:val="24"/>
          <w:szCs w:val="24"/>
          <w:highlight w:val="white"/>
          <w:lang w:eastAsia="ru-RU"/>
        </w:rPr>
        <w:t>4. Права и обязанности Сторон</w:t>
      </w:r>
    </w:p>
    <w:p w14:paraId="7A149EFA" w14:textId="77777777" w:rsidR="006321AF" w:rsidRDefault="00C74956">
      <w:pPr>
        <w:tabs>
          <w:tab w:val="left" w:pos="1134"/>
          <w:tab w:val="left" w:pos="1276"/>
        </w:tabs>
        <w:spacing w:after="0" w:line="240" w:lineRule="auto"/>
        <w:ind w:firstLine="567"/>
        <w:jc w:val="both"/>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highlight w:val="white"/>
        </w:rPr>
        <w:t>4.1. Поставщик обязан:</w:t>
      </w:r>
    </w:p>
    <w:p w14:paraId="0423DE4D" w14:textId="5D32EF40" w:rsidR="006321AF" w:rsidRDefault="00C74956">
      <w:pPr>
        <w:pStyle w:val="aff7"/>
        <w:numPr>
          <w:ilvl w:val="2"/>
          <w:numId w:val="7"/>
        </w:numPr>
        <w:tabs>
          <w:tab w:val="left" w:pos="1134"/>
          <w:tab w:val="left" w:pos="1276"/>
        </w:tabs>
        <w:spacing w:after="0" w:line="240" w:lineRule="auto"/>
        <w:ind w:left="0" w:firstLine="567"/>
        <w:contextualSpacing w:val="0"/>
        <w:jc w:val="both"/>
        <w:outlineLvl w:val="1"/>
        <w:rPr>
          <w:rFonts w:ascii="Times New Roman" w:eastAsia="Times New Roman" w:hAnsi="Times New Roman"/>
          <w:b/>
          <w:color w:val="000000" w:themeColor="text1"/>
          <w:sz w:val="24"/>
          <w:szCs w:val="24"/>
          <w:highlight w:val="white"/>
        </w:rPr>
      </w:pPr>
      <w:r>
        <w:rPr>
          <w:rFonts w:ascii="Times New Roman" w:hAnsi="Times New Roman"/>
          <w:color w:val="000000"/>
          <w:sz w:val="24"/>
          <w:szCs w:val="24"/>
        </w:rPr>
        <w:t>Осуществить поставку и разгрузку Товара транспортом</w:t>
      </w:r>
      <w:r w:rsidR="00F24F00">
        <w:rPr>
          <w:rFonts w:ascii="Times New Roman" w:hAnsi="Times New Roman"/>
          <w:color w:val="000000"/>
          <w:sz w:val="24"/>
          <w:szCs w:val="24"/>
        </w:rPr>
        <w:t>, сборку Товара</w:t>
      </w:r>
      <w:r>
        <w:rPr>
          <w:rFonts w:ascii="Times New Roman" w:hAnsi="Times New Roman"/>
          <w:color w:val="000000"/>
          <w:sz w:val="24"/>
          <w:szCs w:val="24"/>
        </w:rPr>
        <w:t xml:space="preserve"> за свой счет</w:t>
      </w:r>
      <w:r w:rsidR="00F24F00">
        <w:rPr>
          <w:rFonts w:ascii="Times New Roman" w:hAnsi="Times New Roman"/>
          <w:color w:val="000000"/>
          <w:sz w:val="24"/>
          <w:szCs w:val="24"/>
        </w:rPr>
        <w:t xml:space="preserve"> </w:t>
      </w:r>
      <w:r>
        <w:rPr>
          <w:rFonts w:ascii="Times New Roman" w:hAnsi="Times New Roman"/>
          <w:color w:val="000000"/>
          <w:sz w:val="24"/>
          <w:szCs w:val="24"/>
        </w:rPr>
        <w:t>в полном объеме, в адрес Заказчика согласно п. 3.3. Контракта, в срок, установленный п. 3.1. Контракта.</w:t>
      </w:r>
    </w:p>
    <w:p w14:paraId="6F13DEA7" w14:textId="77777777" w:rsidR="006321AF" w:rsidRDefault="00C74956">
      <w:pPr>
        <w:pStyle w:val="aff7"/>
        <w:numPr>
          <w:ilvl w:val="2"/>
          <w:numId w:val="3"/>
        </w:numPr>
        <w:tabs>
          <w:tab w:val="left" w:pos="567"/>
          <w:tab w:val="left" w:pos="1134"/>
        </w:tabs>
        <w:spacing w:after="0" w:line="240" w:lineRule="auto"/>
        <w:ind w:left="0" w:firstLine="567"/>
        <w:contextualSpacing w:val="0"/>
        <w:jc w:val="both"/>
        <w:outlineLvl w:val="1"/>
        <w:rPr>
          <w:rFonts w:ascii="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lastRenderedPageBreak/>
        <w:t xml:space="preserve">В случае поставки Товара несоответствующего описанию объекта закупки заменить на надлежащий Товар в </w:t>
      </w:r>
      <w:r>
        <w:rPr>
          <w:rFonts w:ascii="Times New Roman" w:eastAsia="Times New Roman" w:hAnsi="Times New Roman"/>
          <w:bCs/>
          <w:color w:val="000000" w:themeColor="text1"/>
          <w:sz w:val="24"/>
          <w:szCs w:val="24"/>
          <w:highlight w:val="white"/>
          <w:lang w:eastAsia="ru-RU"/>
        </w:rPr>
        <w:t xml:space="preserve">течение 5 (пяти) рабочих дней </w:t>
      </w:r>
      <w:r>
        <w:rPr>
          <w:rFonts w:ascii="Times New Roman" w:eastAsia="Times New Roman" w:hAnsi="Times New Roman"/>
          <w:color w:val="000000" w:themeColor="text1"/>
          <w:sz w:val="24"/>
          <w:szCs w:val="24"/>
          <w:highlight w:val="white"/>
          <w:lang w:eastAsia="ru-RU"/>
        </w:rPr>
        <w:t>с момента получения требования от Заказчика.</w:t>
      </w:r>
    </w:p>
    <w:p w14:paraId="68518CB9" w14:textId="77777777" w:rsidR="006321AF" w:rsidRDefault="00C74956">
      <w:pPr>
        <w:pStyle w:val="aff7"/>
        <w:numPr>
          <w:ilvl w:val="2"/>
          <w:numId w:val="3"/>
        </w:numPr>
        <w:tabs>
          <w:tab w:val="left" w:pos="1134"/>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Нести ответственность за повреждения Товара при транспортировке.</w:t>
      </w:r>
    </w:p>
    <w:p w14:paraId="1B909051"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Осуществлять контроль за качеством и количеством предоставляемого Товара.</w:t>
      </w:r>
    </w:p>
    <w:p w14:paraId="13FD379D"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Выполнять иные обязательства, предусмотренные настоящим Контрактом.</w:t>
      </w:r>
    </w:p>
    <w:p w14:paraId="744B40BF" w14:textId="77777777" w:rsidR="006321AF" w:rsidRDefault="00C74956">
      <w:pPr>
        <w:numPr>
          <w:ilvl w:val="1"/>
          <w:numId w:val="3"/>
        </w:numPr>
        <w:tabs>
          <w:tab w:val="left" w:pos="426"/>
          <w:tab w:val="left" w:pos="567"/>
          <w:tab w:val="left" w:pos="851"/>
        </w:tabs>
        <w:spacing w:after="0" w:line="240" w:lineRule="auto"/>
        <w:ind w:left="0" w:firstLine="567"/>
        <w:jc w:val="both"/>
        <w:outlineLvl w:val="2"/>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themeColor="text1"/>
          <w:sz w:val="24"/>
          <w:szCs w:val="24"/>
          <w:highlight w:val="white"/>
        </w:rPr>
        <w:t>Поставщик вправе:</w:t>
      </w:r>
    </w:p>
    <w:p w14:paraId="05FFE0DE" w14:textId="77777777" w:rsidR="006321AF" w:rsidRDefault="00C74956">
      <w:pPr>
        <w:pStyle w:val="Standard"/>
        <w:tabs>
          <w:tab w:val="left" w:pos="1134"/>
          <w:tab w:val="left" w:pos="1701"/>
          <w:tab w:val="left" w:pos="1985"/>
        </w:tabs>
        <w:spacing w:after="0" w:line="240" w:lineRule="auto"/>
        <w:ind w:firstLine="567"/>
        <w:jc w:val="both"/>
        <w:rPr>
          <w:rFonts w:ascii="Times New Roman" w:eastAsia="Calibri" w:hAnsi="Times New Roman" w:cs="Times New Roman"/>
          <w:color w:val="000000"/>
          <w:highlight w:val="white"/>
        </w:rPr>
      </w:pPr>
      <w:r>
        <w:rPr>
          <w:rFonts w:ascii="Times New Roman" w:eastAsia="Calibri" w:hAnsi="Times New Roman" w:cs="Times New Roman"/>
          <w:color w:val="000000"/>
          <w:highlight w:val="white"/>
          <w:lang w:eastAsia="ru-RU"/>
        </w:rPr>
        <w:t>4.2.1. Требовать от Заказчика подписания документов об исполнении Контракта при отсутствии у Заказчика замечаний к качеству и комплектности Товара.</w:t>
      </w:r>
    </w:p>
    <w:p w14:paraId="4462535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Требовать от Заказчика своевременной оплаты надлежащим образом исполненных им обязательств после подписания документов об исполнении Контракта.</w:t>
      </w:r>
    </w:p>
    <w:p w14:paraId="0B239D9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Запрашивать у Заказчика разъяснения и уточнения, касающиеся исполнения Контракта.</w:t>
      </w:r>
    </w:p>
    <w:p w14:paraId="7060E4FE" w14:textId="77777777" w:rsidR="006321AF" w:rsidRDefault="00C74956">
      <w:pPr>
        <w:pStyle w:val="aff7"/>
        <w:numPr>
          <w:ilvl w:val="1"/>
          <w:numId w:val="8"/>
        </w:numPr>
        <w:tabs>
          <w:tab w:val="left" w:pos="567"/>
          <w:tab w:val="left" w:pos="851"/>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b/>
          <w:color w:val="000000" w:themeColor="text1"/>
          <w:sz w:val="24"/>
          <w:szCs w:val="24"/>
          <w:highlight w:val="white"/>
        </w:rPr>
        <w:t>Заказчик обязан:</w:t>
      </w:r>
    </w:p>
    <w:p w14:paraId="503DE73F" w14:textId="77777777" w:rsidR="006321AF" w:rsidRDefault="00C74956">
      <w:pPr>
        <w:pStyle w:val="aff7"/>
        <w:numPr>
          <w:ilvl w:val="2"/>
          <w:numId w:val="4"/>
        </w:numPr>
        <w:tabs>
          <w:tab w:val="left" w:pos="567"/>
          <w:tab w:val="left" w:pos="1134"/>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t>Проверять выполнение Поставщиком своих обязательств, предусмотренных настоящим Контрактом, включая приемку Товара.</w:t>
      </w:r>
    </w:p>
    <w:p w14:paraId="71DD4934"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ar-SA"/>
        </w:rPr>
        <w:t>4</w:t>
      </w:r>
      <w:r>
        <w:rPr>
          <w:rFonts w:ascii="Times New Roman" w:hAnsi="Times New Roman" w:cs="Times New Roman"/>
          <w:highlight w:val="white"/>
          <w:lang w:eastAsia="ru-RU"/>
        </w:rPr>
        <w:t>.3.2. Назначать лиц для участия в контроле за поставкой Товара и в приемке от Поставщика Товара по количеству и качеству.</w:t>
      </w:r>
    </w:p>
    <w:p w14:paraId="514E509E" w14:textId="77777777" w:rsidR="006321AF" w:rsidRDefault="00C74956">
      <w:pPr>
        <w:pStyle w:val="aff7"/>
        <w:tabs>
          <w:tab w:val="left" w:pos="1134"/>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lang w:eastAsia="ar-SA"/>
        </w:rPr>
        <w:t>4.3.3. Осуществить проверку поставленного Товара, включая проведение экспертизы, в соответствии с Федеральным законом от 05.04.2013 г. № 44-ФЗ. В случае привлечения экспертов и экспертных организаций, экспертиза проводится за счет средств Поставщика.</w:t>
      </w:r>
    </w:p>
    <w:p w14:paraId="447799A3" w14:textId="77777777" w:rsidR="006321AF" w:rsidRDefault="00C74956">
      <w:pPr>
        <w:pStyle w:val="aff7"/>
        <w:tabs>
          <w:tab w:val="left" w:pos="1134"/>
        </w:tabs>
        <w:spacing w:after="0" w:line="240" w:lineRule="auto"/>
        <w:ind w:left="0" w:firstLine="567"/>
        <w:contextualSpacing w:val="0"/>
        <w:jc w:val="both"/>
        <w:rPr>
          <w:rFonts w:ascii="Times New Roman" w:hAnsi="Times New Roman"/>
          <w:color w:val="000000"/>
          <w:sz w:val="24"/>
          <w:szCs w:val="24"/>
          <w:highlight w:val="white"/>
        </w:rPr>
      </w:pPr>
      <w:r>
        <w:rPr>
          <w:rFonts w:ascii="Times New Roman" w:hAnsi="Times New Roman"/>
          <w:sz w:val="24"/>
          <w:szCs w:val="24"/>
          <w:highlight w:val="white"/>
          <w:lang w:eastAsia="ar-SA"/>
        </w:rPr>
        <w:t xml:space="preserve">4.3.4.  Оплатить поставленный Товар </w:t>
      </w:r>
      <w:r>
        <w:rPr>
          <w:rFonts w:ascii="Times New Roman" w:hAnsi="Times New Roman"/>
          <w:color w:val="000000"/>
          <w:sz w:val="24"/>
          <w:szCs w:val="24"/>
          <w:highlight w:val="white"/>
          <w:lang w:eastAsia="ar-SA"/>
        </w:rPr>
        <w:t>в соответствии с условиями настоящего Контракта.</w:t>
      </w:r>
    </w:p>
    <w:p w14:paraId="3B4DCCB2"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ru-RU"/>
        </w:rPr>
        <w:t>4.3.5. С</w:t>
      </w:r>
      <w:r>
        <w:rPr>
          <w:rFonts w:ascii="Times New Roman" w:eastAsia="Times New Roman" w:hAnsi="Times New Roman" w:cs="Times New Roman"/>
          <w:bCs/>
          <w:color w:val="000000" w:themeColor="text1"/>
          <w:highlight w:val="white"/>
          <w:lang w:eastAsia="ru-RU"/>
        </w:rPr>
        <w:t xml:space="preserve">овершить все действия, </w:t>
      </w:r>
      <w:r>
        <w:rPr>
          <w:rFonts w:ascii="Times New Roman" w:eastAsia="Times New Roman" w:hAnsi="Times New Roman" w:cs="Times New Roman"/>
          <w:bCs/>
          <w:color w:val="000000" w:themeColor="text1"/>
          <w:lang w:eastAsia="ru-RU"/>
        </w:rPr>
        <w:t xml:space="preserve">которые согласно предъявляемым </w:t>
      </w:r>
      <w:r>
        <w:rPr>
          <w:rFonts w:ascii="Times New Roman" w:eastAsia="Times New Roman" w:hAnsi="Times New Roman" w:cs="Times New Roman"/>
          <w:bCs/>
          <w:color w:val="000000" w:themeColor="text1"/>
          <w:highlight w:val="white"/>
          <w:lang w:eastAsia="ru-RU"/>
        </w:rPr>
        <w:t>требованиям необходимы с его Стороны для обеспечения приемки соответствующего Товара.</w:t>
      </w:r>
    </w:p>
    <w:p w14:paraId="32B29145" w14:textId="77777777" w:rsidR="006321AF" w:rsidRDefault="00C74956">
      <w:pPr>
        <w:pStyle w:val="Standard"/>
        <w:tabs>
          <w:tab w:val="left" w:pos="1134"/>
        </w:tabs>
        <w:spacing w:after="0" w:line="240" w:lineRule="auto"/>
        <w:ind w:firstLine="567"/>
        <w:jc w:val="both"/>
        <w:rPr>
          <w:rFonts w:ascii="Times New Roman" w:eastAsia="Times New Roman" w:hAnsi="Times New Roman" w:cs="Times New Roman"/>
          <w:b/>
          <w:color w:val="000000" w:themeColor="text1"/>
          <w:highlight w:val="white"/>
          <w:lang w:eastAsia="ru-RU"/>
        </w:rPr>
      </w:pPr>
      <w:r>
        <w:rPr>
          <w:rFonts w:ascii="Times New Roman" w:hAnsi="Times New Roman" w:cs="Times New Roman"/>
          <w:b/>
          <w:highlight w:val="white"/>
          <w:lang w:eastAsia="ru-RU"/>
        </w:rPr>
        <w:t>4.4.</w:t>
      </w:r>
      <w:r>
        <w:rPr>
          <w:rFonts w:ascii="Times New Roman" w:hAnsi="Times New Roman" w:cs="Times New Roman"/>
          <w:highlight w:val="white"/>
          <w:lang w:eastAsia="ru-RU"/>
        </w:rPr>
        <w:t xml:space="preserve">  </w:t>
      </w:r>
      <w:r>
        <w:rPr>
          <w:rFonts w:ascii="Times New Roman" w:eastAsia="Times New Roman" w:hAnsi="Times New Roman" w:cs="Times New Roman"/>
          <w:b/>
          <w:color w:val="000000" w:themeColor="text1"/>
          <w:highlight w:val="white"/>
          <w:lang w:eastAsia="ru-RU"/>
        </w:rPr>
        <w:t xml:space="preserve"> Заказчик вправе:</w:t>
      </w:r>
    </w:p>
    <w:p w14:paraId="077BDE49"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4.4.1. Требовать от Поставщика поставки надлежащего Товара, соответствующего качеству, объемам, срокам его поставки и иным требованиям, предусмотренным настоящим Контрактом.</w:t>
      </w:r>
    </w:p>
    <w:p w14:paraId="360B3E4F"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4.4.2.  </w:t>
      </w:r>
      <w:r>
        <w:rPr>
          <w:rFonts w:ascii="Times New Roman" w:hAnsi="Times New Roman" w:cs="Times New Roman"/>
          <w:highlight w:val="white"/>
        </w:rPr>
        <w:t>Отказаться от оплаты расходов, не предусмотренных настоящим Контрактом.</w:t>
      </w:r>
    </w:p>
    <w:p w14:paraId="6862217B" w14:textId="77777777" w:rsidR="006321AF" w:rsidRDefault="00C74956">
      <w:pPr>
        <w:widowControl w:val="0"/>
        <w:numPr>
          <w:ilvl w:val="0"/>
          <w:numId w:val="5"/>
        </w:numPr>
        <w:tabs>
          <w:tab w:val="left" w:pos="851"/>
          <w:tab w:val="left" w:pos="2410"/>
        </w:tabs>
        <w:spacing w:before="80" w:after="80" w:line="240" w:lineRule="auto"/>
        <w:ind w:left="0" w:right="-2" w:firstLine="567"/>
        <w:jc w:val="center"/>
        <w:outlineLvl w:val="0"/>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themeColor="text1"/>
          <w:sz w:val="24"/>
          <w:szCs w:val="24"/>
          <w:highlight w:val="white"/>
        </w:rPr>
        <w:t>Порядок и срок приемки Товара</w:t>
      </w:r>
    </w:p>
    <w:p w14:paraId="17AB6226"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
          <w:bCs/>
          <w:color w:val="000000"/>
          <w:sz w:val="24"/>
          <w:szCs w:val="24"/>
          <w:highlight w:val="white"/>
        </w:rPr>
      </w:pPr>
      <w:r>
        <w:rPr>
          <w:rFonts w:ascii="Times New Roman" w:eastAsia="Times New Roman" w:hAnsi="Times New Roman"/>
          <w:bCs/>
          <w:color w:val="000000" w:themeColor="text1"/>
          <w:sz w:val="24"/>
          <w:szCs w:val="24"/>
          <w:highlight w:val="white"/>
          <w:lang w:eastAsia="ru-RU"/>
        </w:rPr>
        <w:t>5.1. Приемка осуществляется с целью определения соответствия качества и комплектности поставляемого Товара описанию объекта закупки.</w:t>
      </w:r>
    </w:p>
    <w:p w14:paraId="24E105F3"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Приемка Товара производится в течение 10 (десяти) рабочих дней со дня поступления Товара по адресу, указанному в п.3.3. Контракта.</w:t>
      </w:r>
    </w:p>
    <w:p w14:paraId="67AE1351"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bCs/>
          <w:sz w:val="24"/>
          <w:szCs w:val="24"/>
          <w:lang w:eastAsia="ar-SA" w:bidi="hi-IN"/>
        </w:rPr>
      </w:pPr>
      <w:r>
        <w:rPr>
          <w:rFonts w:ascii="Times New Roman" w:eastAsia="SimSun" w:hAnsi="Times New Roman" w:cs="Times New Roman"/>
          <w:bCs/>
          <w:sz w:val="24"/>
          <w:szCs w:val="24"/>
          <w:highlight w:val="white"/>
          <w:lang w:eastAsia="ar-SA" w:bidi="hi-IN"/>
        </w:rPr>
        <w:t xml:space="preserve">Приемку Товара вправе осуществлять ответственное лицо Заказчика (инициатор закупки), либо комиссия в составе не </w:t>
      </w:r>
      <w:r>
        <w:rPr>
          <w:rFonts w:ascii="Times New Roman" w:eastAsia="SimSun" w:hAnsi="Times New Roman" w:cs="Times New Roman"/>
          <w:bCs/>
          <w:sz w:val="24"/>
          <w:szCs w:val="24"/>
          <w:lang w:eastAsia="ar-SA" w:bidi="hi-IN"/>
        </w:rPr>
        <w:t>менее 5 (пяти) человек.</w:t>
      </w:r>
    </w:p>
    <w:p w14:paraId="1C27F4AD"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rPr>
        <w:t>5.2. При осуществлении приемки поставляемого Товара по качеству и комплектности Заказчиком проверяется:</w:t>
      </w:r>
    </w:p>
    <w:p w14:paraId="43E25A0D"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соблюдение установленных правил упаковки, маркировки Товара;</w:t>
      </w:r>
    </w:p>
    <w:p w14:paraId="5DA59051"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по качеству требованиям, установленным стандартами и техническими условиями;</w:t>
      </w:r>
    </w:p>
    <w:p w14:paraId="339E6D5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правильность оформления документов, удостоверяющих качество поставляемого Товара;</w:t>
      </w:r>
    </w:p>
    <w:p w14:paraId="5FD5440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иным предусмотренным Контрактом требованиям.</w:t>
      </w:r>
    </w:p>
    <w:p w14:paraId="139F7479" w14:textId="339EC51E" w:rsidR="006321AF" w:rsidRDefault="00C74956">
      <w:pPr>
        <w:pStyle w:val="Standard"/>
        <w:spacing w:after="0" w:line="240" w:lineRule="auto"/>
        <w:ind w:firstLine="567"/>
        <w:jc w:val="both"/>
        <w:rPr>
          <w:rFonts w:ascii="Times New Roman" w:hAnsi="Times New Roman" w:cs="Times New Roman"/>
        </w:rPr>
      </w:pPr>
      <w:r>
        <w:rPr>
          <w:rFonts w:ascii="Times New Roman" w:eastAsia="Times New Roman" w:hAnsi="Times New Roman" w:cs="Times New Roman"/>
          <w:bCs/>
          <w:color w:val="000000" w:themeColor="text1"/>
          <w:lang w:eastAsia="ru-RU"/>
        </w:rPr>
        <w:t xml:space="preserve">5.3. </w:t>
      </w:r>
      <w:r>
        <w:rPr>
          <w:rFonts w:ascii="Times New Roman" w:hAnsi="Times New Roman" w:cs="Times New Roman"/>
        </w:rPr>
        <w:t xml:space="preserve">При передаче Товара Поставщик предоставляет следующие документы в 2 (двух) экземплярах: счета/счета‒фактуры, </w:t>
      </w:r>
      <w:r w:rsidR="001E548E">
        <w:rPr>
          <w:rFonts w:ascii="Times New Roman" w:hAnsi="Times New Roman" w:cs="Times New Roman"/>
        </w:rPr>
        <w:t xml:space="preserve">УПД </w:t>
      </w:r>
      <w:r>
        <w:rPr>
          <w:rFonts w:ascii="Times New Roman" w:hAnsi="Times New Roman" w:cs="Times New Roman"/>
        </w:rPr>
        <w:t>с обязательной ссылкой на номер Контракта, сертификаты соответствия, паспорт, руководство по эксплуатации и гарантийный талон (при наличии), а также иные необходимые документы. При поставке Товара без надлежащей документации Товар принятию и оплате не подлежит.</w:t>
      </w:r>
    </w:p>
    <w:p w14:paraId="6743F4B6" w14:textId="7D84E383" w:rsidR="006321AF" w:rsidRDefault="00C74956">
      <w:pPr>
        <w:pStyle w:val="Standard"/>
        <w:spacing w:after="0" w:line="240" w:lineRule="auto"/>
        <w:ind w:firstLine="567"/>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5.4. По результатам проверки, Заказчиком подписывается УПД, либо, в случае выявления несоответствия качества и/или количества поставляемого Товара описанию объекта закупки (Приложение № 1 к Контракту), мотивированный отказ от подписания УПД с указанием перечня выявленных недостатков и сроков их устранения.</w:t>
      </w:r>
    </w:p>
    <w:p w14:paraId="350FD125"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5.4.1. По факту приемки Товара Заказчик подписывает акт приемки Товара по форме ОКУД 0510452 (Приказ Минфина России от 15.04.2021г №61н), оформленный в соответствии с законодательством Российской Федерации и содержащий ссылку на Контракт (номер, дату), подтверждающий факт и срок передачи Товара. Акт приемки Товара по форме ОКУД 0510452 формируется Заказчиком и направляется на подпись Поставщику.</w:t>
      </w:r>
    </w:p>
    <w:p w14:paraId="3AD748EA"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 xml:space="preserve">При наличии технической возможности у обеих Сторон акт приемки Товара по форме ОКУД 0510452 подписывается </w:t>
      </w:r>
      <w:proofErr w:type="spellStart"/>
      <w:r>
        <w:rPr>
          <w:rFonts w:ascii="Times New Roman" w:hAnsi="Times New Roman" w:cs="Times New Roman"/>
          <w:bCs/>
        </w:rPr>
        <w:t>электронно</w:t>
      </w:r>
      <w:proofErr w:type="spellEnd"/>
      <w:r>
        <w:rPr>
          <w:rFonts w:ascii="Times New Roman" w:hAnsi="Times New Roman" w:cs="Times New Roman"/>
          <w:bCs/>
        </w:rPr>
        <w:t>. При отсутствии технической возможности акт приемки Товара по форме ОКУД 0510452 подписывается Сторонами на бумажном носителе по каналам электронной почты или почты России.</w:t>
      </w:r>
    </w:p>
    <w:p w14:paraId="701515FE" w14:textId="6E19247A"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lang w:eastAsia="ru-RU"/>
        </w:rPr>
        <w:t>5.5.  В случае получения мотивированного отказа Заказчика от подписания УПД, Поставщик обязан рассмотреть мотивированный отказ и в течение 5 (пяти) рабочих дней с момента его получения устранить указанные Заказчиком недостатки.</w:t>
      </w:r>
    </w:p>
    <w:p w14:paraId="73F99B12" w14:textId="78374A26" w:rsidR="006321AF" w:rsidRDefault="00C74956">
      <w:pPr>
        <w:pStyle w:val="aff7"/>
        <w:widowControl w:val="0"/>
        <w:tabs>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 xml:space="preserve">5.6. Товар считается поставленным с момента фактической передачи и подписания Сторонами УПД. </w:t>
      </w:r>
    </w:p>
    <w:p w14:paraId="49BEEDA9"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color w:val="000000"/>
          <w:sz w:val="24"/>
          <w:szCs w:val="24"/>
        </w:rPr>
      </w:pPr>
      <w:r>
        <w:rPr>
          <w:rFonts w:ascii="Times New Roman" w:hAnsi="Times New Roman"/>
          <w:sz w:val="24"/>
          <w:szCs w:val="24"/>
          <w:lang w:eastAsia="ru-RU"/>
        </w:rPr>
        <w:t>5.7</w:t>
      </w:r>
      <w:r>
        <w:rPr>
          <w:rFonts w:ascii="Times New Roman" w:hAnsi="Times New Roman"/>
          <w:sz w:val="24"/>
          <w:szCs w:val="24"/>
        </w:rPr>
        <w:t>. </w:t>
      </w:r>
      <w:r>
        <w:rPr>
          <w:rFonts w:ascii="Times New Roman" w:eastAsia="Times New Roman" w:hAnsi="Times New Roman"/>
          <w:bCs/>
          <w:color w:val="000000" w:themeColor="text1"/>
          <w:sz w:val="24"/>
          <w:szCs w:val="24"/>
          <w:lang w:eastAsia="ru-RU"/>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(путем заключения дополнительного соглашения)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3CB04A6E" w14:textId="77777777"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rPr>
        <w:t>5.8. В случае поставки н</w:t>
      </w:r>
      <w:r>
        <w:rPr>
          <w:rFonts w:ascii="Times New Roman" w:hAnsi="Times New Roman" w:cs="Times New Roman"/>
          <w:lang w:eastAsia="ru-RU"/>
        </w:rPr>
        <w:t xml:space="preserve">екачественного (некомплектного) Товара, а также в отсутствии сопроводительных документов на Товар, Товар считается не поставленным. </w:t>
      </w:r>
    </w:p>
    <w:p w14:paraId="5224363A" w14:textId="1E41313D"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xml:space="preserve">5.9. Подписание УПД подтверждает положительное проведение экспертизы. </w:t>
      </w:r>
    </w:p>
    <w:p w14:paraId="524127DC"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 xml:space="preserve">5.10.  </w:t>
      </w:r>
      <w:r>
        <w:rPr>
          <w:rFonts w:ascii="Times New Roman" w:hAnsi="Times New Roman"/>
          <w:sz w:val="24"/>
          <w:szCs w:val="24"/>
        </w:rPr>
        <w:t>В случае обнаружения фактов некачественной поставки Товара Заказчик обязан применить к Поставщику меры ответственности.</w:t>
      </w:r>
    </w:p>
    <w:p w14:paraId="28A30621" w14:textId="77777777" w:rsidR="006321AF" w:rsidRDefault="00C74956">
      <w:pPr>
        <w:pStyle w:val="aff7"/>
        <w:numPr>
          <w:ilvl w:val="0"/>
          <w:numId w:val="5"/>
        </w:numPr>
        <w:spacing w:before="80" w:after="80" w:line="240" w:lineRule="auto"/>
        <w:ind w:left="0" w:firstLine="352"/>
        <w:contextualSpacing w:val="0"/>
        <w:jc w:val="center"/>
        <w:rPr>
          <w:rFonts w:ascii="Times New Roman" w:hAnsi="Times New Roman"/>
          <w:b/>
          <w:bCs/>
          <w:sz w:val="24"/>
          <w:szCs w:val="24"/>
        </w:rPr>
      </w:pPr>
      <w:r>
        <w:rPr>
          <w:rFonts w:ascii="Times New Roman" w:hAnsi="Times New Roman"/>
          <w:b/>
          <w:bCs/>
          <w:sz w:val="24"/>
          <w:szCs w:val="24"/>
        </w:rPr>
        <w:t>Ответственность Сторон</w:t>
      </w:r>
    </w:p>
    <w:p w14:paraId="112EE659"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F47AD50"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14:paraId="0BD0ACC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F80480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определяемый в соответствии с </w:t>
      </w:r>
      <w:hyperlink r:id="rId9" w:tooltip="consultantplus://offline/ref=61CD5702FD8A5FE419F46085143580D98E692B2F0972E81FC4F7A4DE0D8FF21F4F9846F30086076F22o4E" w:history="1">
        <w:r>
          <w:rPr>
            <w:rStyle w:val="afc"/>
            <w:rFonts w:ascii="Times New Roman" w:eastAsia="SimSun" w:hAnsi="Times New Roman" w:cs="Times New Roman"/>
            <w:color w:val="auto"/>
            <w:sz w:val="24"/>
            <w:szCs w:val="24"/>
            <w:u w:val="none"/>
            <w:lang w:eastAsia="zh-CN" w:bidi="hi-IN"/>
          </w:rPr>
          <w:t>Правила</w:t>
        </w:r>
      </w:hyperlink>
      <w:r>
        <w:rPr>
          <w:rFonts w:ascii="Times New Roman" w:eastAsia="SimSun" w:hAnsi="Times New Roman" w:cs="Times New Roman"/>
          <w:sz w:val="24"/>
          <w:szCs w:val="24"/>
          <w:lang w:eastAsia="zh-CN" w:bidi="hi-IN"/>
        </w:rPr>
        <w:t>ми определения размера штрафа в следующем порядке:</w:t>
      </w:r>
    </w:p>
    <w:p w14:paraId="5757D4D6"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w:t>
      </w:r>
      <w:r>
        <w:rPr>
          <w:rFonts w:ascii="Times New Roman" w:eastAsia="SimSun" w:hAnsi="Times New Roman" w:cs="Times New Roman"/>
          <w:sz w:val="24"/>
          <w:szCs w:val="24"/>
          <w:lang w:eastAsia="zh-CN" w:bidi="hi-IN"/>
        </w:rPr>
        <w:t xml:space="preserve"> 1000 рублей, если цена Контракта не превышает 3 млн. рублей (включительно)</w:t>
      </w:r>
      <w:r>
        <w:rPr>
          <w:rFonts w:ascii="Times New Roman" w:eastAsia="SimSun" w:hAnsi="Times New Roman" w:cs="Times New Roman"/>
          <w:sz w:val="24"/>
          <w:szCs w:val="24"/>
          <w:lang w:val="ru" w:eastAsia="zh-CN" w:bidi="hi-IN"/>
        </w:rPr>
        <w:t>.</w:t>
      </w:r>
    </w:p>
    <w:p w14:paraId="5F8CFA98"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E7685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r>
        <w:rPr>
          <w:rFonts w:ascii="Times New Roman" w:eastAsia="SimSun" w:hAnsi="Times New Roman" w:cs="Times New Roman"/>
          <w:sz w:val="24"/>
          <w:szCs w:val="24"/>
          <w:lang w:eastAsia="zh-CN" w:bidi="ru-RU"/>
        </w:rPr>
        <w:t xml:space="preserve">Требование об уплате неустойки (штрафов, пеней), направленное Заказчиком Поставщику, подлежит рассмотрению Поставщиком в течение 5 (пяти) дней со дня его получения. </w:t>
      </w:r>
    </w:p>
    <w:p w14:paraId="63F777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7BB5F5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определяемый в соответствии с Правилами определения размера штрафа в следующем порядке:</w:t>
      </w:r>
    </w:p>
    <w:p w14:paraId="5A44859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 xml:space="preserve">- </w:t>
      </w:r>
      <w:r>
        <w:rPr>
          <w:rFonts w:ascii="Times New Roman" w:eastAsia="SimSun" w:hAnsi="Times New Roman" w:cs="Times New Roman"/>
          <w:sz w:val="24"/>
          <w:szCs w:val="24"/>
          <w:lang w:eastAsia="zh-CN" w:bidi="hi-IN"/>
        </w:rPr>
        <w:t>10 процентов цены Контракта в случае, если цена Контракта (этапа) не превышает 3 млн. рублей.</w:t>
      </w:r>
    </w:p>
    <w:p w14:paraId="11C5993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492D480"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SimSun" w:hAnsi="Times New Roman" w:cs="Times New Roman"/>
          <w:sz w:val="24"/>
          <w:szCs w:val="24"/>
          <w:lang w:eastAsia="zh-CN" w:bidi="hi-IN"/>
        </w:rPr>
        <w:t xml:space="preserve">6.10. </w:t>
      </w:r>
      <w:r>
        <w:rPr>
          <w:rFonts w:ascii="Times New Roman" w:eastAsia="Times New Roman" w:hAnsi="Times New Roman" w:cs="Times New Roman"/>
          <w:color w:val="000000"/>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FEF1B52"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- 1000 рублей, если цена Контракта не превышает 3 млн. рублей;</w:t>
      </w:r>
    </w:p>
    <w:p w14:paraId="42F81D6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6.11. </w:t>
      </w:r>
      <w:r>
        <w:rPr>
          <w:rFonts w:ascii="Times New Roman" w:eastAsia="SimSun" w:hAnsi="Times New Roman" w:cs="Times New Roman"/>
          <w:sz w:val="24"/>
          <w:szCs w:val="24"/>
          <w:lang w:eastAsia="zh-CN" w:bidi="ru-RU"/>
        </w:rPr>
        <w:t>Уплата неустойки не освобождает Поставщика от выполнения обязательств, предусмотренных Контрактом.</w:t>
      </w:r>
    </w:p>
    <w:p w14:paraId="438D3277"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lang w:eastAsia="zh-CN" w:bidi="ru-RU"/>
        </w:rPr>
      </w:pPr>
      <w:r>
        <w:rPr>
          <w:rFonts w:ascii="Times New Roman" w:eastAsia="SimSun" w:hAnsi="Times New Roman" w:cs="Times New Roman"/>
          <w:sz w:val="24"/>
          <w:szCs w:val="24"/>
          <w:lang w:eastAsia="zh-CN" w:bidi="ru-RU"/>
        </w:rPr>
        <w:t>6.12. В силу частей 7 и 8 статьи 34 Федерального закона от 05.04.2013 г. № 44-ФЗ 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1AD5D999" w14:textId="77777777" w:rsidR="006321AF" w:rsidRDefault="00C74956">
      <w:pPr>
        <w:pStyle w:val="Standard"/>
        <w:tabs>
          <w:tab w:val="left" w:pos="709"/>
        </w:tabs>
        <w:spacing w:after="0" w:line="240" w:lineRule="auto"/>
        <w:ind w:firstLine="567"/>
        <w:jc w:val="both"/>
        <w:rPr>
          <w:rFonts w:ascii="Times New Roman" w:eastAsia="Calibri" w:hAnsi="Times New Roman" w:cs="Times New Roman"/>
        </w:rPr>
      </w:pPr>
      <w:r>
        <w:rPr>
          <w:rFonts w:ascii="Times New Roman" w:hAnsi="Times New Roman" w:cs="Times New Roman"/>
          <w:lang w:bidi="ru-RU"/>
        </w:rPr>
        <w:t>6.13.</w:t>
      </w:r>
      <w:r>
        <w:rPr>
          <w:rFonts w:ascii="Times New Roman" w:eastAsia="Calibri" w:hAnsi="Times New Roman" w:cs="Times New Roman"/>
        </w:rPr>
        <w:t xml:space="preserve">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разделом 6 настоящего Контракта.</w:t>
      </w:r>
    </w:p>
    <w:p w14:paraId="1909784F" w14:textId="77777777" w:rsidR="006321AF" w:rsidRDefault="00C74956">
      <w:pPr>
        <w:pStyle w:val="Standard"/>
        <w:pBdr>
          <w:right w:val="none" w:sz="4" w:space="5" w:color="000000"/>
        </w:pBdr>
        <w:tabs>
          <w:tab w:val="left" w:pos="709"/>
        </w:tabs>
        <w:spacing w:after="0"/>
        <w:ind w:firstLine="567"/>
        <w:jc w:val="both"/>
        <w:rPr>
          <w:rFonts w:ascii="Times New Roman" w:eastAsia="Calibri" w:hAnsi="Times New Roman" w:cs="Times New Roman"/>
        </w:rPr>
      </w:pPr>
      <w:r>
        <w:rPr>
          <w:rFonts w:ascii="Times New Roman" w:eastAsia="Calibri" w:hAnsi="Times New Roman" w:cs="Times New Roman"/>
        </w:rPr>
        <w:t>6.14. В случае ненадлежащего исполнения Поставщиком обязательства, предусмотренного настоящим Контрактом, Заказчик вправе произвести оплату по Контракту за вычетом размера неустойки (штраф, пени), рассчитанной в соответствии с разделом 6 настоящего Контракта.</w:t>
      </w:r>
    </w:p>
    <w:p w14:paraId="1B592B3E" w14:textId="77777777" w:rsidR="006321AF" w:rsidRDefault="00C74956">
      <w:pPr>
        <w:tabs>
          <w:tab w:val="left" w:pos="1276"/>
          <w:tab w:val="left" w:pos="368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  Гарантии качества Товара</w:t>
      </w:r>
    </w:p>
    <w:p w14:paraId="067973C0" w14:textId="77777777" w:rsidR="00F2599C" w:rsidRPr="00F2599C" w:rsidRDefault="00F2599C" w:rsidP="00F2599C">
      <w:pPr>
        <w:pStyle w:val="Standard"/>
        <w:pBdr>
          <w:right w:val="none" w:sz="4" w:space="5" w:color="000000"/>
        </w:pBdr>
        <w:tabs>
          <w:tab w:val="left" w:pos="709"/>
        </w:tabs>
        <w:spacing w:after="0" w:line="240" w:lineRule="auto"/>
        <w:ind w:firstLine="567"/>
        <w:jc w:val="both"/>
        <w:rPr>
          <w:rFonts w:ascii="Times New Roman" w:eastAsia="Calibri" w:hAnsi="Times New Roman" w:cs="Times New Roman"/>
        </w:rPr>
      </w:pPr>
      <w:r w:rsidRPr="00F2599C">
        <w:rPr>
          <w:rFonts w:ascii="Times New Roman" w:eastAsia="Calibri" w:hAnsi="Times New Roman" w:cs="Times New Roman"/>
        </w:rPr>
        <w:t>7.1. Поставщик гарантирует качество и безопасность поставляемого Товара в соответствии с настоящим 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7C5A38F4" w14:textId="47B2C7A8" w:rsidR="00F2599C" w:rsidRPr="00F2599C" w:rsidRDefault="00F2599C" w:rsidP="00F2599C">
      <w:pPr>
        <w:pStyle w:val="Standard"/>
        <w:pBdr>
          <w:right w:val="none" w:sz="4" w:space="5" w:color="000000"/>
        </w:pBdr>
        <w:tabs>
          <w:tab w:val="left" w:pos="709"/>
        </w:tabs>
        <w:spacing w:after="0" w:line="240" w:lineRule="auto"/>
        <w:ind w:firstLine="567"/>
        <w:jc w:val="both"/>
        <w:rPr>
          <w:rFonts w:ascii="Times New Roman" w:eastAsia="Calibri" w:hAnsi="Times New Roman" w:cs="Times New Roman"/>
        </w:rPr>
      </w:pPr>
      <w:r w:rsidRPr="00F2599C">
        <w:rPr>
          <w:rFonts w:ascii="Times New Roman" w:eastAsia="Calibri" w:hAnsi="Times New Roman" w:cs="Times New Roman"/>
        </w:rPr>
        <w:t xml:space="preserve">7.2. Гарантийный срок поставленного Товара устанавливается продолжительностью 12 (двенадцать) месяцев, но не менее гарантийного срока производителя. Началом гарантийного срока является </w:t>
      </w:r>
      <w:r>
        <w:rPr>
          <w:rFonts w:ascii="Times New Roman" w:eastAsia="Calibri" w:hAnsi="Times New Roman" w:cs="Times New Roman"/>
        </w:rPr>
        <w:t>подписание Сторонами УПД</w:t>
      </w:r>
      <w:r w:rsidRPr="00F2599C">
        <w:rPr>
          <w:rFonts w:ascii="Times New Roman" w:eastAsia="Calibri" w:hAnsi="Times New Roman" w:cs="Times New Roman"/>
        </w:rPr>
        <w:t>.</w:t>
      </w:r>
    </w:p>
    <w:p w14:paraId="2C47EF4A" w14:textId="48A64562" w:rsidR="00F2599C" w:rsidRPr="00F2599C" w:rsidRDefault="00F2599C" w:rsidP="00F2599C">
      <w:pPr>
        <w:pStyle w:val="Standard"/>
        <w:pBdr>
          <w:right w:val="none" w:sz="4" w:space="5" w:color="000000"/>
        </w:pBdr>
        <w:tabs>
          <w:tab w:val="left" w:pos="709"/>
        </w:tabs>
        <w:spacing w:after="0" w:line="240" w:lineRule="auto"/>
        <w:ind w:firstLine="567"/>
        <w:jc w:val="both"/>
        <w:rPr>
          <w:rFonts w:ascii="Times New Roman" w:eastAsia="Calibri" w:hAnsi="Times New Roman" w:cs="Times New Roman"/>
        </w:rPr>
      </w:pPr>
      <w:r w:rsidRPr="00F2599C">
        <w:rPr>
          <w:rFonts w:ascii="Times New Roman" w:eastAsia="Calibri" w:hAnsi="Times New Roman" w:cs="Times New Roman"/>
        </w:rPr>
        <w:t xml:space="preserve">7.3. При обнаружении в пределах гарантийного срока в поставленном Товаре несоответствий требованиям </w:t>
      </w:r>
      <w:r>
        <w:rPr>
          <w:rFonts w:ascii="Times New Roman" w:eastAsia="Calibri" w:hAnsi="Times New Roman" w:cs="Times New Roman"/>
        </w:rPr>
        <w:t>К</w:t>
      </w:r>
      <w:r w:rsidRPr="00F2599C">
        <w:rPr>
          <w:rFonts w:ascii="Times New Roman" w:eastAsia="Calibri" w:hAnsi="Times New Roman" w:cs="Times New Roman"/>
        </w:rPr>
        <w:t xml:space="preserve">онтракта, а также потере качества и т.п., Поставщик обязан заменить такой Товар на новый в срок до 5 (пяти) </w:t>
      </w:r>
      <w:r w:rsidR="00A673C5">
        <w:rPr>
          <w:rFonts w:ascii="Times New Roman" w:eastAsia="Calibri" w:hAnsi="Times New Roman" w:cs="Times New Roman"/>
        </w:rPr>
        <w:t>календарных</w:t>
      </w:r>
      <w:r w:rsidRPr="00F2599C">
        <w:rPr>
          <w:rFonts w:ascii="Times New Roman" w:eastAsia="Calibri" w:hAnsi="Times New Roman" w:cs="Times New Roman"/>
        </w:rPr>
        <w:t xml:space="preserve"> дней со дня извещения Поставщика об обнаружении указанных недостатков, при этом гарантия на такой Товар начинает исчисляться с момента его замены.</w:t>
      </w:r>
    </w:p>
    <w:p w14:paraId="74A5DEBD" w14:textId="3634C268" w:rsidR="00AF058D" w:rsidRPr="00AF058D" w:rsidRDefault="00F2599C" w:rsidP="00F2599C">
      <w:pPr>
        <w:pStyle w:val="Standard"/>
        <w:pBdr>
          <w:right w:val="none" w:sz="4" w:space="5" w:color="000000"/>
        </w:pBdr>
        <w:tabs>
          <w:tab w:val="left" w:pos="709"/>
        </w:tabs>
        <w:spacing w:after="0" w:line="240" w:lineRule="auto"/>
        <w:ind w:firstLine="567"/>
        <w:jc w:val="both"/>
        <w:rPr>
          <w:rFonts w:ascii="Times New Roman" w:eastAsia="Calibri" w:hAnsi="Times New Roman" w:cs="Times New Roman"/>
        </w:rPr>
      </w:pPr>
      <w:r w:rsidRPr="00F2599C">
        <w:rPr>
          <w:rFonts w:ascii="Times New Roman" w:eastAsia="Calibri" w:hAnsi="Times New Roman" w:cs="Times New Roman"/>
        </w:rPr>
        <w:t>7.4. Заказчик уведомляет об обнаружении недостатков Поставщика по электронной почте. Расходы по возврату и замене Товара производятся за счет средств Поставщика.</w:t>
      </w:r>
    </w:p>
    <w:p w14:paraId="03E54459" w14:textId="77777777" w:rsidR="006321AF" w:rsidRDefault="00C74956">
      <w:pPr>
        <w:widowControl w:val="0"/>
        <w:pBdr>
          <w:right w:val="none" w:sz="4" w:space="5" w:color="000000"/>
        </w:pBdr>
        <w:spacing w:before="80" w:after="80" w:line="240" w:lineRule="auto"/>
        <w:ind w:firstLine="352"/>
        <w:jc w:val="center"/>
        <w:rPr>
          <w:rFonts w:ascii="Times New Roman" w:eastAsia="Arial Unicode MS" w:hAnsi="Times New Roman" w:cs="Times New Roman"/>
          <w:b/>
          <w:color w:val="000000"/>
          <w:sz w:val="24"/>
          <w:szCs w:val="24"/>
          <w:lang w:bidi="hi-IN"/>
        </w:rPr>
      </w:pPr>
      <w:r>
        <w:rPr>
          <w:rFonts w:ascii="Times New Roman" w:eastAsia="Arial Unicode MS" w:hAnsi="Times New Roman" w:cs="Times New Roman"/>
          <w:b/>
          <w:color w:val="000000"/>
          <w:sz w:val="24"/>
          <w:szCs w:val="24"/>
          <w:lang w:bidi="hi-IN"/>
        </w:rPr>
        <w:t xml:space="preserve">8. Требования к участнику закупки </w:t>
      </w:r>
    </w:p>
    <w:p w14:paraId="0D7BC15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hAnsi="Times New Roman" w:cs="Times New Roman"/>
          <w:color w:val="auto"/>
          <w:sz w:val="24"/>
          <w:szCs w:val="24"/>
        </w:rPr>
        <w:t>8.</w:t>
      </w:r>
      <w:r>
        <w:rPr>
          <w:rFonts w:ascii="Times New Roman" w:eastAsia="SimSun" w:hAnsi="Times New Roman" w:cs="Times New Roman"/>
          <w:color w:val="auto"/>
          <w:sz w:val="24"/>
          <w:szCs w:val="24"/>
          <w:lang w:eastAsia="en-US"/>
        </w:rPr>
        <w:t xml:space="preserve">1. При осуществлении закупки у единственного Поставщика в случаях, предусмотренных </w:t>
      </w:r>
      <w:hyperlink r:id="rId10" w:tooltip="consultantplus://offline/ref=D1CF21BE844387C1E81C29D78341063B102E6DCACC6A27B6EE465480B17AE0CAAEE8A096629A30E60C16FAA7EAEAC77F60A31CCB4BD8n2a4J" w:history="1">
        <w:r>
          <w:rPr>
            <w:rFonts w:ascii="Times New Roman" w:eastAsia="SimSun" w:hAnsi="Times New Roman" w:cs="Times New Roman"/>
            <w:color w:val="auto"/>
            <w:sz w:val="24"/>
            <w:szCs w:val="24"/>
            <w:lang w:eastAsia="en-US"/>
          </w:rPr>
          <w:t>пунктами 4</w:t>
        </w:r>
      </w:hyperlink>
      <w:r>
        <w:rPr>
          <w:rFonts w:ascii="Times New Roman" w:eastAsia="SimSun" w:hAnsi="Times New Roman" w:cs="Times New Roman"/>
          <w:color w:val="auto"/>
          <w:sz w:val="24"/>
          <w:szCs w:val="24"/>
          <w:lang w:eastAsia="en-US"/>
        </w:rPr>
        <w:t xml:space="preserve">, </w:t>
      </w:r>
      <w:hyperlink r:id="rId11" w:tooltip="consultantplus://offline/ref=D1CF21BE844387C1E81C29D78341063B102E6DCACC6A27B6EE465480B17AE0CAAEE8A096629A31E60C16FAA7EAEAC77F60A31CCB4BD8n2a4J" w:history="1">
        <w:r>
          <w:rPr>
            <w:rFonts w:ascii="Times New Roman" w:eastAsia="SimSun" w:hAnsi="Times New Roman" w:cs="Times New Roman"/>
            <w:color w:val="auto"/>
            <w:sz w:val="24"/>
            <w:szCs w:val="24"/>
            <w:lang w:eastAsia="en-US"/>
          </w:rPr>
          <w:t>5</w:t>
        </w:r>
      </w:hyperlink>
      <w:r>
        <w:rPr>
          <w:rFonts w:ascii="Times New Roman" w:eastAsia="SimSun" w:hAnsi="Times New Roman" w:cs="Times New Roman"/>
          <w:color w:val="auto"/>
          <w:sz w:val="24"/>
          <w:szCs w:val="24"/>
          <w:lang w:eastAsia="en-US"/>
        </w:rPr>
        <w:t xml:space="preserve">, </w:t>
      </w:r>
      <w:hyperlink r:id="rId12" w:tooltip="consultantplus://offline/ref=D1CF21BE844387C1E81C29D78341063B102E6DCACC6A27B6EE465480B17AE0CAAEE8A0966B9F34EA5D4CEAA3A3BDCD6367BC02C855D826FCnEa1J" w:history="1">
        <w:r>
          <w:rPr>
            <w:rFonts w:ascii="Times New Roman" w:eastAsia="SimSun" w:hAnsi="Times New Roman" w:cs="Times New Roman"/>
            <w:color w:val="auto"/>
            <w:sz w:val="24"/>
            <w:szCs w:val="24"/>
            <w:lang w:eastAsia="en-US"/>
          </w:rPr>
          <w:t>18</w:t>
        </w:r>
      </w:hyperlink>
      <w:r>
        <w:rPr>
          <w:rFonts w:ascii="Times New Roman" w:eastAsia="SimSun" w:hAnsi="Times New Roman" w:cs="Times New Roman"/>
          <w:color w:val="auto"/>
          <w:sz w:val="24"/>
          <w:szCs w:val="24"/>
          <w:lang w:eastAsia="en-US"/>
        </w:rPr>
        <w:t xml:space="preserve">, </w:t>
      </w:r>
      <w:hyperlink r:id="rId13" w:tooltip="consultantplus://offline/ref=D1CF21BE844387C1E81C29D78341063B102E6DCACC6A27B6EE465480B17AE0CAAEE8A095629C32E60C16FAA7EAEAC77F60A31CCB4BD8n2a4J" w:history="1">
        <w:r>
          <w:rPr>
            <w:rFonts w:ascii="Times New Roman" w:eastAsia="SimSun" w:hAnsi="Times New Roman" w:cs="Times New Roman"/>
            <w:color w:val="auto"/>
            <w:sz w:val="24"/>
            <w:szCs w:val="24"/>
            <w:lang w:eastAsia="en-US"/>
          </w:rPr>
          <w:t>30</w:t>
        </w:r>
      </w:hyperlink>
      <w:r>
        <w:rPr>
          <w:rFonts w:ascii="Times New Roman" w:eastAsia="SimSun" w:hAnsi="Times New Roman" w:cs="Times New Roman"/>
          <w:color w:val="auto"/>
          <w:sz w:val="24"/>
          <w:szCs w:val="24"/>
          <w:lang w:eastAsia="en-US"/>
        </w:rPr>
        <w:t xml:space="preserve">, </w:t>
      </w:r>
      <w:hyperlink r:id="rId14" w:tooltip="consultantplus://offline/ref=D1CF21BE844387C1E81C29D78341063B102E6DCACC6A27B6EE465480B17AE0CAAEE8A0966B9630E60C16FAA7EAEAC77F60A31CCB4BD8n2a4J" w:history="1">
        <w:r>
          <w:rPr>
            <w:rFonts w:ascii="Times New Roman" w:eastAsia="SimSun" w:hAnsi="Times New Roman" w:cs="Times New Roman"/>
            <w:color w:val="auto"/>
            <w:sz w:val="24"/>
            <w:szCs w:val="24"/>
            <w:lang w:eastAsia="en-US"/>
          </w:rPr>
          <w:t>42</w:t>
        </w:r>
      </w:hyperlink>
      <w:r>
        <w:rPr>
          <w:rFonts w:ascii="Times New Roman" w:eastAsia="SimSun" w:hAnsi="Times New Roman" w:cs="Times New Roman"/>
          <w:color w:val="auto"/>
          <w:sz w:val="24"/>
          <w:szCs w:val="24"/>
          <w:lang w:eastAsia="en-US"/>
        </w:rPr>
        <w:t xml:space="preserve">, </w:t>
      </w:r>
      <w:hyperlink r:id="rId15" w:tooltip="consultantplus://offline/ref=D1CF21BE844387C1E81C29D78341063B102E6DCACC6A27B6EE465480B17AE0CAAEE8A096629735E60C16FAA7EAEAC77F60A31CCB4BD8n2a4J" w:history="1">
        <w:r>
          <w:rPr>
            <w:rFonts w:ascii="Times New Roman" w:eastAsia="SimSun" w:hAnsi="Times New Roman" w:cs="Times New Roman"/>
            <w:color w:val="auto"/>
            <w:sz w:val="24"/>
            <w:szCs w:val="24"/>
            <w:lang w:eastAsia="en-US"/>
          </w:rPr>
          <w:t>49</w:t>
        </w:r>
      </w:hyperlink>
      <w:r>
        <w:rPr>
          <w:rFonts w:ascii="Times New Roman" w:eastAsia="SimSun" w:hAnsi="Times New Roman" w:cs="Times New Roman"/>
          <w:color w:val="auto"/>
          <w:sz w:val="24"/>
          <w:szCs w:val="24"/>
          <w:lang w:eastAsia="en-US"/>
        </w:rPr>
        <w:t xml:space="preserve">, </w:t>
      </w:r>
      <w:hyperlink r:id="rId16" w:tooltip="consultantplus://offline/ref=D1CF21BE844387C1E81C29D78341063B102E6DCACC6A27B6EE465480B17AE0CAAEE8A096689F30E60C16FAA7EAEAC77F60A31CCB4BD8n2a4J" w:history="1">
        <w:r>
          <w:rPr>
            <w:rFonts w:ascii="Times New Roman" w:eastAsia="SimSun" w:hAnsi="Times New Roman" w:cs="Times New Roman"/>
            <w:color w:val="auto"/>
            <w:sz w:val="24"/>
            <w:szCs w:val="24"/>
            <w:lang w:eastAsia="en-US"/>
          </w:rPr>
          <w:t>54</w:t>
        </w:r>
      </w:hyperlink>
      <w:r>
        <w:rPr>
          <w:rFonts w:ascii="Times New Roman" w:eastAsia="SimSun" w:hAnsi="Times New Roman" w:cs="Times New Roman"/>
          <w:color w:val="auto"/>
          <w:sz w:val="24"/>
          <w:szCs w:val="24"/>
          <w:lang w:eastAsia="en-US"/>
        </w:rPr>
        <w:t xml:space="preserve"> и </w:t>
      </w:r>
      <w:hyperlink r:id="rId17" w:tooltip="consultantplus://offline/ref=D1CF21BE844387C1E81C29D78341063B102E6DCACC6A27B6EE465480B17AE0CAAEE8A095629C3FE60C16FAA7EAEAC77F60A31CCB4BD8n2a4J" w:history="1">
        <w:r>
          <w:rPr>
            <w:rFonts w:ascii="Times New Roman" w:eastAsia="SimSun" w:hAnsi="Times New Roman" w:cs="Times New Roman"/>
            <w:color w:val="auto"/>
            <w:sz w:val="24"/>
            <w:szCs w:val="24"/>
            <w:lang w:eastAsia="en-US"/>
          </w:rPr>
          <w:t>59 части 1 статьи 93</w:t>
        </w:r>
      </w:hyperlink>
      <w:r>
        <w:rPr>
          <w:rFonts w:ascii="Times New Roman" w:eastAsia="SimSun" w:hAnsi="Times New Roman" w:cs="Times New Roman"/>
          <w:color w:val="auto"/>
          <w:sz w:val="24"/>
          <w:szCs w:val="24"/>
          <w:lang w:eastAsia="en-US"/>
        </w:rPr>
        <w:t xml:space="preserve">  Федерального закона </w:t>
      </w:r>
      <w:r>
        <w:rPr>
          <w:rFonts w:ascii="Times New Roman" w:eastAsia="SimSun" w:hAnsi="Times New Roman" w:cs="Times New Roman"/>
          <w:bCs/>
          <w:color w:val="auto"/>
          <w:sz w:val="24"/>
          <w:szCs w:val="24"/>
          <w:lang w:eastAsia="en-US"/>
        </w:rPr>
        <w:t>от 05.04.2013 г. № 44-ФЗ</w:t>
      </w:r>
      <w:r>
        <w:rPr>
          <w:rFonts w:ascii="Times New Roman" w:eastAsia="SimSun" w:hAnsi="Times New Roman" w:cs="Times New Roman"/>
          <w:color w:val="auto"/>
          <w:sz w:val="24"/>
          <w:szCs w:val="24"/>
          <w:lang w:eastAsia="en-US"/>
        </w:rPr>
        <w:t>, Заказчик устанавливает следующие единые требования к участнику закупки:</w:t>
      </w:r>
    </w:p>
    <w:p w14:paraId="5FB499C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2E7CD844"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681622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3) </w:t>
      </w:r>
      <w:proofErr w:type="spellStart"/>
      <w:r>
        <w:rPr>
          <w:rFonts w:ascii="Times New Roman" w:eastAsia="SimSun" w:hAnsi="Times New Roman" w:cs="Times New Roman"/>
          <w:color w:val="auto"/>
          <w:sz w:val="24"/>
          <w:szCs w:val="24"/>
          <w:lang w:eastAsia="en-US"/>
        </w:rPr>
        <w:t>неприостановление</w:t>
      </w:r>
      <w:proofErr w:type="spellEnd"/>
      <w:r>
        <w:rPr>
          <w:rFonts w:ascii="Times New Roman" w:eastAsia="SimSun" w:hAnsi="Times New Roman" w:cs="Times New Roman"/>
          <w:color w:val="auto"/>
          <w:sz w:val="24"/>
          <w:szCs w:val="24"/>
          <w:lang w:eastAsia="en-US"/>
        </w:rPr>
        <w:t xml:space="preserve"> деятельности участника закупки в порядке, установленном </w:t>
      </w:r>
      <w:hyperlink r:id="rId18" w:tooltip="consultantplus://offline/ref=D1CF21BE844387C1E81C29D78341063B172660CACD6D27B6EE465480B17AE0CAAEE8A0926A9C3DB90903EBFFE5EFDE6161BC00C949nDa8J" w:history="1">
        <w:r>
          <w:rPr>
            <w:rFonts w:ascii="Times New Roman" w:eastAsia="SimSun" w:hAnsi="Times New Roman" w:cs="Times New Roman"/>
            <w:color w:val="auto"/>
            <w:sz w:val="24"/>
            <w:szCs w:val="24"/>
            <w:lang w:eastAsia="en-US"/>
          </w:rPr>
          <w:t>Кодексом</w:t>
        </w:r>
      </w:hyperlink>
      <w:r>
        <w:rPr>
          <w:rFonts w:ascii="Times New Roman" w:eastAsia="SimSun" w:hAnsi="Times New Roman" w:cs="Times New Roman"/>
          <w:color w:val="auto"/>
          <w:sz w:val="24"/>
          <w:szCs w:val="24"/>
          <w:lang w:eastAsia="en-US"/>
        </w:rPr>
        <w:t xml:space="preserve"> Российской Федерации об административных правонарушениях;</w:t>
      </w:r>
    </w:p>
    <w:p w14:paraId="2CA0180A"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tooltip="consultantplus://offline/ref=D1CF21BE844387C1E81C29D78341063B102162C7C76B27B6EE465480B17AE0CAAEE8A0966A9C35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tooltip="consultantplus://offline/ref=D1CF21BE844387C1E81C29D78341063B102162C7C76B27B6EE465480B17AE0CAAEE8A0966A9E32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4C6FA3F"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tooltip="consultantplus://offline/ref=D1CF21BE844387C1E81C29D78341063B172660C5CE6D27B6EE465480B17AE0CAAEE8A0966B9F3EE45F4CEAA3A3BDCD6367BC02C855D826FCnEa1J" w:history="1">
        <w:r>
          <w:rPr>
            <w:rFonts w:ascii="Times New Roman" w:eastAsia="SimSun" w:hAnsi="Times New Roman" w:cs="Times New Roman"/>
            <w:color w:val="auto"/>
            <w:sz w:val="24"/>
            <w:szCs w:val="24"/>
            <w:lang w:eastAsia="en-US"/>
          </w:rPr>
          <w:t>статьями 289</w:t>
        </w:r>
      </w:hyperlink>
      <w:r>
        <w:rPr>
          <w:rFonts w:ascii="Times New Roman" w:eastAsia="SimSun" w:hAnsi="Times New Roman" w:cs="Times New Roman"/>
          <w:color w:val="auto"/>
          <w:sz w:val="24"/>
          <w:szCs w:val="24"/>
          <w:lang w:eastAsia="en-US"/>
        </w:rPr>
        <w:t xml:space="preserve">, </w:t>
      </w:r>
      <w:hyperlink r:id="rId22" w:tooltip="consultantplus://offline/ref=D1CF21BE844387C1E81C29D78341063B172660C5CE6D27B6EE465480B17AE0CAAEE8A0956B9B32E60C16FAA7EAEAC77F60A31CCB4BD8n2a4J" w:history="1">
        <w:r>
          <w:rPr>
            <w:rFonts w:ascii="Times New Roman" w:eastAsia="SimSun" w:hAnsi="Times New Roman" w:cs="Times New Roman"/>
            <w:color w:val="auto"/>
            <w:sz w:val="24"/>
            <w:szCs w:val="24"/>
            <w:lang w:eastAsia="en-US"/>
          </w:rPr>
          <w:t>290</w:t>
        </w:r>
      </w:hyperlink>
      <w:r>
        <w:rPr>
          <w:rFonts w:ascii="Times New Roman" w:eastAsia="SimSun" w:hAnsi="Times New Roman" w:cs="Times New Roman"/>
          <w:color w:val="auto"/>
          <w:sz w:val="24"/>
          <w:szCs w:val="24"/>
          <w:lang w:eastAsia="en-US"/>
        </w:rPr>
        <w:t xml:space="preserve">, </w:t>
      </w:r>
      <w:hyperlink r:id="rId23" w:tooltip="consultantplus://offline/ref=D1CF21BE844387C1E81C29D78341063B172660C5CE6D27B6EE465480B17AE0CAAEE8A0956B9934E60C16FAA7EAEAC77F60A31CCB4BD8n2a4J" w:history="1">
        <w:r>
          <w:rPr>
            <w:rFonts w:ascii="Times New Roman" w:eastAsia="SimSun" w:hAnsi="Times New Roman" w:cs="Times New Roman"/>
            <w:color w:val="auto"/>
            <w:sz w:val="24"/>
            <w:szCs w:val="24"/>
            <w:lang w:eastAsia="en-US"/>
          </w:rPr>
          <w:t>291</w:t>
        </w:r>
      </w:hyperlink>
      <w:r>
        <w:rPr>
          <w:rFonts w:ascii="Times New Roman" w:eastAsia="SimSun" w:hAnsi="Times New Roman" w:cs="Times New Roman"/>
          <w:color w:val="auto"/>
          <w:sz w:val="24"/>
          <w:szCs w:val="24"/>
          <w:lang w:eastAsia="en-US"/>
        </w:rPr>
        <w:t xml:space="preserve">, </w:t>
      </w:r>
      <w:hyperlink r:id="rId24" w:tooltip="consultantplus://offline/ref=D1CF21BE844387C1E81C29D78341063B172660C5CE6D27B6EE465480B17AE0CAAEE8A0956B9630E60C16FAA7EAEAC77F60A31CCB4BD8n2a4J" w:history="1">
        <w:r>
          <w:rPr>
            <w:rFonts w:ascii="Times New Roman" w:eastAsia="SimSun" w:hAnsi="Times New Roman" w:cs="Times New Roman"/>
            <w:color w:val="auto"/>
            <w:sz w:val="24"/>
            <w:szCs w:val="24"/>
            <w:lang w:eastAsia="en-US"/>
          </w:rPr>
          <w:t>291.1</w:t>
        </w:r>
      </w:hyperlink>
      <w:r>
        <w:rPr>
          <w:rFonts w:ascii="Times New Roman" w:eastAsia="SimSun" w:hAnsi="Times New Roman" w:cs="Times New Roman"/>
          <w:color w:val="auto"/>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7B08B9"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tooltip="consultantplus://offline/ref=D1CF21BE844387C1E81C29D78341063B172660CACD6D27B6EE465480B17AE0CAAEE8A0956D9C36E60C16FAA7EAEAC77F60A31CCB4BD8n2a4J" w:history="1">
        <w:r>
          <w:rPr>
            <w:rFonts w:ascii="Times New Roman" w:eastAsia="SimSun" w:hAnsi="Times New Roman" w:cs="Times New Roman"/>
            <w:color w:val="auto"/>
            <w:sz w:val="24"/>
            <w:szCs w:val="24"/>
            <w:lang w:eastAsia="en-US"/>
          </w:rPr>
          <w:t>статьей 19.28</w:t>
        </w:r>
      </w:hyperlink>
      <w:r>
        <w:rPr>
          <w:rFonts w:ascii="Times New Roman" w:eastAsia="SimSun" w:hAnsi="Times New Roman" w:cs="Times New Roman"/>
          <w:color w:val="auto"/>
          <w:sz w:val="24"/>
          <w:szCs w:val="24"/>
          <w:lang w:eastAsia="en-US"/>
        </w:rPr>
        <w:t xml:space="preserve"> Кодекса Российской Федерации об административных правонарушениях;</w:t>
      </w:r>
    </w:p>
    <w:p w14:paraId="7B0A5F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808FC1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color w:val="auto"/>
          <w:sz w:val="24"/>
          <w:szCs w:val="24"/>
          <w:lang w:eastAsia="en-US"/>
        </w:rPr>
        <w:t xml:space="preserve">7) </w:t>
      </w:r>
      <w:r>
        <w:rPr>
          <w:rFonts w:ascii="Times New Roman" w:eastAsia="SimSun" w:hAnsi="Times New Roman" w:cs="Times New Roman"/>
          <w:sz w:val="24"/>
          <w:szCs w:val="24"/>
          <w:lang w:eastAsia="en-US"/>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BC753E"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37EAB8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2BF311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eastAsia="SimSun" w:hAnsi="Times New Roman" w:cs="Times New Roman"/>
          <w:sz w:val="24"/>
          <w:szCs w:val="24"/>
        </w:rPr>
        <w:t>;</w:t>
      </w:r>
    </w:p>
    <w:p w14:paraId="3BCBED51"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95C16B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9) отсутствие у участника закупки ограничений для участия в закупках, установленных законодательством Российской Федерации.</w:t>
      </w:r>
    </w:p>
    <w:p w14:paraId="7CE03F9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10) участник закупки не является иностранным агентом.</w:t>
      </w:r>
    </w:p>
    <w:p w14:paraId="41F4B79C" w14:textId="77777777" w:rsidR="006321AF" w:rsidRDefault="00C74956">
      <w:pPr>
        <w:pStyle w:val="aff7"/>
        <w:widowControl w:val="0"/>
        <w:tabs>
          <w:tab w:val="left" w:pos="851"/>
          <w:tab w:val="left" w:pos="1276"/>
        </w:tabs>
        <w:spacing w:before="80" w:after="80" w:line="240" w:lineRule="auto"/>
        <w:ind w:left="0" w:firstLine="352"/>
        <w:contextualSpacing w:val="0"/>
        <w:jc w:val="center"/>
        <w:outlineLvl w:val="0"/>
        <w:rPr>
          <w:rFonts w:ascii="Times New Roman" w:eastAsia="Times New Roman" w:hAnsi="Times New Roman"/>
          <w:b/>
          <w:bCs/>
          <w:color w:val="000000" w:themeColor="text1"/>
          <w:sz w:val="24"/>
          <w:szCs w:val="24"/>
          <w:highlight w:val="white"/>
          <w:lang w:eastAsia="ru-RU"/>
        </w:rPr>
      </w:pPr>
      <w:r>
        <w:rPr>
          <w:rFonts w:ascii="Times New Roman" w:eastAsia="Times New Roman" w:hAnsi="Times New Roman"/>
          <w:b/>
          <w:bCs/>
          <w:color w:val="000000" w:themeColor="text1"/>
          <w:sz w:val="24"/>
          <w:szCs w:val="24"/>
          <w:highlight w:val="white"/>
          <w:lang w:eastAsia="ru-RU"/>
        </w:rPr>
        <w:t>9.  Действие обстоятельств непреодолимой силы (форс-мажор)</w:t>
      </w:r>
    </w:p>
    <w:p w14:paraId="6434AC38"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9.1. Стороны освобождаются от ответственности за частичное или полное неисполнение обязательств по настоящему Контракту, если оно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Контракта.</w:t>
      </w:r>
    </w:p>
    <w:p w14:paraId="53BFC44C"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highlight w:val="white"/>
        </w:rPr>
        <w:t xml:space="preserve">9.2. Сторона, которая по причине обстоятельств непреодолимой силы не может исполнить обязательства по настоящему Контракту, обязана в течение 3 (трех) дней уведомить другую Сторону о наступлении и предполагаемом сроке действия этих обстоятельств, после чего Стороны в срок не </w:t>
      </w:r>
      <w:r>
        <w:rPr>
          <w:rFonts w:ascii="Times New Roman" w:eastAsia="Times New Roman" w:hAnsi="Times New Roman" w:cs="Times New Roman"/>
          <w:bCs/>
          <w:color w:val="000000" w:themeColor="text1"/>
          <w:sz w:val="24"/>
          <w:szCs w:val="24"/>
        </w:rPr>
        <w:t>более 3 (трех) дней проводят взаимные консультации для принятия необходимых мер.</w:t>
      </w:r>
    </w:p>
    <w:p w14:paraId="7EDA7D49"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1F05460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285BE1E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9.5. 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67F5CAE2"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9.6. Если эти обстоятельства будут продолжаться более трех месяцев, Стороны в срок не более 3 (трех) дней проведут переговоры для обсуждения сложившейся ситуации и поиска возможных путей ее разрешения.</w:t>
      </w:r>
    </w:p>
    <w:p w14:paraId="5B751EE2" w14:textId="77777777" w:rsidR="006321AF" w:rsidRDefault="00C74956">
      <w:pPr>
        <w:widowControl w:val="0"/>
        <w:tabs>
          <w:tab w:val="left" w:pos="851"/>
          <w:tab w:val="left" w:pos="127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  Расторжение Контракта</w:t>
      </w:r>
    </w:p>
    <w:p w14:paraId="372EBBB0" w14:textId="77777777" w:rsidR="006321AF" w:rsidRDefault="00C74956">
      <w:pPr>
        <w:pStyle w:val="aff7"/>
        <w:widowControl w:val="0"/>
        <w:tabs>
          <w:tab w:val="left" w:pos="851"/>
          <w:tab w:val="left" w:pos="1276"/>
        </w:tabs>
        <w:spacing w:after="0" w:line="240" w:lineRule="auto"/>
        <w:ind w:left="0" w:firstLine="567"/>
        <w:jc w:val="both"/>
        <w:rPr>
          <w:rFonts w:ascii="Times New Roman" w:hAnsi="Times New Roman"/>
          <w:sz w:val="24"/>
          <w:szCs w:val="24"/>
        </w:rPr>
      </w:pPr>
      <w:r>
        <w:rPr>
          <w:rFonts w:ascii="Times New Roman" w:eastAsia="Times New Roman" w:hAnsi="Times New Roman"/>
          <w:bCs/>
          <w:color w:val="000000" w:themeColor="text1"/>
          <w:sz w:val="24"/>
          <w:szCs w:val="24"/>
        </w:rPr>
        <w:t xml:space="preserve">10.1. 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нормами гражданского законодательства. Расторжение Контракта в одностороннем порядке осуществляется в соответствии положениями  </w:t>
      </w:r>
      <w:hyperlink r:id="rId26" w:tooltip="consultantplus://offline/ref=A53384E5DBD4C499ACE9280B7E537B1D7AC15938D8185BFB39A05EC711FBD911981137741DAD96074Bj4I" w:history="1">
        <w:r>
          <w:rPr>
            <w:rStyle w:val="ListLabel94"/>
            <w:rFonts w:eastAsia="Calibri"/>
          </w:rPr>
          <w:t>ч. 8</w:t>
        </w:r>
      </w:hyperlink>
      <w:r>
        <w:rPr>
          <w:rFonts w:ascii="Times New Roman" w:eastAsia="Times New Roman" w:hAnsi="Times New Roman"/>
          <w:bCs/>
          <w:color w:val="000000" w:themeColor="text1"/>
          <w:sz w:val="24"/>
          <w:szCs w:val="24"/>
        </w:rPr>
        <w:t xml:space="preserve"> – </w:t>
      </w:r>
      <w:hyperlink r:id="rId27" w:tooltip="consultantplus://offline/ref=A53384E5DBD4C499ACE9280B7E537B1D7AC15938D8185BFB39A05EC711FBD911981137741DAD96014Bj2I" w:history="1">
        <w:r>
          <w:rPr>
            <w:rStyle w:val="ListLabel94"/>
            <w:rFonts w:eastAsia="Calibri"/>
          </w:rPr>
          <w:t>25 ст. 95</w:t>
        </w:r>
      </w:hyperlink>
      <w:r>
        <w:rPr>
          <w:rFonts w:ascii="Times New Roman" w:eastAsia="Times New Roman" w:hAnsi="Times New Roman"/>
          <w:bCs/>
          <w:color w:val="000000" w:themeColor="text1"/>
          <w:sz w:val="24"/>
          <w:szCs w:val="24"/>
        </w:rPr>
        <w:t xml:space="preserve"> Федерального закона от 05.04.2013 г. № 44-ФЗ. </w:t>
      </w:r>
    </w:p>
    <w:p w14:paraId="16E324E2"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10.2. В случаях расторжения Контракта по соглашению Сторон Контракт прекращает свое действие со дня, когда Стороны достигли соглашения о расторжении заключенного между ними Контракта.</w:t>
      </w:r>
    </w:p>
    <w:p w14:paraId="230AB2B1"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10.3. Последствия расторжения настоящего Контракта определяются взаимным соглашением его Сторон или судом по требованию любой из Сторон Контракта.</w:t>
      </w:r>
    </w:p>
    <w:p w14:paraId="6C75F9CE" w14:textId="77777777" w:rsidR="006321AF" w:rsidRDefault="00C74956">
      <w:pPr>
        <w:pStyle w:val="aff7"/>
        <w:widowControl w:val="0"/>
        <w:numPr>
          <w:ilvl w:val="0"/>
          <w:numId w:val="6"/>
        </w:numPr>
        <w:tabs>
          <w:tab w:val="left" w:pos="567"/>
          <w:tab w:val="left" w:pos="851"/>
          <w:tab w:val="left" w:pos="1276"/>
        </w:tabs>
        <w:spacing w:before="80" w:after="80" w:line="240" w:lineRule="auto"/>
        <w:ind w:right="-2"/>
        <w:contextualSpacing w:val="0"/>
        <w:jc w:val="center"/>
        <w:outlineLvl w:val="0"/>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Разрешение споров</w:t>
      </w:r>
    </w:p>
    <w:p w14:paraId="04FD34F2"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Сторонами предусматривается претензионный порядок разрешения споров.</w:t>
      </w:r>
    </w:p>
    <w:p w14:paraId="00E4EAFB"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 xml:space="preserve">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69174219"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3C4FABA6"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bidi="ar"/>
        </w:rPr>
        <w:t>Все уведомления и требования Сторон направляются в письменной форме по почте заказным письмом с уведомлением о вручении по адресу Стороны, указанному в Контракте, или с использованием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При невозможности получения указанных подтверждений либо информации, датой такого надлежащего уведомления признается дата по истечении 10 (десяти) календарных дней с даты   направления    уведомления    по   почте      заказным     письмом    с    уведомлением о вручении. В случае отправления уведомлений посредством электронной почты уведомления считаются полученными Стороной в день их отправки.</w:t>
      </w:r>
    </w:p>
    <w:p w14:paraId="5778DA31"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themeColor="text1"/>
          <w:sz w:val="24"/>
          <w:szCs w:val="24"/>
        </w:rPr>
        <w:t>В случае неполучения ответа в указанный срок либо несогласия с ответом заинтересованная Сторона вправе обратиться в суд.</w:t>
      </w:r>
    </w:p>
    <w:p w14:paraId="5257704D"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lang w:eastAsia="ru-RU"/>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Краснодарского края.</w:t>
      </w:r>
    </w:p>
    <w:p w14:paraId="58D9C429" w14:textId="77777777" w:rsidR="006321AF" w:rsidRDefault="00C74956">
      <w:pPr>
        <w:pStyle w:val="aff7"/>
        <w:widowControl w:val="0"/>
        <w:numPr>
          <w:ilvl w:val="0"/>
          <w:numId w:val="6"/>
        </w:numPr>
        <w:tabs>
          <w:tab w:val="left" w:pos="851"/>
          <w:tab w:val="left" w:pos="1276"/>
        </w:tabs>
        <w:spacing w:after="80" w:line="240" w:lineRule="auto"/>
        <w:ind w:left="482" w:hanging="482"/>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rPr>
        <w:t>Заключительные положения</w:t>
      </w:r>
    </w:p>
    <w:p w14:paraId="35474039" w14:textId="0CF9173D" w:rsidR="006321AF" w:rsidRDefault="00C74956">
      <w:pPr>
        <w:pStyle w:val="aff7"/>
        <w:widowControl w:val="0"/>
        <w:numPr>
          <w:ilvl w:val="1"/>
          <w:numId w:val="6"/>
        </w:numPr>
        <w:tabs>
          <w:tab w:val="left" w:pos="851"/>
          <w:tab w:val="left" w:pos="1276"/>
        </w:tabs>
        <w:spacing w:after="0" w:line="240" w:lineRule="auto"/>
        <w:ind w:left="0" w:firstLine="567"/>
        <w:contextualSpacing w:val="0"/>
        <w:jc w:val="both"/>
        <w:rPr>
          <w:rFonts w:ascii="Times New Roman" w:hAnsi="Times New Roman"/>
          <w:sz w:val="24"/>
          <w:szCs w:val="24"/>
          <w:highlight w:val="white"/>
        </w:rPr>
      </w:pPr>
      <w:r>
        <w:rPr>
          <w:rFonts w:ascii="Times New Roman" w:eastAsia="Times New Roman" w:hAnsi="Times New Roman"/>
          <w:bCs/>
          <w:color w:val="000000" w:themeColor="text1"/>
          <w:sz w:val="24"/>
          <w:szCs w:val="24"/>
        </w:rPr>
        <w:t xml:space="preserve">Настоящий Контракт вступает в силу со дня его подписания Сторонами и действует </w:t>
      </w:r>
      <w:r>
        <w:rPr>
          <w:rFonts w:ascii="Times New Roman" w:eastAsia="Times New Roman" w:hAnsi="Times New Roman"/>
          <w:bCs/>
          <w:sz w:val="24"/>
          <w:szCs w:val="24"/>
        </w:rPr>
        <w:t>«</w:t>
      </w:r>
      <w:r w:rsidR="00DC0676">
        <w:rPr>
          <w:rFonts w:ascii="Times New Roman" w:eastAsia="Times New Roman" w:hAnsi="Times New Roman"/>
          <w:bCs/>
          <w:sz w:val="24"/>
          <w:szCs w:val="24"/>
        </w:rPr>
        <w:t>20</w:t>
      </w:r>
      <w:r>
        <w:rPr>
          <w:rFonts w:ascii="Times New Roman" w:eastAsia="Times New Roman" w:hAnsi="Times New Roman"/>
          <w:bCs/>
          <w:sz w:val="24"/>
          <w:szCs w:val="24"/>
        </w:rPr>
        <w:t>»</w:t>
      </w:r>
      <w:r w:rsidR="009F482E">
        <w:rPr>
          <w:rFonts w:ascii="Times New Roman" w:eastAsia="Times New Roman" w:hAnsi="Times New Roman"/>
          <w:bCs/>
          <w:sz w:val="24"/>
          <w:szCs w:val="24"/>
        </w:rPr>
        <w:t xml:space="preserve"> </w:t>
      </w:r>
      <w:r w:rsidR="00DC0676">
        <w:rPr>
          <w:rFonts w:ascii="Times New Roman" w:eastAsia="Times New Roman" w:hAnsi="Times New Roman"/>
          <w:bCs/>
          <w:sz w:val="24"/>
          <w:szCs w:val="24"/>
        </w:rPr>
        <w:t>июля</w:t>
      </w:r>
      <w:bookmarkStart w:id="3" w:name="_GoBack"/>
      <w:bookmarkEnd w:id="3"/>
      <w:r w:rsidR="009F482E">
        <w:rPr>
          <w:rFonts w:ascii="Times New Roman" w:eastAsia="Times New Roman" w:hAnsi="Times New Roman"/>
          <w:bCs/>
          <w:sz w:val="24"/>
          <w:szCs w:val="24"/>
        </w:rPr>
        <w:t xml:space="preserve"> </w:t>
      </w:r>
      <w:r>
        <w:rPr>
          <w:rFonts w:ascii="Times New Roman" w:eastAsia="Times New Roman" w:hAnsi="Times New Roman"/>
          <w:bCs/>
          <w:sz w:val="24"/>
          <w:szCs w:val="24"/>
        </w:rPr>
        <w:t>202</w:t>
      </w:r>
      <w:r w:rsidR="00795709">
        <w:rPr>
          <w:rFonts w:ascii="Times New Roman" w:eastAsia="Times New Roman" w:hAnsi="Times New Roman"/>
          <w:bCs/>
          <w:sz w:val="24"/>
          <w:szCs w:val="24"/>
        </w:rPr>
        <w:t>6</w:t>
      </w:r>
      <w:r>
        <w:rPr>
          <w:rFonts w:ascii="Times New Roman" w:eastAsia="Times New Roman" w:hAnsi="Times New Roman"/>
          <w:bCs/>
          <w:sz w:val="24"/>
          <w:szCs w:val="24"/>
        </w:rPr>
        <w:t xml:space="preserve"> г., но в любом </w:t>
      </w:r>
      <w:r>
        <w:rPr>
          <w:rFonts w:ascii="Times New Roman" w:eastAsia="Times New Roman" w:hAnsi="Times New Roman"/>
          <w:bCs/>
          <w:sz w:val="24"/>
          <w:szCs w:val="24"/>
          <w:highlight w:val="white"/>
        </w:rPr>
        <w:t xml:space="preserve">случае до полного исполнения Сторонами своих обязательств по Контракту в полном </w:t>
      </w:r>
      <w:r>
        <w:rPr>
          <w:rFonts w:ascii="Times New Roman" w:eastAsia="Times New Roman" w:hAnsi="Times New Roman"/>
          <w:bCs/>
          <w:color w:val="000000" w:themeColor="text1"/>
          <w:sz w:val="24"/>
          <w:szCs w:val="24"/>
          <w:highlight w:val="white"/>
        </w:rPr>
        <w:t>объеме.</w:t>
      </w:r>
    </w:p>
    <w:p w14:paraId="097790B2"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lang w:val="zh-CN" w:eastAsia="zh-CN"/>
        </w:rPr>
        <w:t xml:space="preserve">Изменение условий Контракта при его исполнении допускается по соглашению Сторон в соответствии с действующим законодательством </w:t>
      </w:r>
      <w:r>
        <w:rPr>
          <w:rFonts w:ascii="Times New Roman" w:hAnsi="Times New Roman" w:cs="Times New Roman"/>
          <w:sz w:val="24"/>
          <w:szCs w:val="24"/>
          <w:lang w:val="zh-CN" w:eastAsia="zh-CN"/>
        </w:rPr>
        <w:t>Российской Федерации</w:t>
      </w:r>
      <w:r>
        <w:rPr>
          <w:rFonts w:ascii="Times New Roman" w:hAnsi="Times New Roman" w:cs="Times New Roman"/>
          <w:sz w:val="24"/>
          <w:szCs w:val="24"/>
          <w:highlight w:val="white"/>
          <w:lang w:val="zh-CN" w:eastAsia="zh-CN"/>
        </w:rPr>
        <w:t>.</w:t>
      </w:r>
      <w:r>
        <w:rPr>
          <w:rFonts w:ascii="Times New Roman" w:hAnsi="Times New Roman" w:cs="Times New Roman"/>
          <w:sz w:val="24"/>
          <w:szCs w:val="24"/>
          <w:highlight w:val="white"/>
          <w:lang w:eastAsia="zh-CN"/>
        </w:rPr>
        <w:t xml:space="preserve">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4AF6A2CD" w14:textId="77777777" w:rsidR="006321AF" w:rsidRDefault="00C74956">
      <w:pPr>
        <w:pStyle w:val="afff"/>
        <w:pBdr>
          <w:right w:val="none" w:sz="4" w:space="5" w:color="000000"/>
        </w:pBdr>
        <w:spacing w:before="0" w:beforeAutospacing="0" w:after="0" w:afterAutospacing="0"/>
        <w:ind w:firstLine="567"/>
        <w:jc w:val="both"/>
        <w:rPr>
          <w:sz w:val="24"/>
          <w:szCs w:val="24"/>
        </w:rPr>
      </w:pPr>
      <w:r>
        <w:rPr>
          <w:rFonts w:eastAsia="Times New Roman"/>
          <w:color w:val="000000" w:themeColor="text1"/>
          <w:sz w:val="24"/>
          <w:szCs w:val="24"/>
        </w:rPr>
        <w:t xml:space="preserve">12.3. </w:t>
      </w:r>
      <w:r>
        <w:rPr>
          <w:sz w:val="24"/>
          <w:szCs w:val="24"/>
          <w:lang w:val="ru" w:eastAsia="ru" w:bidi="ar"/>
        </w:rPr>
        <w:t>Во всем ином, не урегулированном в настоящем Контракте, Стороны будут руководствоваться нормами действующего гражданского законодательства Российской Федерации.</w:t>
      </w:r>
    </w:p>
    <w:p w14:paraId="72D07DC4"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 xml:space="preserve">12.4. </w:t>
      </w:r>
      <w:r>
        <w:rPr>
          <w:rFonts w:ascii="Times New Roman" w:eastAsia="Times New Roman" w:hAnsi="Times New Roman" w:cs="Times New Roman"/>
          <w:color w:val="000000" w:themeColor="text1"/>
          <w:sz w:val="24"/>
          <w:szCs w:val="24"/>
          <w:highlight w:val="white"/>
          <w:lang w:val="zh-CN"/>
        </w:rPr>
        <w:t xml:space="preserve">Контракт составлен в 2 (двух) экземплярах, по одному для каждой из Сторон, имеющих одинаковую юридическую силу. </w:t>
      </w:r>
    </w:p>
    <w:p w14:paraId="4375CC9A"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
          <w:sz w:val="24"/>
          <w:szCs w:val="24"/>
          <w:highlight w:val="white"/>
        </w:rPr>
      </w:pPr>
      <w:r>
        <w:rPr>
          <w:rFonts w:ascii="Times New Roman" w:eastAsia="Times New Roman" w:hAnsi="Times New Roman" w:cs="Times New Roman"/>
          <w:bCs/>
          <w:color w:val="000000" w:themeColor="text1"/>
          <w:sz w:val="24"/>
          <w:szCs w:val="24"/>
          <w:highlight w:val="white"/>
        </w:rPr>
        <w:t>12.5. Приложения к Контракту:</w:t>
      </w:r>
    </w:p>
    <w:p w14:paraId="1937084A"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12.5.1. Приложение № 1 «Описание объекта закупки».</w:t>
      </w:r>
    </w:p>
    <w:p w14:paraId="6F45B846" w14:textId="77777777" w:rsidR="006321AF" w:rsidRDefault="00C74956">
      <w:pPr>
        <w:pStyle w:val="aff7"/>
        <w:widowControl w:val="0"/>
        <w:numPr>
          <w:ilvl w:val="0"/>
          <w:numId w:val="6"/>
        </w:numPr>
        <w:tabs>
          <w:tab w:val="left" w:pos="851"/>
        </w:tabs>
        <w:spacing w:before="80" w:after="80" w:line="240" w:lineRule="auto"/>
        <w:ind w:right="-2"/>
        <w:contextualSpacing w:val="0"/>
        <w:jc w:val="center"/>
        <w:outlineLvl w:val="0"/>
        <w:rPr>
          <w:rFonts w:ascii="Times New Roman" w:eastAsia="Times New Roman" w:hAnsi="Times New Roman"/>
          <w:b/>
          <w:bCs/>
          <w:color w:val="000000"/>
          <w:sz w:val="24"/>
          <w:szCs w:val="24"/>
          <w:highlight w:val="white"/>
        </w:rPr>
      </w:pPr>
      <w:r>
        <w:rPr>
          <w:rFonts w:ascii="Times New Roman" w:eastAsia="Times New Roman" w:hAnsi="Times New Roman"/>
          <w:b/>
          <w:bCs/>
          <w:color w:val="000000" w:themeColor="text1"/>
          <w:sz w:val="24"/>
          <w:szCs w:val="24"/>
          <w:highlight w:val="white"/>
        </w:rPr>
        <w:t>Адреса и реквизиты Сторон:</w:t>
      </w:r>
    </w:p>
    <w:tbl>
      <w:tblPr>
        <w:tblW w:w="5000" w:type="pct"/>
        <w:jc w:val="center"/>
        <w:tblLook w:val="04A0" w:firstRow="1" w:lastRow="0" w:firstColumn="1" w:lastColumn="0" w:noHBand="0" w:noVBand="1"/>
      </w:tblPr>
      <w:tblGrid>
        <w:gridCol w:w="4817"/>
        <w:gridCol w:w="4820"/>
      </w:tblGrid>
      <w:tr w:rsidR="00F95E75" w14:paraId="0A147CB4" w14:textId="77777777" w:rsidTr="00F95E75">
        <w:trPr>
          <w:trHeight w:val="3585"/>
          <w:jc w:val="center"/>
        </w:trPr>
        <w:tc>
          <w:tcPr>
            <w:tcW w:w="2499" w:type="pct"/>
            <w:shd w:val="clear" w:color="auto" w:fill="auto"/>
          </w:tcPr>
          <w:p w14:paraId="60BB5AE0" w14:textId="77777777" w:rsidR="00F95E75" w:rsidRDefault="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eastAsia="SimSun" w:hAnsi="Times New Roman" w:cs="Times New Roman"/>
                <w:b/>
                <w:bCs/>
                <w:color w:val="auto"/>
                <w:sz w:val="24"/>
                <w:szCs w:val="24"/>
                <w:highlight w:val="white"/>
                <w:lang w:eastAsia="tr-TR"/>
              </w:rPr>
              <w:t>Заказчик:</w:t>
            </w:r>
          </w:p>
          <w:p w14:paraId="0E9A308D" w14:textId="77777777" w:rsidR="00F95E75" w:rsidRDefault="00F95E75">
            <w:pPr>
              <w:spacing w:after="0" w:line="240" w:lineRule="auto"/>
              <w:rPr>
                <w:rFonts w:ascii="Times New Roman" w:eastAsia="SimSun" w:hAnsi="Times New Roman" w:cs="Times New Roman"/>
                <w:b/>
                <w:color w:val="auto"/>
                <w:sz w:val="24"/>
                <w:szCs w:val="24"/>
                <w:highlight w:val="white"/>
              </w:rPr>
            </w:pPr>
            <w:r>
              <w:rPr>
                <w:rFonts w:ascii="Times New Roman" w:eastAsia="SimSun" w:hAnsi="Times New Roman" w:cs="Times New Roman"/>
                <w:b/>
                <w:bCs/>
                <w:color w:val="auto"/>
                <w:sz w:val="24"/>
                <w:szCs w:val="24"/>
                <w:highlight w:val="white"/>
                <w:lang w:eastAsia="tr-TR"/>
              </w:rPr>
              <w:t>ФГБОУ «ВДЦ «Смена»</w:t>
            </w:r>
          </w:p>
          <w:p w14:paraId="4C453749"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 xml:space="preserve">Место нахождения: </w:t>
            </w:r>
            <w:proofErr w:type="gramStart"/>
            <w:r>
              <w:rPr>
                <w:rFonts w:ascii="Times New Roman" w:eastAsia="SimSun" w:hAnsi="Times New Roman" w:cs="Times New Roman"/>
                <w:bCs/>
                <w:color w:val="auto"/>
                <w:sz w:val="24"/>
                <w:szCs w:val="24"/>
                <w:lang w:eastAsia="tr-TR"/>
              </w:rPr>
              <w:t xml:space="preserve">353407,   </w:t>
            </w:r>
            <w:proofErr w:type="gramEnd"/>
            <w:r>
              <w:rPr>
                <w:rFonts w:ascii="Times New Roman" w:eastAsia="SimSun" w:hAnsi="Times New Roman" w:cs="Times New Roman"/>
                <w:bCs/>
                <w:color w:val="auto"/>
                <w:sz w:val="24"/>
                <w:szCs w:val="24"/>
                <w:lang w:eastAsia="tr-TR"/>
              </w:rPr>
              <w:t xml:space="preserve">      Краснодарский край, муниципальный округ город-курорт Анапа, село Сукко, территория ВДЦ Смена, д. 1.</w:t>
            </w:r>
          </w:p>
          <w:p w14:paraId="1666CFDA"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Телефон: +7 (86133) 93-520</w:t>
            </w:r>
          </w:p>
          <w:p w14:paraId="014099FE"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Факс: +7 (86133) 93-0-40</w:t>
            </w:r>
          </w:p>
          <w:p w14:paraId="266056CE" w14:textId="77777777" w:rsidR="00F95E75" w:rsidRDefault="00F95E75">
            <w:pPr>
              <w:spacing w:after="0" w:line="240" w:lineRule="auto"/>
              <w:rPr>
                <w:rFonts w:ascii="Times New Roman" w:eastAsia="SimSun" w:hAnsi="Times New Roman" w:cs="Times New Roman"/>
                <w:bCs/>
                <w:color w:val="auto"/>
                <w:sz w:val="24"/>
                <w:szCs w:val="24"/>
                <w:highlight w:val="white"/>
                <w:u w:val="single"/>
              </w:rPr>
            </w:pPr>
            <w:r>
              <w:rPr>
                <w:rFonts w:ascii="Times New Roman" w:eastAsia="SimSun" w:hAnsi="Times New Roman" w:cs="Times New Roman"/>
                <w:bCs/>
                <w:color w:val="auto"/>
                <w:sz w:val="24"/>
                <w:szCs w:val="24"/>
                <w:highlight w:val="white"/>
                <w:lang w:eastAsia="tr-TR"/>
              </w:rPr>
              <w:t xml:space="preserve">Электронная почта: </w:t>
            </w:r>
            <w:hyperlink r:id="rId28" w:tooltip="mailto:smena.goszakaz@mail.ru" w:history="1">
              <w:r>
                <w:rPr>
                  <w:rFonts w:ascii="Times New Roman" w:eastAsia="SimSun" w:hAnsi="Times New Roman" w:cs="Times New Roman"/>
                  <w:bCs/>
                  <w:color w:val="auto"/>
                  <w:sz w:val="24"/>
                  <w:szCs w:val="24"/>
                  <w:highlight w:val="white"/>
                  <w:u w:val="single"/>
                  <w:lang w:val="en-US" w:eastAsia="tr-TR"/>
                </w:rPr>
                <w:t>smena</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goszakaz</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mail</w:t>
              </w:r>
              <w:r>
                <w:rPr>
                  <w:rFonts w:ascii="Times New Roman" w:eastAsia="SimSun" w:hAnsi="Times New Roman" w:cs="Times New Roman"/>
                  <w:bCs/>
                  <w:color w:val="auto"/>
                  <w:sz w:val="24"/>
                  <w:szCs w:val="24"/>
                  <w:highlight w:val="white"/>
                  <w:u w:val="single"/>
                  <w:lang w:eastAsia="tr-TR"/>
                </w:rPr>
                <w:t>.</w:t>
              </w:r>
              <w:proofErr w:type="spellStart"/>
              <w:r>
                <w:rPr>
                  <w:rFonts w:ascii="Times New Roman" w:eastAsia="SimSun" w:hAnsi="Times New Roman" w:cs="Times New Roman"/>
                  <w:bCs/>
                  <w:color w:val="auto"/>
                  <w:sz w:val="24"/>
                  <w:szCs w:val="24"/>
                  <w:highlight w:val="white"/>
                  <w:u w:val="single"/>
                  <w:lang w:val="en-US" w:eastAsia="tr-TR"/>
                </w:rPr>
                <w:t>ru</w:t>
              </w:r>
              <w:proofErr w:type="spellEnd"/>
            </w:hyperlink>
          </w:p>
          <w:p w14:paraId="58EED2C9"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u w:val="single"/>
                <w:lang w:eastAsia="tr-TR"/>
              </w:rPr>
              <w:t>(Контрактная служба)</w:t>
            </w:r>
          </w:p>
          <w:p w14:paraId="5D1945F7"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ОГРН 1022300520505</w:t>
            </w:r>
          </w:p>
          <w:p w14:paraId="2D9E0E44"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ИНН 2301000880 КПП 230101001</w:t>
            </w:r>
          </w:p>
          <w:p w14:paraId="23961202"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в УФК по Краснодарскому краю (ФГБОУ ВДЦ «Смена»)</w:t>
            </w:r>
            <w:r>
              <w:rPr>
                <w:rFonts w:ascii="Times New Roman" w:eastAsia="SimSun" w:hAnsi="Times New Roman" w:cs="Times New Roman"/>
                <w:bCs/>
                <w:color w:val="auto"/>
                <w:sz w:val="24"/>
                <w:szCs w:val="24"/>
                <w:lang w:eastAsia="tr-TR"/>
              </w:rPr>
              <w:t xml:space="preserve"> </w:t>
            </w:r>
          </w:p>
          <w:p w14:paraId="4F3D9F42" w14:textId="77777777" w:rsidR="00F95E75" w:rsidRDefault="00F95E75">
            <w:pPr>
              <w:spacing w:after="0" w:line="240" w:lineRule="auto"/>
              <w:rPr>
                <w:rFonts w:ascii="Times New Roman" w:eastAsia="SimSun" w:hAnsi="Times New Roman" w:cs="Times New Roman"/>
                <w:color w:val="auto"/>
                <w:sz w:val="24"/>
                <w:szCs w:val="24"/>
              </w:rPr>
            </w:pPr>
            <w:r>
              <w:rPr>
                <w:rFonts w:ascii="Times New Roman" w:eastAsia="SimSun" w:hAnsi="Times New Roman" w:cs="Times New Roman"/>
                <w:bCs/>
                <w:color w:val="auto"/>
                <w:sz w:val="24"/>
                <w:szCs w:val="24"/>
                <w:lang w:eastAsia="tr-TR"/>
              </w:rPr>
              <w:t>л/с 21186Х29220/20186Х29220</w:t>
            </w:r>
          </w:p>
          <w:p w14:paraId="0A137A3A" w14:textId="1ECF9605" w:rsidR="00F95E75" w:rsidRDefault="00F95E75">
            <w:pPr>
              <w:spacing w:after="0" w:line="240" w:lineRule="auto"/>
              <w:rPr>
                <w:rFonts w:ascii="Times New Roman" w:eastAsia="SimSun" w:hAnsi="Times New Roman" w:cs="Times New Roman"/>
                <w:bCs/>
                <w:color w:val="auto"/>
                <w:sz w:val="24"/>
                <w:szCs w:val="24"/>
                <w:highlight w:val="white"/>
              </w:rPr>
            </w:pPr>
            <w:r w:rsidRPr="008077FC">
              <w:rPr>
                <w:rFonts w:ascii="Times New Roman" w:eastAsia="SimSun" w:hAnsi="Times New Roman" w:cs="Times New Roman"/>
                <w:bCs/>
                <w:color w:val="auto"/>
                <w:sz w:val="24"/>
                <w:szCs w:val="24"/>
                <w:highlight w:val="white"/>
                <w:lang w:eastAsia="tr-TR"/>
              </w:rPr>
              <w:t xml:space="preserve">ОКЦ №1 ЮГУ Банка России </w:t>
            </w:r>
            <w:r>
              <w:rPr>
                <w:rFonts w:ascii="Times New Roman" w:eastAsia="SimSun" w:hAnsi="Times New Roman" w:cs="Times New Roman"/>
                <w:bCs/>
                <w:color w:val="auto"/>
                <w:sz w:val="24"/>
                <w:szCs w:val="24"/>
                <w:highlight w:val="white"/>
                <w:lang w:eastAsia="tr-TR"/>
              </w:rPr>
              <w:t>// УФК по Краснодарскому краю г. Краснодар</w:t>
            </w:r>
          </w:p>
          <w:p w14:paraId="2844AEFB" w14:textId="77777777" w:rsidR="00F95E75" w:rsidRDefault="00F95E75">
            <w:pPr>
              <w:spacing w:after="0" w:line="240" w:lineRule="auto"/>
              <w:rPr>
                <w:rFonts w:ascii="Times New Roman" w:eastAsia="SimSun" w:hAnsi="Times New Roman" w:cs="Times New Roman"/>
                <w:bCs/>
                <w:color w:val="auto"/>
                <w:sz w:val="24"/>
                <w:szCs w:val="24"/>
                <w:highlight w:val="white"/>
              </w:rPr>
            </w:pPr>
            <w:r>
              <w:rPr>
                <w:rFonts w:ascii="Times New Roman" w:eastAsia="SimSun" w:hAnsi="Times New Roman" w:cs="Times New Roman"/>
                <w:bCs/>
                <w:color w:val="auto"/>
                <w:sz w:val="24"/>
                <w:szCs w:val="24"/>
                <w:highlight w:val="white"/>
                <w:lang w:eastAsia="tr-TR"/>
              </w:rPr>
              <w:t>БИК 010349101</w:t>
            </w:r>
          </w:p>
          <w:p w14:paraId="6DF99797"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р/с 03214643000000011800</w:t>
            </w:r>
          </w:p>
          <w:p w14:paraId="1B3975D7" w14:textId="77777777" w:rsidR="00F95E75" w:rsidRDefault="00F95E75">
            <w:pPr>
              <w:keepNext/>
              <w:spacing w:after="0" w:line="240" w:lineRule="auto"/>
              <w:ind w:right="-2"/>
              <w:rPr>
                <w:rFonts w:ascii="Times New Roman" w:eastAsia="Times New Roman" w:hAnsi="Times New Roman" w:cs="Times New Roman"/>
                <w:bCs/>
                <w:color w:val="auto"/>
                <w:sz w:val="24"/>
                <w:szCs w:val="24"/>
                <w:highlight w:val="white"/>
                <w:lang w:eastAsia="tr-TR"/>
              </w:rPr>
            </w:pPr>
            <w:r>
              <w:rPr>
                <w:rFonts w:ascii="Times New Roman" w:eastAsia="Times New Roman" w:hAnsi="Times New Roman" w:cs="Times New Roman"/>
                <w:bCs/>
                <w:color w:val="auto"/>
                <w:sz w:val="24"/>
                <w:szCs w:val="24"/>
                <w:highlight w:val="white"/>
                <w:lang w:eastAsia="tr-TR"/>
              </w:rPr>
              <w:t>к/с 40102810945370000010</w:t>
            </w:r>
          </w:p>
          <w:p w14:paraId="094D08E5" w14:textId="2F7B65F5" w:rsidR="00F95E75" w:rsidRDefault="00F95E75">
            <w:pPr>
              <w:widowControl w:val="0"/>
              <w:spacing w:after="0" w:line="240" w:lineRule="auto"/>
              <w:ind w:right="-2"/>
              <w:rPr>
                <w:rFonts w:ascii="Times New Roman" w:hAnsi="Times New Roman" w:cs="Times New Roman"/>
                <w:b/>
                <w:sz w:val="24"/>
                <w:szCs w:val="24"/>
                <w:highlight w:val="white"/>
              </w:rPr>
            </w:pPr>
          </w:p>
        </w:tc>
        <w:tc>
          <w:tcPr>
            <w:tcW w:w="2501" w:type="pct"/>
            <w:shd w:val="clear" w:color="auto" w:fill="auto"/>
          </w:tcPr>
          <w:p w14:paraId="6B5AEB2B" w14:textId="21615FF2" w:rsidR="00F95E75" w:rsidRDefault="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14:paraId="0D8D8ADA" w14:textId="01BD1A6C" w:rsidR="00F95E75" w:rsidRPr="00F95E75" w:rsidRDefault="00F95E75">
            <w:pPr>
              <w:spacing w:after="0" w:line="240" w:lineRule="auto"/>
              <w:ind w:right="-2"/>
              <w:rPr>
                <w:rFonts w:ascii="Times New Roman" w:eastAsia="Times New Roman" w:hAnsi="Times New Roman" w:cs="Times New Roman"/>
                <w:bCs/>
                <w:iCs/>
                <w:color w:val="000000" w:themeColor="text1"/>
                <w:sz w:val="24"/>
                <w:szCs w:val="24"/>
                <w:highlight w:val="white"/>
              </w:rPr>
            </w:pPr>
          </w:p>
        </w:tc>
      </w:tr>
      <w:tr w:rsidR="00F95E75" w14:paraId="3E1F4A07" w14:textId="77777777" w:rsidTr="00F95E75">
        <w:trPr>
          <w:trHeight w:val="1284"/>
          <w:jc w:val="center"/>
        </w:trPr>
        <w:tc>
          <w:tcPr>
            <w:tcW w:w="2499" w:type="pct"/>
            <w:shd w:val="clear" w:color="auto" w:fill="auto"/>
          </w:tcPr>
          <w:p w14:paraId="7B95D57A" w14:textId="77777777" w:rsidR="00F95E75" w:rsidRDefault="00F95E75" w:rsidP="00F95E75">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Pr>
                <w:rFonts w:ascii="Times New Roman" w:hAnsi="Times New Roman" w:cs="Times New Roman"/>
                <w:b/>
                <w:bCs/>
                <w:sz w:val="24"/>
                <w:szCs w:val="24"/>
                <w:lang w:val="zh-CN" w:eastAsia="tr-TR"/>
              </w:rPr>
              <w:t>Заказчик:</w:t>
            </w:r>
          </w:p>
          <w:p w14:paraId="3E2BB5A9" w14:textId="77777777" w:rsidR="00F95E75" w:rsidRDefault="00F95E75" w:rsidP="00F95E75">
            <w:pPr>
              <w:keepNext/>
              <w:spacing w:after="0" w:line="240" w:lineRule="auto"/>
              <w:rPr>
                <w:rFonts w:ascii="Times New Roman" w:hAnsi="Times New Roman" w:cs="Times New Roman"/>
                <w:sz w:val="24"/>
                <w:szCs w:val="24"/>
              </w:rPr>
            </w:pPr>
          </w:p>
          <w:p w14:paraId="2DE4F67A" w14:textId="77777777" w:rsidR="00F95E75" w:rsidRDefault="00F95E75" w:rsidP="00F95E75">
            <w:pPr>
              <w:keepNext/>
              <w:spacing w:after="0" w:line="240" w:lineRule="auto"/>
              <w:rPr>
                <w:rFonts w:ascii="Times New Roman" w:hAnsi="Times New Roman" w:cs="Times New Roman"/>
                <w:sz w:val="24"/>
                <w:szCs w:val="24"/>
                <w:u w:val="single"/>
              </w:rPr>
            </w:pPr>
          </w:p>
          <w:p w14:paraId="2D374CD9" w14:textId="43D0773E" w:rsidR="00F95E75" w:rsidRDefault="00F95E75" w:rsidP="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c>
          <w:tcPr>
            <w:tcW w:w="2501" w:type="pct"/>
            <w:shd w:val="clear" w:color="auto" w:fill="auto"/>
          </w:tcPr>
          <w:p w14:paraId="4EAB596E" w14:textId="77777777" w:rsidR="00F95E75" w:rsidRDefault="00F95E75" w:rsidP="00F95E75">
            <w:pPr>
              <w:keepNext/>
              <w:spacing w:after="0" w:line="240" w:lineRule="auto"/>
              <w:ind w:right="-2"/>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Поставщик:</w:t>
            </w:r>
          </w:p>
          <w:p w14:paraId="1E92B3A5"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7D0293E2"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3D8BFABF" w14:textId="66F04839" w:rsidR="00F95E75" w:rsidRDefault="00F95E75" w:rsidP="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r>
    </w:tbl>
    <w:p w14:paraId="4F00BF03"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6AACA3B7"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7C118436" w14:textId="77777777" w:rsidR="006321AF" w:rsidRDefault="006321AF">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p>
    <w:p w14:paraId="4709F890" w14:textId="77777777" w:rsidR="006321AF" w:rsidRDefault="00C74956">
      <w:pPr>
        <w:spacing w:after="160" w:line="259" w:lineRule="auto"/>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br w:type="page" w:clear="all"/>
      </w:r>
    </w:p>
    <w:p w14:paraId="64918A58" w14:textId="77777777" w:rsidR="006321AF" w:rsidRDefault="00C74956">
      <w:pPr>
        <w:spacing w:after="0" w:line="259"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Приложение № </w:t>
      </w:r>
      <w:bookmarkStart w:id="4" w:name="_title_2"/>
      <w:bookmarkStart w:id="5" w:name="_ref_1308628"/>
      <w:bookmarkEnd w:id="4"/>
      <w:bookmarkEnd w:id="5"/>
      <w:r>
        <w:rPr>
          <w:rFonts w:ascii="Times New Roman" w:hAnsi="Times New Roman" w:cs="Times New Roman"/>
          <w:color w:val="000000" w:themeColor="text1"/>
          <w:sz w:val="24"/>
          <w:szCs w:val="24"/>
          <w:highlight w:val="white"/>
        </w:rPr>
        <w:t>1</w:t>
      </w:r>
    </w:p>
    <w:p w14:paraId="3E755099" w14:textId="77777777" w:rsidR="006321AF" w:rsidRDefault="00C74956">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                                                                          к Контракту № ____/___________________</w:t>
      </w:r>
    </w:p>
    <w:p w14:paraId="35A1D65F" w14:textId="11287334" w:rsidR="006321AF" w:rsidRDefault="00C74956">
      <w:pPr>
        <w:spacing w:after="0" w:line="240"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от «</w:t>
      </w:r>
      <w:r w:rsidR="00A03CCF">
        <w:rPr>
          <w:rFonts w:ascii="Times New Roman" w:hAnsi="Times New Roman" w:cs="Times New Roman"/>
          <w:color w:val="000000" w:themeColor="text1"/>
          <w:sz w:val="24"/>
          <w:szCs w:val="24"/>
          <w:highlight w:val="white"/>
        </w:rPr>
        <w:t>___</w:t>
      </w:r>
      <w:r>
        <w:rPr>
          <w:rFonts w:ascii="Times New Roman" w:hAnsi="Times New Roman" w:cs="Times New Roman"/>
          <w:color w:val="000000" w:themeColor="text1"/>
          <w:sz w:val="24"/>
          <w:szCs w:val="24"/>
          <w:highlight w:val="white"/>
        </w:rPr>
        <w:t xml:space="preserve">» </w:t>
      </w:r>
      <w:r w:rsidR="00A03CCF">
        <w:rPr>
          <w:rFonts w:ascii="Times New Roman" w:hAnsi="Times New Roman" w:cs="Times New Roman"/>
          <w:color w:val="000000" w:themeColor="text1"/>
          <w:sz w:val="24"/>
          <w:szCs w:val="24"/>
          <w:highlight w:val="white"/>
        </w:rPr>
        <w:t>____________</w:t>
      </w:r>
      <w:r>
        <w:rPr>
          <w:rFonts w:ascii="Times New Roman" w:hAnsi="Times New Roman" w:cs="Times New Roman"/>
          <w:color w:val="000000" w:themeColor="text1"/>
          <w:sz w:val="24"/>
          <w:szCs w:val="24"/>
          <w:highlight w:val="white"/>
        </w:rPr>
        <w:t xml:space="preserve"> 20</w:t>
      </w:r>
      <w:r>
        <w:rPr>
          <w:rFonts w:ascii="Times New Roman" w:hAnsi="Times New Roman" w:cs="Times New Roman"/>
          <w:color w:val="000000" w:themeColor="text1"/>
          <w:sz w:val="24"/>
          <w:szCs w:val="24"/>
          <w:highlight w:val="white"/>
          <w:lang w:val="ru"/>
        </w:rPr>
        <w:t>2</w:t>
      </w:r>
      <w:r w:rsidR="00A03CCF">
        <w:rPr>
          <w:rFonts w:ascii="Times New Roman" w:hAnsi="Times New Roman" w:cs="Times New Roman"/>
          <w:color w:val="000000" w:themeColor="text1"/>
          <w:sz w:val="24"/>
          <w:szCs w:val="24"/>
          <w:highlight w:val="white"/>
          <w:lang w:val="ru"/>
        </w:rPr>
        <w:t>6</w:t>
      </w:r>
      <w:r>
        <w:rPr>
          <w:rFonts w:ascii="Times New Roman" w:hAnsi="Times New Roman" w:cs="Times New Roman"/>
          <w:color w:val="000000" w:themeColor="text1"/>
          <w:sz w:val="24"/>
          <w:szCs w:val="24"/>
          <w:highlight w:val="white"/>
          <w:lang w:val="ru"/>
        </w:rPr>
        <w:t xml:space="preserve"> </w:t>
      </w:r>
      <w:r>
        <w:rPr>
          <w:rFonts w:ascii="Times New Roman" w:hAnsi="Times New Roman" w:cs="Times New Roman"/>
          <w:color w:val="000000" w:themeColor="text1"/>
          <w:sz w:val="24"/>
          <w:szCs w:val="24"/>
          <w:highlight w:val="white"/>
        </w:rPr>
        <w:t>г.</w:t>
      </w:r>
    </w:p>
    <w:p w14:paraId="1CA9DDB8" w14:textId="77777777" w:rsidR="006321AF" w:rsidRDefault="006321A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p>
    <w:p w14:paraId="3BABA234" w14:textId="77777777" w:rsidR="006321AF" w:rsidRDefault="00C7495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Описание объекта закупки</w:t>
      </w:r>
    </w:p>
    <w:p w14:paraId="427A6DDF" w14:textId="77777777" w:rsidR="006321AF" w:rsidRDefault="006321AF">
      <w:pPr>
        <w:spacing w:after="0" w:line="240" w:lineRule="auto"/>
        <w:ind w:firstLine="567"/>
        <w:jc w:val="both"/>
        <w:rPr>
          <w:rFonts w:ascii="Times New Roman" w:eastAsia="Tahoma;Geneva CY;sans-serif" w:hAnsi="Times New Roman" w:cs="Times New Roman"/>
          <w:b/>
          <w:bCs/>
          <w:color w:val="000000"/>
          <w:sz w:val="24"/>
          <w:szCs w:val="24"/>
        </w:rPr>
      </w:pPr>
    </w:p>
    <w:p w14:paraId="61891280" w14:textId="77CB65AC" w:rsidR="00A673C5" w:rsidRPr="00A673C5" w:rsidRDefault="00A673C5" w:rsidP="00A673C5">
      <w:pPr>
        <w:tabs>
          <w:tab w:val="left" w:pos="426"/>
        </w:tabs>
        <w:suppressAutoHyphens/>
        <w:spacing w:after="0" w:line="259" w:lineRule="atLeast"/>
        <w:ind w:firstLine="426"/>
        <w:rPr>
          <w:rFonts w:ascii="Times New Roman" w:eastAsia="Times New Roman" w:hAnsi="Times New Roman" w:cs="Times New Roman"/>
          <w:color w:val="000000"/>
          <w:sz w:val="24"/>
          <w:lang w:eastAsia="zh-CN"/>
        </w:rPr>
      </w:pPr>
      <w:r w:rsidRPr="00A673C5">
        <w:rPr>
          <w:rFonts w:ascii="Times New Roman" w:eastAsia="Times New Roman" w:hAnsi="Times New Roman" w:cs="Times New Roman"/>
          <w:b/>
          <w:color w:val="000000"/>
          <w:sz w:val="24"/>
          <w:szCs w:val="24"/>
          <w:lang w:eastAsia="zh-CN" w:bidi="hi-IN"/>
        </w:rPr>
        <w:t xml:space="preserve">1. Наименование Объект закупки: </w:t>
      </w:r>
      <w:r w:rsidRPr="00A673C5">
        <w:rPr>
          <w:rFonts w:ascii="Times New Roman" w:eastAsia="Times New Roman" w:hAnsi="Times New Roman" w:cs="Times New Roman"/>
          <w:color w:val="000000"/>
          <w:sz w:val="24"/>
          <w:szCs w:val="24"/>
          <w:lang w:eastAsia="zh-CN" w:bidi="hi-IN"/>
        </w:rPr>
        <w:t>Поставка диска щеточного для мини-</w:t>
      </w:r>
      <w:r w:rsidR="00424383" w:rsidRPr="00A673C5">
        <w:rPr>
          <w:rFonts w:ascii="Times New Roman" w:eastAsia="Times New Roman" w:hAnsi="Times New Roman" w:cs="Times New Roman"/>
          <w:color w:val="000000"/>
          <w:sz w:val="24"/>
          <w:szCs w:val="24"/>
          <w:lang w:eastAsia="zh-CN" w:bidi="hi-IN"/>
        </w:rPr>
        <w:t>погрузчика</w:t>
      </w:r>
      <w:r w:rsidRPr="00A673C5">
        <w:rPr>
          <w:rFonts w:ascii="Times New Roman" w:eastAsia="Times New Roman" w:hAnsi="Times New Roman" w:cs="Times New Roman"/>
          <w:color w:val="000000"/>
          <w:sz w:val="24"/>
          <w:szCs w:val="24"/>
          <w:lang w:eastAsia="zh-CN" w:bidi="hi-IN"/>
        </w:rPr>
        <w:t xml:space="preserve"> «</w:t>
      </w:r>
      <w:proofErr w:type="spellStart"/>
      <w:r w:rsidRPr="00A673C5">
        <w:rPr>
          <w:rFonts w:ascii="Times New Roman" w:eastAsia="Times New Roman" w:hAnsi="Times New Roman" w:cs="Times New Roman"/>
          <w:color w:val="000000"/>
          <w:sz w:val="24"/>
          <w:szCs w:val="24"/>
          <w:lang w:eastAsia="zh-CN" w:bidi="hi-IN"/>
        </w:rPr>
        <w:t>Avant</w:t>
      </w:r>
      <w:proofErr w:type="spellEnd"/>
      <w:r w:rsidRPr="00A673C5">
        <w:rPr>
          <w:rFonts w:ascii="Times New Roman" w:eastAsia="Times New Roman" w:hAnsi="Times New Roman" w:cs="Times New Roman"/>
          <w:color w:val="000000"/>
          <w:sz w:val="24"/>
          <w:szCs w:val="24"/>
          <w:lang w:eastAsia="zh-CN" w:bidi="hi-IN"/>
        </w:rPr>
        <w:t xml:space="preserve"> 420 FLB»</w:t>
      </w:r>
      <w:r w:rsidRPr="00A673C5">
        <w:rPr>
          <w:rFonts w:ascii="Times New Roman" w:eastAsia="Times New Roman" w:hAnsi="Times New Roman" w:cs="Times New Roman"/>
          <w:color w:val="auto"/>
          <w:sz w:val="20"/>
          <w:lang w:eastAsia="zh-CN"/>
        </w:rPr>
        <w:t xml:space="preserve"> </w:t>
      </w:r>
      <w:r w:rsidRPr="00A673C5">
        <w:rPr>
          <w:rFonts w:ascii="Times New Roman" w:eastAsia="Times New Roman" w:hAnsi="Times New Roman" w:cs="Times New Roman"/>
          <w:color w:val="000000"/>
          <w:sz w:val="24"/>
          <w:szCs w:val="24"/>
          <w:lang w:eastAsia="zh-CN" w:bidi="hi-IN"/>
        </w:rPr>
        <w:t>(далее – товар).</w:t>
      </w:r>
      <w:r w:rsidRPr="00A673C5">
        <w:rPr>
          <w:rFonts w:ascii="Liberation Serif" w:eastAsia="SimSun" w:hAnsi="Liberation Serif" w:cs="Times New Roman"/>
          <w:b/>
          <w:color w:val="000000"/>
          <w:sz w:val="24"/>
          <w:szCs w:val="24"/>
          <w:lang w:eastAsia="zh-CN" w:bidi="hi-IN"/>
        </w:rPr>
        <w:t xml:space="preserve">     </w:t>
      </w:r>
    </w:p>
    <w:p w14:paraId="6F8D5A78" w14:textId="402EBD09" w:rsidR="00A673C5" w:rsidRPr="00A673C5" w:rsidRDefault="00A673C5" w:rsidP="00A673C5">
      <w:pPr>
        <w:widowControl w:val="0"/>
        <w:suppressAutoHyphens/>
        <w:spacing w:after="0" w:line="240" w:lineRule="auto"/>
        <w:ind w:firstLine="426"/>
        <w:jc w:val="both"/>
        <w:rPr>
          <w:rFonts w:ascii="PT Sans" w:eastAsia="SimSun" w:hAnsi="PT Sans" w:cs="Times New Roman"/>
          <w:bCs/>
          <w:color w:val="000000"/>
          <w:sz w:val="24"/>
          <w:szCs w:val="24"/>
          <w:lang w:eastAsia="zh-CN" w:bidi="hi-IN"/>
        </w:rPr>
      </w:pPr>
      <w:r w:rsidRPr="00A673C5">
        <w:rPr>
          <w:rFonts w:ascii="Liberation Serif" w:eastAsia="SimSun" w:hAnsi="Liberation Serif" w:cs="Times New Roman"/>
          <w:b/>
          <w:color w:val="000000"/>
          <w:sz w:val="24"/>
          <w:szCs w:val="24"/>
          <w:lang w:eastAsia="zh-CN" w:bidi="hi-IN"/>
        </w:rPr>
        <w:t>2. Место поставки товара:</w:t>
      </w:r>
      <w:r w:rsidRPr="00A673C5">
        <w:rPr>
          <w:rFonts w:ascii="Liberation Serif" w:eastAsia="SimSun" w:hAnsi="Liberation Serif" w:cs="Times New Roman"/>
          <w:color w:val="000000"/>
          <w:sz w:val="24"/>
          <w:szCs w:val="24"/>
          <w:lang w:eastAsia="zh-CN" w:bidi="hi-IN"/>
        </w:rPr>
        <w:t xml:space="preserve"> </w:t>
      </w:r>
      <w:r w:rsidRPr="00A673C5">
        <w:rPr>
          <w:rFonts w:ascii="Times New Roman CYR" w:eastAsia="SimSun" w:hAnsi="Times New Roman CYR" w:cs="Times New Roman"/>
          <w:bCs/>
          <w:color w:val="000000"/>
          <w:sz w:val="24"/>
          <w:szCs w:val="24"/>
          <w:lang w:eastAsia="zh-CN" w:bidi="hi-IN"/>
        </w:rPr>
        <w:t xml:space="preserve">Россия, 353407, Краснодарский край, муниципальный округ город-курорт Анапа, с. Сукко, ул. </w:t>
      </w:r>
      <w:proofErr w:type="spellStart"/>
      <w:r w:rsidRPr="00A673C5">
        <w:rPr>
          <w:rFonts w:ascii="Times New Roman CYR" w:eastAsia="SimSun" w:hAnsi="Times New Roman CYR" w:cs="Times New Roman"/>
          <w:bCs/>
          <w:color w:val="000000"/>
          <w:sz w:val="24"/>
          <w:szCs w:val="24"/>
          <w:lang w:eastAsia="zh-CN" w:bidi="hi-IN"/>
        </w:rPr>
        <w:t>Киблерова</w:t>
      </w:r>
      <w:proofErr w:type="spellEnd"/>
      <w:r w:rsidRPr="00A673C5">
        <w:rPr>
          <w:rFonts w:ascii="Times New Roman CYR" w:eastAsia="SimSun" w:hAnsi="Times New Roman CYR" w:cs="Times New Roman"/>
          <w:bCs/>
          <w:color w:val="000000"/>
          <w:sz w:val="24"/>
          <w:szCs w:val="24"/>
          <w:lang w:eastAsia="zh-CN" w:bidi="hi-IN"/>
        </w:rPr>
        <w:t>, д. 16, центральный склад.</w:t>
      </w:r>
      <w:r w:rsidRPr="00A673C5">
        <w:rPr>
          <w:rFonts w:ascii="Times New Roman" w:eastAsia="Times New Roman" w:hAnsi="Times New Roman" w:cs="Times New Roman"/>
          <w:b/>
          <w:color w:val="000000"/>
          <w:sz w:val="24"/>
          <w:szCs w:val="24"/>
          <w:lang w:eastAsia="zh-CN" w:bidi="hi-IN"/>
        </w:rPr>
        <w:t xml:space="preserve"> </w:t>
      </w:r>
    </w:p>
    <w:p w14:paraId="1CD497FF" w14:textId="77777777" w:rsidR="00A673C5" w:rsidRPr="00A673C5" w:rsidRDefault="00A673C5" w:rsidP="00A673C5">
      <w:pPr>
        <w:tabs>
          <w:tab w:val="left" w:pos="426"/>
        </w:tabs>
        <w:suppressAutoHyphens/>
        <w:spacing w:after="0" w:line="259" w:lineRule="atLeast"/>
        <w:ind w:firstLine="426"/>
        <w:rPr>
          <w:rFonts w:ascii="Times New Roman" w:eastAsia="Times New Roman" w:hAnsi="Times New Roman" w:cs="Times New Roman"/>
          <w:b/>
          <w:color w:val="000000"/>
          <w:sz w:val="24"/>
          <w:szCs w:val="24"/>
          <w:lang w:eastAsia="zh-CN"/>
        </w:rPr>
      </w:pPr>
      <w:r w:rsidRPr="00A673C5">
        <w:rPr>
          <w:rFonts w:ascii="Times New Roman" w:eastAsia="Times New Roman" w:hAnsi="Times New Roman" w:cs="Times New Roman"/>
          <w:b/>
          <w:color w:val="000000"/>
          <w:sz w:val="24"/>
          <w:szCs w:val="24"/>
          <w:lang w:eastAsia="zh-CN" w:bidi="hi-IN"/>
        </w:rPr>
        <w:t>3. Срок поставки товара:</w:t>
      </w:r>
      <w:r w:rsidRPr="00A673C5">
        <w:rPr>
          <w:rFonts w:ascii="Times New Roman" w:eastAsia="Times New Roman" w:hAnsi="Times New Roman" w:cs="Times New Roman"/>
          <w:color w:val="000000"/>
          <w:sz w:val="24"/>
          <w:szCs w:val="24"/>
          <w:lang w:eastAsia="zh-CN" w:bidi="hi-IN"/>
        </w:rPr>
        <w:t xml:space="preserve"> в течение 20 (двадцати) рабочих дней с момента заключения контракта.</w:t>
      </w:r>
      <w:r w:rsidRPr="00A673C5">
        <w:rPr>
          <w:rFonts w:ascii="Times New Roman" w:eastAsia="Times New Roman" w:hAnsi="Times New Roman" w:cs="Times New Roman"/>
          <w:b/>
          <w:color w:val="000000"/>
          <w:sz w:val="24"/>
          <w:szCs w:val="24"/>
          <w:lang w:eastAsia="zh-CN" w:bidi="hi-IN"/>
        </w:rPr>
        <w:tab/>
      </w:r>
    </w:p>
    <w:p w14:paraId="22D7C26B" w14:textId="77777777" w:rsidR="00A673C5" w:rsidRPr="00A673C5" w:rsidRDefault="00A673C5" w:rsidP="00A673C5">
      <w:pPr>
        <w:tabs>
          <w:tab w:val="left" w:pos="426"/>
        </w:tabs>
        <w:suppressAutoHyphens/>
        <w:spacing w:after="0" w:line="259" w:lineRule="atLeast"/>
        <w:ind w:firstLine="426"/>
        <w:rPr>
          <w:rFonts w:ascii="Times New Roman" w:eastAsia="Times New Roman" w:hAnsi="Times New Roman" w:cs="Times New Roman"/>
          <w:color w:val="000000"/>
          <w:sz w:val="24"/>
          <w:lang w:eastAsia="zh-CN"/>
        </w:rPr>
      </w:pPr>
      <w:r w:rsidRPr="00A673C5">
        <w:rPr>
          <w:rFonts w:ascii="Times New Roman" w:eastAsia="Times New Roman" w:hAnsi="Times New Roman" w:cs="Times New Roman"/>
          <w:b/>
          <w:color w:val="000000"/>
          <w:sz w:val="24"/>
          <w:szCs w:val="24"/>
          <w:lang w:eastAsia="zh-CN" w:bidi="hi-IN"/>
        </w:rPr>
        <w:t xml:space="preserve">4. Характеристика и необходимый объем товара: </w:t>
      </w:r>
      <w:r w:rsidRPr="00A673C5">
        <w:rPr>
          <w:rFonts w:ascii="Times New Roman" w:eastAsia="Times New Roman" w:hAnsi="Times New Roman" w:cs="Times New Roman"/>
          <w:color w:val="000000"/>
          <w:sz w:val="24"/>
          <w:szCs w:val="24"/>
          <w:lang w:eastAsia="zh-CN" w:bidi="hi-IN"/>
        </w:rPr>
        <w:t xml:space="preserve">                                                                                                                                  </w:t>
      </w:r>
    </w:p>
    <w:tbl>
      <w:tblPr>
        <w:tblW w:w="9905" w:type="dxa"/>
        <w:tblInd w:w="-287" w:type="dxa"/>
        <w:tblLayout w:type="fixed"/>
        <w:tblCellMar>
          <w:top w:w="55" w:type="dxa"/>
          <w:left w:w="55" w:type="dxa"/>
          <w:bottom w:w="55" w:type="dxa"/>
          <w:right w:w="55" w:type="dxa"/>
        </w:tblCellMar>
        <w:tblLook w:val="04A0" w:firstRow="1" w:lastRow="0" w:firstColumn="1" w:lastColumn="0" w:noHBand="0" w:noVBand="1"/>
      </w:tblPr>
      <w:tblGrid>
        <w:gridCol w:w="568"/>
        <w:gridCol w:w="1701"/>
        <w:gridCol w:w="1417"/>
        <w:gridCol w:w="2673"/>
        <w:gridCol w:w="2207"/>
        <w:gridCol w:w="617"/>
        <w:gridCol w:w="722"/>
      </w:tblGrid>
      <w:tr w:rsidR="00A673C5" w:rsidRPr="00A673C5" w14:paraId="37B47D6F" w14:textId="77777777" w:rsidTr="00A673C5">
        <w:trPr>
          <w:trHeight w:val="711"/>
        </w:trPr>
        <w:tc>
          <w:tcPr>
            <w:tcW w:w="568" w:type="dxa"/>
            <w:tcBorders>
              <w:top w:val="single" w:sz="2" w:space="0" w:color="000000"/>
              <w:left w:val="single" w:sz="2" w:space="0" w:color="000000"/>
              <w:bottom w:val="single" w:sz="2" w:space="0" w:color="000000"/>
            </w:tcBorders>
            <w:vAlign w:val="center"/>
          </w:tcPr>
          <w:p w14:paraId="4A4A3FDD" w14:textId="77777777" w:rsidR="00A673C5" w:rsidRPr="00A673C5" w:rsidRDefault="00A673C5" w:rsidP="00A673C5">
            <w:pPr>
              <w:widowControl w:val="0"/>
              <w:suppressAutoHyphens/>
              <w:spacing w:after="160" w:line="252" w:lineRule="auto"/>
              <w:ind w:right="87"/>
              <w:jc w:val="center"/>
              <w:rPr>
                <w:rFonts w:ascii="Times New Roman" w:eastAsia="Times New Roman" w:hAnsi="Times New Roman" w:cs="Times New Roman"/>
                <w:b/>
                <w:lang w:eastAsia="zh-CN"/>
              </w:rPr>
            </w:pPr>
            <w:r w:rsidRPr="00A673C5">
              <w:rPr>
                <w:rFonts w:ascii="Times New Roman" w:eastAsia="Times New Roman" w:hAnsi="Times New Roman" w:cs="Times New Roman"/>
                <w:b/>
                <w:bCs/>
                <w:color w:val="000000"/>
                <w:lang w:eastAsia="zh-CN"/>
              </w:rPr>
              <w:t>№ п/п</w:t>
            </w:r>
          </w:p>
        </w:tc>
        <w:tc>
          <w:tcPr>
            <w:tcW w:w="1701" w:type="dxa"/>
            <w:tcBorders>
              <w:top w:val="single" w:sz="2" w:space="0" w:color="000000"/>
              <w:left w:val="single" w:sz="2" w:space="0" w:color="000000"/>
              <w:bottom w:val="single" w:sz="2" w:space="0" w:color="000000"/>
            </w:tcBorders>
            <w:vAlign w:val="center"/>
          </w:tcPr>
          <w:p w14:paraId="1D80D595" w14:textId="77777777" w:rsidR="00A673C5" w:rsidRPr="00A673C5" w:rsidRDefault="00A673C5" w:rsidP="00A673C5">
            <w:pPr>
              <w:widowControl w:val="0"/>
              <w:suppressAutoHyphens/>
              <w:spacing w:after="160" w:line="252" w:lineRule="auto"/>
              <w:jc w:val="center"/>
              <w:rPr>
                <w:rFonts w:ascii="Times New Roman" w:eastAsia="Times New Roman" w:hAnsi="Times New Roman" w:cs="Times New Roman"/>
                <w:b/>
                <w:lang w:eastAsia="zh-CN"/>
              </w:rPr>
            </w:pPr>
          </w:p>
          <w:p w14:paraId="728E75DD" w14:textId="77777777" w:rsidR="00A673C5" w:rsidRPr="00A673C5" w:rsidRDefault="00A673C5" w:rsidP="00A673C5">
            <w:pPr>
              <w:widowControl w:val="0"/>
              <w:suppressAutoHyphens/>
              <w:spacing w:after="160" w:line="252" w:lineRule="auto"/>
              <w:jc w:val="center"/>
              <w:rPr>
                <w:rFonts w:ascii="Times New Roman" w:eastAsia="Times New Roman" w:hAnsi="Times New Roman" w:cs="Times New Roman"/>
                <w:b/>
                <w:lang w:eastAsia="zh-CN"/>
              </w:rPr>
            </w:pPr>
            <w:r w:rsidRPr="00A673C5">
              <w:rPr>
                <w:rFonts w:ascii="Times New Roman" w:eastAsia="Times New Roman" w:hAnsi="Times New Roman" w:cs="Times New Roman"/>
                <w:b/>
                <w:bCs/>
                <w:color w:val="000000"/>
                <w:lang w:eastAsia="zh-CN"/>
              </w:rPr>
              <w:t>Наименование</w:t>
            </w:r>
          </w:p>
          <w:p w14:paraId="5E4C9D17" w14:textId="77777777" w:rsidR="00A673C5" w:rsidRPr="00A673C5" w:rsidRDefault="00A673C5" w:rsidP="00A673C5">
            <w:pPr>
              <w:widowControl w:val="0"/>
              <w:suppressAutoHyphens/>
              <w:spacing w:after="160" w:line="252" w:lineRule="auto"/>
              <w:jc w:val="center"/>
              <w:rPr>
                <w:rFonts w:ascii="Times New Roman" w:eastAsia="Times New Roman" w:hAnsi="Times New Roman" w:cs="Times New Roman"/>
                <w:b/>
                <w:lang w:eastAsia="zh-CN"/>
              </w:rPr>
            </w:pPr>
          </w:p>
        </w:tc>
        <w:tc>
          <w:tcPr>
            <w:tcW w:w="1417" w:type="dxa"/>
            <w:tcBorders>
              <w:top w:val="single" w:sz="2" w:space="0" w:color="000000"/>
              <w:left w:val="single" w:sz="2" w:space="0" w:color="000000"/>
              <w:bottom w:val="single" w:sz="2" w:space="0" w:color="000000"/>
            </w:tcBorders>
            <w:vAlign w:val="center"/>
          </w:tcPr>
          <w:p w14:paraId="3C33544C" w14:textId="77777777" w:rsidR="00A673C5" w:rsidRPr="00A673C5" w:rsidRDefault="00A673C5" w:rsidP="00A673C5">
            <w:pPr>
              <w:widowControl w:val="0"/>
              <w:suppressAutoHyphens/>
              <w:spacing w:after="160" w:line="252" w:lineRule="auto"/>
              <w:ind w:left="-197" w:right="-79"/>
              <w:jc w:val="center"/>
              <w:rPr>
                <w:rFonts w:ascii="Times New Roman" w:eastAsia="Times New Roman" w:hAnsi="Times New Roman" w:cs="Times New Roman"/>
                <w:b/>
                <w:lang w:eastAsia="zh-CN"/>
              </w:rPr>
            </w:pPr>
            <w:r w:rsidRPr="00A673C5">
              <w:rPr>
                <w:rFonts w:ascii="Times New Roman" w:eastAsia="Times New Roman" w:hAnsi="Times New Roman" w:cs="Times New Roman"/>
                <w:b/>
                <w:lang w:eastAsia="zh-CN"/>
              </w:rPr>
              <w:t>ОКПД/КТРУ</w:t>
            </w:r>
          </w:p>
        </w:tc>
        <w:tc>
          <w:tcPr>
            <w:tcW w:w="2673" w:type="dxa"/>
            <w:tcBorders>
              <w:top w:val="single" w:sz="2" w:space="0" w:color="000000"/>
              <w:left w:val="single" w:sz="2" w:space="0" w:color="000000"/>
              <w:bottom w:val="single" w:sz="2" w:space="0" w:color="000000"/>
            </w:tcBorders>
            <w:vAlign w:val="center"/>
          </w:tcPr>
          <w:p w14:paraId="1835B264" w14:textId="77777777" w:rsidR="00A673C5" w:rsidRPr="00A673C5" w:rsidRDefault="00A673C5" w:rsidP="00A673C5">
            <w:pPr>
              <w:widowControl w:val="0"/>
              <w:suppressAutoHyphens/>
              <w:spacing w:after="160" w:line="252" w:lineRule="auto"/>
              <w:ind w:left="86"/>
              <w:jc w:val="center"/>
              <w:rPr>
                <w:rFonts w:ascii="Times New Roman" w:eastAsia="Times New Roman" w:hAnsi="Times New Roman" w:cs="Times New Roman"/>
                <w:b/>
                <w:bCs/>
                <w:color w:val="000000"/>
                <w:lang w:eastAsia="zh-CN"/>
              </w:rPr>
            </w:pPr>
          </w:p>
          <w:p w14:paraId="5F096471" w14:textId="77777777" w:rsidR="00A673C5" w:rsidRPr="00A673C5" w:rsidRDefault="00A673C5" w:rsidP="00A673C5">
            <w:pPr>
              <w:widowControl w:val="0"/>
              <w:suppressAutoHyphens/>
              <w:spacing w:after="160" w:line="252" w:lineRule="auto"/>
              <w:ind w:left="86"/>
              <w:jc w:val="center"/>
              <w:rPr>
                <w:rFonts w:ascii="Times New Roman" w:hAnsi="Times New Roman" w:cs="Times New Roman"/>
                <w:lang w:eastAsia="zh-CN"/>
              </w:rPr>
            </w:pPr>
            <w:r w:rsidRPr="00A673C5">
              <w:rPr>
                <w:rFonts w:ascii="Times New Roman" w:eastAsia="Times New Roman" w:hAnsi="Times New Roman" w:cs="Times New Roman"/>
                <w:b/>
                <w:bCs/>
                <w:color w:val="000000"/>
                <w:lang w:eastAsia="zh-CN"/>
              </w:rPr>
              <w:t>Характеристика</w:t>
            </w:r>
          </w:p>
          <w:p w14:paraId="065F3326" w14:textId="77777777" w:rsidR="00A673C5" w:rsidRPr="00A673C5" w:rsidRDefault="00A673C5" w:rsidP="00A673C5">
            <w:pPr>
              <w:widowControl w:val="0"/>
              <w:suppressAutoHyphens/>
              <w:spacing w:after="160" w:line="252" w:lineRule="auto"/>
              <w:ind w:left="86"/>
              <w:jc w:val="center"/>
              <w:rPr>
                <w:rFonts w:ascii="Times New Roman" w:eastAsia="Times New Roman" w:hAnsi="Times New Roman" w:cs="Times New Roman"/>
                <w:b/>
                <w:lang w:eastAsia="zh-CN"/>
              </w:rPr>
            </w:pPr>
          </w:p>
        </w:tc>
        <w:tc>
          <w:tcPr>
            <w:tcW w:w="2207" w:type="dxa"/>
            <w:tcBorders>
              <w:top w:val="single" w:sz="2" w:space="0" w:color="000000"/>
              <w:left w:val="single" w:sz="2" w:space="0" w:color="000000"/>
              <w:bottom w:val="single" w:sz="2" w:space="0" w:color="000000"/>
            </w:tcBorders>
            <w:vAlign w:val="center"/>
          </w:tcPr>
          <w:p w14:paraId="0D39E218" w14:textId="3222624A" w:rsidR="00A673C5" w:rsidRPr="00A673C5" w:rsidRDefault="00424383" w:rsidP="00424383">
            <w:pPr>
              <w:widowControl w:val="0"/>
              <w:suppressAutoHyphens/>
              <w:spacing w:after="160" w:line="252"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Значение</w:t>
            </w:r>
            <w:r w:rsidR="00A673C5" w:rsidRPr="00A673C5">
              <w:rPr>
                <w:rFonts w:ascii="Times New Roman" w:eastAsia="Times New Roman" w:hAnsi="Times New Roman" w:cs="Times New Roman"/>
                <w:b/>
                <w:lang w:eastAsia="zh-CN"/>
              </w:rPr>
              <w:t xml:space="preserve"> характеристики</w:t>
            </w:r>
          </w:p>
        </w:tc>
        <w:tc>
          <w:tcPr>
            <w:tcW w:w="617" w:type="dxa"/>
            <w:tcBorders>
              <w:top w:val="single" w:sz="2" w:space="0" w:color="000000"/>
              <w:left w:val="single" w:sz="2" w:space="0" w:color="000000"/>
              <w:bottom w:val="single" w:sz="2" w:space="0" w:color="000000"/>
            </w:tcBorders>
            <w:vAlign w:val="center"/>
          </w:tcPr>
          <w:p w14:paraId="00A3696C" w14:textId="77777777" w:rsidR="00A673C5" w:rsidRPr="00A673C5" w:rsidRDefault="00A673C5" w:rsidP="00A673C5">
            <w:pPr>
              <w:widowControl w:val="0"/>
              <w:suppressAutoHyphens/>
              <w:spacing w:after="160" w:line="252" w:lineRule="auto"/>
              <w:jc w:val="center"/>
              <w:rPr>
                <w:rFonts w:ascii="Times New Roman" w:eastAsia="Times New Roman" w:hAnsi="Times New Roman" w:cs="Times New Roman"/>
                <w:b/>
                <w:lang w:eastAsia="zh-CN"/>
              </w:rPr>
            </w:pPr>
            <w:r w:rsidRPr="00A673C5">
              <w:rPr>
                <w:rFonts w:ascii="Times New Roman" w:eastAsia="Times New Roman" w:hAnsi="Times New Roman" w:cs="Times New Roman"/>
                <w:b/>
                <w:bCs/>
                <w:color w:val="000000"/>
                <w:lang w:eastAsia="zh-CN"/>
              </w:rPr>
              <w:t>Ед. изм.</w:t>
            </w:r>
          </w:p>
        </w:tc>
        <w:tc>
          <w:tcPr>
            <w:tcW w:w="722" w:type="dxa"/>
            <w:tcBorders>
              <w:top w:val="single" w:sz="2" w:space="0" w:color="000000"/>
              <w:left w:val="single" w:sz="2" w:space="0" w:color="000000"/>
              <w:bottom w:val="single" w:sz="2" w:space="0" w:color="000000"/>
              <w:right w:val="single" w:sz="2" w:space="0" w:color="000000"/>
            </w:tcBorders>
            <w:vAlign w:val="center"/>
          </w:tcPr>
          <w:p w14:paraId="180FF847" w14:textId="77777777" w:rsidR="00A673C5" w:rsidRPr="00A673C5" w:rsidRDefault="00A673C5" w:rsidP="00A673C5">
            <w:pPr>
              <w:widowControl w:val="0"/>
              <w:suppressAutoHyphens/>
              <w:spacing w:after="160" w:line="252" w:lineRule="auto"/>
              <w:jc w:val="center"/>
              <w:rPr>
                <w:rFonts w:ascii="Times New Roman" w:eastAsia="Times New Roman" w:hAnsi="Times New Roman" w:cs="Times New Roman"/>
                <w:b/>
                <w:lang w:eastAsia="zh-CN"/>
              </w:rPr>
            </w:pPr>
            <w:r w:rsidRPr="00A673C5">
              <w:rPr>
                <w:rFonts w:ascii="Times New Roman" w:eastAsia="Times New Roman" w:hAnsi="Times New Roman" w:cs="Times New Roman"/>
                <w:b/>
                <w:bCs/>
                <w:color w:val="000000"/>
                <w:lang w:eastAsia="zh-CN"/>
              </w:rPr>
              <w:t>Кол-во</w:t>
            </w:r>
          </w:p>
        </w:tc>
      </w:tr>
      <w:tr w:rsidR="00A673C5" w:rsidRPr="00A673C5" w14:paraId="4067CE93" w14:textId="77777777" w:rsidTr="00A673C5">
        <w:trPr>
          <w:trHeight w:val="218"/>
        </w:trPr>
        <w:tc>
          <w:tcPr>
            <w:tcW w:w="568" w:type="dxa"/>
            <w:tcBorders>
              <w:top w:val="single" w:sz="4" w:space="0" w:color="000000"/>
              <w:left w:val="single" w:sz="4" w:space="0" w:color="000000"/>
              <w:bottom w:val="single" w:sz="4" w:space="0" w:color="000000"/>
              <w:right w:val="single" w:sz="4" w:space="0" w:color="000000"/>
            </w:tcBorders>
            <w:vAlign w:val="center"/>
          </w:tcPr>
          <w:p w14:paraId="223CCECD" w14:textId="77777777" w:rsidR="00A673C5" w:rsidRPr="00A673C5" w:rsidRDefault="00A673C5" w:rsidP="00A673C5">
            <w:pPr>
              <w:widowControl w:val="0"/>
              <w:numPr>
                <w:ilvl w:val="0"/>
                <w:numId w:val="24"/>
              </w:numPr>
              <w:suppressAutoHyphens/>
              <w:spacing w:after="160" w:line="252" w:lineRule="auto"/>
              <w:ind w:hanging="1070"/>
              <w:jc w:val="center"/>
              <w:rPr>
                <w:rFonts w:ascii="Times New Roman" w:eastAsia="Times New Roman" w:hAnsi="Times New Roman" w:cs="Times New Roman"/>
                <w:b/>
                <w:lang w:eastAsia="zh-CN"/>
              </w:rPr>
            </w:pPr>
          </w:p>
        </w:tc>
        <w:tc>
          <w:tcPr>
            <w:tcW w:w="1701" w:type="dxa"/>
            <w:tcBorders>
              <w:top w:val="single" w:sz="2" w:space="0" w:color="000001"/>
              <w:left w:val="single" w:sz="2" w:space="0" w:color="000001"/>
              <w:bottom w:val="single" w:sz="2" w:space="0" w:color="000001"/>
            </w:tcBorders>
            <w:vAlign w:val="center"/>
          </w:tcPr>
          <w:p w14:paraId="11D64493" w14:textId="77777777" w:rsidR="00A673C5" w:rsidRPr="00A673C5" w:rsidRDefault="00A673C5" w:rsidP="00A673C5">
            <w:pPr>
              <w:widowControl w:val="0"/>
              <w:shd w:val="clear" w:color="auto" w:fill="FFFFFF"/>
              <w:suppressAutoHyphens/>
              <w:spacing w:after="0"/>
              <w:jc w:val="center"/>
              <w:rPr>
                <w:rFonts w:ascii="Times New Roman" w:eastAsia="SimSun" w:hAnsi="Times New Roman" w:cs="Times New Roman"/>
                <w:lang w:eastAsia="zh-CN" w:bidi="hi-IN"/>
              </w:rPr>
            </w:pPr>
            <w:r w:rsidRPr="00A673C5">
              <w:rPr>
                <w:rFonts w:ascii="Times New Roman" w:eastAsia="Times New Roman" w:hAnsi="Times New Roman" w:cs="Times New Roman"/>
                <w:color w:val="000000"/>
                <w:lang w:eastAsia="zh-CN" w:bidi="hi-IN"/>
              </w:rPr>
              <w:t>Диск щеточный</w:t>
            </w:r>
          </w:p>
          <w:p w14:paraId="6411746C" w14:textId="77777777" w:rsidR="00A673C5" w:rsidRPr="00A673C5" w:rsidRDefault="00A673C5" w:rsidP="00A673C5">
            <w:pPr>
              <w:widowControl w:val="0"/>
              <w:suppressAutoHyphens/>
              <w:spacing w:after="0" w:line="252" w:lineRule="auto"/>
              <w:jc w:val="center"/>
              <w:rPr>
                <w:rFonts w:ascii="Times New Roman" w:eastAsia="Times New Roman" w:hAnsi="Times New Roman" w:cs="Times New Roman"/>
                <w:b/>
                <w:bCs/>
                <w:color w:val="000000"/>
                <w:u w:val="single"/>
                <w:lang w:eastAsia="zh-CN"/>
              </w:rPr>
            </w:pPr>
          </w:p>
        </w:tc>
        <w:tc>
          <w:tcPr>
            <w:tcW w:w="1417" w:type="dxa"/>
            <w:tcBorders>
              <w:top w:val="single" w:sz="2" w:space="0" w:color="000001"/>
              <w:left w:val="single" w:sz="2" w:space="0" w:color="000001"/>
              <w:bottom w:val="single" w:sz="2" w:space="0" w:color="000001"/>
            </w:tcBorders>
            <w:vAlign w:val="center"/>
          </w:tcPr>
          <w:p w14:paraId="0CAC35D8" w14:textId="77777777" w:rsidR="00A673C5" w:rsidRPr="00A673C5" w:rsidRDefault="00DC0676" w:rsidP="00A673C5">
            <w:pPr>
              <w:widowControl w:val="0"/>
              <w:shd w:val="clear" w:color="auto" w:fill="FFFFFF"/>
              <w:suppressAutoHyphens/>
              <w:spacing w:after="0"/>
              <w:jc w:val="center"/>
              <w:rPr>
                <w:rFonts w:ascii="Times New Roman" w:hAnsi="Times New Roman" w:cs="Times New Roman"/>
                <w:lang w:eastAsia="zh-CN"/>
              </w:rPr>
            </w:pPr>
            <w:hyperlink r:id="rId29">
              <w:r w:rsidR="00A673C5" w:rsidRPr="000C4E50">
                <w:rPr>
                  <w:rFonts w:ascii="Times New Roman" w:eastAsia="Times New Roman" w:hAnsi="Times New Roman" w:cs="Times New Roman"/>
                  <w:color w:val="000000"/>
                  <w:shd w:val="clear" w:color="auto" w:fill="FFFFFF"/>
                  <w:lang w:eastAsia="zh-CN"/>
                </w:rPr>
                <w:t>32.91.19.190</w:t>
              </w:r>
            </w:hyperlink>
          </w:p>
        </w:tc>
        <w:tc>
          <w:tcPr>
            <w:tcW w:w="2673" w:type="dxa"/>
            <w:tcBorders>
              <w:top w:val="single" w:sz="2" w:space="0" w:color="000001"/>
              <w:left w:val="single" w:sz="2" w:space="0" w:color="000001"/>
              <w:bottom w:val="single" w:sz="2" w:space="0" w:color="000001"/>
            </w:tcBorders>
            <w:vAlign w:val="center"/>
          </w:tcPr>
          <w:p w14:paraId="459A5471" w14:textId="77777777" w:rsidR="00A673C5" w:rsidRPr="00A673C5" w:rsidRDefault="00A673C5" w:rsidP="00A673C5">
            <w:pPr>
              <w:widowControl w:val="0"/>
              <w:shd w:val="clear" w:color="auto" w:fill="FFFFFF"/>
              <w:suppressAutoHyphens/>
              <w:spacing w:after="0"/>
              <w:ind w:left="86"/>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lang w:eastAsia="zh-CN"/>
              </w:rPr>
              <w:t>1.Размер, мм</w:t>
            </w:r>
          </w:p>
          <w:p w14:paraId="4CA65D00" w14:textId="2F007CA1" w:rsidR="00A673C5" w:rsidRPr="00A673C5" w:rsidRDefault="00424383" w:rsidP="00A673C5">
            <w:pPr>
              <w:widowControl w:val="0"/>
              <w:shd w:val="clear" w:color="auto" w:fill="FFFFFF"/>
              <w:suppressAutoHyphens/>
              <w:spacing w:after="0"/>
              <w:ind w:left="86"/>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shd w:val="clear" w:color="auto" w:fill="FFFFFF"/>
                <w:lang w:eastAsia="zh-CN"/>
              </w:rPr>
              <w:t>2.Ступица, мм</w:t>
            </w:r>
          </w:p>
          <w:p w14:paraId="254A9CB2" w14:textId="77777777" w:rsidR="00A673C5" w:rsidRPr="00A673C5" w:rsidRDefault="00A673C5" w:rsidP="00A673C5">
            <w:pPr>
              <w:widowControl w:val="0"/>
              <w:shd w:val="clear" w:color="auto" w:fill="FFFFFF"/>
              <w:suppressAutoHyphens/>
              <w:spacing w:after="0"/>
              <w:ind w:left="708" w:hanging="622"/>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shd w:val="clear" w:color="auto" w:fill="FFFFFF"/>
                <w:lang w:eastAsia="zh-CN"/>
              </w:rPr>
              <w:t>3.Ворс, мм.</w:t>
            </w:r>
          </w:p>
          <w:p w14:paraId="3A6A2E62" w14:textId="77777777" w:rsidR="00A673C5" w:rsidRPr="00A673C5" w:rsidRDefault="00A673C5" w:rsidP="00A673C5">
            <w:pPr>
              <w:widowControl w:val="0"/>
              <w:shd w:val="clear" w:color="auto" w:fill="FFFFFF"/>
              <w:suppressAutoHyphens/>
              <w:spacing w:after="0"/>
              <w:ind w:left="708" w:hanging="622"/>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shd w:val="clear" w:color="auto" w:fill="FFFFFF"/>
                <w:lang w:eastAsia="zh-CN"/>
              </w:rPr>
              <w:t xml:space="preserve">4.Диаметр </w:t>
            </w:r>
            <w:proofErr w:type="spellStart"/>
            <w:proofErr w:type="gramStart"/>
            <w:r w:rsidRPr="00A673C5">
              <w:rPr>
                <w:rFonts w:ascii="Times New Roman" w:eastAsia="Times New Roman" w:hAnsi="Times New Roman" w:cs="Times New Roman"/>
                <w:color w:val="000000"/>
                <w:shd w:val="clear" w:color="auto" w:fill="FFFFFF"/>
                <w:lang w:eastAsia="zh-CN"/>
              </w:rPr>
              <w:t>вала,мм</w:t>
            </w:r>
            <w:proofErr w:type="spellEnd"/>
            <w:proofErr w:type="gramEnd"/>
          </w:p>
          <w:p w14:paraId="168237A7" w14:textId="77777777" w:rsidR="00A673C5" w:rsidRPr="00A673C5" w:rsidRDefault="00A673C5" w:rsidP="00A673C5">
            <w:pPr>
              <w:widowControl w:val="0"/>
              <w:shd w:val="clear" w:color="auto" w:fill="FFFFFF"/>
              <w:suppressAutoHyphens/>
              <w:spacing w:after="0"/>
              <w:ind w:left="708" w:hanging="622"/>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shd w:val="clear" w:color="auto" w:fill="FFFFFF"/>
                <w:lang w:eastAsia="zh-CN"/>
              </w:rPr>
              <w:t>5. Исполнение диска</w:t>
            </w:r>
          </w:p>
          <w:p w14:paraId="48B0E0B5" w14:textId="77777777" w:rsidR="00A673C5" w:rsidRPr="000C4E50" w:rsidRDefault="00A673C5" w:rsidP="00A673C5">
            <w:pPr>
              <w:widowControl w:val="0"/>
              <w:shd w:val="clear" w:color="auto" w:fill="FFFFFF"/>
              <w:suppressAutoHyphens/>
              <w:spacing w:after="0"/>
              <w:ind w:left="708" w:hanging="622"/>
              <w:rPr>
                <w:rFonts w:ascii="Times New Roman" w:eastAsia="Times New Roman" w:hAnsi="Times New Roman" w:cs="Times New Roman"/>
                <w:color w:val="000000"/>
                <w:shd w:val="clear" w:color="auto" w:fill="FFFFFF"/>
                <w:lang w:eastAsia="zh-CN"/>
              </w:rPr>
            </w:pPr>
          </w:p>
          <w:p w14:paraId="68A2C4F7" w14:textId="44A95339" w:rsidR="00A673C5" w:rsidRPr="00A673C5" w:rsidRDefault="00A673C5" w:rsidP="00A673C5">
            <w:pPr>
              <w:widowControl w:val="0"/>
              <w:shd w:val="clear" w:color="auto" w:fill="FFFFFF"/>
              <w:suppressAutoHyphens/>
              <w:spacing w:after="0"/>
              <w:ind w:left="708" w:hanging="622"/>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shd w:val="clear" w:color="auto" w:fill="FFFFFF"/>
                <w:lang w:eastAsia="zh-CN"/>
              </w:rPr>
              <w:t>6. Шпонка, шт.</w:t>
            </w:r>
          </w:p>
        </w:tc>
        <w:tc>
          <w:tcPr>
            <w:tcW w:w="2207" w:type="dxa"/>
            <w:tcBorders>
              <w:top w:val="single" w:sz="2" w:space="0" w:color="000001"/>
              <w:left w:val="single" w:sz="2" w:space="0" w:color="000001"/>
              <w:bottom w:val="single" w:sz="2" w:space="0" w:color="000001"/>
            </w:tcBorders>
            <w:vAlign w:val="center"/>
          </w:tcPr>
          <w:p w14:paraId="476B2BB8" w14:textId="77777777" w:rsidR="00A673C5" w:rsidRPr="00A673C5" w:rsidRDefault="00A673C5" w:rsidP="00A673C5">
            <w:pPr>
              <w:widowControl w:val="0"/>
              <w:shd w:val="clear" w:color="auto" w:fill="FFFFFF"/>
              <w:suppressAutoHyphens/>
              <w:spacing w:after="0"/>
              <w:ind w:left="86"/>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lang w:eastAsia="zh-CN"/>
              </w:rPr>
              <w:t>1. 110х450</w:t>
            </w:r>
          </w:p>
          <w:p w14:paraId="75791293" w14:textId="77777777" w:rsidR="00A673C5" w:rsidRPr="00A673C5" w:rsidRDefault="00A673C5" w:rsidP="00A673C5">
            <w:pPr>
              <w:widowControl w:val="0"/>
              <w:shd w:val="clear" w:color="auto" w:fill="FFFFFF"/>
              <w:suppressAutoHyphens/>
              <w:spacing w:after="0"/>
              <w:ind w:left="86"/>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lang w:eastAsia="zh-CN"/>
              </w:rPr>
              <w:t xml:space="preserve">2. </w:t>
            </w:r>
            <w:r w:rsidRPr="00A673C5">
              <w:rPr>
                <w:rFonts w:ascii="Times New Roman" w:eastAsia="Times New Roman" w:hAnsi="Times New Roman" w:cs="Times New Roman"/>
                <w:color w:val="000000"/>
                <w:shd w:val="clear" w:color="auto" w:fill="FFFFFF"/>
                <w:lang w:eastAsia="zh-CN"/>
              </w:rPr>
              <w:t>30</w:t>
            </w:r>
          </w:p>
          <w:p w14:paraId="40CA7E59" w14:textId="77777777" w:rsidR="00A673C5" w:rsidRPr="00A673C5" w:rsidRDefault="00A673C5" w:rsidP="00A673C5">
            <w:pPr>
              <w:widowControl w:val="0"/>
              <w:shd w:val="clear" w:color="auto" w:fill="FFFFFF"/>
              <w:suppressAutoHyphens/>
              <w:spacing w:after="0"/>
              <w:ind w:left="86"/>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shd w:val="clear" w:color="auto" w:fill="FFFFFF"/>
                <w:lang w:eastAsia="zh-CN"/>
              </w:rPr>
              <w:t>3. 2,7</w:t>
            </w:r>
          </w:p>
          <w:p w14:paraId="335DFA5E" w14:textId="77777777" w:rsidR="00A673C5" w:rsidRPr="00A673C5" w:rsidRDefault="00A673C5" w:rsidP="00A673C5">
            <w:pPr>
              <w:widowControl w:val="0"/>
              <w:shd w:val="clear" w:color="auto" w:fill="FFFFFF"/>
              <w:suppressAutoHyphens/>
              <w:spacing w:after="0"/>
              <w:ind w:left="86"/>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shd w:val="clear" w:color="auto" w:fill="FFFFFF"/>
                <w:lang w:eastAsia="zh-CN"/>
              </w:rPr>
              <w:t>4. 110</w:t>
            </w:r>
          </w:p>
          <w:p w14:paraId="375AC06A" w14:textId="77777777" w:rsidR="00A673C5" w:rsidRPr="00A673C5" w:rsidRDefault="00A673C5" w:rsidP="00A673C5">
            <w:pPr>
              <w:widowControl w:val="0"/>
              <w:shd w:val="clear" w:color="auto" w:fill="FFFFFF"/>
              <w:suppressAutoHyphens/>
              <w:spacing w:after="0"/>
              <w:ind w:left="86"/>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shd w:val="clear" w:color="auto" w:fill="FFFFFF"/>
                <w:lang w:eastAsia="zh-CN"/>
              </w:rPr>
              <w:t>5.Полипропиленовый классический</w:t>
            </w:r>
          </w:p>
          <w:p w14:paraId="2F947B4D" w14:textId="77777777" w:rsidR="00A673C5" w:rsidRPr="00A673C5" w:rsidRDefault="00A673C5" w:rsidP="00A673C5">
            <w:pPr>
              <w:widowControl w:val="0"/>
              <w:shd w:val="clear" w:color="auto" w:fill="FFFFFF"/>
              <w:suppressAutoHyphens/>
              <w:spacing w:after="0"/>
              <w:ind w:left="86"/>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shd w:val="clear" w:color="auto" w:fill="FFFFFF"/>
                <w:lang w:eastAsia="zh-CN"/>
              </w:rPr>
              <w:t>6. 2</w:t>
            </w:r>
          </w:p>
        </w:tc>
        <w:tc>
          <w:tcPr>
            <w:tcW w:w="617" w:type="dxa"/>
            <w:tcBorders>
              <w:top w:val="single" w:sz="2" w:space="0" w:color="000001"/>
              <w:left w:val="single" w:sz="2" w:space="0" w:color="000001"/>
              <w:bottom w:val="single" w:sz="2" w:space="0" w:color="000001"/>
            </w:tcBorders>
            <w:vAlign w:val="center"/>
          </w:tcPr>
          <w:p w14:paraId="6E4AF5D0" w14:textId="77777777" w:rsidR="00A673C5" w:rsidRPr="00A673C5" w:rsidRDefault="00A673C5" w:rsidP="00A673C5">
            <w:pPr>
              <w:widowControl w:val="0"/>
              <w:suppressAutoHyphens/>
              <w:spacing w:after="160" w:line="252" w:lineRule="auto"/>
              <w:jc w:val="center"/>
              <w:rPr>
                <w:rFonts w:ascii="Times New Roman" w:eastAsia="Times New Roman" w:hAnsi="Times New Roman" w:cs="Times New Roman"/>
                <w:color w:val="000000"/>
                <w:lang w:eastAsia="zh-CN"/>
              </w:rPr>
            </w:pPr>
            <w:r w:rsidRPr="00A673C5">
              <w:rPr>
                <w:rFonts w:ascii="Times New Roman" w:eastAsia="Times New Roman" w:hAnsi="Times New Roman" w:cs="Times New Roman"/>
                <w:color w:val="000000"/>
                <w:lang w:eastAsia="zh-CN"/>
              </w:rPr>
              <w:t>шт.</w:t>
            </w:r>
          </w:p>
        </w:tc>
        <w:tc>
          <w:tcPr>
            <w:tcW w:w="722" w:type="dxa"/>
            <w:tcBorders>
              <w:top w:val="single" w:sz="4" w:space="0" w:color="000000"/>
              <w:left w:val="single" w:sz="4" w:space="0" w:color="000000"/>
              <w:bottom w:val="single" w:sz="4" w:space="0" w:color="000000"/>
              <w:right w:val="single" w:sz="4" w:space="0" w:color="000000"/>
            </w:tcBorders>
            <w:vAlign w:val="center"/>
          </w:tcPr>
          <w:p w14:paraId="4CC51948" w14:textId="77777777" w:rsidR="00A673C5" w:rsidRPr="00A673C5" w:rsidRDefault="00A673C5" w:rsidP="00A673C5">
            <w:pPr>
              <w:widowControl w:val="0"/>
              <w:suppressAutoHyphens/>
              <w:spacing w:after="160" w:line="252" w:lineRule="auto"/>
              <w:jc w:val="center"/>
              <w:rPr>
                <w:rFonts w:ascii="Times New Roman" w:eastAsia="Times New Roman" w:hAnsi="Times New Roman" w:cs="Times New Roman"/>
                <w:lang w:eastAsia="zh-CN"/>
              </w:rPr>
            </w:pPr>
            <w:r w:rsidRPr="00A673C5">
              <w:rPr>
                <w:rFonts w:ascii="Times New Roman" w:eastAsia="Times New Roman" w:hAnsi="Times New Roman" w:cs="Times New Roman"/>
                <w:color w:val="000000"/>
                <w:lang w:eastAsia="zh-CN"/>
              </w:rPr>
              <w:t>40</w:t>
            </w:r>
          </w:p>
        </w:tc>
      </w:tr>
    </w:tbl>
    <w:p w14:paraId="696CBB0F" w14:textId="77777777" w:rsidR="00A673C5" w:rsidRPr="00A673C5" w:rsidRDefault="00A673C5" w:rsidP="00A673C5">
      <w:pPr>
        <w:widowControl w:val="0"/>
        <w:suppressAutoHyphens/>
        <w:spacing w:after="0" w:line="240" w:lineRule="auto"/>
        <w:contextualSpacing/>
        <w:rPr>
          <w:rFonts w:ascii="Times New Roman" w:eastAsia="Times New Roman" w:hAnsi="Times New Roman" w:cs="Times New Roman"/>
          <w:b/>
          <w:color w:val="000000"/>
          <w:sz w:val="24"/>
          <w:szCs w:val="24"/>
          <w:lang w:eastAsia="zh-CN"/>
        </w:rPr>
      </w:pPr>
      <w:r w:rsidRPr="00A673C5">
        <w:rPr>
          <w:rFonts w:ascii="Times New Roman" w:eastAsia="Times New Roman" w:hAnsi="Times New Roman" w:cs="Times New Roman"/>
          <w:b/>
          <w:color w:val="000000"/>
          <w:sz w:val="24"/>
          <w:szCs w:val="24"/>
          <w:lang w:eastAsia="zh-CN" w:bidi="hi-IN"/>
        </w:rPr>
        <w:t xml:space="preserve">      </w:t>
      </w:r>
    </w:p>
    <w:p w14:paraId="0B51309A" w14:textId="69E8FBE3" w:rsidR="00A673C5" w:rsidRPr="00A673C5" w:rsidRDefault="00A673C5" w:rsidP="00A673C5">
      <w:pPr>
        <w:shd w:val="clear" w:color="auto" w:fill="FFFFFF"/>
        <w:suppressAutoHyphens/>
        <w:spacing w:after="0" w:line="240" w:lineRule="auto"/>
        <w:ind w:left="86"/>
        <w:rPr>
          <w:rFonts w:ascii="Times New Roman" w:eastAsia="Times New Roman" w:hAnsi="Times New Roman" w:cs="Times New Roman"/>
          <w:color w:val="auto"/>
          <w:sz w:val="20"/>
          <w:lang w:eastAsia="zh-CN"/>
        </w:rPr>
      </w:pPr>
      <w:r w:rsidRPr="00A673C5">
        <w:rPr>
          <w:rFonts w:ascii="Times New Roman" w:eastAsia="Times New Roman" w:hAnsi="Times New Roman" w:cs="Times New Roman"/>
          <w:color w:val="000000"/>
          <w:sz w:val="24"/>
          <w:szCs w:val="24"/>
          <w:lang w:eastAsia="zh-CN" w:bidi="hi-IN"/>
        </w:rPr>
        <w:t xml:space="preserve">Тип и размеры диска щеточного приведены в связи с изношенностью старой, которая оставляет грязь </w:t>
      </w:r>
      <w:r w:rsidR="00424383" w:rsidRPr="00A673C5">
        <w:rPr>
          <w:rFonts w:ascii="Times New Roman" w:eastAsia="Times New Roman" w:hAnsi="Times New Roman" w:cs="Times New Roman"/>
          <w:color w:val="000000"/>
          <w:sz w:val="24"/>
          <w:szCs w:val="24"/>
          <w:lang w:eastAsia="zh-CN" w:bidi="hi-IN"/>
        </w:rPr>
        <w:t>и неравномерно</w:t>
      </w:r>
      <w:r w:rsidRPr="00A673C5">
        <w:rPr>
          <w:rFonts w:ascii="Times New Roman" w:eastAsia="Times New Roman" w:hAnsi="Times New Roman" w:cs="Times New Roman"/>
          <w:color w:val="000000"/>
          <w:sz w:val="24"/>
          <w:szCs w:val="24"/>
          <w:lang w:eastAsia="zh-CN" w:bidi="hi-IN"/>
        </w:rPr>
        <w:t xml:space="preserve"> </w:t>
      </w:r>
      <w:r w:rsidR="00DC0676" w:rsidRPr="00A673C5">
        <w:rPr>
          <w:rFonts w:ascii="Times New Roman" w:eastAsia="Times New Roman" w:hAnsi="Times New Roman" w:cs="Times New Roman"/>
          <w:color w:val="000000"/>
          <w:sz w:val="24"/>
          <w:szCs w:val="24"/>
          <w:lang w:eastAsia="zh-CN" w:bidi="hi-IN"/>
        </w:rPr>
        <w:t>распределяет мусор</w:t>
      </w:r>
      <w:r w:rsidRPr="00A673C5">
        <w:rPr>
          <w:rFonts w:ascii="Times New Roman" w:eastAsia="Times New Roman" w:hAnsi="Times New Roman" w:cs="Times New Roman"/>
          <w:color w:val="000000"/>
          <w:sz w:val="24"/>
          <w:szCs w:val="24"/>
          <w:lang w:eastAsia="zh-CN" w:bidi="hi-IN"/>
        </w:rPr>
        <w:t xml:space="preserve"> при уборке в мини-</w:t>
      </w:r>
      <w:r w:rsidR="00424383" w:rsidRPr="00A673C5">
        <w:rPr>
          <w:rFonts w:ascii="Times New Roman" w:eastAsia="Times New Roman" w:hAnsi="Times New Roman" w:cs="Times New Roman"/>
          <w:color w:val="000000"/>
          <w:sz w:val="24"/>
          <w:szCs w:val="24"/>
          <w:lang w:eastAsia="zh-CN" w:bidi="hi-IN"/>
        </w:rPr>
        <w:t>погрузчика</w:t>
      </w:r>
      <w:r w:rsidRPr="00A673C5">
        <w:rPr>
          <w:rFonts w:ascii="Times New Roman" w:eastAsia="Times New Roman" w:hAnsi="Times New Roman" w:cs="Times New Roman"/>
          <w:color w:val="000000"/>
          <w:sz w:val="24"/>
          <w:szCs w:val="24"/>
          <w:lang w:eastAsia="zh-CN" w:bidi="hi-IN"/>
        </w:rPr>
        <w:t xml:space="preserve"> «</w:t>
      </w:r>
      <w:proofErr w:type="spellStart"/>
      <w:r w:rsidRPr="00A673C5">
        <w:rPr>
          <w:rFonts w:ascii="Times New Roman" w:eastAsia="Times New Roman" w:hAnsi="Times New Roman" w:cs="Times New Roman"/>
          <w:color w:val="000000"/>
          <w:sz w:val="24"/>
          <w:szCs w:val="24"/>
          <w:lang w:eastAsia="zh-CN" w:bidi="hi-IN"/>
        </w:rPr>
        <w:t>Avant</w:t>
      </w:r>
      <w:proofErr w:type="spellEnd"/>
      <w:r w:rsidRPr="00A673C5">
        <w:rPr>
          <w:rFonts w:ascii="Times New Roman" w:eastAsia="Times New Roman" w:hAnsi="Times New Roman" w:cs="Times New Roman"/>
          <w:color w:val="000000"/>
          <w:sz w:val="24"/>
          <w:szCs w:val="24"/>
          <w:lang w:eastAsia="zh-CN" w:bidi="hi-IN"/>
        </w:rPr>
        <w:t xml:space="preserve"> 420 FLB</w:t>
      </w:r>
      <w:proofErr w:type="gramStart"/>
      <w:r w:rsidRPr="00A673C5">
        <w:rPr>
          <w:rFonts w:ascii="Times New Roman" w:eastAsia="Times New Roman" w:hAnsi="Times New Roman" w:cs="Times New Roman"/>
          <w:color w:val="000000"/>
          <w:sz w:val="24"/>
          <w:szCs w:val="24"/>
          <w:lang w:eastAsia="zh-CN" w:bidi="hi-IN"/>
        </w:rPr>
        <w:t>» ,</w:t>
      </w:r>
      <w:proofErr w:type="gramEnd"/>
      <w:r w:rsidRPr="00A673C5">
        <w:rPr>
          <w:rFonts w:ascii="Times New Roman" w:eastAsia="Times New Roman" w:hAnsi="Times New Roman" w:cs="Times New Roman"/>
          <w:color w:val="000000"/>
          <w:sz w:val="24"/>
          <w:szCs w:val="24"/>
          <w:lang w:eastAsia="zh-CN" w:bidi="hi-IN"/>
        </w:rPr>
        <w:t xml:space="preserve"> используемом на территории детского центра.</w:t>
      </w:r>
    </w:p>
    <w:p w14:paraId="44C24AFA" w14:textId="77777777" w:rsidR="00A673C5" w:rsidRPr="00A673C5" w:rsidRDefault="00A673C5" w:rsidP="00A673C5">
      <w:pPr>
        <w:widowControl w:val="0"/>
        <w:suppressAutoHyphens/>
        <w:spacing w:after="0" w:line="240" w:lineRule="auto"/>
        <w:contextualSpacing/>
        <w:rPr>
          <w:rFonts w:ascii="Times New Roman" w:eastAsia="Times New Roman" w:hAnsi="Times New Roman" w:cs="Times New Roman"/>
          <w:b/>
          <w:color w:val="000000"/>
          <w:sz w:val="24"/>
          <w:szCs w:val="24"/>
          <w:lang w:eastAsia="zh-CN"/>
        </w:rPr>
      </w:pPr>
      <w:r w:rsidRPr="00A673C5">
        <w:rPr>
          <w:rFonts w:ascii="Times New Roman" w:eastAsia="Times New Roman" w:hAnsi="Times New Roman" w:cs="Times New Roman"/>
          <w:b/>
          <w:color w:val="000000"/>
          <w:sz w:val="24"/>
          <w:szCs w:val="24"/>
          <w:lang w:eastAsia="zh-CN" w:bidi="hi-IN"/>
        </w:rPr>
        <w:t>5. Требования к отгрузке, доставке товара</w:t>
      </w:r>
    </w:p>
    <w:p w14:paraId="6CC33A26" w14:textId="77777777" w:rsidR="00A673C5" w:rsidRPr="00A673C5" w:rsidRDefault="00A673C5" w:rsidP="00A673C5">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lang w:eastAsia="zh-CN" w:bidi="hi-IN"/>
        </w:rPr>
        <w:t>5.1.</w:t>
      </w:r>
      <w:r w:rsidRPr="00A673C5">
        <w:rPr>
          <w:rFonts w:ascii="Times New Roman" w:eastAsia="Times New Roman" w:hAnsi="Times New Roman" w:cs="Times New Roman"/>
          <w:color w:val="000000"/>
          <w:sz w:val="24"/>
          <w:szCs w:val="24"/>
          <w:lang w:eastAsia="ar-SA"/>
        </w:rPr>
        <w:t xml:space="preserve"> Поставка Товара включает в себя: </w:t>
      </w:r>
    </w:p>
    <w:p w14:paraId="189AC223" w14:textId="77777777" w:rsidR="00A673C5" w:rsidRPr="00A673C5" w:rsidRDefault="00A673C5" w:rsidP="00A673C5">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lang w:eastAsia="ar-SA"/>
        </w:rPr>
        <w:t xml:space="preserve">5.1.1. Поставку Товара по адресу, указанному в п. 2, и выгрузку; </w:t>
      </w:r>
    </w:p>
    <w:p w14:paraId="041675C9" w14:textId="77777777" w:rsidR="00A673C5" w:rsidRPr="00A673C5" w:rsidRDefault="00A673C5" w:rsidP="00A673C5">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rPr>
        <w:t xml:space="preserve">5.1.2 При поставке Товара Поставщик обязан одновременно с передачей Товара передать Заказчику его принадлежности, сертификаты соответствия (при наличии) и другие необходимые документы на поставляемый Товар. При поставке Товара без надлежащей документации, Товар принятию и оплате не подлежит. </w:t>
      </w:r>
    </w:p>
    <w:p w14:paraId="0338E8CF" w14:textId="77777777" w:rsidR="00A673C5" w:rsidRPr="00A673C5" w:rsidRDefault="00A673C5" w:rsidP="00A673C5">
      <w:pPr>
        <w:widowControl w:val="0"/>
        <w:suppressAutoHyphens/>
        <w:spacing w:after="0" w:line="240" w:lineRule="auto"/>
        <w:ind w:firstLine="624"/>
        <w:jc w:val="both"/>
        <w:rPr>
          <w:rFonts w:ascii="Times New Roman" w:eastAsia="Times New Roman" w:hAnsi="Times New Roman" w:cs="Times New Roman"/>
          <w:color w:val="auto"/>
          <w:sz w:val="20"/>
          <w:lang w:eastAsia="zh-CN"/>
        </w:rPr>
      </w:pPr>
      <w:r w:rsidRPr="00A673C5">
        <w:rPr>
          <w:rFonts w:ascii="Times New Roman" w:eastAsia="Times New Roman" w:hAnsi="Times New Roman" w:cs="Times New Roman"/>
          <w:color w:val="auto"/>
          <w:sz w:val="24"/>
          <w:szCs w:val="24"/>
          <w:lang w:eastAsia="zh-CN" w:bidi="hi-IN"/>
        </w:rPr>
        <w:t>5.1.3.  Товар поставляется единовременно.</w:t>
      </w:r>
    </w:p>
    <w:p w14:paraId="3947F849" w14:textId="77777777" w:rsidR="00A673C5" w:rsidRPr="00A673C5" w:rsidRDefault="00A673C5" w:rsidP="00A673C5">
      <w:pPr>
        <w:widowControl w:val="0"/>
        <w:suppressAutoHyphens/>
        <w:spacing w:after="0" w:line="240" w:lineRule="auto"/>
        <w:ind w:firstLine="624"/>
        <w:jc w:val="both"/>
        <w:rPr>
          <w:rFonts w:ascii="Times New Roman" w:eastAsia="Times New Roman" w:hAnsi="Times New Roman" w:cs="Times New Roman"/>
          <w:color w:val="auto"/>
          <w:sz w:val="20"/>
          <w:lang w:eastAsia="zh-CN"/>
        </w:rPr>
      </w:pPr>
      <w:r w:rsidRPr="00A673C5">
        <w:rPr>
          <w:rFonts w:ascii="Times New Roman" w:eastAsia="Times New Roman" w:hAnsi="Times New Roman" w:cs="Times New Roman"/>
          <w:color w:val="000000"/>
          <w:sz w:val="24"/>
          <w:szCs w:val="24"/>
          <w:lang w:eastAsia="zh-CN" w:bidi="hi-IN"/>
        </w:rPr>
        <w:t>5.1.4. Товар, не соответствующий требованиям, указанным в законодательстве для определения качества товаров и техническим характеристикам, указанным выше, а также некомплектный Товар считается не поставленным.</w:t>
      </w:r>
    </w:p>
    <w:p w14:paraId="190CCD02" w14:textId="77777777" w:rsidR="00A673C5" w:rsidRPr="00A673C5" w:rsidRDefault="00A673C5" w:rsidP="00A673C5">
      <w:pPr>
        <w:widowControl w:val="0"/>
        <w:suppressAutoHyphens/>
        <w:spacing w:after="0" w:line="240" w:lineRule="auto"/>
        <w:jc w:val="both"/>
        <w:rPr>
          <w:rFonts w:ascii="Times New Roman" w:eastAsia="Times New Roman" w:hAnsi="Times New Roman" w:cs="Times New Roman"/>
          <w:color w:val="auto"/>
          <w:sz w:val="20"/>
          <w:lang w:eastAsia="zh-CN"/>
        </w:rPr>
      </w:pPr>
      <w:r w:rsidRPr="00A673C5">
        <w:rPr>
          <w:rFonts w:ascii="Times New Roman" w:eastAsia="Times New Roman" w:hAnsi="Times New Roman" w:cs="Times New Roman"/>
          <w:color w:val="000000"/>
          <w:sz w:val="24"/>
          <w:szCs w:val="24"/>
          <w:lang w:eastAsia="zh-CN" w:bidi="hi-IN"/>
        </w:rPr>
        <w:t xml:space="preserve">          5.2. 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sidRPr="00A673C5">
        <w:rPr>
          <w:rFonts w:ascii="Times New Roman" w:eastAsia="Times New Roman" w:hAnsi="Times New Roman" w:cs="Times New Roman"/>
          <w:color w:val="000000"/>
          <w:sz w:val="24"/>
          <w:szCs w:val="24"/>
        </w:rPr>
        <w:t>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w:t>
      </w:r>
    </w:p>
    <w:p w14:paraId="1B2190F5" w14:textId="77777777" w:rsidR="00A673C5" w:rsidRPr="00A673C5" w:rsidRDefault="00A673C5" w:rsidP="00A673C5">
      <w:pPr>
        <w:widowControl w:val="0"/>
        <w:suppressAutoHyphens/>
        <w:spacing w:after="0" w:line="240" w:lineRule="auto"/>
        <w:jc w:val="both"/>
        <w:rPr>
          <w:rFonts w:ascii="Times New Roman" w:eastAsia="Times New Roman" w:hAnsi="Times New Roman" w:cs="Times New Roman"/>
          <w:color w:val="auto"/>
          <w:sz w:val="20"/>
          <w:lang w:eastAsia="zh-CN"/>
        </w:rPr>
      </w:pPr>
      <w:r w:rsidRPr="00A673C5">
        <w:rPr>
          <w:rFonts w:ascii="Times New Roman" w:eastAsia="Times New Roman" w:hAnsi="Times New Roman" w:cs="Times New Roman"/>
          <w:color w:val="000000"/>
          <w:sz w:val="24"/>
          <w:szCs w:val="24"/>
          <w:lang w:eastAsia="zh-CN" w:bidi="hi-IN"/>
        </w:rPr>
        <w:t>5.3.</w:t>
      </w:r>
      <w:r w:rsidRPr="00A673C5">
        <w:rPr>
          <w:rFonts w:ascii="Times New Roman" w:eastAsia="Times New Roman" w:hAnsi="Times New Roman" w:cs="Times New Roman"/>
          <w:bCs/>
          <w:color w:val="000000"/>
          <w:sz w:val="24"/>
          <w:szCs w:val="24"/>
          <w:lang w:eastAsia="ar-SA" w:bidi="hi-IN"/>
        </w:rPr>
        <w:t xml:space="preserve"> Ответственность за повреждения товара при транспортировке несет Поставщик.</w:t>
      </w:r>
    </w:p>
    <w:p w14:paraId="71C2C890" w14:textId="77777777" w:rsidR="00A673C5" w:rsidRPr="00A673C5" w:rsidRDefault="00A673C5" w:rsidP="00A673C5">
      <w:pPr>
        <w:widowControl w:val="0"/>
        <w:suppressAutoHyphens/>
        <w:spacing w:after="0" w:line="240" w:lineRule="auto"/>
        <w:jc w:val="both"/>
        <w:rPr>
          <w:rFonts w:ascii="Times New Roman" w:eastAsia="Times New Roman" w:hAnsi="Times New Roman" w:cs="Times New Roman"/>
          <w:color w:val="auto"/>
          <w:sz w:val="20"/>
          <w:lang w:eastAsia="zh-CN"/>
        </w:rPr>
      </w:pPr>
      <w:r w:rsidRPr="00A673C5">
        <w:rPr>
          <w:rFonts w:ascii="Times New Roman" w:eastAsia="Times New Roman" w:hAnsi="Times New Roman" w:cs="Times New Roman"/>
          <w:color w:val="000000"/>
          <w:sz w:val="24"/>
          <w:szCs w:val="24"/>
          <w:lang w:eastAsia="zh-CN" w:bidi="hi-IN"/>
        </w:rPr>
        <w:t xml:space="preserve">5.4. </w:t>
      </w:r>
      <w:r w:rsidRPr="00A673C5">
        <w:rPr>
          <w:rFonts w:ascii="Times New Roman" w:eastAsia="Times New Roman" w:hAnsi="Times New Roman" w:cs="Times New Roman"/>
          <w:bCs/>
          <w:color w:val="000000"/>
          <w:sz w:val="24"/>
          <w:szCs w:val="24"/>
          <w:lang w:eastAsia="ar-SA" w:bidi="hi-IN"/>
        </w:rPr>
        <w:t>Маркировка Товара должна соответствовать обязательным требованиям, установленным законодательством Российской Федерации. Маркировка тары (упаковки) должна обеспечивать идентификацию Товара.</w:t>
      </w:r>
    </w:p>
    <w:p w14:paraId="58953A0A" w14:textId="77777777" w:rsidR="00A673C5" w:rsidRPr="00A673C5" w:rsidRDefault="00A673C5" w:rsidP="00A673C5">
      <w:pPr>
        <w:widowControl w:val="0"/>
        <w:tabs>
          <w:tab w:val="left" w:pos="630"/>
          <w:tab w:val="left" w:pos="1650"/>
        </w:tabs>
        <w:suppressAutoHyphens/>
        <w:spacing w:after="0" w:line="240" w:lineRule="auto"/>
        <w:ind w:firstLine="624"/>
        <w:rPr>
          <w:rFonts w:ascii="Times New Roman" w:eastAsia="Times New Roman" w:hAnsi="Times New Roman" w:cs="Times New Roman"/>
          <w:b/>
          <w:color w:val="000000"/>
          <w:sz w:val="24"/>
          <w:szCs w:val="24"/>
          <w:lang w:eastAsia="zh-CN"/>
        </w:rPr>
      </w:pPr>
    </w:p>
    <w:p w14:paraId="6FE08A0A" w14:textId="77777777" w:rsidR="00A673C5" w:rsidRPr="00A673C5" w:rsidRDefault="00A673C5" w:rsidP="00A673C5">
      <w:pPr>
        <w:widowControl w:val="0"/>
        <w:tabs>
          <w:tab w:val="left" w:pos="630"/>
          <w:tab w:val="left" w:pos="1650"/>
        </w:tabs>
        <w:suppressAutoHyphens/>
        <w:spacing w:after="0" w:line="240" w:lineRule="auto"/>
        <w:rPr>
          <w:rFonts w:ascii="Times New Roman" w:eastAsia="Times New Roman" w:hAnsi="Times New Roman" w:cs="Times New Roman"/>
          <w:b/>
          <w:color w:val="000000"/>
          <w:sz w:val="24"/>
          <w:szCs w:val="24"/>
          <w:lang w:eastAsia="zh-CN"/>
        </w:rPr>
      </w:pPr>
      <w:r w:rsidRPr="00A673C5">
        <w:rPr>
          <w:rFonts w:ascii="Times New Roman" w:eastAsia="Times New Roman" w:hAnsi="Times New Roman" w:cs="Times New Roman"/>
          <w:b/>
          <w:color w:val="000000"/>
          <w:sz w:val="24"/>
          <w:szCs w:val="24"/>
          <w:lang w:eastAsia="zh-CN" w:bidi="hi-IN"/>
        </w:rPr>
        <w:t>6. Требования к его техническим и качественным характеристикам</w:t>
      </w:r>
    </w:p>
    <w:p w14:paraId="141C9DDE" w14:textId="77777777" w:rsidR="00A673C5" w:rsidRPr="00A673C5" w:rsidRDefault="00A673C5" w:rsidP="00A673C5">
      <w:pPr>
        <w:widowControl w:val="0"/>
        <w:suppressAutoHyphens/>
        <w:spacing w:after="0" w:line="240" w:lineRule="auto"/>
        <w:ind w:firstLine="624"/>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lang w:eastAsia="zh-CN" w:bidi="hi-IN"/>
        </w:rPr>
        <w:t>6.1. Качество Товара должно соответствовать требованиям, указанным в сертификатах соответствия (при наличии) или других документах, определяющих качество товара и действующих на момент поставки Товара.</w:t>
      </w:r>
      <w:r w:rsidRPr="00A673C5">
        <w:rPr>
          <w:rFonts w:ascii="Times New Roman" w:eastAsia="Times New Roman" w:hAnsi="Times New Roman" w:cs="Times New Roman"/>
          <w:b/>
          <w:color w:val="000000"/>
          <w:sz w:val="24"/>
          <w:szCs w:val="24"/>
          <w:lang w:eastAsia="zh-CN" w:bidi="hi-IN"/>
        </w:rPr>
        <w:t xml:space="preserve"> </w:t>
      </w:r>
    </w:p>
    <w:p w14:paraId="28E1076B" w14:textId="77777777" w:rsidR="00A673C5" w:rsidRPr="00A673C5" w:rsidRDefault="00A673C5" w:rsidP="00A673C5">
      <w:pPr>
        <w:widowControl w:val="0"/>
        <w:suppressAutoHyphens/>
        <w:spacing w:after="0" w:line="240" w:lineRule="auto"/>
        <w:ind w:firstLine="624"/>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lang w:eastAsia="zh-CN" w:bidi="hi-IN"/>
        </w:rPr>
        <w:t xml:space="preserve">Наличие сертификата соответствия, паспорта изделия и/или других разрешительных документов на Товар, инструкций по эксплуатации при поставке обязательно при наличии требований законодательства. </w:t>
      </w:r>
    </w:p>
    <w:p w14:paraId="5BE66F6F" w14:textId="77777777" w:rsidR="00A673C5" w:rsidRPr="00A673C5" w:rsidRDefault="00A673C5" w:rsidP="00A673C5">
      <w:pPr>
        <w:suppressAutoHyphens/>
        <w:spacing w:after="0" w:line="240" w:lineRule="auto"/>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lang w:eastAsia="zh-CN" w:bidi="hi-IN"/>
        </w:rPr>
        <w:t xml:space="preserve">       6.2. </w:t>
      </w:r>
      <w:r w:rsidRPr="00A673C5">
        <w:rPr>
          <w:rFonts w:ascii="Times New Roman" w:eastAsia="Times New Roman" w:hAnsi="Times New Roman" w:cs="Times New Roman"/>
          <w:color w:val="000000"/>
          <w:sz w:val="24"/>
          <w:szCs w:val="24"/>
          <w:lang w:eastAsia="zh-CN"/>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324DCDD1" w14:textId="77777777" w:rsidR="00A673C5" w:rsidRPr="00A673C5" w:rsidRDefault="00A673C5" w:rsidP="00A673C5">
      <w:pPr>
        <w:widowControl w:val="0"/>
        <w:suppressAutoHyphens/>
        <w:spacing w:after="0" w:line="240" w:lineRule="auto"/>
        <w:ind w:firstLine="624"/>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lang w:eastAsia="zh-CN" w:bidi="hi-IN"/>
        </w:rPr>
        <w:t>6.3. Поставляемый Товар должен обеспечивать безопасность его использования.</w:t>
      </w:r>
    </w:p>
    <w:p w14:paraId="6DDD9241" w14:textId="77777777" w:rsidR="00A673C5" w:rsidRPr="00A673C5" w:rsidRDefault="00A673C5" w:rsidP="00A673C5">
      <w:pPr>
        <w:widowControl w:val="0"/>
        <w:suppressAutoHyphens/>
        <w:spacing w:after="0" w:line="240" w:lineRule="auto"/>
        <w:ind w:firstLine="624"/>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lang w:eastAsia="zh-CN" w:bidi="hi-IN"/>
        </w:rPr>
        <w:t>6.4. В случае обнаружения Заказчиком некачественного Товара при его приемке, Поставщик обязан произвести его замену в течение 5 (пяти) рабочих дней со дня уведомления Поставщика Заказчиком.</w:t>
      </w:r>
    </w:p>
    <w:p w14:paraId="6840C4D1" w14:textId="77777777" w:rsidR="00A673C5" w:rsidRPr="00A673C5" w:rsidRDefault="00A673C5" w:rsidP="00A673C5">
      <w:pPr>
        <w:widowControl w:val="0"/>
        <w:suppressAutoHyphens/>
        <w:spacing w:after="0" w:line="240" w:lineRule="auto"/>
        <w:jc w:val="both"/>
        <w:rPr>
          <w:rFonts w:ascii="Times New Roman" w:eastAsia="Times New Roman" w:hAnsi="Times New Roman" w:cs="Times New Roman"/>
          <w:b/>
          <w:color w:val="000000"/>
          <w:sz w:val="24"/>
          <w:szCs w:val="24"/>
          <w:lang w:eastAsia="zh-CN"/>
        </w:rPr>
      </w:pPr>
    </w:p>
    <w:p w14:paraId="17CB73D9" w14:textId="77777777" w:rsidR="00A673C5" w:rsidRPr="00A673C5" w:rsidRDefault="00A673C5" w:rsidP="00A673C5">
      <w:pPr>
        <w:widowControl w:val="0"/>
        <w:suppressAutoHyphens/>
        <w:spacing w:after="0" w:line="240" w:lineRule="auto"/>
        <w:jc w:val="both"/>
        <w:rPr>
          <w:rFonts w:ascii="Times New Roman" w:eastAsia="Times New Roman" w:hAnsi="Times New Roman" w:cs="Times New Roman"/>
          <w:b/>
          <w:color w:val="000000"/>
          <w:sz w:val="24"/>
          <w:szCs w:val="24"/>
          <w:lang w:eastAsia="zh-CN"/>
        </w:rPr>
      </w:pPr>
      <w:r w:rsidRPr="00A673C5">
        <w:rPr>
          <w:rFonts w:ascii="Times New Roman" w:eastAsia="Times New Roman" w:hAnsi="Times New Roman" w:cs="Times New Roman"/>
          <w:b/>
          <w:color w:val="000000"/>
          <w:sz w:val="24"/>
          <w:szCs w:val="24"/>
          <w:lang w:eastAsia="zh-CN" w:bidi="hi-IN"/>
        </w:rPr>
        <w:t>7. Требования к гарантийному сроку, объему предоставления гарантий качества</w:t>
      </w:r>
    </w:p>
    <w:p w14:paraId="73281136" w14:textId="77777777" w:rsidR="00A673C5" w:rsidRPr="00A673C5" w:rsidRDefault="00A673C5" w:rsidP="00A673C5">
      <w:pPr>
        <w:widowControl w:val="0"/>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lang w:eastAsia="zh-CN" w:bidi="hi-IN"/>
        </w:rPr>
        <w:t>7.1. Поставщик гарантирует качество и безопасность поставляемого Товара в соответствии с настоящим 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63294C76" w14:textId="77777777" w:rsidR="00A673C5" w:rsidRPr="00A673C5" w:rsidRDefault="00A673C5" w:rsidP="00A673C5">
      <w:pPr>
        <w:widowControl w:val="0"/>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lang w:eastAsia="zh-CN" w:bidi="hi-IN"/>
        </w:rPr>
        <w:t>7.2. На поставляемый Товар Поставщик предоставляет гарантию качества в соответствии с нормативными документами на данный вид Товара. Гарантийное техническое обслуживание поставляемого Товара должно осуществляться в соответствии с требованиями и рекомендациями производителя Товара, указанными в сопроводительной (технической, эксплуатационной) документации к Товару.</w:t>
      </w:r>
    </w:p>
    <w:p w14:paraId="426730D8" w14:textId="77777777" w:rsidR="00A673C5" w:rsidRPr="00A673C5" w:rsidRDefault="00A673C5" w:rsidP="00A673C5">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lang w:eastAsia="zh-CN" w:bidi="hi-IN"/>
        </w:rPr>
        <w:t>7.3.</w:t>
      </w:r>
      <w:r w:rsidRPr="00A673C5">
        <w:rPr>
          <w:rFonts w:ascii="Times New Roman" w:eastAsia="Times New Roman" w:hAnsi="Times New Roman" w:cs="Times New Roman"/>
          <w:color w:val="000000"/>
          <w:sz w:val="24"/>
          <w:szCs w:val="24"/>
          <w:lang w:eastAsia="ar-SA"/>
        </w:rPr>
        <w:t xml:space="preserve"> Гарантийной срок поставленного Товара устанавливается продолжительностью 12 (двенадцать) месяцев</w:t>
      </w:r>
      <w:r w:rsidRPr="00A673C5">
        <w:rPr>
          <w:rFonts w:ascii="Times New Roman" w:eastAsia="Times New Roman" w:hAnsi="Times New Roman" w:cs="Times New Roman"/>
          <w:color w:val="000000"/>
          <w:sz w:val="24"/>
          <w:szCs w:val="24"/>
        </w:rPr>
        <w:t xml:space="preserve">. </w:t>
      </w:r>
      <w:r w:rsidRPr="00A673C5">
        <w:rPr>
          <w:rFonts w:ascii="Times New Roman" w:eastAsia="Times New Roman" w:hAnsi="Times New Roman" w:cs="Times New Roman"/>
          <w:color w:val="000000"/>
          <w:sz w:val="24"/>
          <w:szCs w:val="24"/>
          <w:lang w:eastAsia="ar-SA"/>
        </w:rPr>
        <w:t>Началом гарантийного срока является дата подписания сторонами УПД.</w:t>
      </w:r>
    </w:p>
    <w:p w14:paraId="0BC9B07A" w14:textId="77777777" w:rsidR="00A673C5" w:rsidRPr="00A673C5" w:rsidRDefault="00A673C5" w:rsidP="00A673C5">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rPr>
        <w:t>7.4. При обнаружении в пределах гарантийного срока в поставленном Товаре несоответствий требованиям контракта, а также потере качества и т.п., Поставщик обязан заменить такой Товар на новый в срок до 5 (пяти) календарных дней со дня извещения Поставщика об обнаружении указанных недостатков,</w:t>
      </w:r>
      <w:r w:rsidRPr="00A673C5">
        <w:rPr>
          <w:rFonts w:ascii="Times New Roman" w:eastAsia="Times New Roman" w:hAnsi="Times New Roman" w:cs="Times New Roman"/>
          <w:color w:val="000000"/>
          <w:sz w:val="24"/>
          <w:szCs w:val="24"/>
          <w:lang w:eastAsia="ar-SA"/>
        </w:rPr>
        <w:t xml:space="preserve"> при этом гарантия на такой Товар начинает исчисляться с момента его замены.</w:t>
      </w:r>
      <w:r w:rsidRPr="00A673C5">
        <w:rPr>
          <w:rFonts w:ascii="Times New Roman" w:eastAsia="Times New Roman" w:hAnsi="Times New Roman" w:cs="Times New Roman"/>
          <w:color w:val="000000"/>
          <w:sz w:val="24"/>
          <w:szCs w:val="24"/>
        </w:rPr>
        <w:t xml:space="preserve"> </w:t>
      </w:r>
    </w:p>
    <w:p w14:paraId="0A581BFD" w14:textId="77777777" w:rsidR="00A673C5" w:rsidRPr="00A673C5" w:rsidRDefault="00A673C5" w:rsidP="00A673C5">
      <w:pPr>
        <w:pStyle w:val="aff7"/>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0" w:right="270" w:firstLine="567"/>
        <w:rPr>
          <w:rFonts w:ascii="Times New Roman" w:eastAsia="Times New Roman" w:hAnsi="Times New Roman"/>
          <w:b/>
          <w:sz w:val="24"/>
          <w:szCs w:val="24"/>
        </w:rPr>
      </w:pPr>
      <w:r w:rsidRPr="00A673C5">
        <w:rPr>
          <w:rFonts w:ascii="Times New Roman" w:eastAsia="Times New Roman" w:hAnsi="Times New Roman"/>
          <w:color w:val="000000"/>
          <w:sz w:val="24"/>
          <w:szCs w:val="24"/>
          <w:lang w:eastAsia="ar-SA"/>
        </w:rPr>
        <w:t xml:space="preserve">7.5. Заказчик уведомляет </w:t>
      </w:r>
      <w:r w:rsidRPr="00A673C5">
        <w:rPr>
          <w:rFonts w:ascii="Times New Roman" w:eastAsia="Times New Roman" w:hAnsi="Times New Roman"/>
          <w:color w:val="000000"/>
          <w:sz w:val="24"/>
          <w:szCs w:val="24"/>
          <w:lang w:eastAsia="ru-RU"/>
        </w:rPr>
        <w:t>об обнаружении недостатков</w:t>
      </w:r>
      <w:r w:rsidRPr="00A673C5">
        <w:rPr>
          <w:rFonts w:ascii="Times New Roman" w:eastAsia="Times New Roman" w:hAnsi="Times New Roman"/>
          <w:color w:val="000000"/>
          <w:sz w:val="24"/>
          <w:szCs w:val="24"/>
          <w:lang w:eastAsia="ar-SA"/>
        </w:rPr>
        <w:t xml:space="preserve"> Поставщика </w:t>
      </w:r>
      <w:r w:rsidRPr="00A673C5">
        <w:rPr>
          <w:rFonts w:ascii="Times New Roman" w:eastAsia="Times New Roman" w:hAnsi="Times New Roman"/>
          <w:color w:val="000000"/>
          <w:sz w:val="24"/>
          <w:szCs w:val="24"/>
          <w:lang w:eastAsia="zh-CN" w:bidi="hi-IN"/>
        </w:rPr>
        <w:t>по электронной почте</w:t>
      </w:r>
      <w:r w:rsidRPr="00A673C5">
        <w:rPr>
          <w:rFonts w:ascii="Times New Roman" w:eastAsia="Times New Roman" w:hAnsi="Times New Roman"/>
          <w:color w:val="000000"/>
          <w:sz w:val="24"/>
          <w:szCs w:val="24"/>
          <w:lang w:eastAsia="ar-SA"/>
        </w:rPr>
        <w:t>.</w:t>
      </w:r>
      <w:r w:rsidRPr="00A673C5">
        <w:rPr>
          <w:rFonts w:ascii="Times New Roman" w:eastAsia="Times New Roman" w:hAnsi="Times New Roman"/>
          <w:color w:val="000000"/>
          <w:sz w:val="24"/>
          <w:szCs w:val="24"/>
          <w:lang w:eastAsia="ru-RU"/>
        </w:rPr>
        <w:t xml:space="preserve"> </w:t>
      </w:r>
      <w:r w:rsidRPr="00A673C5">
        <w:rPr>
          <w:rFonts w:ascii="Times New Roman" w:eastAsia="Times New Roman" w:hAnsi="Times New Roman"/>
          <w:color w:val="000000"/>
          <w:sz w:val="24"/>
          <w:szCs w:val="24"/>
          <w:lang w:eastAsia="ar-SA"/>
        </w:rPr>
        <w:t>Расходы по возврату и замене Товара производятся за счет средств Поставщика.</w:t>
      </w:r>
    </w:p>
    <w:p w14:paraId="6675B10A" w14:textId="7136633E" w:rsidR="006321AF" w:rsidRDefault="00C74956" w:rsidP="00A673C5">
      <w:pPr>
        <w:pStyle w:val="aff7"/>
        <w:widowControl w:val="0"/>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270"/>
        <w:jc w:val="center"/>
        <w:rPr>
          <w:rFonts w:ascii="Times New Roman" w:eastAsia="Times New Roman" w:hAnsi="Times New Roman"/>
          <w:b/>
          <w:sz w:val="24"/>
          <w:szCs w:val="24"/>
        </w:rPr>
      </w:pPr>
      <w:r>
        <w:rPr>
          <w:rFonts w:ascii="Times New Roman" w:eastAsia="Times New Roman" w:hAnsi="Times New Roman"/>
          <w:b/>
          <w:sz w:val="24"/>
          <w:szCs w:val="24"/>
        </w:rPr>
        <w:t>Спецификация</w:t>
      </w:r>
    </w:p>
    <w:p w14:paraId="4C15BD66" w14:textId="77777777" w:rsidR="006321AF" w:rsidRDefault="006321AF">
      <w:pPr>
        <w:pStyle w:val="aff7"/>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900" w:right="270"/>
        <w:rPr>
          <w:rFonts w:ascii="Times New Roman" w:eastAsia="Times New Roman" w:hAnsi="Times New Roman"/>
          <w:b/>
          <w:sz w:val="24"/>
          <w:szCs w:val="24"/>
        </w:rPr>
      </w:pPr>
    </w:p>
    <w:tbl>
      <w:tblPr>
        <w:tblW w:w="1020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825"/>
        <w:gridCol w:w="1133"/>
        <w:gridCol w:w="1417"/>
        <w:gridCol w:w="1558"/>
        <w:gridCol w:w="1416"/>
      </w:tblGrid>
      <w:tr w:rsidR="006321AF" w:rsidRPr="00510288" w14:paraId="014156F0" w14:textId="77777777" w:rsidTr="002D0418">
        <w:trPr>
          <w:trHeight w:val="20"/>
        </w:trPr>
        <w:tc>
          <w:tcPr>
            <w:tcW w:w="851" w:type="dxa"/>
            <w:tcBorders>
              <w:top w:val="single" w:sz="4" w:space="0" w:color="000000"/>
              <w:left w:val="single" w:sz="4" w:space="0" w:color="000000"/>
              <w:bottom w:val="single" w:sz="4" w:space="0" w:color="000000"/>
              <w:right w:val="single" w:sz="4" w:space="0" w:color="000000"/>
            </w:tcBorders>
            <w:vAlign w:val="center"/>
          </w:tcPr>
          <w:p w14:paraId="790FDA0D" w14:textId="77777777" w:rsidR="006321AF" w:rsidRPr="00510288"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510288">
              <w:rPr>
                <w:rFonts w:ascii="Times New Roman" w:eastAsia="Times New Roman" w:hAnsi="Times New Roman" w:cs="Times New Roman"/>
                <w:color w:val="auto"/>
                <w:spacing w:val="-10"/>
                <w:sz w:val="24"/>
                <w:szCs w:val="24"/>
                <w:lang w:eastAsia="en-US"/>
              </w:rPr>
              <w:t>№</w:t>
            </w:r>
          </w:p>
          <w:p w14:paraId="702D296B" w14:textId="77777777" w:rsidR="006321AF" w:rsidRPr="00510288"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510288">
              <w:rPr>
                <w:rFonts w:ascii="Times New Roman" w:eastAsia="Times New Roman" w:hAnsi="Times New Roman" w:cs="Times New Roman"/>
                <w:color w:val="auto"/>
                <w:spacing w:val="-10"/>
                <w:sz w:val="24"/>
                <w:szCs w:val="24"/>
                <w:lang w:eastAsia="en-US"/>
              </w:rPr>
              <w:t>п/п</w:t>
            </w:r>
          </w:p>
        </w:tc>
        <w:tc>
          <w:tcPr>
            <w:tcW w:w="3825" w:type="dxa"/>
            <w:tcBorders>
              <w:top w:val="single" w:sz="4" w:space="0" w:color="000000"/>
              <w:left w:val="single" w:sz="4" w:space="0" w:color="000000"/>
              <w:bottom w:val="single" w:sz="4" w:space="0" w:color="000000"/>
              <w:right w:val="single" w:sz="4" w:space="0" w:color="000000"/>
            </w:tcBorders>
            <w:vAlign w:val="center"/>
          </w:tcPr>
          <w:p w14:paraId="0F9AE217" w14:textId="77777777" w:rsidR="006321AF" w:rsidRPr="00510288" w:rsidRDefault="00C74956" w:rsidP="00BE6063">
            <w:pPr>
              <w:widowControl w:val="0"/>
              <w:spacing w:after="0" w:line="240" w:lineRule="auto"/>
              <w:jc w:val="center"/>
              <w:rPr>
                <w:rFonts w:ascii="Times New Roman" w:eastAsia="Times New Roman" w:hAnsi="Times New Roman" w:cs="Times New Roman"/>
                <w:color w:val="auto"/>
                <w:sz w:val="24"/>
                <w:szCs w:val="24"/>
                <w:lang w:eastAsia="en-US"/>
              </w:rPr>
            </w:pPr>
            <w:r w:rsidRPr="00510288">
              <w:rPr>
                <w:rStyle w:val="-"/>
                <w:rFonts w:ascii="Times New Roman" w:hAnsi="Times New Roman" w:cs="Times New Roman"/>
                <w:color w:val="000000"/>
                <w:sz w:val="24"/>
                <w:szCs w:val="24"/>
                <w:highlight w:val="white"/>
                <w:u w:val="none"/>
              </w:rPr>
              <w:t>Наименование Товара, страна происхождения</w:t>
            </w:r>
          </w:p>
        </w:tc>
        <w:tc>
          <w:tcPr>
            <w:tcW w:w="1133" w:type="dxa"/>
            <w:tcBorders>
              <w:top w:val="single" w:sz="4" w:space="0" w:color="000000"/>
              <w:left w:val="single" w:sz="4" w:space="0" w:color="000000"/>
              <w:bottom w:val="single" w:sz="4" w:space="0" w:color="000000"/>
              <w:right w:val="single" w:sz="4" w:space="0" w:color="000000"/>
            </w:tcBorders>
            <w:vAlign w:val="center"/>
          </w:tcPr>
          <w:p w14:paraId="43E03557" w14:textId="77777777" w:rsidR="006321AF" w:rsidRPr="00510288" w:rsidRDefault="00C74956" w:rsidP="00905F5E">
            <w:pPr>
              <w:spacing w:after="0" w:line="240" w:lineRule="auto"/>
              <w:jc w:val="center"/>
              <w:rPr>
                <w:rFonts w:ascii="Times New Roman" w:eastAsia="Times New Roman" w:hAnsi="Times New Roman" w:cs="Times New Roman"/>
                <w:color w:val="auto"/>
                <w:spacing w:val="-10"/>
                <w:sz w:val="24"/>
                <w:szCs w:val="24"/>
                <w:lang w:eastAsia="en-US"/>
              </w:rPr>
            </w:pPr>
            <w:r w:rsidRPr="00510288">
              <w:rPr>
                <w:rFonts w:ascii="Times New Roman" w:eastAsia="Times New Roman" w:hAnsi="Times New Roman" w:cs="Times New Roman"/>
                <w:color w:val="auto"/>
                <w:sz w:val="24"/>
                <w:szCs w:val="24"/>
                <w:lang w:eastAsia="en-US"/>
              </w:rPr>
              <w:t>Ед. изм.</w:t>
            </w:r>
          </w:p>
        </w:tc>
        <w:tc>
          <w:tcPr>
            <w:tcW w:w="1417" w:type="dxa"/>
            <w:tcBorders>
              <w:top w:val="single" w:sz="4" w:space="0" w:color="000000"/>
              <w:left w:val="single" w:sz="4" w:space="0" w:color="000000"/>
              <w:bottom w:val="single" w:sz="4" w:space="0" w:color="000000"/>
              <w:right w:val="single" w:sz="4" w:space="0" w:color="000000"/>
            </w:tcBorders>
            <w:vAlign w:val="center"/>
          </w:tcPr>
          <w:p w14:paraId="0B6B3229" w14:textId="77777777" w:rsidR="006321AF" w:rsidRPr="00510288"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510288">
              <w:rPr>
                <w:rFonts w:ascii="Times New Roman" w:eastAsia="Times New Roman" w:hAnsi="Times New Roman" w:cs="Times New Roman"/>
                <w:color w:val="auto"/>
                <w:sz w:val="24"/>
                <w:szCs w:val="24"/>
                <w:lang w:eastAsia="en-US"/>
              </w:rPr>
              <w:t xml:space="preserve">Кол-во Товара </w:t>
            </w:r>
          </w:p>
        </w:tc>
        <w:tc>
          <w:tcPr>
            <w:tcW w:w="1558" w:type="dxa"/>
            <w:tcBorders>
              <w:top w:val="single" w:sz="4" w:space="0" w:color="000000"/>
              <w:left w:val="single" w:sz="4" w:space="0" w:color="000000"/>
              <w:bottom w:val="single" w:sz="4" w:space="0" w:color="000000"/>
              <w:right w:val="single" w:sz="4" w:space="0" w:color="000000"/>
            </w:tcBorders>
            <w:vAlign w:val="center"/>
          </w:tcPr>
          <w:p w14:paraId="2A70036C" w14:textId="77777777" w:rsidR="006321AF" w:rsidRPr="00510288"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510288">
              <w:rPr>
                <w:rFonts w:ascii="Times New Roman" w:eastAsia="Times New Roman" w:hAnsi="Times New Roman" w:cs="Times New Roman"/>
                <w:color w:val="auto"/>
                <w:sz w:val="24"/>
                <w:szCs w:val="24"/>
                <w:lang w:eastAsia="en-US"/>
              </w:rPr>
              <w:t>Цена за ед., руб.</w:t>
            </w:r>
          </w:p>
        </w:tc>
        <w:tc>
          <w:tcPr>
            <w:tcW w:w="1416" w:type="dxa"/>
            <w:tcBorders>
              <w:top w:val="single" w:sz="4" w:space="0" w:color="000000"/>
              <w:left w:val="single" w:sz="4" w:space="0" w:color="000000"/>
              <w:bottom w:val="single" w:sz="4" w:space="0" w:color="000000"/>
              <w:right w:val="single" w:sz="4" w:space="0" w:color="000000"/>
            </w:tcBorders>
            <w:vAlign w:val="center"/>
          </w:tcPr>
          <w:p w14:paraId="26400660" w14:textId="77777777" w:rsidR="006321AF" w:rsidRPr="00510288"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510288">
              <w:rPr>
                <w:rFonts w:ascii="Times New Roman" w:eastAsia="Times New Roman" w:hAnsi="Times New Roman" w:cs="Times New Roman"/>
                <w:color w:val="auto"/>
                <w:sz w:val="24"/>
                <w:szCs w:val="24"/>
                <w:lang w:eastAsia="en-US"/>
              </w:rPr>
              <w:t>Стоимость, руб.</w:t>
            </w:r>
          </w:p>
        </w:tc>
      </w:tr>
      <w:tr w:rsidR="00955146" w:rsidRPr="00510288" w14:paraId="5CB5AB0B" w14:textId="77777777" w:rsidTr="002D0418">
        <w:trPr>
          <w:trHeight w:val="455"/>
        </w:trPr>
        <w:tc>
          <w:tcPr>
            <w:tcW w:w="851" w:type="dxa"/>
            <w:tcBorders>
              <w:top w:val="single" w:sz="4" w:space="0" w:color="000000"/>
              <w:left w:val="single" w:sz="4" w:space="0" w:color="000000"/>
              <w:bottom w:val="single" w:sz="4" w:space="0" w:color="000000"/>
              <w:right w:val="single" w:sz="4" w:space="0" w:color="000000"/>
            </w:tcBorders>
            <w:vAlign w:val="center"/>
          </w:tcPr>
          <w:p w14:paraId="42B0E24B" w14:textId="77777777" w:rsidR="00955146" w:rsidRPr="00510288" w:rsidRDefault="00955146" w:rsidP="00955146">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825" w:type="dxa"/>
            <w:shd w:val="clear" w:color="auto" w:fill="auto"/>
            <w:vAlign w:val="center"/>
          </w:tcPr>
          <w:p w14:paraId="16E63E6D" w14:textId="0D46E896" w:rsidR="001F7E92" w:rsidRPr="001F7E92" w:rsidRDefault="00A673C5" w:rsidP="00D35E8C">
            <w:pPr>
              <w:pStyle w:val="af7"/>
              <w:spacing w:after="0"/>
              <w:rPr>
                <w:rFonts w:cs="Times New Roman"/>
                <w:color w:val="000000"/>
                <w:shd w:val="clear" w:color="auto" w:fill="FFFFFF"/>
              </w:rPr>
            </w:pPr>
            <w:r w:rsidRPr="00A673C5">
              <w:rPr>
                <w:rFonts w:cs="Times New Roman"/>
                <w:color w:val="000000"/>
                <w:shd w:val="clear" w:color="auto" w:fill="FFFFFF"/>
              </w:rPr>
              <w:t>Диск щеточный</w:t>
            </w:r>
          </w:p>
        </w:tc>
        <w:tc>
          <w:tcPr>
            <w:tcW w:w="1133" w:type="dxa"/>
            <w:tcBorders>
              <w:top w:val="single" w:sz="4" w:space="0" w:color="000000"/>
              <w:left w:val="single" w:sz="4" w:space="0" w:color="000000"/>
              <w:bottom w:val="single" w:sz="4" w:space="0" w:color="000000"/>
              <w:right w:val="single" w:sz="4" w:space="0" w:color="000000"/>
            </w:tcBorders>
            <w:vAlign w:val="center"/>
          </w:tcPr>
          <w:p w14:paraId="19F59F1C" w14:textId="0EB57B1B" w:rsidR="00955146" w:rsidRPr="00510288" w:rsidRDefault="001F7E92" w:rsidP="00955146">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7EE5C1E5" w14:textId="0F676814" w:rsidR="00955146" w:rsidRPr="00510288" w:rsidRDefault="00A673C5" w:rsidP="008048F8">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40</w:t>
            </w:r>
          </w:p>
        </w:tc>
        <w:tc>
          <w:tcPr>
            <w:tcW w:w="1558" w:type="dxa"/>
            <w:tcBorders>
              <w:top w:val="single" w:sz="4" w:space="0" w:color="000000"/>
              <w:left w:val="single" w:sz="4" w:space="0" w:color="000000"/>
              <w:bottom w:val="single" w:sz="4" w:space="0" w:color="000000"/>
              <w:right w:val="single" w:sz="4" w:space="0" w:color="000000"/>
            </w:tcBorders>
            <w:vAlign w:val="center"/>
          </w:tcPr>
          <w:p w14:paraId="4F4C6E65" w14:textId="77777777" w:rsidR="00955146" w:rsidRPr="00510288" w:rsidRDefault="00955146" w:rsidP="00955146">
            <w:pPr>
              <w:spacing w:after="0" w:line="240" w:lineRule="auto"/>
              <w:jc w:val="center"/>
              <w:rPr>
                <w:rFonts w:ascii="Times New Roman" w:eastAsia="Times New Roman" w:hAnsi="Times New Roman" w:cs="Times New Roman"/>
                <w:color w:val="auto"/>
                <w:sz w:val="24"/>
                <w:szCs w:val="24"/>
                <w:lang w:eastAsia="en-US"/>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4233EA70" w14:textId="77777777" w:rsidR="00955146" w:rsidRPr="00510288" w:rsidRDefault="00955146" w:rsidP="00955146">
            <w:pPr>
              <w:spacing w:after="0" w:line="240" w:lineRule="auto"/>
              <w:jc w:val="center"/>
              <w:rPr>
                <w:rFonts w:ascii="Times New Roman" w:eastAsia="Times New Roman" w:hAnsi="Times New Roman" w:cs="Times New Roman"/>
                <w:color w:val="auto"/>
                <w:sz w:val="24"/>
                <w:szCs w:val="24"/>
                <w:lang w:eastAsia="en-US"/>
              </w:rPr>
            </w:pPr>
          </w:p>
        </w:tc>
      </w:tr>
      <w:tr w:rsidR="00955146" w:rsidRPr="00510288" w14:paraId="62161A84" w14:textId="77777777" w:rsidTr="002D0418">
        <w:trPr>
          <w:trHeight w:val="20"/>
        </w:trPr>
        <w:tc>
          <w:tcPr>
            <w:tcW w:w="851" w:type="dxa"/>
            <w:tcBorders>
              <w:top w:val="single" w:sz="4" w:space="0" w:color="000000"/>
              <w:left w:val="single" w:sz="4" w:space="0" w:color="000000"/>
              <w:bottom w:val="single" w:sz="4" w:space="0" w:color="000000"/>
              <w:right w:val="single" w:sz="4" w:space="0" w:color="000000"/>
            </w:tcBorders>
            <w:vAlign w:val="center"/>
          </w:tcPr>
          <w:p w14:paraId="41AF97D7" w14:textId="77777777" w:rsidR="00955146" w:rsidRPr="00510288" w:rsidRDefault="00955146" w:rsidP="00955146">
            <w:pPr>
              <w:spacing w:after="0" w:line="240" w:lineRule="auto"/>
              <w:ind w:firstLine="567"/>
              <w:jc w:val="both"/>
              <w:rPr>
                <w:rFonts w:ascii="Times New Roman" w:eastAsia="Times New Roman" w:hAnsi="Times New Roman" w:cs="Times New Roman"/>
                <w:b/>
                <w:bCs/>
                <w:color w:val="auto"/>
                <w:sz w:val="24"/>
                <w:szCs w:val="24"/>
                <w:lang w:eastAsia="en-US"/>
              </w:rPr>
            </w:pPr>
          </w:p>
        </w:tc>
        <w:tc>
          <w:tcPr>
            <w:tcW w:w="7933" w:type="dxa"/>
            <w:gridSpan w:val="4"/>
            <w:tcBorders>
              <w:top w:val="single" w:sz="4" w:space="0" w:color="000000"/>
              <w:left w:val="single" w:sz="4" w:space="0" w:color="000000"/>
              <w:bottom w:val="single" w:sz="4" w:space="0" w:color="000000"/>
              <w:right w:val="single" w:sz="4" w:space="0" w:color="000000"/>
            </w:tcBorders>
            <w:vAlign w:val="center"/>
          </w:tcPr>
          <w:p w14:paraId="0860E23C" w14:textId="77777777" w:rsidR="00955146" w:rsidRPr="00510288" w:rsidRDefault="00955146" w:rsidP="00955146">
            <w:pPr>
              <w:spacing w:after="0" w:line="240" w:lineRule="auto"/>
              <w:jc w:val="both"/>
              <w:rPr>
                <w:rFonts w:ascii="Times New Roman" w:eastAsia="Times New Roman" w:hAnsi="Times New Roman" w:cs="Times New Roman"/>
                <w:b/>
                <w:bCs/>
                <w:color w:val="auto"/>
                <w:sz w:val="24"/>
                <w:szCs w:val="24"/>
                <w:lang w:eastAsia="en-US"/>
              </w:rPr>
            </w:pPr>
            <w:r w:rsidRPr="00510288">
              <w:rPr>
                <w:rFonts w:ascii="Times New Roman" w:eastAsia="Times New Roman" w:hAnsi="Times New Roman" w:cs="Times New Roman"/>
                <w:b/>
                <w:bCs/>
                <w:color w:val="auto"/>
                <w:sz w:val="24"/>
                <w:szCs w:val="24"/>
                <w:lang w:eastAsia="en-US"/>
              </w:rPr>
              <w:t>ИТОГО:</w:t>
            </w:r>
          </w:p>
        </w:tc>
        <w:tc>
          <w:tcPr>
            <w:tcW w:w="1416" w:type="dxa"/>
            <w:tcBorders>
              <w:top w:val="single" w:sz="4" w:space="0" w:color="000000"/>
              <w:left w:val="single" w:sz="4" w:space="0" w:color="000000"/>
              <w:bottom w:val="single" w:sz="4" w:space="0" w:color="000000"/>
              <w:right w:val="single" w:sz="4" w:space="0" w:color="000000"/>
            </w:tcBorders>
            <w:vAlign w:val="center"/>
          </w:tcPr>
          <w:p w14:paraId="07D3C415" w14:textId="77777777" w:rsidR="00955146" w:rsidRPr="00510288" w:rsidRDefault="00955146" w:rsidP="00955146">
            <w:pPr>
              <w:spacing w:after="0" w:line="240" w:lineRule="auto"/>
              <w:jc w:val="center"/>
              <w:rPr>
                <w:rFonts w:ascii="Times New Roman" w:eastAsia="Times New Roman" w:hAnsi="Times New Roman" w:cs="Times New Roman"/>
                <w:b/>
                <w:bCs/>
                <w:color w:val="auto"/>
                <w:sz w:val="24"/>
                <w:szCs w:val="24"/>
                <w:lang w:eastAsia="en-US"/>
              </w:rPr>
            </w:pPr>
          </w:p>
        </w:tc>
      </w:tr>
    </w:tbl>
    <w:p w14:paraId="05041F56" w14:textId="77777777" w:rsidR="006321AF" w:rsidRDefault="006321AF">
      <w:pPr>
        <w:pStyle w:val="Standard"/>
        <w:tabs>
          <w:tab w:val="left" w:pos="993"/>
        </w:tabs>
        <w:spacing w:after="0" w:line="259" w:lineRule="atLeast"/>
        <w:ind w:firstLine="567"/>
        <w:jc w:val="both"/>
        <w:rPr>
          <w:rFonts w:ascii="Times New Roman" w:eastAsia="Times New Roman" w:hAnsi="Times New Roman" w:cs="Times New Roman"/>
          <w:color w:val="000000" w:themeColor="text1"/>
          <w:lang w:eastAsia="ar-SA"/>
        </w:rPr>
      </w:pPr>
    </w:p>
    <w:p w14:paraId="0A32D081" w14:textId="77777777" w:rsidR="006321AF" w:rsidRDefault="00C74956">
      <w:pPr>
        <w:pStyle w:val="Standard"/>
        <w:tabs>
          <w:tab w:val="left" w:pos="993"/>
        </w:tabs>
        <w:spacing w:after="0" w:line="259" w:lineRule="atLeast"/>
        <w:ind w:firstLine="567"/>
        <w:jc w:val="both"/>
        <w:rPr>
          <w:rFonts w:ascii="Times New Roman" w:hAnsi="Times New Roman" w:cs="Times New Roman"/>
        </w:rPr>
      </w:pPr>
      <w:r>
        <w:rPr>
          <w:rFonts w:ascii="Times New Roman" w:eastAsia="Times New Roman" w:hAnsi="Times New Roman" w:cs="Times New Roman"/>
          <w:color w:val="000000" w:themeColor="text1"/>
          <w:lang w:eastAsia="ar-SA"/>
        </w:rPr>
        <w:t>Цена Контракта составляет</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p>
    <w:p w14:paraId="5AD1A9CB" w14:textId="77777777" w:rsidR="00A7200B" w:rsidRDefault="00A7200B">
      <w:pPr>
        <w:pStyle w:val="Standard"/>
        <w:tabs>
          <w:tab w:val="left" w:pos="993"/>
        </w:tabs>
        <w:spacing w:after="0" w:line="259" w:lineRule="atLeast"/>
        <w:ind w:firstLine="567"/>
        <w:jc w:val="both"/>
        <w:rPr>
          <w:rFonts w:ascii="Times New Roman" w:hAnsi="Times New Roman" w:cs="Times New Roman"/>
          <w:bCs/>
        </w:rPr>
      </w:pPr>
    </w:p>
    <w:p w14:paraId="5A75A96C" w14:textId="77777777" w:rsidR="006321AF" w:rsidRDefault="00C74956" w:rsidP="00A7200B">
      <w:pPr>
        <w:pStyle w:val="Standard"/>
        <w:spacing w:after="0" w:line="240" w:lineRule="auto"/>
        <w:jc w:val="center"/>
        <w:rPr>
          <w:rFonts w:ascii="Times New Roman" w:eastAsia="PT Sans" w:hAnsi="Times New Roman" w:cs="Times New Roman"/>
          <w:b/>
          <w:lang w:eastAsia="en-US"/>
        </w:rPr>
      </w:pPr>
      <w:r>
        <w:rPr>
          <w:rFonts w:ascii="Times New Roman" w:eastAsia="PT Sans" w:hAnsi="Times New Roman" w:cs="Times New Roman"/>
          <w:b/>
          <w:lang w:eastAsia="en-US"/>
        </w:rPr>
        <w:t>Подписи Сторон:</w:t>
      </w:r>
    </w:p>
    <w:p w14:paraId="5865A603" w14:textId="77777777" w:rsidR="00410F5B" w:rsidRPr="00410F5B" w:rsidRDefault="00410F5B">
      <w:pPr>
        <w:pStyle w:val="Standard"/>
        <w:spacing w:before="120" w:after="0" w:line="240" w:lineRule="auto"/>
        <w:jc w:val="center"/>
        <w:rPr>
          <w:rFonts w:ascii="Times New Roman" w:eastAsia="PT Sans" w:hAnsi="Times New Roman" w:cs="Times New Roman"/>
          <w:b/>
          <w:sz w:val="20"/>
          <w:szCs w:val="20"/>
          <w:lang w:eastAsia="en-US"/>
        </w:rPr>
      </w:pPr>
    </w:p>
    <w:tbl>
      <w:tblPr>
        <w:tblW w:w="5000" w:type="pct"/>
        <w:jc w:val="center"/>
        <w:tblLook w:val="04A0" w:firstRow="1" w:lastRow="0" w:firstColumn="1" w:lastColumn="0" w:noHBand="0" w:noVBand="1"/>
      </w:tblPr>
      <w:tblGrid>
        <w:gridCol w:w="4817"/>
        <w:gridCol w:w="4820"/>
      </w:tblGrid>
      <w:tr w:rsidR="006321AF" w:rsidRPr="00DD2349" w14:paraId="78E13953" w14:textId="77777777">
        <w:trPr>
          <w:jc w:val="center"/>
        </w:trPr>
        <w:tc>
          <w:tcPr>
            <w:tcW w:w="2499" w:type="pct"/>
            <w:shd w:val="clear" w:color="auto" w:fill="auto"/>
          </w:tcPr>
          <w:p w14:paraId="4040B341" w14:textId="77777777" w:rsidR="006321AF" w:rsidRPr="00DD2349" w:rsidRDefault="00C74956">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sidRPr="00DD2349">
              <w:rPr>
                <w:rFonts w:ascii="Times New Roman" w:hAnsi="Times New Roman" w:cs="Times New Roman"/>
                <w:b/>
                <w:bCs/>
                <w:sz w:val="24"/>
                <w:szCs w:val="24"/>
                <w:lang w:val="zh-CN" w:eastAsia="tr-TR"/>
              </w:rPr>
              <w:t>Заказчик:</w:t>
            </w:r>
          </w:p>
          <w:p w14:paraId="10435EBB" w14:textId="77777777" w:rsidR="006321AF" w:rsidRPr="00DD2349" w:rsidRDefault="006321AF">
            <w:pPr>
              <w:keepNext/>
              <w:spacing w:after="0" w:line="240" w:lineRule="auto"/>
              <w:rPr>
                <w:rFonts w:ascii="Times New Roman" w:hAnsi="Times New Roman" w:cs="Times New Roman"/>
                <w:sz w:val="24"/>
                <w:szCs w:val="24"/>
              </w:rPr>
            </w:pPr>
          </w:p>
          <w:p w14:paraId="0395E21C" w14:textId="77777777" w:rsidR="006321AF" w:rsidRPr="00DD2349" w:rsidRDefault="006321AF">
            <w:pPr>
              <w:keepNext/>
              <w:spacing w:after="0" w:line="240" w:lineRule="auto"/>
              <w:rPr>
                <w:rFonts w:ascii="Times New Roman" w:hAnsi="Times New Roman" w:cs="Times New Roman"/>
                <w:sz w:val="24"/>
                <w:szCs w:val="24"/>
                <w:u w:val="single"/>
              </w:rPr>
            </w:pPr>
          </w:p>
          <w:p w14:paraId="28100C2A" w14:textId="77777777" w:rsidR="006321AF" w:rsidRPr="00DD2349" w:rsidRDefault="00C74956">
            <w:pPr>
              <w:widowControl w:val="0"/>
              <w:spacing w:after="0" w:line="240" w:lineRule="auto"/>
              <w:ind w:right="-2"/>
              <w:rPr>
                <w:rFonts w:ascii="Times New Roman" w:hAnsi="Times New Roman" w:cs="Times New Roman"/>
                <w:b/>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A7200B">
              <w:rPr>
                <w:rFonts w:ascii="Times New Roman" w:hAnsi="Times New Roman" w:cs="Times New Roman"/>
                <w:i/>
                <w:iCs/>
                <w:sz w:val="24"/>
                <w:szCs w:val="24"/>
              </w:rPr>
              <w:t>М.П.</w:t>
            </w:r>
            <w:r w:rsidRPr="00DD2349">
              <w:rPr>
                <w:rFonts w:ascii="Times New Roman" w:hAnsi="Times New Roman" w:cs="Times New Roman"/>
                <w:b/>
                <w:sz w:val="24"/>
                <w:szCs w:val="24"/>
                <w:highlight w:val="white"/>
              </w:rPr>
              <w:t xml:space="preserve"> </w:t>
            </w:r>
          </w:p>
        </w:tc>
        <w:tc>
          <w:tcPr>
            <w:tcW w:w="2501" w:type="pct"/>
            <w:shd w:val="clear" w:color="auto" w:fill="auto"/>
          </w:tcPr>
          <w:p w14:paraId="0AAF5F62" w14:textId="77777777" w:rsidR="006321AF" w:rsidRPr="00DD2349" w:rsidRDefault="00C74956">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color w:val="auto"/>
                <w:sz w:val="24"/>
                <w:szCs w:val="24"/>
              </w:rPr>
            </w:pPr>
            <w:r w:rsidRPr="00DD2349">
              <w:rPr>
                <w:rFonts w:ascii="Times New Roman" w:eastAsia="Times New Roman" w:hAnsi="Times New Roman" w:cs="Times New Roman"/>
                <w:b/>
                <w:color w:val="auto"/>
                <w:sz w:val="24"/>
                <w:szCs w:val="24"/>
              </w:rPr>
              <w:t>Поставщик:</w:t>
            </w:r>
          </w:p>
          <w:p w14:paraId="42D13BB4" w14:textId="77777777" w:rsidR="006321AF" w:rsidRPr="00DD2349" w:rsidRDefault="006321AF">
            <w:pPr>
              <w:spacing w:after="0" w:line="240" w:lineRule="auto"/>
              <w:ind w:right="-2"/>
              <w:rPr>
                <w:rFonts w:ascii="Times New Roman" w:eastAsia="Times New Roman" w:hAnsi="Times New Roman" w:cs="Times New Roman"/>
                <w:bCs/>
                <w:color w:val="000000" w:themeColor="text1"/>
                <w:sz w:val="24"/>
                <w:szCs w:val="24"/>
                <w:highlight w:val="white"/>
              </w:rPr>
            </w:pPr>
          </w:p>
          <w:p w14:paraId="6FEC4DD7" w14:textId="77777777" w:rsidR="006321AF" w:rsidRPr="00DD2349" w:rsidRDefault="006321AF">
            <w:pPr>
              <w:spacing w:after="0" w:line="240" w:lineRule="auto"/>
              <w:ind w:right="-2"/>
              <w:rPr>
                <w:rFonts w:ascii="Times New Roman" w:eastAsia="Times New Roman" w:hAnsi="Times New Roman" w:cs="Times New Roman"/>
                <w:bCs/>
                <w:color w:val="000000" w:themeColor="text1"/>
                <w:sz w:val="24"/>
                <w:szCs w:val="24"/>
                <w:highlight w:val="white"/>
              </w:rPr>
            </w:pPr>
          </w:p>
          <w:p w14:paraId="57732F0F" w14:textId="77777777" w:rsidR="006321AF" w:rsidRPr="00DD2349" w:rsidRDefault="00C74956">
            <w:pPr>
              <w:spacing w:after="0" w:line="240" w:lineRule="auto"/>
              <w:ind w:right="-2"/>
              <w:rPr>
                <w:rFonts w:ascii="Times New Roman" w:eastAsia="Times New Roman" w:hAnsi="Times New Roman" w:cs="Times New Roman"/>
                <w:bCs/>
                <w:color w:val="000000" w:themeColor="text1"/>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A7200B">
              <w:rPr>
                <w:rFonts w:ascii="Times New Roman" w:hAnsi="Times New Roman" w:cs="Times New Roman"/>
                <w:i/>
                <w:iCs/>
                <w:sz w:val="24"/>
                <w:szCs w:val="24"/>
              </w:rPr>
              <w:t>М.П.</w:t>
            </w:r>
          </w:p>
        </w:tc>
      </w:tr>
    </w:tbl>
    <w:p w14:paraId="73610E0D" w14:textId="77777777" w:rsidR="006321AF" w:rsidRDefault="006321AF">
      <w:pPr>
        <w:rPr>
          <w:rFonts w:ascii="Times New Roman" w:hAnsi="Times New Roman" w:cs="Times New Roman"/>
          <w:sz w:val="24"/>
          <w:szCs w:val="24"/>
          <w:highlight w:val="white"/>
          <w:lang w:eastAsia="zh-CN" w:bidi="hi-IN"/>
        </w:rPr>
      </w:pPr>
    </w:p>
    <w:p w14:paraId="78790A6D" w14:textId="5691F95F" w:rsidR="004B6A5A" w:rsidRPr="004B6A5A" w:rsidRDefault="004B6A5A" w:rsidP="004B6A5A">
      <w:pPr>
        <w:tabs>
          <w:tab w:val="left" w:pos="6225"/>
        </w:tabs>
        <w:rPr>
          <w:rFonts w:ascii="Times New Roman" w:hAnsi="Times New Roman" w:cs="Times New Roman"/>
          <w:sz w:val="24"/>
          <w:szCs w:val="24"/>
          <w:highlight w:val="white"/>
          <w:lang w:eastAsia="zh-CN" w:bidi="hi-IN"/>
        </w:rPr>
      </w:pPr>
      <w:r>
        <w:rPr>
          <w:rFonts w:ascii="Times New Roman" w:hAnsi="Times New Roman" w:cs="Times New Roman"/>
          <w:sz w:val="24"/>
          <w:szCs w:val="24"/>
          <w:highlight w:val="white"/>
          <w:lang w:eastAsia="zh-CN" w:bidi="hi-IN"/>
        </w:rPr>
        <w:tab/>
      </w:r>
    </w:p>
    <w:sectPr w:rsidR="004B6A5A" w:rsidRPr="004B6A5A">
      <w:headerReference w:type="default" r:id="rId30"/>
      <w:footerReference w:type="default" r:id="rId31"/>
      <w:pgSz w:w="11906" w:h="16838"/>
      <w:pgMar w:top="1134" w:right="851" w:bottom="1134"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855AB" w14:textId="77777777" w:rsidR="006321AF" w:rsidRDefault="00C74956">
      <w:pPr>
        <w:spacing w:after="0" w:line="240" w:lineRule="auto"/>
      </w:pPr>
      <w:r>
        <w:separator/>
      </w:r>
    </w:p>
  </w:endnote>
  <w:endnote w:type="continuationSeparator" w:id="0">
    <w:p w14:paraId="21EAF999" w14:textId="77777777" w:rsidR="006321AF" w:rsidRDefault="00C7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ource Han Sans CN Regular">
    <w:panose1 w:val="00000000000000000000"/>
    <w:charset w:val="00"/>
    <w:family w:val="roman"/>
    <w:notTrueType/>
    <w:pitch w:val="default"/>
  </w:font>
  <w:font w:name="Lohit Devanagari">
    <w:altName w:val="Calibri"/>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roman"/>
    <w:pitch w:val="default"/>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00"/>
    <w:family w:val="auto"/>
    <w:pitch w:val="default"/>
  </w:font>
  <w:font w:name="Liberation Serif">
    <w:altName w:val="Times New Roman"/>
    <w:charset w:val="01"/>
    <w:family w:val="roman"/>
    <w:pitch w:val="default"/>
  </w:font>
  <w:font w:name="DejaVu Sans">
    <w:panose1 w:val="00000000000000000000"/>
    <w:charset w:val="00"/>
    <w:family w:val="roman"/>
    <w:notTrueType/>
    <w:pitch w:val="default"/>
  </w:font>
  <w:font w:name="Andale Sans UI">
    <w:charset w:val="00"/>
    <w:family w:val="auto"/>
    <w:pitch w:val="default"/>
  </w:font>
  <w:font w:name="Noto Sans Arabic UI">
    <w:panose1 w:val="00000000000000000000"/>
    <w:charset w:val="00"/>
    <w:family w:val="roman"/>
    <w:notTrueType/>
    <w:pitch w:val="default"/>
  </w:font>
  <w:font w:name="OpenSymbol">
    <w:altName w:val="Arial Unicode MS"/>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Tahoma;Geneva CY;sans-serif">
    <w:panose1 w:val="00000000000000000000"/>
    <w:charset w:val="00"/>
    <w:family w:val="roman"/>
    <w:notTrueType/>
    <w:pitch w:val="default"/>
  </w:font>
  <w:font w:name="PT Sans">
    <w:altName w:val="Arial"/>
    <w:charset w:val="CC"/>
    <w:family w:val="swiss"/>
    <w:pitch w:val="variable"/>
    <w:sig w:usb0="00000001"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6F627" w14:textId="77777777" w:rsidR="006321AF" w:rsidRDefault="006321AF">
    <w:pPr>
      <w:widowControl w:val="0"/>
      <w:spacing w:after="160" w:line="25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96C67" w14:textId="77777777" w:rsidR="006321AF" w:rsidRDefault="00C74956">
      <w:pPr>
        <w:spacing w:after="0" w:line="240" w:lineRule="auto"/>
      </w:pPr>
      <w:r>
        <w:separator/>
      </w:r>
    </w:p>
  </w:footnote>
  <w:footnote w:type="continuationSeparator" w:id="0">
    <w:p w14:paraId="2A6F10FF" w14:textId="77777777" w:rsidR="006321AF" w:rsidRDefault="00C74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56C68" w14:textId="77777777" w:rsidR="006321AF" w:rsidRDefault="006321AF">
    <w:pPr>
      <w:widowControl w:val="0"/>
      <w:spacing w:after="160" w:line="25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9FD"/>
    <w:multiLevelType w:val="multilevel"/>
    <w:tmpl w:val="123E435C"/>
    <w:styleLink w:val="WWNum10"/>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50524A2"/>
    <w:multiLevelType w:val="hybridMultilevel"/>
    <w:tmpl w:val="15329DBA"/>
    <w:styleLink w:val="2"/>
    <w:lvl w:ilvl="0" w:tplc="6E0AE308">
      <w:start w:val="1"/>
      <w:numFmt w:val="none"/>
      <w:pStyle w:val="2"/>
      <w:lvlText w:val="%1."/>
      <w:lvlJc w:val="left"/>
      <w:pPr>
        <w:ind w:left="720" w:hanging="360"/>
      </w:pPr>
    </w:lvl>
    <w:lvl w:ilvl="1" w:tplc="34F85F90">
      <w:start w:val="1"/>
      <w:numFmt w:val="none"/>
      <w:lvlText w:val="%2."/>
      <w:lvlJc w:val="left"/>
      <w:pPr>
        <w:ind w:left="1080" w:hanging="360"/>
      </w:pPr>
    </w:lvl>
    <w:lvl w:ilvl="2" w:tplc="810C4266">
      <w:start w:val="1"/>
      <w:numFmt w:val="none"/>
      <w:lvlText w:val="%3."/>
      <w:lvlJc w:val="left"/>
      <w:pPr>
        <w:ind w:left="1440" w:hanging="360"/>
      </w:pPr>
    </w:lvl>
    <w:lvl w:ilvl="3" w:tplc="BEE6F032">
      <w:start w:val="1"/>
      <w:numFmt w:val="none"/>
      <w:lvlText w:val="%4."/>
      <w:lvlJc w:val="left"/>
      <w:pPr>
        <w:ind w:left="1800" w:hanging="360"/>
      </w:pPr>
    </w:lvl>
    <w:lvl w:ilvl="4" w:tplc="640EC992">
      <w:start w:val="1"/>
      <w:numFmt w:val="none"/>
      <w:lvlText w:val="%5."/>
      <w:lvlJc w:val="left"/>
      <w:pPr>
        <w:ind w:left="2160" w:hanging="360"/>
      </w:pPr>
    </w:lvl>
    <w:lvl w:ilvl="5" w:tplc="A3E4D102">
      <w:start w:val="1"/>
      <w:numFmt w:val="none"/>
      <w:lvlText w:val="%6."/>
      <w:lvlJc w:val="left"/>
      <w:pPr>
        <w:ind w:left="2520" w:hanging="360"/>
      </w:pPr>
    </w:lvl>
    <w:lvl w:ilvl="6" w:tplc="C114BEC8">
      <w:start w:val="1"/>
      <w:numFmt w:val="none"/>
      <w:lvlText w:val="%7."/>
      <w:lvlJc w:val="left"/>
      <w:pPr>
        <w:ind w:left="2880" w:hanging="360"/>
      </w:pPr>
    </w:lvl>
    <w:lvl w:ilvl="7" w:tplc="90A2390C">
      <w:start w:val="1"/>
      <w:numFmt w:val="none"/>
      <w:lvlText w:val="%8."/>
      <w:lvlJc w:val="left"/>
      <w:pPr>
        <w:ind w:left="3240" w:hanging="360"/>
      </w:pPr>
    </w:lvl>
    <w:lvl w:ilvl="8" w:tplc="E5962AC8">
      <w:start w:val="1"/>
      <w:numFmt w:val="none"/>
      <w:lvlText w:val="%9."/>
      <w:lvlJc w:val="left"/>
      <w:pPr>
        <w:ind w:left="3600" w:hanging="360"/>
      </w:pPr>
    </w:lvl>
  </w:abstractNum>
  <w:abstractNum w:abstractNumId="2" w15:restartNumberingAfterBreak="0">
    <w:nsid w:val="1C7E34D0"/>
    <w:multiLevelType w:val="multilevel"/>
    <w:tmpl w:val="A79ED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DAE4BE9"/>
    <w:multiLevelType w:val="hybridMultilevel"/>
    <w:tmpl w:val="016246B8"/>
    <w:lvl w:ilvl="0" w:tplc="50AE75E0">
      <w:start w:val="1"/>
      <w:numFmt w:val="decimal"/>
      <w:lvlText w:val="%1."/>
      <w:lvlJc w:val="left"/>
      <w:pPr>
        <w:ind w:left="1080" w:hanging="360"/>
      </w:pPr>
    </w:lvl>
    <w:lvl w:ilvl="1" w:tplc="7F1241FA">
      <w:start w:val="1"/>
      <w:numFmt w:val="lowerLetter"/>
      <w:lvlText w:val="%2."/>
      <w:lvlJc w:val="left"/>
      <w:pPr>
        <w:ind w:left="1800" w:hanging="360"/>
      </w:pPr>
    </w:lvl>
    <w:lvl w:ilvl="2" w:tplc="9C34ED62">
      <w:start w:val="1"/>
      <w:numFmt w:val="lowerRoman"/>
      <w:lvlText w:val="%3."/>
      <w:lvlJc w:val="right"/>
      <w:pPr>
        <w:ind w:left="2520" w:hanging="180"/>
      </w:pPr>
    </w:lvl>
    <w:lvl w:ilvl="3" w:tplc="705E24B8">
      <w:start w:val="1"/>
      <w:numFmt w:val="decimal"/>
      <w:lvlText w:val="%4."/>
      <w:lvlJc w:val="left"/>
      <w:pPr>
        <w:ind w:left="3240" w:hanging="360"/>
      </w:pPr>
    </w:lvl>
    <w:lvl w:ilvl="4" w:tplc="FF38D1F6">
      <w:start w:val="1"/>
      <w:numFmt w:val="lowerLetter"/>
      <w:lvlText w:val="%5."/>
      <w:lvlJc w:val="left"/>
      <w:pPr>
        <w:ind w:left="3960" w:hanging="360"/>
      </w:pPr>
    </w:lvl>
    <w:lvl w:ilvl="5" w:tplc="834C7D5A">
      <w:start w:val="1"/>
      <w:numFmt w:val="lowerRoman"/>
      <w:lvlText w:val="%6."/>
      <w:lvlJc w:val="right"/>
      <w:pPr>
        <w:ind w:left="4680" w:hanging="180"/>
      </w:pPr>
    </w:lvl>
    <w:lvl w:ilvl="6" w:tplc="84FC2F6E">
      <w:start w:val="1"/>
      <w:numFmt w:val="decimal"/>
      <w:lvlText w:val="%7."/>
      <w:lvlJc w:val="left"/>
      <w:pPr>
        <w:ind w:left="5400" w:hanging="360"/>
      </w:pPr>
    </w:lvl>
    <w:lvl w:ilvl="7" w:tplc="1814FFC2">
      <w:start w:val="1"/>
      <w:numFmt w:val="lowerLetter"/>
      <w:lvlText w:val="%8."/>
      <w:lvlJc w:val="left"/>
      <w:pPr>
        <w:ind w:left="6120" w:hanging="360"/>
      </w:pPr>
    </w:lvl>
    <w:lvl w:ilvl="8" w:tplc="4D3A0A3A">
      <w:start w:val="1"/>
      <w:numFmt w:val="lowerRoman"/>
      <w:lvlText w:val="%9."/>
      <w:lvlJc w:val="right"/>
      <w:pPr>
        <w:ind w:left="6840" w:hanging="180"/>
      </w:pPr>
    </w:lvl>
  </w:abstractNum>
  <w:abstractNum w:abstractNumId="4" w15:restartNumberingAfterBreak="0">
    <w:nsid w:val="1E914B98"/>
    <w:multiLevelType w:val="multilevel"/>
    <w:tmpl w:val="B8A884FC"/>
    <w:styleLink w:val="WW8Num1"/>
    <w:lvl w:ilvl="0">
      <w:start w:val="1"/>
      <w:numFmt w:val="decimal"/>
      <w:lvlText w:val="%1."/>
      <w:lvlJc w:val="left"/>
      <w:pPr>
        <w:ind w:left="720" w:hanging="360"/>
      </w:pPr>
      <w:rPr>
        <w:rFonts w:ascii="Times New Roman" w:hAnsi="Times New Roman" w:cs="Times New Roman"/>
        <w:b/>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FDC6898"/>
    <w:multiLevelType w:val="multilevel"/>
    <w:tmpl w:val="A6442DFC"/>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048" w:hanging="48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6" w15:restartNumberingAfterBreak="0">
    <w:nsid w:val="322859F9"/>
    <w:multiLevelType w:val="multilevel"/>
    <w:tmpl w:val="E5AA6C5E"/>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396E6838"/>
    <w:multiLevelType w:val="multilevel"/>
    <w:tmpl w:val="FD984C94"/>
    <w:styleLink w:val="a"/>
    <w:lvl w:ilvl="0">
      <w:start w:val="5"/>
      <w:numFmt w:val="decimal"/>
      <w:pStyle w:val="a"/>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B5678A"/>
    <w:multiLevelType w:val="multilevel"/>
    <w:tmpl w:val="D0BA1C3E"/>
    <w:styleLink w:val="WWNum7"/>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41D010AD"/>
    <w:multiLevelType w:val="hybridMultilevel"/>
    <w:tmpl w:val="BC929C2C"/>
    <w:lvl w:ilvl="0" w:tplc="E982D056">
      <w:start w:val="8"/>
      <w:numFmt w:val="decimal"/>
      <w:lvlText w:val="%1."/>
      <w:lvlJc w:val="left"/>
      <w:pPr>
        <w:ind w:left="900" w:hanging="360"/>
      </w:pPr>
      <w:rPr>
        <w:rFonts w:hint="default"/>
      </w:rPr>
    </w:lvl>
    <w:lvl w:ilvl="1" w:tplc="23EEE33E">
      <w:start w:val="1"/>
      <w:numFmt w:val="lowerLetter"/>
      <w:lvlText w:val="%2."/>
      <w:lvlJc w:val="left"/>
      <w:pPr>
        <w:ind w:left="1620" w:hanging="360"/>
      </w:pPr>
    </w:lvl>
    <w:lvl w:ilvl="2" w:tplc="83141032">
      <w:start w:val="1"/>
      <w:numFmt w:val="lowerRoman"/>
      <w:lvlText w:val="%3."/>
      <w:lvlJc w:val="right"/>
      <w:pPr>
        <w:ind w:left="2340" w:hanging="180"/>
      </w:pPr>
    </w:lvl>
    <w:lvl w:ilvl="3" w:tplc="9CE2F742">
      <w:start w:val="1"/>
      <w:numFmt w:val="decimal"/>
      <w:lvlText w:val="%4."/>
      <w:lvlJc w:val="left"/>
      <w:pPr>
        <w:ind w:left="3060" w:hanging="360"/>
      </w:pPr>
    </w:lvl>
    <w:lvl w:ilvl="4" w:tplc="2C623302">
      <w:start w:val="1"/>
      <w:numFmt w:val="lowerLetter"/>
      <w:lvlText w:val="%5."/>
      <w:lvlJc w:val="left"/>
      <w:pPr>
        <w:ind w:left="3780" w:hanging="360"/>
      </w:pPr>
    </w:lvl>
    <w:lvl w:ilvl="5" w:tplc="4FC6C386">
      <w:start w:val="1"/>
      <w:numFmt w:val="lowerRoman"/>
      <w:lvlText w:val="%6."/>
      <w:lvlJc w:val="right"/>
      <w:pPr>
        <w:ind w:left="4500" w:hanging="180"/>
      </w:pPr>
    </w:lvl>
    <w:lvl w:ilvl="6" w:tplc="89CCBD24">
      <w:start w:val="1"/>
      <w:numFmt w:val="decimal"/>
      <w:lvlText w:val="%7."/>
      <w:lvlJc w:val="left"/>
      <w:pPr>
        <w:ind w:left="5220" w:hanging="360"/>
      </w:pPr>
    </w:lvl>
    <w:lvl w:ilvl="7" w:tplc="91807C66">
      <w:start w:val="1"/>
      <w:numFmt w:val="lowerLetter"/>
      <w:lvlText w:val="%8."/>
      <w:lvlJc w:val="left"/>
      <w:pPr>
        <w:ind w:left="5940" w:hanging="360"/>
      </w:pPr>
    </w:lvl>
    <w:lvl w:ilvl="8" w:tplc="E41EFC7E">
      <w:start w:val="1"/>
      <w:numFmt w:val="lowerRoman"/>
      <w:lvlText w:val="%9."/>
      <w:lvlJc w:val="right"/>
      <w:pPr>
        <w:ind w:left="6660" w:hanging="180"/>
      </w:pPr>
    </w:lvl>
  </w:abstractNum>
  <w:abstractNum w:abstractNumId="10" w15:restartNumberingAfterBreak="0">
    <w:nsid w:val="46893299"/>
    <w:multiLevelType w:val="hybridMultilevel"/>
    <w:tmpl w:val="AD9A73E8"/>
    <w:lvl w:ilvl="0" w:tplc="1BC4B32C">
      <w:start w:val="1"/>
      <w:numFmt w:val="decimal"/>
      <w:lvlText w:val="%1)"/>
      <w:lvlJc w:val="left"/>
      <w:pPr>
        <w:ind w:left="360" w:hanging="360"/>
      </w:pPr>
      <w:rPr>
        <w:rFonts w:hint="default"/>
      </w:rPr>
    </w:lvl>
    <w:lvl w:ilvl="1" w:tplc="1BF6FCFC">
      <w:start w:val="1"/>
      <w:numFmt w:val="lowerLetter"/>
      <w:lvlText w:val="%2)"/>
      <w:lvlJc w:val="left"/>
      <w:pPr>
        <w:ind w:left="720" w:hanging="360"/>
      </w:pPr>
      <w:rPr>
        <w:rFonts w:hint="default"/>
      </w:rPr>
    </w:lvl>
    <w:lvl w:ilvl="2" w:tplc="05225672">
      <w:start w:val="1"/>
      <w:numFmt w:val="none"/>
      <w:lvlText w:val="4.1.1."/>
      <w:lvlJc w:val="left"/>
      <w:pPr>
        <w:ind w:left="1080" w:hanging="360"/>
      </w:pPr>
      <w:rPr>
        <w:rFonts w:hint="default"/>
        <w:b w:val="0"/>
      </w:rPr>
    </w:lvl>
    <w:lvl w:ilvl="3" w:tplc="E65046FA">
      <w:start w:val="1"/>
      <w:numFmt w:val="decimal"/>
      <w:lvlText w:val="(%4)"/>
      <w:lvlJc w:val="left"/>
      <w:pPr>
        <w:ind w:left="1440" w:hanging="360"/>
      </w:pPr>
      <w:rPr>
        <w:rFonts w:hint="default"/>
      </w:rPr>
    </w:lvl>
    <w:lvl w:ilvl="4" w:tplc="3D125486">
      <w:start w:val="1"/>
      <w:numFmt w:val="lowerLetter"/>
      <w:lvlText w:val="(%5)"/>
      <w:lvlJc w:val="left"/>
      <w:pPr>
        <w:ind w:left="1800" w:hanging="360"/>
      </w:pPr>
      <w:rPr>
        <w:rFonts w:hint="default"/>
      </w:rPr>
    </w:lvl>
    <w:lvl w:ilvl="5" w:tplc="0AD4CE4C">
      <w:start w:val="1"/>
      <w:numFmt w:val="lowerRoman"/>
      <w:lvlText w:val="(%6)"/>
      <w:lvlJc w:val="left"/>
      <w:pPr>
        <w:ind w:left="2160" w:hanging="360"/>
      </w:pPr>
      <w:rPr>
        <w:rFonts w:hint="default"/>
      </w:rPr>
    </w:lvl>
    <w:lvl w:ilvl="6" w:tplc="D018DFA0">
      <w:start w:val="1"/>
      <w:numFmt w:val="decimal"/>
      <w:lvlText w:val="%7."/>
      <w:lvlJc w:val="left"/>
      <w:pPr>
        <w:ind w:left="2520" w:hanging="360"/>
      </w:pPr>
      <w:rPr>
        <w:rFonts w:hint="default"/>
      </w:rPr>
    </w:lvl>
    <w:lvl w:ilvl="7" w:tplc="AED008A8">
      <w:start w:val="1"/>
      <w:numFmt w:val="lowerLetter"/>
      <w:lvlText w:val="%8."/>
      <w:lvlJc w:val="left"/>
      <w:pPr>
        <w:ind w:left="2880" w:hanging="360"/>
      </w:pPr>
      <w:rPr>
        <w:rFonts w:hint="default"/>
      </w:rPr>
    </w:lvl>
    <w:lvl w:ilvl="8" w:tplc="889C448E">
      <w:start w:val="1"/>
      <w:numFmt w:val="lowerRoman"/>
      <w:lvlText w:val="%9."/>
      <w:lvlJc w:val="left"/>
      <w:pPr>
        <w:ind w:left="3240" w:hanging="360"/>
      </w:pPr>
      <w:rPr>
        <w:rFonts w:hint="default"/>
      </w:rPr>
    </w:lvl>
  </w:abstractNum>
  <w:abstractNum w:abstractNumId="11" w15:restartNumberingAfterBreak="0">
    <w:nsid w:val="472E059F"/>
    <w:multiLevelType w:val="hybridMultilevel"/>
    <w:tmpl w:val="A9B65D64"/>
    <w:lvl w:ilvl="0" w:tplc="35902528">
      <w:start w:val="1"/>
      <w:numFmt w:val="decimal"/>
      <w:lvlText w:val="%1."/>
      <w:lvlJc w:val="left"/>
      <w:pPr>
        <w:tabs>
          <w:tab w:val="num" w:pos="0"/>
        </w:tabs>
        <w:ind w:left="0" w:firstLine="0"/>
      </w:pPr>
      <w:rPr>
        <w:rFonts w:cs="Times New Roman"/>
        <w:b/>
        <w:sz w:val="24"/>
        <w:szCs w:val="24"/>
      </w:rPr>
    </w:lvl>
    <w:lvl w:ilvl="1" w:tplc="CE1A551C">
      <w:start w:val="1"/>
      <w:numFmt w:val="decimal"/>
      <w:lvlText w:val="%2."/>
      <w:lvlJc w:val="left"/>
      <w:pPr>
        <w:tabs>
          <w:tab w:val="num" w:pos="1080"/>
        </w:tabs>
        <w:ind w:left="1080" w:hanging="360"/>
      </w:pPr>
    </w:lvl>
    <w:lvl w:ilvl="2" w:tplc="9D12495C">
      <w:start w:val="1"/>
      <w:numFmt w:val="decimal"/>
      <w:lvlText w:val="%3."/>
      <w:lvlJc w:val="left"/>
      <w:pPr>
        <w:tabs>
          <w:tab w:val="num" w:pos="1440"/>
        </w:tabs>
        <w:ind w:left="1440" w:hanging="360"/>
      </w:pPr>
    </w:lvl>
    <w:lvl w:ilvl="3" w:tplc="BD32B29C">
      <w:start w:val="1"/>
      <w:numFmt w:val="decimal"/>
      <w:lvlText w:val="%4."/>
      <w:lvlJc w:val="left"/>
      <w:pPr>
        <w:tabs>
          <w:tab w:val="num" w:pos="1800"/>
        </w:tabs>
        <w:ind w:left="1800" w:hanging="360"/>
      </w:pPr>
    </w:lvl>
    <w:lvl w:ilvl="4" w:tplc="9CACE3DC">
      <w:start w:val="1"/>
      <w:numFmt w:val="decimal"/>
      <w:lvlText w:val="%5."/>
      <w:lvlJc w:val="left"/>
      <w:pPr>
        <w:tabs>
          <w:tab w:val="num" w:pos="2160"/>
        </w:tabs>
        <w:ind w:left="2160" w:hanging="360"/>
      </w:pPr>
    </w:lvl>
    <w:lvl w:ilvl="5" w:tplc="F3629DC0">
      <w:start w:val="1"/>
      <w:numFmt w:val="decimal"/>
      <w:lvlText w:val="%6."/>
      <w:lvlJc w:val="left"/>
      <w:pPr>
        <w:tabs>
          <w:tab w:val="num" w:pos="2520"/>
        </w:tabs>
        <w:ind w:left="2520" w:hanging="360"/>
      </w:pPr>
    </w:lvl>
    <w:lvl w:ilvl="6" w:tplc="3B743F72">
      <w:start w:val="1"/>
      <w:numFmt w:val="decimal"/>
      <w:lvlText w:val="%7."/>
      <w:lvlJc w:val="left"/>
      <w:pPr>
        <w:tabs>
          <w:tab w:val="num" w:pos="2880"/>
        </w:tabs>
        <w:ind w:left="2880" w:hanging="360"/>
      </w:pPr>
    </w:lvl>
    <w:lvl w:ilvl="7" w:tplc="4AB0B4EE">
      <w:start w:val="1"/>
      <w:numFmt w:val="decimal"/>
      <w:lvlText w:val="%8."/>
      <w:lvlJc w:val="left"/>
      <w:pPr>
        <w:tabs>
          <w:tab w:val="num" w:pos="3240"/>
        </w:tabs>
        <w:ind w:left="3240" w:hanging="360"/>
      </w:pPr>
    </w:lvl>
    <w:lvl w:ilvl="8" w:tplc="956A7408">
      <w:start w:val="1"/>
      <w:numFmt w:val="decimal"/>
      <w:lvlText w:val="%9."/>
      <w:lvlJc w:val="left"/>
      <w:pPr>
        <w:tabs>
          <w:tab w:val="num" w:pos="3600"/>
        </w:tabs>
        <w:ind w:left="3600" w:hanging="360"/>
      </w:pPr>
    </w:lvl>
  </w:abstractNum>
  <w:abstractNum w:abstractNumId="12" w15:restartNumberingAfterBreak="0">
    <w:nsid w:val="4CA51612"/>
    <w:multiLevelType w:val="hybridMultilevel"/>
    <w:tmpl w:val="E68E9622"/>
    <w:lvl w:ilvl="0" w:tplc="FD3EB86E">
      <w:start w:val="1"/>
      <w:numFmt w:val="decimal"/>
      <w:lvlText w:val="%1)"/>
      <w:lvlJc w:val="left"/>
      <w:pPr>
        <w:ind w:left="360" w:hanging="360"/>
      </w:pPr>
      <w:rPr>
        <w:rFonts w:hint="default"/>
      </w:rPr>
    </w:lvl>
    <w:lvl w:ilvl="1" w:tplc="D6B8F248">
      <w:start w:val="1"/>
      <w:numFmt w:val="none"/>
      <w:lvlText w:val="4.3."/>
      <w:lvlJc w:val="left"/>
      <w:pPr>
        <w:ind w:left="720" w:hanging="360"/>
      </w:pPr>
      <w:rPr>
        <w:rFonts w:hint="default"/>
        <w:b/>
      </w:rPr>
    </w:lvl>
    <w:lvl w:ilvl="2" w:tplc="48C8AFEE">
      <w:start w:val="1"/>
      <w:numFmt w:val="none"/>
      <w:lvlText w:val="4"/>
      <w:lvlJc w:val="left"/>
      <w:pPr>
        <w:ind w:left="1080" w:hanging="360"/>
      </w:pPr>
      <w:rPr>
        <w:rFonts w:hint="default"/>
      </w:rPr>
    </w:lvl>
    <w:lvl w:ilvl="3" w:tplc="B02636FC">
      <w:start w:val="1"/>
      <w:numFmt w:val="decimal"/>
      <w:lvlText w:val="(%4)"/>
      <w:lvlJc w:val="left"/>
      <w:pPr>
        <w:ind w:left="1440" w:hanging="360"/>
      </w:pPr>
      <w:rPr>
        <w:rFonts w:hint="default"/>
      </w:rPr>
    </w:lvl>
    <w:lvl w:ilvl="4" w:tplc="BE684EC4">
      <w:start w:val="1"/>
      <w:numFmt w:val="lowerLetter"/>
      <w:lvlText w:val="(%5)"/>
      <w:lvlJc w:val="left"/>
      <w:pPr>
        <w:ind w:left="1800" w:hanging="360"/>
      </w:pPr>
      <w:rPr>
        <w:rFonts w:hint="default"/>
      </w:rPr>
    </w:lvl>
    <w:lvl w:ilvl="5" w:tplc="393ADB70">
      <w:start w:val="1"/>
      <w:numFmt w:val="lowerRoman"/>
      <w:lvlText w:val="(%6)"/>
      <w:lvlJc w:val="left"/>
      <w:pPr>
        <w:ind w:left="2160" w:hanging="360"/>
      </w:pPr>
      <w:rPr>
        <w:rFonts w:hint="default"/>
      </w:rPr>
    </w:lvl>
    <w:lvl w:ilvl="6" w:tplc="1312E32A">
      <w:start w:val="1"/>
      <w:numFmt w:val="decimal"/>
      <w:lvlText w:val="%7."/>
      <w:lvlJc w:val="left"/>
      <w:pPr>
        <w:ind w:left="2520" w:hanging="360"/>
      </w:pPr>
      <w:rPr>
        <w:rFonts w:hint="default"/>
      </w:rPr>
    </w:lvl>
    <w:lvl w:ilvl="7" w:tplc="4A54FBD4">
      <w:start w:val="1"/>
      <w:numFmt w:val="lowerLetter"/>
      <w:lvlText w:val="%8."/>
      <w:lvlJc w:val="left"/>
      <w:pPr>
        <w:ind w:left="2880" w:hanging="360"/>
      </w:pPr>
      <w:rPr>
        <w:rFonts w:hint="default"/>
      </w:rPr>
    </w:lvl>
    <w:lvl w:ilvl="8" w:tplc="B8B225B0">
      <w:start w:val="1"/>
      <w:numFmt w:val="lowerRoman"/>
      <w:lvlText w:val="%9."/>
      <w:lvlJc w:val="left"/>
      <w:pPr>
        <w:ind w:left="3240" w:hanging="360"/>
      </w:pPr>
      <w:rPr>
        <w:rFonts w:hint="default"/>
      </w:rPr>
    </w:lvl>
  </w:abstractNum>
  <w:abstractNum w:abstractNumId="13" w15:restartNumberingAfterBreak="0">
    <w:nsid w:val="4DC8291D"/>
    <w:multiLevelType w:val="multilevel"/>
    <w:tmpl w:val="01FEAB90"/>
    <w:lvl w:ilvl="0">
      <w:start w:val="1"/>
      <w:numFmt w:val="decimal"/>
      <w:lvlText w:val="%1."/>
      <w:lvlJc w:val="left"/>
      <w:pPr>
        <w:tabs>
          <w:tab w:val="num" w:pos="0"/>
        </w:tabs>
        <w:ind w:left="1069" w:hanging="360"/>
      </w:pPr>
      <w:rPr>
        <w:b w:val="0"/>
        <w:bCs w:val="0"/>
        <w:color w:val="auto"/>
      </w:rPr>
    </w:lvl>
    <w:lvl w:ilvl="1">
      <w:start w:val="1"/>
      <w:numFmt w:val="lowerLetter"/>
      <w:lvlText w:val="%2."/>
      <w:lvlJc w:val="left"/>
      <w:pPr>
        <w:tabs>
          <w:tab w:val="num" w:pos="0"/>
        </w:tabs>
        <w:ind w:left="1157" w:hanging="360"/>
      </w:pPr>
    </w:lvl>
    <w:lvl w:ilvl="2">
      <w:start w:val="1"/>
      <w:numFmt w:val="lowerRoman"/>
      <w:lvlText w:val="%3."/>
      <w:lvlJc w:val="right"/>
      <w:pPr>
        <w:tabs>
          <w:tab w:val="num" w:pos="0"/>
        </w:tabs>
        <w:ind w:left="1877" w:hanging="180"/>
      </w:pPr>
    </w:lvl>
    <w:lvl w:ilvl="3">
      <w:start w:val="1"/>
      <w:numFmt w:val="decimal"/>
      <w:lvlText w:val="%4."/>
      <w:lvlJc w:val="left"/>
      <w:pPr>
        <w:tabs>
          <w:tab w:val="num" w:pos="0"/>
        </w:tabs>
        <w:ind w:left="2597" w:hanging="360"/>
      </w:pPr>
    </w:lvl>
    <w:lvl w:ilvl="4">
      <w:start w:val="1"/>
      <w:numFmt w:val="lowerLetter"/>
      <w:lvlText w:val="%5."/>
      <w:lvlJc w:val="left"/>
      <w:pPr>
        <w:tabs>
          <w:tab w:val="num" w:pos="0"/>
        </w:tabs>
        <w:ind w:left="3317" w:hanging="360"/>
      </w:pPr>
    </w:lvl>
    <w:lvl w:ilvl="5">
      <w:start w:val="1"/>
      <w:numFmt w:val="lowerRoman"/>
      <w:lvlText w:val="%6."/>
      <w:lvlJc w:val="right"/>
      <w:pPr>
        <w:tabs>
          <w:tab w:val="num" w:pos="0"/>
        </w:tabs>
        <w:ind w:left="4037" w:hanging="180"/>
      </w:pPr>
    </w:lvl>
    <w:lvl w:ilvl="6">
      <w:start w:val="1"/>
      <w:numFmt w:val="decimal"/>
      <w:lvlText w:val="%7."/>
      <w:lvlJc w:val="left"/>
      <w:pPr>
        <w:tabs>
          <w:tab w:val="num" w:pos="0"/>
        </w:tabs>
        <w:ind w:left="4757" w:hanging="360"/>
      </w:pPr>
    </w:lvl>
    <w:lvl w:ilvl="7">
      <w:start w:val="1"/>
      <w:numFmt w:val="lowerLetter"/>
      <w:lvlText w:val="%8."/>
      <w:lvlJc w:val="left"/>
      <w:pPr>
        <w:tabs>
          <w:tab w:val="num" w:pos="0"/>
        </w:tabs>
        <w:ind w:left="5477" w:hanging="360"/>
      </w:pPr>
    </w:lvl>
    <w:lvl w:ilvl="8">
      <w:start w:val="1"/>
      <w:numFmt w:val="lowerRoman"/>
      <w:lvlText w:val="%9."/>
      <w:lvlJc w:val="right"/>
      <w:pPr>
        <w:tabs>
          <w:tab w:val="num" w:pos="0"/>
        </w:tabs>
        <w:ind w:left="6197" w:hanging="180"/>
      </w:pPr>
    </w:lvl>
  </w:abstractNum>
  <w:abstractNum w:abstractNumId="14" w15:restartNumberingAfterBreak="0">
    <w:nsid w:val="52AA16A2"/>
    <w:multiLevelType w:val="multilevel"/>
    <w:tmpl w:val="D86EA58E"/>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5B771FC8"/>
    <w:multiLevelType w:val="multilevel"/>
    <w:tmpl w:val="CA92DCEE"/>
    <w:lvl w:ilvl="0">
      <w:start w:val="4"/>
      <w:numFmt w:val="decimal"/>
      <w:lvlText w:val="%1."/>
      <w:lvlJc w:val="left"/>
      <w:pPr>
        <w:ind w:left="540" w:hanging="540"/>
      </w:pPr>
      <w:rPr>
        <w:rFonts w:eastAsia="Times New Roman" w:hint="default"/>
      </w:rPr>
    </w:lvl>
    <w:lvl w:ilvl="1">
      <w:start w:val="1"/>
      <w:numFmt w:val="decimal"/>
      <w:lvlText w:val="%1.%2."/>
      <w:lvlJc w:val="left"/>
      <w:pPr>
        <w:ind w:left="3376" w:hanging="540"/>
      </w:pPr>
      <w:rPr>
        <w:rFonts w:eastAsia="Times New Roman" w:hint="default"/>
      </w:rPr>
    </w:lvl>
    <w:lvl w:ilvl="2">
      <w:start w:val="2"/>
      <w:numFmt w:val="decimal"/>
      <w:lvlText w:val="%1.%2.%3."/>
      <w:lvlJc w:val="left"/>
      <w:pPr>
        <w:ind w:left="4973" w:hanging="720"/>
      </w:pPr>
      <w:rPr>
        <w:rFonts w:ascii="Times New Roman" w:eastAsia="Times New Roman" w:hAnsi="Times New Roman" w:cs="Times New Roman" w:hint="default"/>
        <w:sz w:val="24"/>
        <w:szCs w:val="24"/>
      </w:rPr>
    </w:lvl>
    <w:lvl w:ilvl="3">
      <w:start w:val="1"/>
      <w:numFmt w:val="decimal"/>
      <w:lvlText w:val="%1.%2.%3.%4."/>
      <w:lvlJc w:val="left"/>
      <w:pPr>
        <w:ind w:left="1440" w:hanging="720"/>
      </w:pPr>
      <w:rPr>
        <w:rFonts w:eastAsia="Times New Roman" w:hint="default"/>
      </w:rPr>
    </w:lvl>
    <w:lvl w:ilvl="4">
      <w:start w:val="1"/>
      <w:numFmt w:val="decimal"/>
      <w:lvlText w:val="%1.%2.%3.%4.%5."/>
      <w:lvlJc w:val="left"/>
      <w:pPr>
        <w:ind w:left="2040" w:hanging="1080"/>
      </w:pPr>
      <w:rPr>
        <w:rFonts w:eastAsia="Times New Roman" w:hint="default"/>
      </w:rPr>
    </w:lvl>
    <w:lvl w:ilvl="5">
      <w:start w:val="1"/>
      <w:numFmt w:val="decimal"/>
      <w:lvlText w:val="%1.%2.%3.%4.%5.%6."/>
      <w:lvlJc w:val="left"/>
      <w:pPr>
        <w:ind w:left="2280" w:hanging="1080"/>
      </w:pPr>
      <w:rPr>
        <w:rFonts w:eastAsia="Times New Roman" w:hint="default"/>
      </w:rPr>
    </w:lvl>
    <w:lvl w:ilvl="6">
      <w:start w:val="1"/>
      <w:numFmt w:val="decimal"/>
      <w:lvlText w:val="%1.%2.%3.%4.%5.%6.%7."/>
      <w:lvlJc w:val="left"/>
      <w:pPr>
        <w:ind w:left="2880" w:hanging="1440"/>
      </w:pPr>
      <w:rPr>
        <w:rFonts w:eastAsia="Times New Roman" w:hint="default"/>
      </w:rPr>
    </w:lvl>
    <w:lvl w:ilvl="7">
      <w:start w:val="1"/>
      <w:numFmt w:val="decimal"/>
      <w:lvlText w:val="%1.%2.%3.%4.%5.%6.%7.%8."/>
      <w:lvlJc w:val="left"/>
      <w:pPr>
        <w:ind w:left="3120" w:hanging="1440"/>
      </w:pPr>
      <w:rPr>
        <w:rFonts w:eastAsia="Times New Roman" w:hint="default"/>
      </w:rPr>
    </w:lvl>
    <w:lvl w:ilvl="8">
      <w:start w:val="1"/>
      <w:numFmt w:val="decimal"/>
      <w:lvlText w:val="%1.%2.%3.%4.%5.%6.%7.%8.%9."/>
      <w:lvlJc w:val="left"/>
      <w:pPr>
        <w:ind w:left="3720" w:hanging="1800"/>
      </w:pPr>
      <w:rPr>
        <w:rFonts w:eastAsia="Times New Roman" w:hint="default"/>
      </w:rPr>
    </w:lvl>
  </w:abstractNum>
  <w:abstractNum w:abstractNumId="16" w15:restartNumberingAfterBreak="0">
    <w:nsid w:val="5BA87F02"/>
    <w:multiLevelType w:val="hybridMultilevel"/>
    <w:tmpl w:val="7778CD82"/>
    <w:lvl w:ilvl="0" w:tplc="968CE064">
      <w:start w:val="3"/>
      <w:numFmt w:val="decimal"/>
      <w:lvlText w:val="%1."/>
      <w:lvlJc w:val="left"/>
      <w:pPr>
        <w:ind w:left="3621" w:hanging="360"/>
      </w:pPr>
      <w:rPr>
        <w:rFonts w:hint="default"/>
      </w:rPr>
    </w:lvl>
    <w:lvl w:ilvl="1" w:tplc="1026C45C">
      <w:start w:val="1"/>
      <w:numFmt w:val="lowerLetter"/>
      <w:lvlText w:val="%2."/>
      <w:lvlJc w:val="left"/>
      <w:pPr>
        <w:ind w:left="4341" w:hanging="360"/>
      </w:pPr>
    </w:lvl>
    <w:lvl w:ilvl="2" w:tplc="7F8CAD6A">
      <w:start w:val="1"/>
      <w:numFmt w:val="lowerRoman"/>
      <w:lvlText w:val="%3."/>
      <w:lvlJc w:val="right"/>
      <w:pPr>
        <w:ind w:left="5061" w:hanging="180"/>
      </w:pPr>
    </w:lvl>
    <w:lvl w:ilvl="3" w:tplc="4352F3E8">
      <w:start w:val="1"/>
      <w:numFmt w:val="decimal"/>
      <w:lvlText w:val="%4."/>
      <w:lvlJc w:val="left"/>
      <w:pPr>
        <w:ind w:left="5781" w:hanging="360"/>
      </w:pPr>
    </w:lvl>
    <w:lvl w:ilvl="4" w:tplc="BFF6E34E">
      <w:start w:val="1"/>
      <w:numFmt w:val="lowerLetter"/>
      <w:lvlText w:val="%5."/>
      <w:lvlJc w:val="left"/>
      <w:pPr>
        <w:ind w:left="6501" w:hanging="360"/>
      </w:pPr>
    </w:lvl>
    <w:lvl w:ilvl="5" w:tplc="BA90B6B8">
      <w:start w:val="1"/>
      <w:numFmt w:val="lowerRoman"/>
      <w:lvlText w:val="%6."/>
      <w:lvlJc w:val="right"/>
      <w:pPr>
        <w:ind w:left="7221" w:hanging="180"/>
      </w:pPr>
    </w:lvl>
    <w:lvl w:ilvl="6" w:tplc="279A9214">
      <w:start w:val="1"/>
      <w:numFmt w:val="decimal"/>
      <w:lvlText w:val="%7."/>
      <w:lvlJc w:val="left"/>
      <w:pPr>
        <w:ind w:left="7941" w:hanging="360"/>
      </w:pPr>
    </w:lvl>
    <w:lvl w:ilvl="7" w:tplc="9F10CB32">
      <w:start w:val="1"/>
      <w:numFmt w:val="lowerLetter"/>
      <w:lvlText w:val="%8."/>
      <w:lvlJc w:val="left"/>
      <w:pPr>
        <w:ind w:left="8661" w:hanging="360"/>
      </w:pPr>
    </w:lvl>
    <w:lvl w:ilvl="8" w:tplc="B358D6A4">
      <w:start w:val="1"/>
      <w:numFmt w:val="lowerRoman"/>
      <w:lvlText w:val="%9."/>
      <w:lvlJc w:val="right"/>
      <w:pPr>
        <w:ind w:left="9381" w:hanging="180"/>
      </w:pPr>
    </w:lvl>
  </w:abstractNum>
  <w:abstractNum w:abstractNumId="17" w15:restartNumberingAfterBreak="0">
    <w:nsid w:val="6AE94586"/>
    <w:multiLevelType w:val="multilevel"/>
    <w:tmpl w:val="DCFEA57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7F665B"/>
    <w:multiLevelType w:val="multilevel"/>
    <w:tmpl w:val="E27893D8"/>
    <w:lvl w:ilvl="0">
      <w:start w:val="1"/>
      <w:numFmt w:val="decimal"/>
      <w:lvlText w:val="%1."/>
      <w:lvlJc w:val="left"/>
      <w:pPr>
        <w:ind w:left="4897" w:hanging="360"/>
      </w:pPr>
      <w:rPr>
        <w:rFonts w:ascii="Times New Roman" w:hAnsi="Times New Roman"/>
        <w:b/>
        <w:sz w:val="24"/>
      </w:rPr>
    </w:lvl>
    <w:lvl w:ilvl="1">
      <w:start w:val="1"/>
      <w:numFmt w:val="decimal"/>
      <w:lvlText w:val="%1.%2."/>
      <w:lvlJc w:val="left"/>
      <w:pPr>
        <w:ind w:left="3556" w:hanging="720"/>
      </w:pPr>
      <w:rPr>
        <w:rFonts w:ascii="Times New Roman" w:hAnsi="Times New Roman"/>
        <w:b w:val="0"/>
        <w:sz w:val="24"/>
      </w:rPr>
    </w:lvl>
    <w:lvl w:ilvl="2">
      <w:start w:val="1"/>
      <w:numFmt w:val="decimal"/>
      <w:lvlText w:val="%1.%2.%3."/>
      <w:lvlJc w:val="left"/>
      <w:pPr>
        <w:ind w:left="2563" w:hanging="720"/>
      </w:pPr>
      <w:rPr>
        <w:b w:val="0"/>
      </w:rPr>
    </w:lvl>
    <w:lvl w:ilvl="3">
      <w:start w:val="1"/>
      <w:numFmt w:val="decimal"/>
      <w:lvlText w:val="%1.%2.%3.%4."/>
      <w:lvlJc w:val="left"/>
      <w:pPr>
        <w:ind w:left="2923" w:hanging="1080"/>
      </w:pPr>
    </w:lvl>
    <w:lvl w:ilvl="4">
      <w:start w:val="1"/>
      <w:numFmt w:val="decimal"/>
      <w:lvlText w:val="%1.%2.%3.%4.%5."/>
      <w:lvlJc w:val="left"/>
      <w:pPr>
        <w:ind w:left="2923" w:hanging="1080"/>
      </w:pPr>
    </w:lvl>
    <w:lvl w:ilvl="5">
      <w:start w:val="1"/>
      <w:numFmt w:val="decimal"/>
      <w:lvlText w:val="%1.%2.%3.%4.%5.%6."/>
      <w:lvlJc w:val="left"/>
      <w:pPr>
        <w:ind w:left="3283" w:hanging="1440"/>
      </w:pPr>
    </w:lvl>
    <w:lvl w:ilvl="6">
      <w:start w:val="1"/>
      <w:numFmt w:val="decimal"/>
      <w:lvlText w:val="%1.%2.%3.%4.%5.%6.%7."/>
      <w:lvlJc w:val="left"/>
      <w:pPr>
        <w:ind w:left="3643" w:hanging="1800"/>
      </w:pPr>
    </w:lvl>
    <w:lvl w:ilvl="7">
      <w:start w:val="1"/>
      <w:numFmt w:val="decimal"/>
      <w:lvlText w:val="%1.%2.%3.%4.%5.%6.%7.%8."/>
      <w:lvlJc w:val="left"/>
      <w:pPr>
        <w:ind w:left="3643" w:hanging="1800"/>
      </w:pPr>
    </w:lvl>
    <w:lvl w:ilvl="8">
      <w:start w:val="1"/>
      <w:numFmt w:val="decimal"/>
      <w:lvlText w:val="%1.%2.%3.%4.%5.%6.%7.%8.%9."/>
      <w:lvlJc w:val="left"/>
      <w:pPr>
        <w:ind w:left="4003" w:hanging="2160"/>
      </w:pPr>
    </w:lvl>
  </w:abstractNum>
  <w:abstractNum w:abstractNumId="19" w15:restartNumberingAfterBreak="0">
    <w:nsid w:val="7B89151E"/>
    <w:multiLevelType w:val="multilevel"/>
    <w:tmpl w:val="C79071BC"/>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8"/>
  </w:num>
  <w:num w:numId="2">
    <w:abstractNumId w:val="16"/>
  </w:num>
  <w:num w:numId="3">
    <w:abstractNumId w:val="15"/>
  </w:num>
  <w:num w:numId="4">
    <w:abstractNumId w:val="19"/>
  </w:num>
  <w:num w:numId="5">
    <w:abstractNumId w:val="17"/>
  </w:num>
  <w:num w:numId="6">
    <w:abstractNumId w:val="5"/>
  </w:num>
  <w:num w:numId="7">
    <w:abstractNumId w:val="10"/>
  </w:num>
  <w:num w:numId="8">
    <w:abstractNumId w:val="12"/>
  </w:num>
  <w:num w:numId="9">
    <w:abstractNumId w:val="7"/>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4"/>
  </w:num>
  <w:num w:numId="15">
    <w:abstractNumId w:val="8"/>
  </w:num>
  <w:num w:numId="16">
    <w:abstractNumId w:val="6"/>
  </w:num>
  <w:num w:numId="17">
    <w:abstractNumId w:val="14"/>
  </w:num>
  <w:num w:numId="18">
    <w:abstractNumId w:val="0"/>
  </w:num>
  <w:num w:numId="19">
    <w:abstractNumId w:val="8"/>
  </w:num>
  <w:num w:numId="20">
    <w:abstractNumId w:val="6"/>
  </w:num>
  <w:num w:numId="21">
    <w:abstractNumId w:val="14"/>
  </w:num>
  <w:num w:numId="22">
    <w:abstractNumId w:val="0"/>
  </w:num>
  <w:num w:numId="23">
    <w:abstractNumId w:val="2"/>
  </w:num>
  <w:num w:numId="2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1AF"/>
    <w:rsid w:val="00000264"/>
    <w:rsid w:val="00023B9D"/>
    <w:rsid w:val="00040664"/>
    <w:rsid w:val="00066BCC"/>
    <w:rsid w:val="000B505B"/>
    <w:rsid w:val="000C4E50"/>
    <w:rsid w:val="00124175"/>
    <w:rsid w:val="00142F64"/>
    <w:rsid w:val="00185982"/>
    <w:rsid w:val="001A226C"/>
    <w:rsid w:val="001C54B8"/>
    <w:rsid w:val="001C613F"/>
    <w:rsid w:val="001E548E"/>
    <w:rsid w:val="001F7E92"/>
    <w:rsid w:val="00206E2F"/>
    <w:rsid w:val="00247EAF"/>
    <w:rsid w:val="00257340"/>
    <w:rsid w:val="00262A74"/>
    <w:rsid w:val="00285893"/>
    <w:rsid w:val="00286ADD"/>
    <w:rsid w:val="002C5810"/>
    <w:rsid w:val="002C6E2B"/>
    <w:rsid w:val="002D0418"/>
    <w:rsid w:val="00314001"/>
    <w:rsid w:val="00317B85"/>
    <w:rsid w:val="00332E8D"/>
    <w:rsid w:val="00337C8D"/>
    <w:rsid w:val="003545E4"/>
    <w:rsid w:val="00387C67"/>
    <w:rsid w:val="003B6490"/>
    <w:rsid w:val="003D24A9"/>
    <w:rsid w:val="003D46F2"/>
    <w:rsid w:val="003E7470"/>
    <w:rsid w:val="003E7FC8"/>
    <w:rsid w:val="003F0551"/>
    <w:rsid w:val="003F69E8"/>
    <w:rsid w:val="0040252A"/>
    <w:rsid w:val="00410F5B"/>
    <w:rsid w:val="00416A7A"/>
    <w:rsid w:val="00424383"/>
    <w:rsid w:val="00483542"/>
    <w:rsid w:val="004B6A5A"/>
    <w:rsid w:val="004D0728"/>
    <w:rsid w:val="004E7A34"/>
    <w:rsid w:val="00504FE3"/>
    <w:rsid w:val="00510288"/>
    <w:rsid w:val="0055197B"/>
    <w:rsid w:val="005D7BB1"/>
    <w:rsid w:val="005F57A7"/>
    <w:rsid w:val="00605EA5"/>
    <w:rsid w:val="00621D01"/>
    <w:rsid w:val="006321AF"/>
    <w:rsid w:val="00640F74"/>
    <w:rsid w:val="00653057"/>
    <w:rsid w:val="00656969"/>
    <w:rsid w:val="00662D7C"/>
    <w:rsid w:val="00696058"/>
    <w:rsid w:val="006A1223"/>
    <w:rsid w:val="006A65A2"/>
    <w:rsid w:val="006B3704"/>
    <w:rsid w:val="006D12CB"/>
    <w:rsid w:val="006D4271"/>
    <w:rsid w:val="006F2AE1"/>
    <w:rsid w:val="007262E4"/>
    <w:rsid w:val="00727A49"/>
    <w:rsid w:val="00742CEC"/>
    <w:rsid w:val="00756FB3"/>
    <w:rsid w:val="00763876"/>
    <w:rsid w:val="00795709"/>
    <w:rsid w:val="007A5755"/>
    <w:rsid w:val="007A6A64"/>
    <w:rsid w:val="007C39DF"/>
    <w:rsid w:val="007E779E"/>
    <w:rsid w:val="007F4A1C"/>
    <w:rsid w:val="007F6B5C"/>
    <w:rsid w:val="008048F8"/>
    <w:rsid w:val="008077FC"/>
    <w:rsid w:val="00816B7A"/>
    <w:rsid w:val="008172C1"/>
    <w:rsid w:val="00830D5E"/>
    <w:rsid w:val="00842921"/>
    <w:rsid w:val="00852FF3"/>
    <w:rsid w:val="00871E3D"/>
    <w:rsid w:val="0089490B"/>
    <w:rsid w:val="008C0B76"/>
    <w:rsid w:val="008D4A5F"/>
    <w:rsid w:val="008D5A44"/>
    <w:rsid w:val="00905F5E"/>
    <w:rsid w:val="009463DC"/>
    <w:rsid w:val="00955146"/>
    <w:rsid w:val="009622FD"/>
    <w:rsid w:val="009A5CEA"/>
    <w:rsid w:val="009C1B23"/>
    <w:rsid w:val="009E7B1F"/>
    <w:rsid w:val="009F07DB"/>
    <w:rsid w:val="009F482E"/>
    <w:rsid w:val="00A01B80"/>
    <w:rsid w:val="00A03CCF"/>
    <w:rsid w:val="00A03DAF"/>
    <w:rsid w:val="00A20002"/>
    <w:rsid w:val="00A33EEA"/>
    <w:rsid w:val="00A3416C"/>
    <w:rsid w:val="00A44D25"/>
    <w:rsid w:val="00A673C5"/>
    <w:rsid w:val="00A7200B"/>
    <w:rsid w:val="00A8748B"/>
    <w:rsid w:val="00A94B07"/>
    <w:rsid w:val="00AA04F5"/>
    <w:rsid w:val="00AF058D"/>
    <w:rsid w:val="00B460B2"/>
    <w:rsid w:val="00B6311A"/>
    <w:rsid w:val="00B8036F"/>
    <w:rsid w:val="00B803C6"/>
    <w:rsid w:val="00B8046C"/>
    <w:rsid w:val="00B80DF5"/>
    <w:rsid w:val="00B921F5"/>
    <w:rsid w:val="00BB60DC"/>
    <w:rsid w:val="00BE1308"/>
    <w:rsid w:val="00BE6063"/>
    <w:rsid w:val="00C118E4"/>
    <w:rsid w:val="00C74956"/>
    <w:rsid w:val="00C90908"/>
    <w:rsid w:val="00CA19EB"/>
    <w:rsid w:val="00CA3572"/>
    <w:rsid w:val="00CA6421"/>
    <w:rsid w:val="00D35E8C"/>
    <w:rsid w:val="00D6463A"/>
    <w:rsid w:val="00D74E35"/>
    <w:rsid w:val="00D92E1F"/>
    <w:rsid w:val="00DC0676"/>
    <w:rsid w:val="00DD2349"/>
    <w:rsid w:val="00E07470"/>
    <w:rsid w:val="00E07E19"/>
    <w:rsid w:val="00E33775"/>
    <w:rsid w:val="00EA147A"/>
    <w:rsid w:val="00ED2B3F"/>
    <w:rsid w:val="00EE05EA"/>
    <w:rsid w:val="00EE5418"/>
    <w:rsid w:val="00F13CF1"/>
    <w:rsid w:val="00F24F00"/>
    <w:rsid w:val="00F2599C"/>
    <w:rsid w:val="00F34D64"/>
    <w:rsid w:val="00F452BE"/>
    <w:rsid w:val="00F52143"/>
    <w:rsid w:val="00F95E75"/>
    <w:rsid w:val="00FC24DA"/>
    <w:rsid w:val="00FF0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D4C"/>
  <w15:docId w15:val="{AED94415-C747-4BFD-A69C-1979694B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rFonts w:ascii="Calibri" w:eastAsia="Calibri" w:hAnsi="Calibri" w:cs="Tahoma"/>
      <w:color w:val="00000A"/>
      <w:sz w:val="22"/>
    </w:rPr>
  </w:style>
  <w:style w:type="paragraph" w:styleId="1">
    <w:name w:val="heading 1"/>
    <w:basedOn w:val="a0"/>
    <w:next w:val="a0"/>
    <w:link w:val="10"/>
    <w:uiPriority w:val="9"/>
    <w:qFormat/>
    <w:pPr>
      <w:outlineLvl w:val="0"/>
    </w:pPr>
    <w:rPr>
      <w:rFonts w:eastAsia="Source Han Sans CN Regular" w:cs="Lohit Devanagari"/>
    </w:rPr>
  </w:style>
  <w:style w:type="paragraph" w:styleId="20">
    <w:name w:val="heading 2"/>
    <w:basedOn w:val="a0"/>
    <w:next w:val="a0"/>
    <w:link w:val="21"/>
    <w:uiPriority w:val="9"/>
    <w:qFormat/>
    <w:pPr>
      <w:shd w:val="clear" w:color="auto" w:fill="FFFFFF"/>
      <w:spacing w:before="280" w:after="280" w:line="240" w:lineRule="auto"/>
      <w:outlineLvl w:val="1"/>
    </w:pPr>
    <w:rPr>
      <w:rFonts w:ascii="Times New Roman" w:eastAsia="Times New Roman" w:hAnsi="Times New Roman" w:cs="Times New Roman"/>
      <w:b/>
      <w:bCs/>
      <w:sz w:val="36"/>
      <w:szCs w:val="36"/>
    </w:rPr>
  </w:style>
  <w:style w:type="paragraph" w:styleId="3">
    <w:name w:val="heading 3"/>
    <w:basedOn w:val="a0"/>
    <w:next w:val="a0"/>
    <w:link w:val="30"/>
    <w:unhideWhenUsed/>
    <w:qFormat/>
    <w:pPr>
      <w:keepNext/>
      <w:keepLines/>
      <w:spacing w:before="40" w:after="0"/>
      <w:outlineLvl w:val="2"/>
    </w:pPr>
    <w:rPr>
      <w:rFonts w:ascii="Calibri Light" w:eastAsia="Calibri Light" w:hAnsi="Calibri Light" w:cs="Calibri Light"/>
      <w:color w:val="1F4D78" w:themeColor="accent1" w:themeShade="7F"/>
      <w:sz w:val="24"/>
      <w:szCs w:val="24"/>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40" w:after="0" w:line="259" w:lineRule="auto"/>
      <w:outlineLvl w:val="4"/>
    </w:pPr>
    <w:rPr>
      <w:rFonts w:ascii="Calibri Light" w:eastAsia="Calibri Light" w:hAnsi="Calibri Light" w:cs="Calibri Light"/>
      <w:color w:val="2E74B5" w:themeColor="accent1" w:themeShade="BF"/>
      <w:lang w:eastAsia="en-US"/>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aptionChar">
    <w:name w:val="Caption Char"/>
    <w:basedOn w:val="a1"/>
    <w:uiPriority w:val="35"/>
    <w:rPr>
      <w:b/>
      <w:bCs/>
      <w:color w:val="5B9BD5" w:themeColor="accent1"/>
      <w:sz w:val="18"/>
      <w:szCs w:val="18"/>
    </w:rPr>
  </w:style>
  <w:style w:type="character" w:customStyle="1" w:styleId="EndnoteTextChar">
    <w:name w:val="Endnote Text Char"/>
    <w:uiPriority w:val="99"/>
    <w:rPr>
      <w:sz w:val="20"/>
    </w:rPr>
  </w:style>
  <w:style w:type="paragraph" w:styleId="a4">
    <w:name w:val="endnote text"/>
    <w:basedOn w:val="a0"/>
    <w:link w:val="a5"/>
    <w:uiPriority w:val="99"/>
    <w:semiHidden/>
    <w:unhideWhenUsed/>
    <w:pPr>
      <w:spacing w:after="0" w:line="240" w:lineRule="auto"/>
    </w:pPr>
    <w:rPr>
      <w:sz w:val="20"/>
    </w:rPr>
  </w:style>
  <w:style w:type="character" w:customStyle="1" w:styleId="a5">
    <w:name w:val="Текст концевой сноски Знак"/>
    <w:link w:val="a4"/>
    <w:uiPriority w:val="99"/>
    <w:rPr>
      <w:sz w:val="20"/>
    </w:rPr>
  </w:style>
  <w:style w:type="character" w:styleId="a6">
    <w:name w:val="endnote reference"/>
    <w:basedOn w:val="a1"/>
    <w:uiPriority w:val="99"/>
    <w:semiHidden/>
    <w:unhideWhenUsed/>
    <w:rPr>
      <w:vertAlign w:val="superscript"/>
    </w:rPr>
  </w:style>
  <w:style w:type="paragraph" w:styleId="a7">
    <w:name w:val="table of figures"/>
    <w:basedOn w:val="a0"/>
    <w:next w:val="a0"/>
    <w:uiPriority w:val="99"/>
    <w:unhideWhenUsed/>
    <w:pPr>
      <w:spacing w:after="0"/>
    </w:p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a8">
    <w:name w:val="Название Знак"/>
    <w:basedOn w:val="a1"/>
    <w:link w:val="a9"/>
    <w:uiPriority w:val="10"/>
    <w:rPr>
      <w:sz w:val="48"/>
      <w:szCs w:val="48"/>
    </w:rPr>
  </w:style>
  <w:style w:type="paragraph" w:styleId="aa">
    <w:name w:val="Subtitle"/>
    <w:basedOn w:val="a0"/>
    <w:next w:val="a0"/>
    <w:link w:val="ab"/>
    <w:uiPriority w:val="11"/>
    <w:qFormat/>
    <w:pPr>
      <w:spacing w:before="200"/>
    </w:pPr>
    <w:rPr>
      <w:sz w:val="24"/>
      <w:szCs w:val="24"/>
    </w:rPr>
  </w:style>
  <w:style w:type="character" w:customStyle="1" w:styleId="ab">
    <w:name w:val="Подзаголовок Знак"/>
    <w:basedOn w:val="a1"/>
    <w:link w:val="aa"/>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0"/>
    <w:next w:val="a0"/>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e">
    <w:name w:val="Название объекта Знак"/>
    <w:link w:val="af"/>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4">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0"/>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1"/>
    <w:uiPriority w:val="99"/>
    <w:unhideWhenUsed/>
    <w:rPr>
      <w:vertAlign w:val="superscript"/>
    </w:rPr>
  </w:style>
  <w:style w:type="paragraph" w:styleId="12">
    <w:name w:val="toc 1"/>
    <w:basedOn w:val="a0"/>
    <w:next w:val="a0"/>
    <w:uiPriority w:val="39"/>
    <w:unhideWhenUsed/>
    <w:pPr>
      <w:spacing w:after="57"/>
    </w:pPr>
  </w:style>
  <w:style w:type="paragraph" w:styleId="25">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3">
    <w:name w:val="TOC Heading"/>
    <w:uiPriority w:val="39"/>
    <w:unhideWhenUsed/>
  </w:style>
  <w:style w:type="paragraph" w:styleId="af4">
    <w:name w:val="Balloon Text"/>
    <w:basedOn w:val="a0"/>
    <w:unhideWhenUsed/>
    <w:qFormat/>
    <w:pPr>
      <w:spacing w:after="0" w:line="240" w:lineRule="auto"/>
    </w:pPr>
    <w:rPr>
      <w:rFonts w:ascii="Segoe UI" w:hAnsi="Segoe UI" w:cs="Segoe UI"/>
      <w:color w:val="auto"/>
      <w:sz w:val="18"/>
      <w:szCs w:val="18"/>
      <w:lang w:eastAsia="en-US"/>
    </w:rPr>
  </w:style>
  <w:style w:type="paragraph" w:styleId="af">
    <w:name w:val="caption"/>
    <w:basedOn w:val="a0"/>
    <w:next w:val="a0"/>
    <w:link w:val="ae"/>
    <w:qFormat/>
    <w:pPr>
      <w:spacing w:before="120" w:after="120" w:line="259" w:lineRule="auto"/>
    </w:pPr>
    <w:rPr>
      <w:rFonts w:cs="Lucida Sans"/>
      <w:i/>
      <w:iCs/>
      <w:color w:val="auto"/>
      <w:sz w:val="24"/>
      <w:szCs w:val="24"/>
      <w:lang w:eastAsia="en-US"/>
    </w:rPr>
  </w:style>
  <w:style w:type="paragraph" w:styleId="13">
    <w:name w:val="index 1"/>
    <w:basedOn w:val="a0"/>
    <w:next w:val="a0"/>
    <w:uiPriority w:val="99"/>
    <w:semiHidden/>
    <w:unhideWhenUsed/>
    <w:qFormat/>
    <w:pPr>
      <w:spacing w:after="160" w:line="259" w:lineRule="auto"/>
    </w:pPr>
    <w:rPr>
      <w:rFonts w:cs="Times New Roman"/>
      <w:color w:val="auto"/>
      <w:lang w:eastAsia="en-US"/>
    </w:rPr>
  </w:style>
  <w:style w:type="paragraph" w:styleId="af5">
    <w:name w:val="header"/>
    <w:basedOn w:val="a0"/>
    <w:link w:val="af6"/>
    <w:unhideWhenUsed/>
    <w:qFormat/>
    <w:pPr>
      <w:tabs>
        <w:tab w:val="center" w:pos="4677"/>
        <w:tab w:val="right" w:pos="9355"/>
      </w:tabs>
      <w:spacing w:after="0" w:line="240" w:lineRule="auto"/>
    </w:pPr>
    <w:rPr>
      <w:rFonts w:cs="Times New Roman"/>
      <w:color w:val="auto"/>
      <w:lang w:eastAsia="en-US"/>
    </w:rPr>
  </w:style>
  <w:style w:type="paragraph" w:styleId="af7">
    <w:name w:val="Body Text"/>
    <w:basedOn w:val="a0"/>
    <w:qFormat/>
    <w:pPr>
      <w:widowControl w:val="0"/>
      <w:spacing w:after="120" w:line="240" w:lineRule="auto"/>
    </w:pPr>
    <w:rPr>
      <w:rFonts w:ascii="Times New Roman" w:eastAsia="SimSun" w:hAnsi="Times New Roman" w:cs="Mangal"/>
      <w:color w:val="auto"/>
      <w:sz w:val="24"/>
      <w:szCs w:val="24"/>
      <w:lang w:eastAsia="zh-CN" w:bidi="hi-IN"/>
    </w:rPr>
  </w:style>
  <w:style w:type="paragraph" w:styleId="af8">
    <w:name w:val="index heading"/>
    <w:basedOn w:val="a0"/>
    <w:next w:val="13"/>
    <w:qFormat/>
    <w:pPr>
      <w:spacing w:after="160" w:line="259" w:lineRule="auto"/>
    </w:pPr>
    <w:rPr>
      <w:rFonts w:cs="Lucida Sans"/>
      <w:color w:val="auto"/>
      <w:lang w:eastAsia="en-US"/>
    </w:rPr>
  </w:style>
  <w:style w:type="paragraph" w:styleId="a9">
    <w:name w:val="Title"/>
    <w:basedOn w:val="a0"/>
    <w:link w:val="a8"/>
    <w:uiPriority w:val="10"/>
    <w:qFormat/>
    <w:pPr>
      <w:spacing w:before="120" w:after="120" w:line="259" w:lineRule="auto"/>
    </w:pPr>
    <w:rPr>
      <w:rFonts w:cs="Lucida Sans"/>
      <w:i/>
      <w:iCs/>
      <w:color w:val="auto"/>
      <w:sz w:val="24"/>
      <w:szCs w:val="24"/>
      <w:lang w:eastAsia="en-US"/>
    </w:rPr>
  </w:style>
  <w:style w:type="paragraph" w:styleId="af9">
    <w:name w:val="footer"/>
    <w:basedOn w:val="a0"/>
    <w:link w:val="afa"/>
    <w:uiPriority w:val="99"/>
    <w:unhideWhenUsed/>
    <w:qFormat/>
    <w:pPr>
      <w:tabs>
        <w:tab w:val="center" w:pos="4677"/>
        <w:tab w:val="right" w:pos="9355"/>
      </w:tabs>
      <w:spacing w:after="0" w:line="240" w:lineRule="auto"/>
    </w:pPr>
    <w:rPr>
      <w:rFonts w:cs="Times New Roman"/>
      <w:color w:val="auto"/>
      <w:lang w:eastAsia="en-US"/>
    </w:rPr>
  </w:style>
  <w:style w:type="paragraph" w:styleId="26">
    <w:name w:val="List Number 2"/>
    <w:basedOn w:val="a0"/>
    <w:uiPriority w:val="99"/>
    <w:semiHidden/>
    <w:unhideWhenUsed/>
    <w:qFormat/>
    <w:pPr>
      <w:spacing w:after="160" w:line="259" w:lineRule="auto"/>
      <w:contextualSpacing/>
    </w:pPr>
    <w:rPr>
      <w:rFonts w:cs="Times New Roman"/>
      <w:color w:val="auto"/>
      <w:lang w:eastAsia="en-US"/>
    </w:rPr>
  </w:style>
  <w:style w:type="paragraph" w:styleId="afb">
    <w:name w:val="List"/>
    <w:basedOn w:val="af7"/>
    <w:qFormat/>
    <w:rPr>
      <w:rFonts w:cs="Lucida Sans"/>
    </w:rPr>
  </w:style>
  <w:style w:type="character" w:styleId="afc">
    <w:name w:val="Hyperlink"/>
    <w:basedOn w:val="a1"/>
    <w:unhideWhenUsed/>
    <w:qFormat/>
    <w:rPr>
      <w:color w:val="0563C1" w:themeColor="hyperlink"/>
      <w:u w:val="single"/>
    </w:rPr>
  </w:style>
  <w:style w:type="character" w:styleId="afd">
    <w:name w:val="Strong"/>
    <w:basedOn w:val="a1"/>
    <w:qFormat/>
    <w:rPr>
      <w:b/>
      <w:bCs/>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аголовок1"/>
    <w:basedOn w:val="a0"/>
    <w:next w:val="af7"/>
    <w:qFormat/>
    <w:pPr>
      <w:keepNext/>
      <w:spacing w:before="240" w:after="120" w:line="259" w:lineRule="auto"/>
    </w:pPr>
    <w:rPr>
      <w:rFonts w:ascii="Liberation Sans" w:eastAsia="Microsoft YaHei" w:hAnsi="Liberation Sans" w:cs="Lucida Sans"/>
      <w:color w:val="auto"/>
      <w:sz w:val="28"/>
      <w:szCs w:val="28"/>
      <w:lang w:eastAsia="en-US"/>
    </w:rPr>
  </w:style>
  <w:style w:type="character" w:customStyle="1" w:styleId="aff">
    <w:name w:val="Привязка сноски"/>
    <w:qFormat/>
    <w:rPr>
      <w:vertAlign w:val="superscript"/>
    </w:rPr>
  </w:style>
  <w:style w:type="character" w:customStyle="1" w:styleId="FootnoteCharacters">
    <w:name w:val="Footnote Characters"/>
    <w:unhideWhenUsed/>
    <w:qFormat/>
    <w:rPr>
      <w:vertAlign w:val="superscript"/>
    </w:rPr>
  </w:style>
  <w:style w:type="character" w:customStyle="1" w:styleId="-">
    <w:name w:val="Интернет-ссылка"/>
    <w:basedOn w:val="a1"/>
    <w:unhideWhenUsed/>
    <w:qFormat/>
    <w:rPr>
      <w:color w:val="0563C1" w:themeColor="hyperlink"/>
      <w:u w:val="single"/>
    </w:rPr>
  </w:style>
  <w:style w:type="character" w:customStyle="1" w:styleId="WW8Num1z4">
    <w:name w:val="WW8Num1z4"/>
    <w:qFormat/>
  </w:style>
  <w:style w:type="character" w:customStyle="1" w:styleId="aff0">
    <w:name w:val="Текст выноски Знак"/>
    <w:basedOn w:val="a1"/>
    <w:qFormat/>
    <w:rPr>
      <w:rFonts w:ascii="Segoe UI" w:eastAsia="Calibri" w:hAnsi="Segoe UI" w:cs="Segoe UI"/>
      <w:sz w:val="18"/>
      <w:szCs w:val="18"/>
    </w:rPr>
  </w:style>
  <w:style w:type="character" w:customStyle="1" w:styleId="aff1">
    <w:name w:val="Основной текст Знак"/>
    <w:basedOn w:val="a1"/>
    <w:qFormat/>
    <w:rPr>
      <w:rFonts w:ascii="Times New Roman" w:eastAsia="SimSun" w:hAnsi="Times New Roman" w:cs="Mangal"/>
      <w:sz w:val="24"/>
      <w:szCs w:val="24"/>
      <w:lang w:eastAsia="zh-CN" w:bidi="hi-IN"/>
    </w:rPr>
  </w:style>
  <w:style w:type="character" w:customStyle="1" w:styleId="aff2">
    <w:name w:val="Абзац списка Знак"/>
    <w:uiPriority w:val="34"/>
    <w:qFormat/>
    <w:rPr>
      <w:rFonts w:ascii="Calibri" w:eastAsia="Calibri" w:hAnsi="Calibri" w:cs="Times New Roma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16"/>
    </w:rPr>
  </w:style>
  <w:style w:type="character" w:customStyle="1" w:styleId="ListLabel5">
    <w:name w:val="ListLabel 5"/>
    <w:qFormat/>
    <w:rPr>
      <w:rFonts w:ascii="Times New Roman" w:hAnsi="Times New Roman"/>
      <w:b/>
      <w:sz w:val="24"/>
    </w:rPr>
  </w:style>
  <w:style w:type="character" w:customStyle="1" w:styleId="ListLabel6">
    <w:name w:val="ListLabel 6"/>
    <w:qFormat/>
    <w:rPr>
      <w:rFonts w:ascii="Times New Roman" w:hAnsi="Times New Roman"/>
      <w:sz w:val="24"/>
    </w:rPr>
  </w:style>
  <w:style w:type="character" w:customStyle="1" w:styleId="ListLabel7">
    <w:name w:val="ListLabel 7"/>
    <w:qFormat/>
  </w:style>
  <w:style w:type="character" w:customStyle="1" w:styleId="ListLabel8">
    <w:name w:val="ListLabel 8"/>
    <w:qFormat/>
    <w:rPr>
      <w:b/>
    </w:rPr>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rFonts w:ascii="Times New Roman" w:hAnsi="Times New Roman"/>
      <w:b/>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style>
  <w:style w:type="character" w:customStyle="1" w:styleId="ListLabel19">
    <w:name w:val="ListLabel 19"/>
    <w:qFormat/>
    <w:rPr>
      <w:b/>
    </w:rPr>
  </w:style>
  <w:style w:type="character" w:customStyle="1" w:styleId="ListLabel20">
    <w:name w:val="ListLabel 20"/>
    <w:qFormat/>
    <w:rPr>
      <w:rFonts w:ascii="Times New Roman" w:hAnsi="Times New Roman"/>
      <w:b/>
      <w:sz w:val="24"/>
    </w:rPr>
  </w:style>
  <w:style w:type="character" w:customStyle="1" w:styleId="ListLabel21">
    <w:name w:val="ListLabel 21"/>
    <w:qFormat/>
    <w:rPr>
      <w:rFonts w:ascii="Times New Roman" w:hAnsi="Times New Roman"/>
      <w:b/>
      <w:sz w:val="24"/>
    </w:rPr>
  </w:style>
  <w:style w:type="character" w:customStyle="1" w:styleId="aff3">
    <w:name w:val="Символ сноски"/>
    <w:qFormat/>
  </w:style>
  <w:style w:type="character" w:customStyle="1" w:styleId="aff4">
    <w:name w:val="Привязка концевой сноски"/>
    <w:qFormat/>
    <w:rPr>
      <w:vertAlign w:val="superscript"/>
    </w:rPr>
  </w:style>
  <w:style w:type="character" w:customStyle="1" w:styleId="aff5">
    <w:name w:val="Символы концевой сноски"/>
    <w:qFormat/>
  </w:style>
  <w:style w:type="character" w:customStyle="1" w:styleId="10">
    <w:name w:val="Заголовок 1 Знак"/>
    <w:basedOn w:val="a1"/>
    <w:link w:val="1"/>
    <w:qFormat/>
    <w:rPr>
      <w:rFonts w:ascii="Liberation Sans" w:eastAsia="Source Han Sans CN Regular" w:hAnsi="Liberation Sans" w:cs="Lohit Devanagari"/>
      <w:color w:val="00000A"/>
      <w:sz w:val="28"/>
      <w:szCs w:val="28"/>
    </w:rPr>
  </w:style>
  <w:style w:type="character" w:customStyle="1" w:styleId="ListLabel22">
    <w:name w:val="ListLabel 22"/>
    <w:qFormat/>
    <w:rPr>
      <w:rFonts w:ascii="Times New Roman" w:hAnsi="Times New Roman"/>
      <w:b/>
      <w:sz w:val="24"/>
    </w:rPr>
  </w:style>
  <w:style w:type="character" w:customStyle="1" w:styleId="ListLabel23">
    <w:name w:val="ListLabel 23"/>
    <w:qFormat/>
    <w:rPr>
      <w:rFonts w:ascii="Times New Roman" w:hAnsi="Times New Roman"/>
      <w:sz w:val="24"/>
    </w:rPr>
  </w:style>
  <w:style w:type="character" w:customStyle="1" w:styleId="ListLabel24">
    <w:name w:val="ListLabel 24"/>
    <w:qFormat/>
  </w:style>
  <w:style w:type="character" w:customStyle="1" w:styleId="ListLabel25">
    <w:name w:val="ListLabel 25"/>
    <w:qFormat/>
    <w:rPr>
      <w:b/>
    </w:rPr>
  </w:style>
  <w:style w:type="character" w:customStyle="1" w:styleId="ListLabel26">
    <w:name w:val="ListLabel 26"/>
    <w:qFormat/>
    <w:rPr>
      <w:rFonts w:cs="Times New Roman"/>
      <w:sz w:val="24"/>
      <w:szCs w:val="24"/>
    </w:rPr>
  </w:style>
  <w:style w:type="character" w:customStyle="1" w:styleId="ListLabel27">
    <w:name w:val="ListLabel 27"/>
    <w:qFormat/>
    <w:rPr>
      <w:rFonts w:cs="Times New Roman"/>
      <w:sz w:val="24"/>
    </w:rPr>
  </w:style>
  <w:style w:type="character" w:customStyle="1" w:styleId="ListLabel28">
    <w:name w:val="ListLabel 28"/>
    <w:qFormat/>
    <w:rPr>
      <w:b/>
    </w:rPr>
  </w:style>
  <w:style w:type="character" w:customStyle="1" w:styleId="ListLabel29">
    <w:name w:val="ListLabel 29"/>
    <w:qFormat/>
    <w:rPr>
      <w:b/>
      <w:sz w:val="24"/>
    </w:rPr>
  </w:style>
  <w:style w:type="character" w:customStyle="1" w:styleId="ListLabel30">
    <w:name w:val="ListLabel 30"/>
    <w:qFormat/>
    <w:rPr>
      <w:b/>
      <w:sz w:val="24"/>
    </w:rPr>
  </w:style>
  <w:style w:type="character" w:customStyle="1" w:styleId="ListLabel31">
    <w:name w:val="ListLabel 31"/>
    <w:qFormat/>
  </w:style>
  <w:style w:type="character" w:customStyle="1" w:styleId="ListLabel32">
    <w:name w:val="ListLabel 32"/>
    <w:qFormat/>
    <w:rPr>
      <w:b/>
    </w:rPr>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rPr>
      <w:rFonts w:ascii="Times New Roman" w:hAnsi="Times New Roman"/>
      <w:b/>
      <w:bCs/>
      <w:sz w:val="24"/>
    </w:rPr>
  </w:style>
  <w:style w:type="character" w:customStyle="1" w:styleId="ListLabel41">
    <w:name w:val="ListLabel 41"/>
    <w:qFormat/>
    <w:rPr>
      <w:rFonts w:ascii="Times New Roman" w:hAnsi="Times New Roman"/>
      <w:b/>
      <w:sz w:val="24"/>
    </w:rPr>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rPr>
      <w:rFonts w:ascii="Times New Roman" w:hAnsi="Times New Roman" w:cs="Times New Roman"/>
      <w:sz w:val="24"/>
      <w:szCs w:val="24"/>
    </w:rPr>
  </w:style>
  <w:style w:type="character" w:customStyle="1" w:styleId="ListLabel49">
    <w:name w:val="ListLabel 49"/>
    <w:qFormat/>
    <w:rPr>
      <w:rFonts w:eastAsia="Calibri" w:cs="Times New Roman CYR"/>
      <w:b/>
    </w:rPr>
  </w:style>
  <w:style w:type="character" w:customStyle="1" w:styleId="ListLabel50">
    <w:name w:val="ListLabel 50"/>
    <w:qFormat/>
    <w:rPr>
      <w:rFonts w:cs="Times New Roman"/>
      <w:sz w:val="24"/>
      <w:szCs w:val="24"/>
    </w:rPr>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rPr>
      <w:b/>
    </w:rPr>
  </w:style>
  <w:style w:type="character" w:customStyle="1" w:styleId="ListLabel79">
    <w:name w:val="ListLabel 79"/>
    <w:qFormat/>
    <w:rPr>
      <w:rFonts w:ascii="Times New Roman" w:eastAsia="Calibri" w:hAnsi="Times New Roman"/>
      <w:b/>
      <w:color w:val="auto"/>
      <w:sz w:val="24"/>
    </w:rPr>
  </w:style>
  <w:style w:type="character" w:customStyle="1" w:styleId="ListLabel80">
    <w:name w:val="ListLabel 80"/>
    <w:qFormat/>
    <w:rPr>
      <w:rFonts w:ascii="Times New Roman" w:eastAsia="Calibri" w:hAnsi="Times New Roman"/>
      <w:color w:val="auto"/>
      <w:sz w:val="24"/>
      <w:szCs w:val="24"/>
    </w:rPr>
  </w:style>
  <w:style w:type="character" w:customStyle="1" w:styleId="ListLabel81">
    <w:name w:val="ListLabel 81"/>
    <w:qFormat/>
    <w:rPr>
      <w:rFonts w:eastAsia="Calibri"/>
      <w:color w:val="auto"/>
      <w:sz w:val="22"/>
    </w:rPr>
  </w:style>
  <w:style w:type="character" w:customStyle="1" w:styleId="ListLabel82">
    <w:name w:val="ListLabel 82"/>
    <w:qFormat/>
    <w:rPr>
      <w:rFonts w:eastAsia="Calibri"/>
      <w:color w:val="auto"/>
      <w:sz w:val="22"/>
    </w:rPr>
  </w:style>
  <w:style w:type="character" w:customStyle="1" w:styleId="ListLabel83">
    <w:name w:val="ListLabel 83"/>
    <w:qFormat/>
    <w:rPr>
      <w:rFonts w:eastAsia="Calibri"/>
      <w:color w:val="auto"/>
      <w:sz w:val="22"/>
    </w:rPr>
  </w:style>
  <w:style w:type="character" w:customStyle="1" w:styleId="ListLabel84">
    <w:name w:val="ListLabel 84"/>
    <w:qFormat/>
    <w:rPr>
      <w:rFonts w:eastAsia="Calibri"/>
      <w:color w:val="auto"/>
      <w:sz w:val="22"/>
    </w:rPr>
  </w:style>
  <w:style w:type="character" w:customStyle="1" w:styleId="ListLabel85">
    <w:name w:val="ListLabel 85"/>
    <w:qFormat/>
    <w:rPr>
      <w:rFonts w:eastAsia="Calibri"/>
      <w:color w:val="auto"/>
      <w:sz w:val="22"/>
    </w:rPr>
  </w:style>
  <w:style w:type="character" w:customStyle="1" w:styleId="ListLabel86">
    <w:name w:val="ListLabel 86"/>
    <w:qFormat/>
    <w:rPr>
      <w:rFonts w:eastAsia="Calibri"/>
      <w:color w:val="auto"/>
      <w:sz w:val="22"/>
    </w:rPr>
  </w:style>
  <w:style w:type="character" w:customStyle="1" w:styleId="ListLabel87">
    <w:name w:val="ListLabel 87"/>
    <w:qFormat/>
    <w:rPr>
      <w:rFonts w:eastAsia="Calibri"/>
      <w:color w:val="auto"/>
      <w:sz w:val="22"/>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b/>
    </w:rPr>
  </w:style>
  <w:style w:type="character" w:customStyle="1" w:styleId="ListLabel91">
    <w:name w:val="ListLabel 91"/>
    <w:qFormat/>
    <w:rPr>
      <w:rFonts w:ascii="Times New Roman CYR" w:hAnsi="Times New Roman CYR"/>
      <w:b/>
      <w:sz w:val="24"/>
    </w:rPr>
  </w:style>
  <w:style w:type="character" w:customStyle="1" w:styleId="ListLabel92">
    <w:name w:val="ListLabel 92"/>
    <w:qFormat/>
    <w:rPr>
      <w:rFonts w:cs="Times New Roman"/>
      <w:b/>
      <w:color w:val="auto"/>
      <w:sz w:val="26"/>
    </w:rPr>
  </w:style>
  <w:style w:type="character" w:customStyle="1" w:styleId="ListLabel93">
    <w:name w:val="ListLabel 93"/>
    <w:qFormat/>
    <w:rPr>
      <w:rFonts w:ascii="Times New Roman" w:eastAsia="Times New Roman" w:hAnsi="Times New Roman"/>
      <w:bCs/>
      <w:sz w:val="24"/>
      <w:szCs w:val="24"/>
      <w:lang w:eastAsia="ar-SA"/>
    </w:rPr>
  </w:style>
  <w:style w:type="character" w:customStyle="1" w:styleId="ListLabel94">
    <w:name w:val="ListLabel 94"/>
    <w:qFormat/>
    <w:rPr>
      <w:rFonts w:ascii="Times New Roman" w:eastAsia="Times New Roman" w:hAnsi="Times New Roman"/>
      <w:bCs/>
      <w:color w:val="000000" w:themeColor="text1"/>
      <w:sz w:val="24"/>
      <w:szCs w:val="24"/>
      <w:lang w:eastAsia="ru-RU"/>
    </w:rPr>
  </w:style>
  <w:style w:type="character" w:customStyle="1" w:styleId="ListLabel95">
    <w:name w:val="ListLabel 95"/>
    <w:qFormat/>
    <w:rPr>
      <w:rFonts w:ascii="Times New Roman" w:eastAsia="Times New Roman" w:hAnsi="Times New Roman"/>
      <w:sz w:val="24"/>
      <w:szCs w:val="24"/>
      <w:lang w:eastAsia="ru-RU"/>
    </w:rPr>
  </w:style>
  <w:style w:type="character" w:customStyle="1" w:styleId="ListLabel96">
    <w:name w:val="ListLabel 96"/>
    <w:qFormat/>
    <w:rPr>
      <w:rFonts w:ascii="Times New Roman" w:eastAsia="Times New Roman" w:hAnsi="Times New Roman"/>
      <w:sz w:val="24"/>
      <w:szCs w:val="24"/>
      <w:lang w:val="en-US" w:eastAsia="ru-RU"/>
    </w:rPr>
  </w:style>
  <w:style w:type="paragraph" w:styleId="aff6">
    <w:name w:val="No Spacing"/>
    <w:qFormat/>
    <w:rPr>
      <w:rFonts w:ascii="Calibri" w:eastAsia="Times New Roman" w:hAnsi="Calibri"/>
      <w:sz w:val="22"/>
    </w:rPr>
  </w:style>
  <w:style w:type="paragraph" w:styleId="aff7">
    <w:name w:val="List Paragraph"/>
    <w:basedOn w:val="a0"/>
    <w:qFormat/>
    <w:pPr>
      <w:spacing w:after="160" w:line="259" w:lineRule="auto"/>
      <w:ind w:left="720"/>
      <w:contextualSpacing/>
    </w:pPr>
    <w:rPr>
      <w:rFonts w:cs="Times New Roman"/>
      <w:color w:val="auto"/>
      <w:lang w:eastAsia="en-US"/>
    </w:rPr>
  </w:style>
  <w:style w:type="paragraph" w:customStyle="1" w:styleId="Apxrz">
    <w:name w:val="Apx/rz"/>
    <w:qFormat/>
    <w:pPr>
      <w:widowControl w:val="0"/>
    </w:pPr>
    <w:rPr>
      <w:rFonts w:cs="Mangal"/>
      <w:sz w:val="24"/>
      <w:szCs w:val="24"/>
      <w:lang w:eastAsia="zh-CN" w:bidi="hi-IN"/>
    </w:rPr>
  </w:style>
  <w:style w:type="paragraph" w:customStyle="1" w:styleId="Apxrz0">
    <w:name w:val="Apx\rz"/>
    <w:qFormat/>
    <w:pPr>
      <w:widowControl w:val="0"/>
    </w:pPr>
    <w:rPr>
      <w:rFonts w:cs="Mangal"/>
      <w:sz w:val="24"/>
      <w:szCs w:val="24"/>
      <w:lang w:eastAsia="zh-CN" w:bidi="hi-IN"/>
    </w:rPr>
  </w:style>
  <w:style w:type="paragraph" w:customStyle="1" w:styleId="27">
    <w:name w:val="Стиль2"/>
    <w:uiPriority w:val="99"/>
    <w:qFormat/>
    <w:pPr>
      <w:keepNext/>
      <w:keepLines/>
      <w:widowControl w:val="0"/>
      <w:spacing w:after="60"/>
      <w:jc w:val="both"/>
    </w:pPr>
    <w:rPr>
      <w:rFonts w:eastAsia="Times New Roman" w:cs="Calibri"/>
      <w:b/>
      <w:sz w:val="24"/>
    </w:rPr>
  </w:style>
  <w:style w:type="paragraph" w:customStyle="1" w:styleId="15">
    <w:name w:val="Без интервала1"/>
    <w:qFormat/>
    <w:rPr>
      <w:rFonts w:ascii="Calibri" w:eastAsia="Calibri" w:hAnsi="Calibri" w:cs="Lohit Devanagari"/>
      <w:color w:val="00000A"/>
      <w:sz w:val="24"/>
      <w:szCs w:val="24"/>
      <w:lang w:eastAsia="en-US"/>
    </w:rPr>
  </w:style>
  <w:style w:type="paragraph" w:customStyle="1" w:styleId="aff8">
    <w:name w:val="Содержимое врезки"/>
    <w:basedOn w:val="a0"/>
    <w:qFormat/>
    <w:pPr>
      <w:spacing w:after="160" w:line="259" w:lineRule="auto"/>
    </w:pPr>
    <w:rPr>
      <w:rFonts w:cs="Times New Roman"/>
      <w:color w:val="auto"/>
      <w:lang w:eastAsia="en-US"/>
    </w:rPr>
  </w:style>
  <w:style w:type="paragraph" w:customStyle="1" w:styleId="16">
    <w:name w:val="Текст сноски1"/>
    <w:basedOn w:val="a0"/>
    <w:qFormat/>
    <w:pPr>
      <w:spacing w:after="160" w:line="259" w:lineRule="auto"/>
    </w:pPr>
    <w:rPr>
      <w:rFonts w:cs="Times New Roman"/>
      <w:color w:val="auto"/>
      <w:lang w:eastAsia="en-US"/>
    </w:rPr>
  </w:style>
  <w:style w:type="paragraph" w:customStyle="1" w:styleId="aff9">
    <w:name w:val="Содержимое таблицы"/>
    <w:basedOn w:val="a0"/>
    <w:qFormat/>
    <w:pPr>
      <w:spacing w:after="160" w:line="259" w:lineRule="auto"/>
    </w:pPr>
    <w:rPr>
      <w:rFonts w:cs="Times New Roman"/>
      <w:color w:val="auto"/>
      <w:lang w:eastAsia="en-US"/>
    </w:rPr>
  </w:style>
  <w:style w:type="paragraph" w:customStyle="1" w:styleId="affa">
    <w:name w:val="Заголовок таблицы"/>
    <w:basedOn w:val="aff9"/>
    <w:qFormat/>
  </w:style>
  <w:style w:type="paragraph" w:customStyle="1" w:styleId="Standard">
    <w:name w:val="Standard"/>
    <w:qFormat/>
    <w:pPr>
      <w:widowControl w:val="0"/>
    </w:pPr>
    <w:rPr>
      <w:rFonts w:ascii="Liberation Serif" w:hAnsi="Liberation Serif" w:cs="Lucida Sans"/>
      <w:color w:val="00000A"/>
      <w:sz w:val="24"/>
      <w:szCs w:val="24"/>
      <w:lang w:eastAsia="zh-CN" w:bidi="hi-IN"/>
    </w:rPr>
  </w:style>
  <w:style w:type="paragraph" w:customStyle="1" w:styleId="Textbody">
    <w:name w:val="Text body"/>
    <w:basedOn w:val="Standard"/>
    <w:qFormat/>
    <w:pPr>
      <w:widowControl/>
      <w:spacing w:after="140" w:line="288" w:lineRule="auto"/>
    </w:pPr>
    <w:rPr>
      <w:rFonts w:ascii="Calibri" w:eastAsia="Calibri" w:hAnsi="Calibri" w:cs="DejaVu Sans"/>
      <w:sz w:val="22"/>
      <w:szCs w:val="22"/>
      <w:lang w:eastAsia="en-US" w:bidi="ar-SA"/>
    </w:rPr>
  </w:style>
  <w:style w:type="paragraph" w:customStyle="1" w:styleId="formattext">
    <w:name w:val="formattext"/>
    <w:basedOn w:val="a0"/>
    <w:qFormat/>
    <w:pPr>
      <w:spacing w:before="280" w:after="280" w:line="240" w:lineRule="auto"/>
    </w:pPr>
    <w:rPr>
      <w:rFonts w:ascii="Liberation Serif" w:eastAsia="SimSun" w:hAnsi="Liberation Serif" w:cs="Mangal"/>
      <w:color w:val="auto"/>
      <w:sz w:val="24"/>
      <w:szCs w:val="24"/>
      <w:lang w:eastAsia="zh-CN" w:bidi="hi-IN"/>
    </w:rPr>
  </w:style>
  <w:style w:type="paragraph" w:customStyle="1" w:styleId="17">
    <w:name w:val="Абзац списка1"/>
    <w:basedOn w:val="a0"/>
    <w:qFormat/>
    <w:pPr>
      <w:spacing w:after="160" w:line="252" w:lineRule="auto"/>
      <w:ind w:left="720"/>
      <w:contextualSpacing/>
    </w:pPr>
    <w:rPr>
      <w:rFonts w:cs="Lucida Sans"/>
      <w:lang w:eastAsia="en-US"/>
    </w:rPr>
  </w:style>
  <w:style w:type="character" w:customStyle="1" w:styleId="50">
    <w:name w:val="Заголовок 5 Знак"/>
    <w:basedOn w:val="a1"/>
    <w:link w:val="5"/>
    <w:uiPriority w:val="9"/>
    <w:qFormat/>
    <w:rPr>
      <w:rFonts w:ascii="Calibri Light" w:eastAsia="Calibri Light" w:hAnsi="Calibri Light" w:cs="Calibri Light"/>
      <w:color w:val="2E74B5" w:themeColor="accent1" w:themeShade="BF"/>
    </w:rPr>
  </w:style>
  <w:style w:type="character" w:customStyle="1" w:styleId="StrongEmphasis">
    <w:name w:val="Strong Emphasis"/>
    <w:qFormat/>
    <w:rPr>
      <w:b/>
      <w:bCs/>
    </w:rPr>
  </w:style>
  <w:style w:type="character" w:customStyle="1" w:styleId="af6">
    <w:name w:val="Верхний колонтитул Знак"/>
    <w:basedOn w:val="a1"/>
    <w:link w:val="af5"/>
    <w:uiPriority w:val="99"/>
    <w:qFormat/>
    <w:rPr>
      <w:rFonts w:ascii="Calibri" w:eastAsia="Calibri" w:hAnsi="Calibri"/>
      <w:sz w:val="22"/>
      <w:szCs w:val="22"/>
      <w:lang w:eastAsia="en-US"/>
    </w:rPr>
  </w:style>
  <w:style w:type="character" w:customStyle="1" w:styleId="afa">
    <w:name w:val="Нижний колонтитул Знак"/>
    <w:basedOn w:val="a1"/>
    <w:link w:val="af9"/>
    <w:uiPriority w:val="99"/>
    <w:qFormat/>
    <w:rPr>
      <w:rFonts w:ascii="Calibri" w:eastAsia="Calibri" w:hAnsi="Calibri"/>
      <w:sz w:val="22"/>
      <w:szCs w:val="22"/>
      <w:lang w:eastAsia="en-US"/>
    </w:rPr>
  </w:style>
  <w:style w:type="paragraph" w:customStyle="1" w:styleId="TableContents">
    <w:name w:val="Table Contents"/>
    <w:basedOn w:val="Standard"/>
    <w:qFormat/>
    <w:pPr>
      <w:spacing w:after="0" w:line="240" w:lineRule="auto"/>
    </w:pPr>
    <w:rPr>
      <w:rFonts w:ascii="Times New Roman" w:eastAsia="Andale Sans UI" w:hAnsi="Times New Roman" w:cs="Tahoma"/>
      <w:color w:val="auto"/>
      <w:lang w:eastAsia="ru-RU" w:bidi="ar-SA"/>
    </w:rPr>
  </w:style>
  <w:style w:type="character" w:customStyle="1" w:styleId="affb">
    <w:name w:val="Выделение жирным"/>
    <w:qFormat/>
    <w:rPr>
      <w:b/>
      <w:bCs/>
    </w:rPr>
  </w:style>
  <w:style w:type="paragraph" w:customStyle="1" w:styleId="ConsPlusNormal">
    <w:name w:val="ConsPlusNormal"/>
    <w:qFormat/>
    <w:pPr>
      <w:widowControl w:val="0"/>
      <w:ind w:firstLine="720"/>
    </w:pPr>
    <w:rPr>
      <w:rFonts w:ascii="Arial" w:eastAsia="Times New Roman" w:hAnsi="Arial" w:cs="Arial"/>
      <w:color w:val="00000A"/>
      <w:lang w:eastAsia="zh-CN"/>
    </w:rPr>
  </w:style>
  <w:style w:type="character" w:customStyle="1" w:styleId="apple-converted-space">
    <w:name w:val="apple-converted-space"/>
    <w:basedOn w:val="a1"/>
    <w:qFormat/>
  </w:style>
  <w:style w:type="character" w:customStyle="1" w:styleId="18">
    <w:name w:val="Основной шрифт абзаца1"/>
    <w:qFormat/>
  </w:style>
  <w:style w:type="character" w:customStyle="1" w:styleId="30">
    <w:name w:val="Заголовок 3 Знак"/>
    <w:basedOn w:val="a1"/>
    <w:link w:val="3"/>
    <w:uiPriority w:val="9"/>
    <w:semiHidden/>
    <w:rPr>
      <w:rFonts w:ascii="Calibri Light" w:eastAsia="Calibri Light" w:hAnsi="Calibri Light" w:cs="Calibri Light"/>
      <w:color w:val="1F4D78" w:themeColor="accent1" w:themeShade="7F"/>
      <w:sz w:val="24"/>
      <w:szCs w:val="24"/>
    </w:rPr>
  </w:style>
  <w:style w:type="character" w:customStyle="1" w:styleId="21">
    <w:name w:val="Заголовок 2 Знак"/>
    <w:basedOn w:val="a1"/>
    <w:link w:val="20"/>
    <w:qFormat/>
    <w:rPr>
      <w:rFonts w:eastAsia="Times New Roman"/>
      <w:b/>
      <w:bCs/>
      <w:color w:val="00000A"/>
      <w:sz w:val="36"/>
      <w:szCs w:val="36"/>
      <w:shd w:val="clear" w:color="auto" w:fill="FFFFFF"/>
    </w:rPr>
  </w:style>
  <w:style w:type="character" w:customStyle="1" w:styleId="ListLabel169">
    <w:name w:val="ListLabel 169"/>
    <w:qFormat/>
    <w:rPr>
      <w:sz w:val="20"/>
    </w:rPr>
  </w:style>
  <w:style w:type="character" w:styleId="affc">
    <w:name w:val="Emphasis"/>
    <w:basedOn w:val="a1"/>
    <w:qFormat/>
    <w:rPr>
      <w:i/>
      <w:iCs/>
    </w:rPr>
  </w:style>
  <w:style w:type="character" w:customStyle="1" w:styleId="ListLabel201">
    <w:name w:val="ListLabel 201"/>
    <w:qFormat/>
    <w:rPr>
      <w:sz w:val="20"/>
    </w:rPr>
  </w:style>
  <w:style w:type="character" w:customStyle="1" w:styleId="ListLabel163">
    <w:name w:val="ListLabel 163"/>
    <w:qFormat/>
    <w:rPr>
      <w:sz w:val="20"/>
    </w:rPr>
  </w:style>
  <w:style w:type="character" w:customStyle="1" w:styleId="ListLabel191">
    <w:name w:val="ListLabel 191"/>
    <w:qFormat/>
    <w:rPr>
      <w:sz w:val="20"/>
    </w:rPr>
  </w:style>
  <w:style w:type="character" w:customStyle="1" w:styleId="ListLabel152">
    <w:name w:val="ListLabel 152"/>
    <w:qFormat/>
    <w:rPr>
      <w:sz w:val="20"/>
    </w:rPr>
  </w:style>
  <w:style w:type="character" w:customStyle="1" w:styleId="ListLabel108">
    <w:name w:val="ListLabel 108"/>
    <w:qFormat/>
    <w:rPr>
      <w:sz w:val="20"/>
    </w:rPr>
  </w:style>
  <w:style w:type="character" w:customStyle="1" w:styleId="ListLabel127">
    <w:name w:val="ListLabel 127"/>
    <w:qFormat/>
    <w:rPr>
      <w:rFonts w:cs="Times New Roman"/>
    </w:rPr>
  </w:style>
  <w:style w:type="character" w:customStyle="1" w:styleId="ListLabel192">
    <w:name w:val="ListLabel 192"/>
    <w:qFormat/>
    <w:rPr>
      <w:sz w:val="20"/>
    </w:rPr>
  </w:style>
  <w:style w:type="character" w:customStyle="1" w:styleId="ListLabel133">
    <w:name w:val="ListLabel 133"/>
    <w:qFormat/>
    <w:rPr>
      <w:rFonts w:cs="Courier New"/>
    </w:rPr>
  </w:style>
  <w:style w:type="character" w:customStyle="1" w:styleId="ListLabel164">
    <w:name w:val="ListLabel 164"/>
    <w:qFormat/>
    <w:rPr>
      <w:sz w:val="20"/>
    </w:rPr>
  </w:style>
  <w:style w:type="character" w:customStyle="1" w:styleId="ListLabel135">
    <w:name w:val="ListLabel 135"/>
    <w:qFormat/>
    <w:rPr>
      <w:sz w:val="20"/>
    </w:rPr>
  </w:style>
  <w:style w:type="character" w:customStyle="1" w:styleId="ListLabel214">
    <w:name w:val="ListLabel 214"/>
    <w:qFormat/>
    <w:rPr>
      <w:sz w:val="20"/>
    </w:rPr>
  </w:style>
  <w:style w:type="character" w:customStyle="1" w:styleId="ListLabel138">
    <w:name w:val="ListLabel 138"/>
    <w:qFormat/>
    <w:rPr>
      <w:sz w:val="20"/>
    </w:rPr>
  </w:style>
  <w:style w:type="character" w:customStyle="1" w:styleId="ListLabel186">
    <w:name w:val="ListLabel 186"/>
    <w:qFormat/>
    <w:rPr>
      <w:sz w:val="20"/>
    </w:rPr>
  </w:style>
  <w:style w:type="character" w:customStyle="1" w:styleId="ListLabel193">
    <w:name w:val="ListLabel 193"/>
    <w:qFormat/>
    <w:rPr>
      <w:sz w:val="20"/>
    </w:rPr>
  </w:style>
  <w:style w:type="character" w:customStyle="1" w:styleId="ListLabel171">
    <w:name w:val="ListLabel 171"/>
    <w:qFormat/>
    <w:rPr>
      <w:sz w:val="20"/>
    </w:rPr>
  </w:style>
  <w:style w:type="character" w:customStyle="1" w:styleId="ListLabel122">
    <w:name w:val="ListLabel 122"/>
    <w:qFormat/>
    <w:rPr>
      <w:rFonts w:cs="Times New Roman"/>
    </w:rPr>
  </w:style>
  <w:style w:type="character" w:customStyle="1" w:styleId="ListLabel172">
    <w:name w:val="ListLabel 172"/>
    <w:qFormat/>
    <w:rPr>
      <w:sz w:val="20"/>
    </w:rPr>
  </w:style>
  <w:style w:type="character" w:customStyle="1" w:styleId="ListLabel99">
    <w:name w:val="ListLabel 99"/>
    <w:qFormat/>
    <w:rPr>
      <w:sz w:val="20"/>
    </w:rPr>
  </w:style>
  <w:style w:type="character" w:customStyle="1" w:styleId="ListLabel126">
    <w:name w:val="ListLabel 126"/>
    <w:qFormat/>
    <w:rPr>
      <w:rFonts w:cs="Times New Roman"/>
    </w:rPr>
  </w:style>
  <w:style w:type="character" w:customStyle="1" w:styleId="ListLabel208">
    <w:name w:val="ListLabel 208"/>
    <w:qFormat/>
    <w:rPr>
      <w:sz w:val="20"/>
    </w:rPr>
  </w:style>
  <w:style w:type="character" w:customStyle="1" w:styleId="ListLabel154">
    <w:name w:val="ListLabel 154"/>
    <w:qFormat/>
    <w:rPr>
      <w:sz w:val="20"/>
    </w:rPr>
  </w:style>
  <w:style w:type="character" w:customStyle="1" w:styleId="ListLabel210">
    <w:name w:val="ListLabel 210"/>
    <w:qFormat/>
    <w:rPr>
      <w:sz w:val="20"/>
    </w:rPr>
  </w:style>
  <w:style w:type="character" w:customStyle="1" w:styleId="ListLabel145">
    <w:name w:val="ListLabel 145"/>
    <w:qFormat/>
    <w:rPr>
      <w:sz w:val="20"/>
    </w:rPr>
  </w:style>
  <w:style w:type="character" w:customStyle="1" w:styleId="ListLabel113">
    <w:name w:val="ListLabel 113"/>
    <w:qFormat/>
    <w:rPr>
      <w:sz w:val="20"/>
    </w:rPr>
  </w:style>
  <w:style w:type="character" w:customStyle="1" w:styleId="ListLabel141">
    <w:name w:val="ListLabel 141"/>
    <w:qFormat/>
    <w:rPr>
      <w:sz w:val="20"/>
    </w:rPr>
  </w:style>
  <w:style w:type="character" w:customStyle="1" w:styleId="ListLabel173">
    <w:name w:val="ListLabel 173"/>
    <w:qFormat/>
    <w:rPr>
      <w:sz w:val="20"/>
    </w:rPr>
  </w:style>
  <w:style w:type="character" w:customStyle="1" w:styleId="ListLabel120">
    <w:name w:val="ListLabel 120"/>
    <w:qFormat/>
    <w:rPr>
      <w:rFonts w:cs="Courier New"/>
    </w:rPr>
  </w:style>
  <w:style w:type="character" w:customStyle="1" w:styleId="ListLabel166">
    <w:name w:val="ListLabel 166"/>
    <w:qFormat/>
    <w:rPr>
      <w:sz w:val="20"/>
    </w:rPr>
  </w:style>
  <w:style w:type="character" w:customStyle="1" w:styleId="i-text-lowcase">
    <w:name w:val="i-text-lowcase"/>
    <w:basedOn w:val="18"/>
    <w:qFormat/>
  </w:style>
  <w:style w:type="character" w:customStyle="1" w:styleId="ListLabel196">
    <w:name w:val="ListLabel 196"/>
    <w:qFormat/>
    <w:rPr>
      <w:sz w:val="20"/>
    </w:rPr>
  </w:style>
  <w:style w:type="character" w:customStyle="1" w:styleId="ListLabel103">
    <w:name w:val="ListLabel 103"/>
    <w:qFormat/>
    <w:rPr>
      <w:sz w:val="20"/>
    </w:rPr>
  </w:style>
  <w:style w:type="character" w:customStyle="1" w:styleId="ListLabel184">
    <w:name w:val="ListLabel 184"/>
    <w:qFormat/>
    <w:rPr>
      <w:sz w:val="20"/>
    </w:rPr>
  </w:style>
  <w:style w:type="character" w:customStyle="1" w:styleId="ListLabel215">
    <w:name w:val="ListLabel 215"/>
    <w:qFormat/>
    <w:rPr>
      <w:sz w:val="20"/>
    </w:rPr>
  </w:style>
  <w:style w:type="character" w:customStyle="1" w:styleId="ListLabel203">
    <w:name w:val="ListLabel 203"/>
    <w:qFormat/>
    <w:rPr>
      <w:sz w:val="20"/>
    </w:rPr>
  </w:style>
  <w:style w:type="character" w:customStyle="1" w:styleId="ListLabel212">
    <w:name w:val="ListLabel 212"/>
    <w:qFormat/>
    <w:rPr>
      <w:sz w:val="20"/>
    </w:rPr>
  </w:style>
  <w:style w:type="character" w:customStyle="1" w:styleId="ListLabel165">
    <w:name w:val="ListLabel 165"/>
    <w:qFormat/>
    <w:rPr>
      <w:sz w:val="20"/>
    </w:rPr>
  </w:style>
  <w:style w:type="character" w:customStyle="1" w:styleId="ListLabel101">
    <w:name w:val="ListLabel 101"/>
    <w:qFormat/>
    <w:rPr>
      <w:sz w:val="20"/>
    </w:rPr>
  </w:style>
  <w:style w:type="character" w:customStyle="1" w:styleId="ListLabel185">
    <w:name w:val="ListLabel 185"/>
    <w:qFormat/>
    <w:rPr>
      <w:sz w:val="20"/>
    </w:rPr>
  </w:style>
  <w:style w:type="character" w:customStyle="1" w:styleId="ListLabel197">
    <w:name w:val="ListLabel 197"/>
    <w:qFormat/>
    <w:rPr>
      <w:sz w:val="20"/>
    </w:rPr>
  </w:style>
  <w:style w:type="character" w:customStyle="1" w:styleId="ListLabel116">
    <w:name w:val="ListLabel 116"/>
    <w:qFormat/>
    <w:rPr>
      <w:sz w:val="20"/>
    </w:rPr>
  </w:style>
  <w:style w:type="character" w:customStyle="1" w:styleId="ListLabel125">
    <w:name w:val="ListLabel 125"/>
    <w:qFormat/>
    <w:rPr>
      <w:rFonts w:cs="Times New Roman"/>
    </w:rPr>
  </w:style>
  <w:style w:type="character" w:customStyle="1" w:styleId="ListLabel194">
    <w:name w:val="ListLabel 194"/>
    <w:qFormat/>
    <w:rPr>
      <w:sz w:val="20"/>
    </w:rPr>
  </w:style>
  <w:style w:type="character" w:customStyle="1" w:styleId="ListLabel156">
    <w:name w:val="ListLabel 156"/>
    <w:qFormat/>
    <w:rPr>
      <w:sz w:val="20"/>
    </w:rPr>
  </w:style>
  <w:style w:type="character" w:customStyle="1" w:styleId="ListLabel104">
    <w:name w:val="ListLabel 104"/>
    <w:qFormat/>
    <w:rPr>
      <w:sz w:val="20"/>
    </w:rPr>
  </w:style>
  <w:style w:type="character" w:customStyle="1" w:styleId="ListLabel198">
    <w:name w:val="ListLabel 198"/>
    <w:qFormat/>
    <w:rPr>
      <w:sz w:val="20"/>
    </w:rPr>
  </w:style>
  <w:style w:type="character" w:customStyle="1" w:styleId="ListLabel112">
    <w:name w:val="ListLabel 112"/>
    <w:qFormat/>
    <w:rPr>
      <w:sz w:val="20"/>
    </w:rPr>
  </w:style>
  <w:style w:type="character" w:customStyle="1" w:styleId="ListLabel102">
    <w:name w:val="ListLabel 102"/>
    <w:qFormat/>
    <w:rPr>
      <w:sz w:val="20"/>
    </w:rPr>
  </w:style>
  <w:style w:type="character" w:customStyle="1" w:styleId="ListLabel209">
    <w:name w:val="ListLabel 209"/>
    <w:qFormat/>
    <w:rPr>
      <w:sz w:val="20"/>
    </w:rPr>
  </w:style>
  <w:style w:type="character" w:customStyle="1" w:styleId="ListLabel140">
    <w:name w:val="ListLabel 140"/>
    <w:qFormat/>
    <w:rPr>
      <w:sz w:val="20"/>
    </w:rPr>
  </w:style>
  <w:style w:type="character" w:customStyle="1" w:styleId="ListLabel168">
    <w:name w:val="ListLabel 168"/>
    <w:qFormat/>
    <w:rPr>
      <w:sz w:val="20"/>
    </w:rPr>
  </w:style>
  <w:style w:type="character" w:customStyle="1" w:styleId="ListLabel121">
    <w:name w:val="ListLabel 121"/>
    <w:qFormat/>
    <w:rPr>
      <w:rFonts w:cs="Times New Roman"/>
    </w:rPr>
  </w:style>
  <w:style w:type="character" w:customStyle="1" w:styleId="ListLabel111">
    <w:name w:val="ListLabel 111"/>
    <w:qFormat/>
    <w:rPr>
      <w:sz w:val="20"/>
    </w:rPr>
  </w:style>
  <w:style w:type="character" w:customStyle="1" w:styleId="ListLabel200">
    <w:name w:val="ListLabel 200"/>
    <w:qFormat/>
    <w:rPr>
      <w:sz w:val="20"/>
    </w:rPr>
  </w:style>
  <w:style w:type="character" w:customStyle="1" w:styleId="ListLabel182">
    <w:name w:val="ListLabel 182"/>
    <w:qFormat/>
    <w:rPr>
      <w:sz w:val="20"/>
    </w:rPr>
  </w:style>
  <w:style w:type="character" w:customStyle="1" w:styleId="ListLabel179">
    <w:name w:val="ListLabel 179"/>
    <w:qFormat/>
    <w:rPr>
      <w:sz w:val="20"/>
    </w:rPr>
  </w:style>
  <w:style w:type="character" w:customStyle="1" w:styleId="ListLabel128">
    <w:name w:val="ListLabel 128"/>
    <w:qFormat/>
    <w:rPr>
      <w:rFonts w:cs="Times New Roman"/>
    </w:rPr>
  </w:style>
  <w:style w:type="character" w:customStyle="1" w:styleId="affd">
    <w:name w:val="Без интервала Знак"/>
    <w:qFormat/>
  </w:style>
  <w:style w:type="character" w:customStyle="1" w:styleId="ListLabel213">
    <w:name w:val="ListLabel 213"/>
    <w:qFormat/>
    <w:rPr>
      <w:sz w:val="20"/>
    </w:rPr>
  </w:style>
  <w:style w:type="character" w:customStyle="1" w:styleId="ListLabel119">
    <w:name w:val="ListLabel 119"/>
    <w:qFormat/>
    <w:rPr>
      <w:rFonts w:cs="Courier New"/>
    </w:rPr>
  </w:style>
  <w:style w:type="character" w:customStyle="1" w:styleId="ListLabel205">
    <w:name w:val="ListLabel 205"/>
    <w:qFormat/>
    <w:rPr>
      <w:sz w:val="20"/>
    </w:rPr>
  </w:style>
  <w:style w:type="character" w:customStyle="1" w:styleId="ListLabel180">
    <w:name w:val="ListLabel 180"/>
    <w:qFormat/>
    <w:rPr>
      <w:sz w:val="20"/>
    </w:rPr>
  </w:style>
  <w:style w:type="character" w:customStyle="1" w:styleId="ListLabel137">
    <w:name w:val="ListLabel 137"/>
    <w:qFormat/>
    <w:rPr>
      <w:sz w:val="20"/>
    </w:rPr>
  </w:style>
  <w:style w:type="character" w:customStyle="1" w:styleId="ListLabel159">
    <w:name w:val="ListLabel 159"/>
    <w:qFormat/>
    <w:rPr>
      <w:sz w:val="20"/>
    </w:rPr>
  </w:style>
  <w:style w:type="character" w:customStyle="1" w:styleId="ListLabel131">
    <w:name w:val="ListLabel 131"/>
    <w:qFormat/>
    <w:rPr>
      <w:rFonts w:cs="Courier New"/>
    </w:rPr>
  </w:style>
  <w:style w:type="character" w:customStyle="1" w:styleId="ListLabel155">
    <w:name w:val="ListLabel 155"/>
    <w:qFormat/>
    <w:rPr>
      <w:sz w:val="20"/>
    </w:rPr>
  </w:style>
  <w:style w:type="character" w:customStyle="1" w:styleId="ListLabel195">
    <w:name w:val="ListLabel 195"/>
    <w:qFormat/>
    <w:rPr>
      <w:sz w:val="20"/>
    </w:rPr>
  </w:style>
  <w:style w:type="character" w:customStyle="1" w:styleId="ListLabel204">
    <w:name w:val="ListLabel 204"/>
    <w:qFormat/>
    <w:rPr>
      <w:sz w:val="20"/>
    </w:rPr>
  </w:style>
  <w:style w:type="character" w:customStyle="1" w:styleId="ListLabel174">
    <w:name w:val="ListLabel 174"/>
    <w:qFormat/>
    <w:rPr>
      <w:sz w:val="20"/>
    </w:rPr>
  </w:style>
  <w:style w:type="character" w:customStyle="1" w:styleId="ListLabel105">
    <w:name w:val="ListLabel 105"/>
    <w:qFormat/>
    <w:rPr>
      <w:sz w:val="20"/>
    </w:rPr>
  </w:style>
  <w:style w:type="character" w:customStyle="1" w:styleId="ListLabel199">
    <w:name w:val="ListLabel 199"/>
    <w:qFormat/>
    <w:rPr>
      <w:sz w:val="20"/>
    </w:rPr>
  </w:style>
  <w:style w:type="character" w:customStyle="1" w:styleId="ListLabel142">
    <w:name w:val="ListLabel 142"/>
    <w:qFormat/>
    <w:rPr>
      <w:sz w:val="20"/>
    </w:rPr>
  </w:style>
  <w:style w:type="character" w:customStyle="1" w:styleId="ListLabel97">
    <w:name w:val="ListLabel 97"/>
    <w:qFormat/>
    <w:rPr>
      <w:sz w:val="20"/>
    </w:rPr>
  </w:style>
  <w:style w:type="character" w:customStyle="1" w:styleId="ListLabel136">
    <w:name w:val="ListLabel 136"/>
    <w:qFormat/>
    <w:rPr>
      <w:sz w:val="20"/>
    </w:rPr>
  </w:style>
  <w:style w:type="character" w:customStyle="1" w:styleId="ListLabel178">
    <w:name w:val="ListLabel 178"/>
    <w:qFormat/>
    <w:rPr>
      <w:sz w:val="20"/>
    </w:rPr>
  </w:style>
  <w:style w:type="character" w:customStyle="1" w:styleId="ListLabel100">
    <w:name w:val="ListLabel 100"/>
    <w:qFormat/>
    <w:rPr>
      <w:sz w:val="20"/>
    </w:rPr>
  </w:style>
  <w:style w:type="character" w:customStyle="1" w:styleId="ListLabel211">
    <w:name w:val="ListLabel 211"/>
    <w:qFormat/>
    <w:rPr>
      <w:sz w:val="20"/>
    </w:rPr>
  </w:style>
  <w:style w:type="character" w:customStyle="1" w:styleId="ListLabel177">
    <w:name w:val="ListLabel 177"/>
    <w:qFormat/>
    <w:rPr>
      <w:sz w:val="20"/>
    </w:rPr>
  </w:style>
  <w:style w:type="character" w:customStyle="1" w:styleId="ListLabel146">
    <w:name w:val="ListLabel 146"/>
    <w:qFormat/>
    <w:rPr>
      <w:sz w:val="20"/>
    </w:rPr>
  </w:style>
  <w:style w:type="character" w:customStyle="1" w:styleId="affe">
    <w:name w:val="Символ нумерации"/>
    <w:qFormat/>
  </w:style>
  <w:style w:type="character" w:customStyle="1" w:styleId="ListLabel150">
    <w:name w:val="ListLabel 150"/>
    <w:qFormat/>
    <w:rPr>
      <w:sz w:val="20"/>
    </w:rPr>
  </w:style>
  <w:style w:type="character" w:customStyle="1" w:styleId="ListLabel114">
    <w:name w:val="ListLabel 114"/>
    <w:qFormat/>
    <w:rPr>
      <w:sz w:val="20"/>
    </w:rPr>
  </w:style>
  <w:style w:type="character" w:customStyle="1" w:styleId="ListLabel134">
    <w:name w:val="ListLabel 134"/>
    <w:qFormat/>
    <w:rPr>
      <w:rFonts w:cs="Courier New"/>
    </w:rPr>
  </w:style>
  <w:style w:type="character" w:customStyle="1" w:styleId="ListLabel124">
    <w:name w:val="ListLabel 124"/>
    <w:qFormat/>
    <w:rPr>
      <w:rFonts w:cs="Times New Roman"/>
    </w:rPr>
  </w:style>
  <w:style w:type="character" w:customStyle="1" w:styleId="ListLabel106">
    <w:name w:val="ListLabel 106"/>
    <w:qFormat/>
    <w:rPr>
      <w:sz w:val="20"/>
    </w:rPr>
  </w:style>
  <w:style w:type="character" w:customStyle="1" w:styleId="ListLabel160">
    <w:name w:val="ListLabel 160"/>
    <w:qFormat/>
    <w:rPr>
      <w:sz w:val="20"/>
    </w:rPr>
  </w:style>
  <w:style w:type="character" w:customStyle="1" w:styleId="ListLabel139">
    <w:name w:val="ListLabel 139"/>
    <w:qFormat/>
    <w:rPr>
      <w:sz w:val="20"/>
    </w:rPr>
  </w:style>
  <w:style w:type="character" w:customStyle="1" w:styleId="ListLabel176">
    <w:name w:val="ListLabel 176"/>
    <w:qFormat/>
    <w:rPr>
      <w:sz w:val="20"/>
    </w:rPr>
  </w:style>
  <w:style w:type="character" w:customStyle="1" w:styleId="ListLabel153">
    <w:name w:val="ListLabel 153"/>
    <w:qFormat/>
    <w:rPr>
      <w:sz w:val="20"/>
    </w:rPr>
  </w:style>
  <w:style w:type="character" w:customStyle="1" w:styleId="ListLabel123">
    <w:name w:val="ListLabel 123"/>
    <w:qFormat/>
    <w:rPr>
      <w:rFonts w:cs="Times New Roman"/>
    </w:rPr>
  </w:style>
  <w:style w:type="character" w:customStyle="1" w:styleId="ListLabel158">
    <w:name w:val="ListLabel 15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87">
    <w:name w:val="ListLabel 187"/>
    <w:qFormat/>
    <w:rPr>
      <w:sz w:val="20"/>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44">
    <w:name w:val="ListLabel 144"/>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43">
    <w:name w:val="ListLabel 143"/>
    <w:qFormat/>
    <w:rPr>
      <w:sz w:val="20"/>
    </w:rPr>
  </w:style>
  <w:style w:type="character" w:customStyle="1" w:styleId="ListLabel175">
    <w:name w:val="ListLabel 175"/>
    <w:qFormat/>
    <w:rPr>
      <w:sz w:val="20"/>
    </w:rPr>
  </w:style>
  <w:style w:type="character" w:customStyle="1" w:styleId="19">
    <w:name w:val="Строгий1"/>
    <w:basedOn w:val="18"/>
    <w:qFormat/>
    <w:rPr>
      <w:b/>
      <w:bCs/>
    </w:rPr>
  </w:style>
  <w:style w:type="character" w:customStyle="1" w:styleId="ListLabel117">
    <w:name w:val="ListLabel 117"/>
    <w:qFormat/>
    <w:rPr>
      <w:sz w:val="20"/>
    </w:rPr>
  </w:style>
  <w:style w:type="character" w:customStyle="1" w:styleId="ListLabel162">
    <w:name w:val="ListLabel 162"/>
    <w:qFormat/>
    <w:rPr>
      <w:sz w:val="20"/>
    </w:rPr>
  </w:style>
  <w:style w:type="character" w:customStyle="1" w:styleId="ListLabel132">
    <w:name w:val="ListLabel 132"/>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170">
    <w:name w:val="ListLabel 170"/>
    <w:qFormat/>
    <w:rPr>
      <w:sz w:val="20"/>
    </w:rPr>
  </w:style>
  <w:style w:type="character" w:customStyle="1" w:styleId="ListLabel115">
    <w:name w:val="ListLabel 115"/>
    <w:qFormat/>
    <w:rPr>
      <w:sz w:val="20"/>
    </w:rPr>
  </w:style>
  <w:style w:type="character" w:customStyle="1" w:styleId="ListLabel118">
    <w:name w:val="ListLabel 118"/>
    <w:qFormat/>
    <w:rPr>
      <w:rFonts w:cs="Courier New"/>
    </w:rPr>
  </w:style>
  <w:style w:type="character" w:customStyle="1" w:styleId="ListLabel147">
    <w:name w:val="ListLabel 147"/>
    <w:qFormat/>
    <w:rPr>
      <w:sz w:val="20"/>
    </w:rPr>
  </w:style>
  <w:style w:type="character" w:customStyle="1" w:styleId="ListLabel183">
    <w:name w:val="ListLabel 183"/>
    <w:qFormat/>
    <w:rPr>
      <w:sz w:val="20"/>
    </w:rPr>
  </w:style>
  <w:style w:type="character" w:customStyle="1" w:styleId="ListLabel202">
    <w:name w:val="ListLabel 202"/>
    <w:qFormat/>
    <w:rPr>
      <w:sz w:val="20"/>
    </w:rPr>
  </w:style>
  <w:style w:type="character" w:customStyle="1" w:styleId="ListLabel188">
    <w:name w:val="ListLabel 188"/>
    <w:qFormat/>
    <w:rPr>
      <w:sz w:val="20"/>
    </w:rPr>
  </w:style>
  <w:style w:type="character" w:customStyle="1" w:styleId="ListLabel157">
    <w:name w:val="ListLabel 157"/>
    <w:qFormat/>
    <w:rPr>
      <w:sz w:val="20"/>
    </w:rPr>
  </w:style>
  <w:style w:type="character" w:customStyle="1" w:styleId="searchhit">
    <w:name w:val="search_hit"/>
    <w:basedOn w:val="18"/>
    <w:qFormat/>
  </w:style>
  <w:style w:type="character" w:customStyle="1" w:styleId="ListLabel151">
    <w:name w:val="ListLabel 151"/>
    <w:qFormat/>
    <w:rPr>
      <w:sz w:val="20"/>
    </w:rPr>
  </w:style>
  <w:style w:type="character" w:customStyle="1" w:styleId="ListLabel167">
    <w:name w:val="ListLabel 167"/>
    <w:qFormat/>
    <w:rPr>
      <w:sz w:val="20"/>
    </w:rPr>
  </w:style>
  <w:style w:type="character" w:customStyle="1" w:styleId="ListLabel161">
    <w:name w:val="ListLabel 161"/>
    <w:qFormat/>
    <w:rPr>
      <w:sz w:val="20"/>
    </w:rPr>
  </w:style>
  <w:style w:type="character" w:customStyle="1" w:styleId="ListLabel107">
    <w:name w:val="ListLabel 107"/>
    <w:qFormat/>
    <w:rPr>
      <w:sz w:val="20"/>
    </w:rPr>
  </w:style>
  <w:style w:type="character" w:customStyle="1" w:styleId="ListLabel98">
    <w:name w:val="ListLabel 98"/>
    <w:qFormat/>
    <w:rPr>
      <w:sz w:val="20"/>
    </w:rPr>
  </w:style>
  <w:style w:type="character" w:customStyle="1" w:styleId="ListLabel181">
    <w:name w:val="ListLabel 181"/>
    <w:qFormat/>
    <w:rPr>
      <w:sz w:val="20"/>
    </w:rPr>
  </w:style>
  <w:style w:type="paragraph" w:customStyle="1" w:styleId="1a">
    <w:name w:val="Обычный (веб)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b">
    <w:name w:val="Обычный1"/>
    <w:qFormat/>
    <w:pPr>
      <w:widowControl w:val="0"/>
      <w:shd w:val="clear" w:color="auto" w:fill="FFFFFF"/>
      <w:spacing w:after="200" w:line="240" w:lineRule="auto"/>
    </w:pPr>
    <w:rPr>
      <w:sz w:val="22"/>
      <w:lang w:eastAsia="en-US"/>
    </w:rPr>
  </w:style>
  <w:style w:type="paragraph" w:customStyle="1" w:styleId="1c">
    <w:name w:val="Заголовок1"/>
    <w:basedOn w:val="a0"/>
    <w:next w:val="af7"/>
    <w:qFormat/>
    <w:pPr>
      <w:keepNext/>
      <w:shd w:val="clear" w:color="auto" w:fill="FFFFFF"/>
      <w:spacing w:before="240" w:after="120" w:line="256" w:lineRule="auto"/>
    </w:pPr>
    <w:rPr>
      <w:rFonts w:ascii="Liberation Sans" w:eastAsia="Source Han Sans CN Regular" w:hAnsi="Liberation Sans" w:cs="Lohit Devanagari"/>
      <w:sz w:val="28"/>
      <w:szCs w:val="28"/>
      <w:lang w:eastAsia="en-US"/>
    </w:rPr>
  </w:style>
  <w:style w:type="paragraph" w:styleId="afff">
    <w:name w:val="Normal (Web)"/>
    <w:basedOn w:val="a0"/>
    <w:uiPriority w:val="99"/>
    <w:qFormat/>
    <w:pPr>
      <w:shd w:val="clear" w:color="auto" w:fill="FFFFFF"/>
      <w:spacing w:before="100" w:beforeAutospacing="1" w:after="100" w:afterAutospacing="1" w:line="256" w:lineRule="auto"/>
    </w:pPr>
    <w:rPr>
      <w:rFonts w:ascii="Times New Roman" w:eastAsia="SimSun" w:hAnsi="Times New Roman" w:cs="Times New Roman"/>
      <w:lang w:eastAsia="en-US"/>
    </w:rPr>
  </w:style>
  <w:style w:type="paragraph" w:customStyle="1" w:styleId="1d">
    <w:name w:val="Текст выноски1"/>
    <w:basedOn w:val="a0"/>
    <w:qFormat/>
    <w:pPr>
      <w:shd w:val="clear" w:color="auto" w:fill="FFFFFF"/>
      <w:spacing w:after="0" w:line="240" w:lineRule="auto"/>
    </w:pPr>
    <w:rPr>
      <w:rFonts w:ascii="Segoe UI" w:eastAsia="Segoe UI" w:hAnsi="Segoe UI" w:cs="Segoe UI"/>
      <w:sz w:val="18"/>
      <w:szCs w:val="18"/>
      <w:lang w:eastAsia="en-US"/>
    </w:rPr>
  </w:style>
  <w:style w:type="paragraph" w:customStyle="1" w:styleId="1e">
    <w:name w:val="Рецензия1"/>
    <w:qFormat/>
    <w:pPr>
      <w:shd w:val="clear" w:color="auto" w:fill="FFFFFF"/>
      <w:spacing w:after="200" w:line="240" w:lineRule="auto"/>
    </w:pPr>
    <w:rPr>
      <w:color w:val="00000A"/>
      <w:sz w:val="22"/>
      <w:lang w:eastAsia="en-US"/>
    </w:rPr>
  </w:style>
  <w:style w:type="paragraph" w:customStyle="1" w:styleId="1f">
    <w:name w:val="Указатель1"/>
    <w:basedOn w:val="a0"/>
    <w:qFormat/>
    <w:pPr>
      <w:shd w:val="clear" w:color="auto" w:fill="FFFFFF"/>
      <w:spacing w:after="160" w:line="256" w:lineRule="auto"/>
    </w:pPr>
    <w:rPr>
      <w:rFonts w:ascii="Times New Roman" w:eastAsia="SimSun" w:hAnsi="Times New Roman" w:cs="Lohit Devanagari"/>
      <w:lang w:eastAsia="en-US"/>
    </w:rPr>
  </w:style>
  <w:style w:type="paragraph" w:customStyle="1" w:styleId="level1">
    <w:name w:val="level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f0">
    <w:name w:val="Название объекта1"/>
    <w:basedOn w:val="a0"/>
    <w:qFormat/>
    <w:pPr>
      <w:shd w:val="clear" w:color="auto" w:fill="FFFFFF"/>
      <w:spacing w:before="120" w:after="120" w:line="256" w:lineRule="auto"/>
    </w:pPr>
    <w:rPr>
      <w:rFonts w:ascii="Times New Roman" w:eastAsia="SimSun" w:hAnsi="Times New Roman" w:cs="Lohit Devanagari"/>
      <w:i/>
      <w:iCs/>
      <w:sz w:val="24"/>
      <w:szCs w:val="24"/>
      <w:lang w:eastAsia="en-US"/>
    </w:rPr>
  </w:style>
  <w:style w:type="paragraph" w:customStyle="1" w:styleId="ListHeading">
    <w:name w:val="List Heading"/>
    <w:basedOn w:val="Standard"/>
    <w:next w:val="ListContents"/>
    <w:pPr>
      <w:spacing w:after="0" w:line="240" w:lineRule="auto"/>
    </w:pPr>
    <w:rPr>
      <w:rFonts w:ascii="Calibri" w:eastAsia="DejaVu Sans" w:hAnsi="Calibri" w:cs="DejaVu Sans"/>
      <w:color w:val="000000"/>
      <w:lang w:eastAsia="ru-RU" w:bidi="ar-SA"/>
    </w:rPr>
  </w:style>
  <w:style w:type="paragraph" w:customStyle="1" w:styleId="ListContents">
    <w:name w:val="List Contents"/>
    <w:basedOn w:val="Standard"/>
    <w:pPr>
      <w:spacing w:after="0" w:line="240" w:lineRule="auto"/>
      <w:ind w:left="567"/>
    </w:pPr>
    <w:rPr>
      <w:rFonts w:ascii="Calibri" w:eastAsia="DejaVu Sans" w:hAnsi="Calibri" w:cs="DejaVu Sans"/>
      <w:color w:val="000000"/>
      <w:lang w:eastAsia="ru-RU" w:bidi="ar-SA"/>
    </w:rPr>
  </w:style>
  <w:style w:type="character" w:customStyle="1" w:styleId="dropdown-user-namefirst-letter">
    <w:name w:val="dropdown-user-name__first-letter"/>
    <w:basedOn w:val="a1"/>
  </w:style>
  <w:style w:type="paragraph" w:customStyle="1" w:styleId="afff0">
    <w:name w:val="Таблица текст"/>
    <w:basedOn w:val="a0"/>
    <w:qFormat/>
    <w:pPr>
      <w:spacing w:before="40" w:after="40" w:line="240" w:lineRule="auto"/>
      <w:ind w:left="57" w:right="57"/>
    </w:pPr>
    <w:rPr>
      <w:rFonts w:ascii="Times New Roman" w:eastAsia="Times New Roman" w:hAnsi="Times New Roman" w:cs="Times New Roman"/>
      <w:color w:val="auto"/>
      <w:sz w:val="24"/>
      <w:szCs w:val="20"/>
    </w:rPr>
  </w:style>
  <w:style w:type="paragraph" w:customStyle="1" w:styleId="110">
    <w:name w:val="Заголовок 11"/>
    <w:qFormat/>
    <w:pPr>
      <w:spacing w:beforeAutospacing="1" w:after="0" w:afterAutospacing="1" w:line="240" w:lineRule="auto"/>
      <w:outlineLvl w:val="0"/>
    </w:pPr>
    <w:rPr>
      <w:rFonts w:eastAsia="Times New Roman"/>
      <w:b/>
      <w:bCs/>
      <w:color w:val="00000A"/>
      <w:sz w:val="48"/>
      <w:szCs w:val="48"/>
    </w:rPr>
  </w:style>
  <w:style w:type="paragraph" w:customStyle="1" w:styleId="afff1">
    <w:name w:val="Заголовок списка"/>
    <w:qFormat/>
    <w:rPr>
      <w:rFonts w:ascii="Calibri" w:eastAsia="Calibri" w:hAnsi="Calibri" w:cs="Calibri"/>
      <w:color w:val="00000A"/>
      <w:sz w:val="22"/>
      <w:lang w:eastAsia="en-US"/>
    </w:rPr>
  </w:style>
  <w:style w:type="paragraph" w:customStyle="1" w:styleId="LO-normal">
    <w:name w:val="LO-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Liberation Serif" w:eastAsia="Liberation Serif" w:hAnsi="Liberation Serif" w:cs="Liberation Serif"/>
      <w:sz w:val="24"/>
      <w:szCs w:val="24"/>
      <w:lang w:eastAsia="zh-CN"/>
    </w:rPr>
  </w:style>
  <w:style w:type="character" w:customStyle="1" w:styleId="EndnoteCharacters">
    <w:name w:val="Endnote Characters"/>
    <w:rPr>
      <w:position w:val="0"/>
      <w:vertAlign w:val="superscript"/>
    </w:rPr>
  </w:style>
  <w:style w:type="character" w:customStyle="1" w:styleId="ListLabel275">
    <w:name w:val="ListLabel 275"/>
    <w:qFormat/>
    <w:rPr>
      <w:rFonts w:ascii="Times New Roman" w:hAnsi="Times New Roman"/>
      <w:b w:val="0"/>
      <w:i w:val="0"/>
      <w:caps w:val="0"/>
      <w:smallCaps w:val="0"/>
      <w:strike w:val="0"/>
      <w:color w:val="000000"/>
      <w:spacing w:val="0"/>
      <w:sz w:val="22"/>
      <w:szCs w:val="22"/>
      <w:u w:val="none"/>
    </w:rPr>
  </w:style>
  <w:style w:type="character" w:customStyle="1" w:styleId="textspanview">
    <w:name w:val="textspanview"/>
    <w:basedOn w:val="a1"/>
  </w:style>
  <w:style w:type="table" w:customStyle="1" w:styleId="1f1">
    <w:name w:val="Сетка таблицы1"/>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
    <w:name w:val="мой"/>
    <w:uiPriority w:val="99"/>
    <w:pPr>
      <w:numPr>
        <w:numId w:val="9"/>
      </w:numPr>
    </w:pPr>
  </w:style>
  <w:style w:type="table" w:customStyle="1" w:styleId="33">
    <w:name w:val="Сетка таблицы3"/>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2">
    <w:name w:val="Нет списка1"/>
    <w:next w:val="a3"/>
    <w:uiPriority w:val="99"/>
    <w:semiHidden/>
    <w:unhideWhenUsed/>
  </w:style>
  <w:style w:type="numbering" w:customStyle="1" w:styleId="111">
    <w:name w:val="Нет списка11"/>
    <w:next w:val="a3"/>
    <w:uiPriority w:val="99"/>
    <w:semiHidden/>
    <w:unhideWhenUsed/>
  </w:style>
  <w:style w:type="paragraph" w:customStyle="1" w:styleId="Default">
    <w:name w:val="Default"/>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Arial" w:eastAsia="Times New Roman" w:hAnsi="Arial" w:cs="Arial"/>
      <w:color w:val="000000"/>
      <w:sz w:val="24"/>
      <w:szCs w:val="24"/>
    </w:rPr>
  </w:style>
  <w:style w:type="table" w:customStyle="1" w:styleId="43">
    <w:name w:val="Сетка таблицы4"/>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
    <w:name w:val="Нет списка2"/>
    <w:basedOn w:val="a3"/>
    <w:pPr>
      <w:numPr>
        <w:numId w:val="10"/>
      </w:numPr>
    </w:pPr>
  </w:style>
  <w:style w:type="character" w:customStyle="1" w:styleId="FontStyle11">
    <w:name w:val="Font Style11"/>
    <w:basedOn w:val="a1"/>
    <w:uiPriority w:val="99"/>
    <w:qFormat/>
    <w:rPr>
      <w:rFonts w:ascii="Times New Roman" w:eastAsia="Times New Roman" w:hAnsi="Times New Roman" w:cs="Times New Roman" w:hint="default"/>
      <w:sz w:val="26"/>
      <w:szCs w:val="26"/>
    </w:rPr>
  </w:style>
  <w:style w:type="paragraph" w:customStyle="1" w:styleId="afff2">
    <w:name w:val="Содержимое списка"/>
    <w:basedOn w:val="a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567"/>
    </w:pPr>
    <w:rPr>
      <w:rFonts w:ascii="Liberation Serif" w:eastAsia="DejaVu Sans" w:hAnsi="Liberation Serif" w:cs="Noto Sans Arabic UI"/>
      <w:color w:val="000000"/>
      <w:sz w:val="24"/>
      <w:szCs w:val="24"/>
      <w:lang w:eastAsia="zh-CN" w:bidi="hi-IN"/>
    </w:rPr>
  </w:style>
  <w:style w:type="paragraph" w:customStyle="1" w:styleId="29">
    <w:name w:val="Основной текст (2)"/>
    <w:basedOn w:val="a0"/>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60" w:after="600" w:line="0" w:lineRule="atLeast"/>
      <w:jc w:val="center"/>
    </w:pPr>
    <w:rPr>
      <w:rFonts w:asciiTheme="minorHAnsi" w:eastAsiaTheme="minorHAnsi" w:hAnsiTheme="minorHAnsi" w:cstheme="minorBidi"/>
      <w:color w:val="auto"/>
      <w:sz w:val="20"/>
      <w:szCs w:val="20"/>
      <w:lang w:eastAsia="en-US"/>
    </w:rPr>
  </w:style>
  <w:style w:type="paragraph" w:styleId="2a">
    <w:name w:val="Body Text 2"/>
    <w:basedOn w:val="a0"/>
    <w:link w:val="2b"/>
    <w:uiPriority w:val="99"/>
    <w:semiHidden/>
    <w:unhideWhenUsed/>
    <w:pPr>
      <w:spacing w:after="120" w:line="480" w:lineRule="auto"/>
    </w:pPr>
  </w:style>
  <w:style w:type="character" w:customStyle="1" w:styleId="2b">
    <w:name w:val="Основной текст 2 Знак"/>
    <w:basedOn w:val="a1"/>
    <w:link w:val="2a"/>
    <w:uiPriority w:val="99"/>
    <w:semiHidden/>
    <w:rPr>
      <w:rFonts w:ascii="Calibri" w:eastAsia="Calibri" w:hAnsi="Calibri" w:cs="Tahoma"/>
      <w:color w:val="00000A"/>
      <w:sz w:val="22"/>
    </w:rPr>
  </w:style>
  <w:style w:type="character" w:customStyle="1" w:styleId="FontStyle12">
    <w:name w:val="Font Style12"/>
    <w:basedOn w:val="a1"/>
    <w:uiPriority w:val="99"/>
    <w:qFormat/>
    <w:rPr>
      <w:rFonts w:ascii="Times New Roman" w:hAnsi="Times New Roman" w:cs="Times New Roman"/>
      <w:b/>
      <w:bCs/>
      <w:sz w:val="26"/>
      <w:szCs w:val="26"/>
    </w:rPr>
  </w:style>
  <w:style w:type="paragraph" w:customStyle="1" w:styleId="Style4">
    <w:name w:val="Style4"/>
    <w:basedOn w:val="a0"/>
    <w:uiPriority w:val="99"/>
    <w:qFormat/>
    <w:pPr>
      <w:widowControl w:val="0"/>
      <w:spacing w:after="0" w:line="240" w:lineRule="auto"/>
    </w:pPr>
    <w:rPr>
      <w:rFonts w:ascii="Times New Roman" w:eastAsiaTheme="minorEastAsia" w:hAnsi="Times New Roman" w:cs="Times New Roman"/>
      <w:sz w:val="24"/>
      <w:szCs w:val="24"/>
    </w:rPr>
  </w:style>
  <w:style w:type="paragraph" w:customStyle="1" w:styleId="Style5">
    <w:name w:val="Style5"/>
    <w:basedOn w:val="a0"/>
    <w:uiPriority w:val="99"/>
    <w:qFormat/>
    <w:pPr>
      <w:widowControl w:val="0"/>
      <w:spacing w:after="0" w:line="326" w:lineRule="exact"/>
      <w:jc w:val="both"/>
    </w:pPr>
    <w:rPr>
      <w:rFonts w:ascii="Times New Roman" w:eastAsiaTheme="minorEastAsia" w:hAnsi="Times New Roman" w:cs="Times New Roman"/>
      <w:sz w:val="24"/>
      <w:szCs w:val="24"/>
    </w:rPr>
  </w:style>
  <w:style w:type="paragraph" w:customStyle="1" w:styleId="Style6">
    <w:name w:val="Style6"/>
    <w:basedOn w:val="a0"/>
    <w:uiPriority w:val="99"/>
    <w:qFormat/>
    <w:pPr>
      <w:widowControl w:val="0"/>
      <w:spacing w:after="0" w:line="324" w:lineRule="exact"/>
    </w:pPr>
    <w:rPr>
      <w:rFonts w:ascii="Times New Roman" w:eastAsiaTheme="minorEastAsia" w:hAnsi="Times New Roman" w:cs="Times New Roman"/>
      <w:sz w:val="24"/>
      <w:szCs w:val="24"/>
    </w:rPr>
  </w:style>
  <w:style w:type="paragraph" w:customStyle="1" w:styleId="user">
    <w:name w:val="Заголовок списка (user)"/>
    <w:basedOn w:val="a0"/>
    <w:qFormat/>
    <w:pPr>
      <w:shd w:val="clear" w:color="auto" w:fill="FFFFFF"/>
      <w:spacing w:after="0" w:line="240" w:lineRule="auto"/>
    </w:pPr>
    <w:rPr>
      <w:rFonts w:ascii="Times New Roman" w:eastAsia="Times New Roman" w:hAnsi="Times New Roman" w:cs="Times New Roman"/>
      <w:sz w:val="24"/>
      <w:szCs w:val="24"/>
      <w:shd w:val="clear" w:color="auto" w:fill="FFFFFF"/>
      <w:lang w:eastAsia="zh-CN"/>
    </w:rPr>
  </w:style>
  <w:style w:type="character" w:customStyle="1" w:styleId="1f3">
    <w:name w:val="Гиперссылка1"/>
    <w:qFormat/>
    <w:rPr>
      <w:color w:val="000080"/>
      <w:u w:val="single"/>
      <w:lang w:val="en-US" w:eastAsia="en-US" w:bidi="en-US"/>
    </w:rPr>
  </w:style>
  <w:style w:type="paragraph" w:customStyle="1" w:styleId="user0">
    <w:name w:val="Содержимое таблицы (user)"/>
    <w:basedOn w:val="a0"/>
    <w:qFormat/>
    <w:pPr>
      <w:shd w:val="clear" w:color="auto" w:fill="FFFFFF"/>
      <w:spacing w:after="0" w:line="240" w:lineRule="auto"/>
    </w:pPr>
    <w:rPr>
      <w:rFonts w:ascii="Liberation Serif" w:eastAsia="Tahoma" w:hAnsi="Liberation Serif" w:cs="Liberation Sans"/>
      <w:color w:val="auto"/>
      <w:sz w:val="24"/>
      <w:szCs w:val="24"/>
      <w:lang w:val="en-US" w:eastAsia="en-US" w:bidi="en-US"/>
    </w:rPr>
  </w:style>
  <w:style w:type="paragraph" w:customStyle="1" w:styleId="Standarduser">
    <w:name w:val="Standard (user)"/>
    <w:pPr>
      <w:widowControl w:val="0"/>
      <w:spacing w:after="0" w:line="240" w:lineRule="auto"/>
    </w:pPr>
    <w:rPr>
      <w:rFonts w:eastAsia="Andale Sans UI" w:cs="Tahoma"/>
      <w:color w:val="00000A"/>
      <w:sz w:val="24"/>
      <w:szCs w:val="24"/>
    </w:rPr>
  </w:style>
  <w:style w:type="paragraph" w:customStyle="1" w:styleId="Heading">
    <w:name w:val="Heading"/>
    <w:basedOn w:val="Standard"/>
    <w:next w:val="Textbody"/>
    <w:rsid w:val="00A01B80"/>
    <w:pPr>
      <w:keepNext/>
      <w:widowControl/>
      <w:suppressAutoHyphens/>
      <w:autoSpaceDN w:val="0"/>
      <w:spacing w:before="240" w:after="283" w:line="240" w:lineRule="auto"/>
      <w:textAlignment w:val="baseline"/>
    </w:pPr>
    <w:rPr>
      <w:rFonts w:ascii="Liberation Sans" w:eastAsia="Liberation Sans" w:hAnsi="Liberation Sans" w:cs="Liberation Sans"/>
      <w:color w:val="333333"/>
      <w:kern w:val="3"/>
      <w:sz w:val="28"/>
      <w:szCs w:val="28"/>
      <w:lang w:eastAsia="ru-RU" w:bidi="ar-SA"/>
    </w:rPr>
  </w:style>
  <w:style w:type="paragraph" w:customStyle="1" w:styleId="HeaderandFooter">
    <w:name w:val="Header and Footer"/>
    <w:basedOn w:val="Standard"/>
    <w:rsid w:val="00A01B80"/>
    <w:pPr>
      <w:widowControl/>
      <w:suppressLineNumbers/>
      <w:tabs>
        <w:tab w:val="center" w:pos="4819"/>
        <w:tab w:val="right" w:pos="9638"/>
      </w:tabs>
      <w:suppressAutoHyphens/>
      <w:autoSpaceDN w:val="0"/>
      <w:spacing w:after="0" w:line="240" w:lineRule="auto"/>
      <w:textAlignment w:val="baseline"/>
    </w:pPr>
    <w:rPr>
      <w:rFonts w:eastAsia="Liberation Serif" w:cs="Liberation Serif"/>
      <w:color w:val="333333"/>
      <w:kern w:val="3"/>
      <w:lang w:eastAsia="ru-RU" w:bidi="ar-SA"/>
    </w:rPr>
  </w:style>
  <w:style w:type="paragraph" w:customStyle="1" w:styleId="TableHeading">
    <w:name w:val="Table Heading"/>
    <w:basedOn w:val="TableContents"/>
    <w:rsid w:val="00A01B80"/>
    <w:pPr>
      <w:widowControl/>
      <w:suppressLineNumbers/>
      <w:suppressAutoHyphens/>
      <w:autoSpaceDN w:val="0"/>
      <w:jc w:val="center"/>
      <w:textAlignment w:val="baseline"/>
    </w:pPr>
    <w:rPr>
      <w:rFonts w:ascii="Liberation Serif" w:eastAsia="Liberation Serif" w:hAnsi="Liberation Serif" w:cs="Liberation Serif"/>
      <w:b/>
      <w:bCs/>
      <w:color w:val="333333"/>
      <w:kern w:val="3"/>
    </w:rPr>
  </w:style>
  <w:style w:type="paragraph" w:customStyle="1" w:styleId="2c">
    <w:name w:val="Обычный (веб)2"/>
    <w:qFormat/>
    <w:rsid w:val="00A01B80"/>
    <w:pPr>
      <w:suppressAutoHyphens/>
      <w:autoSpaceDN w:val="0"/>
      <w:spacing w:before="280" w:after="0" w:line="288" w:lineRule="auto"/>
      <w:textAlignment w:val="baseline"/>
    </w:pPr>
    <w:rPr>
      <w:sz w:val="24"/>
      <w:szCs w:val="24"/>
      <w:lang w:val="en-US" w:eastAsia="zh-CN"/>
    </w:rPr>
  </w:style>
  <w:style w:type="paragraph" w:customStyle="1" w:styleId="Textbodyuser">
    <w:name w:val="Text body (user)"/>
    <w:basedOn w:val="Standarduser"/>
    <w:rsid w:val="00A01B80"/>
    <w:pPr>
      <w:suppressAutoHyphens/>
      <w:autoSpaceDN w:val="0"/>
      <w:spacing w:after="140" w:line="288" w:lineRule="auto"/>
      <w:textAlignment w:val="baseline"/>
    </w:pPr>
    <w:rPr>
      <w:rFonts w:ascii="Liberation Serif" w:eastAsia="Times New Roman" w:hAnsi="Liberation Serif" w:cs="Lucida Sans"/>
      <w:kern w:val="3"/>
      <w:lang w:eastAsia="zh-CN" w:bidi="hi-IN"/>
    </w:rPr>
  </w:style>
  <w:style w:type="character" w:customStyle="1" w:styleId="Internetlink">
    <w:name w:val="Internet link"/>
    <w:rsid w:val="00A01B80"/>
    <w:rPr>
      <w:color w:val="000080"/>
      <w:u w:val="single"/>
    </w:rPr>
  </w:style>
  <w:style w:type="character" w:customStyle="1" w:styleId="WW8Num1z0">
    <w:name w:val="WW8Num1z0"/>
    <w:rsid w:val="00A01B80"/>
    <w:rPr>
      <w:rFonts w:ascii="Times New Roman" w:eastAsia="Times New Roman" w:hAnsi="Times New Roman" w:cs="Times New Roman"/>
      <w:b/>
      <w:sz w:val="22"/>
      <w:szCs w:val="22"/>
    </w:rPr>
  </w:style>
  <w:style w:type="character" w:customStyle="1" w:styleId="BulletSymbols">
    <w:name w:val="Bullet Symbols"/>
    <w:rsid w:val="00A01B80"/>
    <w:rPr>
      <w:rFonts w:ascii="OpenSymbol" w:eastAsia="OpenSymbol" w:hAnsi="OpenSymbol" w:cs="OpenSymbol"/>
    </w:rPr>
  </w:style>
  <w:style w:type="numbering" w:customStyle="1" w:styleId="WW8Num1">
    <w:name w:val="WW8Num1"/>
    <w:basedOn w:val="a3"/>
    <w:rsid w:val="00A01B80"/>
    <w:pPr>
      <w:numPr>
        <w:numId w:val="14"/>
      </w:numPr>
    </w:pPr>
  </w:style>
  <w:style w:type="numbering" w:customStyle="1" w:styleId="WWNum7">
    <w:name w:val="WWNum7"/>
    <w:basedOn w:val="a3"/>
    <w:rsid w:val="00830D5E"/>
    <w:pPr>
      <w:numPr>
        <w:numId w:val="15"/>
      </w:numPr>
    </w:pPr>
  </w:style>
  <w:style w:type="numbering" w:customStyle="1" w:styleId="WWNum8">
    <w:name w:val="WWNum8"/>
    <w:basedOn w:val="a3"/>
    <w:rsid w:val="00830D5E"/>
    <w:pPr>
      <w:numPr>
        <w:numId w:val="16"/>
      </w:numPr>
    </w:pPr>
  </w:style>
  <w:style w:type="numbering" w:customStyle="1" w:styleId="WWNum9">
    <w:name w:val="WWNum9"/>
    <w:basedOn w:val="a3"/>
    <w:rsid w:val="00830D5E"/>
    <w:pPr>
      <w:numPr>
        <w:numId w:val="17"/>
      </w:numPr>
    </w:pPr>
  </w:style>
  <w:style w:type="numbering" w:customStyle="1" w:styleId="WWNum10">
    <w:name w:val="WWNum10"/>
    <w:basedOn w:val="a3"/>
    <w:rsid w:val="00830D5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43538">
      <w:bodyDiv w:val="1"/>
      <w:marLeft w:val="0"/>
      <w:marRight w:val="0"/>
      <w:marTop w:val="0"/>
      <w:marBottom w:val="0"/>
      <w:divBdr>
        <w:top w:val="none" w:sz="0" w:space="0" w:color="auto"/>
        <w:left w:val="none" w:sz="0" w:space="0" w:color="auto"/>
        <w:bottom w:val="none" w:sz="0" w:space="0" w:color="auto"/>
        <w:right w:val="none" w:sz="0" w:space="0" w:color="auto"/>
      </w:divBdr>
    </w:div>
    <w:div w:id="93526661">
      <w:bodyDiv w:val="1"/>
      <w:marLeft w:val="0"/>
      <w:marRight w:val="0"/>
      <w:marTop w:val="0"/>
      <w:marBottom w:val="0"/>
      <w:divBdr>
        <w:top w:val="none" w:sz="0" w:space="0" w:color="auto"/>
        <w:left w:val="none" w:sz="0" w:space="0" w:color="auto"/>
        <w:bottom w:val="none" w:sz="0" w:space="0" w:color="auto"/>
        <w:right w:val="none" w:sz="0" w:space="0" w:color="auto"/>
      </w:divBdr>
    </w:div>
    <w:div w:id="205870203">
      <w:bodyDiv w:val="1"/>
      <w:marLeft w:val="0"/>
      <w:marRight w:val="0"/>
      <w:marTop w:val="0"/>
      <w:marBottom w:val="0"/>
      <w:divBdr>
        <w:top w:val="none" w:sz="0" w:space="0" w:color="auto"/>
        <w:left w:val="none" w:sz="0" w:space="0" w:color="auto"/>
        <w:bottom w:val="none" w:sz="0" w:space="0" w:color="auto"/>
        <w:right w:val="none" w:sz="0" w:space="0" w:color="auto"/>
      </w:divBdr>
    </w:div>
    <w:div w:id="240916607">
      <w:bodyDiv w:val="1"/>
      <w:marLeft w:val="0"/>
      <w:marRight w:val="0"/>
      <w:marTop w:val="0"/>
      <w:marBottom w:val="0"/>
      <w:divBdr>
        <w:top w:val="none" w:sz="0" w:space="0" w:color="auto"/>
        <w:left w:val="none" w:sz="0" w:space="0" w:color="auto"/>
        <w:bottom w:val="none" w:sz="0" w:space="0" w:color="auto"/>
        <w:right w:val="none" w:sz="0" w:space="0" w:color="auto"/>
      </w:divBdr>
    </w:div>
    <w:div w:id="340620236">
      <w:bodyDiv w:val="1"/>
      <w:marLeft w:val="0"/>
      <w:marRight w:val="0"/>
      <w:marTop w:val="0"/>
      <w:marBottom w:val="0"/>
      <w:divBdr>
        <w:top w:val="none" w:sz="0" w:space="0" w:color="auto"/>
        <w:left w:val="none" w:sz="0" w:space="0" w:color="auto"/>
        <w:bottom w:val="none" w:sz="0" w:space="0" w:color="auto"/>
        <w:right w:val="none" w:sz="0" w:space="0" w:color="auto"/>
      </w:divBdr>
    </w:div>
    <w:div w:id="634139571">
      <w:bodyDiv w:val="1"/>
      <w:marLeft w:val="0"/>
      <w:marRight w:val="0"/>
      <w:marTop w:val="0"/>
      <w:marBottom w:val="0"/>
      <w:divBdr>
        <w:top w:val="none" w:sz="0" w:space="0" w:color="auto"/>
        <w:left w:val="none" w:sz="0" w:space="0" w:color="auto"/>
        <w:bottom w:val="none" w:sz="0" w:space="0" w:color="auto"/>
        <w:right w:val="none" w:sz="0" w:space="0" w:color="auto"/>
      </w:divBdr>
    </w:div>
    <w:div w:id="756828884">
      <w:bodyDiv w:val="1"/>
      <w:marLeft w:val="0"/>
      <w:marRight w:val="0"/>
      <w:marTop w:val="0"/>
      <w:marBottom w:val="0"/>
      <w:divBdr>
        <w:top w:val="none" w:sz="0" w:space="0" w:color="auto"/>
        <w:left w:val="none" w:sz="0" w:space="0" w:color="auto"/>
        <w:bottom w:val="none" w:sz="0" w:space="0" w:color="auto"/>
        <w:right w:val="none" w:sz="0" w:space="0" w:color="auto"/>
      </w:divBdr>
    </w:div>
    <w:div w:id="839127102">
      <w:bodyDiv w:val="1"/>
      <w:marLeft w:val="0"/>
      <w:marRight w:val="0"/>
      <w:marTop w:val="0"/>
      <w:marBottom w:val="0"/>
      <w:divBdr>
        <w:top w:val="none" w:sz="0" w:space="0" w:color="auto"/>
        <w:left w:val="none" w:sz="0" w:space="0" w:color="auto"/>
        <w:bottom w:val="none" w:sz="0" w:space="0" w:color="auto"/>
        <w:right w:val="none" w:sz="0" w:space="0" w:color="auto"/>
      </w:divBdr>
    </w:div>
    <w:div w:id="1067460706">
      <w:bodyDiv w:val="1"/>
      <w:marLeft w:val="0"/>
      <w:marRight w:val="0"/>
      <w:marTop w:val="0"/>
      <w:marBottom w:val="0"/>
      <w:divBdr>
        <w:top w:val="none" w:sz="0" w:space="0" w:color="auto"/>
        <w:left w:val="none" w:sz="0" w:space="0" w:color="auto"/>
        <w:bottom w:val="none" w:sz="0" w:space="0" w:color="auto"/>
        <w:right w:val="none" w:sz="0" w:space="0" w:color="auto"/>
      </w:divBdr>
    </w:div>
    <w:div w:id="1082331317">
      <w:bodyDiv w:val="1"/>
      <w:marLeft w:val="0"/>
      <w:marRight w:val="0"/>
      <w:marTop w:val="0"/>
      <w:marBottom w:val="0"/>
      <w:divBdr>
        <w:top w:val="none" w:sz="0" w:space="0" w:color="auto"/>
        <w:left w:val="none" w:sz="0" w:space="0" w:color="auto"/>
        <w:bottom w:val="none" w:sz="0" w:space="0" w:color="auto"/>
        <w:right w:val="none" w:sz="0" w:space="0" w:color="auto"/>
      </w:divBdr>
    </w:div>
    <w:div w:id="1104689284">
      <w:bodyDiv w:val="1"/>
      <w:marLeft w:val="0"/>
      <w:marRight w:val="0"/>
      <w:marTop w:val="0"/>
      <w:marBottom w:val="0"/>
      <w:divBdr>
        <w:top w:val="none" w:sz="0" w:space="0" w:color="auto"/>
        <w:left w:val="none" w:sz="0" w:space="0" w:color="auto"/>
        <w:bottom w:val="none" w:sz="0" w:space="0" w:color="auto"/>
        <w:right w:val="none" w:sz="0" w:space="0" w:color="auto"/>
      </w:divBdr>
    </w:div>
    <w:div w:id="1171528723">
      <w:bodyDiv w:val="1"/>
      <w:marLeft w:val="0"/>
      <w:marRight w:val="0"/>
      <w:marTop w:val="0"/>
      <w:marBottom w:val="0"/>
      <w:divBdr>
        <w:top w:val="none" w:sz="0" w:space="0" w:color="auto"/>
        <w:left w:val="none" w:sz="0" w:space="0" w:color="auto"/>
        <w:bottom w:val="none" w:sz="0" w:space="0" w:color="auto"/>
        <w:right w:val="none" w:sz="0" w:space="0" w:color="auto"/>
      </w:divBdr>
    </w:div>
    <w:div w:id="1346832994">
      <w:bodyDiv w:val="1"/>
      <w:marLeft w:val="0"/>
      <w:marRight w:val="0"/>
      <w:marTop w:val="0"/>
      <w:marBottom w:val="0"/>
      <w:divBdr>
        <w:top w:val="none" w:sz="0" w:space="0" w:color="auto"/>
        <w:left w:val="none" w:sz="0" w:space="0" w:color="auto"/>
        <w:bottom w:val="none" w:sz="0" w:space="0" w:color="auto"/>
        <w:right w:val="none" w:sz="0" w:space="0" w:color="auto"/>
      </w:divBdr>
    </w:div>
    <w:div w:id="1465083200">
      <w:bodyDiv w:val="1"/>
      <w:marLeft w:val="0"/>
      <w:marRight w:val="0"/>
      <w:marTop w:val="0"/>
      <w:marBottom w:val="0"/>
      <w:divBdr>
        <w:top w:val="none" w:sz="0" w:space="0" w:color="auto"/>
        <w:left w:val="none" w:sz="0" w:space="0" w:color="auto"/>
        <w:bottom w:val="none" w:sz="0" w:space="0" w:color="auto"/>
        <w:right w:val="none" w:sz="0" w:space="0" w:color="auto"/>
      </w:divBdr>
    </w:div>
    <w:div w:id="1474954066">
      <w:bodyDiv w:val="1"/>
      <w:marLeft w:val="0"/>
      <w:marRight w:val="0"/>
      <w:marTop w:val="0"/>
      <w:marBottom w:val="0"/>
      <w:divBdr>
        <w:top w:val="none" w:sz="0" w:space="0" w:color="auto"/>
        <w:left w:val="none" w:sz="0" w:space="0" w:color="auto"/>
        <w:bottom w:val="none" w:sz="0" w:space="0" w:color="auto"/>
        <w:right w:val="none" w:sz="0" w:space="0" w:color="auto"/>
      </w:divBdr>
    </w:div>
    <w:div w:id="1644043141">
      <w:bodyDiv w:val="1"/>
      <w:marLeft w:val="0"/>
      <w:marRight w:val="0"/>
      <w:marTop w:val="0"/>
      <w:marBottom w:val="0"/>
      <w:divBdr>
        <w:top w:val="none" w:sz="0" w:space="0" w:color="auto"/>
        <w:left w:val="none" w:sz="0" w:space="0" w:color="auto"/>
        <w:bottom w:val="none" w:sz="0" w:space="0" w:color="auto"/>
        <w:right w:val="none" w:sz="0" w:space="0" w:color="auto"/>
      </w:divBdr>
    </w:div>
    <w:div w:id="1721202070">
      <w:bodyDiv w:val="1"/>
      <w:marLeft w:val="0"/>
      <w:marRight w:val="0"/>
      <w:marTop w:val="0"/>
      <w:marBottom w:val="0"/>
      <w:divBdr>
        <w:top w:val="none" w:sz="0" w:space="0" w:color="auto"/>
        <w:left w:val="none" w:sz="0" w:space="0" w:color="auto"/>
        <w:bottom w:val="none" w:sz="0" w:space="0" w:color="auto"/>
        <w:right w:val="none" w:sz="0" w:space="0" w:color="auto"/>
      </w:divBdr>
    </w:div>
    <w:div w:id="1729064010">
      <w:bodyDiv w:val="1"/>
      <w:marLeft w:val="0"/>
      <w:marRight w:val="0"/>
      <w:marTop w:val="0"/>
      <w:marBottom w:val="0"/>
      <w:divBdr>
        <w:top w:val="none" w:sz="0" w:space="0" w:color="auto"/>
        <w:left w:val="none" w:sz="0" w:space="0" w:color="auto"/>
        <w:bottom w:val="none" w:sz="0" w:space="0" w:color="auto"/>
        <w:right w:val="none" w:sz="0" w:space="0" w:color="auto"/>
      </w:divBdr>
    </w:div>
    <w:div w:id="1841577268">
      <w:bodyDiv w:val="1"/>
      <w:marLeft w:val="0"/>
      <w:marRight w:val="0"/>
      <w:marTop w:val="0"/>
      <w:marBottom w:val="0"/>
      <w:divBdr>
        <w:top w:val="none" w:sz="0" w:space="0" w:color="auto"/>
        <w:left w:val="none" w:sz="0" w:space="0" w:color="auto"/>
        <w:bottom w:val="none" w:sz="0" w:space="0" w:color="auto"/>
        <w:right w:val="none" w:sz="0" w:space="0" w:color="auto"/>
      </w:divBdr>
    </w:div>
    <w:div w:id="1912350587">
      <w:bodyDiv w:val="1"/>
      <w:marLeft w:val="0"/>
      <w:marRight w:val="0"/>
      <w:marTop w:val="0"/>
      <w:marBottom w:val="0"/>
      <w:divBdr>
        <w:top w:val="none" w:sz="0" w:space="0" w:color="auto"/>
        <w:left w:val="none" w:sz="0" w:space="0" w:color="auto"/>
        <w:bottom w:val="none" w:sz="0" w:space="0" w:color="auto"/>
        <w:right w:val="none" w:sz="0" w:space="0" w:color="auto"/>
      </w:divBdr>
    </w:div>
    <w:div w:id="20014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1CF21BE844387C1E81C29D78341063B102E6DCACC6A27B6EE465480B17AE0CAAEE8A095629C32E60C16FAA7EAEAC77F60A31CCB4BD8n2a4J" TargetMode="External"/><Relationship Id="rId18" Type="http://schemas.openxmlformats.org/officeDocument/2006/relationships/hyperlink" Target="consultantplus://offline/ref=D1CF21BE844387C1E81C29D78341063B172660CACD6D27B6EE465480B17AE0CAAEE8A0926A9C3DB90903EBFFE5EFDE6161BC00C949nDa8J" TargetMode="External"/><Relationship Id="rId26" Type="http://schemas.openxmlformats.org/officeDocument/2006/relationships/hyperlink" Target="consultantplus://offline/ref=A53384E5DBD4C499ACE9280B7E537B1D7AC15938D8185BFB39A05EC711FBD911981137741DAD96074Bj4I" TargetMode="External"/><Relationship Id="rId3" Type="http://schemas.openxmlformats.org/officeDocument/2006/relationships/styles" Target="styles.xml"/><Relationship Id="rId21" Type="http://schemas.openxmlformats.org/officeDocument/2006/relationships/hyperlink" Target="consultantplus://offline/ref=D1CF21BE844387C1E81C29D78341063B172660C5CE6D27B6EE465480B17AE0CAAEE8A0966B9F3EE45F4CEAA3A3BDCD6367BC02C855D826FCnEa1J" TargetMode="External"/><Relationship Id="rId7" Type="http://schemas.openxmlformats.org/officeDocument/2006/relationships/endnotes" Target="endnotes.xml"/><Relationship Id="rId12" Type="http://schemas.openxmlformats.org/officeDocument/2006/relationships/hyperlink" Target="consultantplus://offline/ref=D1CF21BE844387C1E81C29D78341063B102E6DCACC6A27B6EE465480B17AE0CAAEE8A0966B9F34EA5D4CEAA3A3BDCD6367BC02C855D826FCnEa1J" TargetMode="External"/><Relationship Id="rId17" Type="http://schemas.openxmlformats.org/officeDocument/2006/relationships/hyperlink" Target="consultantplus://offline/ref=D1CF21BE844387C1E81C29D78341063B102E6DCACC6A27B6EE465480B17AE0CAAEE8A095629C3FE60C16FAA7EAEAC77F60A31CCB4BD8n2a4J" TargetMode="External"/><Relationship Id="rId25" Type="http://schemas.openxmlformats.org/officeDocument/2006/relationships/hyperlink" Target="consultantplus://offline/ref=D1CF21BE844387C1E81C29D78341063B172660CACD6D27B6EE465480B17AE0CAAEE8A0956D9C36E60C16FAA7EAEAC77F60A31CCB4BD8n2a4J"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1CF21BE844387C1E81C29D78341063B102E6DCACC6A27B6EE465480B17AE0CAAEE8A096689F30E60C16FAA7EAEAC77F60A31CCB4BD8n2a4J" TargetMode="External"/><Relationship Id="rId20" Type="http://schemas.openxmlformats.org/officeDocument/2006/relationships/hyperlink" Target="consultantplus://offline/ref=D1CF21BE844387C1E81C29D78341063B102162C7C76B27B6EE465480B17AE0CAAEE8A0966A9E32E60C16FAA7EAEAC77F60A31CCB4BD8n2a4J" TargetMode="External"/><Relationship Id="rId29" Type="http://schemas.openxmlformats.org/officeDocument/2006/relationships/hyperlink" Target="https://www.google.com/search?q=32.91.19.190&amp;mstk=AUtExfBMx6CFZW6Iw6W46bhMVQ7klk0FiUFh8ls2eCcjlGn_1CYON2_GE_lLgVbcGTpI9WK60iWZlp3KrrZTtm0UvaaqIN0l0mlmS_-vuImg_7gMwOPw-Ukc3OIwMDgq_YrpjOo&amp;csui=3&amp;ved=2ahUKEwikpZSw4N2TAxXPExAIHekvFE8QgK4QegQIAxA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CF21BE844387C1E81C29D78341063B102E6DCACC6A27B6EE465480B17AE0CAAEE8A096629A31E60C16FAA7EAEAC77F60A31CCB4BD8n2a4J" TargetMode="External"/><Relationship Id="rId24" Type="http://schemas.openxmlformats.org/officeDocument/2006/relationships/hyperlink" Target="consultantplus://offline/ref=D1CF21BE844387C1E81C29D78341063B172660C5CE6D27B6EE465480B17AE0CAAEE8A0956B9630E60C16FAA7EAEAC77F60A31CCB4BD8n2a4J"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1CF21BE844387C1E81C29D78341063B102E6DCACC6A27B6EE465480B17AE0CAAEE8A096629735E60C16FAA7EAEAC77F60A31CCB4BD8n2a4J" TargetMode="External"/><Relationship Id="rId23" Type="http://schemas.openxmlformats.org/officeDocument/2006/relationships/hyperlink" Target="consultantplus://offline/ref=D1CF21BE844387C1E81C29D78341063B172660C5CE6D27B6EE465480B17AE0CAAEE8A0956B9934E60C16FAA7EAEAC77F60A31CCB4BD8n2a4J" TargetMode="External"/><Relationship Id="rId28" Type="http://schemas.openxmlformats.org/officeDocument/2006/relationships/hyperlink" Target="mailto:smena.goszakaz@mail.ru" TargetMode="External"/><Relationship Id="rId10" Type="http://schemas.openxmlformats.org/officeDocument/2006/relationships/hyperlink" Target="consultantplus://offline/ref=D1CF21BE844387C1E81C29D78341063B102E6DCACC6A27B6EE465480B17AE0CAAEE8A096629A30E60C16FAA7EAEAC77F60A31CCB4BD8n2a4J" TargetMode="External"/><Relationship Id="rId19" Type="http://schemas.openxmlformats.org/officeDocument/2006/relationships/hyperlink" Target="consultantplus://offline/ref=D1CF21BE844387C1E81C29D78341063B102162C7C76B27B6EE465480B17AE0CAAEE8A0966A9C35E60C16FAA7EAEAC77F60A31CCB4BD8n2a4J"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1CD5702FD8A5FE419F46085143580D98E692B2F0972E81FC4F7A4DE0D8FF21F4F9846F30086076F22o4E" TargetMode="External"/><Relationship Id="rId14" Type="http://schemas.openxmlformats.org/officeDocument/2006/relationships/hyperlink" Target="consultantplus://offline/ref=D1CF21BE844387C1E81C29D78341063B102E6DCACC6A27B6EE465480B17AE0CAAEE8A0966B9630E60C16FAA7EAEAC77F60A31CCB4BD8n2a4J" TargetMode="External"/><Relationship Id="rId22" Type="http://schemas.openxmlformats.org/officeDocument/2006/relationships/hyperlink" Target="consultantplus://offline/ref=D1CF21BE844387C1E81C29D78341063B172660C5CE6D27B6EE465480B17AE0CAAEE8A0956B9B32E60C16FAA7EAEAC77F60A31CCB4BD8n2a4J" TargetMode="External"/><Relationship Id="rId27" Type="http://schemas.openxmlformats.org/officeDocument/2006/relationships/hyperlink" Target="consultantplus://offline/ref=A53384E5DBD4C499ACE9280B7E537B1D7AC15938D8185BFB39A05EC711FBD911981137741DAD96014Bj2I" TargetMode="External"/><Relationship Id="rId30" Type="http://schemas.openxmlformats.org/officeDocument/2006/relationships/header" Target="header1.xml"/><Relationship Id="rId8" Type="http://schemas.openxmlformats.org/officeDocument/2006/relationships/hyperlink" Target="mailto:mail@smen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587B7-2038-45CA-9504-9081E2375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12</Pages>
  <Words>6223</Words>
  <Characters>35473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Валикаева</dc:creator>
  <cp:lastModifiedBy>Кристина Пронина</cp:lastModifiedBy>
  <cp:revision>59</cp:revision>
  <dcterms:created xsi:type="dcterms:W3CDTF">2025-12-23T10:20:00Z</dcterms:created>
  <dcterms:modified xsi:type="dcterms:W3CDTF">2026-05-22T13:50:00Z</dcterms:modified>
</cp:coreProperties>
</file>