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4FCE7" w14:textId="0EBAF84A" w:rsidR="00887779" w:rsidRDefault="00255C9F" w:rsidP="00483F09">
      <w:pPr>
        <w:widowControl w:val="0"/>
        <w:ind w:firstLine="709"/>
        <w:jc w:val="center"/>
        <w:rPr>
          <w:b/>
          <w:color w:val="000000"/>
        </w:rPr>
      </w:pPr>
      <w:r w:rsidRPr="00255C9F">
        <w:rPr>
          <w:b/>
          <w:color w:val="000000"/>
        </w:rPr>
        <w:t xml:space="preserve">ГОСУДАРСТВЕННЫЙ КОНТРАКТ № </w:t>
      </w:r>
      <w:r>
        <w:rPr>
          <w:b/>
          <w:color w:val="000000"/>
        </w:rPr>
        <w:t xml:space="preserve">_________ </w:t>
      </w:r>
      <w:r w:rsidR="00483F09">
        <w:rPr>
          <w:b/>
          <w:color w:val="000000"/>
        </w:rPr>
        <w:br/>
      </w:r>
      <w:r>
        <w:rPr>
          <w:b/>
          <w:color w:val="000000"/>
        </w:rPr>
        <w:t>ОБ ОКАЗАНИИ УСЛУГ СВЯЗИ</w:t>
      </w:r>
    </w:p>
    <w:p w14:paraId="7BBF7712" w14:textId="77777777" w:rsidR="006C329E" w:rsidRDefault="006C329E" w:rsidP="00483F09">
      <w:pPr>
        <w:widowControl w:val="0"/>
        <w:ind w:firstLine="709"/>
        <w:jc w:val="center"/>
        <w:rPr>
          <w:b/>
          <w:color w:val="000000"/>
        </w:rPr>
      </w:pPr>
    </w:p>
    <w:p w14:paraId="7B47F754" w14:textId="77777777" w:rsidR="006C329E" w:rsidRDefault="006C329E" w:rsidP="00483F09">
      <w:pPr>
        <w:widowControl w:val="0"/>
        <w:ind w:firstLine="709"/>
        <w:jc w:val="center"/>
        <w:rPr>
          <w:b/>
          <w:color w:val="000000"/>
        </w:rPr>
      </w:pPr>
    </w:p>
    <w:p w14:paraId="6B0FAD42" w14:textId="705DBC36" w:rsidR="006F56D4" w:rsidRPr="003C3CC1" w:rsidRDefault="006F56D4" w:rsidP="006F56D4">
      <w:pPr>
        <w:spacing w:line="276" w:lineRule="auto"/>
        <w:ind w:hanging="2"/>
        <w:rPr>
          <w:b/>
          <w:sz w:val="21"/>
          <w:szCs w:val="21"/>
          <w:lang w:val="en-US"/>
        </w:rPr>
      </w:pPr>
      <w:r w:rsidRPr="006C329E">
        <w:rPr>
          <w:b/>
          <w:sz w:val="21"/>
          <w:szCs w:val="21"/>
        </w:rPr>
        <w:t>ИКЗ:</w:t>
      </w:r>
      <w:r w:rsidRPr="006C329E">
        <w:rPr>
          <w:sz w:val="21"/>
          <w:szCs w:val="21"/>
        </w:rPr>
        <w:t xml:space="preserve"> </w:t>
      </w:r>
      <w:r w:rsidR="009722D3" w:rsidRPr="00C00668">
        <w:t>261771412589750320100100060000000244</w:t>
      </w:r>
    </w:p>
    <w:p w14:paraId="75CD4F00" w14:textId="77777777" w:rsidR="006C329E" w:rsidRPr="00483F09" w:rsidRDefault="006C329E" w:rsidP="00483F09">
      <w:pPr>
        <w:widowControl w:val="0"/>
        <w:ind w:firstLine="709"/>
        <w:jc w:val="center"/>
        <w:rPr>
          <w:b/>
          <w:color w:val="000000"/>
        </w:rPr>
      </w:pPr>
    </w:p>
    <w:p w14:paraId="6F97EDCD" w14:textId="77777777" w:rsidR="00483F09" w:rsidRPr="00887779" w:rsidRDefault="00483F09" w:rsidP="00887779">
      <w:pPr>
        <w:pStyle w:val="10"/>
        <w:shd w:val="clear" w:color="auto" w:fill="FFFFFF"/>
        <w:ind w:right="-2"/>
        <w:rPr>
          <w:color w:val="000000"/>
        </w:rPr>
      </w:pPr>
    </w:p>
    <w:tbl>
      <w:tblPr>
        <w:tblW w:w="0" w:type="auto"/>
        <w:tblLook w:val="01E0" w:firstRow="1" w:lastRow="1" w:firstColumn="1" w:lastColumn="1" w:noHBand="0" w:noVBand="0"/>
      </w:tblPr>
      <w:tblGrid>
        <w:gridCol w:w="5092"/>
        <w:gridCol w:w="5114"/>
      </w:tblGrid>
      <w:tr w:rsidR="00E22E75" w:rsidRPr="005335AF" w14:paraId="2363C5F5" w14:textId="77777777">
        <w:tc>
          <w:tcPr>
            <w:tcW w:w="5598" w:type="dxa"/>
          </w:tcPr>
          <w:p w14:paraId="4456DD8B" w14:textId="77777777" w:rsidR="00E22E75" w:rsidRPr="005335AF" w:rsidRDefault="00E22E75" w:rsidP="00FA5F66">
            <w:pPr>
              <w:ind w:left="-108"/>
              <w:rPr>
                <w:b/>
                <w:color w:val="000000"/>
                <w:sz w:val="21"/>
                <w:szCs w:val="21"/>
              </w:rPr>
            </w:pPr>
            <w:r w:rsidRPr="005335AF">
              <w:rPr>
                <w:b/>
                <w:color w:val="000000"/>
                <w:sz w:val="21"/>
                <w:szCs w:val="21"/>
              </w:rPr>
              <w:t>г. Москва</w:t>
            </w:r>
          </w:p>
        </w:tc>
        <w:tc>
          <w:tcPr>
            <w:tcW w:w="5598" w:type="dxa"/>
            <w:vAlign w:val="center"/>
          </w:tcPr>
          <w:p w14:paraId="537DFD1B" w14:textId="450A599C" w:rsidR="00E22E75" w:rsidRPr="005335AF" w:rsidRDefault="00A91F15" w:rsidP="00255C9F">
            <w:pPr>
              <w:ind w:right="-108"/>
              <w:jc w:val="right"/>
              <w:rPr>
                <w:b/>
                <w:color w:val="000000"/>
                <w:sz w:val="21"/>
                <w:szCs w:val="21"/>
              </w:rPr>
            </w:pPr>
            <w:r>
              <w:rPr>
                <w:b/>
                <w:color w:val="000000"/>
                <w:sz w:val="21"/>
                <w:szCs w:val="21"/>
              </w:rPr>
              <w:t>«</w:t>
            </w:r>
            <w:r w:rsidR="00215829">
              <w:rPr>
                <w:b/>
                <w:color w:val="000000"/>
                <w:sz w:val="21"/>
                <w:szCs w:val="21"/>
              </w:rPr>
              <w:t>_____</w:t>
            </w:r>
            <w:r>
              <w:rPr>
                <w:b/>
                <w:color w:val="000000"/>
                <w:sz w:val="21"/>
                <w:szCs w:val="21"/>
              </w:rPr>
              <w:t>»</w:t>
            </w:r>
            <w:r w:rsidR="003952E1">
              <w:rPr>
                <w:b/>
                <w:color w:val="000000"/>
                <w:sz w:val="21"/>
                <w:szCs w:val="21"/>
              </w:rPr>
              <w:t xml:space="preserve"> </w:t>
            </w:r>
            <w:r w:rsidR="00215829">
              <w:rPr>
                <w:b/>
                <w:color w:val="000000"/>
                <w:sz w:val="21"/>
                <w:szCs w:val="21"/>
              </w:rPr>
              <w:t>________</w:t>
            </w:r>
            <w:r w:rsidR="005335AF" w:rsidRPr="005335AF">
              <w:rPr>
                <w:b/>
                <w:color w:val="000000"/>
                <w:sz w:val="21"/>
                <w:szCs w:val="21"/>
              </w:rPr>
              <w:t xml:space="preserve"> </w:t>
            </w:r>
            <w:r w:rsidR="00D62DB1">
              <w:rPr>
                <w:b/>
                <w:color w:val="000000"/>
                <w:sz w:val="21"/>
                <w:szCs w:val="21"/>
              </w:rPr>
              <w:t>_____</w:t>
            </w:r>
            <w:r w:rsidR="00E22E75" w:rsidRPr="005335AF">
              <w:rPr>
                <w:b/>
                <w:color w:val="000000"/>
                <w:sz w:val="21"/>
                <w:szCs w:val="21"/>
              </w:rPr>
              <w:t xml:space="preserve"> г.</w:t>
            </w:r>
          </w:p>
        </w:tc>
      </w:tr>
    </w:tbl>
    <w:p w14:paraId="45AE16FA" w14:textId="77777777" w:rsidR="00003C5C" w:rsidRPr="005335AF" w:rsidRDefault="00003C5C" w:rsidP="00A52EBE">
      <w:pPr>
        <w:pStyle w:val="10"/>
        <w:shd w:val="clear" w:color="auto" w:fill="FFFFFF"/>
        <w:jc w:val="both"/>
        <w:rPr>
          <w:color w:val="000000"/>
          <w:sz w:val="21"/>
          <w:szCs w:val="21"/>
        </w:rPr>
      </w:pPr>
    </w:p>
    <w:p w14:paraId="189FCF9F" w14:textId="58370E7E" w:rsidR="00036E84" w:rsidRPr="005335AF" w:rsidRDefault="00955F75" w:rsidP="00B3270D">
      <w:pPr>
        <w:pStyle w:val="10"/>
        <w:shd w:val="clear" w:color="auto" w:fill="FFFFFF"/>
        <w:ind w:firstLine="720"/>
        <w:jc w:val="both"/>
        <w:rPr>
          <w:color w:val="000000"/>
          <w:sz w:val="21"/>
          <w:szCs w:val="21"/>
        </w:rPr>
      </w:pPr>
      <w:r w:rsidRPr="005F0EE5">
        <w:rPr>
          <w:b/>
          <w:color w:val="000000"/>
          <w:sz w:val="21"/>
          <w:szCs w:val="21"/>
        </w:rPr>
        <w:t>Федеральное казенное учреждение "Федеральное управление автомобильных дорог "Россия" ордена Ленина Федерального дорожного агентства "ФКУ Упрдор "Россия"</w:t>
      </w:r>
      <w:r w:rsidRPr="005335AF">
        <w:rPr>
          <w:b/>
          <w:color w:val="000000"/>
          <w:sz w:val="21"/>
          <w:szCs w:val="21"/>
        </w:rPr>
        <w:t>,</w:t>
      </w:r>
      <w:r w:rsidRPr="005335AF">
        <w:rPr>
          <w:color w:val="000000"/>
          <w:sz w:val="21"/>
          <w:szCs w:val="21"/>
        </w:rPr>
        <w:t xml:space="preserve"> </w:t>
      </w:r>
      <w:r>
        <w:rPr>
          <w:color w:val="000000"/>
          <w:sz w:val="21"/>
          <w:szCs w:val="21"/>
        </w:rPr>
        <w:t xml:space="preserve">выступающее от имени Российской Федерации, </w:t>
      </w:r>
      <w:r w:rsidRPr="005335AF">
        <w:rPr>
          <w:color w:val="000000"/>
          <w:sz w:val="21"/>
          <w:szCs w:val="21"/>
        </w:rPr>
        <w:t xml:space="preserve">именуемое в дальнейшем </w:t>
      </w:r>
      <w:r w:rsidRPr="005335AF">
        <w:rPr>
          <w:b/>
          <w:color w:val="000000"/>
          <w:sz w:val="21"/>
          <w:szCs w:val="21"/>
        </w:rPr>
        <w:t>«Абонент»</w:t>
      </w:r>
      <w:r w:rsidRPr="005335AF">
        <w:rPr>
          <w:color w:val="000000"/>
          <w:sz w:val="21"/>
          <w:szCs w:val="21"/>
        </w:rPr>
        <w:t xml:space="preserve">, </w:t>
      </w:r>
      <w:r>
        <w:rPr>
          <w:color w:val="000000"/>
          <w:sz w:val="21"/>
          <w:szCs w:val="21"/>
        </w:rPr>
        <w:t xml:space="preserve">либо «Заказчик», </w:t>
      </w:r>
      <w:r w:rsidRPr="000112D5">
        <w:rPr>
          <w:color w:val="000000"/>
          <w:sz w:val="21"/>
          <w:szCs w:val="21"/>
        </w:rPr>
        <w:t xml:space="preserve">в лице исполняющего обязанности начальника Абрамова Дениса Васильевича, действующего на основании </w:t>
      </w:r>
      <w:r w:rsidRPr="002079C9">
        <w:rPr>
          <w:color w:val="000000"/>
          <w:sz w:val="21"/>
          <w:szCs w:val="21"/>
        </w:rPr>
        <w:t>Устава</w:t>
      </w:r>
      <w:r w:rsidR="009C1FCE" w:rsidRPr="009C1FCE">
        <w:rPr>
          <w:color w:val="000000"/>
          <w:sz w:val="21"/>
          <w:szCs w:val="21"/>
        </w:rPr>
        <w:t>,</w:t>
      </w:r>
      <w:r w:rsidR="00C230AA" w:rsidRPr="00B153C1">
        <w:rPr>
          <w:color w:val="000000"/>
          <w:sz w:val="21"/>
          <w:szCs w:val="21"/>
        </w:rPr>
        <w:t xml:space="preserve"> </w:t>
      </w:r>
      <w:r w:rsidR="00C22971" w:rsidRPr="005335AF">
        <w:rPr>
          <w:color w:val="000000"/>
          <w:sz w:val="21"/>
          <w:szCs w:val="21"/>
        </w:rPr>
        <w:t>с одной стороны</w:t>
      </w:r>
      <w:r w:rsidR="00F703FD">
        <w:rPr>
          <w:color w:val="000000"/>
          <w:sz w:val="21"/>
          <w:szCs w:val="21"/>
        </w:rPr>
        <w:t>,</w:t>
      </w:r>
      <w:r w:rsidR="00C22971" w:rsidRPr="005335AF">
        <w:rPr>
          <w:color w:val="000000"/>
          <w:sz w:val="21"/>
          <w:szCs w:val="21"/>
        </w:rPr>
        <w:t xml:space="preserve"> и</w:t>
      </w:r>
      <w:r w:rsidR="00B3270D">
        <w:rPr>
          <w:color w:val="000000"/>
          <w:sz w:val="21"/>
          <w:szCs w:val="21"/>
        </w:rPr>
        <w:t xml:space="preserve"> </w:t>
      </w:r>
      <w:r w:rsidR="00C230AA" w:rsidRPr="00456042">
        <w:rPr>
          <w:color w:val="000000"/>
          <w:sz w:val="21"/>
          <w:szCs w:val="21"/>
        </w:rPr>
        <w:t>____________</w:t>
      </w:r>
      <w:r w:rsidR="00C230AA" w:rsidRPr="00456042">
        <w:rPr>
          <w:b/>
          <w:color w:val="000000"/>
          <w:sz w:val="21"/>
          <w:szCs w:val="21"/>
        </w:rPr>
        <w:t>_________________________</w:t>
      </w:r>
      <w:r w:rsidR="00C230AA" w:rsidRPr="00456042">
        <w:rPr>
          <w:color w:val="000000"/>
          <w:sz w:val="21"/>
          <w:szCs w:val="21"/>
        </w:rPr>
        <w:t>,</w:t>
      </w:r>
      <w:r w:rsidR="00C230AA" w:rsidRPr="005335AF">
        <w:rPr>
          <w:color w:val="000000"/>
          <w:sz w:val="21"/>
          <w:szCs w:val="21"/>
        </w:rPr>
        <w:t xml:space="preserve"> именуемое в дальнейшем </w:t>
      </w:r>
      <w:r w:rsidR="00C230AA" w:rsidRPr="005335AF">
        <w:rPr>
          <w:b/>
          <w:color w:val="000000"/>
          <w:sz w:val="21"/>
          <w:szCs w:val="21"/>
        </w:rPr>
        <w:t>«Оператор»</w:t>
      </w:r>
      <w:r w:rsidR="00C230AA" w:rsidRPr="005335AF">
        <w:rPr>
          <w:color w:val="000000"/>
          <w:sz w:val="21"/>
          <w:szCs w:val="21"/>
        </w:rPr>
        <w:t>,</w:t>
      </w:r>
      <w:r w:rsidR="00C230AA" w:rsidRPr="00C230AA">
        <w:rPr>
          <w:color w:val="000000"/>
          <w:sz w:val="21"/>
          <w:szCs w:val="21"/>
        </w:rPr>
        <w:t xml:space="preserve"> </w:t>
      </w:r>
      <w:r w:rsidR="00C230AA">
        <w:rPr>
          <w:color w:val="000000"/>
          <w:sz w:val="21"/>
          <w:szCs w:val="21"/>
        </w:rPr>
        <w:t>либо «Исполнитель»,</w:t>
      </w:r>
      <w:r w:rsidR="00C230AA" w:rsidRPr="005335AF">
        <w:rPr>
          <w:color w:val="000000"/>
          <w:sz w:val="21"/>
          <w:szCs w:val="21"/>
        </w:rPr>
        <w:t xml:space="preserve"> в лице </w:t>
      </w:r>
      <w:r w:rsidR="00C230AA">
        <w:rPr>
          <w:color w:val="000000"/>
          <w:sz w:val="21"/>
          <w:szCs w:val="21"/>
        </w:rPr>
        <w:t>________________________________</w:t>
      </w:r>
      <w:r w:rsidR="00C230AA" w:rsidRPr="005335AF">
        <w:rPr>
          <w:color w:val="000000"/>
          <w:sz w:val="21"/>
          <w:szCs w:val="21"/>
        </w:rPr>
        <w:t xml:space="preserve">, действующего на основании </w:t>
      </w:r>
      <w:r w:rsidR="00B3270D">
        <w:rPr>
          <w:color w:val="000000"/>
          <w:sz w:val="21"/>
          <w:szCs w:val="21"/>
        </w:rPr>
        <w:t>____________</w:t>
      </w:r>
      <w:r w:rsidR="00C230AA" w:rsidRPr="005335AF">
        <w:rPr>
          <w:color w:val="000000"/>
          <w:sz w:val="21"/>
          <w:szCs w:val="21"/>
        </w:rPr>
        <w:t xml:space="preserve">, </w:t>
      </w:r>
      <w:r w:rsidR="00C230AA">
        <w:rPr>
          <w:color w:val="000000"/>
          <w:sz w:val="21"/>
          <w:szCs w:val="21"/>
        </w:rPr>
        <w:t xml:space="preserve">с другой стороны </w:t>
      </w:r>
      <w:r w:rsidR="00C230AA" w:rsidRPr="00C230AA">
        <w:rPr>
          <w:color w:val="000000"/>
          <w:sz w:val="21"/>
          <w:szCs w:val="21"/>
        </w:rPr>
        <w:t xml:space="preserve">(далее по тексту каждый в отдельности именуются «Стороной», а вместе «Стороны»), </w:t>
      </w:r>
      <w:r w:rsidR="00C230AA" w:rsidRPr="00320D1C">
        <w:rPr>
          <w:color w:val="000000"/>
          <w:sz w:val="21"/>
          <w:szCs w:val="21"/>
        </w:rPr>
        <w:t>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C230AA" w:rsidRPr="00C230AA">
        <w:rPr>
          <w:color w:val="000000"/>
          <w:sz w:val="21"/>
          <w:szCs w:val="21"/>
        </w:rPr>
        <w:t xml:space="preserve"> заключили настоящий Государственный контракт (далее – Контракт) о нижеследующем:</w:t>
      </w:r>
    </w:p>
    <w:p w14:paraId="63D3376A" w14:textId="77777777" w:rsidR="00F00B45" w:rsidRPr="005335AF" w:rsidRDefault="00F00B45" w:rsidP="00A52EBE">
      <w:pPr>
        <w:pStyle w:val="10"/>
        <w:shd w:val="clear" w:color="auto" w:fill="FFFFFF"/>
        <w:rPr>
          <w:color w:val="000000"/>
          <w:sz w:val="21"/>
          <w:szCs w:val="21"/>
        </w:rPr>
      </w:pPr>
    </w:p>
    <w:p w14:paraId="3901DB8A" w14:textId="1CF29207" w:rsidR="00E22E75" w:rsidRPr="00C230AA" w:rsidRDefault="00E22E75" w:rsidP="00FA5F66">
      <w:pPr>
        <w:pStyle w:val="10"/>
        <w:shd w:val="clear" w:color="auto" w:fill="FFFFFF"/>
        <w:tabs>
          <w:tab w:val="left" w:pos="2390"/>
        </w:tabs>
        <w:ind w:right="34"/>
        <w:jc w:val="center"/>
        <w:rPr>
          <w:b/>
          <w:color w:val="000000"/>
          <w:sz w:val="21"/>
          <w:szCs w:val="21"/>
        </w:rPr>
      </w:pPr>
      <w:r w:rsidRPr="00C230AA">
        <w:rPr>
          <w:b/>
          <w:color w:val="000000"/>
          <w:sz w:val="21"/>
          <w:szCs w:val="21"/>
        </w:rPr>
        <w:t>1.</w:t>
      </w:r>
      <w:r w:rsidR="00C33D98" w:rsidRPr="00C230AA">
        <w:rPr>
          <w:b/>
          <w:color w:val="000000"/>
          <w:sz w:val="21"/>
          <w:szCs w:val="21"/>
        </w:rPr>
        <w:t xml:space="preserve"> </w:t>
      </w:r>
      <w:r w:rsidR="00C230AA" w:rsidRPr="00C230AA">
        <w:rPr>
          <w:b/>
          <w:color w:val="000000"/>
          <w:sz w:val="21"/>
          <w:szCs w:val="21"/>
        </w:rPr>
        <w:t xml:space="preserve">ПРЕДМЕТ </w:t>
      </w:r>
      <w:r w:rsidR="00543129">
        <w:rPr>
          <w:b/>
          <w:color w:val="000000"/>
          <w:sz w:val="21"/>
          <w:szCs w:val="21"/>
        </w:rPr>
        <w:t>КОНТРАКТА</w:t>
      </w:r>
    </w:p>
    <w:p w14:paraId="1750048B" w14:textId="77777777" w:rsidR="00F00B45" w:rsidRPr="005335AF" w:rsidRDefault="00F00B45" w:rsidP="00A52EBE">
      <w:pPr>
        <w:pStyle w:val="10"/>
        <w:shd w:val="clear" w:color="auto" w:fill="FFFFFF"/>
        <w:tabs>
          <w:tab w:val="left" w:pos="2390"/>
        </w:tabs>
        <w:ind w:right="34"/>
        <w:rPr>
          <w:color w:val="000000"/>
          <w:sz w:val="21"/>
          <w:szCs w:val="21"/>
        </w:rPr>
      </w:pPr>
    </w:p>
    <w:p w14:paraId="73CAFFF1" w14:textId="168F249B" w:rsidR="00F00B45" w:rsidRPr="005335AF" w:rsidRDefault="00A52EBE" w:rsidP="001036A6">
      <w:pPr>
        <w:pStyle w:val="10"/>
        <w:shd w:val="clear" w:color="auto" w:fill="FFFFFF"/>
        <w:ind w:right="24" w:firstLine="709"/>
        <w:jc w:val="both"/>
        <w:rPr>
          <w:color w:val="000000"/>
          <w:sz w:val="21"/>
          <w:szCs w:val="21"/>
        </w:rPr>
      </w:pPr>
      <w:r w:rsidRPr="005335AF">
        <w:rPr>
          <w:color w:val="000000"/>
          <w:sz w:val="21"/>
          <w:szCs w:val="21"/>
        </w:rPr>
        <w:t>1.1.</w:t>
      </w:r>
      <w:r w:rsidR="00E22E75" w:rsidRPr="005335AF">
        <w:rPr>
          <w:color w:val="000000"/>
          <w:sz w:val="21"/>
          <w:szCs w:val="21"/>
        </w:rPr>
        <w:t xml:space="preserve"> </w:t>
      </w:r>
      <w:r w:rsidR="00C33D98" w:rsidRPr="005335AF">
        <w:rPr>
          <w:color w:val="000000"/>
          <w:sz w:val="21"/>
          <w:szCs w:val="21"/>
        </w:rPr>
        <w:t xml:space="preserve">Оператор </w:t>
      </w:r>
      <w:r w:rsidR="009D0E6A">
        <w:rPr>
          <w:color w:val="000000"/>
          <w:sz w:val="21"/>
          <w:szCs w:val="21"/>
        </w:rPr>
        <w:t xml:space="preserve">принимает на себя обязательство по оказанию </w:t>
      </w:r>
      <w:r w:rsidR="009D0E6A" w:rsidRPr="005335AF">
        <w:rPr>
          <w:color w:val="000000"/>
          <w:sz w:val="21"/>
          <w:szCs w:val="21"/>
        </w:rPr>
        <w:t>Абоненту</w:t>
      </w:r>
      <w:r w:rsidR="009D0E6A">
        <w:rPr>
          <w:color w:val="000000"/>
          <w:sz w:val="21"/>
          <w:szCs w:val="21"/>
        </w:rPr>
        <w:t xml:space="preserve"> </w:t>
      </w:r>
      <w:r w:rsidR="00E22E75" w:rsidRPr="005335AF">
        <w:rPr>
          <w:color w:val="000000"/>
          <w:sz w:val="21"/>
          <w:szCs w:val="21"/>
        </w:rPr>
        <w:t>услуги связи</w:t>
      </w:r>
      <w:r w:rsidR="004F31E8" w:rsidRPr="005335AF">
        <w:rPr>
          <w:color w:val="000000"/>
          <w:sz w:val="21"/>
          <w:szCs w:val="21"/>
        </w:rPr>
        <w:t xml:space="preserve"> (далее</w:t>
      </w:r>
      <w:r w:rsidR="00A10386" w:rsidRPr="005335AF">
        <w:rPr>
          <w:color w:val="000000"/>
          <w:sz w:val="21"/>
          <w:szCs w:val="21"/>
        </w:rPr>
        <w:t xml:space="preserve"> по тексту</w:t>
      </w:r>
      <w:r w:rsidR="004F31E8" w:rsidRPr="005335AF">
        <w:rPr>
          <w:color w:val="000000"/>
          <w:sz w:val="21"/>
          <w:szCs w:val="21"/>
        </w:rPr>
        <w:t xml:space="preserve"> </w:t>
      </w:r>
      <w:r w:rsidR="00FA1ABB" w:rsidRPr="005335AF">
        <w:rPr>
          <w:color w:val="000000"/>
          <w:sz w:val="21"/>
          <w:szCs w:val="21"/>
        </w:rPr>
        <w:t>–</w:t>
      </w:r>
      <w:r w:rsidR="006E0628" w:rsidRPr="005335AF">
        <w:rPr>
          <w:color w:val="000000"/>
          <w:sz w:val="21"/>
          <w:szCs w:val="21"/>
        </w:rPr>
        <w:t xml:space="preserve"> </w:t>
      </w:r>
      <w:r w:rsidR="0063658B">
        <w:rPr>
          <w:color w:val="000000"/>
          <w:sz w:val="21"/>
          <w:szCs w:val="21"/>
        </w:rPr>
        <w:t>У</w:t>
      </w:r>
      <w:r w:rsidR="00FA1ABB" w:rsidRPr="005335AF">
        <w:rPr>
          <w:color w:val="000000"/>
          <w:sz w:val="21"/>
          <w:szCs w:val="21"/>
        </w:rPr>
        <w:t xml:space="preserve">слуга или </w:t>
      </w:r>
      <w:r w:rsidR="0063658B">
        <w:rPr>
          <w:color w:val="000000"/>
          <w:sz w:val="21"/>
          <w:szCs w:val="21"/>
        </w:rPr>
        <w:t>У</w:t>
      </w:r>
      <w:r w:rsidR="004D110C" w:rsidRPr="005335AF">
        <w:rPr>
          <w:color w:val="000000"/>
          <w:sz w:val="21"/>
          <w:szCs w:val="21"/>
        </w:rPr>
        <w:t>слуги)</w:t>
      </w:r>
      <w:r w:rsidR="004F31E8" w:rsidRPr="005335AF">
        <w:rPr>
          <w:color w:val="000000"/>
          <w:sz w:val="21"/>
          <w:szCs w:val="21"/>
        </w:rPr>
        <w:t xml:space="preserve">, а также </w:t>
      </w:r>
      <w:r w:rsidR="00B75DCA" w:rsidRPr="005335AF">
        <w:rPr>
          <w:color w:val="000000"/>
          <w:sz w:val="21"/>
          <w:szCs w:val="21"/>
        </w:rPr>
        <w:t>и</w:t>
      </w:r>
      <w:r w:rsidR="00F00B45" w:rsidRPr="005335AF">
        <w:rPr>
          <w:color w:val="000000"/>
          <w:sz w:val="21"/>
          <w:szCs w:val="21"/>
        </w:rPr>
        <w:t>ны</w:t>
      </w:r>
      <w:r w:rsidR="009D0E6A">
        <w:rPr>
          <w:color w:val="000000"/>
          <w:sz w:val="21"/>
          <w:szCs w:val="21"/>
        </w:rPr>
        <w:t>х</w:t>
      </w:r>
      <w:r w:rsidR="00F00B45" w:rsidRPr="005335AF">
        <w:rPr>
          <w:color w:val="000000"/>
          <w:sz w:val="21"/>
          <w:szCs w:val="21"/>
        </w:rPr>
        <w:t xml:space="preserve"> </w:t>
      </w:r>
      <w:r w:rsidR="0063658B">
        <w:rPr>
          <w:color w:val="000000"/>
          <w:sz w:val="21"/>
          <w:szCs w:val="21"/>
        </w:rPr>
        <w:t>У</w:t>
      </w:r>
      <w:r w:rsidR="00F00B45" w:rsidRPr="005335AF">
        <w:rPr>
          <w:color w:val="000000"/>
          <w:sz w:val="21"/>
          <w:szCs w:val="21"/>
        </w:rPr>
        <w:t>слуг</w:t>
      </w:r>
      <w:r w:rsidR="004F31E8" w:rsidRPr="005335AF">
        <w:rPr>
          <w:color w:val="000000"/>
          <w:sz w:val="21"/>
          <w:szCs w:val="21"/>
        </w:rPr>
        <w:t>, технологически неразрывно</w:t>
      </w:r>
      <w:r w:rsidR="001A29FF" w:rsidRPr="005335AF">
        <w:rPr>
          <w:color w:val="000000"/>
          <w:sz w:val="21"/>
          <w:szCs w:val="21"/>
        </w:rPr>
        <w:t xml:space="preserve"> связанны</w:t>
      </w:r>
      <w:r w:rsidR="009D0E6A">
        <w:rPr>
          <w:color w:val="000000"/>
          <w:sz w:val="21"/>
          <w:szCs w:val="21"/>
        </w:rPr>
        <w:t>х</w:t>
      </w:r>
      <w:r w:rsidR="001A29FF" w:rsidRPr="005335AF">
        <w:rPr>
          <w:color w:val="000000"/>
          <w:sz w:val="21"/>
          <w:szCs w:val="21"/>
        </w:rPr>
        <w:t xml:space="preserve"> с </w:t>
      </w:r>
      <w:r w:rsidR="0063658B">
        <w:rPr>
          <w:color w:val="000000"/>
          <w:sz w:val="21"/>
          <w:szCs w:val="21"/>
        </w:rPr>
        <w:t>У</w:t>
      </w:r>
      <w:r w:rsidR="001A29FF" w:rsidRPr="005335AF">
        <w:rPr>
          <w:color w:val="000000"/>
          <w:sz w:val="21"/>
          <w:szCs w:val="21"/>
        </w:rPr>
        <w:t>слугами</w:t>
      </w:r>
      <w:r w:rsidR="00F00B45" w:rsidRPr="005335AF">
        <w:rPr>
          <w:color w:val="000000"/>
          <w:sz w:val="21"/>
          <w:szCs w:val="21"/>
        </w:rPr>
        <w:t>,</w:t>
      </w:r>
      <w:r w:rsidR="00E22E75" w:rsidRPr="005335AF">
        <w:rPr>
          <w:color w:val="000000"/>
          <w:sz w:val="21"/>
          <w:szCs w:val="21"/>
        </w:rPr>
        <w:t xml:space="preserve"> а Абонент </w:t>
      </w:r>
      <w:r w:rsidR="009F3615" w:rsidRPr="005335AF">
        <w:rPr>
          <w:color w:val="000000"/>
          <w:sz w:val="21"/>
          <w:szCs w:val="21"/>
        </w:rPr>
        <w:t xml:space="preserve">обязуется принять эти </w:t>
      </w:r>
      <w:r w:rsidR="0063658B">
        <w:rPr>
          <w:color w:val="000000"/>
          <w:sz w:val="21"/>
          <w:szCs w:val="21"/>
        </w:rPr>
        <w:t>У</w:t>
      </w:r>
      <w:r w:rsidR="004D110C" w:rsidRPr="005335AF">
        <w:rPr>
          <w:color w:val="000000"/>
          <w:sz w:val="21"/>
          <w:szCs w:val="21"/>
        </w:rPr>
        <w:t>слуги и опла</w:t>
      </w:r>
      <w:r w:rsidR="00B1082D" w:rsidRPr="005335AF">
        <w:rPr>
          <w:color w:val="000000"/>
          <w:sz w:val="21"/>
          <w:szCs w:val="21"/>
        </w:rPr>
        <w:t>ти</w:t>
      </w:r>
      <w:r w:rsidR="004D110C" w:rsidRPr="005335AF">
        <w:rPr>
          <w:color w:val="000000"/>
          <w:sz w:val="21"/>
          <w:szCs w:val="21"/>
        </w:rPr>
        <w:t>ть их</w:t>
      </w:r>
      <w:r w:rsidR="009D0E6A">
        <w:rPr>
          <w:color w:val="000000"/>
          <w:sz w:val="21"/>
          <w:szCs w:val="21"/>
        </w:rPr>
        <w:t xml:space="preserve"> в соответствии с условиями Контракта</w:t>
      </w:r>
      <w:r w:rsidR="009D0E6A" w:rsidRPr="009D0E6A">
        <w:t xml:space="preserve"> </w:t>
      </w:r>
      <w:r w:rsidR="009D0E6A">
        <w:t xml:space="preserve">и </w:t>
      </w:r>
      <w:r w:rsidR="009D0E6A" w:rsidRPr="009D0E6A">
        <w:rPr>
          <w:color w:val="000000"/>
          <w:sz w:val="21"/>
          <w:szCs w:val="21"/>
        </w:rPr>
        <w:t>Приложения к нему.</w:t>
      </w:r>
      <w:r w:rsidR="009D0E6A">
        <w:rPr>
          <w:color w:val="000000"/>
          <w:sz w:val="21"/>
          <w:szCs w:val="21"/>
        </w:rPr>
        <w:t xml:space="preserve"> </w:t>
      </w:r>
      <w:r w:rsidR="009F3615" w:rsidRPr="005335AF">
        <w:rPr>
          <w:color w:val="000000"/>
          <w:sz w:val="21"/>
          <w:szCs w:val="21"/>
        </w:rPr>
        <w:t xml:space="preserve">Перечень </w:t>
      </w:r>
      <w:r w:rsidR="0063658B">
        <w:rPr>
          <w:color w:val="000000"/>
          <w:sz w:val="21"/>
          <w:szCs w:val="21"/>
        </w:rPr>
        <w:t>У</w:t>
      </w:r>
      <w:r w:rsidR="00F00B45" w:rsidRPr="005335AF">
        <w:rPr>
          <w:color w:val="000000"/>
          <w:sz w:val="21"/>
          <w:szCs w:val="21"/>
        </w:rPr>
        <w:t>слуг</w:t>
      </w:r>
      <w:r w:rsidR="001036A6" w:rsidRPr="005335AF">
        <w:rPr>
          <w:color w:val="000000"/>
          <w:sz w:val="21"/>
          <w:szCs w:val="21"/>
        </w:rPr>
        <w:t>, а также</w:t>
      </w:r>
      <w:r w:rsidR="001B30E8" w:rsidRPr="005335AF">
        <w:rPr>
          <w:color w:val="000000"/>
          <w:sz w:val="21"/>
          <w:szCs w:val="21"/>
        </w:rPr>
        <w:t xml:space="preserve"> тр</w:t>
      </w:r>
      <w:r w:rsidR="009F3615" w:rsidRPr="005335AF">
        <w:rPr>
          <w:color w:val="000000"/>
          <w:sz w:val="21"/>
          <w:szCs w:val="21"/>
        </w:rPr>
        <w:t>ебования (параметры</w:t>
      </w:r>
      <w:r w:rsidR="00DD004E">
        <w:rPr>
          <w:color w:val="000000"/>
          <w:sz w:val="21"/>
          <w:szCs w:val="21"/>
        </w:rPr>
        <w:t xml:space="preserve">, объем </w:t>
      </w:r>
      <w:r w:rsidR="00DD004E" w:rsidRPr="0045378F">
        <w:rPr>
          <w:color w:val="000000"/>
          <w:sz w:val="21"/>
          <w:szCs w:val="21"/>
        </w:rPr>
        <w:t>и качество</w:t>
      </w:r>
      <w:r w:rsidR="009F3615" w:rsidRPr="0045378F">
        <w:rPr>
          <w:color w:val="000000"/>
          <w:sz w:val="21"/>
          <w:szCs w:val="21"/>
        </w:rPr>
        <w:t>)</w:t>
      </w:r>
      <w:r w:rsidR="009F3615" w:rsidRPr="005335AF">
        <w:rPr>
          <w:color w:val="000000"/>
          <w:sz w:val="21"/>
          <w:szCs w:val="21"/>
        </w:rPr>
        <w:t xml:space="preserve"> </w:t>
      </w:r>
      <w:r w:rsidR="009D0E6A">
        <w:rPr>
          <w:color w:val="000000"/>
          <w:sz w:val="21"/>
          <w:szCs w:val="21"/>
        </w:rPr>
        <w:t xml:space="preserve">к </w:t>
      </w:r>
      <w:r w:rsidR="009F3615" w:rsidRPr="005335AF">
        <w:rPr>
          <w:color w:val="000000"/>
          <w:sz w:val="21"/>
          <w:szCs w:val="21"/>
        </w:rPr>
        <w:t>у</w:t>
      </w:r>
      <w:r w:rsidR="00F00B45" w:rsidRPr="005335AF">
        <w:rPr>
          <w:color w:val="000000"/>
          <w:sz w:val="21"/>
          <w:szCs w:val="21"/>
        </w:rPr>
        <w:t>слуг</w:t>
      </w:r>
      <w:r w:rsidR="009D0E6A">
        <w:rPr>
          <w:color w:val="000000"/>
          <w:sz w:val="21"/>
          <w:szCs w:val="21"/>
        </w:rPr>
        <w:t>ам</w:t>
      </w:r>
      <w:r w:rsidR="001036A6" w:rsidRPr="005335AF">
        <w:rPr>
          <w:color w:val="000000"/>
          <w:sz w:val="21"/>
          <w:szCs w:val="21"/>
        </w:rPr>
        <w:t>,</w:t>
      </w:r>
      <w:r w:rsidR="00F00B45" w:rsidRPr="005335AF">
        <w:rPr>
          <w:color w:val="000000"/>
          <w:sz w:val="21"/>
          <w:szCs w:val="21"/>
        </w:rPr>
        <w:t xml:space="preserve"> приводятся в соответствующих </w:t>
      </w:r>
      <w:r w:rsidR="008C5A44" w:rsidRPr="005335AF">
        <w:rPr>
          <w:color w:val="000000"/>
          <w:sz w:val="21"/>
          <w:szCs w:val="21"/>
        </w:rPr>
        <w:t>Заказах</w:t>
      </w:r>
      <w:r w:rsidR="001036A6" w:rsidRPr="005335AF">
        <w:rPr>
          <w:color w:val="000000"/>
          <w:sz w:val="21"/>
          <w:szCs w:val="21"/>
        </w:rPr>
        <w:t xml:space="preserve"> (далее по тексту – Заказ)</w:t>
      </w:r>
      <w:r w:rsidR="00344794" w:rsidRPr="005335AF">
        <w:rPr>
          <w:b/>
          <w:color w:val="000000"/>
          <w:sz w:val="21"/>
          <w:szCs w:val="21"/>
        </w:rPr>
        <w:t>,</w:t>
      </w:r>
      <w:r w:rsidRPr="005335AF">
        <w:rPr>
          <w:b/>
          <w:color w:val="000000"/>
          <w:sz w:val="21"/>
          <w:szCs w:val="21"/>
        </w:rPr>
        <w:t xml:space="preserve"> </w:t>
      </w:r>
      <w:r w:rsidR="00F00B45" w:rsidRPr="005335AF">
        <w:rPr>
          <w:color w:val="000000"/>
          <w:sz w:val="21"/>
          <w:szCs w:val="21"/>
        </w:rPr>
        <w:t xml:space="preserve">являющихся </w:t>
      </w:r>
      <w:r w:rsidR="004D5D48" w:rsidRPr="005335AF">
        <w:rPr>
          <w:color w:val="000000"/>
          <w:sz w:val="21"/>
          <w:szCs w:val="21"/>
        </w:rPr>
        <w:t>Приложение</w:t>
      </w:r>
      <w:r w:rsidR="001036A6" w:rsidRPr="005335AF">
        <w:rPr>
          <w:color w:val="000000"/>
          <w:sz w:val="21"/>
          <w:szCs w:val="21"/>
        </w:rPr>
        <w:t>м</w:t>
      </w:r>
      <w:r w:rsidR="004D5D48" w:rsidRPr="005335AF">
        <w:rPr>
          <w:color w:val="000000"/>
          <w:sz w:val="21"/>
          <w:szCs w:val="21"/>
        </w:rPr>
        <w:t xml:space="preserve"> </w:t>
      </w:r>
      <w:r w:rsidR="007D6CA5" w:rsidRPr="005335AF">
        <w:rPr>
          <w:color w:val="000000"/>
          <w:sz w:val="21"/>
          <w:szCs w:val="21"/>
        </w:rPr>
        <w:t xml:space="preserve">к </w:t>
      </w:r>
      <w:r w:rsidR="00F703FD">
        <w:rPr>
          <w:color w:val="000000"/>
          <w:sz w:val="21"/>
          <w:szCs w:val="21"/>
        </w:rPr>
        <w:t>Контракту</w:t>
      </w:r>
      <w:r w:rsidR="00F00B45" w:rsidRPr="005335AF">
        <w:rPr>
          <w:color w:val="000000"/>
          <w:sz w:val="21"/>
          <w:szCs w:val="21"/>
        </w:rPr>
        <w:t>.</w:t>
      </w:r>
    </w:p>
    <w:p w14:paraId="7964FE78" w14:textId="6BA26278" w:rsidR="009D0E6A" w:rsidRPr="009D0E6A" w:rsidRDefault="00F91C68" w:rsidP="009D0E6A">
      <w:pPr>
        <w:pStyle w:val="10"/>
        <w:shd w:val="clear" w:color="auto" w:fill="FFFFFF"/>
        <w:ind w:right="24" w:firstLine="709"/>
        <w:jc w:val="both"/>
        <w:rPr>
          <w:color w:val="000000"/>
          <w:sz w:val="21"/>
          <w:szCs w:val="21"/>
        </w:rPr>
      </w:pPr>
      <w:r w:rsidRPr="009D0E6A">
        <w:rPr>
          <w:color w:val="000000"/>
          <w:sz w:val="21"/>
          <w:szCs w:val="21"/>
        </w:rPr>
        <w:t xml:space="preserve">1.2. </w:t>
      </w:r>
      <w:r w:rsidR="009D0E6A" w:rsidRPr="009D0E6A">
        <w:rPr>
          <w:color w:val="000000"/>
          <w:sz w:val="21"/>
          <w:szCs w:val="21"/>
        </w:rPr>
        <w:t xml:space="preserve">Услуги по Контракту предоставляются Оператором на основании действующих лицензий Оператора, </w:t>
      </w:r>
      <w:bookmarkStart w:id="0" w:name="_GoBack"/>
      <w:r w:rsidR="009D0E6A" w:rsidRPr="009D0E6A">
        <w:rPr>
          <w:color w:val="000000"/>
          <w:sz w:val="21"/>
          <w:szCs w:val="21"/>
        </w:rPr>
        <w:t>выданных Федеральной службой по надзору в сфере связи, информационных технологий и массовых коммуникаций</w:t>
      </w:r>
      <w:bookmarkEnd w:id="0"/>
      <w:r w:rsidR="009D0E6A" w:rsidRPr="009D0E6A">
        <w:rPr>
          <w:color w:val="000000"/>
          <w:sz w:val="21"/>
          <w:szCs w:val="21"/>
        </w:rPr>
        <w:t>:</w:t>
      </w:r>
    </w:p>
    <w:p w14:paraId="558B06E1" w14:textId="47950747" w:rsidR="00FA49DD" w:rsidRPr="00FA49DD" w:rsidRDefault="00B16894" w:rsidP="00FA49DD">
      <w:pPr>
        <w:pStyle w:val="10"/>
        <w:ind w:right="34"/>
        <w:rPr>
          <w:color w:val="000000"/>
          <w:sz w:val="21"/>
          <w:szCs w:val="21"/>
        </w:rPr>
      </w:pPr>
      <w:r>
        <w:rPr>
          <w:color w:val="000000"/>
          <w:sz w:val="21"/>
          <w:szCs w:val="21"/>
        </w:rPr>
        <w:t xml:space="preserve">______________________ </w:t>
      </w:r>
      <w:r w:rsidR="00FA49DD" w:rsidRPr="00FA49DD">
        <w:rPr>
          <w:color w:val="000000"/>
          <w:sz w:val="21"/>
          <w:szCs w:val="21"/>
        </w:rPr>
        <w:t xml:space="preserve">- </w:t>
      </w:r>
      <w:r w:rsidR="00D22B8D" w:rsidRPr="00D76EB8">
        <w:rPr>
          <w:color w:val="000000"/>
          <w:sz w:val="21"/>
          <w:szCs w:val="21"/>
        </w:rPr>
        <w:t>Услуги местной телефонной связи, за исключением услуг местной телефонной связи с использованием таксофонов и средств коллективного доступа</w:t>
      </w:r>
      <w:r w:rsidR="00FA49DD" w:rsidRPr="00FA49DD">
        <w:rPr>
          <w:color w:val="000000"/>
          <w:sz w:val="21"/>
          <w:szCs w:val="21"/>
        </w:rPr>
        <w:t>;</w:t>
      </w:r>
    </w:p>
    <w:p w14:paraId="3DA9931E" w14:textId="77777777" w:rsidR="00A52EBE" w:rsidRPr="005335AF" w:rsidRDefault="00A52EBE" w:rsidP="00A52EBE">
      <w:pPr>
        <w:pStyle w:val="10"/>
        <w:shd w:val="clear" w:color="auto" w:fill="FFFFFF"/>
        <w:ind w:right="34"/>
        <w:rPr>
          <w:color w:val="000000"/>
          <w:w w:val="110"/>
          <w:sz w:val="21"/>
          <w:szCs w:val="21"/>
        </w:rPr>
      </w:pPr>
    </w:p>
    <w:p w14:paraId="2D7DBFAA" w14:textId="1118039A" w:rsidR="00E22E75" w:rsidRPr="00C230AA" w:rsidRDefault="00C230AA" w:rsidP="00A52EBE">
      <w:pPr>
        <w:pStyle w:val="10"/>
        <w:shd w:val="clear" w:color="auto" w:fill="FFFFFF"/>
        <w:ind w:right="34"/>
        <w:jc w:val="center"/>
        <w:rPr>
          <w:b/>
          <w:color w:val="000000"/>
          <w:w w:val="110"/>
          <w:sz w:val="21"/>
          <w:szCs w:val="21"/>
        </w:rPr>
      </w:pPr>
      <w:r w:rsidRPr="00C230AA">
        <w:rPr>
          <w:b/>
          <w:color w:val="000000"/>
          <w:w w:val="110"/>
          <w:sz w:val="21"/>
          <w:szCs w:val="21"/>
        </w:rPr>
        <w:t>2. ПРАВА И ОБЯЗАННОСТИ СТОРОН</w:t>
      </w:r>
    </w:p>
    <w:p w14:paraId="4C2EA776" w14:textId="77777777" w:rsidR="00A027AB" w:rsidRPr="005335AF" w:rsidRDefault="00A027AB" w:rsidP="00A52EBE">
      <w:pPr>
        <w:pStyle w:val="50"/>
        <w:keepNext w:val="0"/>
        <w:numPr>
          <w:ilvl w:val="12"/>
          <w:numId w:val="0"/>
        </w:numPr>
        <w:rPr>
          <w:b w:val="0"/>
          <w:color w:val="000000"/>
          <w:sz w:val="21"/>
          <w:szCs w:val="21"/>
        </w:rPr>
      </w:pPr>
    </w:p>
    <w:p w14:paraId="34DB3761" w14:textId="77777777" w:rsidR="00A027AB" w:rsidRPr="005335AF" w:rsidRDefault="00A027AB" w:rsidP="001036A6">
      <w:pPr>
        <w:pStyle w:val="50"/>
        <w:keepNext w:val="0"/>
        <w:numPr>
          <w:ilvl w:val="12"/>
          <w:numId w:val="0"/>
        </w:numPr>
        <w:ind w:firstLine="709"/>
        <w:rPr>
          <w:color w:val="000000"/>
          <w:sz w:val="21"/>
          <w:szCs w:val="21"/>
          <w:u w:val="single"/>
        </w:rPr>
      </w:pPr>
      <w:r w:rsidRPr="005335AF">
        <w:rPr>
          <w:color w:val="000000"/>
          <w:sz w:val="21"/>
          <w:szCs w:val="21"/>
          <w:u w:val="single"/>
        </w:rPr>
        <w:t>2.1. Оператор</w:t>
      </w:r>
      <w:r w:rsidRPr="005335AF">
        <w:rPr>
          <w:color w:val="000000"/>
          <w:w w:val="110"/>
          <w:sz w:val="21"/>
          <w:szCs w:val="21"/>
          <w:u w:val="single"/>
        </w:rPr>
        <w:t xml:space="preserve"> </w:t>
      </w:r>
      <w:r w:rsidRPr="005335AF">
        <w:rPr>
          <w:color w:val="000000"/>
          <w:sz w:val="21"/>
          <w:szCs w:val="21"/>
          <w:u w:val="single"/>
        </w:rPr>
        <w:t>имеет право:</w:t>
      </w:r>
    </w:p>
    <w:p w14:paraId="58E85216" w14:textId="3AFEF4B7" w:rsidR="00C71685" w:rsidRPr="005335AF" w:rsidRDefault="00C71685" w:rsidP="001036A6">
      <w:pPr>
        <w:pStyle w:val="2"/>
        <w:ind w:firstLine="709"/>
        <w:rPr>
          <w:color w:val="000000"/>
          <w:sz w:val="21"/>
          <w:szCs w:val="21"/>
        </w:rPr>
      </w:pPr>
      <w:r w:rsidRPr="005335AF">
        <w:rPr>
          <w:color w:val="000000"/>
          <w:sz w:val="21"/>
          <w:szCs w:val="21"/>
        </w:rPr>
        <w:t xml:space="preserve">2.1.1. Приостановить </w:t>
      </w:r>
      <w:r w:rsidR="007D6CA5" w:rsidRPr="005335AF">
        <w:rPr>
          <w:color w:val="000000"/>
          <w:sz w:val="21"/>
          <w:szCs w:val="21"/>
        </w:rPr>
        <w:t>оказ</w:t>
      </w:r>
      <w:r w:rsidR="0063658B">
        <w:rPr>
          <w:color w:val="000000"/>
          <w:sz w:val="21"/>
          <w:szCs w:val="21"/>
        </w:rPr>
        <w:t>ание</w:t>
      </w:r>
      <w:r w:rsidRPr="005335AF">
        <w:rPr>
          <w:color w:val="000000"/>
          <w:sz w:val="21"/>
          <w:szCs w:val="21"/>
        </w:rPr>
        <w:t xml:space="preserve"> </w:t>
      </w:r>
      <w:r w:rsidR="0063658B">
        <w:rPr>
          <w:color w:val="000000"/>
          <w:sz w:val="21"/>
          <w:szCs w:val="21"/>
        </w:rPr>
        <w:t>У</w:t>
      </w:r>
      <w:r w:rsidRPr="005335AF">
        <w:rPr>
          <w:color w:val="000000"/>
          <w:sz w:val="21"/>
          <w:szCs w:val="21"/>
        </w:rPr>
        <w:t>слу</w:t>
      </w:r>
      <w:r w:rsidR="0063658B">
        <w:rPr>
          <w:color w:val="000000"/>
          <w:sz w:val="21"/>
          <w:szCs w:val="21"/>
        </w:rPr>
        <w:t>ги</w:t>
      </w:r>
      <w:r w:rsidRPr="005335AF">
        <w:rPr>
          <w:color w:val="000000"/>
          <w:sz w:val="21"/>
          <w:szCs w:val="21"/>
        </w:rPr>
        <w:t xml:space="preserve"> в течение 5 (пяти) календарных дней с момента получения Абонентом от Оператора соответствующего </w:t>
      </w:r>
      <w:r w:rsidR="00E84C3E" w:rsidRPr="005335AF">
        <w:rPr>
          <w:color w:val="000000"/>
          <w:sz w:val="21"/>
          <w:szCs w:val="21"/>
        </w:rPr>
        <w:t xml:space="preserve">письменного </w:t>
      </w:r>
      <w:r w:rsidRPr="005335AF">
        <w:rPr>
          <w:color w:val="000000"/>
          <w:sz w:val="21"/>
          <w:szCs w:val="21"/>
        </w:rPr>
        <w:t>ув</w:t>
      </w:r>
      <w:r w:rsidR="009F3615" w:rsidRPr="005335AF">
        <w:rPr>
          <w:color w:val="000000"/>
          <w:sz w:val="21"/>
          <w:szCs w:val="21"/>
        </w:rPr>
        <w:t>едомления о приостановлении у</w:t>
      </w:r>
      <w:r w:rsidRPr="005335AF">
        <w:rPr>
          <w:color w:val="000000"/>
          <w:sz w:val="21"/>
          <w:szCs w:val="21"/>
        </w:rPr>
        <w:t>слуг</w:t>
      </w:r>
      <w:r w:rsidR="009F3615" w:rsidRPr="005335AF">
        <w:rPr>
          <w:color w:val="000000"/>
          <w:sz w:val="21"/>
          <w:szCs w:val="21"/>
        </w:rPr>
        <w:t>и</w:t>
      </w:r>
      <w:r w:rsidRPr="005335AF">
        <w:rPr>
          <w:color w:val="000000"/>
          <w:sz w:val="21"/>
          <w:szCs w:val="21"/>
        </w:rPr>
        <w:t>, если иной срок не предусмотрен действующим законодательст</w:t>
      </w:r>
      <w:r w:rsidR="009F3615" w:rsidRPr="005335AF">
        <w:rPr>
          <w:color w:val="000000"/>
          <w:sz w:val="21"/>
          <w:szCs w:val="21"/>
        </w:rPr>
        <w:t>вом Р</w:t>
      </w:r>
      <w:r w:rsidR="001036A6" w:rsidRPr="005335AF">
        <w:rPr>
          <w:color w:val="000000"/>
          <w:sz w:val="21"/>
          <w:szCs w:val="21"/>
        </w:rPr>
        <w:t xml:space="preserve">оссийской </w:t>
      </w:r>
      <w:r w:rsidR="009F3615" w:rsidRPr="005335AF">
        <w:rPr>
          <w:color w:val="000000"/>
          <w:sz w:val="21"/>
          <w:szCs w:val="21"/>
        </w:rPr>
        <w:t>Ф</w:t>
      </w:r>
      <w:r w:rsidR="001036A6" w:rsidRPr="005335AF">
        <w:rPr>
          <w:color w:val="000000"/>
          <w:sz w:val="21"/>
          <w:szCs w:val="21"/>
        </w:rPr>
        <w:t>едерации</w:t>
      </w:r>
      <w:r w:rsidR="009F3615" w:rsidRPr="005335AF">
        <w:rPr>
          <w:color w:val="000000"/>
          <w:sz w:val="21"/>
          <w:szCs w:val="21"/>
        </w:rPr>
        <w:t xml:space="preserve"> или приостановление у</w:t>
      </w:r>
      <w:r w:rsidRPr="005335AF">
        <w:rPr>
          <w:color w:val="000000"/>
          <w:sz w:val="21"/>
          <w:szCs w:val="21"/>
        </w:rPr>
        <w:t>слуг</w:t>
      </w:r>
      <w:r w:rsidR="009F3615" w:rsidRPr="005335AF">
        <w:rPr>
          <w:color w:val="000000"/>
          <w:sz w:val="21"/>
          <w:szCs w:val="21"/>
        </w:rPr>
        <w:t>и</w:t>
      </w:r>
      <w:r w:rsidRPr="005335AF">
        <w:rPr>
          <w:color w:val="000000"/>
          <w:sz w:val="21"/>
          <w:szCs w:val="21"/>
        </w:rPr>
        <w:t xml:space="preserve"> не должно быть осуществлено в меньший срок, исходя из существа нарушения</w:t>
      </w:r>
      <w:r w:rsidR="00E57866" w:rsidRPr="005335AF">
        <w:rPr>
          <w:color w:val="000000"/>
          <w:sz w:val="21"/>
          <w:szCs w:val="21"/>
        </w:rPr>
        <w:t>.</w:t>
      </w:r>
    </w:p>
    <w:p w14:paraId="05BD3414" w14:textId="77777777" w:rsidR="001F709B" w:rsidRDefault="00E77D9D" w:rsidP="001F709B">
      <w:pPr>
        <w:pStyle w:val="2"/>
        <w:ind w:firstLine="709"/>
        <w:rPr>
          <w:sz w:val="21"/>
          <w:szCs w:val="21"/>
        </w:rPr>
      </w:pPr>
      <w:r w:rsidRPr="005335AF">
        <w:rPr>
          <w:sz w:val="21"/>
          <w:szCs w:val="21"/>
        </w:rPr>
        <w:t>Оператор приостанавливает у</w:t>
      </w:r>
      <w:r w:rsidR="00C71685" w:rsidRPr="005335AF">
        <w:rPr>
          <w:sz w:val="21"/>
          <w:szCs w:val="21"/>
        </w:rPr>
        <w:t>слуги</w:t>
      </w:r>
      <w:r w:rsidR="00A52EBE" w:rsidRPr="005335AF">
        <w:rPr>
          <w:sz w:val="21"/>
          <w:szCs w:val="21"/>
        </w:rPr>
        <w:t xml:space="preserve"> </w:t>
      </w:r>
      <w:r w:rsidR="001F709B" w:rsidRPr="0063658B">
        <w:rPr>
          <w:sz w:val="21"/>
          <w:szCs w:val="21"/>
        </w:rPr>
        <w:t xml:space="preserve">в случае нарушения Абонентом условий настоящего Контракта, в том числе нарушения сроков оплаты Услуг, а равно при несоблюдении Абонентом </w:t>
      </w:r>
      <w:r w:rsidR="001F709B" w:rsidRPr="005335AF">
        <w:rPr>
          <w:sz w:val="21"/>
          <w:szCs w:val="21"/>
        </w:rPr>
        <w:t xml:space="preserve">требований, установленных Федеральным законом </w:t>
      </w:r>
      <w:r w:rsidR="001F709B">
        <w:rPr>
          <w:sz w:val="21"/>
          <w:szCs w:val="21"/>
        </w:rPr>
        <w:t>«О связи», другими нормативно-</w:t>
      </w:r>
      <w:r w:rsidR="001F709B" w:rsidRPr="005335AF">
        <w:rPr>
          <w:sz w:val="21"/>
          <w:szCs w:val="21"/>
        </w:rPr>
        <w:t xml:space="preserve">правовыми </w:t>
      </w:r>
      <w:r w:rsidR="001F709B">
        <w:rPr>
          <w:sz w:val="21"/>
          <w:szCs w:val="21"/>
        </w:rPr>
        <w:t>актами</w:t>
      </w:r>
      <w:r w:rsidR="001F709B" w:rsidRPr="005335AF">
        <w:rPr>
          <w:sz w:val="21"/>
          <w:szCs w:val="21"/>
        </w:rPr>
        <w:t xml:space="preserve">, действующими в отрасли связи, </w:t>
      </w:r>
      <w:r w:rsidR="001F709B" w:rsidRPr="0063658B">
        <w:rPr>
          <w:sz w:val="21"/>
          <w:szCs w:val="21"/>
        </w:rPr>
        <w:t>- вплоть до устранения нарушений.</w:t>
      </w:r>
      <w:r w:rsidR="001F709B">
        <w:rPr>
          <w:sz w:val="21"/>
          <w:szCs w:val="21"/>
        </w:rPr>
        <w:t xml:space="preserve"> </w:t>
      </w:r>
    </w:p>
    <w:p w14:paraId="5AA50012" w14:textId="13684CBB" w:rsidR="007770EB" w:rsidRPr="005335AF" w:rsidRDefault="00E77D9D" w:rsidP="001036A6">
      <w:pPr>
        <w:ind w:firstLine="709"/>
        <w:jc w:val="both"/>
        <w:rPr>
          <w:sz w:val="21"/>
          <w:szCs w:val="21"/>
        </w:rPr>
      </w:pPr>
      <w:r w:rsidRPr="005335AF">
        <w:rPr>
          <w:color w:val="000000"/>
          <w:sz w:val="21"/>
          <w:szCs w:val="21"/>
        </w:rPr>
        <w:t xml:space="preserve">2.1.2. Расторгнуть </w:t>
      </w:r>
      <w:r w:rsidR="00233A01">
        <w:rPr>
          <w:color w:val="000000"/>
          <w:sz w:val="21"/>
          <w:szCs w:val="21"/>
        </w:rPr>
        <w:t>Контракт</w:t>
      </w:r>
      <w:r w:rsidR="00C71685" w:rsidRPr="005335AF">
        <w:rPr>
          <w:color w:val="000000"/>
          <w:sz w:val="21"/>
          <w:szCs w:val="21"/>
        </w:rPr>
        <w:t xml:space="preserve"> в одностороннем</w:t>
      </w:r>
      <w:r w:rsidR="00403040" w:rsidRPr="005335AF">
        <w:rPr>
          <w:color w:val="000000"/>
          <w:sz w:val="21"/>
          <w:szCs w:val="21"/>
        </w:rPr>
        <w:t>,</w:t>
      </w:r>
      <w:r w:rsidR="00C71685" w:rsidRPr="005335AF">
        <w:rPr>
          <w:color w:val="000000"/>
          <w:sz w:val="21"/>
          <w:szCs w:val="21"/>
        </w:rPr>
        <w:t xml:space="preserve"> </w:t>
      </w:r>
      <w:r w:rsidR="00403040" w:rsidRPr="005335AF">
        <w:rPr>
          <w:color w:val="000000"/>
          <w:sz w:val="21"/>
          <w:szCs w:val="21"/>
        </w:rPr>
        <w:t xml:space="preserve">внесудебном </w:t>
      </w:r>
      <w:r w:rsidR="00C71685" w:rsidRPr="005335AF">
        <w:rPr>
          <w:color w:val="000000"/>
          <w:sz w:val="21"/>
          <w:szCs w:val="21"/>
        </w:rPr>
        <w:t>порядке</w:t>
      </w:r>
      <w:r w:rsidRPr="005335AF">
        <w:rPr>
          <w:color w:val="000000"/>
          <w:sz w:val="21"/>
          <w:szCs w:val="21"/>
        </w:rPr>
        <w:t>,</w:t>
      </w:r>
      <w:r w:rsidR="00C71685" w:rsidRPr="005335AF">
        <w:rPr>
          <w:color w:val="000000"/>
          <w:sz w:val="21"/>
          <w:szCs w:val="21"/>
        </w:rPr>
        <w:t xml:space="preserve"> в случае </w:t>
      </w:r>
      <w:r w:rsidR="001F709B">
        <w:rPr>
          <w:color w:val="000000"/>
          <w:sz w:val="21"/>
          <w:szCs w:val="21"/>
        </w:rPr>
        <w:t xml:space="preserve">не </w:t>
      </w:r>
      <w:r w:rsidR="006648B8" w:rsidRPr="005335AF">
        <w:rPr>
          <w:color w:val="000000"/>
          <w:sz w:val="21"/>
          <w:szCs w:val="21"/>
        </w:rPr>
        <w:t>устранения</w:t>
      </w:r>
      <w:r w:rsidR="00FD6C54" w:rsidRPr="005335AF">
        <w:rPr>
          <w:color w:val="000000"/>
          <w:sz w:val="21"/>
          <w:szCs w:val="21"/>
        </w:rPr>
        <w:t xml:space="preserve"> </w:t>
      </w:r>
      <w:r w:rsidR="00F304D6" w:rsidRPr="005335AF">
        <w:rPr>
          <w:color w:val="000000"/>
          <w:sz w:val="21"/>
          <w:szCs w:val="21"/>
        </w:rPr>
        <w:t>Абонентом</w:t>
      </w:r>
      <w:r w:rsidR="00FD6C54" w:rsidRPr="005335AF">
        <w:rPr>
          <w:color w:val="000000"/>
          <w:sz w:val="21"/>
          <w:szCs w:val="21"/>
        </w:rPr>
        <w:t xml:space="preserve"> </w:t>
      </w:r>
      <w:r w:rsidR="00C71685" w:rsidRPr="005335AF">
        <w:rPr>
          <w:color w:val="000000"/>
          <w:sz w:val="21"/>
          <w:szCs w:val="21"/>
        </w:rPr>
        <w:t>на</w:t>
      </w:r>
      <w:r w:rsidRPr="005335AF">
        <w:rPr>
          <w:color w:val="000000"/>
          <w:sz w:val="21"/>
          <w:szCs w:val="21"/>
        </w:rPr>
        <w:t xml:space="preserve">рушения условий </w:t>
      </w:r>
      <w:r w:rsidR="00233A01">
        <w:rPr>
          <w:color w:val="000000"/>
          <w:sz w:val="21"/>
          <w:szCs w:val="21"/>
        </w:rPr>
        <w:t>Контракта</w:t>
      </w:r>
      <w:r w:rsidR="00C71685" w:rsidRPr="005335AF">
        <w:rPr>
          <w:color w:val="000000"/>
          <w:sz w:val="21"/>
          <w:szCs w:val="21"/>
        </w:rPr>
        <w:t>, в том числе нарушения сроков</w:t>
      </w:r>
      <w:r w:rsidRPr="005335AF">
        <w:rPr>
          <w:color w:val="000000"/>
          <w:sz w:val="21"/>
          <w:szCs w:val="21"/>
        </w:rPr>
        <w:t xml:space="preserve"> оплаты </w:t>
      </w:r>
      <w:r w:rsidR="00233A01">
        <w:rPr>
          <w:color w:val="000000"/>
          <w:sz w:val="21"/>
          <w:szCs w:val="21"/>
        </w:rPr>
        <w:t>У</w:t>
      </w:r>
      <w:r w:rsidR="00C71685" w:rsidRPr="005335AF">
        <w:rPr>
          <w:color w:val="000000"/>
          <w:sz w:val="21"/>
          <w:szCs w:val="21"/>
        </w:rPr>
        <w:t>слуг</w:t>
      </w:r>
      <w:r w:rsidR="005E5F79" w:rsidRPr="005335AF">
        <w:rPr>
          <w:color w:val="000000"/>
          <w:sz w:val="21"/>
          <w:szCs w:val="21"/>
        </w:rPr>
        <w:t>.</w:t>
      </w:r>
    </w:p>
    <w:p w14:paraId="0700918D" w14:textId="77777777" w:rsidR="00C71685" w:rsidRPr="005335AF" w:rsidRDefault="00C71685" w:rsidP="001036A6">
      <w:pPr>
        <w:pStyle w:val="2"/>
        <w:ind w:firstLine="709"/>
        <w:rPr>
          <w:color w:val="000000"/>
          <w:sz w:val="21"/>
          <w:szCs w:val="21"/>
        </w:rPr>
      </w:pPr>
      <w:r w:rsidRPr="0045378F">
        <w:rPr>
          <w:color w:val="000000"/>
          <w:sz w:val="21"/>
          <w:szCs w:val="21"/>
        </w:rPr>
        <w:t xml:space="preserve">2.1.3. Изменять в одностороннем порядке тарифы, условия и формы расчетов, </w:t>
      </w:r>
      <w:r w:rsidR="00205C41" w:rsidRPr="0045378F">
        <w:rPr>
          <w:color w:val="000000"/>
          <w:sz w:val="21"/>
          <w:szCs w:val="21"/>
        </w:rPr>
        <w:t xml:space="preserve">письменно </w:t>
      </w:r>
      <w:r w:rsidRPr="0045378F">
        <w:rPr>
          <w:color w:val="000000"/>
          <w:sz w:val="21"/>
          <w:szCs w:val="21"/>
        </w:rPr>
        <w:t>и</w:t>
      </w:r>
      <w:r w:rsidR="008F00BF" w:rsidRPr="0045378F">
        <w:rPr>
          <w:color w:val="000000"/>
          <w:sz w:val="21"/>
          <w:szCs w:val="21"/>
        </w:rPr>
        <w:t>звещая</w:t>
      </w:r>
      <w:r w:rsidRPr="0045378F">
        <w:rPr>
          <w:color w:val="000000"/>
          <w:sz w:val="21"/>
          <w:szCs w:val="21"/>
        </w:rPr>
        <w:t xml:space="preserve"> Абонента о вышеуказанных изменениях</w:t>
      </w:r>
      <w:r w:rsidR="003B0498" w:rsidRPr="0045378F">
        <w:rPr>
          <w:color w:val="000000"/>
          <w:sz w:val="21"/>
          <w:szCs w:val="21"/>
        </w:rPr>
        <w:t>.</w:t>
      </w:r>
    </w:p>
    <w:p w14:paraId="3BDC8DFD" w14:textId="40D0F7F9" w:rsidR="00C71685" w:rsidRPr="005335AF" w:rsidRDefault="00C71685" w:rsidP="001036A6">
      <w:pPr>
        <w:pStyle w:val="a8"/>
        <w:ind w:left="0" w:firstLine="709"/>
        <w:rPr>
          <w:color w:val="000000"/>
          <w:sz w:val="21"/>
          <w:szCs w:val="21"/>
        </w:rPr>
      </w:pPr>
      <w:r w:rsidRPr="005335AF">
        <w:rPr>
          <w:color w:val="000000"/>
          <w:sz w:val="21"/>
          <w:szCs w:val="21"/>
        </w:rPr>
        <w:t>2.1.4. Приостанови</w:t>
      </w:r>
      <w:r w:rsidR="00E77D9D" w:rsidRPr="005335AF">
        <w:rPr>
          <w:color w:val="000000"/>
          <w:sz w:val="21"/>
          <w:szCs w:val="21"/>
        </w:rPr>
        <w:t xml:space="preserve">ть </w:t>
      </w:r>
      <w:r w:rsidR="00233A01">
        <w:rPr>
          <w:color w:val="000000"/>
          <w:sz w:val="21"/>
          <w:szCs w:val="21"/>
        </w:rPr>
        <w:t>У</w:t>
      </w:r>
      <w:r w:rsidRPr="005335AF">
        <w:rPr>
          <w:color w:val="000000"/>
          <w:sz w:val="21"/>
          <w:szCs w:val="21"/>
        </w:rPr>
        <w:t>слуг</w:t>
      </w:r>
      <w:r w:rsidR="00E77D9D" w:rsidRPr="005335AF">
        <w:rPr>
          <w:color w:val="000000"/>
          <w:sz w:val="21"/>
          <w:szCs w:val="21"/>
        </w:rPr>
        <w:t>у</w:t>
      </w:r>
      <w:r w:rsidRPr="005335AF">
        <w:rPr>
          <w:color w:val="000000"/>
          <w:sz w:val="21"/>
          <w:szCs w:val="21"/>
        </w:rPr>
        <w:t xml:space="preserve"> в случае проведения </w:t>
      </w:r>
      <w:r w:rsidR="00E84C3E" w:rsidRPr="005335AF">
        <w:rPr>
          <w:color w:val="000000"/>
          <w:sz w:val="21"/>
          <w:szCs w:val="21"/>
        </w:rPr>
        <w:t xml:space="preserve">планово </w:t>
      </w:r>
      <w:r w:rsidR="00F01D9D" w:rsidRPr="005335AF">
        <w:rPr>
          <w:color w:val="000000"/>
          <w:sz w:val="21"/>
          <w:szCs w:val="21"/>
        </w:rPr>
        <w:t>–</w:t>
      </w:r>
      <w:r w:rsidR="00E84C3E" w:rsidRPr="005335AF">
        <w:rPr>
          <w:color w:val="000000"/>
          <w:sz w:val="21"/>
          <w:szCs w:val="21"/>
        </w:rPr>
        <w:t xml:space="preserve"> </w:t>
      </w:r>
      <w:r w:rsidRPr="005335AF">
        <w:rPr>
          <w:color w:val="000000"/>
          <w:sz w:val="21"/>
          <w:szCs w:val="21"/>
        </w:rPr>
        <w:t>профилактических</w:t>
      </w:r>
      <w:r w:rsidR="00F01D9D" w:rsidRPr="005335AF">
        <w:rPr>
          <w:color w:val="000000"/>
          <w:sz w:val="21"/>
          <w:szCs w:val="21"/>
        </w:rPr>
        <w:t xml:space="preserve"> и</w:t>
      </w:r>
      <w:r w:rsidRPr="005335AF">
        <w:rPr>
          <w:color w:val="000000"/>
          <w:sz w:val="21"/>
          <w:szCs w:val="21"/>
        </w:rPr>
        <w:t xml:space="preserve"> строительных работ </w:t>
      </w:r>
      <w:r w:rsidR="005C12D6" w:rsidRPr="005335AF">
        <w:rPr>
          <w:color w:val="000000"/>
          <w:sz w:val="21"/>
          <w:szCs w:val="21"/>
        </w:rPr>
        <w:t xml:space="preserve">на </w:t>
      </w:r>
      <w:r w:rsidRPr="005335AF">
        <w:rPr>
          <w:color w:val="000000"/>
          <w:sz w:val="21"/>
          <w:szCs w:val="21"/>
        </w:rPr>
        <w:t xml:space="preserve">сети связи. При этом Оператор организует указанные работы так, </w:t>
      </w:r>
      <w:r w:rsidR="00456042">
        <w:rPr>
          <w:color w:val="000000"/>
          <w:sz w:val="21"/>
          <w:szCs w:val="21"/>
        </w:rPr>
        <w:t>чтобы,</w:t>
      </w:r>
      <w:r w:rsidRPr="005335AF">
        <w:rPr>
          <w:color w:val="000000"/>
          <w:sz w:val="21"/>
          <w:szCs w:val="21"/>
        </w:rPr>
        <w:t xml:space="preserve"> перерыв в работе сети связи, по возможно</w:t>
      </w:r>
      <w:r w:rsidR="002D3A61" w:rsidRPr="005335AF">
        <w:rPr>
          <w:color w:val="000000"/>
          <w:sz w:val="21"/>
          <w:szCs w:val="21"/>
        </w:rPr>
        <w:t>сти, не превышал 24 (д</w:t>
      </w:r>
      <w:r w:rsidRPr="005335AF">
        <w:rPr>
          <w:color w:val="000000"/>
          <w:sz w:val="21"/>
          <w:szCs w:val="21"/>
        </w:rPr>
        <w:t>вадцат</w:t>
      </w:r>
      <w:r w:rsidR="002D3A61" w:rsidRPr="005335AF">
        <w:rPr>
          <w:color w:val="000000"/>
          <w:sz w:val="21"/>
          <w:szCs w:val="21"/>
        </w:rPr>
        <w:t>ь</w:t>
      </w:r>
      <w:r w:rsidRPr="005335AF">
        <w:rPr>
          <w:color w:val="000000"/>
          <w:sz w:val="21"/>
          <w:szCs w:val="21"/>
        </w:rPr>
        <w:t xml:space="preserve"> четыре) час</w:t>
      </w:r>
      <w:r w:rsidR="002D3A61" w:rsidRPr="005335AF">
        <w:rPr>
          <w:color w:val="000000"/>
          <w:sz w:val="21"/>
          <w:szCs w:val="21"/>
        </w:rPr>
        <w:t>а</w:t>
      </w:r>
      <w:r w:rsidRPr="005335AF">
        <w:rPr>
          <w:color w:val="000000"/>
          <w:sz w:val="21"/>
          <w:szCs w:val="21"/>
        </w:rPr>
        <w:t xml:space="preserve"> единовременно. </w:t>
      </w:r>
      <w:r w:rsidR="00C104A7" w:rsidRPr="005335AF">
        <w:rPr>
          <w:color w:val="000000"/>
          <w:sz w:val="21"/>
          <w:szCs w:val="21"/>
        </w:rPr>
        <w:t>Такие случаи</w:t>
      </w:r>
      <w:r w:rsidR="0036018F" w:rsidRPr="005335AF">
        <w:rPr>
          <w:color w:val="000000"/>
          <w:sz w:val="21"/>
          <w:szCs w:val="21"/>
        </w:rPr>
        <w:t>, а также период проведения аварийно-восстановительных работ</w:t>
      </w:r>
      <w:r w:rsidR="00233A01">
        <w:rPr>
          <w:color w:val="000000"/>
          <w:sz w:val="21"/>
          <w:szCs w:val="21"/>
        </w:rPr>
        <w:t>,</w:t>
      </w:r>
      <w:r w:rsidR="0036018F" w:rsidRPr="005335AF">
        <w:rPr>
          <w:color w:val="000000"/>
          <w:sz w:val="21"/>
          <w:szCs w:val="21"/>
        </w:rPr>
        <w:t xml:space="preserve"> </w:t>
      </w:r>
      <w:r w:rsidR="00C104A7" w:rsidRPr="005335AF">
        <w:rPr>
          <w:color w:val="000000"/>
          <w:sz w:val="21"/>
          <w:szCs w:val="21"/>
        </w:rPr>
        <w:t xml:space="preserve">не будут считаться перерывами в </w:t>
      </w:r>
      <w:r w:rsidR="00E77D9D" w:rsidRPr="005335AF">
        <w:rPr>
          <w:color w:val="000000"/>
          <w:sz w:val="21"/>
          <w:szCs w:val="21"/>
        </w:rPr>
        <w:t>оказа</w:t>
      </w:r>
      <w:r w:rsidR="00C104A7" w:rsidRPr="005335AF">
        <w:rPr>
          <w:color w:val="000000"/>
          <w:sz w:val="21"/>
          <w:szCs w:val="21"/>
        </w:rPr>
        <w:t>нии</w:t>
      </w:r>
      <w:r w:rsidR="00233A01">
        <w:rPr>
          <w:color w:val="000000"/>
          <w:sz w:val="21"/>
          <w:szCs w:val="21"/>
        </w:rPr>
        <w:t xml:space="preserve"> Услуг</w:t>
      </w:r>
      <w:r w:rsidR="005E5F79" w:rsidRPr="005335AF">
        <w:rPr>
          <w:color w:val="000000"/>
          <w:sz w:val="21"/>
          <w:szCs w:val="21"/>
        </w:rPr>
        <w:t>.</w:t>
      </w:r>
    </w:p>
    <w:p w14:paraId="173FEC7E" w14:textId="5FC2A85A" w:rsidR="00A07551" w:rsidRPr="005335AF" w:rsidRDefault="00C71685" w:rsidP="001036A6">
      <w:pPr>
        <w:pStyle w:val="a8"/>
        <w:ind w:left="0" w:firstLine="709"/>
        <w:rPr>
          <w:sz w:val="21"/>
          <w:szCs w:val="21"/>
        </w:rPr>
      </w:pPr>
      <w:r w:rsidRPr="005335AF">
        <w:rPr>
          <w:color w:val="000000"/>
          <w:sz w:val="21"/>
          <w:szCs w:val="21"/>
        </w:rPr>
        <w:t xml:space="preserve">2.1.5. Использовать </w:t>
      </w:r>
      <w:r w:rsidR="00707801" w:rsidRPr="005335AF">
        <w:rPr>
          <w:color w:val="000000"/>
          <w:sz w:val="21"/>
          <w:szCs w:val="21"/>
        </w:rPr>
        <w:t xml:space="preserve">средства </w:t>
      </w:r>
      <w:r w:rsidRPr="005335AF">
        <w:rPr>
          <w:color w:val="000000"/>
          <w:sz w:val="21"/>
          <w:szCs w:val="21"/>
        </w:rPr>
        <w:t>связи</w:t>
      </w:r>
      <w:r w:rsidR="00E77D9D" w:rsidRPr="005335AF">
        <w:rPr>
          <w:color w:val="000000"/>
          <w:sz w:val="21"/>
          <w:szCs w:val="21"/>
        </w:rPr>
        <w:t>,</w:t>
      </w:r>
      <w:r w:rsidR="00707801" w:rsidRPr="005335AF">
        <w:rPr>
          <w:color w:val="000000"/>
          <w:sz w:val="21"/>
          <w:szCs w:val="21"/>
        </w:rPr>
        <w:t xml:space="preserve"> </w:t>
      </w:r>
      <w:r w:rsidR="00E31281" w:rsidRPr="005335AF">
        <w:rPr>
          <w:color w:val="000000"/>
          <w:sz w:val="21"/>
          <w:szCs w:val="21"/>
        </w:rPr>
        <w:t>принадлежащ</w:t>
      </w:r>
      <w:r w:rsidR="00E77D9D" w:rsidRPr="005335AF">
        <w:rPr>
          <w:color w:val="000000"/>
          <w:sz w:val="21"/>
          <w:szCs w:val="21"/>
        </w:rPr>
        <w:t>и</w:t>
      </w:r>
      <w:r w:rsidR="00E31281" w:rsidRPr="005335AF">
        <w:rPr>
          <w:color w:val="000000"/>
          <w:sz w:val="21"/>
          <w:szCs w:val="21"/>
        </w:rPr>
        <w:t>е Оператору</w:t>
      </w:r>
      <w:r w:rsidR="00A07551" w:rsidRPr="005335AF">
        <w:rPr>
          <w:color w:val="000000"/>
          <w:sz w:val="21"/>
          <w:szCs w:val="21"/>
        </w:rPr>
        <w:t xml:space="preserve"> и </w:t>
      </w:r>
      <w:r w:rsidR="00E31281" w:rsidRPr="005335AF">
        <w:rPr>
          <w:color w:val="000000"/>
          <w:sz w:val="21"/>
          <w:szCs w:val="21"/>
        </w:rPr>
        <w:t>установленн</w:t>
      </w:r>
      <w:r w:rsidR="00E77D9D" w:rsidRPr="005335AF">
        <w:rPr>
          <w:color w:val="000000"/>
          <w:sz w:val="21"/>
          <w:szCs w:val="21"/>
        </w:rPr>
        <w:t>ы</w:t>
      </w:r>
      <w:r w:rsidR="00E31281" w:rsidRPr="005335AF">
        <w:rPr>
          <w:color w:val="000000"/>
          <w:sz w:val="21"/>
          <w:szCs w:val="21"/>
        </w:rPr>
        <w:t xml:space="preserve">е </w:t>
      </w:r>
      <w:r w:rsidRPr="005335AF">
        <w:rPr>
          <w:color w:val="000000"/>
          <w:sz w:val="21"/>
          <w:szCs w:val="21"/>
        </w:rPr>
        <w:t>в помещении</w:t>
      </w:r>
      <w:r w:rsidR="0086206B" w:rsidRPr="005335AF">
        <w:rPr>
          <w:color w:val="000000"/>
          <w:sz w:val="21"/>
          <w:szCs w:val="21"/>
        </w:rPr>
        <w:t xml:space="preserve"> или </w:t>
      </w:r>
      <w:r w:rsidRPr="005335AF">
        <w:rPr>
          <w:color w:val="000000"/>
          <w:sz w:val="21"/>
          <w:szCs w:val="21"/>
        </w:rPr>
        <w:t>на территории Абонента</w:t>
      </w:r>
      <w:r w:rsidR="00A07551" w:rsidRPr="005335AF">
        <w:rPr>
          <w:color w:val="000000"/>
          <w:sz w:val="21"/>
          <w:szCs w:val="21"/>
        </w:rPr>
        <w:t>, как транзитный узел</w:t>
      </w:r>
      <w:r w:rsidRPr="005335AF">
        <w:rPr>
          <w:color w:val="000000"/>
          <w:sz w:val="21"/>
          <w:szCs w:val="21"/>
        </w:rPr>
        <w:t xml:space="preserve">, </w:t>
      </w:r>
      <w:r w:rsidR="00E31281" w:rsidRPr="005335AF">
        <w:rPr>
          <w:color w:val="000000"/>
          <w:sz w:val="21"/>
          <w:szCs w:val="21"/>
        </w:rPr>
        <w:t xml:space="preserve">с целью </w:t>
      </w:r>
      <w:r w:rsidR="00630D2B" w:rsidRPr="005335AF">
        <w:rPr>
          <w:color w:val="000000"/>
          <w:sz w:val="21"/>
          <w:szCs w:val="21"/>
        </w:rPr>
        <w:t>оказания</w:t>
      </w:r>
      <w:r w:rsidR="00707801" w:rsidRPr="005335AF">
        <w:rPr>
          <w:color w:val="000000"/>
          <w:sz w:val="21"/>
          <w:szCs w:val="21"/>
        </w:rPr>
        <w:t xml:space="preserve"> </w:t>
      </w:r>
      <w:r w:rsidR="00233A01">
        <w:rPr>
          <w:color w:val="000000"/>
          <w:sz w:val="21"/>
          <w:szCs w:val="21"/>
        </w:rPr>
        <w:t>У</w:t>
      </w:r>
      <w:r w:rsidRPr="005335AF">
        <w:rPr>
          <w:color w:val="000000"/>
          <w:sz w:val="21"/>
          <w:szCs w:val="21"/>
        </w:rPr>
        <w:t xml:space="preserve">слуг связи </w:t>
      </w:r>
      <w:r w:rsidR="00630D2B" w:rsidRPr="005335AF">
        <w:rPr>
          <w:color w:val="000000"/>
          <w:sz w:val="21"/>
          <w:szCs w:val="21"/>
        </w:rPr>
        <w:t>т</w:t>
      </w:r>
      <w:r w:rsidRPr="005335AF">
        <w:rPr>
          <w:color w:val="000000"/>
          <w:sz w:val="21"/>
          <w:szCs w:val="21"/>
        </w:rPr>
        <w:t>ретьим лицам</w:t>
      </w:r>
      <w:r w:rsidR="00EB5BFB" w:rsidRPr="005335AF">
        <w:rPr>
          <w:color w:val="000000"/>
          <w:sz w:val="21"/>
          <w:szCs w:val="21"/>
        </w:rPr>
        <w:t>,</w:t>
      </w:r>
      <w:r w:rsidRPr="005335AF">
        <w:rPr>
          <w:color w:val="000000"/>
          <w:sz w:val="21"/>
          <w:szCs w:val="21"/>
        </w:rPr>
        <w:t xml:space="preserve"> </w:t>
      </w:r>
      <w:r w:rsidR="00E31281" w:rsidRPr="005335AF">
        <w:rPr>
          <w:color w:val="000000"/>
          <w:sz w:val="21"/>
          <w:szCs w:val="21"/>
        </w:rPr>
        <w:t xml:space="preserve">при этом, </w:t>
      </w:r>
      <w:r w:rsidR="00EB5BFB" w:rsidRPr="005335AF">
        <w:rPr>
          <w:color w:val="000000"/>
          <w:sz w:val="21"/>
          <w:szCs w:val="21"/>
        </w:rPr>
        <w:t>не</w:t>
      </w:r>
      <w:r w:rsidRPr="005335AF">
        <w:rPr>
          <w:color w:val="000000"/>
          <w:sz w:val="21"/>
          <w:szCs w:val="21"/>
        </w:rPr>
        <w:t xml:space="preserve"> ухудш</w:t>
      </w:r>
      <w:r w:rsidR="00EB5BFB" w:rsidRPr="005335AF">
        <w:rPr>
          <w:color w:val="000000"/>
          <w:sz w:val="21"/>
          <w:szCs w:val="21"/>
        </w:rPr>
        <w:t>а</w:t>
      </w:r>
      <w:r w:rsidRPr="005335AF">
        <w:rPr>
          <w:color w:val="000000"/>
          <w:sz w:val="21"/>
          <w:szCs w:val="21"/>
        </w:rPr>
        <w:t xml:space="preserve">я качества </w:t>
      </w:r>
      <w:r w:rsidR="00EB5BFB" w:rsidRPr="005335AF">
        <w:rPr>
          <w:color w:val="000000"/>
          <w:sz w:val="21"/>
          <w:szCs w:val="21"/>
        </w:rPr>
        <w:t>оказываемых</w:t>
      </w:r>
      <w:r w:rsidRPr="005335AF">
        <w:rPr>
          <w:color w:val="000000"/>
          <w:sz w:val="21"/>
          <w:szCs w:val="21"/>
        </w:rPr>
        <w:t xml:space="preserve"> </w:t>
      </w:r>
      <w:r w:rsidR="00EB5BFB" w:rsidRPr="005335AF">
        <w:rPr>
          <w:color w:val="000000"/>
          <w:sz w:val="21"/>
          <w:szCs w:val="21"/>
        </w:rPr>
        <w:t xml:space="preserve">Абоненту </w:t>
      </w:r>
      <w:r w:rsidR="00233A01">
        <w:rPr>
          <w:color w:val="000000"/>
          <w:sz w:val="21"/>
          <w:szCs w:val="21"/>
        </w:rPr>
        <w:t>У</w:t>
      </w:r>
      <w:r w:rsidRPr="005335AF">
        <w:rPr>
          <w:color w:val="000000"/>
          <w:sz w:val="21"/>
          <w:szCs w:val="21"/>
        </w:rPr>
        <w:t>слуг.</w:t>
      </w:r>
    </w:p>
    <w:p w14:paraId="0A605F7D" w14:textId="77777777" w:rsidR="00E22E75" w:rsidRPr="005335AF" w:rsidRDefault="0086206B" w:rsidP="001036A6">
      <w:pPr>
        <w:pStyle w:val="10"/>
        <w:shd w:val="clear" w:color="auto" w:fill="FFFFFF"/>
        <w:ind w:right="34" w:firstLine="709"/>
        <w:rPr>
          <w:b/>
          <w:color w:val="000000"/>
          <w:w w:val="110"/>
          <w:sz w:val="21"/>
          <w:szCs w:val="21"/>
          <w:u w:val="single"/>
        </w:rPr>
      </w:pPr>
      <w:r w:rsidRPr="005335AF">
        <w:rPr>
          <w:b/>
          <w:color w:val="000000"/>
          <w:w w:val="110"/>
          <w:sz w:val="21"/>
          <w:szCs w:val="21"/>
          <w:u w:val="single"/>
        </w:rPr>
        <w:t>2.</w:t>
      </w:r>
      <w:r w:rsidR="00A76D85" w:rsidRPr="005335AF">
        <w:rPr>
          <w:b/>
          <w:color w:val="000000"/>
          <w:w w:val="110"/>
          <w:sz w:val="21"/>
          <w:szCs w:val="21"/>
          <w:u w:val="single"/>
        </w:rPr>
        <w:t xml:space="preserve">2. Оператор </w:t>
      </w:r>
      <w:r w:rsidR="00E22E75" w:rsidRPr="005335AF">
        <w:rPr>
          <w:b/>
          <w:color w:val="000000"/>
          <w:w w:val="110"/>
          <w:sz w:val="21"/>
          <w:szCs w:val="21"/>
          <w:u w:val="single"/>
        </w:rPr>
        <w:t>обязан:</w:t>
      </w:r>
    </w:p>
    <w:p w14:paraId="2E3BFD5A" w14:textId="002210F6" w:rsidR="00E22E75" w:rsidRPr="005335AF" w:rsidRDefault="00E22E75" w:rsidP="001036A6">
      <w:pPr>
        <w:pStyle w:val="10"/>
        <w:shd w:val="clear" w:color="auto" w:fill="FFFFFF"/>
        <w:ind w:right="14" w:firstLine="709"/>
        <w:jc w:val="both"/>
        <w:rPr>
          <w:color w:val="000000"/>
          <w:sz w:val="21"/>
          <w:szCs w:val="21"/>
        </w:rPr>
      </w:pPr>
      <w:r w:rsidRPr="005335AF">
        <w:rPr>
          <w:color w:val="000000"/>
          <w:sz w:val="21"/>
          <w:szCs w:val="21"/>
        </w:rPr>
        <w:t>2.</w:t>
      </w:r>
      <w:r w:rsidR="00A76D85" w:rsidRPr="005335AF">
        <w:rPr>
          <w:color w:val="000000"/>
          <w:sz w:val="21"/>
          <w:szCs w:val="21"/>
        </w:rPr>
        <w:t>2</w:t>
      </w:r>
      <w:r w:rsidRPr="005335AF">
        <w:rPr>
          <w:color w:val="000000"/>
          <w:sz w:val="21"/>
          <w:szCs w:val="21"/>
        </w:rPr>
        <w:t>.</w:t>
      </w:r>
      <w:r w:rsidR="003B0498" w:rsidRPr="005335AF">
        <w:rPr>
          <w:color w:val="000000"/>
          <w:sz w:val="21"/>
          <w:szCs w:val="21"/>
        </w:rPr>
        <w:t>1</w:t>
      </w:r>
      <w:r w:rsidRPr="005335AF">
        <w:rPr>
          <w:color w:val="000000"/>
          <w:sz w:val="21"/>
          <w:szCs w:val="21"/>
        </w:rPr>
        <w:t xml:space="preserve">. </w:t>
      </w:r>
      <w:r w:rsidR="00AC26E5" w:rsidRPr="005335AF">
        <w:rPr>
          <w:color w:val="000000"/>
          <w:sz w:val="21"/>
          <w:szCs w:val="21"/>
        </w:rPr>
        <w:t>Оказывать</w:t>
      </w:r>
      <w:r w:rsidR="00E77D9D" w:rsidRPr="005335AF">
        <w:rPr>
          <w:color w:val="000000"/>
          <w:sz w:val="21"/>
          <w:szCs w:val="21"/>
        </w:rPr>
        <w:t xml:space="preserve"> Абоненту у</w:t>
      </w:r>
      <w:r w:rsidRPr="005335AF">
        <w:rPr>
          <w:color w:val="000000"/>
          <w:sz w:val="21"/>
          <w:szCs w:val="21"/>
        </w:rPr>
        <w:t>слуги качеств</w:t>
      </w:r>
      <w:r w:rsidR="0027791D" w:rsidRPr="005335AF">
        <w:rPr>
          <w:color w:val="000000"/>
          <w:sz w:val="21"/>
          <w:szCs w:val="21"/>
        </w:rPr>
        <w:t>енно</w:t>
      </w:r>
      <w:r w:rsidRPr="005335AF">
        <w:rPr>
          <w:color w:val="000000"/>
          <w:sz w:val="21"/>
          <w:szCs w:val="21"/>
        </w:rPr>
        <w:t xml:space="preserve">, </w:t>
      </w:r>
      <w:r w:rsidR="0027791D" w:rsidRPr="005335AF">
        <w:rPr>
          <w:color w:val="000000"/>
          <w:sz w:val="21"/>
          <w:szCs w:val="21"/>
        </w:rPr>
        <w:t xml:space="preserve">в соответствии с </w:t>
      </w:r>
      <w:r w:rsidR="00E77D9D" w:rsidRPr="005335AF">
        <w:rPr>
          <w:color w:val="000000"/>
          <w:sz w:val="21"/>
          <w:szCs w:val="21"/>
        </w:rPr>
        <w:t>действующими требованиями</w:t>
      </w:r>
      <w:r w:rsidRPr="005335AF">
        <w:rPr>
          <w:color w:val="000000"/>
          <w:sz w:val="21"/>
          <w:szCs w:val="21"/>
        </w:rPr>
        <w:t xml:space="preserve"> </w:t>
      </w:r>
      <w:r w:rsidR="0027791D" w:rsidRPr="005335AF">
        <w:rPr>
          <w:color w:val="000000"/>
          <w:sz w:val="21"/>
          <w:szCs w:val="21"/>
        </w:rPr>
        <w:t>в отрасли</w:t>
      </w:r>
      <w:r w:rsidRPr="005335AF">
        <w:rPr>
          <w:color w:val="000000"/>
          <w:sz w:val="21"/>
          <w:szCs w:val="21"/>
        </w:rPr>
        <w:t xml:space="preserve"> связи</w:t>
      </w:r>
      <w:r w:rsidR="00E77D9D" w:rsidRPr="005335AF">
        <w:rPr>
          <w:color w:val="000000"/>
          <w:sz w:val="21"/>
          <w:szCs w:val="21"/>
        </w:rPr>
        <w:t>,</w:t>
      </w:r>
      <w:r w:rsidRPr="005335AF">
        <w:rPr>
          <w:color w:val="000000"/>
          <w:sz w:val="21"/>
          <w:szCs w:val="21"/>
        </w:rPr>
        <w:t xml:space="preserve"> </w:t>
      </w:r>
      <w:r w:rsidR="00E77D9D" w:rsidRPr="005335AF">
        <w:rPr>
          <w:color w:val="000000"/>
          <w:sz w:val="21"/>
          <w:szCs w:val="21"/>
        </w:rPr>
        <w:t xml:space="preserve">установленными </w:t>
      </w:r>
      <w:r w:rsidRPr="005335AF">
        <w:rPr>
          <w:color w:val="000000"/>
          <w:sz w:val="21"/>
          <w:szCs w:val="21"/>
        </w:rPr>
        <w:t>нормативным</w:t>
      </w:r>
      <w:r w:rsidR="0027791D" w:rsidRPr="005335AF">
        <w:rPr>
          <w:color w:val="000000"/>
          <w:sz w:val="21"/>
          <w:szCs w:val="21"/>
        </w:rPr>
        <w:t>и</w:t>
      </w:r>
      <w:r w:rsidRPr="005335AF">
        <w:rPr>
          <w:color w:val="000000"/>
          <w:sz w:val="21"/>
          <w:szCs w:val="21"/>
        </w:rPr>
        <w:t xml:space="preserve"> документам</w:t>
      </w:r>
      <w:r w:rsidR="0027791D" w:rsidRPr="005335AF">
        <w:rPr>
          <w:color w:val="000000"/>
          <w:sz w:val="21"/>
          <w:szCs w:val="21"/>
        </w:rPr>
        <w:t>и, а также</w:t>
      </w:r>
      <w:r w:rsidRPr="005335AF">
        <w:rPr>
          <w:color w:val="000000"/>
          <w:sz w:val="21"/>
          <w:szCs w:val="21"/>
        </w:rPr>
        <w:t xml:space="preserve"> в соотв</w:t>
      </w:r>
      <w:r w:rsidR="00E77D9D" w:rsidRPr="005335AF">
        <w:rPr>
          <w:color w:val="000000"/>
          <w:sz w:val="21"/>
          <w:szCs w:val="21"/>
        </w:rPr>
        <w:t xml:space="preserve">етствии с условиями </w:t>
      </w:r>
      <w:r w:rsidR="00233A01">
        <w:rPr>
          <w:color w:val="000000"/>
          <w:sz w:val="21"/>
          <w:szCs w:val="21"/>
        </w:rPr>
        <w:t>Контракт</w:t>
      </w:r>
      <w:r w:rsidRPr="005335AF">
        <w:rPr>
          <w:color w:val="000000"/>
          <w:sz w:val="21"/>
          <w:szCs w:val="21"/>
        </w:rPr>
        <w:t xml:space="preserve">а и </w:t>
      </w:r>
      <w:r w:rsidR="00233A01">
        <w:rPr>
          <w:color w:val="000000"/>
          <w:sz w:val="21"/>
          <w:szCs w:val="21"/>
        </w:rPr>
        <w:t>П</w:t>
      </w:r>
      <w:r w:rsidRPr="005335AF">
        <w:rPr>
          <w:color w:val="000000"/>
          <w:sz w:val="21"/>
          <w:szCs w:val="21"/>
        </w:rPr>
        <w:t>риложе</w:t>
      </w:r>
      <w:r w:rsidR="00036D37" w:rsidRPr="005335AF">
        <w:rPr>
          <w:color w:val="000000"/>
          <w:sz w:val="21"/>
          <w:szCs w:val="21"/>
        </w:rPr>
        <w:t>ний к нему.</w:t>
      </w:r>
    </w:p>
    <w:p w14:paraId="4E732F59" w14:textId="09A9BE4C" w:rsidR="00E22E75" w:rsidRPr="005335AF" w:rsidRDefault="00E22E75" w:rsidP="001036A6">
      <w:pPr>
        <w:pStyle w:val="10"/>
        <w:shd w:val="clear" w:color="auto" w:fill="FFFFFF"/>
        <w:ind w:right="14" w:firstLine="709"/>
        <w:jc w:val="both"/>
        <w:rPr>
          <w:color w:val="000000"/>
          <w:sz w:val="21"/>
          <w:szCs w:val="21"/>
        </w:rPr>
      </w:pPr>
      <w:r w:rsidRPr="005335AF">
        <w:rPr>
          <w:color w:val="000000"/>
          <w:sz w:val="21"/>
          <w:szCs w:val="21"/>
        </w:rPr>
        <w:t>2.</w:t>
      </w:r>
      <w:r w:rsidR="00A76D85" w:rsidRPr="005335AF">
        <w:rPr>
          <w:color w:val="000000"/>
          <w:sz w:val="21"/>
          <w:szCs w:val="21"/>
        </w:rPr>
        <w:t>2</w:t>
      </w:r>
      <w:r w:rsidRPr="005335AF">
        <w:rPr>
          <w:color w:val="000000"/>
          <w:sz w:val="21"/>
          <w:szCs w:val="21"/>
        </w:rPr>
        <w:t>.</w:t>
      </w:r>
      <w:r w:rsidR="003B0498" w:rsidRPr="005335AF">
        <w:rPr>
          <w:color w:val="000000"/>
          <w:sz w:val="21"/>
          <w:szCs w:val="21"/>
        </w:rPr>
        <w:t>2</w:t>
      </w:r>
      <w:r w:rsidRPr="005335AF">
        <w:rPr>
          <w:color w:val="000000"/>
          <w:sz w:val="21"/>
          <w:szCs w:val="21"/>
        </w:rPr>
        <w:t xml:space="preserve">. </w:t>
      </w:r>
      <w:r w:rsidR="00AC26E5" w:rsidRPr="005335AF">
        <w:rPr>
          <w:color w:val="000000"/>
          <w:sz w:val="21"/>
          <w:szCs w:val="21"/>
        </w:rPr>
        <w:t>Оказывать</w:t>
      </w:r>
      <w:r w:rsidR="00E77D9D" w:rsidRPr="005335AF">
        <w:rPr>
          <w:color w:val="000000"/>
          <w:sz w:val="21"/>
          <w:szCs w:val="21"/>
        </w:rPr>
        <w:t xml:space="preserve"> </w:t>
      </w:r>
      <w:r w:rsidR="00233A01">
        <w:rPr>
          <w:color w:val="000000"/>
          <w:sz w:val="21"/>
          <w:szCs w:val="21"/>
        </w:rPr>
        <w:t>У</w:t>
      </w:r>
      <w:r w:rsidRPr="005335AF">
        <w:rPr>
          <w:color w:val="000000"/>
          <w:sz w:val="21"/>
          <w:szCs w:val="21"/>
        </w:rPr>
        <w:t>слуги Абоненту 24 часа в сутки ежедн</w:t>
      </w:r>
      <w:r w:rsidR="00F1032B" w:rsidRPr="005335AF">
        <w:rPr>
          <w:color w:val="000000"/>
          <w:sz w:val="21"/>
          <w:szCs w:val="21"/>
        </w:rPr>
        <w:t>евно, за исключением перерывов</w:t>
      </w:r>
      <w:r w:rsidR="00CB0414" w:rsidRPr="005335AF">
        <w:rPr>
          <w:color w:val="000000"/>
          <w:sz w:val="21"/>
          <w:szCs w:val="21"/>
        </w:rPr>
        <w:t xml:space="preserve"> </w:t>
      </w:r>
      <w:r w:rsidR="00F1032B" w:rsidRPr="005335AF">
        <w:rPr>
          <w:color w:val="000000"/>
          <w:sz w:val="21"/>
          <w:szCs w:val="21"/>
        </w:rPr>
        <w:t>в случае</w:t>
      </w:r>
      <w:r w:rsidRPr="005335AF">
        <w:rPr>
          <w:color w:val="000000"/>
          <w:sz w:val="21"/>
          <w:szCs w:val="21"/>
        </w:rPr>
        <w:t xml:space="preserve"> </w:t>
      </w:r>
      <w:r w:rsidRPr="005335AF">
        <w:rPr>
          <w:color w:val="000000"/>
          <w:sz w:val="21"/>
          <w:szCs w:val="21"/>
        </w:rPr>
        <w:lastRenderedPageBreak/>
        <w:t xml:space="preserve">проведения </w:t>
      </w:r>
      <w:r w:rsidR="00E31281" w:rsidRPr="005335AF">
        <w:rPr>
          <w:color w:val="000000"/>
          <w:sz w:val="21"/>
          <w:szCs w:val="21"/>
        </w:rPr>
        <w:t xml:space="preserve">планово - </w:t>
      </w:r>
      <w:r w:rsidRPr="005335AF">
        <w:rPr>
          <w:color w:val="000000"/>
          <w:sz w:val="21"/>
          <w:szCs w:val="21"/>
        </w:rPr>
        <w:t xml:space="preserve">профилактических, строительных и </w:t>
      </w:r>
      <w:r w:rsidR="00E31281" w:rsidRPr="005335AF">
        <w:rPr>
          <w:color w:val="000000"/>
          <w:sz w:val="21"/>
          <w:szCs w:val="21"/>
        </w:rPr>
        <w:t>аварийно - восстановительных</w:t>
      </w:r>
      <w:r w:rsidRPr="005335AF">
        <w:rPr>
          <w:color w:val="000000"/>
          <w:sz w:val="21"/>
          <w:szCs w:val="21"/>
        </w:rPr>
        <w:t xml:space="preserve"> работ</w:t>
      </w:r>
      <w:r w:rsidR="00E77D9D" w:rsidRPr="005335AF">
        <w:rPr>
          <w:color w:val="000000"/>
          <w:sz w:val="21"/>
          <w:szCs w:val="21"/>
        </w:rPr>
        <w:t xml:space="preserve"> </w:t>
      </w:r>
      <w:r w:rsidRPr="005335AF">
        <w:rPr>
          <w:color w:val="000000"/>
          <w:sz w:val="21"/>
          <w:szCs w:val="21"/>
        </w:rPr>
        <w:t>или из-за причин, возник</w:t>
      </w:r>
      <w:r w:rsidR="000A60FB" w:rsidRPr="005335AF">
        <w:rPr>
          <w:color w:val="000000"/>
          <w:sz w:val="21"/>
          <w:szCs w:val="21"/>
        </w:rPr>
        <w:t>ш</w:t>
      </w:r>
      <w:r w:rsidRPr="005335AF">
        <w:rPr>
          <w:color w:val="000000"/>
          <w:sz w:val="21"/>
          <w:szCs w:val="21"/>
        </w:rPr>
        <w:t xml:space="preserve">их вне зоны ответственности </w:t>
      </w:r>
      <w:r w:rsidR="00A76D85" w:rsidRPr="005335AF">
        <w:rPr>
          <w:color w:val="000000"/>
          <w:sz w:val="21"/>
          <w:szCs w:val="21"/>
        </w:rPr>
        <w:t>Оператора</w:t>
      </w:r>
      <w:r w:rsidRPr="005335AF">
        <w:rPr>
          <w:color w:val="000000"/>
          <w:sz w:val="21"/>
          <w:szCs w:val="21"/>
        </w:rPr>
        <w:t xml:space="preserve">, </w:t>
      </w:r>
      <w:r w:rsidR="000A60FB" w:rsidRPr="005335AF">
        <w:rPr>
          <w:color w:val="000000"/>
          <w:sz w:val="21"/>
          <w:szCs w:val="21"/>
        </w:rPr>
        <w:t>в том числе</w:t>
      </w:r>
      <w:r w:rsidR="00453EF8" w:rsidRPr="005335AF">
        <w:rPr>
          <w:color w:val="000000"/>
          <w:sz w:val="21"/>
          <w:szCs w:val="21"/>
        </w:rPr>
        <w:t xml:space="preserve"> при чрезвычайных ситуациях природного и техногенного характера, </w:t>
      </w:r>
      <w:r w:rsidRPr="005335AF">
        <w:rPr>
          <w:color w:val="000000"/>
          <w:sz w:val="21"/>
          <w:szCs w:val="21"/>
        </w:rPr>
        <w:t xml:space="preserve">а также </w:t>
      </w:r>
      <w:r w:rsidR="00E77D9D" w:rsidRPr="005335AF">
        <w:rPr>
          <w:color w:val="000000"/>
          <w:sz w:val="21"/>
          <w:szCs w:val="21"/>
        </w:rPr>
        <w:t xml:space="preserve">в </w:t>
      </w:r>
      <w:r w:rsidR="00CE0782" w:rsidRPr="005335AF">
        <w:rPr>
          <w:color w:val="000000"/>
          <w:sz w:val="21"/>
          <w:szCs w:val="21"/>
        </w:rPr>
        <w:t>случа</w:t>
      </w:r>
      <w:r w:rsidR="00E77D9D" w:rsidRPr="005335AF">
        <w:rPr>
          <w:color w:val="000000"/>
          <w:sz w:val="21"/>
          <w:szCs w:val="21"/>
        </w:rPr>
        <w:t>ях</w:t>
      </w:r>
      <w:r w:rsidR="00CE0782" w:rsidRPr="005335AF">
        <w:rPr>
          <w:color w:val="000000"/>
          <w:sz w:val="21"/>
          <w:szCs w:val="21"/>
        </w:rPr>
        <w:t xml:space="preserve"> прекращения поставки энергоресурсов со стороны городских энергоснабжающих организаций</w:t>
      </w:r>
      <w:r w:rsidR="00036D37" w:rsidRPr="005335AF">
        <w:rPr>
          <w:color w:val="000000"/>
          <w:sz w:val="21"/>
          <w:szCs w:val="21"/>
        </w:rPr>
        <w:t>.</w:t>
      </w:r>
    </w:p>
    <w:p w14:paraId="33EC5860" w14:textId="77777777" w:rsidR="003B0498" w:rsidRPr="005335AF" w:rsidRDefault="003B0498" w:rsidP="001036A6">
      <w:pPr>
        <w:pStyle w:val="10"/>
        <w:shd w:val="clear" w:color="auto" w:fill="FFFFFF"/>
        <w:ind w:right="14" w:firstLine="709"/>
        <w:jc w:val="both"/>
        <w:rPr>
          <w:color w:val="000000"/>
          <w:sz w:val="21"/>
          <w:szCs w:val="21"/>
        </w:rPr>
      </w:pPr>
      <w:r w:rsidRPr="005335AF">
        <w:rPr>
          <w:color w:val="000000"/>
          <w:sz w:val="21"/>
          <w:szCs w:val="21"/>
        </w:rPr>
        <w:t>2.2.3. Заблаговременно, до начала проведения планово - профилактических и строительных работ, информировать Абонента о проведении таких работ.</w:t>
      </w:r>
    </w:p>
    <w:p w14:paraId="0D073C0F" w14:textId="3C1D74FE" w:rsidR="00DC7DD6" w:rsidRPr="005335AF" w:rsidRDefault="00E22E75" w:rsidP="00DC7DD6">
      <w:pPr>
        <w:pStyle w:val="10"/>
        <w:shd w:val="clear" w:color="auto" w:fill="FFFFFF"/>
        <w:ind w:firstLine="709"/>
        <w:jc w:val="both"/>
        <w:rPr>
          <w:color w:val="000000"/>
          <w:sz w:val="21"/>
          <w:szCs w:val="21"/>
        </w:rPr>
      </w:pPr>
      <w:r w:rsidRPr="005335AF">
        <w:rPr>
          <w:color w:val="000000"/>
          <w:sz w:val="21"/>
          <w:szCs w:val="21"/>
        </w:rPr>
        <w:t>2.</w:t>
      </w:r>
      <w:r w:rsidR="00A76D85" w:rsidRPr="005335AF">
        <w:rPr>
          <w:color w:val="000000"/>
          <w:sz w:val="21"/>
          <w:szCs w:val="21"/>
        </w:rPr>
        <w:t>2</w:t>
      </w:r>
      <w:r w:rsidRPr="005335AF">
        <w:rPr>
          <w:color w:val="000000"/>
          <w:sz w:val="21"/>
          <w:szCs w:val="21"/>
        </w:rPr>
        <w:t xml:space="preserve">.4. Извещать Абонента об изменениях </w:t>
      </w:r>
      <w:r w:rsidR="005609CC" w:rsidRPr="005335AF">
        <w:rPr>
          <w:color w:val="000000"/>
          <w:sz w:val="21"/>
          <w:szCs w:val="21"/>
        </w:rPr>
        <w:t xml:space="preserve">в оказании </w:t>
      </w:r>
      <w:r w:rsidR="00233A01">
        <w:rPr>
          <w:color w:val="000000"/>
          <w:sz w:val="21"/>
          <w:szCs w:val="21"/>
        </w:rPr>
        <w:t>У</w:t>
      </w:r>
      <w:r w:rsidR="005609CC" w:rsidRPr="005335AF">
        <w:rPr>
          <w:color w:val="000000"/>
          <w:sz w:val="21"/>
          <w:szCs w:val="21"/>
        </w:rPr>
        <w:t xml:space="preserve">слуг </w:t>
      </w:r>
      <w:r w:rsidRPr="005335AF">
        <w:rPr>
          <w:color w:val="000000"/>
          <w:sz w:val="21"/>
          <w:szCs w:val="21"/>
        </w:rPr>
        <w:t>и введении н</w:t>
      </w:r>
      <w:r w:rsidR="00E77D9D" w:rsidRPr="005335AF">
        <w:rPr>
          <w:color w:val="000000"/>
          <w:sz w:val="21"/>
          <w:szCs w:val="21"/>
        </w:rPr>
        <w:t xml:space="preserve">овых видов </w:t>
      </w:r>
      <w:r w:rsidR="00233A01">
        <w:rPr>
          <w:color w:val="000000"/>
          <w:sz w:val="21"/>
          <w:szCs w:val="21"/>
        </w:rPr>
        <w:t>У</w:t>
      </w:r>
      <w:r w:rsidRPr="005335AF">
        <w:rPr>
          <w:color w:val="000000"/>
          <w:sz w:val="21"/>
          <w:szCs w:val="21"/>
        </w:rPr>
        <w:t xml:space="preserve">слуг </w:t>
      </w:r>
      <w:r w:rsidR="006D343A" w:rsidRPr="005335AF">
        <w:rPr>
          <w:color w:val="000000"/>
          <w:sz w:val="21"/>
          <w:szCs w:val="21"/>
        </w:rPr>
        <w:t>на</w:t>
      </w:r>
      <w:r w:rsidRPr="005335AF">
        <w:rPr>
          <w:color w:val="000000"/>
          <w:sz w:val="21"/>
          <w:szCs w:val="21"/>
        </w:rPr>
        <w:t xml:space="preserve"> сети связи </w:t>
      </w:r>
      <w:r w:rsidR="00A76D85" w:rsidRPr="005335AF">
        <w:rPr>
          <w:color w:val="000000"/>
          <w:sz w:val="21"/>
          <w:szCs w:val="21"/>
        </w:rPr>
        <w:t>Оператора</w:t>
      </w:r>
      <w:r w:rsidR="000A60FB" w:rsidRPr="005335AF">
        <w:rPr>
          <w:color w:val="000000"/>
          <w:sz w:val="21"/>
          <w:szCs w:val="21"/>
        </w:rPr>
        <w:t xml:space="preserve"> </w:t>
      </w:r>
      <w:r w:rsidR="00E22DDD" w:rsidRPr="005335AF">
        <w:rPr>
          <w:color w:val="000000"/>
          <w:sz w:val="21"/>
          <w:szCs w:val="21"/>
        </w:rPr>
        <w:t xml:space="preserve">путем размещения информации на сайте Оператора </w:t>
      </w:r>
      <w:r w:rsidR="00215829">
        <w:rPr>
          <w:color w:val="17365D"/>
          <w:sz w:val="21"/>
          <w:szCs w:val="21"/>
          <w:u w:val="single"/>
        </w:rPr>
        <w:t>_________________</w:t>
      </w:r>
      <w:r w:rsidR="00DC7DD6" w:rsidRPr="005335AF">
        <w:rPr>
          <w:color w:val="000000"/>
          <w:sz w:val="21"/>
          <w:szCs w:val="21"/>
        </w:rPr>
        <w:t>.</w:t>
      </w:r>
    </w:p>
    <w:p w14:paraId="6997D57A" w14:textId="77777777" w:rsidR="00E22E75" w:rsidRPr="005335AF" w:rsidRDefault="00A76D85" w:rsidP="001036A6">
      <w:pPr>
        <w:pStyle w:val="10"/>
        <w:shd w:val="clear" w:color="auto" w:fill="FFFFFF"/>
        <w:ind w:right="14" w:firstLine="709"/>
        <w:jc w:val="both"/>
        <w:rPr>
          <w:color w:val="000000"/>
          <w:sz w:val="21"/>
          <w:szCs w:val="21"/>
        </w:rPr>
      </w:pPr>
      <w:r w:rsidRPr="005335AF">
        <w:rPr>
          <w:color w:val="000000"/>
          <w:sz w:val="21"/>
          <w:szCs w:val="21"/>
        </w:rPr>
        <w:t>2.2</w:t>
      </w:r>
      <w:r w:rsidR="00E22E75" w:rsidRPr="005335AF">
        <w:rPr>
          <w:color w:val="000000"/>
          <w:sz w:val="21"/>
          <w:szCs w:val="21"/>
        </w:rPr>
        <w:t xml:space="preserve">.5. Обеспечить соблюдение </w:t>
      </w:r>
      <w:r w:rsidR="0048263E" w:rsidRPr="005335AF">
        <w:rPr>
          <w:color w:val="000000"/>
          <w:sz w:val="21"/>
          <w:szCs w:val="21"/>
        </w:rPr>
        <w:t xml:space="preserve">тайны </w:t>
      </w:r>
      <w:r w:rsidR="00447E1B" w:rsidRPr="005335AF">
        <w:rPr>
          <w:color w:val="000000"/>
          <w:sz w:val="21"/>
          <w:szCs w:val="21"/>
        </w:rPr>
        <w:t>связи</w:t>
      </w:r>
      <w:r w:rsidR="0048263E" w:rsidRPr="005335AF">
        <w:rPr>
          <w:color w:val="000000"/>
          <w:sz w:val="21"/>
          <w:szCs w:val="21"/>
        </w:rPr>
        <w:t xml:space="preserve"> </w:t>
      </w:r>
      <w:r w:rsidR="00E22E75" w:rsidRPr="005335AF">
        <w:rPr>
          <w:color w:val="000000"/>
          <w:sz w:val="21"/>
          <w:szCs w:val="21"/>
        </w:rPr>
        <w:t>в соответствии с действующим законодательством Р</w:t>
      </w:r>
      <w:r w:rsidR="003B0498" w:rsidRPr="005335AF">
        <w:rPr>
          <w:color w:val="000000"/>
          <w:sz w:val="21"/>
          <w:szCs w:val="21"/>
        </w:rPr>
        <w:t xml:space="preserve">оссийской </w:t>
      </w:r>
      <w:r w:rsidR="00E22E75" w:rsidRPr="005335AF">
        <w:rPr>
          <w:color w:val="000000"/>
          <w:sz w:val="21"/>
          <w:szCs w:val="21"/>
        </w:rPr>
        <w:t>Ф</w:t>
      </w:r>
      <w:r w:rsidR="003B0498" w:rsidRPr="005335AF">
        <w:rPr>
          <w:color w:val="000000"/>
          <w:sz w:val="21"/>
          <w:szCs w:val="21"/>
        </w:rPr>
        <w:t>едерации</w:t>
      </w:r>
      <w:r w:rsidR="00036D37" w:rsidRPr="005335AF">
        <w:rPr>
          <w:color w:val="000000"/>
          <w:sz w:val="21"/>
          <w:szCs w:val="21"/>
        </w:rPr>
        <w:t>.</w:t>
      </w:r>
    </w:p>
    <w:p w14:paraId="00E594D9" w14:textId="77777777" w:rsidR="00E22E75" w:rsidRPr="00320D1C" w:rsidRDefault="00E22E75" w:rsidP="001036A6">
      <w:pPr>
        <w:ind w:firstLine="709"/>
        <w:jc w:val="both"/>
        <w:rPr>
          <w:color w:val="000000"/>
          <w:sz w:val="21"/>
          <w:szCs w:val="21"/>
        </w:rPr>
      </w:pPr>
      <w:r w:rsidRPr="005335AF">
        <w:rPr>
          <w:color w:val="000000"/>
          <w:sz w:val="21"/>
          <w:szCs w:val="21"/>
        </w:rPr>
        <w:t>2.</w:t>
      </w:r>
      <w:r w:rsidR="00A76D85" w:rsidRPr="005335AF">
        <w:rPr>
          <w:color w:val="000000"/>
          <w:sz w:val="21"/>
          <w:szCs w:val="21"/>
        </w:rPr>
        <w:t>2</w:t>
      </w:r>
      <w:r w:rsidRPr="005335AF">
        <w:rPr>
          <w:color w:val="000000"/>
          <w:sz w:val="21"/>
          <w:szCs w:val="21"/>
        </w:rPr>
        <w:t>.6.</w:t>
      </w:r>
      <w:r w:rsidR="006D343A" w:rsidRPr="005335AF">
        <w:rPr>
          <w:color w:val="000000"/>
          <w:sz w:val="21"/>
          <w:szCs w:val="21"/>
        </w:rPr>
        <w:t xml:space="preserve"> И</w:t>
      </w:r>
      <w:r w:rsidRPr="005335AF">
        <w:rPr>
          <w:color w:val="000000"/>
          <w:sz w:val="21"/>
          <w:szCs w:val="21"/>
        </w:rPr>
        <w:t xml:space="preserve">звещать </w:t>
      </w:r>
      <w:r w:rsidR="006D343A" w:rsidRPr="005335AF">
        <w:rPr>
          <w:color w:val="000000"/>
          <w:sz w:val="21"/>
          <w:szCs w:val="21"/>
        </w:rPr>
        <w:t xml:space="preserve">письменно </w:t>
      </w:r>
      <w:r w:rsidRPr="005335AF">
        <w:rPr>
          <w:color w:val="000000"/>
          <w:sz w:val="21"/>
          <w:szCs w:val="21"/>
        </w:rPr>
        <w:t>Абонента об изменении тарифов</w:t>
      </w:r>
      <w:r w:rsidR="0011516D" w:rsidRPr="005335AF">
        <w:rPr>
          <w:color w:val="000000"/>
          <w:sz w:val="21"/>
          <w:szCs w:val="21"/>
        </w:rPr>
        <w:t>,</w:t>
      </w:r>
      <w:r w:rsidRPr="005335AF">
        <w:rPr>
          <w:color w:val="000000"/>
          <w:sz w:val="21"/>
          <w:szCs w:val="21"/>
        </w:rPr>
        <w:t xml:space="preserve"> </w:t>
      </w:r>
      <w:r w:rsidR="0011516D" w:rsidRPr="005335AF">
        <w:rPr>
          <w:color w:val="000000"/>
          <w:sz w:val="21"/>
          <w:szCs w:val="21"/>
        </w:rPr>
        <w:t xml:space="preserve">условиях и формах расчетов </w:t>
      </w:r>
      <w:r w:rsidR="006D343A" w:rsidRPr="005335AF">
        <w:rPr>
          <w:color w:val="000000"/>
          <w:sz w:val="21"/>
          <w:szCs w:val="21"/>
        </w:rPr>
        <w:t>на оказываемые у</w:t>
      </w:r>
      <w:r w:rsidRPr="005335AF">
        <w:rPr>
          <w:color w:val="000000"/>
          <w:sz w:val="21"/>
          <w:szCs w:val="21"/>
        </w:rPr>
        <w:t>слуги не менее чем за 1</w:t>
      </w:r>
      <w:r w:rsidR="00456A27" w:rsidRPr="005335AF">
        <w:rPr>
          <w:color w:val="000000"/>
          <w:sz w:val="21"/>
          <w:szCs w:val="21"/>
        </w:rPr>
        <w:t>5</w:t>
      </w:r>
      <w:r w:rsidRPr="005335AF">
        <w:rPr>
          <w:color w:val="000000"/>
          <w:sz w:val="21"/>
          <w:szCs w:val="21"/>
        </w:rPr>
        <w:t xml:space="preserve"> (</w:t>
      </w:r>
      <w:r w:rsidR="00456A27" w:rsidRPr="00320D1C">
        <w:rPr>
          <w:color w:val="000000"/>
          <w:sz w:val="21"/>
          <w:szCs w:val="21"/>
        </w:rPr>
        <w:t>пятнадцать</w:t>
      </w:r>
      <w:r w:rsidRPr="00320D1C">
        <w:rPr>
          <w:color w:val="000000"/>
          <w:sz w:val="21"/>
          <w:szCs w:val="21"/>
        </w:rPr>
        <w:t xml:space="preserve">) </w:t>
      </w:r>
      <w:r w:rsidR="001858A1" w:rsidRPr="00320D1C">
        <w:rPr>
          <w:color w:val="000000"/>
          <w:sz w:val="21"/>
          <w:szCs w:val="21"/>
        </w:rPr>
        <w:t xml:space="preserve">календарных </w:t>
      </w:r>
      <w:r w:rsidRPr="00320D1C">
        <w:rPr>
          <w:color w:val="000000"/>
          <w:sz w:val="21"/>
          <w:szCs w:val="21"/>
        </w:rPr>
        <w:t xml:space="preserve">дней до </w:t>
      </w:r>
      <w:r w:rsidR="003B0498" w:rsidRPr="00320D1C">
        <w:rPr>
          <w:color w:val="000000"/>
          <w:sz w:val="21"/>
          <w:szCs w:val="21"/>
        </w:rPr>
        <w:t>вступления в силу вышеуказанных изменений</w:t>
      </w:r>
      <w:r w:rsidR="00036D37" w:rsidRPr="00320D1C">
        <w:rPr>
          <w:color w:val="000000"/>
          <w:sz w:val="21"/>
          <w:szCs w:val="21"/>
        </w:rPr>
        <w:t>.</w:t>
      </w:r>
    </w:p>
    <w:p w14:paraId="028BEF0D" w14:textId="2B993D54" w:rsidR="00E22E75" w:rsidRPr="005335AF" w:rsidRDefault="00E22E75" w:rsidP="001036A6">
      <w:pPr>
        <w:pStyle w:val="10"/>
        <w:shd w:val="clear" w:color="auto" w:fill="FFFFFF"/>
        <w:ind w:right="14" w:firstLine="709"/>
        <w:jc w:val="both"/>
        <w:rPr>
          <w:color w:val="000000"/>
          <w:sz w:val="21"/>
          <w:szCs w:val="21"/>
        </w:rPr>
      </w:pPr>
      <w:r w:rsidRPr="00320D1C">
        <w:rPr>
          <w:color w:val="000000"/>
          <w:sz w:val="21"/>
          <w:szCs w:val="21"/>
        </w:rPr>
        <w:t>2.</w:t>
      </w:r>
      <w:r w:rsidR="00A76D85" w:rsidRPr="00320D1C">
        <w:rPr>
          <w:color w:val="000000"/>
          <w:sz w:val="21"/>
          <w:szCs w:val="21"/>
        </w:rPr>
        <w:t>2</w:t>
      </w:r>
      <w:r w:rsidRPr="00320D1C">
        <w:rPr>
          <w:color w:val="000000"/>
          <w:sz w:val="21"/>
          <w:szCs w:val="21"/>
        </w:rPr>
        <w:t xml:space="preserve">.7. </w:t>
      </w:r>
      <w:r w:rsidR="00405834" w:rsidRPr="00320D1C">
        <w:rPr>
          <w:color w:val="000000"/>
          <w:sz w:val="21"/>
          <w:szCs w:val="21"/>
        </w:rPr>
        <w:t>Подключить Або</w:t>
      </w:r>
      <w:r w:rsidR="006D343A" w:rsidRPr="00320D1C">
        <w:rPr>
          <w:color w:val="000000"/>
          <w:sz w:val="21"/>
          <w:szCs w:val="21"/>
        </w:rPr>
        <w:t xml:space="preserve">ненту </w:t>
      </w:r>
      <w:r w:rsidR="00F0219D" w:rsidRPr="00320D1C">
        <w:rPr>
          <w:color w:val="000000"/>
          <w:sz w:val="21"/>
          <w:szCs w:val="21"/>
        </w:rPr>
        <w:t>У</w:t>
      </w:r>
      <w:r w:rsidR="00405834" w:rsidRPr="00320D1C">
        <w:rPr>
          <w:color w:val="000000"/>
          <w:sz w:val="21"/>
          <w:szCs w:val="21"/>
        </w:rPr>
        <w:t>слуг</w:t>
      </w:r>
      <w:r w:rsidR="007432C9" w:rsidRPr="00320D1C">
        <w:rPr>
          <w:color w:val="000000"/>
          <w:sz w:val="21"/>
          <w:szCs w:val="21"/>
        </w:rPr>
        <w:t>у</w:t>
      </w:r>
      <w:r w:rsidR="00405834" w:rsidRPr="00320D1C">
        <w:rPr>
          <w:color w:val="000000"/>
          <w:sz w:val="21"/>
          <w:szCs w:val="21"/>
        </w:rPr>
        <w:t>, указанн</w:t>
      </w:r>
      <w:r w:rsidR="007432C9" w:rsidRPr="00320D1C">
        <w:rPr>
          <w:color w:val="000000"/>
          <w:sz w:val="21"/>
          <w:szCs w:val="21"/>
        </w:rPr>
        <w:t>ую</w:t>
      </w:r>
      <w:r w:rsidR="00405834" w:rsidRPr="00320D1C">
        <w:rPr>
          <w:color w:val="000000"/>
          <w:sz w:val="21"/>
          <w:szCs w:val="21"/>
        </w:rPr>
        <w:t xml:space="preserve"> в Заказе</w:t>
      </w:r>
      <w:r w:rsidR="00DC7DD6" w:rsidRPr="00320D1C">
        <w:rPr>
          <w:color w:val="000000"/>
          <w:sz w:val="21"/>
          <w:szCs w:val="21"/>
        </w:rPr>
        <w:t>,</w:t>
      </w:r>
      <w:r w:rsidR="00405834" w:rsidRPr="00320D1C">
        <w:rPr>
          <w:color w:val="000000"/>
          <w:sz w:val="21"/>
          <w:szCs w:val="21"/>
        </w:rPr>
        <w:t xml:space="preserve"> в</w:t>
      </w:r>
      <w:r w:rsidR="006D343A" w:rsidRPr="00320D1C">
        <w:rPr>
          <w:color w:val="000000"/>
          <w:sz w:val="21"/>
          <w:szCs w:val="21"/>
        </w:rPr>
        <w:t xml:space="preserve"> течение 14 (ч</w:t>
      </w:r>
      <w:r w:rsidRPr="00320D1C">
        <w:rPr>
          <w:color w:val="000000"/>
          <w:sz w:val="21"/>
          <w:szCs w:val="21"/>
        </w:rPr>
        <w:t>етырнадцати) рабочих дней</w:t>
      </w:r>
      <w:r w:rsidR="00405834" w:rsidRPr="00320D1C">
        <w:rPr>
          <w:color w:val="000000"/>
          <w:sz w:val="21"/>
          <w:szCs w:val="21"/>
        </w:rPr>
        <w:t xml:space="preserve"> с</w:t>
      </w:r>
      <w:r w:rsidR="00C16FE6" w:rsidRPr="00320D1C">
        <w:rPr>
          <w:color w:val="000000"/>
          <w:sz w:val="21"/>
          <w:szCs w:val="21"/>
        </w:rPr>
        <w:t>о</w:t>
      </w:r>
      <w:r w:rsidR="00405834" w:rsidRPr="00320D1C">
        <w:rPr>
          <w:color w:val="000000"/>
          <w:sz w:val="21"/>
          <w:szCs w:val="21"/>
        </w:rPr>
        <w:t xml:space="preserve"> д</w:t>
      </w:r>
      <w:r w:rsidR="00C16FE6" w:rsidRPr="00320D1C">
        <w:rPr>
          <w:color w:val="000000"/>
          <w:sz w:val="21"/>
          <w:szCs w:val="21"/>
        </w:rPr>
        <w:t>ня</w:t>
      </w:r>
      <w:r w:rsidR="00405834" w:rsidRPr="00320D1C">
        <w:rPr>
          <w:color w:val="000000"/>
          <w:sz w:val="21"/>
          <w:szCs w:val="21"/>
        </w:rPr>
        <w:t xml:space="preserve"> </w:t>
      </w:r>
      <w:r w:rsidR="007B23E5" w:rsidRPr="00320D1C">
        <w:rPr>
          <w:color w:val="000000"/>
          <w:sz w:val="21"/>
          <w:szCs w:val="21"/>
        </w:rPr>
        <w:t>поступлени</w:t>
      </w:r>
      <w:r w:rsidR="00417E0C" w:rsidRPr="00320D1C">
        <w:rPr>
          <w:color w:val="000000"/>
          <w:sz w:val="21"/>
          <w:szCs w:val="21"/>
        </w:rPr>
        <w:t>я</w:t>
      </w:r>
      <w:r w:rsidR="007B23E5" w:rsidRPr="00320D1C">
        <w:rPr>
          <w:color w:val="000000"/>
          <w:sz w:val="21"/>
          <w:szCs w:val="21"/>
        </w:rPr>
        <w:t xml:space="preserve"> дене</w:t>
      </w:r>
      <w:r w:rsidR="00F0219D" w:rsidRPr="00320D1C">
        <w:rPr>
          <w:color w:val="000000"/>
          <w:sz w:val="21"/>
          <w:szCs w:val="21"/>
        </w:rPr>
        <w:t xml:space="preserve">жных средств </w:t>
      </w:r>
      <w:r w:rsidR="007B23E5" w:rsidRPr="00320D1C">
        <w:rPr>
          <w:color w:val="000000"/>
          <w:sz w:val="21"/>
          <w:szCs w:val="21"/>
        </w:rPr>
        <w:t>на расчетный счет Оператора,</w:t>
      </w:r>
      <w:r w:rsidRPr="00320D1C">
        <w:rPr>
          <w:color w:val="000000"/>
          <w:sz w:val="21"/>
          <w:szCs w:val="21"/>
        </w:rPr>
        <w:t xml:space="preserve"> </w:t>
      </w:r>
      <w:r w:rsidR="00405834" w:rsidRPr="00320D1C">
        <w:rPr>
          <w:color w:val="000000"/>
          <w:sz w:val="21"/>
          <w:szCs w:val="21"/>
        </w:rPr>
        <w:t>перечисленных Або</w:t>
      </w:r>
      <w:r w:rsidR="00036D37" w:rsidRPr="00320D1C">
        <w:rPr>
          <w:color w:val="000000"/>
          <w:sz w:val="21"/>
          <w:szCs w:val="21"/>
        </w:rPr>
        <w:t xml:space="preserve">нентом за </w:t>
      </w:r>
      <w:r w:rsidR="002C395A" w:rsidRPr="00320D1C">
        <w:rPr>
          <w:color w:val="000000"/>
          <w:sz w:val="21"/>
          <w:szCs w:val="21"/>
        </w:rPr>
        <w:t xml:space="preserve">организацию </w:t>
      </w:r>
      <w:r w:rsidR="00F0219D" w:rsidRPr="00320D1C">
        <w:rPr>
          <w:color w:val="000000"/>
          <w:sz w:val="21"/>
          <w:szCs w:val="21"/>
        </w:rPr>
        <w:t>У</w:t>
      </w:r>
      <w:r w:rsidR="00036D37" w:rsidRPr="00320D1C">
        <w:rPr>
          <w:color w:val="000000"/>
          <w:sz w:val="21"/>
          <w:szCs w:val="21"/>
        </w:rPr>
        <w:t>слуги</w:t>
      </w:r>
      <w:r w:rsidR="00E45D9A" w:rsidRPr="00320D1C">
        <w:rPr>
          <w:color w:val="000000"/>
          <w:sz w:val="21"/>
          <w:szCs w:val="21"/>
        </w:rPr>
        <w:t>, если иное не указано в Заказе</w:t>
      </w:r>
      <w:r w:rsidR="00036D37" w:rsidRPr="00320D1C">
        <w:rPr>
          <w:color w:val="000000"/>
          <w:sz w:val="21"/>
          <w:szCs w:val="21"/>
        </w:rPr>
        <w:t>.</w:t>
      </w:r>
    </w:p>
    <w:p w14:paraId="4D5E6B43" w14:textId="77777777" w:rsidR="00E22E75" w:rsidRPr="005335AF" w:rsidRDefault="00E22E75" w:rsidP="001036A6">
      <w:pPr>
        <w:pStyle w:val="10"/>
        <w:shd w:val="clear" w:color="auto" w:fill="FFFFFF"/>
        <w:spacing w:before="5"/>
        <w:ind w:firstLine="709"/>
        <w:jc w:val="both"/>
        <w:rPr>
          <w:color w:val="000000"/>
          <w:sz w:val="21"/>
          <w:szCs w:val="21"/>
        </w:rPr>
      </w:pPr>
      <w:r w:rsidRPr="005335AF">
        <w:rPr>
          <w:color w:val="000000"/>
          <w:sz w:val="21"/>
          <w:szCs w:val="21"/>
        </w:rPr>
        <w:t>2.</w:t>
      </w:r>
      <w:r w:rsidR="00A76D85" w:rsidRPr="005335AF">
        <w:rPr>
          <w:color w:val="000000"/>
          <w:sz w:val="21"/>
          <w:szCs w:val="21"/>
        </w:rPr>
        <w:t>2</w:t>
      </w:r>
      <w:r w:rsidR="00D02AC7" w:rsidRPr="005335AF">
        <w:rPr>
          <w:color w:val="000000"/>
          <w:sz w:val="21"/>
          <w:szCs w:val="21"/>
        </w:rPr>
        <w:t>.8. Устранять по заявлению А</w:t>
      </w:r>
      <w:r w:rsidRPr="005335AF">
        <w:rPr>
          <w:color w:val="000000"/>
          <w:sz w:val="21"/>
          <w:szCs w:val="21"/>
        </w:rPr>
        <w:t>бонента неисправности, препя</w:t>
      </w:r>
      <w:r w:rsidR="006D343A" w:rsidRPr="005335AF">
        <w:rPr>
          <w:color w:val="000000"/>
          <w:sz w:val="21"/>
          <w:szCs w:val="21"/>
        </w:rPr>
        <w:t>тствующие пользованию у</w:t>
      </w:r>
      <w:r w:rsidR="00B85FCA" w:rsidRPr="005335AF">
        <w:rPr>
          <w:color w:val="000000"/>
          <w:sz w:val="21"/>
          <w:szCs w:val="21"/>
        </w:rPr>
        <w:t xml:space="preserve">слугами </w:t>
      </w:r>
      <w:r w:rsidRPr="005335AF">
        <w:rPr>
          <w:color w:val="000000"/>
          <w:sz w:val="21"/>
          <w:szCs w:val="21"/>
        </w:rPr>
        <w:t xml:space="preserve">в сроки, установленные </w:t>
      </w:r>
      <w:r w:rsidR="00D65207" w:rsidRPr="005335AF">
        <w:rPr>
          <w:color w:val="000000"/>
          <w:sz w:val="21"/>
          <w:szCs w:val="21"/>
        </w:rPr>
        <w:t>«</w:t>
      </w:r>
      <w:r w:rsidRPr="005335AF">
        <w:rPr>
          <w:color w:val="000000"/>
          <w:sz w:val="21"/>
          <w:szCs w:val="21"/>
        </w:rPr>
        <w:t>Инструкцией о порядке устранения повреждений и учета заявлений, поступающих в бюро ремонта</w:t>
      </w:r>
      <w:r w:rsidR="00471977" w:rsidRPr="005335AF">
        <w:rPr>
          <w:color w:val="000000"/>
          <w:sz w:val="21"/>
          <w:szCs w:val="21"/>
        </w:rPr>
        <w:t xml:space="preserve"> (ЦБР)</w:t>
      </w:r>
      <w:r w:rsidRPr="005335AF">
        <w:rPr>
          <w:color w:val="000000"/>
          <w:sz w:val="21"/>
          <w:szCs w:val="21"/>
        </w:rPr>
        <w:t xml:space="preserve"> на местных телефонных сетях</w:t>
      </w:r>
      <w:r w:rsidR="00D65207" w:rsidRPr="005335AF">
        <w:rPr>
          <w:color w:val="000000"/>
          <w:sz w:val="21"/>
          <w:szCs w:val="21"/>
        </w:rPr>
        <w:t>» (утв. 01.04.1994 г. Министерством связи РФ)</w:t>
      </w:r>
      <w:r w:rsidR="001D1ED4" w:rsidRPr="005335AF">
        <w:rPr>
          <w:color w:val="000000"/>
          <w:sz w:val="21"/>
          <w:szCs w:val="21"/>
        </w:rPr>
        <w:t>, с момента поступления заявления от Абонента в службу Тех</w:t>
      </w:r>
      <w:r w:rsidR="006D343A" w:rsidRPr="005335AF">
        <w:rPr>
          <w:color w:val="000000"/>
          <w:sz w:val="21"/>
          <w:szCs w:val="21"/>
        </w:rPr>
        <w:t>нической поддержки Оператора</w:t>
      </w:r>
      <w:r w:rsidR="00036D37" w:rsidRPr="005335AF">
        <w:rPr>
          <w:color w:val="000000"/>
          <w:sz w:val="21"/>
          <w:szCs w:val="21"/>
        </w:rPr>
        <w:t>.</w:t>
      </w:r>
    </w:p>
    <w:p w14:paraId="3A45CEC1" w14:textId="3B712975" w:rsidR="00E80718" w:rsidRPr="005335AF" w:rsidRDefault="00DB6860" w:rsidP="001036A6">
      <w:pPr>
        <w:pStyle w:val="Iauiue"/>
        <w:ind w:firstLine="709"/>
        <w:jc w:val="both"/>
        <w:rPr>
          <w:color w:val="000000"/>
          <w:sz w:val="21"/>
          <w:szCs w:val="21"/>
        </w:rPr>
      </w:pPr>
      <w:r w:rsidRPr="005335AF">
        <w:rPr>
          <w:color w:val="000000"/>
          <w:sz w:val="21"/>
          <w:szCs w:val="21"/>
        </w:rPr>
        <w:t xml:space="preserve">2.2.9. </w:t>
      </w:r>
      <w:r w:rsidR="0048263E" w:rsidRPr="005335AF">
        <w:rPr>
          <w:color w:val="000000"/>
          <w:sz w:val="21"/>
          <w:szCs w:val="21"/>
        </w:rPr>
        <w:t xml:space="preserve">В случае </w:t>
      </w:r>
      <w:r w:rsidR="00F1032B" w:rsidRPr="005335AF">
        <w:rPr>
          <w:color w:val="000000"/>
          <w:sz w:val="21"/>
          <w:szCs w:val="21"/>
        </w:rPr>
        <w:t>прокладки</w:t>
      </w:r>
      <w:r w:rsidR="006D343A" w:rsidRPr="005335AF">
        <w:rPr>
          <w:color w:val="000000"/>
          <w:sz w:val="21"/>
          <w:szCs w:val="21"/>
        </w:rPr>
        <w:t xml:space="preserve"> линий связи </w:t>
      </w:r>
      <w:r w:rsidR="00F1032B" w:rsidRPr="005335AF">
        <w:rPr>
          <w:color w:val="000000"/>
          <w:sz w:val="21"/>
          <w:szCs w:val="21"/>
        </w:rPr>
        <w:t xml:space="preserve">и </w:t>
      </w:r>
      <w:r w:rsidR="0048263E" w:rsidRPr="005335AF">
        <w:rPr>
          <w:color w:val="000000"/>
          <w:sz w:val="21"/>
          <w:szCs w:val="21"/>
        </w:rPr>
        <w:t>установки</w:t>
      </w:r>
      <w:r w:rsidR="003823D0" w:rsidRPr="005335AF">
        <w:rPr>
          <w:color w:val="000000"/>
          <w:sz w:val="21"/>
          <w:szCs w:val="21"/>
        </w:rPr>
        <w:t xml:space="preserve"> средств </w:t>
      </w:r>
      <w:r w:rsidR="000B58D4" w:rsidRPr="005335AF">
        <w:rPr>
          <w:color w:val="000000"/>
          <w:sz w:val="21"/>
          <w:szCs w:val="21"/>
        </w:rPr>
        <w:t xml:space="preserve">связи (далее </w:t>
      </w:r>
      <w:r w:rsidR="00F1032B" w:rsidRPr="005335AF">
        <w:rPr>
          <w:color w:val="000000"/>
          <w:sz w:val="21"/>
          <w:szCs w:val="21"/>
        </w:rPr>
        <w:t xml:space="preserve">по тексту - </w:t>
      </w:r>
      <w:r w:rsidR="000B58D4" w:rsidRPr="005335AF">
        <w:rPr>
          <w:color w:val="000000"/>
          <w:sz w:val="21"/>
          <w:szCs w:val="21"/>
        </w:rPr>
        <w:t>оборудование)</w:t>
      </w:r>
      <w:r w:rsidR="0048263E" w:rsidRPr="005335AF">
        <w:rPr>
          <w:color w:val="000000"/>
          <w:sz w:val="21"/>
          <w:szCs w:val="21"/>
        </w:rPr>
        <w:t xml:space="preserve">, </w:t>
      </w:r>
      <w:r w:rsidR="00D02AC7" w:rsidRPr="005335AF">
        <w:rPr>
          <w:color w:val="000000"/>
          <w:sz w:val="21"/>
          <w:szCs w:val="21"/>
        </w:rPr>
        <w:t>принадлежащ</w:t>
      </w:r>
      <w:r w:rsidR="006D343A" w:rsidRPr="005335AF">
        <w:rPr>
          <w:color w:val="000000"/>
          <w:sz w:val="21"/>
          <w:szCs w:val="21"/>
        </w:rPr>
        <w:t>их</w:t>
      </w:r>
      <w:r w:rsidR="00D02AC7" w:rsidRPr="005335AF">
        <w:rPr>
          <w:color w:val="000000"/>
          <w:sz w:val="21"/>
          <w:szCs w:val="21"/>
        </w:rPr>
        <w:t xml:space="preserve"> </w:t>
      </w:r>
      <w:r w:rsidR="0048263E" w:rsidRPr="005335AF">
        <w:rPr>
          <w:color w:val="000000"/>
          <w:sz w:val="21"/>
          <w:szCs w:val="21"/>
        </w:rPr>
        <w:t>Оператор</w:t>
      </w:r>
      <w:r w:rsidR="00D02AC7" w:rsidRPr="005335AF">
        <w:rPr>
          <w:color w:val="000000"/>
          <w:sz w:val="21"/>
          <w:szCs w:val="21"/>
        </w:rPr>
        <w:t>у</w:t>
      </w:r>
      <w:r w:rsidR="0048263E" w:rsidRPr="005335AF">
        <w:rPr>
          <w:color w:val="000000"/>
          <w:sz w:val="21"/>
          <w:szCs w:val="21"/>
        </w:rPr>
        <w:t xml:space="preserve"> в помещении</w:t>
      </w:r>
      <w:r w:rsidR="003823D0" w:rsidRPr="005335AF">
        <w:rPr>
          <w:color w:val="000000"/>
          <w:sz w:val="21"/>
          <w:szCs w:val="21"/>
        </w:rPr>
        <w:t xml:space="preserve"> или </w:t>
      </w:r>
      <w:r w:rsidR="0048263E" w:rsidRPr="005335AF">
        <w:rPr>
          <w:color w:val="000000"/>
          <w:sz w:val="21"/>
          <w:szCs w:val="21"/>
        </w:rPr>
        <w:t>на территории Абонента, передать оборудование Абоненту по Акту приема – передачи</w:t>
      </w:r>
      <w:r w:rsidR="006D343A" w:rsidRPr="005335AF">
        <w:rPr>
          <w:color w:val="000000"/>
          <w:sz w:val="21"/>
          <w:szCs w:val="21"/>
        </w:rPr>
        <w:t xml:space="preserve"> по </w:t>
      </w:r>
      <w:r w:rsidR="00707801" w:rsidRPr="005335AF">
        <w:rPr>
          <w:color w:val="000000"/>
          <w:sz w:val="21"/>
          <w:szCs w:val="21"/>
        </w:rPr>
        <w:t>форм</w:t>
      </w:r>
      <w:r w:rsidR="006D343A" w:rsidRPr="005335AF">
        <w:rPr>
          <w:color w:val="000000"/>
          <w:sz w:val="21"/>
          <w:szCs w:val="21"/>
        </w:rPr>
        <w:t>е</w:t>
      </w:r>
      <w:r w:rsidR="00DC7DD6" w:rsidRPr="005335AF">
        <w:rPr>
          <w:color w:val="000000"/>
          <w:sz w:val="21"/>
          <w:szCs w:val="21"/>
        </w:rPr>
        <w:t>,</w:t>
      </w:r>
      <w:r w:rsidR="00707801" w:rsidRPr="005335AF">
        <w:rPr>
          <w:color w:val="000000"/>
          <w:sz w:val="21"/>
          <w:szCs w:val="21"/>
        </w:rPr>
        <w:t xml:space="preserve"> </w:t>
      </w:r>
      <w:r w:rsidR="006D343A" w:rsidRPr="005335AF">
        <w:rPr>
          <w:color w:val="000000"/>
          <w:sz w:val="21"/>
          <w:szCs w:val="21"/>
        </w:rPr>
        <w:t>установленной Оператором</w:t>
      </w:r>
      <w:r w:rsidR="0053216C" w:rsidRPr="005335AF">
        <w:rPr>
          <w:color w:val="000000"/>
          <w:sz w:val="21"/>
          <w:szCs w:val="21"/>
        </w:rPr>
        <w:t>.</w:t>
      </w:r>
      <w:r w:rsidR="00E80718" w:rsidRPr="005335AF">
        <w:rPr>
          <w:color w:val="000000"/>
          <w:sz w:val="21"/>
          <w:szCs w:val="21"/>
        </w:rPr>
        <w:t xml:space="preserve"> Под помещени</w:t>
      </w:r>
      <w:r w:rsidR="00F1032B" w:rsidRPr="005335AF">
        <w:rPr>
          <w:color w:val="000000"/>
          <w:sz w:val="21"/>
          <w:szCs w:val="21"/>
        </w:rPr>
        <w:t>е</w:t>
      </w:r>
      <w:r w:rsidR="00E80718" w:rsidRPr="005335AF">
        <w:rPr>
          <w:color w:val="000000"/>
          <w:sz w:val="21"/>
          <w:szCs w:val="21"/>
        </w:rPr>
        <w:t xml:space="preserve">м Абонента в </w:t>
      </w:r>
      <w:r w:rsidR="00543129">
        <w:rPr>
          <w:color w:val="000000"/>
          <w:sz w:val="21"/>
          <w:szCs w:val="21"/>
        </w:rPr>
        <w:t>Контракте</w:t>
      </w:r>
      <w:r w:rsidR="00E80718" w:rsidRPr="005335AF">
        <w:rPr>
          <w:color w:val="000000"/>
          <w:sz w:val="21"/>
          <w:szCs w:val="21"/>
        </w:rPr>
        <w:t xml:space="preserve"> понима</w:t>
      </w:r>
      <w:r w:rsidR="00F1032B" w:rsidRPr="005335AF">
        <w:rPr>
          <w:color w:val="000000"/>
          <w:sz w:val="21"/>
          <w:szCs w:val="21"/>
        </w:rPr>
        <w:t>е</w:t>
      </w:r>
      <w:r w:rsidR="00E80718" w:rsidRPr="005335AF">
        <w:rPr>
          <w:color w:val="000000"/>
          <w:sz w:val="21"/>
          <w:szCs w:val="21"/>
        </w:rPr>
        <w:t>тся</w:t>
      </w:r>
      <w:r w:rsidR="00B77800" w:rsidRPr="005335AF">
        <w:rPr>
          <w:color w:val="000000"/>
          <w:sz w:val="21"/>
          <w:szCs w:val="21"/>
        </w:rPr>
        <w:t xml:space="preserve"> </w:t>
      </w:r>
      <w:r w:rsidR="00E80718" w:rsidRPr="005335AF">
        <w:rPr>
          <w:color w:val="000000"/>
          <w:sz w:val="21"/>
          <w:szCs w:val="21"/>
        </w:rPr>
        <w:t>помещени</w:t>
      </w:r>
      <w:r w:rsidR="00B77800" w:rsidRPr="005335AF">
        <w:rPr>
          <w:color w:val="000000"/>
          <w:sz w:val="21"/>
          <w:szCs w:val="21"/>
        </w:rPr>
        <w:t>е</w:t>
      </w:r>
      <w:r w:rsidR="00E80718" w:rsidRPr="005335AF">
        <w:rPr>
          <w:color w:val="000000"/>
          <w:sz w:val="21"/>
          <w:szCs w:val="21"/>
        </w:rPr>
        <w:t xml:space="preserve">, принадлежащие </w:t>
      </w:r>
      <w:r w:rsidR="00B77800" w:rsidRPr="005335AF">
        <w:rPr>
          <w:color w:val="000000"/>
          <w:sz w:val="21"/>
          <w:szCs w:val="21"/>
        </w:rPr>
        <w:t xml:space="preserve">Абоненту </w:t>
      </w:r>
      <w:r w:rsidR="00E80718" w:rsidRPr="005335AF">
        <w:rPr>
          <w:color w:val="000000"/>
          <w:sz w:val="21"/>
          <w:szCs w:val="21"/>
        </w:rPr>
        <w:t>на прав</w:t>
      </w:r>
      <w:r w:rsidR="006D343A" w:rsidRPr="005335AF">
        <w:rPr>
          <w:color w:val="000000"/>
          <w:sz w:val="21"/>
          <w:szCs w:val="21"/>
        </w:rPr>
        <w:t>ах</w:t>
      </w:r>
      <w:r w:rsidR="00E80718" w:rsidRPr="005335AF">
        <w:rPr>
          <w:color w:val="000000"/>
          <w:sz w:val="21"/>
          <w:szCs w:val="21"/>
        </w:rPr>
        <w:t xml:space="preserve"> собственности</w:t>
      </w:r>
      <w:r w:rsidR="00D65207" w:rsidRPr="005335AF">
        <w:rPr>
          <w:color w:val="000000"/>
          <w:sz w:val="21"/>
          <w:szCs w:val="21"/>
        </w:rPr>
        <w:t xml:space="preserve"> или </w:t>
      </w:r>
      <w:r w:rsidR="00B77800" w:rsidRPr="005335AF">
        <w:rPr>
          <w:color w:val="000000"/>
          <w:sz w:val="21"/>
          <w:szCs w:val="21"/>
        </w:rPr>
        <w:t>ином законном основании</w:t>
      </w:r>
      <w:r w:rsidR="00E80718" w:rsidRPr="005335AF">
        <w:rPr>
          <w:color w:val="000000"/>
          <w:sz w:val="21"/>
          <w:szCs w:val="21"/>
        </w:rPr>
        <w:t>.</w:t>
      </w:r>
    </w:p>
    <w:p w14:paraId="23199270" w14:textId="463DE799" w:rsidR="0052461E" w:rsidRDefault="0052461E" w:rsidP="001036A6">
      <w:pPr>
        <w:pStyle w:val="Iauiue"/>
        <w:ind w:firstLine="709"/>
        <w:jc w:val="both"/>
        <w:rPr>
          <w:color w:val="000000"/>
          <w:sz w:val="21"/>
          <w:szCs w:val="21"/>
        </w:rPr>
      </w:pPr>
      <w:r w:rsidRPr="005335AF">
        <w:rPr>
          <w:color w:val="000000"/>
          <w:sz w:val="21"/>
          <w:szCs w:val="21"/>
        </w:rPr>
        <w:t xml:space="preserve">2.2.10. Демонтировать и вывезти оборудование, принадлежащее Оператору и переданное Абоненту по Акту приема - передачи, в течение 15 (пятнадцати) календарных дней с момента расторжения </w:t>
      </w:r>
      <w:r w:rsidR="00543129">
        <w:rPr>
          <w:color w:val="000000"/>
          <w:sz w:val="21"/>
          <w:szCs w:val="21"/>
        </w:rPr>
        <w:t>Контракт</w:t>
      </w:r>
      <w:r w:rsidRPr="005335AF">
        <w:rPr>
          <w:color w:val="000000"/>
          <w:sz w:val="21"/>
          <w:szCs w:val="21"/>
        </w:rPr>
        <w:t>а.</w:t>
      </w:r>
    </w:p>
    <w:p w14:paraId="551F429F" w14:textId="128C7C79" w:rsidR="00DD5B10" w:rsidRDefault="00DD5B10" w:rsidP="001036A6">
      <w:pPr>
        <w:pStyle w:val="Iauiue"/>
        <w:ind w:firstLine="709"/>
        <w:jc w:val="both"/>
        <w:rPr>
          <w:color w:val="000000"/>
          <w:sz w:val="21"/>
          <w:szCs w:val="21"/>
        </w:rPr>
      </w:pPr>
      <w:r>
        <w:rPr>
          <w:color w:val="000000"/>
          <w:sz w:val="21"/>
          <w:szCs w:val="21"/>
        </w:rPr>
        <w:t xml:space="preserve">2.2.11. </w:t>
      </w:r>
      <w:r w:rsidRPr="00DD5B10">
        <w:rPr>
          <w:color w:val="000000"/>
          <w:sz w:val="21"/>
          <w:szCs w:val="21"/>
        </w:rPr>
        <w:t>Выставлять Абоненту счета за оказанные Услуги в порядке, предусмотренном настоящим Контрактом, по реквизитам, указанным Абонентом в Контракте.</w:t>
      </w:r>
    </w:p>
    <w:p w14:paraId="5986721B" w14:textId="77777777" w:rsidR="005631F9" w:rsidRDefault="00DD5B10" w:rsidP="005631F9">
      <w:pPr>
        <w:pStyle w:val="Iauiue"/>
        <w:ind w:firstLine="709"/>
        <w:jc w:val="both"/>
        <w:rPr>
          <w:color w:val="000000"/>
          <w:sz w:val="21"/>
          <w:szCs w:val="21"/>
        </w:rPr>
      </w:pPr>
      <w:r>
        <w:rPr>
          <w:color w:val="000000"/>
          <w:sz w:val="21"/>
          <w:szCs w:val="21"/>
        </w:rPr>
        <w:t xml:space="preserve">2.2.12. </w:t>
      </w:r>
      <w:r w:rsidRPr="00DD5B10">
        <w:rPr>
          <w:color w:val="000000"/>
          <w:sz w:val="21"/>
          <w:szCs w:val="21"/>
        </w:rPr>
        <w:t xml:space="preserve">Организовать бесплатное и круглосуточное консультирование по вопросам пользования Услугами и расчетов за Услуги, в т.ч. предоставлять информацию о тарифах на Услуги, </w:t>
      </w:r>
      <w:r w:rsidRPr="00456042">
        <w:rPr>
          <w:color w:val="000000"/>
          <w:sz w:val="21"/>
          <w:szCs w:val="21"/>
        </w:rPr>
        <w:t>Зоне радиопокрытия сети, настройках Абонентского оборудования для пользования телематическими услугами связи, состоянии Лицевого счета Абонента</w:t>
      </w:r>
      <w:r w:rsidRPr="00DD5B10">
        <w:rPr>
          <w:color w:val="000000"/>
          <w:sz w:val="21"/>
          <w:szCs w:val="21"/>
        </w:rPr>
        <w:t xml:space="preserve"> и о задолженности по оплате Услуг.</w:t>
      </w:r>
    </w:p>
    <w:p w14:paraId="47B07F39" w14:textId="76620B4C" w:rsidR="005631F9" w:rsidRPr="005631F9" w:rsidRDefault="005631F9" w:rsidP="005631F9">
      <w:pPr>
        <w:pStyle w:val="Iauiue"/>
        <w:ind w:firstLine="709"/>
        <w:jc w:val="both"/>
        <w:rPr>
          <w:color w:val="000000"/>
          <w:sz w:val="21"/>
          <w:szCs w:val="21"/>
        </w:rPr>
      </w:pPr>
      <w:r>
        <w:rPr>
          <w:color w:val="000000"/>
          <w:sz w:val="21"/>
          <w:szCs w:val="21"/>
        </w:rPr>
        <w:t xml:space="preserve">2.2.13. </w:t>
      </w:r>
      <w:r w:rsidRPr="005631F9">
        <w:rPr>
          <w:color w:val="000000"/>
          <w:sz w:val="21"/>
          <w:szCs w:val="21"/>
        </w:rPr>
        <w:t>Принимать необходимые организационные меры для обеспечения конфиденциальности сведений об Абоненте.</w:t>
      </w:r>
    </w:p>
    <w:p w14:paraId="10647DEC" w14:textId="715DCDD6" w:rsidR="005631F9" w:rsidRDefault="005631F9" w:rsidP="005631F9">
      <w:pPr>
        <w:pStyle w:val="Iauiue"/>
        <w:ind w:firstLine="709"/>
        <w:jc w:val="both"/>
        <w:rPr>
          <w:color w:val="000000"/>
          <w:sz w:val="21"/>
          <w:szCs w:val="21"/>
        </w:rPr>
      </w:pPr>
      <w:r>
        <w:rPr>
          <w:color w:val="000000"/>
          <w:sz w:val="21"/>
          <w:szCs w:val="21"/>
        </w:rPr>
        <w:t>2.2.14.</w:t>
      </w:r>
      <w:r w:rsidRPr="005631F9">
        <w:rPr>
          <w:color w:val="000000"/>
          <w:sz w:val="21"/>
          <w:szCs w:val="21"/>
        </w:rPr>
        <w:t xml:space="preserve"> Выполнять все свои обязательства, предусматривающее в других пунктах Контракта и Приложениях к нему.</w:t>
      </w:r>
    </w:p>
    <w:p w14:paraId="2713A1BD" w14:textId="15D46647" w:rsidR="009E4017" w:rsidRPr="005335AF" w:rsidRDefault="009E4017" w:rsidP="005631F9">
      <w:pPr>
        <w:pStyle w:val="Iauiue"/>
        <w:ind w:firstLine="709"/>
        <w:jc w:val="both"/>
        <w:rPr>
          <w:b/>
          <w:color w:val="000000"/>
          <w:sz w:val="21"/>
          <w:szCs w:val="21"/>
        </w:rPr>
      </w:pPr>
      <w:r w:rsidRPr="005335AF">
        <w:rPr>
          <w:b/>
          <w:color w:val="000000"/>
          <w:sz w:val="21"/>
          <w:szCs w:val="21"/>
        </w:rPr>
        <w:t>2.3. Абонент имеет право:</w:t>
      </w:r>
    </w:p>
    <w:p w14:paraId="37309B57" w14:textId="6586440B" w:rsidR="009E4017" w:rsidRPr="005335AF" w:rsidRDefault="009E4017" w:rsidP="001036A6">
      <w:pPr>
        <w:pStyle w:val="a8"/>
        <w:ind w:left="0" w:firstLine="709"/>
        <w:rPr>
          <w:color w:val="000000"/>
          <w:sz w:val="21"/>
          <w:szCs w:val="21"/>
        </w:rPr>
      </w:pPr>
      <w:r w:rsidRPr="005335AF">
        <w:rPr>
          <w:color w:val="000000"/>
          <w:sz w:val="21"/>
          <w:szCs w:val="21"/>
        </w:rPr>
        <w:t>2.3.1. Пользо</w:t>
      </w:r>
      <w:r w:rsidR="006D343A" w:rsidRPr="005335AF">
        <w:rPr>
          <w:color w:val="000000"/>
          <w:sz w:val="21"/>
          <w:szCs w:val="21"/>
        </w:rPr>
        <w:t xml:space="preserve">ваться </w:t>
      </w:r>
      <w:r w:rsidR="00DD5B10">
        <w:rPr>
          <w:color w:val="000000"/>
          <w:sz w:val="21"/>
          <w:szCs w:val="21"/>
        </w:rPr>
        <w:t>У</w:t>
      </w:r>
      <w:r w:rsidRPr="005335AF">
        <w:rPr>
          <w:color w:val="000000"/>
          <w:sz w:val="21"/>
          <w:szCs w:val="21"/>
        </w:rPr>
        <w:t>слуг</w:t>
      </w:r>
      <w:r w:rsidR="006D343A" w:rsidRPr="005335AF">
        <w:rPr>
          <w:color w:val="000000"/>
          <w:sz w:val="21"/>
          <w:szCs w:val="21"/>
        </w:rPr>
        <w:t xml:space="preserve">ами в соответствии с </w:t>
      </w:r>
      <w:r w:rsidR="00DD5B10">
        <w:rPr>
          <w:color w:val="000000"/>
          <w:sz w:val="21"/>
          <w:szCs w:val="21"/>
        </w:rPr>
        <w:t>Контрактом</w:t>
      </w:r>
      <w:r w:rsidR="00036D37" w:rsidRPr="005335AF">
        <w:rPr>
          <w:color w:val="000000"/>
          <w:sz w:val="21"/>
          <w:szCs w:val="21"/>
        </w:rPr>
        <w:t>.</w:t>
      </w:r>
    </w:p>
    <w:p w14:paraId="5EC41D9D" w14:textId="27B996BE" w:rsidR="009E4017" w:rsidRPr="005335AF" w:rsidRDefault="009E4017" w:rsidP="001036A6">
      <w:pPr>
        <w:pStyle w:val="a8"/>
        <w:ind w:left="0" w:firstLine="709"/>
        <w:rPr>
          <w:color w:val="000000"/>
          <w:sz w:val="21"/>
          <w:szCs w:val="21"/>
        </w:rPr>
      </w:pPr>
      <w:r w:rsidRPr="005335AF">
        <w:rPr>
          <w:color w:val="000000"/>
          <w:sz w:val="21"/>
          <w:szCs w:val="21"/>
        </w:rPr>
        <w:t>2.3</w:t>
      </w:r>
      <w:r w:rsidR="00A325D3" w:rsidRPr="005335AF">
        <w:rPr>
          <w:color w:val="000000"/>
          <w:sz w:val="21"/>
          <w:szCs w:val="21"/>
        </w:rPr>
        <w:t xml:space="preserve">.2. </w:t>
      </w:r>
      <w:r w:rsidRPr="005335AF">
        <w:rPr>
          <w:color w:val="000000"/>
          <w:sz w:val="21"/>
          <w:szCs w:val="21"/>
        </w:rPr>
        <w:t>Допол</w:t>
      </w:r>
      <w:r w:rsidR="006D343A" w:rsidRPr="005335AF">
        <w:rPr>
          <w:color w:val="000000"/>
          <w:sz w:val="21"/>
          <w:szCs w:val="21"/>
        </w:rPr>
        <w:t xml:space="preserve">нительно заказывать и отменять </w:t>
      </w:r>
      <w:r w:rsidR="00DD5B10">
        <w:rPr>
          <w:color w:val="000000"/>
          <w:sz w:val="21"/>
          <w:szCs w:val="21"/>
        </w:rPr>
        <w:t>У</w:t>
      </w:r>
      <w:r w:rsidRPr="005335AF">
        <w:rPr>
          <w:color w:val="000000"/>
          <w:sz w:val="21"/>
          <w:szCs w:val="21"/>
        </w:rPr>
        <w:t>слуги путем направления</w:t>
      </w:r>
      <w:r w:rsidR="00B721AB" w:rsidRPr="005335AF">
        <w:rPr>
          <w:color w:val="000000"/>
          <w:sz w:val="21"/>
          <w:szCs w:val="21"/>
        </w:rPr>
        <w:t xml:space="preserve"> Оператору</w:t>
      </w:r>
      <w:r w:rsidRPr="005335AF">
        <w:rPr>
          <w:color w:val="000000"/>
          <w:sz w:val="21"/>
          <w:szCs w:val="21"/>
        </w:rPr>
        <w:t xml:space="preserve"> письменного заявления</w:t>
      </w:r>
      <w:r w:rsidR="00A325D3" w:rsidRPr="005335AF">
        <w:rPr>
          <w:color w:val="000000"/>
          <w:sz w:val="21"/>
          <w:szCs w:val="21"/>
        </w:rPr>
        <w:t xml:space="preserve"> с последующим оформлением Заказа</w:t>
      </w:r>
      <w:r w:rsidR="00B77800" w:rsidRPr="005335AF">
        <w:rPr>
          <w:color w:val="000000"/>
          <w:sz w:val="21"/>
          <w:szCs w:val="21"/>
        </w:rPr>
        <w:t>.</w:t>
      </w:r>
    </w:p>
    <w:p w14:paraId="24B0F50A" w14:textId="2E9492B6" w:rsidR="002551A8" w:rsidRPr="005335AF" w:rsidRDefault="00A325D3" w:rsidP="001036A6">
      <w:pPr>
        <w:ind w:firstLine="709"/>
        <w:jc w:val="both"/>
        <w:rPr>
          <w:color w:val="000000"/>
          <w:sz w:val="21"/>
          <w:szCs w:val="21"/>
        </w:rPr>
      </w:pPr>
      <w:bookmarkStart w:id="1" w:name="sub_13331"/>
      <w:r w:rsidRPr="005335AF">
        <w:rPr>
          <w:color w:val="000000"/>
          <w:sz w:val="21"/>
          <w:szCs w:val="21"/>
        </w:rPr>
        <w:t>2.3.3. О</w:t>
      </w:r>
      <w:r w:rsidR="002551A8" w:rsidRPr="005335AF">
        <w:rPr>
          <w:color w:val="000000"/>
          <w:sz w:val="21"/>
          <w:szCs w:val="21"/>
        </w:rPr>
        <w:t>тказаться</w:t>
      </w:r>
      <w:r w:rsidR="00CE1620" w:rsidRPr="005335AF">
        <w:rPr>
          <w:color w:val="000000"/>
          <w:sz w:val="21"/>
          <w:szCs w:val="21"/>
        </w:rPr>
        <w:t xml:space="preserve"> </w:t>
      </w:r>
      <w:r w:rsidR="002551A8" w:rsidRPr="005335AF">
        <w:rPr>
          <w:color w:val="000000"/>
          <w:sz w:val="21"/>
          <w:szCs w:val="21"/>
        </w:rPr>
        <w:t xml:space="preserve">в любое время в одностороннем порядке от исполнения </w:t>
      </w:r>
      <w:r w:rsidR="009E4F74">
        <w:rPr>
          <w:color w:val="000000"/>
          <w:sz w:val="21"/>
          <w:szCs w:val="21"/>
        </w:rPr>
        <w:t>Контракт</w:t>
      </w:r>
      <w:r w:rsidR="002551A8" w:rsidRPr="005335AF">
        <w:rPr>
          <w:color w:val="000000"/>
          <w:sz w:val="21"/>
          <w:szCs w:val="21"/>
        </w:rPr>
        <w:t>а</w:t>
      </w:r>
      <w:r w:rsidR="00AA66EC" w:rsidRPr="005335AF">
        <w:rPr>
          <w:color w:val="000000"/>
          <w:sz w:val="21"/>
          <w:szCs w:val="21"/>
        </w:rPr>
        <w:t>,</w:t>
      </w:r>
      <w:r w:rsidR="006D343A" w:rsidRPr="005335AF">
        <w:rPr>
          <w:color w:val="000000"/>
          <w:sz w:val="21"/>
          <w:szCs w:val="21"/>
        </w:rPr>
        <w:t xml:space="preserve"> в соответствии с</w:t>
      </w:r>
      <w:r w:rsidR="00DC339B" w:rsidRPr="005335AF">
        <w:rPr>
          <w:color w:val="000000"/>
          <w:sz w:val="21"/>
          <w:szCs w:val="21"/>
        </w:rPr>
        <w:t xml:space="preserve"> услови</w:t>
      </w:r>
      <w:r w:rsidR="006D343A" w:rsidRPr="005335AF">
        <w:rPr>
          <w:color w:val="000000"/>
          <w:sz w:val="21"/>
          <w:szCs w:val="21"/>
        </w:rPr>
        <w:t>ями,</w:t>
      </w:r>
      <w:r w:rsidR="00DC339B" w:rsidRPr="005335AF">
        <w:rPr>
          <w:color w:val="000000"/>
          <w:sz w:val="21"/>
          <w:szCs w:val="21"/>
        </w:rPr>
        <w:t xml:space="preserve"> </w:t>
      </w:r>
      <w:r w:rsidR="00B77800" w:rsidRPr="005335AF">
        <w:rPr>
          <w:color w:val="000000"/>
          <w:sz w:val="21"/>
          <w:szCs w:val="21"/>
        </w:rPr>
        <w:t>предусмотренн</w:t>
      </w:r>
      <w:r w:rsidR="00962C29" w:rsidRPr="005335AF">
        <w:rPr>
          <w:color w:val="000000"/>
          <w:sz w:val="21"/>
          <w:szCs w:val="21"/>
        </w:rPr>
        <w:t>ыми</w:t>
      </w:r>
      <w:r w:rsidR="00B77800" w:rsidRPr="005335AF">
        <w:rPr>
          <w:color w:val="000000"/>
          <w:sz w:val="21"/>
          <w:szCs w:val="21"/>
        </w:rPr>
        <w:t xml:space="preserve"> </w:t>
      </w:r>
      <w:r w:rsidR="00DC339B" w:rsidRPr="005335AF">
        <w:rPr>
          <w:color w:val="000000"/>
          <w:sz w:val="21"/>
          <w:szCs w:val="21"/>
        </w:rPr>
        <w:t xml:space="preserve">п. </w:t>
      </w:r>
      <w:r w:rsidR="00D44BB9" w:rsidRPr="005335AF">
        <w:rPr>
          <w:color w:val="000000"/>
          <w:sz w:val="21"/>
          <w:szCs w:val="21"/>
        </w:rPr>
        <w:t>7</w:t>
      </w:r>
      <w:r w:rsidR="00DC339B" w:rsidRPr="005335AF">
        <w:rPr>
          <w:color w:val="000000"/>
          <w:sz w:val="21"/>
          <w:szCs w:val="21"/>
        </w:rPr>
        <w:t>.</w:t>
      </w:r>
      <w:r w:rsidR="00485F4F" w:rsidRPr="005335AF">
        <w:rPr>
          <w:color w:val="000000"/>
          <w:sz w:val="21"/>
          <w:szCs w:val="21"/>
        </w:rPr>
        <w:t>3</w:t>
      </w:r>
      <w:r w:rsidR="00962C29" w:rsidRPr="005335AF">
        <w:rPr>
          <w:color w:val="000000"/>
          <w:sz w:val="21"/>
          <w:szCs w:val="21"/>
        </w:rPr>
        <w:t xml:space="preserve">. </w:t>
      </w:r>
      <w:r w:rsidR="009E4F74">
        <w:rPr>
          <w:color w:val="000000"/>
          <w:sz w:val="21"/>
          <w:szCs w:val="21"/>
        </w:rPr>
        <w:t>Контракта</w:t>
      </w:r>
      <w:r w:rsidR="00962C29" w:rsidRPr="005335AF">
        <w:rPr>
          <w:color w:val="000000"/>
          <w:sz w:val="21"/>
          <w:szCs w:val="21"/>
        </w:rPr>
        <w:t>.</w:t>
      </w:r>
    </w:p>
    <w:p w14:paraId="33B554C7" w14:textId="6AF9825C" w:rsidR="002551A8" w:rsidRDefault="00A325D3" w:rsidP="001036A6">
      <w:pPr>
        <w:ind w:firstLine="709"/>
        <w:jc w:val="both"/>
        <w:rPr>
          <w:color w:val="000000"/>
          <w:sz w:val="21"/>
          <w:szCs w:val="21"/>
        </w:rPr>
      </w:pPr>
      <w:bookmarkStart w:id="2" w:name="sub_13332"/>
      <w:bookmarkEnd w:id="1"/>
      <w:r w:rsidRPr="005335AF">
        <w:rPr>
          <w:color w:val="000000"/>
          <w:sz w:val="21"/>
          <w:szCs w:val="21"/>
        </w:rPr>
        <w:t>2.3.4. О</w:t>
      </w:r>
      <w:r w:rsidR="002551A8" w:rsidRPr="005335AF">
        <w:rPr>
          <w:color w:val="000000"/>
          <w:sz w:val="21"/>
          <w:szCs w:val="21"/>
        </w:rPr>
        <w:t xml:space="preserve">тказаться от оплаты </w:t>
      </w:r>
      <w:r w:rsidR="009E4F74">
        <w:rPr>
          <w:color w:val="000000"/>
          <w:sz w:val="21"/>
          <w:szCs w:val="21"/>
        </w:rPr>
        <w:t>У</w:t>
      </w:r>
      <w:r w:rsidR="007A2821" w:rsidRPr="005335AF">
        <w:rPr>
          <w:color w:val="000000"/>
          <w:sz w:val="21"/>
          <w:szCs w:val="21"/>
        </w:rPr>
        <w:t>слуг</w:t>
      </w:r>
      <w:r w:rsidR="00962C29" w:rsidRPr="005335AF">
        <w:rPr>
          <w:color w:val="000000"/>
          <w:sz w:val="21"/>
          <w:szCs w:val="21"/>
        </w:rPr>
        <w:t>,</w:t>
      </w:r>
      <w:r w:rsidR="007A2821" w:rsidRPr="005335AF">
        <w:rPr>
          <w:color w:val="000000"/>
          <w:sz w:val="21"/>
          <w:szCs w:val="21"/>
        </w:rPr>
        <w:t xml:space="preserve"> </w:t>
      </w:r>
      <w:r w:rsidR="002551A8" w:rsidRPr="005335AF">
        <w:rPr>
          <w:color w:val="000000"/>
          <w:sz w:val="21"/>
          <w:szCs w:val="21"/>
        </w:rPr>
        <w:t xml:space="preserve">не предусмотренных </w:t>
      </w:r>
      <w:r w:rsidR="009E4F74">
        <w:rPr>
          <w:color w:val="000000"/>
          <w:sz w:val="21"/>
          <w:szCs w:val="21"/>
        </w:rPr>
        <w:t>Контрактом</w:t>
      </w:r>
      <w:r w:rsidR="002551A8" w:rsidRPr="005335AF">
        <w:rPr>
          <w:color w:val="000000"/>
          <w:sz w:val="21"/>
          <w:szCs w:val="21"/>
        </w:rPr>
        <w:t xml:space="preserve">, </w:t>
      </w:r>
      <w:r w:rsidR="00CB270C">
        <w:rPr>
          <w:color w:val="000000"/>
          <w:sz w:val="21"/>
          <w:szCs w:val="21"/>
        </w:rPr>
        <w:t xml:space="preserve">но </w:t>
      </w:r>
      <w:r w:rsidR="00D44BB9" w:rsidRPr="005335AF">
        <w:rPr>
          <w:color w:val="000000"/>
          <w:sz w:val="21"/>
          <w:szCs w:val="21"/>
        </w:rPr>
        <w:t>оказа</w:t>
      </w:r>
      <w:r w:rsidR="002551A8" w:rsidRPr="005335AF">
        <w:rPr>
          <w:color w:val="000000"/>
          <w:sz w:val="21"/>
          <w:szCs w:val="21"/>
        </w:rPr>
        <w:t xml:space="preserve">нных </w:t>
      </w:r>
      <w:r w:rsidRPr="005335AF">
        <w:rPr>
          <w:color w:val="000000"/>
          <w:sz w:val="21"/>
          <w:szCs w:val="21"/>
        </w:rPr>
        <w:t>Оператором без согласия</w:t>
      </w:r>
      <w:r w:rsidR="008510DB" w:rsidRPr="005335AF">
        <w:rPr>
          <w:color w:val="000000"/>
          <w:sz w:val="21"/>
          <w:szCs w:val="21"/>
        </w:rPr>
        <w:t xml:space="preserve"> Абонента</w:t>
      </w:r>
      <w:r w:rsidR="00385B97">
        <w:rPr>
          <w:color w:val="000000"/>
          <w:sz w:val="21"/>
          <w:szCs w:val="21"/>
        </w:rPr>
        <w:t xml:space="preserve">, а также оказанных </w:t>
      </w:r>
      <w:r w:rsidR="00CB270C">
        <w:rPr>
          <w:color w:val="000000"/>
          <w:sz w:val="21"/>
          <w:szCs w:val="21"/>
        </w:rPr>
        <w:t xml:space="preserve">Оператором </w:t>
      </w:r>
      <w:r w:rsidR="00385B97">
        <w:rPr>
          <w:color w:val="000000"/>
          <w:sz w:val="21"/>
          <w:szCs w:val="21"/>
        </w:rPr>
        <w:t xml:space="preserve">с нарушением </w:t>
      </w:r>
      <w:r w:rsidR="00CB270C">
        <w:rPr>
          <w:color w:val="000000"/>
          <w:sz w:val="21"/>
          <w:szCs w:val="21"/>
        </w:rPr>
        <w:t xml:space="preserve">надлежащего </w:t>
      </w:r>
      <w:r w:rsidR="00385B97">
        <w:rPr>
          <w:color w:val="000000"/>
          <w:sz w:val="21"/>
          <w:szCs w:val="21"/>
        </w:rPr>
        <w:t>качества</w:t>
      </w:r>
      <w:r w:rsidRPr="005335AF">
        <w:rPr>
          <w:color w:val="000000"/>
          <w:sz w:val="21"/>
          <w:szCs w:val="21"/>
        </w:rPr>
        <w:t>.</w:t>
      </w:r>
    </w:p>
    <w:p w14:paraId="010AFA56" w14:textId="4E52C8D2" w:rsidR="009E4F74" w:rsidRDefault="009E4F74" w:rsidP="001036A6">
      <w:pPr>
        <w:ind w:firstLine="709"/>
        <w:jc w:val="both"/>
        <w:rPr>
          <w:color w:val="000000"/>
          <w:sz w:val="21"/>
          <w:szCs w:val="21"/>
        </w:rPr>
      </w:pPr>
      <w:r>
        <w:rPr>
          <w:color w:val="000000"/>
          <w:sz w:val="21"/>
          <w:szCs w:val="21"/>
        </w:rPr>
        <w:t xml:space="preserve">2.3.5. </w:t>
      </w:r>
      <w:r w:rsidRPr="009E4F74">
        <w:rPr>
          <w:color w:val="000000"/>
          <w:sz w:val="21"/>
          <w:szCs w:val="21"/>
        </w:rPr>
        <w:t>Получать счета за оказанные Услуги по окончании Расчетного периода в установленном Контрактом порядке.</w:t>
      </w:r>
    </w:p>
    <w:p w14:paraId="1209F5A4" w14:textId="1CEDB97A" w:rsidR="008403DF" w:rsidRDefault="008403DF" w:rsidP="001036A6">
      <w:pPr>
        <w:ind w:firstLine="709"/>
        <w:jc w:val="both"/>
        <w:rPr>
          <w:color w:val="000000"/>
          <w:sz w:val="21"/>
          <w:szCs w:val="21"/>
        </w:rPr>
      </w:pPr>
      <w:r>
        <w:rPr>
          <w:color w:val="000000"/>
          <w:sz w:val="21"/>
          <w:szCs w:val="21"/>
        </w:rPr>
        <w:t>2.3.6. В</w:t>
      </w:r>
      <w:r w:rsidRPr="008403DF">
        <w:rPr>
          <w:color w:val="000000"/>
          <w:sz w:val="21"/>
          <w:szCs w:val="21"/>
        </w:rPr>
        <w:t>ыразить свое согласие или отказ от предоставления ему доступа к услугам связи, оказываемым другими операторами связи. Отказ от предоставления Абоненту доступа к услугам связи, оказываемым другими операторами связи, оформляется путем подачи Абонентом Оператору письменного заявления, являющегося неотъемлемой частью Контракта, либо иным способом, установленным Оператором. Такой отказ действует с момента его получения Оператором.</w:t>
      </w:r>
    </w:p>
    <w:p w14:paraId="66F12E79" w14:textId="0937DC0F" w:rsidR="008403DF" w:rsidRDefault="008403DF" w:rsidP="001036A6">
      <w:pPr>
        <w:ind w:firstLine="709"/>
        <w:jc w:val="both"/>
        <w:rPr>
          <w:color w:val="000000"/>
          <w:sz w:val="21"/>
          <w:szCs w:val="21"/>
        </w:rPr>
      </w:pPr>
      <w:r>
        <w:rPr>
          <w:color w:val="000000"/>
          <w:sz w:val="21"/>
          <w:szCs w:val="21"/>
        </w:rPr>
        <w:t>2.3.7. В</w:t>
      </w:r>
      <w:r w:rsidRPr="008403DF">
        <w:rPr>
          <w:color w:val="000000"/>
          <w:sz w:val="21"/>
          <w:szCs w:val="21"/>
        </w:rPr>
        <w:t>ыразить свое согласие с возможностью использования, в том числе, предоставления Оператором третьим лицам сведений об Абоненте в целях и случаях, когда необходимость такого согласия предусмотрена действующими нормативными правовыми актами. Абонент вправе отозвать данное им согласие в любое время путем направления Оператору соответствующего письменного заявления,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w:t>
      </w:r>
    </w:p>
    <w:p w14:paraId="143A01CB" w14:textId="0F6F875A" w:rsidR="008403DF" w:rsidRDefault="008403DF" w:rsidP="001036A6">
      <w:pPr>
        <w:ind w:firstLine="709"/>
        <w:jc w:val="both"/>
        <w:rPr>
          <w:color w:val="000000"/>
          <w:sz w:val="21"/>
          <w:szCs w:val="21"/>
        </w:rPr>
      </w:pPr>
      <w:r>
        <w:rPr>
          <w:color w:val="000000"/>
          <w:sz w:val="21"/>
          <w:szCs w:val="21"/>
        </w:rPr>
        <w:t>2.3.8. В</w:t>
      </w:r>
      <w:r w:rsidRPr="008403DF">
        <w:rPr>
          <w:color w:val="000000"/>
          <w:sz w:val="21"/>
          <w:szCs w:val="21"/>
        </w:rPr>
        <w:t xml:space="preserve">ыразить свое согласие на возможность получения информационных рассылок, рекламы от Оператора и/или его партнеров, распространяемых по сетям связи, а также на использование сведений о нем в целях продвижения товаров/работ/услуг, в том числе, путем осуществления прямых контактов с Абонентом с помощью средств связи, когда необходимость такого согласия предусмотрена действующими нормативными </w:t>
      </w:r>
      <w:r w:rsidRPr="008403DF">
        <w:rPr>
          <w:color w:val="000000"/>
          <w:sz w:val="21"/>
          <w:szCs w:val="21"/>
        </w:rPr>
        <w:lastRenderedPageBreak/>
        <w:t>правовыми актами. Абонент вправе отозвать данное им согласие в любое время путем направления Оператору соответствующего письменного заявления, либо иным способом, установленным Оператором. Согласие считается отозванным Абонентом с момента получения Оператором указанного в настоящем пункте заявления.</w:t>
      </w:r>
    </w:p>
    <w:bookmarkEnd w:id="2"/>
    <w:p w14:paraId="4E822F75" w14:textId="77777777" w:rsidR="00E22E75" w:rsidRPr="005335AF" w:rsidRDefault="00E22E75" w:rsidP="001036A6">
      <w:pPr>
        <w:pStyle w:val="50"/>
        <w:keepNext w:val="0"/>
        <w:numPr>
          <w:ilvl w:val="12"/>
          <w:numId w:val="0"/>
        </w:numPr>
        <w:ind w:firstLine="709"/>
        <w:rPr>
          <w:color w:val="000000"/>
          <w:sz w:val="21"/>
          <w:szCs w:val="21"/>
        </w:rPr>
      </w:pPr>
      <w:r w:rsidRPr="005335AF">
        <w:rPr>
          <w:color w:val="000000"/>
          <w:sz w:val="21"/>
          <w:szCs w:val="21"/>
        </w:rPr>
        <w:t>2.</w:t>
      </w:r>
      <w:r w:rsidR="00B721AB" w:rsidRPr="005335AF">
        <w:rPr>
          <w:color w:val="000000"/>
          <w:sz w:val="21"/>
          <w:szCs w:val="21"/>
        </w:rPr>
        <w:t>4</w:t>
      </w:r>
      <w:r w:rsidRPr="005335AF">
        <w:rPr>
          <w:color w:val="000000"/>
          <w:sz w:val="21"/>
          <w:szCs w:val="21"/>
        </w:rPr>
        <w:t>. Абонент обязан:</w:t>
      </w:r>
    </w:p>
    <w:p w14:paraId="73637B2F" w14:textId="5E7007EC" w:rsidR="00E22E75" w:rsidRPr="005335AF" w:rsidRDefault="000E4C55" w:rsidP="001036A6">
      <w:pPr>
        <w:ind w:firstLine="709"/>
        <w:jc w:val="both"/>
        <w:rPr>
          <w:sz w:val="21"/>
          <w:szCs w:val="21"/>
        </w:rPr>
      </w:pPr>
      <w:r w:rsidRPr="005335AF">
        <w:rPr>
          <w:sz w:val="21"/>
          <w:szCs w:val="21"/>
        </w:rPr>
        <w:t xml:space="preserve">2.4.1. </w:t>
      </w:r>
      <w:r w:rsidR="00962C29" w:rsidRPr="005335AF">
        <w:rPr>
          <w:sz w:val="21"/>
          <w:szCs w:val="21"/>
        </w:rPr>
        <w:t xml:space="preserve">Своевременно оплачивать </w:t>
      </w:r>
      <w:r w:rsidR="008403DF">
        <w:rPr>
          <w:sz w:val="21"/>
          <w:szCs w:val="21"/>
        </w:rPr>
        <w:t>У</w:t>
      </w:r>
      <w:r w:rsidR="00E22E75" w:rsidRPr="005335AF">
        <w:rPr>
          <w:sz w:val="21"/>
          <w:szCs w:val="21"/>
        </w:rPr>
        <w:t xml:space="preserve">слуги в точном соответствии с выставляемыми </w:t>
      </w:r>
      <w:r w:rsidR="00740120" w:rsidRPr="005335AF">
        <w:rPr>
          <w:sz w:val="21"/>
          <w:szCs w:val="21"/>
        </w:rPr>
        <w:t>Оператором</w:t>
      </w:r>
      <w:r w:rsidR="00E22E75" w:rsidRPr="005335AF">
        <w:rPr>
          <w:sz w:val="21"/>
          <w:szCs w:val="21"/>
        </w:rPr>
        <w:t xml:space="preserve"> счетами, согласно разделу 3 </w:t>
      </w:r>
      <w:r w:rsidR="008403DF">
        <w:rPr>
          <w:sz w:val="21"/>
          <w:szCs w:val="21"/>
        </w:rPr>
        <w:t>Контракта</w:t>
      </w:r>
      <w:r w:rsidR="00036D37" w:rsidRPr="005335AF">
        <w:rPr>
          <w:sz w:val="21"/>
          <w:szCs w:val="21"/>
        </w:rPr>
        <w:t>.</w:t>
      </w:r>
    </w:p>
    <w:p w14:paraId="4A79B88E" w14:textId="77777777" w:rsidR="001257F6" w:rsidRPr="005335AF" w:rsidRDefault="001257F6" w:rsidP="001036A6">
      <w:pPr>
        <w:pStyle w:val="a8"/>
        <w:ind w:left="0" w:firstLine="709"/>
        <w:rPr>
          <w:sz w:val="21"/>
          <w:szCs w:val="21"/>
        </w:rPr>
      </w:pPr>
      <w:r w:rsidRPr="005335AF">
        <w:rPr>
          <w:sz w:val="21"/>
          <w:szCs w:val="21"/>
        </w:rPr>
        <w:t>2.4.</w:t>
      </w:r>
      <w:r w:rsidR="007A2B4B" w:rsidRPr="005335AF">
        <w:rPr>
          <w:sz w:val="21"/>
          <w:szCs w:val="21"/>
        </w:rPr>
        <w:t>2</w:t>
      </w:r>
      <w:r w:rsidRPr="005335AF">
        <w:rPr>
          <w:sz w:val="21"/>
          <w:szCs w:val="21"/>
        </w:rPr>
        <w:t xml:space="preserve">. Предоставить </w:t>
      </w:r>
      <w:r w:rsidR="00496769" w:rsidRPr="005335AF">
        <w:rPr>
          <w:sz w:val="21"/>
          <w:szCs w:val="21"/>
        </w:rPr>
        <w:t>пользовательское</w:t>
      </w:r>
      <w:r w:rsidR="009D0FA3" w:rsidRPr="005335AF">
        <w:rPr>
          <w:sz w:val="21"/>
          <w:szCs w:val="21"/>
        </w:rPr>
        <w:t xml:space="preserve"> (оконечное)</w:t>
      </w:r>
      <w:r w:rsidRPr="005335AF">
        <w:rPr>
          <w:sz w:val="21"/>
          <w:szCs w:val="21"/>
        </w:rPr>
        <w:t xml:space="preserve"> оборудование, </w:t>
      </w:r>
      <w:r w:rsidR="009D0FA3" w:rsidRPr="005335AF">
        <w:rPr>
          <w:sz w:val="21"/>
          <w:szCs w:val="21"/>
        </w:rPr>
        <w:t xml:space="preserve">соответствующее установленным законодательством Российской Федерации требованиям, для </w:t>
      </w:r>
      <w:r w:rsidRPr="005335AF">
        <w:rPr>
          <w:sz w:val="21"/>
          <w:szCs w:val="21"/>
        </w:rPr>
        <w:t>подключени</w:t>
      </w:r>
      <w:r w:rsidR="009D0FA3" w:rsidRPr="005335AF">
        <w:rPr>
          <w:sz w:val="21"/>
          <w:szCs w:val="21"/>
        </w:rPr>
        <w:t>я</w:t>
      </w:r>
      <w:r w:rsidRPr="005335AF">
        <w:rPr>
          <w:sz w:val="21"/>
          <w:szCs w:val="21"/>
        </w:rPr>
        <w:t xml:space="preserve"> к абонентской линии</w:t>
      </w:r>
      <w:r w:rsidR="00036D37" w:rsidRPr="005335AF">
        <w:rPr>
          <w:sz w:val="21"/>
          <w:szCs w:val="21"/>
        </w:rPr>
        <w:t>.</w:t>
      </w:r>
    </w:p>
    <w:p w14:paraId="3AA9EA71" w14:textId="77777777" w:rsidR="009D0FA3" w:rsidRPr="005335AF" w:rsidRDefault="00E22E75" w:rsidP="001036A6">
      <w:pPr>
        <w:ind w:firstLine="709"/>
        <w:jc w:val="both"/>
        <w:rPr>
          <w:color w:val="000000"/>
          <w:sz w:val="21"/>
          <w:szCs w:val="21"/>
        </w:rPr>
      </w:pPr>
      <w:r w:rsidRPr="005335AF">
        <w:rPr>
          <w:color w:val="000000"/>
          <w:sz w:val="21"/>
          <w:szCs w:val="21"/>
        </w:rPr>
        <w:t>2.</w:t>
      </w:r>
      <w:r w:rsidR="00B721AB" w:rsidRPr="005335AF">
        <w:rPr>
          <w:color w:val="000000"/>
          <w:sz w:val="21"/>
          <w:szCs w:val="21"/>
        </w:rPr>
        <w:t>4</w:t>
      </w:r>
      <w:r w:rsidRPr="005335AF">
        <w:rPr>
          <w:color w:val="000000"/>
          <w:sz w:val="21"/>
          <w:szCs w:val="21"/>
        </w:rPr>
        <w:t>.</w:t>
      </w:r>
      <w:r w:rsidR="007A2B4B" w:rsidRPr="005335AF">
        <w:rPr>
          <w:color w:val="000000"/>
          <w:sz w:val="21"/>
          <w:szCs w:val="21"/>
        </w:rPr>
        <w:t>3</w:t>
      </w:r>
      <w:r w:rsidRPr="005335AF">
        <w:rPr>
          <w:color w:val="000000"/>
          <w:sz w:val="21"/>
          <w:szCs w:val="21"/>
        </w:rPr>
        <w:t xml:space="preserve">. </w:t>
      </w:r>
      <w:r w:rsidR="009D0FA3" w:rsidRPr="005335AF">
        <w:rPr>
          <w:color w:val="000000"/>
          <w:sz w:val="21"/>
          <w:szCs w:val="21"/>
        </w:rPr>
        <w:t>Не подключать и не допускать подключения к сети связи Оператора средств и линий связи без письменного согласия Оператора.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пользовательского (оконечного) оборудования, изложенные в инструкции по его эксплуатации. В случае проведения ремонта помещений принять все необходимые меры для сохранности оборудования и линий связи.</w:t>
      </w:r>
    </w:p>
    <w:p w14:paraId="2393B623" w14:textId="78A67818" w:rsidR="00E22E75" w:rsidRPr="005335AF" w:rsidRDefault="00B721AB" w:rsidP="001036A6">
      <w:pPr>
        <w:ind w:firstLine="709"/>
        <w:jc w:val="both"/>
        <w:rPr>
          <w:color w:val="000000"/>
          <w:sz w:val="21"/>
          <w:szCs w:val="21"/>
        </w:rPr>
      </w:pPr>
      <w:r w:rsidRPr="005335AF">
        <w:rPr>
          <w:color w:val="000000"/>
          <w:sz w:val="21"/>
          <w:szCs w:val="21"/>
        </w:rPr>
        <w:t>2.4</w:t>
      </w:r>
      <w:r w:rsidR="00E22E75" w:rsidRPr="005335AF">
        <w:rPr>
          <w:color w:val="000000"/>
          <w:sz w:val="21"/>
          <w:szCs w:val="21"/>
        </w:rPr>
        <w:t>.</w:t>
      </w:r>
      <w:r w:rsidR="007A2B4B" w:rsidRPr="005335AF">
        <w:rPr>
          <w:color w:val="000000"/>
          <w:sz w:val="21"/>
          <w:szCs w:val="21"/>
        </w:rPr>
        <w:t>4</w:t>
      </w:r>
      <w:r w:rsidR="00E22E75" w:rsidRPr="005335AF">
        <w:rPr>
          <w:color w:val="000000"/>
          <w:sz w:val="21"/>
          <w:szCs w:val="21"/>
        </w:rPr>
        <w:t xml:space="preserve">. Не использовать линии </w:t>
      </w:r>
      <w:r w:rsidR="00962C29" w:rsidRPr="005335AF">
        <w:rPr>
          <w:color w:val="000000"/>
          <w:sz w:val="21"/>
          <w:szCs w:val="21"/>
        </w:rPr>
        <w:t xml:space="preserve">связи </w:t>
      </w:r>
      <w:r w:rsidR="00C00B57" w:rsidRPr="005335AF">
        <w:rPr>
          <w:color w:val="000000"/>
          <w:sz w:val="21"/>
          <w:szCs w:val="21"/>
        </w:rPr>
        <w:t>Оператора</w:t>
      </w:r>
      <w:r w:rsidR="00E22E75" w:rsidRPr="005335AF">
        <w:rPr>
          <w:color w:val="000000"/>
          <w:sz w:val="21"/>
          <w:szCs w:val="21"/>
        </w:rPr>
        <w:t xml:space="preserve"> для входящей связи при использовании </w:t>
      </w:r>
      <w:r w:rsidR="008403DF">
        <w:rPr>
          <w:color w:val="000000"/>
          <w:sz w:val="21"/>
          <w:szCs w:val="21"/>
        </w:rPr>
        <w:t>У</w:t>
      </w:r>
      <w:r w:rsidR="00E22E75" w:rsidRPr="005335AF">
        <w:rPr>
          <w:color w:val="000000"/>
          <w:sz w:val="21"/>
          <w:szCs w:val="21"/>
        </w:rPr>
        <w:t>слуг типа «обратный вызов» (</w:t>
      </w:r>
      <w:r w:rsidR="00E22E75" w:rsidRPr="005335AF">
        <w:rPr>
          <w:color w:val="000000"/>
          <w:sz w:val="21"/>
          <w:szCs w:val="21"/>
          <w:lang w:val="en-US"/>
        </w:rPr>
        <w:t>call</w:t>
      </w:r>
      <w:r w:rsidR="00E22E75" w:rsidRPr="005335AF">
        <w:rPr>
          <w:color w:val="000000"/>
          <w:sz w:val="21"/>
          <w:szCs w:val="21"/>
        </w:rPr>
        <w:t xml:space="preserve"> </w:t>
      </w:r>
      <w:r w:rsidR="00E22E75" w:rsidRPr="005335AF">
        <w:rPr>
          <w:color w:val="000000"/>
          <w:sz w:val="21"/>
          <w:szCs w:val="21"/>
          <w:lang w:val="en-US"/>
        </w:rPr>
        <w:t>back</w:t>
      </w:r>
      <w:r w:rsidR="00E22E75" w:rsidRPr="005335AF">
        <w:rPr>
          <w:color w:val="000000"/>
          <w:sz w:val="21"/>
          <w:szCs w:val="21"/>
        </w:rPr>
        <w:t xml:space="preserve">), для проведения лотерей, организации линий диспетчерской связи и других интерактивных технологий без </w:t>
      </w:r>
      <w:r w:rsidR="00D65207" w:rsidRPr="005335AF">
        <w:rPr>
          <w:color w:val="000000"/>
          <w:sz w:val="21"/>
          <w:szCs w:val="21"/>
        </w:rPr>
        <w:t xml:space="preserve">письменного </w:t>
      </w:r>
      <w:r w:rsidR="00E22E75" w:rsidRPr="005335AF">
        <w:rPr>
          <w:color w:val="000000"/>
          <w:sz w:val="21"/>
          <w:szCs w:val="21"/>
        </w:rPr>
        <w:t xml:space="preserve">согласия </w:t>
      </w:r>
      <w:r w:rsidR="00C00B57" w:rsidRPr="005335AF">
        <w:rPr>
          <w:color w:val="000000"/>
          <w:sz w:val="21"/>
          <w:szCs w:val="21"/>
        </w:rPr>
        <w:t>Оператор</w:t>
      </w:r>
      <w:r w:rsidR="00D65207" w:rsidRPr="005335AF">
        <w:rPr>
          <w:color w:val="000000"/>
          <w:sz w:val="21"/>
          <w:szCs w:val="21"/>
        </w:rPr>
        <w:t>а</w:t>
      </w:r>
      <w:r w:rsidR="00E22E75" w:rsidRPr="005335AF">
        <w:rPr>
          <w:color w:val="000000"/>
          <w:sz w:val="21"/>
          <w:szCs w:val="21"/>
        </w:rPr>
        <w:t xml:space="preserve">, если </w:t>
      </w:r>
      <w:r w:rsidR="00D65207" w:rsidRPr="005335AF">
        <w:rPr>
          <w:color w:val="000000"/>
          <w:sz w:val="21"/>
          <w:szCs w:val="21"/>
        </w:rPr>
        <w:t>такое использование не</w:t>
      </w:r>
      <w:r w:rsidR="00E22E75" w:rsidRPr="005335AF">
        <w:rPr>
          <w:color w:val="000000"/>
          <w:sz w:val="21"/>
          <w:szCs w:val="21"/>
        </w:rPr>
        <w:t xml:space="preserve"> предусмотр</w:t>
      </w:r>
      <w:r w:rsidR="00962C29" w:rsidRPr="005335AF">
        <w:rPr>
          <w:color w:val="000000"/>
          <w:sz w:val="21"/>
          <w:szCs w:val="21"/>
        </w:rPr>
        <w:t xml:space="preserve">ено </w:t>
      </w:r>
      <w:r w:rsidR="00543129">
        <w:rPr>
          <w:color w:val="000000"/>
          <w:sz w:val="21"/>
          <w:szCs w:val="21"/>
        </w:rPr>
        <w:t>Контракто</w:t>
      </w:r>
      <w:r w:rsidR="00E22E75" w:rsidRPr="005335AF">
        <w:rPr>
          <w:color w:val="000000"/>
          <w:sz w:val="21"/>
          <w:szCs w:val="21"/>
        </w:rPr>
        <w:t>м</w:t>
      </w:r>
      <w:r w:rsidR="00036D37" w:rsidRPr="005335AF">
        <w:rPr>
          <w:color w:val="000000"/>
          <w:sz w:val="21"/>
          <w:szCs w:val="21"/>
        </w:rPr>
        <w:t>.</w:t>
      </w:r>
    </w:p>
    <w:p w14:paraId="74BF2252" w14:textId="358FCFD1" w:rsidR="00FD35EE" w:rsidRPr="005335AF" w:rsidRDefault="007250B1" w:rsidP="001036A6">
      <w:pPr>
        <w:pStyle w:val="a8"/>
        <w:ind w:left="0" w:firstLine="709"/>
        <w:rPr>
          <w:color w:val="000000"/>
          <w:sz w:val="21"/>
          <w:szCs w:val="21"/>
        </w:rPr>
      </w:pPr>
      <w:r w:rsidRPr="005335AF">
        <w:rPr>
          <w:color w:val="000000"/>
          <w:sz w:val="21"/>
          <w:szCs w:val="21"/>
        </w:rPr>
        <w:t>2.4.</w:t>
      </w:r>
      <w:r w:rsidR="007A2B4B" w:rsidRPr="005335AF">
        <w:rPr>
          <w:color w:val="000000"/>
          <w:sz w:val="21"/>
          <w:szCs w:val="21"/>
        </w:rPr>
        <w:t>5</w:t>
      </w:r>
      <w:r w:rsidRPr="005335AF">
        <w:rPr>
          <w:color w:val="000000"/>
          <w:sz w:val="21"/>
          <w:szCs w:val="21"/>
        </w:rPr>
        <w:t xml:space="preserve">. </w:t>
      </w:r>
      <w:r w:rsidR="00FD35EE" w:rsidRPr="005335AF">
        <w:rPr>
          <w:color w:val="000000"/>
          <w:sz w:val="21"/>
          <w:szCs w:val="21"/>
        </w:rPr>
        <w:t xml:space="preserve">В случае необходимости в установке Оператором оборудования в помещении (на территории) Абонента с целью оказания </w:t>
      </w:r>
      <w:r w:rsidR="008403DF">
        <w:rPr>
          <w:color w:val="000000"/>
          <w:sz w:val="21"/>
          <w:szCs w:val="21"/>
        </w:rPr>
        <w:t>У</w:t>
      </w:r>
      <w:r w:rsidR="00FD35EE" w:rsidRPr="005335AF">
        <w:rPr>
          <w:color w:val="000000"/>
          <w:sz w:val="21"/>
          <w:szCs w:val="21"/>
        </w:rPr>
        <w:t xml:space="preserve">слуг по </w:t>
      </w:r>
      <w:r w:rsidR="00543129">
        <w:rPr>
          <w:color w:val="000000"/>
          <w:sz w:val="21"/>
          <w:szCs w:val="21"/>
        </w:rPr>
        <w:t>Контракт</w:t>
      </w:r>
      <w:r w:rsidR="00FD35EE" w:rsidRPr="005335AF">
        <w:rPr>
          <w:color w:val="000000"/>
          <w:sz w:val="21"/>
          <w:szCs w:val="21"/>
        </w:rPr>
        <w:t xml:space="preserve">у, предоставить за свой счет помещение (место) для размещения (нахождения) оборудования Оператора, принять оборудование по Акту приема – передачи. </w:t>
      </w:r>
      <w:r w:rsidR="00216A77" w:rsidRPr="005335AF">
        <w:rPr>
          <w:color w:val="000000"/>
          <w:sz w:val="21"/>
          <w:szCs w:val="21"/>
        </w:rPr>
        <w:t>При необходимости</w:t>
      </w:r>
      <w:r w:rsidR="00E45D9A" w:rsidRPr="005335AF">
        <w:rPr>
          <w:color w:val="000000"/>
          <w:sz w:val="21"/>
          <w:szCs w:val="21"/>
        </w:rPr>
        <w:t>,</w:t>
      </w:r>
      <w:r w:rsidR="00216A77" w:rsidRPr="005335AF">
        <w:rPr>
          <w:color w:val="000000"/>
          <w:sz w:val="21"/>
          <w:szCs w:val="21"/>
        </w:rPr>
        <w:t xml:space="preserve"> согласовать возможность прокладки линий связи по всем необходимым для этих целей помещениям, коммуникациям, сооружениям, находящимся в ведении собственника (уполномоченного собственником лица) здания, помещения</w:t>
      </w:r>
      <w:r w:rsidR="00E45D9A" w:rsidRPr="005335AF">
        <w:rPr>
          <w:color w:val="000000"/>
          <w:sz w:val="21"/>
          <w:szCs w:val="21"/>
        </w:rPr>
        <w:t>, территории</w:t>
      </w:r>
      <w:r w:rsidR="00216A77" w:rsidRPr="005335AF">
        <w:rPr>
          <w:color w:val="000000"/>
          <w:sz w:val="21"/>
          <w:szCs w:val="21"/>
        </w:rPr>
        <w:t xml:space="preserve">. </w:t>
      </w:r>
      <w:r w:rsidR="00FD35EE" w:rsidRPr="005335AF">
        <w:rPr>
          <w:color w:val="000000"/>
          <w:sz w:val="21"/>
          <w:szCs w:val="21"/>
        </w:rPr>
        <w:t>Обеспечить безопасность и не допускать несанкционированно</w:t>
      </w:r>
      <w:r w:rsidR="00934670" w:rsidRPr="005335AF">
        <w:rPr>
          <w:color w:val="000000"/>
          <w:sz w:val="21"/>
          <w:szCs w:val="21"/>
        </w:rPr>
        <w:t>го</w:t>
      </w:r>
      <w:r w:rsidR="00FD35EE" w:rsidRPr="005335AF">
        <w:rPr>
          <w:color w:val="000000"/>
          <w:sz w:val="21"/>
          <w:szCs w:val="21"/>
        </w:rPr>
        <w:t xml:space="preserve"> использования третьими лицами установленным оборудованием.</w:t>
      </w:r>
    </w:p>
    <w:p w14:paraId="63949A2D" w14:textId="7B9A346B" w:rsidR="007250B1" w:rsidRPr="005335AF" w:rsidRDefault="000B58D4" w:rsidP="001036A6">
      <w:pPr>
        <w:pStyle w:val="a8"/>
        <w:ind w:left="0" w:firstLine="709"/>
        <w:rPr>
          <w:color w:val="000000"/>
          <w:sz w:val="21"/>
          <w:szCs w:val="21"/>
        </w:rPr>
      </w:pPr>
      <w:r w:rsidRPr="005335AF">
        <w:rPr>
          <w:color w:val="000000"/>
          <w:sz w:val="21"/>
          <w:szCs w:val="21"/>
        </w:rPr>
        <w:t>Предоставить</w:t>
      </w:r>
      <w:r w:rsidR="007250B1" w:rsidRPr="005335AF">
        <w:rPr>
          <w:color w:val="000000"/>
          <w:sz w:val="21"/>
          <w:szCs w:val="21"/>
        </w:rPr>
        <w:t xml:space="preserve"> допуск специалист</w:t>
      </w:r>
      <w:r w:rsidR="00934670" w:rsidRPr="005335AF">
        <w:rPr>
          <w:color w:val="000000"/>
          <w:sz w:val="21"/>
          <w:szCs w:val="21"/>
        </w:rPr>
        <w:t>ам</w:t>
      </w:r>
      <w:r w:rsidR="007250B1" w:rsidRPr="005335AF">
        <w:rPr>
          <w:color w:val="000000"/>
          <w:sz w:val="21"/>
          <w:szCs w:val="21"/>
        </w:rPr>
        <w:t xml:space="preserve"> </w:t>
      </w:r>
      <w:r w:rsidR="00840A29" w:rsidRPr="005335AF">
        <w:rPr>
          <w:color w:val="000000"/>
          <w:sz w:val="21"/>
          <w:szCs w:val="21"/>
        </w:rPr>
        <w:t xml:space="preserve">Оператора </w:t>
      </w:r>
      <w:r w:rsidR="007250B1" w:rsidRPr="005335AF">
        <w:rPr>
          <w:color w:val="000000"/>
          <w:sz w:val="21"/>
          <w:szCs w:val="21"/>
        </w:rPr>
        <w:t xml:space="preserve">к установленному оборудованию для проведения </w:t>
      </w:r>
      <w:r w:rsidR="00420F59" w:rsidRPr="005335AF">
        <w:rPr>
          <w:color w:val="000000"/>
          <w:sz w:val="21"/>
          <w:szCs w:val="21"/>
        </w:rPr>
        <w:t>планово -</w:t>
      </w:r>
      <w:r w:rsidR="007250B1" w:rsidRPr="005335AF">
        <w:rPr>
          <w:color w:val="000000"/>
          <w:sz w:val="21"/>
          <w:szCs w:val="21"/>
        </w:rPr>
        <w:t xml:space="preserve"> профилактических, </w:t>
      </w:r>
      <w:r w:rsidR="00420F59" w:rsidRPr="005335AF">
        <w:rPr>
          <w:color w:val="000000"/>
          <w:sz w:val="21"/>
          <w:szCs w:val="21"/>
        </w:rPr>
        <w:t>аварийно – восстановительных</w:t>
      </w:r>
      <w:r w:rsidR="007250B1" w:rsidRPr="005335AF">
        <w:rPr>
          <w:color w:val="000000"/>
          <w:sz w:val="21"/>
          <w:szCs w:val="21"/>
        </w:rPr>
        <w:t xml:space="preserve"> </w:t>
      </w:r>
      <w:r w:rsidR="00D65207" w:rsidRPr="005335AF">
        <w:rPr>
          <w:color w:val="000000"/>
          <w:sz w:val="21"/>
          <w:szCs w:val="21"/>
        </w:rPr>
        <w:t xml:space="preserve">и других работ, </w:t>
      </w:r>
      <w:r w:rsidR="00543129">
        <w:rPr>
          <w:color w:val="000000"/>
          <w:sz w:val="21"/>
          <w:szCs w:val="21"/>
        </w:rPr>
        <w:t>связанных с оказанием услуг по Контракту</w:t>
      </w:r>
      <w:r w:rsidR="00036D37" w:rsidRPr="005335AF">
        <w:rPr>
          <w:color w:val="000000"/>
          <w:sz w:val="21"/>
          <w:szCs w:val="21"/>
        </w:rPr>
        <w:t>.</w:t>
      </w:r>
    </w:p>
    <w:p w14:paraId="56EB89E3" w14:textId="77777777" w:rsidR="007250B1" w:rsidRPr="005335AF" w:rsidRDefault="007250B1" w:rsidP="001036A6">
      <w:pPr>
        <w:pStyle w:val="a8"/>
        <w:ind w:left="0" w:firstLine="709"/>
        <w:rPr>
          <w:color w:val="000000"/>
          <w:sz w:val="21"/>
          <w:szCs w:val="21"/>
        </w:rPr>
      </w:pPr>
      <w:r w:rsidRPr="005335AF">
        <w:rPr>
          <w:color w:val="000000"/>
          <w:sz w:val="21"/>
          <w:szCs w:val="21"/>
        </w:rPr>
        <w:t>2.4.</w:t>
      </w:r>
      <w:r w:rsidR="007A2B4B" w:rsidRPr="005335AF">
        <w:rPr>
          <w:color w:val="000000"/>
          <w:sz w:val="21"/>
          <w:szCs w:val="21"/>
        </w:rPr>
        <w:t>6</w:t>
      </w:r>
      <w:r w:rsidRPr="005335AF">
        <w:rPr>
          <w:color w:val="000000"/>
          <w:sz w:val="21"/>
          <w:szCs w:val="21"/>
        </w:rPr>
        <w:t>. О</w:t>
      </w:r>
      <w:r w:rsidR="00F07C93" w:rsidRPr="005335AF">
        <w:rPr>
          <w:color w:val="000000"/>
          <w:sz w:val="21"/>
          <w:szCs w:val="21"/>
        </w:rPr>
        <w:t>беспечи</w:t>
      </w:r>
      <w:r w:rsidRPr="005335AF">
        <w:rPr>
          <w:color w:val="000000"/>
          <w:sz w:val="21"/>
          <w:szCs w:val="21"/>
        </w:rPr>
        <w:t>ть</w:t>
      </w:r>
      <w:r w:rsidR="00F07C93" w:rsidRPr="005335AF">
        <w:rPr>
          <w:color w:val="000000"/>
          <w:sz w:val="21"/>
          <w:szCs w:val="21"/>
        </w:rPr>
        <w:t xml:space="preserve"> за свой счет б</w:t>
      </w:r>
      <w:r w:rsidRPr="005335AF">
        <w:rPr>
          <w:color w:val="000000"/>
          <w:sz w:val="21"/>
          <w:szCs w:val="21"/>
        </w:rPr>
        <w:t>есперебойное, бесплатное для О</w:t>
      </w:r>
      <w:r w:rsidR="00F07C93" w:rsidRPr="005335AF">
        <w:rPr>
          <w:color w:val="000000"/>
          <w:sz w:val="21"/>
          <w:szCs w:val="21"/>
        </w:rPr>
        <w:t>ператор</w:t>
      </w:r>
      <w:r w:rsidRPr="005335AF">
        <w:rPr>
          <w:color w:val="000000"/>
          <w:sz w:val="21"/>
          <w:szCs w:val="21"/>
        </w:rPr>
        <w:t>а энергоснабжение установленно</w:t>
      </w:r>
      <w:r w:rsidR="00962C29" w:rsidRPr="005335AF">
        <w:rPr>
          <w:color w:val="000000"/>
          <w:sz w:val="21"/>
          <w:szCs w:val="21"/>
        </w:rPr>
        <w:t>го</w:t>
      </w:r>
      <w:r w:rsidR="00F07C93" w:rsidRPr="005335AF">
        <w:rPr>
          <w:color w:val="000000"/>
          <w:sz w:val="21"/>
          <w:szCs w:val="21"/>
        </w:rPr>
        <w:t xml:space="preserve"> </w:t>
      </w:r>
      <w:r w:rsidRPr="005335AF">
        <w:rPr>
          <w:color w:val="000000"/>
          <w:sz w:val="21"/>
          <w:szCs w:val="21"/>
        </w:rPr>
        <w:t>оборудовани</w:t>
      </w:r>
      <w:r w:rsidR="00962C29" w:rsidRPr="005335AF">
        <w:rPr>
          <w:color w:val="000000"/>
          <w:sz w:val="21"/>
          <w:szCs w:val="21"/>
        </w:rPr>
        <w:t>я</w:t>
      </w:r>
      <w:r w:rsidRPr="005335AF">
        <w:rPr>
          <w:color w:val="000000"/>
          <w:sz w:val="21"/>
          <w:szCs w:val="21"/>
        </w:rPr>
        <w:t xml:space="preserve"> О</w:t>
      </w:r>
      <w:r w:rsidR="00F07C93" w:rsidRPr="005335AF">
        <w:rPr>
          <w:color w:val="000000"/>
          <w:sz w:val="21"/>
          <w:szCs w:val="21"/>
        </w:rPr>
        <w:t>ператора</w:t>
      </w:r>
      <w:r w:rsidR="00036D37" w:rsidRPr="005335AF">
        <w:rPr>
          <w:color w:val="000000"/>
          <w:sz w:val="21"/>
          <w:szCs w:val="21"/>
        </w:rPr>
        <w:t>.</w:t>
      </w:r>
    </w:p>
    <w:p w14:paraId="2515A5A1" w14:textId="77777777" w:rsidR="00E22E75" w:rsidRPr="005335AF" w:rsidRDefault="00E22E75" w:rsidP="001036A6">
      <w:pPr>
        <w:pStyle w:val="2"/>
        <w:ind w:firstLine="709"/>
        <w:rPr>
          <w:color w:val="000000"/>
          <w:sz w:val="21"/>
          <w:szCs w:val="21"/>
        </w:rPr>
      </w:pPr>
      <w:r w:rsidRPr="005335AF">
        <w:rPr>
          <w:color w:val="000000"/>
          <w:sz w:val="21"/>
          <w:szCs w:val="21"/>
        </w:rPr>
        <w:t>2.</w:t>
      </w:r>
      <w:r w:rsidR="00B721AB" w:rsidRPr="005335AF">
        <w:rPr>
          <w:color w:val="000000"/>
          <w:sz w:val="21"/>
          <w:szCs w:val="21"/>
        </w:rPr>
        <w:t>4</w:t>
      </w:r>
      <w:r w:rsidRPr="005335AF">
        <w:rPr>
          <w:color w:val="000000"/>
          <w:sz w:val="21"/>
          <w:szCs w:val="21"/>
        </w:rPr>
        <w:t>.</w:t>
      </w:r>
      <w:r w:rsidR="007A2B4B" w:rsidRPr="005335AF">
        <w:rPr>
          <w:color w:val="000000"/>
          <w:sz w:val="21"/>
          <w:szCs w:val="21"/>
        </w:rPr>
        <w:t>7</w:t>
      </w:r>
      <w:r w:rsidRPr="005335AF">
        <w:rPr>
          <w:color w:val="000000"/>
          <w:sz w:val="21"/>
          <w:szCs w:val="21"/>
        </w:rPr>
        <w:t xml:space="preserve">. </w:t>
      </w:r>
      <w:r w:rsidR="00962C29" w:rsidRPr="005335AF">
        <w:rPr>
          <w:color w:val="000000"/>
          <w:sz w:val="21"/>
          <w:szCs w:val="21"/>
        </w:rPr>
        <w:t>Н</w:t>
      </w:r>
      <w:r w:rsidRPr="005335AF">
        <w:rPr>
          <w:color w:val="000000"/>
          <w:sz w:val="21"/>
          <w:szCs w:val="21"/>
        </w:rPr>
        <w:t xml:space="preserve">е препятствовать </w:t>
      </w:r>
      <w:r w:rsidR="00B721AB" w:rsidRPr="005335AF">
        <w:rPr>
          <w:color w:val="000000"/>
          <w:sz w:val="21"/>
          <w:szCs w:val="21"/>
        </w:rPr>
        <w:t>Оператор</w:t>
      </w:r>
      <w:r w:rsidR="00962C29" w:rsidRPr="005335AF">
        <w:rPr>
          <w:color w:val="000000"/>
          <w:sz w:val="21"/>
          <w:szCs w:val="21"/>
        </w:rPr>
        <w:t xml:space="preserve">у </w:t>
      </w:r>
      <w:r w:rsidR="00934670" w:rsidRPr="005335AF">
        <w:rPr>
          <w:color w:val="000000"/>
          <w:sz w:val="21"/>
          <w:szCs w:val="21"/>
        </w:rPr>
        <w:t xml:space="preserve">в </w:t>
      </w:r>
      <w:r w:rsidR="00962C29" w:rsidRPr="005335AF">
        <w:rPr>
          <w:color w:val="000000"/>
          <w:sz w:val="21"/>
          <w:szCs w:val="21"/>
        </w:rPr>
        <w:t>оказ</w:t>
      </w:r>
      <w:r w:rsidR="00934670" w:rsidRPr="005335AF">
        <w:rPr>
          <w:color w:val="000000"/>
          <w:sz w:val="21"/>
          <w:szCs w:val="21"/>
        </w:rPr>
        <w:t>ании</w:t>
      </w:r>
      <w:r w:rsidR="00962C29" w:rsidRPr="005335AF">
        <w:rPr>
          <w:color w:val="000000"/>
          <w:sz w:val="21"/>
          <w:szCs w:val="21"/>
        </w:rPr>
        <w:t xml:space="preserve"> у</w:t>
      </w:r>
      <w:r w:rsidR="00507B54" w:rsidRPr="005335AF">
        <w:rPr>
          <w:color w:val="000000"/>
          <w:sz w:val="21"/>
          <w:szCs w:val="21"/>
        </w:rPr>
        <w:t xml:space="preserve">слуг другим </w:t>
      </w:r>
      <w:r w:rsidR="00962C29" w:rsidRPr="005335AF">
        <w:rPr>
          <w:color w:val="000000"/>
          <w:sz w:val="21"/>
          <w:szCs w:val="21"/>
        </w:rPr>
        <w:t>пользователям</w:t>
      </w:r>
      <w:r w:rsidRPr="005335AF">
        <w:rPr>
          <w:color w:val="000000"/>
          <w:sz w:val="21"/>
          <w:szCs w:val="21"/>
        </w:rPr>
        <w:t xml:space="preserve">, подключенным к оборудованию </w:t>
      </w:r>
      <w:r w:rsidR="00B721AB" w:rsidRPr="005335AF">
        <w:rPr>
          <w:color w:val="000000"/>
          <w:sz w:val="21"/>
          <w:szCs w:val="21"/>
        </w:rPr>
        <w:t>Оператора</w:t>
      </w:r>
      <w:r w:rsidR="00962C29" w:rsidRPr="005335AF">
        <w:rPr>
          <w:color w:val="000000"/>
          <w:sz w:val="21"/>
          <w:szCs w:val="21"/>
        </w:rPr>
        <w:t>, которое установлено в помещении и на территории Абонента</w:t>
      </w:r>
      <w:r w:rsidR="00A07551" w:rsidRPr="005335AF">
        <w:rPr>
          <w:color w:val="000000"/>
          <w:sz w:val="21"/>
          <w:szCs w:val="21"/>
        </w:rPr>
        <w:t>.</w:t>
      </w:r>
    </w:p>
    <w:p w14:paraId="4A7FD500" w14:textId="77777777" w:rsidR="005642FF" w:rsidRPr="005335AF" w:rsidRDefault="00A325D3" w:rsidP="001036A6">
      <w:pPr>
        <w:pStyle w:val="2"/>
        <w:ind w:firstLine="709"/>
        <w:rPr>
          <w:color w:val="000000"/>
          <w:sz w:val="21"/>
          <w:szCs w:val="21"/>
        </w:rPr>
      </w:pPr>
      <w:r w:rsidRPr="005335AF">
        <w:rPr>
          <w:color w:val="000000"/>
          <w:sz w:val="21"/>
          <w:szCs w:val="21"/>
        </w:rPr>
        <w:t>2.4.</w:t>
      </w:r>
      <w:r w:rsidR="007A2B4B" w:rsidRPr="005335AF">
        <w:rPr>
          <w:color w:val="000000"/>
          <w:sz w:val="21"/>
          <w:szCs w:val="21"/>
        </w:rPr>
        <w:t>8</w:t>
      </w:r>
      <w:r w:rsidRPr="005335AF">
        <w:rPr>
          <w:color w:val="000000"/>
          <w:sz w:val="21"/>
          <w:szCs w:val="21"/>
        </w:rPr>
        <w:t xml:space="preserve">. </w:t>
      </w:r>
      <w:r w:rsidR="00962C29" w:rsidRPr="005335AF">
        <w:rPr>
          <w:color w:val="000000"/>
          <w:sz w:val="21"/>
          <w:szCs w:val="21"/>
        </w:rPr>
        <w:t>Информировать</w:t>
      </w:r>
      <w:r w:rsidR="005642FF" w:rsidRPr="005335AF">
        <w:rPr>
          <w:color w:val="000000"/>
          <w:sz w:val="21"/>
          <w:szCs w:val="21"/>
        </w:rPr>
        <w:t xml:space="preserve"> Оператор</w:t>
      </w:r>
      <w:r w:rsidR="00962C29" w:rsidRPr="005335AF">
        <w:rPr>
          <w:color w:val="000000"/>
          <w:sz w:val="21"/>
          <w:szCs w:val="21"/>
        </w:rPr>
        <w:t>а</w:t>
      </w:r>
      <w:r w:rsidR="00404ED8" w:rsidRPr="005335AF">
        <w:rPr>
          <w:color w:val="000000"/>
          <w:sz w:val="21"/>
          <w:szCs w:val="21"/>
        </w:rPr>
        <w:t xml:space="preserve"> в письменном виде</w:t>
      </w:r>
      <w:r w:rsidR="005642FF" w:rsidRPr="005335AF">
        <w:rPr>
          <w:color w:val="000000"/>
          <w:sz w:val="21"/>
          <w:szCs w:val="21"/>
        </w:rPr>
        <w:t xml:space="preserve"> о прекращении своего права владения и/или пользования помещением</w:t>
      </w:r>
      <w:r w:rsidR="00E77036" w:rsidRPr="005335AF">
        <w:rPr>
          <w:color w:val="000000"/>
          <w:sz w:val="21"/>
          <w:szCs w:val="21"/>
        </w:rPr>
        <w:t>, в котором установлено пользовательское</w:t>
      </w:r>
      <w:r w:rsidR="00934670" w:rsidRPr="005335AF">
        <w:rPr>
          <w:color w:val="000000"/>
          <w:sz w:val="21"/>
          <w:szCs w:val="21"/>
        </w:rPr>
        <w:t xml:space="preserve"> (оконечное)</w:t>
      </w:r>
      <w:r w:rsidR="00E77036" w:rsidRPr="005335AF">
        <w:rPr>
          <w:color w:val="000000"/>
          <w:sz w:val="21"/>
          <w:szCs w:val="21"/>
        </w:rPr>
        <w:t xml:space="preserve"> оборудование</w:t>
      </w:r>
      <w:r w:rsidR="007D3672" w:rsidRPr="005335AF">
        <w:rPr>
          <w:color w:val="000000"/>
          <w:sz w:val="21"/>
          <w:szCs w:val="21"/>
        </w:rPr>
        <w:t xml:space="preserve"> за 30 (тридцать) календарных дней до прекращения права</w:t>
      </w:r>
      <w:r w:rsidR="00036D37" w:rsidRPr="005335AF">
        <w:rPr>
          <w:color w:val="000000"/>
          <w:sz w:val="21"/>
          <w:szCs w:val="21"/>
        </w:rPr>
        <w:t>.</w:t>
      </w:r>
    </w:p>
    <w:p w14:paraId="251B2DBB" w14:textId="46CCDB39" w:rsidR="00726E96" w:rsidRPr="005335AF" w:rsidRDefault="00726E96" w:rsidP="001036A6">
      <w:pPr>
        <w:pStyle w:val="2"/>
        <w:ind w:firstLine="709"/>
        <w:rPr>
          <w:color w:val="000000"/>
          <w:sz w:val="21"/>
          <w:szCs w:val="21"/>
        </w:rPr>
      </w:pPr>
      <w:r w:rsidRPr="005335AF">
        <w:rPr>
          <w:color w:val="000000"/>
          <w:sz w:val="21"/>
          <w:szCs w:val="21"/>
        </w:rPr>
        <w:t>2.4.</w:t>
      </w:r>
      <w:r w:rsidR="007A2B4B" w:rsidRPr="005335AF">
        <w:rPr>
          <w:color w:val="000000"/>
          <w:sz w:val="21"/>
          <w:szCs w:val="21"/>
        </w:rPr>
        <w:t>9</w:t>
      </w:r>
      <w:r w:rsidRPr="005335AF">
        <w:rPr>
          <w:color w:val="000000"/>
          <w:sz w:val="21"/>
          <w:szCs w:val="21"/>
        </w:rPr>
        <w:t xml:space="preserve">. </w:t>
      </w:r>
      <w:r w:rsidR="003F4DEE" w:rsidRPr="005335AF">
        <w:rPr>
          <w:color w:val="000000"/>
          <w:sz w:val="21"/>
          <w:szCs w:val="21"/>
        </w:rPr>
        <w:t>П</w:t>
      </w:r>
      <w:r w:rsidR="003B74BF" w:rsidRPr="005335AF">
        <w:rPr>
          <w:color w:val="000000"/>
          <w:sz w:val="21"/>
          <w:szCs w:val="21"/>
        </w:rPr>
        <w:t>редоставить</w:t>
      </w:r>
      <w:r w:rsidRPr="005335AF">
        <w:rPr>
          <w:color w:val="000000"/>
          <w:sz w:val="21"/>
          <w:szCs w:val="21"/>
        </w:rPr>
        <w:t xml:space="preserve"> возможность Оператору демонтировать и вывезти </w:t>
      </w:r>
      <w:r w:rsidR="000B58D4" w:rsidRPr="005335AF">
        <w:rPr>
          <w:color w:val="000000"/>
          <w:sz w:val="21"/>
          <w:szCs w:val="21"/>
        </w:rPr>
        <w:t>оборудование</w:t>
      </w:r>
      <w:r w:rsidRPr="005335AF">
        <w:rPr>
          <w:color w:val="000000"/>
          <w:sz w:val="21"/>
          <w:szCs w:val="21"/>
        </w:rPr>
        <w:t xml:space="preserve">, </w:t>
      </w:r>
      <w:r w:rsidR="007A2B4B" w:rsidRPr="005335AF">
        <w:rPr>
          <w:color w:val="000000"/>
          <w:sz w:val="21"/>
          <w:szCs w:val="21"/>
        </w:rPr>
        <w:t>п</w:t>
      </w:r>
      <w:r w:rsidR="00934670" w:rsidRPr="005335AF">
        <w:rPr>
          <w:color w:val="000000"/>
          <w:sz w:val="21"/>
          <w:szCs w:val="21"/>
        </w:rPr>
        <w:t>ереданное</w:t>
      </w:r>
      <w:r w:rsidR="007A2B4B" w:rsidRPr="005335AF">
        <w:rPr>
          <w:color w:val="000000"/>
          <w:sz w:val="21"/>
          <w:szCs w:val="21"/>
        </w:rPr>
        <w:t xml:space="preserve"> Абонент</w:t>
      </w:r>
      <w:r w:rsidR="00934670" w:rsidRPr="005335AF">
        <w:rPr>
          <w:color w:val="000000"/>
          <w:sz w:val="21"/>
          <w:szCs w:val="21"/>
        </w:rPr>
        <w:t>у</w:t>
      </w:r>
      <w:r w:rsidR="00DA1C98" w:rsidRPr="005335AF">
        <w:rPr>
          <w:color w:val="000000"/>
          <w:sz w:val="21"/>
          <w:szCs w:val="21"/>
        </w:rPr>
        <w:t xml:space="preserve"> в соответствии с п. 2.4.5. </w:t>
      </w:r>
      <w:r w:rsidR="00543129">
        <w:rPr>
          <w:color w:val="000000"/>
          <w:sz w:val="21"/>
          <w:szCs w:val="21"/>
        </w:rPr>
        <w:t xml:space="preserve">Контракта </w:t>
      </w:r>
      <w:r w:rsidR="000B58D4" w:rsidRPr="005335AF">
        <w:rPr>
          <w:color w:val="000000"/>
          <w:sz w:val="21"/>
          <w:szCs w:val="21"/>
        </w:rPr>
        <w:t xml:space="preserve">и </w:t>
      </w:r>
      <w:r w:rsidRPr="005335AF">
        <w:rPr>
          <w:color w:val="000000"/>
          <w:sz w:val="21"/>
          <w:szCs w:val="21"/>
        </w:rPr>
        <w:t xml:space="preserve">передать </w:t>
      </w:r>
      <w:r w:rsidR="00934670" w:rsidRPr="005335AF">
        <w:rPr>
          <w:color w:val="000000"/>
          <w:sz w:val="21"/>
          <w:szCs w:val="21"/>
        </w:rPr>
        <w:t xml:space="preserve">его </w:t>
      </w:r>
      <w:r w:rsidRPr="005335AF">
        <w:rPr>
          <w:color w:val="000000"/>
          <w:sz w:val="21"/>
          <w:szCs w:val="21"/>
        </w:rPr>
        <w:t xml:space="preserve">Оператору по Акту приема </w:t>
      </w:r>
      <w:r w:rsidR="00404ED8" w:rsidRPr="005335AF">
        <w:rPr>
          <w:color w:val="000000"/>
          <w:sz w:val="21"/>
          <w:szCs w:val="21"/>
        </w:rPr>
        <w:t>-</w:t>
      </w:r>
      <w:r w:rsidRPr="005335AF">
        <w:rPr>
          <w:color w:val="000000"/>
          <w:sz w:val="21"/>
          <w:szCs w:val="21"/>
        </w:rPr>
        <w:t xml:space="preserve"> передачи в </w:t>
      </w:r>
      <w:r w:rsidR="008B2B02" w:rsidRPr="005335AF">
        <w:rPr>
          <w:color w:val="000000"/>
          <w:sz w:val="21"/>
          <w:szCs w:val="21"/>
        </w:rPr>
        <w:t>течени</w:t>
      </w:r>
      <w:r w:rsidR="00404ED8" w:rsidRPr="005335AF">
        <w:rPr>
          <w:color w:val="000000"/>
          <w:sz w:val="21"/>
          <w:szCs w:val="21"/>
        </w:rPr>
        <w:t>е</w:t>
      </w:r>
      <w:r w:rsidR="00BB36CF" w:rsidRPr="005335AF">
        <w:rPr>
          <w:color w:val="000000"/>
          <w:sz w:val="21"/>
          <w:szCs w:val="21"/>
        </w:rPr>
        <w:t xml:space="preserve"> 15</w:t>
      </w:r>
      <w:r w:rsidRPr="005335AF">
        <w:rPr>
          <w:color w:val="000000"/>
          <w:sz w:val="21"/>
          <w:szCs w:val="21"/>
        </w:rPr>
        <w:t xml:space="preserve"> (</w:t>
      </w:r>
      <w:r w:rsidR="00BB36CF" w:rsidRPr="005335AF">
        <w:rPr>
          <w:color w:val="000000"/>
          <w:sz w:val="21"/>
          <w:szCs w:val="21"/>
        </w:rPr>
        <w:t>пятнадц</w:t>
      </w:r>
      <w:r w:rsidRPr="005335AF">
        <w:rPr>
          <w:color w:val="000000"/>
          <w:sz w:val="21"/>
          <w:szCs w:val="21"/>
        </w:rPr>
        <w:t>ати) календарных дней с момента</w:t>
      </w:r>
      <w:r w:rsidR="00D65207" w:rsidRPr="005335AF">
        <w:rPr>
          <w:color w:val="000000"/>
          <w:sz w:val="21"/>
          <w:szCs w:val="21"/>
        </w:rPr>
        <w:t xml:space="preserve"> (даты)</w:t>
      </w:r>
      <w:r w:rsidRPr="005335AF">
        <w:rPr>
          <w:color w:val="000000"/>
          <w:sz w:val="21"/>
          <w:szCs w:val="21"/>
        </w:rPr>
        <w:t xml:space="preserve"> </w:t>
      </w:r>
      <w:r w:rsidR="00036D37" w:rsidRPr="005335AF">
        <w:rPr>
          <w:color w:val="000000"/>
          <w:sz w:val="21"/>
          <w:szCs w:val="21"/>
        </w:rPr>
        <w:t>расторжени</w:t>
      </w:r>
      <w:r w:rsidR="00A33337" w:rsidRPr="005335AF">
        <w:rPr>
          <w:color w:val="000000"/>
          <w:sz w:val="21"/>
          <w:szCs w:val="21"/>
        </w:rPr>
        <w:t>я</w:t>
      </w:r>
      <w:r w:rsidR="00DA1C98" w:rsidRPr="005335AF">
        <w:rPr>
          <w:color w:val="000000"/>
          <w:sz w:val="21"/>
          <w:szCs w:val="21"/>
        </w:rPr>
        <w:t xml:space="preserve"> </w:t>
      </w:r>
      <w:r w:rsidR="00543129">
        <w:rPr>
          <w:color w:val="000000"/>
          <w:sz w:val="21"/>
          <w:szCs w:val="21"/>
        </w:rPr>
        <w:t>Контракт</w:t>
      </w:r>
      <w:r w:rsidR="00036D37" w:rsidRPr="005335AF">
        <w:rPr>
          <w:color w:val="000000"/>
          <w:sz w:val="21"/>
          <w:szCs w:val="21"/>
        </w:rPr>
        <w:t>а.</w:t>
      </w:r>
    </w:p>
    <w:p w14:paraId="1EB61269" w14:textId="04A4118B" w:rsidR="008B2B02" w:rsidRPr="005335AF" w:rsidRDefault="00BB36CF" w:rsidP="001036A6">
      <w:pPr>
        <w:pStyle w:val="10"/>
        <w:shd w:val="clear" w:color="auto" w:fill="FFFFFF"/>
        <w:spacing w:before="5"/>
        <w:ind w:firstLine="709"/>
        <w:jc w:val="both"/>
        <w:rPr>
          <w:color w:val="000000"/>
          <w:sz w:val="21"/>
          <w:szCs w:val="21"/>
        </w:rPr>
      </w:pPr>
      <w:r w:rsidRPr="005335AF">
        <w:rPr>
          <w:sz w:val="21"/>
          <w:szCs w:val="21"/>
        </w:rPr>
        <w:t>2.4.1</w:t>
      </w:r>
      <w:r w:rsidR="007A2B4B" w:rsidRPr="005335AF">
        <w:rPr>
          <w:sz w:val="21"/>
          <w:szCs w:val="21"/>
        </w:rPr>
        <w:t>0</w:t>
      </w:r>
      <w:r w:rsidRPr="005335AF">
        <w:rPr>
          <w:sz w:val="21"/>
          <w:szCs w:val="21"/>
        </w:rPr>
        <w:t xml:space="preserve">. </w:t>
      </w:r>
      <w:r w:rsidR="00DA1C98" w:rsidRPr="005335AF">
        <w:rPr>
          <w:sz w:val="21"/>
          <w:szCs w:val="21"/>
        </w:rPr>
        <w:t>Известить в кратчайший срок Оператора</w:t>
      </w:r>
      <w:r w:rsidR="00DA1C98" w:rsidRPr="005335AF">
        <w:rPr>
          <w:color w:val="000000"/>
          <w:sz w:val="21"/>
          <w:szCs w:val="21"/>
        </w:rPr>
        <w:t xml:space="preserve"> о неисправности</w:t>
      </w:r>
      <w:r w:rsidR="000B58D4" w:rsidRPr="005335AF">
        <w:rPr>
          <w:sz w:val="21"/>
          <w:szCs w:val="21"/>
        </w:rPr>
        <w:t xml:space="preserve"> или утраты о</w:t>
      </w:r>
      <w:r w:rsidRPr="005335AF">
        <w:rPr>
          <w:sz w:val="21"/>
          <w:szCs w:val="21"/>
        </w:rPr>
        <w:t xml:space="preserve">борудования </w:t>
      </w:r>
      <w:r w:rsidR="008B2B02" w:rsidRPr="005335AF">
        <w:rPr>
          <w:color w:val="000000"/>
          <w:sz w:val="21"/>
          <w:szCs w:val="21"/>
        </w:rPr>
        <w:t xml:space="preserve">по телефонам: круглосуточно </w:t>
      </w:r>
      <w:r w:rsidR="00215829">
        <w:rPr>
          <w:color w:val="000000"/>
          <w:sz w:val="21"/>
          <w:szCs w:val="21"/>
        </w:rPr>
        <w:t>_______________________</w:t>
      </w:r>
      <w:r w:rsidR="00036D37" w:rsidRPr="005335AF">
        <w:rPr>
          <w:color w:val="000000"/>
          <w:sz w:val="21"/>
          <w:szCs w:val="21"/>
        </w:rPr>
        <w:t>.</w:t>
      </w:r>
    </w:p>
    <w:p w14:paraId="49ED17D1" w14:textId="5837B42D" w:rsidR="000D5FDC" w:rsidRPr="005335AF" w:rsidRDefault="000D5FDC" w:rsidP="001036A6">
      <w:pPr>
        <w:pStyle w:val="10"/>
        <w:shd w:val="clear" w:color="auto" w:fill="FFFFFF"/>
        <w:spacing w:before="5"/>
        <w:ind w:firstLine="709"/>
        <w:jc w:val="both"/>
        <w:rPr>
          <w:color w:val="000000"/>
          <w:sz w:val="21"/>
          <w:szCs w:val="21"/>
        </w:rPr>
      </w:pPr>
      <w:r w:rsidRPr="005335AF">
        <w:rPr>
          <w:color w:val="000000"/>
          <w:sz w:val="21"/>
          <w:szCs w:val="21"/>
        </w:rPr>
        <w:t xml:space="preserve">2.4.11. Сообщить </w:t>
      </w:r>
      <w:r w:rsidR="00DA1C98" w:rsidRPr="005335AF">
        <w:rPr>
          <w:color w:val="000000"/>
          <w:sz w:val="21"/>
          <w:szCs w:val="21"/>
        </w:rPr>
        <w:t xml:space="preserve">в Техническую поддержку </w:t>
      </w:r>
      <w:r w:rsidRPr="005335AF">
        <w:rPr>
          <w:color w:val="000000"/>
          <w:sz w:val="21"/>
          <w:szCs w:val="21"/>
        </w:rPr>
        <w:t>Оператор</w:t>
      </w:r>
      <w:r w:rsidR="00DA1C98" w:rsidRPr="005335AF">
        <w:rPr>
          <w:color w:val="000000"/>
          <w:sz w:val="21"/>
          <w:szCs w:val="21"/>
        </w:rPr>
        <w:t>а</w:t>
      </w:r>
      <w:r w:rsidRPr="005335AF">
        <w:rPr>
          <w:color w:val="000000"/>
          <w:sz w:val="21"/>
          <w:szCs w:val="21"/>
        </w:rPr>
        <w:t xml:space="preserve"> о</w:t>
      </w:r>
      <w:r w:rsidR="00DA1C98" w:rsidRPr="005335AF">
        <w:rPr>
          <w:color w:val="000000"/>
          <w:sz w:val="21"/>
          <w:szCs w:val="21"/>
        </w:rPr>
        <w:t>бо</w:t>
      </w:r>
      <w:r w:rsidRPr="005335AF">
        <w:rPr>
          <w:color w:val="000000"/>
          <w:sz w:val="21"/>
          <w:szCs w:val="21"/>
        </w:rPr>
        <w:t xml:space="preserve"> всех неисправностях, а также </w:t>
      </w:r>
      <w:r w:rsidR="00226A6D" w:rsidRPr="005335AF">
        <w:rPr>
          <w:color w:val="000000"/>
          <w:sz w:val="21"/>
          <w:szCs w:val="21"/>
        </w:rPr>
        <w:t xml:space="preserve">о </w:t>
      </w:r>
      <w:r w:rsidRPr="005335AF">
        <w:rPr>
          <w:color w:val="000000"/>
          <w:sz w:val="21"/>
          <w:szCs w:val="21"/>
        </w:rPr>
        <w:t xml:space="preserve">перерывах в </w:t>
      </w:r>
      <w:r w:rsidR="00DA1C98" w:rsidRPr="005335AF">
        <w:rPr>
          <w:color w:val="000000"/>
          <w:sz w:val="21"/>
          <w:szCs w:val="21"/>
        </w:rPr>
        <w:t>оказываемых у</w:t>
      </w:r>
      <w:r w:rsidRPr="005335AF">
        <w:rPr>
          <w:color w:val="000000"/>
          <w:sz w:val="21"/>
          <w:szCs w:val="21"/>
        </w:rPr>
        <w:t xml:space="preserve">слугах </w:t>
      </w:r>
      <w:r w:rsidR="001D1ED4" w:rsidRPr="005335AF">
        <w:rPr>
          <w:color w:val="000000"/>
          <w:sz w:val="21"/>
          <w:szCs w:val="21"/>
        </w:rPr>
        <w:t>по телефонам</w:t>
      </w:r>
      <w:r w:rsidR="00DA1C98" w:rsidRPr="005335AF">
        <w:rPr>
          <w:color w:val="000000"/>
          <w:sz w:val="21"/>
          <w:szCs w:val="21"/>
        </w:rPr>
        <w:t>,</w:t>
      </w:r>
      <w:r w:rsidR="001D1ED4" w:rsidRPr="005335AF">
        <w:rPr>
          <w:color w:val="000000"/>
          <w:sz w:val="21"/>
          <w:szCs w:val="21"/>
        </w:rPr>
        <w:t xml:space="preserve"> ук</w:t>
      </w:r>
      <w:r w:rsidR="00DA1C98" w:rsidRPr="005335AF">
        <w:rPr>
          <w:color w:val="000000"/>
          <w:sz w:val="21"/>
          <w:szCs w:val="21"/>
        </w:rPr>
        <w:t xml:space="preserve">азанным в п. 2.4.10. </w:t>
      </w:r>
      <w:r w:rsidR="00543129">
        <w:rPr>
          <w:color w:val="000000"/>
          <w:sz w:val="21"/>
          <w:szCs w:val="21"/>
        </w:rPr>
        <w:t>Контракт</w:t>
      </w:r>
      <w:r w:rsidR="00036D37" w:rsidRPr="005335AF">
        <w:rPr>
          <w:color w:val="000000"/>
          <w:sz w:val="21"/>
          <w:szCs w:val="21"/>
        </w:rPr>
        <w:t>а.</w:t>
      </w:r>
    </w:p>
    <w:p w14:paraId="27B78651" w14:textId="3109F142" w:rsidR="00CE0782" w:rsidRDefault="00CE0782" w:rsidP="001036A6">
      <w:pPr>
        <w:tabs>
          <w:tab w:val="left" w:pos="0"/>
        </w:tabs>
        <w:ind w:firstLine="709"/>
        <w:jc w:val="both"/>
        <w:rPr>
          <w:color w:val="000000"/>
          <w:sz w:val="21"/>
          <w:szCs w:val="21"/>
        </w:rPr>
      </w:pPr>
      <w:r w:rsidRPr="005335AF">
        <w:rPr>
          <w:sz w:val="21"/>
          <w:szCs w:val="21"/>
        </w:rPr>
        <w:t>2.4.1</w:t>
      </w:r>
      <w:r w:rsidR="000D5FDC" w:rsidRPr="005335AF">
        <w:rPr>
          <w:sz w:val="21"/>
          <w:szCs w:val="21"/>
        </w:rPr>
        <w:t>2</w:t>
      </w:r>
      <w:r w:rsidRPr="005335AF">
        <w:rPr>
          <w:sz w:val="21"/>
          <w:szCs w:val="21"/>
        </w:rPr>
        <w:t xml:space="preserve">. Предоставить </w:t>
      </w:r>
      <w:r w:rsidR="007D6CA5" w:rsidRPr="005335AF">
        <w:rPr>
          <w:sz w:val="21"/>
          <w:szCs w:val="21"/>
        </w:rPr>
        <w:t xml:space="preserve">Оператору </w:t>
      </w:r>
      <w:r w:rsidRPr="005335AF">
        <w:rPr>
          <w:sz w:val="21"/>
          <w:szCs w:val="21"/>
        </w:rPr>
        <w:t>заверенные копии учредительных документов, а также копии документов</w:t>
      </w:r>
      <w:r w:rsidR="00404ED8" w:rsidRPr="005335AF">
        <w:rPr>
          <w:sz w:val="21"/>
          <w:szCs w:val="21"/>
        </w:rPr>
        <w:t>,</w:t>
      </w:r>
      <w:r w:rsidRPr="005335AF">
        <w:rPr>
          <w:sz w:val="21"/>
          <w:szCs w:val="21"/>
        </w:rPr>
        <w:t xml:space="preserve"> </w:t>
      </w:r>
      <w:r w:rsidRPr="005335AF">
        <w:rPr>
          <w:color w:val="000000"/>
          <w:sz w:val="21"/>
          <w:szCs w:val="21"/>
        </w:rPr>
        <w:t>подтверждающи</w:t>
      </w:r>
      <w:r w:rsidR="00215FF6" w:rsidRPr="005335AF">
        <w:rPr>
          <w:color w:val="000000"/>
          <w:sz w:val="21"/>
          <w:szCs w:val="21"/>
        </w:rPr>
        <w:t>е</w:t>
      </w:r>
      <w:r w:rsidRPr="005335AF">
        <w:rPr>
          <w:color w:val="000000"/>
          <w:sz w:val="21"/>
          <w:szCs w:val="21"/>
        </w:rPr>
        <w:t xml:space="preserve"> </w:t>
      </w:r>
      <w:r w:rsidR="00404ED8" w:rsidRPr="005335AF">
        <w:rPr>
          <w:color w:val="000000"/>
          <w:sz w:val="21"/>
          <w:szCs w:val="21"/>
        </w:rPr>
        <w:t xml:space="preserve">право </w:t>
      </w:r>
      <w:r w:rsidRPr="005335AF">
        <w:rPr>
          <w:color w:val="000000"/>
          <w:sz w:val="21"/>
          <w:szCs w:val="21"/>
        </w:rPr>
        <w:t>лица, уполномоче</w:t>
      </w:r>
      <w:r w:rsidR="00DA1C98" w:rsidRPr="005335AF">
        <w:rPr>
          <w:color w:val="000000"/>
          <w:sz w:val="21"/>
          <w:szCs w:val="21"/>
        </w:rPr>
        <w:t xml:space="preserve">нного подписывать </w:t>
      </w:r>
      <w:r w:rsidR="00543129">
        <w:rPr>
          <w:color w:val="000000"/>
          <w:sz w:val="21"/>
          <w:szCs w:val="21"/>
        </w:rPr>
        <w:t xml:space="preserve">Контракт </w:t>
      </w:r>
      <w:r w:rsidR="002E7F8F" w:rsidRPr="005335AF">
        <w:rPr>
          <w:color w:val="000000"/>
          <w:sz w:val="21"/>
          <w:szCs w:val="21"/>
        </w:rPr>
        <w:t>в течени</w:t>
      </w:r>
      <w:r w:rsidR="00404ED8" w:rsidRPr="005335AF">
        <w:rPr>
          <w:color w:val="000000"/>
          <w:sz w:val="21"/>
          <w:szCs w:val="21"/>
        </w:rPr>
        <w:t>е</w:t>
      </w:r>
      <w:r w:rsidR="002E7F8F" w:rsidRPr="005335AF">
        <w:rPr>
          <w:color w:val="000000"/>
          <w:sz w:val="21"/>
          <w:szCs w:val="21"/>
        </w:rPr>
        <w:t xml:space="preserve"> 5 (пяти) календарных дней с момента</w:t>
      </w:r>
      <w:r w:rsidR="00215FF6" w:rsidRPr="005335AF">
        <w:rPr>
          <w:color w:val="000000"/>
          <w:sz w:val="21"/>
          <w:szCs w:val="21"/>
        </w:rPr>
        <w:t xml:space="preserve"> (даты)</w:t>
      </w:r>
      <w:r w:rsidR="00DA1C98" w:rsidRPr="005335AF">
        <w:rPr>
          <w:color w:val="000000"/>
          <w:sz w:val="21"/>
          <w:szCs w:val="21"/>
        </w:rPr>
        <w:t xml:space="preserve"> подписания </w:t>
      </w:r>
      <w:r w:rsidR="00543129">
        <w:rPr>
          <w:color w:val="000000"/>
          <w:sz w:val="21"/>
          <w:szCs w:val="21"/>
        </w:rPr>
        <w:t>Контракт</w:t>
      </w:r>
      <w:r w:rsidR="002E7F8F" w:rsidRPr="005335AF">
        <w:rPr>
          <w:color w:val="000000"/>
          <w:sz w:val="21"/>
          <w:szCs w:val="21"/>
        </w:rPr>
        <w:t>а</w:t>
      </w:r>
      <w:r w:rsidRPr="005335AF">
        <w:rPr>
          <w:color w:val="000000"/>
          <w:sz w:val="21"/>
          <w:szCs w:val="21"/>
        </w:rPr>
        <w:t>.</w:t>
      </w:r>
    </w:p>
    <w:p w14:paraId="180F5767" w14:textId="3EB6BB19" w:rsidR="00385FAF" w:rsidRDefault="00385FAF" w:rsidP="001036A6">
      <w:pPr>
        <w:tabs>
          <w:tab w:val="left" w:pos="0"/>
        </w:tabs>
        <w:ind w:firstLine="709"/>
        <w:jc w:val="both"/>
        <w:rPr>
          <w:color w:val="000000"/>
          <w:sz w:val="21"/>
          <w:szCs w:val="21"/>
        </w:rPr>
      </w:pPr>
      <w:r>
        <w:rPr>
          <w:color w:val="000000"/>
          <w:sz w:val="21"/>
          <w:szCs w:val="21"/>
        </w:rPr>
        <w:t>2.4.13.</w:t>
      </w:r>
      <w:r w:rsidRPr="00385FAF">
        <w:rPr>
          <w:color w:val="000000"/>
          <w:sz w:val="21"/>
          <w:szCs w:val="21"/>
        </w:rPr>
        <w:t xml:space="preserve"> Осуществлять приемку оказанных Услуг на основании выставленных Оператором счетов</w:t>
      </w:r>
      <w:r w:rsidR="007E44CC">
        <w:rPr>
          <w:color w:val="000000"/>
          <w:sz w:val="21"/>
          <w:szCs w:val="21"/>
        </w:rPr>
        <w:t>.</w:t>
      </w:r>
    </w:p>
    <w:p w14:paraId="7BD52725" w14:textId="433EB66A" w:rsidR="00385FAF" w:rsidRPr="00385FAF" w:rsidRDefault="00385FAF" w:rsidP="00385FAF">
      <w:pPr>
        <w:tabs>
          <w:tab w:val="left" w:pos="0"/>
        </w:tabs>
        <w:ind w:firstLine="709"/>
        <w:jc w:val="both"/>
        <w:rPr>
          <w:color w:val="000000"/>
          <w:sz w:val="21"/>
          <w:szCs w:val="21"/>
        </w:rPr>
      </w:pPr>
      <w:r>
        <w:rPr>
          <w:color w:val="000000"/>
          <w:sz w:val="21"/>
          <w:szCs w:val="21"/>
        </w:rPr>
        <w:t>2.4.14.</w:t>
      </w:r>
      <w:r w:rsidRPr="00385FAF">
        <w:t xml:space="preserve"> </w:t>
      </w:r>
      <w:r w:rsidRPr="00385FAF">
        <w:rPr>
          <w:color w:val="000000"/>
          <w:sz w:val="21"/>
          <w:szCs w:val="21"/>
        </w:rPr>
        <w:t>Заблаговременно уведомлять Оператора о необходимости приостановления оказания Услуг во избежание превышения Цены контракта.</w:t>
      </w:r>
    </w:p>
    <w:p w14:paraId="46A89FA7" w14:textId="77777777" w:rsidR="00B7495C" w:rsidRPr="005335AF" w:rsidRDefault="00B7495C" w:rsidP="00B7495C">
      <w:pPr>
        <w:tabs>
          <w:tab w:val="left" w:pos="0"/>
        </w:tabs>
        <w:jc w:val="both"/>
        <w:rPr>
          <w:color w:val="000000"/>
          <w:sz w:val="21"/>
          <w:szCs w:val="21"/>
        </w:rPr>
      </w:pPr>
    </w:p>
    <w:p w14:paraId="4E01956C" w14:textId="2CBA0440" w:rsidR="0055238E" w:rsidRPr="00C230AA" w:rsidRDefault="00C230AA" w:rsidP="00586851">
      <w:pPr>
        <w:pStyle w:val="10"/>
        <w:shd w:val="clear" w:color="auto" w:fill="FFFFFF"/>
        <w:ind w:right="34"/>
        <w:jc w:val="center"/>
        <w:rPr>
          <w:b/>
          <w:color w:val="000000"/>
          <w:sz w:val="21"/>
          <w:szCs w:val="21"/>
        </w:rPr>
      </w:pPr>
      <w:r w:rsidRPr="00C230AA">
        <w:rPr>
          <w:b/>
          <w:color w:val="000000"/>
          <w:sz w:val="21"/>
          <w:szCs w:val="21"/>
        </w:rPr>
        <w:t>3. СТОИМОСТЬ УСЛУГ И ПОРЯДОК РАСЧЕТОВ</w:t>
      </w:r>
    </w:p>
    <w:p w14:paraId="2DCE1C37" w14:textId="77777777" w:rsidR="0055238E" w:rsidRPr="005335AF" w:rsidRDefault="0055238E" w:rsidP="00A52EBE">
      <w:pPr>
        <w:pStyle w:val="10"/>
        <w:shd w:val="clear" w:color="auto" w:fill="FFFFFF"/>
        <w:ind w:right="34"/>
        <w:rPr>
          <w:color w:val="000000"/>
          <w:sz w:val="21"/>
          <w:szCs w:val="21"/>
        </w:rPr>
      </w:pPr>
    </w:p>
    <w:p w14:paraId="1B56D407" w14:textId="4474C921" w:rsidR="00B405AE" w:rsidRPr="005335AF" w:rsidRDefault="00B405AE" w:rsidP="00B405AE">
      <w:pPr>
        <w:pStyle w:val="10"/>
        <w:ind w:firstLine="709"/>
        <w:jc w:val="both"/>
        <w:rPr>
          <w:sz w:val="21"/>
          <w:szCs w:val="21"/>
        </w:rPr>
      </w:pPr>
      <w:r w:rsidRPr="005335AF">
        <w:rPr>
          <w:sz w:val="21"/>
          <w:szCs w:val="21"/>
        </w:rPr>
        <w:t xml:space="preserve">3.1. Стоимость оказываемых услуг </w:t>
      </w:r>
      <w:r w:rsidR="009A6E4E">
        <w:rPr>
          <w:sz w:val="21"/>
          <w:szCs w:val="21"/>
        </w:rPr>
        <w:t>за период с 01.</w:t>
      </w:r>
      <w:r w:rsidR="001E51C8">
        <w:rPr>
          <w:sz w:val="21"/>
          <w:szCs w:val="21"/>
        </w:rPr>
        <w:t>0</w:t>
      </w:r>
      <w:r w:rsidR="00CD307D">
        <w:rPr>
          <w:sz w:val="21"/>
          <w:szCs w:val="21"/>
        </w:rPr>
        <w:t>6</w:t>
      </w:r>
      <w:r>
        <w:rPr>
          <w:sz w:val="21"/>
          <w:szCs w:val="21"/>
        </w:rPr>
        <w:t>.202</w:t>
      </w:r>
      <w:r w:rsidR="008E2322">
        <w:rPr>
          <w:sz w:val="21"/>
          <w:szCs w:val="21"/>
        </w:rPr>
        <w:t>6</w:t>
      </w:r>
      <w:r w:rsidR="0043462C">
        <w:rPr>
          <w:sz w:val="21"/>
          <w:szCs w:val="21"/>
        </w:rPr>
        <w:t xml:space="preserve"> г. по 3</w:t>
      </w:r>
      <w:r w:rsidR="00046FBC">
        <w:rPr>
          <w:sz w:val="21"/>
          <w:szCs w:val="21"/>
        </w:rPr>
        <w:t>1</w:t>
      </w:r>
      <w:r>
        <w:rPr>
          <w:sz w:val="21"/>
          <w:szCs w:val="21"/>
        </w:rPr>
        <w:t>.</w:t>
      </w:r>
      <w:r w:rsidR="00955F75">
        <w:rPr>
          <w:sz w:val="21"/>
          <w:szCs w:val="21"/>
        </w:rPr>
        <w:t>12</w:t>
      </w:r>
      <w:r>
        <w:rPr>
          <w:sz w:val="21"/>
          <w:szCs w:val="21"/>
        </w:rPr>
        <w:t>.202</w:t>
      </w:r>
      <w:r w:rsidR="008E2322">
        <w:rPr>
          <w:sz w:val="21"/>
          <w:szCs w:val="21"/>
        </w:rPr>
        <w:t>6</w:t>
      </w:r>
      <w:r>
        <w:rPr>
          <w:sz w:val="21"/>
          <w:szCs w:val="21"/>
        </w:rPr>
        <w:t xml:space="preserve"> г. составит </w:t>
      </w:r>
      <w:r w:rsidR="00215829">
        <w:rPr>
          <w:sz w:val="21"/>
          <w:szCs w:val="21"/>
        </w:rPr>
        <w:t>______________</w:t>
      </w:r>
      <w:r>
        <w:rPr>
          <w:sz w:val="21"/>
          <w:szCs w:val="21"/>
        </w:rPr>
        <w:t xml:space="preserve"> руб. (</w:t>
      </w:r>
      <w:r w:rsidR="00215829">
        <w:rPr>
          <w:sz w:val="21"/>
          <w:szCs w:val="21"/>
        </w:rPr>
        <w:t>_______________________________________</w:t>
      </w:r>
      <w:r>
        <w:rPr>
          <w:sz w:val="21"/>
          <w:szCs w:val="21"/>
        </w:rPr>
        <w:t>), с учетом НДС 2</w:t>
      </w:r>
      <w:r w:rsidR="0009463A" w:rsidRPr="00955F75">
        <w:rPr>
          <w:sz w:val="21"/>
          <w:szCs w:val="21"/>
        </w:rPr>
        <w:t>2</w:t>
      </w:r>
      <w:r>
        <w:rPr>
          <w:sz w:val="21"/>
          <w:szCs w:val="21"/>
        </w:rPr>
        <w:t>%</w:t>
      </w:r>
      <w:r w:rsidR="00791B9A">
        <w:rPr>
          <w:rStyle w:val="afc"/>
          <w:sz w:val="21"/>
          <w:szCs w:val="21"/>
        </w:rPr>
        <w:footnoteReference w:id="1"/>
      </w:r>
      <w:r>
        <w:rPr>
          <w:sz w:val="21"/>
          <w:szCs w:val="21"/>
        </w:rPr>
        <w:t>.</w:t>
      </w:r>
    </w:p>
    <w:p w14:paraId="140E1706" w14:textId="53FEFA0C" w:rsidR="00F84FE9" w:rsidRPr="003D7394" w:rsidRDefault="00F84FE9" w:rsidP="00F84FE9">
      <w:pPr>
        <w:ind w:firstLine="709"/>
        <w:jc w:val="both"/>
        <w:rPr>
          <w:rStyle w:val="FontStyle11"/>
          <w:sz w:val="21"/>
          <w:szCs w:val="21"/>
        </w:rPr>
      </w:pPr>
      <w:r w:rsidRPr="003D7394">
        <w:rPr>
          <w:rStyle w:val="FontStyle11"/>
          <w:sz w:val="21"/>
          <w:szCs w:val="21"/>
        </w:rPr>
        <w:t>3.</w:t>
      </w:r>
      <w:r>
        <w:rPr>
          <w:rStyle w:val="FontStyle11"/>
          <w:sz w:val="21"/>
          <w:szCs w:val="21"/>
        </w:rPr>
        <w:t>2</w:t>
      </w:r>
      <w:r w:rsidRPr="003D7394">
        <w:rPr>
          <w:rStyle w:val="FontStyle11"/>
          <w:sz w:val="21"/>
          <w:szCs w:val="21"/>
        </w:rPr>
        <w:t xml:space="preserve">. Расчеты между Оператором и Абонентом осуществляются на основании </w:t>
      </w:r>
      <w:r w:rsidR="00DD5B10">
        <w:rPr>
          <w:rStyle w:val="FontStyle11"/>
          <w:sz w:val="21"/>
          <w:szCs w:val="21"/>
        </w:rPr>
        <w:t>настоящего Контракта</w:t>
      </w:r>
      <w:r w:rsidR="00C27215" w:rsidRPr="00C27215">
        <w:rPr>
          <w:rStyle w:val="FontStyle11"/>
          <w:sz w:val="21"/>
          <w:szCs w:val="21"/>
        </w:rPr>
        <w:t>,</w:t>
      </w:r>
      <w:r w:rsidR="00C27215" w:rsidRPr="003D7394">
        <w:rPr>
          <w:rStyle w:val="FontStyle11"/>
          <w:sz w:val="21"/>
          <w:szCs w:val="21"/>
        </w:rPr>
        <w:t xml:space="preserve"> </w:t>
      </w:r>
      <w:r w:rsidRPr="003D7394">
        <w:rPr>
          <w:rStyle w:val="FontStyle11"/>
          <w:sz w:val="21"/>
          <w:szCs w:val="21"/>
        </w:rPr>
        <w:t>по счетам, выставляемым Оператором ежемесячно, в соответствии с установленными Оператором тарифами.</w:t>
      </w:r>
    </w:p>
    <w:p w14:paraId="7B95F075" w14:textId="4107974D" w:rsidR="00F84FE9" w:rsidRPr="003D7394" w:rsidRDefault="00C27215" w:rsidP="00F84FE9">
      <w:pPr>
        <w:ind w:firstLine="709"/>
        <w:jc w:val="both"/>
        <w:rPr>
          <w:rStyle w:val="FontStyle11"/>
          <w:sz w:val="21"/>
          <w:szCs w:val="21"/>
        </w:rPr>
      </w:pPr>
      <w:r w:rsidRPr="00C27215">
        <w:rPr>
          <w:rStyle w:val="FontStyle11"/>
          <w:sz w:val="21"/>
          <w:szCs w:val="21"/>
        </w:rPr>
        <w:t xml:space="preserve">Акт оказания услуг связи и </w:t>
      </w:r>
      <w:r>
        <w:rPr>
          <w:rStyle w:val="FontStyle11"/>
          <w:sz w:val="21"/>
          <w:szCs w:val="21"/>
        </w:rPr>
        <w:t>с</w:t>
      </w:r>
      <w:r w:rsidR="00F84FE9" w:rsidRPr="003D7394">
        <w:rPr>
          <w:rStyle w:val="FontStyle11"/>
          <w:sz w:val="21"/>
          <w:szCs w:val="21"/>
        </w:rPr>
        <w:t xml:space="preserve">чет выставляется Оператором </w:t>
      </w:r>
      <w:r w:rsidR="00F84FE9">
        <w:rPr>
          <w:rStyle w:val="FontStyle11"/>
          <w:sz w:val="21"/>
          <w:szCs w:val="21"/>
        </w:rPr>
        <w:t>последним</w:t>
      </w:r>
      <w:r w:rsidR="00F84FE9" w:rsidRPr="003D7394">
        <w:rPr>
          <w:rStyle w:val="FontStyle11"/>
          <w:sz w:val="21"/>
          <w:szCs w:val="21"/>
        </w:rPr>
        <w:t xml:space="preserve"> числ</w:t>
      </w:r>
      <w:r w:rsidR="00F84FE9">
        <w:rPr>
          <w:rStyle w:val="FontStyle11"/>
          <w:sz w:val="21"/>
          <w:szCs w:val="21"/>
        </w:rPr>
        <w:t>ом</w:t>
      </w:r>
      <w:r w:rsidR="00F84FE9" w:rsidRPr="003D7394">
        <w:rPr>
          <w:rStyle w:val="FontStyle11"/>
          <w:sz w:val="21"/>
          <w:szCs w:val="21"/>
        </w:rPr>
        <w:t xml:space="preserve"> расчётного месяца (месяц, в котором оказывалась услуга). Услуги опл</w:t>
      </w:r>
      <w:r w:rsidR="0071357E">
        <w:rPr>
          <w:rStyle w:val="FontStyle11"/>
          <w:sz w:val="21"/>
          <w:szCs w:val="21"/>
        </w:rPr>
        <w:t>ачиваются Абонентом в течение 10</w:t>
      </w:r>
      <w:r w:rsidR="00F84FE9" w:rsidRPr="003D7394">
        <w:rPr>
          <w:rStyle w:val="FontStyle11"/>
          <w:sz w:val="21"/>
          <w:szCs w:val="21"/>
        </w:rPr>
        <w:t xml:space="preserve"> (</w:t>
      </w:r>
      <w:r w:rsidR="00FF75DB">
        <w:rPr>
          <w:rStyle w:val="FontStyle11"/>
          <w:sz w:val="21"/>
          <w:szCs w:val="21"/>
        </w:rPr>
        <w:t>десяти</w:t>
      </w:r>
      <w:r w:rsidR="00F84FE9" w:rsidRPr="003D7394">
        <w:rPr>
          <w:rStyle w:val="FontStyle11"/>
          <w:sz w:val="21"/>
          <w:szCs w:val="21"/>
        </w:rPr>
        <w:t xml:space="preserve">) </w:t>
      </w:r>
      <w:r w:rsidR="00FF75DB">
        <w:rPr>
          <w:rStyle w:val="FontStyle11"/>
          <w:sz w:val="21"/>
          <w:szCs w:val="21"/>
        </w:rPr>
        <w:t>рабочих</w:t>
      </w:r>
      <w:r w:rsidR="00F84FE9" w:rsidRPr="003D7394">
        <w:rPr>
          <w:rStyle w:val="FontStyle11"/>
          <w:sz w:val="21"/>
          <w:szCs w:val="21"/>
        </w:rPr>
        <w:t xml:space="preserve"> дней с момента (даты) </w:t>
      </w:r>
      <w:r w:rsidR="00E82C00">
        <w:rPr>
          <w:rStyle w:val="FontStyle11"/>
          <w:sz w:val="21"/>
          <w:szCs w:val="21"/>
        </w:rPr>
        <w:t>подписания акта оказания услуг.</w:t>
      </w:r>
    </w:p>
    <w:p w14:paraId="4236A9F2" w14:textId="77777777" w:rsidR="00F84FE9" w:rsidRPr="003D7394" w:rsidRDefault="00F84FE9" w:rsidP="00F84FE9">
      <w:pPr>
        <w:ind w:firstLine="709"/>
        <w:jc w:val="both"/>
        <w:rPr>
          <w:rStyle w:val="FontStyle11"/>
          <w:sz w:val="21"/>
          <w:szCs w:val="21"/>
        </w:rPr>
      </w:pPr>
      <w:r w:rsidRPr="003D7394">
        <w:rPr>
          <w:rStyle w:val="FontStyle11"/>
          <w:sz w:val="21"/>
          <w:szCs w:val="21"/>
        </w:rPr>
        <w:lastRenderedPageBreak/>
        <w:t>Счет – фактура выставляется Оператором в сроки и в соответствии с требованиями, установленными Налоговым кодексом Российской Федерации.</w:t>
      </w:r>
    </w:p>
    <w:p w14:paraId="4622830E" w14:textId="5B391596" w:rsidR="00F84FE9" w:rsidRPr="003D7394" w:rsidRDefault="00F84FE9" w:rsidP="00F84FE9">
      <w:pPr>
        <w:ind w:firstLine="709"/>
        <w:jc w:val="both"/>
        <w:rPr>
          <w:rStyle w:val="FontStyle11"/>
          <w:sz w:val="21"/>
          <w:szCs w:val="21"/>
        </w:rPr>
      </w:pPr>
      <w:r w:rsidRPr="00320D1C">
        <w:rPr>
          <w:rStyle w:val="FontStyle11"/>
          <w:sz w:val="21"/>
          <w:szCs w:val="21"/>
        </w:rPr>
        <w:t xml:space="preserve">Стороны соглашаются, что кредитор по денежным обязательствам, вытекающим из настоящего </w:t>
      </w:r>
      <w:r w:rsidR="007E44CC" w:rsidRPr="00320D1C">
        <w:rPr>
          <w:rStyle w:val="FontStyle11"/>
          <w:sz w:val="21"/>
          <w:szCs w:val="21"/>
        </w:rPr>
        <w:t>Контракт</w:t>
      </w:r>
      <w:r w:rsidRPr="00320D1C">
        <w:rPr>
          <w:rStyle w:val="FontStyle11"/>
          <w:sz w:val="21"/>
          <w:szCs w:val="21"/>
        </w:rPr>
        <w:t>а, не имеет права на получение с должника процентов на сумму долга за период пользования денежными средствами в соответствии с пунктом 1 статьи 317.1 ГК РФ.</w:t>
      </w:r>
    </w:p>
    <w:p w14:paraId="350A7745" w14:textId="06F671CF" w:rsidR="00C22971" w:rsidRPr="005335AF" w:rsidRDefault="00C22971" w:rsidP="00C22971">
      <w:pPr>
        <w:pStyle w:val="10"/>
        <w:ind w:firstLine="709"/>
        <w:jc w:val="both"/>
        <w:rPr>
          <w:sz w:val="21"/>
          <w:szCs w:val="21"/>
        </w:rPr>
      </w:pPr>
      <w:r w:rsidRPr="005335AF">
        <w:rPr>
          <w:sz w:val="21"/>
          <w:szCs w:val="21"/>
        </w:rPr>
        <w:t>3.</w:t>
      </w:r>
      <w:r w:rsidR="00F84FE9">
        <w:rPr>
          <w:sz w:val="21"/>
          <w:szCs w:val="21"/>
        </w:rPr>
        <w:t>3</w:t>
      </w:r>
      <w:r w:rsidRPr="005335AF">
        <w:rPr>
          <w:sz w:val="21"/>
          <w:szCs w:val="21"/>
        </w:rPr>
        <w:t>. Стороны подписывают Акт начала оказания услуг</w:t>
      </w:r>
      <w:r>
        <w:rPr>
          <w:sz w:val="21"/>
          <w:szCs w:val="21"/>
        </w:rPr>
        <w:t xml:space="preserve"> </w:t>
      </w:r>
      <w:r w:rsidRPr="005335AF">
        <w:rPr>
          <w:sz w:val="21"/>
          <w:szCs w:val="21"/>
        </w:rPr>
        <w:t xml:space="preserve">по форме установленной Оператором, в котором фиксируется дата начала оказания </w:t>
      </w:r>
      <w:r w:rsidR="005D79B0">
        <w:rPr>
          <w:sz w:val="21"/>
          <w:szCs w:val="21"/>
        </w:rPr>
        <w:t>У</w:t>
      </w:r>
      <w:r w:rsidRPr="005335AF">
        <w:rPr>
          <w:sz w:val="21"/>
          <w:szCs w:val="21"/>
        </w:rPr>
        <w:t>слуг.</w:t>
      </w:r>
    </w:p>
    <w:p w14:paraId="6D8E5AF8" w14:textId="291622A2" w:rsidR="00C22971" w:rsidRPr="005335AF" w:rsidRDefault="00C22971" w:rsidP="00C22971">
      <w:pPr>
        <w:pStyle w:val="2"/>
        <w:ind w:firstLine="709"/>
        <w:rPr>
          <w:color w:val="000000"/>
          <w:sz w:val="21"/>
          <w:szCs w:val="21"/>
        </w:rPr>
      </w:pPr>
      <w:r w:rsidRPr="005335AF">
        <w:rPr>
          <w:sz w:val="21"/>
          <w:szCs w:val="21"/>
        </w:rPr>
        <w:t>3.</w:t>
      </w:r>
      <w:r w:rsidR="00F84FE9">
        <w:rPr>
          <w:sz w:val="21"/>
          <w:szCs w:val="21"/>
        </w:rPr>
        <w:t>4</w:t>
      </w:r>
      <w:r w:rsidRPr="005335AF">
        <w:rPr>
          <w:sz w:val="21"/>
          <w:szCs w:val="21"/>
        </w:rPr>
        <w:t xml:space="preserve">. </w:t>
      </w:r>
      <w:r w:rsidRPr="005335AF">
        <w:rPr>
          <w:color w:val="000000"/>
          <w:sz w:val="21"/>
          <w:szCs w:val="21"/>
        </w:rPr>
        <w:t>Абонентская плата и плата за трафик начисляется с момента (даты)</w:t>
      </w:r>
      <w:r>
        <w:rPr>
          <w:color w:val="000000"/>
          <w:sz w:val="21"/>
          <w:szCs w:val="21"/>
        </w:rPr>
        <w:t xml:space="preserve"> </w:t>
      </w:r>
      <w:r w:rsidRPr="005335AF">
        <w:rPr>
          <w:color w:val="000000"/>
          <w:sz w:val="21"/>
          <w:szCs w:val="21"/>
        </w:rPr>
        <w:t xml:space="preserve">начала оказания </w:t>
      </w:r>
      <w:r w:rsidR="005D79B0">
        <w:rPr>
          <w:color w:val="000000"/>
          <w:sz w:val="21"/>
          <w:szCs w:val="21"/>
        </w:rPr>
        <w:t>У</w:t>
      </w:r>
      <w:r w:rsidRPr="005335AF">
        <w:rPr>
          <w:color w:val="000000"/>
          <w:sz w:val="21"/>
          <w:szCs w:val="21"/>
        </w:rPr>
        <w:t xml:space="preserve">слуг до даты их отключения включительно. В случае приостановления </w:t>
      </w:r>
      <w:r w:rsidR="005D79B0">
        <w:rPr>
          <w:color w:val="000000"/>
          <w:sz w:val="21"/>
          <w:szCs w:val="21"/>
        </w:rPr>
        <w:t>У</w:t>
      </w:r>
      <w:r w:rsidRPr="005335AF">
        <w:rPr>
          <w:color w:val="000000"/>
          <w:sz w:val="21"/>
          <w:szCs w:val="21"/>
        </w:rPr>
        <w:t>слуги по з</w:t>
      </w:r>
      <w:r w:rsidR="005D79B0">
        <w:rPr>
          <w:color w:val="000000"/>
          <w:sz w:val="21"/>
          <w:szCs w:val="21"/>
        </w:rPr>
        <w:t xml:space="preserve">аявлению Абонента или в случаях, </w:t>
      </w:r>
      <w:r w:rsidRPr="005335AF">
        <w:rPr>
          <w:color w:val="000000"/>
          <w:sz w:val="21"/>
          <w:szCs w:val="21"/>
        </w:rPr>
        <w:t xml:space="preserve">предусмотренных п. 2.1.1. </w:t>
      </w:r>
      <w:r w:rsidR="005D79B0">
        <w:rPr>
          <w:color w:val="000000"/>
          <w:sz w:val="21"/>
          <w:szCs w:val="21"/>
        </w:rPr>
        <w:t>Контракт</w:t>
      </w:r>
      <w:r w:rsidRPr="005335AF">
        <w:rPr>
          <w:color w:val="000000"/>
          <w:sz w:val="21"/>
          <w:szCs w:val="21"/>
        </w:rPr>
        <w:t>а</w:t>
      </w:r>
      <w:r w:rsidR="005D79B0">
        <w:rPr>
          <w:color w:val="000000"/>
          <w:sz w:val="21"/>
          <w:szCs w:val="21"/>
        </w:rPr>
        <w:t>,</w:t>
      </w:r>
      <w:r w:rsidRPr="005335AF">
        <w:rPr>
          <w:color w:val="000000"/>
          <w:sz w:val="21"/>
          <w:szCs w:val="21"/>
        </w:rPr>
        <w:t xml:space="preserve"> с Абонента взымается плата за бронирование</w:t>
      </w:r>
      <w:r>
        <w:rPr>
          <w:color w:val="000000"/>
          <w:sz w:val="21"/>
          <w:szCs w:val="21"/>
        </w:rPr>
        <w:t xml:space="preserve"> </w:t>
      </w:r>
      <w:r w:rsidR="005D79B0">
        <w:rPr>
          <w:color w:val="000000"/>
          <w:sz w:val="21"/>
          <w:szCs w:val="21"/>
        </w:rPr>
        <w:t>У</w:t>
      </w:r>
      <w:r w:rsidRPr="005335AF">
        <w:rPr>
          <w:color w:val="000000"/>
          <w:sz w:val="21"/>
          <w:szCs w:val="21"/>
        </w:rPr>
        <w:t>слуги по установленным Оператором тарифам за весь период приостановления. В случае приостановления</w:t>
      </w:r>
      <w:r>
        <w:rPr>
          <w:color w:val="000000"/>
          <w:sz w:val="21"/>
          <w:szCs w:val="21"/>
        </w:rPr>
        <w:t xml:space="preserve"> </w:t>
      </w:r>
      <w:r w:rsidRPr="005335AF">
        <w:rPr>
          <w:color w:val="000000"/>
          <w:sz w:val="21"/>
          <w:szCs w:val="21"/>
        </w:rPr>
        <w:t xml:space="preserve">услуги по основаниям, указанным в п. 2.1.1. </w:t>
      </w:r>
      <w:r w:rsidR="005D79B0">
        <w:rPr>
          <w:color w:val="000000"/>
          <w:sz w:val="21"/>
          <w:szCs w:val="21"/>
        </w:rPr>
        <w:t>Контракт</w:t>
      </w:r>
      <w:r w:rsidRPr="005335AF">
        <w:rPr>
          <w:color w:val="000000"/>
          <w:sz w:val="21"/>
          <w:szCs w:val="21"/>
        </w:rPr>
        <w:t xml:space="preserve">а, </w:t>
      </w:r>
      <w:r w:rsidR="005D79B0">
        <w:rPr>
          <w:color w:val="000000"/>
          <w:sz w:val="21"/>
          <w:szCs w:val="21"/>
        </w:rPr>
        <w:t>У</w:t>
      </w:r>
      <w:r w:rsidRPr="005335AF">
        <w:rPr>
          <w:color w:val="000000"/>
          <w:sz w:val="21"/>
          <w:szCs w:val="21"/>
        </w:rPr>
        <w:t xml:space="preserve">слуги возобновляются после устранения Абонентом нарушений и оплаты последним счета за возобновление </w:t>
      </w:r>
      <w:r w:rsidR="005D79B0">
        <w:rPr>
          <w:color w:val="000000"/>
          <w:sz w:val="21"/>
          <w:szCs w:val="21"/>
        </w:rPr>
        <w:t>У</w:t>
      </w:r>
      <w:r w:rsidRPr="005335AF">
        <w:rPr>
          <w:color w:val="000000"/>
          <w:sz w:val="21"/>
          <w:szCs w:val="21"/>
        </w:rPr>
        <w:t>слуги по установленным Оператором тарифам.</w:t>
      </w:r>
    </w:p>
    <w:p w14:paraId="0944D22F" w14:textId="6F9CE3F7" w:rsidR="00C22971" w:rsidRPr="005335AF" w:rsidRDefault="00C22971" w:rsidP="00C22971">
      <w:pPr>
        <w:autoSpaceDE w:val="0"/>
        <w:autoSpaceDN w:val="0"/>
        <w:adjustRightInd w:val="0"/>
        <w:ind w:firstLine="709"/>
        <w:jc w:val="both"/>
        <w:rPr>
          <w:color w:val="000000"/>
          <w:sz w:val="21"/>
          <w:szCs w:val="21"/>
        </w:rPr>
      </w:pPr>
      <w:r w:rsidRPr="005335AF">
        <w:rPr>
          <w:color w:val="000000"/>
          <w:sz w:val="21"/>
          <w:szCs w:val="21"/>
        </w:rPr>
        <w:t>3.</w:t>
      </w:r>
      <w:r w:rsidR="00F84FE9">
        <w:rPr>
          <w:color w:val="000000"/>
          <w:sz w:val="21"/>
          <w:szCs w:val="21"/>
        </w:rPr>
        <w:t>5</w:t>
      </w:r>
      <w:r w:rsidRPr="005335AF">
        <w:rPr>
          <w:color w:val="000000"/>
          <w:sz w:val="21"/>
          <w:szCs w:val="21"/>
        </w:rPr>
        <w:t xml:space="preserve">. Расчёт стоимости оказанных услуг по пропуску трафика, осуществляется автоматизированной системой расчетов на основании данных, полученных с помощью оборудования, используемого Оператором для учета объема оказанных </w:t>
      </w:r>
      <w:r w:rsidR="005D79B0">
        <w:rPr>
          <w:color w:val="000000"/>
          <w:sz w:val="21"/>
          <w:szCs w:val="21"/>
        </w:rPr>
        <w:t>У</w:t>
      </w:r>
      <w:r w:rsidRPr="005335AF">
        <w:rPr>
          <w:color w:val="000000"/>
          <w:sz w:val="21"/>
          <w:szCs w:val="21"/>
        </w:rPr>
        <w:t>слуг связи.</w:t>
      </w:r>
    </w:p>
    <w:p w14:paraId="304012BE" w14:textId="77777777" w:rsidR="00C22971" w:rsidRPr="005335AF" w:rsidRDefault="00C22971" w:rsidP="00C22971">
      <w:pPr>
        <w:pStyle w:val="10"/>
        <w:ind w:firstLine="709"/>
        <w:jc w:val="both"/>
        <w:rPr>
          <w:color w:val="000000"/>
          <w:sz w:val="21"/>
          <w:szCs w:val="21"/>
        </w:rPr>
      </w:pPr>
      <w:r w:rsidRPr="005335AF">
        <w:rPr>
          <w:sz w:val="21"/>
          <w:szCs w:val="21"/>
        </w:rPr>
        <w:t>3.</w:t>
      </w:r>
      <w:r w:rsidR="00F84FE9">
        <w:rPr>
          <w:sz w:val="21"/>
          <w:szCs w:val="21"/>
        </w:rPr>
        <w:t>6</w:t>
      </w:r>
      <w:r w:rsidRPr="005335AF">
        <w:rPr>
          <w:sz w:val="21"/>
          <w:szCs w:val="21"/>
        </w:rPr>
        <w:t xml:space="preserve">. </w:t>
      </w:r>
      <w:r w:rsidRPr="005335AF">
        <w:rPr>
          <w:color w:val="000000"/>
          <w:sz w:val="21"/>
          <w:szCs w:val="21"/>
        </w:rPr>
        <w:t>Копии счетов, счетов - фактур и Актов выполненных работ (оказанных услуг) направляются Абоненту электронной рассылкой либо по факсу до 5 (пятого) числа месяца, следующего за отчетным месяцем. Оригиналы счетов, счетов - фактур и Актов выполненных работ (оказанных услуг) доставляются Абоненту курьером либо почтовой связью или иным образом по согласованию с Абонентом до 10 (десятого) числа месяца, следующего за отчетным месяцем. Абонент обязуется в течение 10 (десяти) рабочих дней с момента получения оригиналов документов, рассмотреть, подписать и вернуть один экземпляр Акта выполненных работ (оказанных услуг) Оператору</w:t>
      </w:r>
      <w:r>
        <w:rPr>
          <w:color w:val="000000"/>
          <w:sz w:val="21"/>
          <w:szCs w:val="21"/>
        </w:rPr>
        <w:t>.</w:t>
      </w:r>
      <w:r w:rsidRPr="005335AF">
        <w:rPr>
          <w:color w:val="000000"/>
          <w:sz w:val="21"/>
          <w:szCs w:val="21"/>
        </w:rPr>
        <w:t xml:space="preserve"> </w:t>
      </w:r>
    </w:p>
    <w:p w14:paraId="251BC94F" w14:textId="51AB00FF" w:rsidR="00C22971" w:rsidRPr="005335AF" w:rsidRDefault="00C22971" w:rsidP="00C22971">
      <w:pPr>
        <w:pStyle w:val="10"/>
        <w:ind w:firstLine="709"/>
        <w:jc w:val="both"/>
        <w:rPr>
          <w:sz w:val="21"/>
          <w:szCs w:val="21"/>
        </w:rPr>
      </w:pPr>
      <w:r w:rsidRPr="005335AF">
        <w:rPr>
          <w:sz w:val="21"/>
          <w:szCs w:val="21"/>
        </w:rPr>
        <w:t xml:space="preserve">В случае неполучения Оператором подписанного Абонентом Акта или мотивированного отказа в приемке </w:t>
      </w:r>
      <w:r w:rsidR="000933F9">
        <w:rPr>
          <w:sz w:val="21"/>
          <w:szCs w:val="21"/>
        </w:rPr>
        <w:t>У</w:t>
      </w:r>
      <w:r w:rsidRPr="005335AF">
        <w:rPr>
          <w:sz w:val="21"/>
          <w:szCs w:val="21"/>
        </w:rPr>
        <w:t xml:space="preserve">слуги в течение 15 (пятнадцати) календарных дней с момента получения Акта Абонентом, </w:t>
      </w:r>
      <w:r w:rsidR="000933F9">
        <w:rPr>
          <w:sz w:val="21"/>
          <w:szCs w:val="21"/>
        </w:rPr>
        <w:t>У</w:t>
      </w:r>
      <w:r w:rsidRPr="005335AF">
        <w:rPr>
          <w:sz w:val="21"/>
          <w:szCs w:val="21"/>
        </w:rPr>
        <w:t>слуга считается принятой Абонентом и оказанной Оператором</w:t>
      </w:r>
      <w:r>
        <w:rPr>
          <w:sz w:val="21"/>
          <w:szCs w:val="21"/>
        </w:rPr>
        <w:t xml:space="preserve"> в </w:t>
      </w:r>
      <w:r w:rsidRPr="005335AF">
        <w:rPr>
          <w:sz w:val="21"/>
          <w:szCs w:val="21"/>
        </w:rPr>
        <w:t xml:space="preserve">соответствии с условиями </w:t>
      </w:r>
      <w:r w:rsidR="000933F9">
        <w:rPr>
          <w:sz w:val="21"/>
          <w:szCs w:val="21"/>
        </w:rPr>
        <w:t>Контракт</w:t>
      </w:r>
      <w:r w:rsidRPr="005335AF">
        <w:rPr>
          <w:sz w:val="21"/>
          <w:szCs w:val="21"/>
        </w:rPr>
        <w:t>а.</w:t>
      </w:r>
    </w:p>
    <w:p w14:paraId="36069DB6" w14:textId="77777777" w:rsidR="00C22971" w:rsidRPr="005335AF" w:rsidRDefault="00C22971" w:rsidP="00C22971">
      <w:pPr>
        <w:pStyle w:val="10"/>
        <w:ind w:firstLine="709"/>
        <w:jc w:val="both"/>
        <w:rPr>
          <w:sz w:val="21"/>
          <w:szCs w:val="21"/>
        </w:rPr>
      </w:pPr>
      <w:r w:rsidRPr="005335AF">
        <w:rPr>
          <w:sz w:val="21"/>
          <w:szCs w:val="21"/>
        </w:rPr>
        <w:t>3.</w:t>
      </w:r>
      <w:r w:rsidR="00F84FE9">
        <w:rPr>
          <w:sz w:val="21"/>
          <w:szCs w:val="21"/>
        </w:rPr>
        <w:t>7</w:t>
      </w:r>
      <w:r w:rsidRPr="005335AF">
        <w:rPr>
          <w:sz w:val="21"/>
          <w:szCs w:val="21"/>
        </w:rPr>
        <w:t>. Абонент оплачивает счета Оператора строго в той сумме, которая указана в счете. Услуги оплачиваются в рублях путем перечисления денег на расчетный счет Оператора.</w:t>
      </w:r>
      <w:r>
        <w:rPr>
          <w:sz w:val="21"/>
          <w:szCs w:val="21"/>
        </w:rPr>
        <w:t xml:space="preserve"> </w:t>
      </w:r>
      <w:r w:rsidRPr="005335AF">
        <w:rPr>
          <w:sz w:val="21"/>
          <w:szCs w:val="21"/>
        </w:rPr>
        <w:t>Обязанность Абонента по оплате оказываемых Оператором</w:t>
      </w:r>
      <w:r>
        <w:rPr>
          <w:sz w:val="21"/>
          <w:szCs w:val="21"/>
        </w:rPr>
        <w:t xml:space="preserve"> </w:t>
      </w:r>
      <w:r w:rsidRPr="005335AF">
        <w:rPr>
          <w:sz w:val="21"/>
          <w:szCs w:val="21"/>
        </w:rPr>
        <w:t>услуг считается исполненной с момента поступления денег на расчетный счет Оператора.</w:t>
      </w:r>
    </w:p>
    <w:p w14:paraId="36DD29EE" w14:textId="421DCEF4" w:rsidR="00C22971" w:rsidRPr="005335AF" w:rsidRDefault="00C22971" w:rsidP="00C22971">
      <w:pPr>
        <w:pStyle w:val="10"/>
        <w:ind w:firstLine="709"/>
        <w:jc w:val="both"/>
        <w:rPr>
          <w:sz w:val="21"/>
          <w:szCs w:val="21"/>
        </w:rPr>
      </w:pPr>
      <w:r w:rsidRPr="005335AF">
        <w:rPr>
          <w:sz w:val="21"/>
          <w:szCs w:val="21"/>
        </w:rPr>
        <w:t>3.</w:t>
      </w:r>
      <w:r w:rsidR="00F84FE9">
        <w:rPr>
          <w:sz w:val="21"/>
          <w:szCs w:val="21"/>
        </w:rPr>
        <w:t>8</w:t>
      </w:r>
      <w:r w:rsidRPr="005335AF">
        <w:rPr>
          <w:sz w:val="21"/>
          <w:szCs w:val="21"/>
        </w:rPr>
        <w:t xml:space="preserve">. Наличие претензий у Абонента по </w:t>
      </w:r>
      <w:r w:rsidRPr="005335AF">
        <w:rPr>
          <w:color w:val="000000"/>
          <w:sz w:val="21"/>
          <w:szCs w:val="21"/>
        </w:rPr>
        <w:t xml:space="preserve">оказанным </w:t>
      </w:r>
      <w:r w:rsidRPr="005335AF">
        <w:rPr>
          <w:sz w:val="21"/>
          <w:szCs w:val="21"/>
        </w:rPr>
        <w:t xml:space="preserve">Оператором услугам не освобождает его от обязанности оплатить счет в установленный </w:t>
      </w:r>
      <w:r w:rsidR="00543129">
        <w:rPr>
          <w:sz w:val="21"/>
          <w:szCs w:val="21"/>
        </w:rPr>
        <w:t>Контракт</w:t>
      </w:r>
      <w:r w:rsidRPr="005335AF">
        <w:rPr>
          <w:sz w:val="21"/>
          <w:szCs w:val="21"/>
        </w:rPr>
        <w:t>ом срок в неоспоримой сумме. После совместного рассмотрения Сторонами претензии и признания претензии обоснованной, излишне выплаченные Абонентом суммы учитываются в счетах последующего месяца либо при окончательном взаиморасчете.</w:t>
      </w:r>
    </w:p>
    <w:p w14:paraId="5D9E6EFE" w14:textId="6F5A6979" w:rsidR="00C22971" w:rsidRPr="000933F9" w:rsidRDefault="00C22971" w:rsidP="00C22971">
      <w:pPr>
        <w:pStyle w:val="10"/>
        <w:ind w:firstLine="709"/>
        <w:jc w:val="both"/>
        <w:rPr>
          <w:sz w:val="21"/>
          <w:szCs w:val="21"/>
        </w:rPr>
      </w:pPr>
      <w:r w:rsidRPr="000933F9">
        <w:rPr>
          <w:sz w:val="21"/>
          <w:szCs w:val="21"/>
        </w:rPr>
        <w:t>3.</w:t>
      </w:r>
      <w:r w:rsidR="00F84FE9" w:rsidRPr="000933F9">
        <w:rPr>
          <w:sz w:val="21"/>
          <w:szCs w:val="21"/>
        </w:rPr>
        <w:t>9</w:t>
      </w:r>
      <w:r w:rsidRPr="000933F9">
        <w:rPr>
          <w:sz w:val="21"/>
          <w:szCs w:val="21"/>
        </w:rPr>
        <w:t xml:space="preserve">. Абонент оплачивает услуги по каждому отдельному счету отдельным платежным поручением. В платежных документах обязательно должны быть указаны номер и дата счета, реквизиты </w:t>
      </w:r>
      <w:r w:rsidR="000933F9">
        <w:rPr>
          <w:sz w:val="21"/>
          <w:szCs w:val="21"/>
        </w:rPr>
        <w:t>Контракт</w:t>
      </w:r>
      <w:r w:rsidRPr="000933F9">
        <w:rPr>
          <w:sz w:val="21"/>
          <w:szCs w:val="21"/>
        </w:rPr>
        <w:t>а, в соответствии с которыми оплачивается услуга. В случае ошибки или неправильного оформления платежного поручения, для идентификации платежа, Абонент обязан направить Оператору письменное подтверждение назначения платежа, подписанное руководителем и главным бухгалтером организации и заверенное печатью организации.</w:t>
      </w:r>
    </w:p>
    <w:p w14:paraId="2214F6D1" w14:textId="77777777" w:rsidR="00C22971" w:rsidRPr="005335AF" w:rsidRDefault="00C22971" w:rsidP="00C22971">
      <w:pPr>
        <w:pStyle w:val="10"/>
        <w:ind w:firstLine="709"/>
        <w:jc w:val="both"/>
        <w:rPr>
          <w:sz w:val="21"/>
          <w:szCs w:val="21"/>
        </w:rPr>
      </w:pPr>
      <w:r w:rsidRPr="005335AF">
        <w:rPr>
          <w:sz w:val="21"/>
          <w:szCs w:val="21"/>
        </w:rPr>
        <w:t>3.1</w:t>
      </w:r>
      <w:r w:rsidR="00F84FE9">
        <w:rPr>
          <w:sz w:val="21"/>
          <w:szCs w:val="21"/>
        </w:rPr>
        <w:t>0</w:t>
      </w:r>
      <w:r w:rsidRPr="005335AF">
        <w:rPr>
          <w:sz w:val="21"/>
          <w:szCs w:val="21"/>
        </w:rPr>
        <w:t xml:space="preserve">. Отсутствие у Абонента счетов, доставка которых подтверждена наличием у Оператора соответствующих документов, не освобождает Абонента от своевременной оплаты услуг. </w:t>
      </w:r>
    </w:p>
    <w:p w14:paraId="194D8306" w14:textId="77777777" w:rsidR="00C22971" w:rsidRPr="005335AF" w:rsidRDefault="00C22971" w:rsidP="00C22971">
      <w:pPr>
        <w:pStyle w:val="10"/>
        <w:ind w:firstLine="709"/>
        <w:jc w:val="both"/>
        <w:rPr>
          <w:sz w:val="21"/>
          <w:szCs w:val="21"/>
        </w:rPr>
      </w:pPr>
      <w:r w:rsidRPr="005335AF">
        <w:rPr>
          <w:sz w:val="21"/>
          <w:szCs w:val="21"/>
        </w:rPr>
        <w:t>3.1</w:t>
      </w:r>
      <w:r w:rsidR="00F84FE9">
        <w:rPr>
          <w:sz w:val="21"/>
          <w:szCs w:val="21"/>
        </w:rPr>
        <w:t>1</w:t>
      </w:r>
      <w:r w:rsidRPr="005335AF">
        <w:rPr>
          <w:sz w:val="21"/>
          <w:szCs w:val="21"/>
        </w:rPr>
        <w:t>. При необходимости, по запросу Оператора, Абонент в подтверждение надлежащего исполнения обязательства по оплате услуг предоставляет Оператору копию платежного поручения с отметкой банка.</w:t>
      </w:r>
    </w:p>
    <w:p w14:paraId="4DA84184" w14:textId="66516F64" w:rsidR="00C22971" w:rsidRDefault="00C22971" w:rsidP="00C22971">
      <w:pPr>
        <w:pStyle w:val="10"/>
        <w:ind w:firstLine="709"/>
        <w:jc w:val="both"/>
        <w:rPr>
          <w:sz w:val="21"/>
          <w:szCs w:val="21"/>
        </w:rPr>
      </w:pPr>
      <w:r w:rsidRPr="005335AF">
        <w:rPr>
          <w:sz w:val="21"/>
          <w:szCs w:val="21"/>
        </w:rPr>
        <w:t>3.1</w:t>
      </w:r>
      <w:r w:rsidR="00F84FE9">
        <w:rPr>
          <w:sz w:val="21"/>
          <w:szCs w:val="21"/>
        </w:rPr>
        <w:t>2</w:t>
      </w:r>
      <w:r w:rsidRPr="005335AF">
        <w:rPr>
          <w:sz w:val="21"/>
          <w:szCs w:val="21"/>
        </w:rPr>
        <w:t xml:space="preserve">. В случае расторжения </w:t>
      </w:r>
      <w:r w:rsidR="00543129">
        <w:rPr>
          <w:sz w:val="21"/>
          <w:szCs w:val="21"/>
        </w:rPr>
        <w:t>Контракта</w:t>
      </w:r>
      <w:r w:rsidRPr="005335AF">
        <w:rPr>
          <w:sz w:val="21"/>
          <w:szCs w:val="21"/>
        </w:rPr>
        <w:t xml:space="preserve"> Стороны </w:t>
      </w:r>
      <w:r w:rsidRPr="005335AF">
        <w:rPr>
          <w:color w:val="000000"/>
          <w:sz w:val="21"/>
          <w:szCs w:val="21"/>
        </w:rPr>
        <w:t>проводят</w:t>
      </w:r>
      <w:r w:rsidRPr="005335AF">
        <w:rPr>
          <w:sz w:val="21"/>
          <w:szCs w:val="21"/>
        </w:rPr>
        <w:t xml:space="preserve"> окончательный взаиморасчет.</w:t>
      </w:r>
    </w:p>
    <w:p w14:paraId="5D2B2BB7" w14:textId="00B4BBD8" w:rsidR="00CC176E" w:rsidRPr="005335AF" w:rsidRDefault="00CC176E" w:rsidP="00C22971">
      <w:pPr>
        <w:pStyle w:val="10"/>
        <w:ind w:firstLine="709"/>
        <w:jc w:val="both"/>
        <w:rPr>
          <w:sz w:val="21"/>
          <w:szCs w:val="21"/>
        </w:rPr>
      </w:pPr>
      <w:r>
        <w:rPr>
          <w:sz w:val="21"/>
          <w:szCs w:val="21"/>
        </w:rPr>
        <w:t xml:space="preserve">3.13. </w:t>
      </w:r>
      <w:r w:rsidR="00A23F05" w:rsidRPr="00A23F05">
        <w:rPr>
          <w:sz w:val="21"/>
          <w:szCs w:val="21"/>
        </w:rPr>
        <w:t xml:space="preserve">Акт приемки товаров, работ, услуг (ОКУД 0510452) (в ред. Приказа Минфина России </w:t>
      </w:r>
      <w:r w:rsidR="00F73C04" w:rsidRPr="00F73C04">
        <w:rPr>
          <w:sz w:val="21"/>
          <w:szCs w:val="21"/>
        </w:rPr>
        <w:t>от 30.09.2024 № 144н.</w:t>
      </w:r>
      <w:r w:rsidR="00A23F05" w:rsidRPr="00F73C04">
        <w:rPr>
          <w:sz w:val="21"/>
          <w:szCs w:val="21"/>
        </w:rPr>
        <w:t>)</w:t>
      </w:r>
      <w:r w:rsidR="00A23F05" w:rsidRPr="00A23F05">
        <w:rPr>
          <w:sz w:val="21"/>
          <w:szCs w:val="21"/>
        </w:rPr>
        <w:t xml:space="preserve"> составляется и подписывается Заказчиком в одностороннем порядке.</w:t>
      </w:r>
    </w:p>
    <w:p w14:paraId="4AE6319B" w14:textId="77777777" w:rsidR="00F50B16" w:rsidRPr="005335AF" w:rsidRDefault="00F50B16" w:rsidP="00A52EBE">
      <w:pPr>
        <w:pStyle w:val="10"/>
        <w:shd w:val="clear" w:color="auto" w:fill="FFFFFF"/>
        <w:ind w:right="34"/>
        <w:rPr>
          <w:color w:val="000000"/>
          <w:w w:val="104"/>
          <w:sz w:val="21"/>
          <w:szCs w:val="21"/>
        </w:rPr>
      </w:pPr>
    </w:p>
    <w:p w14:paraId="7A674A10" w14:textId="3163EA0D" w:rsidR="009070D5" w:rsidRPr="00C230AA" w:rsidRDefault="00C230AA" w:rsidP="009070D5">
      <w:pPr>
        <w:pStyle w:val="10"/>
        <w:shd w:val="clear" w:color="auto" w:fill="FFFFFF"/>
        <w:ind w:right="34"/>
        <w:jc w:val="center"/>
        <w:rPr>
          <w:b/>
          <w:color w:val="000000"/>
          <w:sz w:val="21"/>
          <w:szCs w:val="21"/>
        </w:rPr>
      </w:pPr>
      <w:r w:rsidRPr="00C230AA">
        <w:rPr>
          <w:b/>
          <w:color w:val="000000"/>
          <w:w w:val="104"/>
          <w:sz w:val="21"/>
          <w:szCs w:val="21"/>
        </w:rPr>
        <w:t>4. ОТВЕТСТВЕННОСТЬ СТОРОН</w:t>
      </w:r>
    </w:p>
    <w:p w14:paraId="679149A9" w14:textId="77777777" w:rsidR="009070D5" w:rsidRPr="005335AF" w:rsidRDefault="009070D5" w:rsidP="009070D5">
      <w:pPr>
        <w:pStyle w:val="10"/>
        <w:shd w:val="clear" w:color="auto" w:fill="FFFFFF"/>
        <w:ind w:right="34"/>
        <w:rPr>
          <w:bCs/>
          <w:color w:val="002060"/>
          <w:sz w:val="21"/>
          <w:szCs w:val="21"/>
        </w:rPr>
      </w:pPr>
    </w:p>
    <w:p w14:paraId="69A67B31" w14:textId="0CF80213" w:rsidR="00F85DAE" w:rsidRDefault="009070D5" w:rsidP="009070D5">
      <w:pPr>
        <w:pStyle w:val="2"/>
        <w:ind w:firstLine="709"/>
        <w:rPr>
          <w:color w:val="000000"/>
          <w:sz w:val="21"/>
          <w:szCs w:val="21"/>
        </w:rPr>
      </w:pPr>
      <w:r w:rsidRPr="005335AF">
        <w:rPr>
          <w:color w:val="000000"/>
          <w:sz w:val="21"/>
          <w:szCs w:val="21"/>
        </w:rPr>
        <w:t xml:space="preserve">4.1. </w:t>
      </w:r>
      <w:r w:rsidR="00F85DAE" w:rsidRPr="00F85DAE">
        <w:rPr>
          <w:color w:val="000000"/>
          <w:sz w:val="21"/>
          <w:szCs w:val="21"/>
        </w:rPr>
        <w:t>За неисполнение или ненадлежащее исполнение принятых на себя обязательств Стороны по Контракту несут ответственность в соответствии с действующим законодательством.</w:t>
      </w:r>
    </w:p>
    <w:p w14:paraId="033E7A1D" w14:textId="50EF6D39" w:rsidR="00F85DAE" w:rsidRPr="005335AF" w:rsidRDefault="00F85DAE" w:rsidP="009070D5">
      <w:pPr>
        <w:pStyle w:val="2"/>
        <w:ind w:firstLine="709"/>
        <w:rPr>
          <w:color w:val="000000"/>
          <w:sz w:val="21"/>
          <w:szCs w:val="21"/>
        </w:rPr>
      </w:pPr>
      <w:r w:rsidRPr="00F85DAE">
        <w:rPr>
          <w:color w:val="000000"/>
          <w:sz w:val="21"/>
          <w:szCs w:val="21"/>
        </w:rPr>
        <w:t>Стороны несут ответственность только за неисполнение или ненадлежащее исполнение обязательств, предусмотренных настоящим Контрактом, прямые доказанные убытки, причиненные одной Стороной другой в ходе исполнения Контракта. Косвенные убытки, а также упущенная выгода возмещению не подлежат.</w:t>
      </w:r>
    </w:p>
    <w:p w14:paraId="321D057B" w14:textId="77777777" w:rsidR="009070D5" w:rsidRPr="005335AF" w:rsidRDefault="009070D5" w:rsidP="009070D5">
      <w:pPr>
        <w:pStyle w:val="2"/>
        <w:ind w:firstLine="709"/>
        <w:rPr>
          <w:color w:val="000000" w:themeColor="text1"/>
          <w:sz w:val="21"/>
          <w:szCs w:val="21"/>
        </w:rPr>
      </w:pPr>
      <w:r w:rsidRPr="005335AF">
        <w:rPr>
          <w:color w:val="000000"/>
          <w:sz w:val="21"/>
          <w:szCs w:val="21"/>
        </w:rPr>
        <w:t>4.2. Оператор не несет ответственности перед Абонентом за качество или отсутствие связи вне зоны ответственности Оператора. Зоной ответственности Оператора</w:t>
      </w:r>
      <w:r w:rsidRPr="005335AF">
        <w:rPr>
          <w:color w:val="000000"/>
          <w:w w:val="110"/>
          <w:sz w:val="21"/>
          <w:szCs w:val="21"/>
        </w:rPr>
        <w:t xml:space="preserve"> </w:t>
      </w:r>
      <w:r w:rsidRPr="005335AF">
        <w:rPr>
          <w:color w:val="000000"/>
          <w:sz w:val="21"/>
          <w:szCs w:val="21"/>
        </w:rPr>
        <w:t xml:space="preserve">является сеть связи Оператора внутри границ (стыков) с пользователями сети Оператора и сетями связи, принадлежащими другим </w:t>
      </w:r>
      <w:r w:rsidRPr="005335AF">
        <w:rPr>
          <w:color w:val="000000" w:themeColor="text1"/>
          <w:sz w:val="21"/>
          <w:szCs w:val="21"/>
        </w:rPr>
        <w:t>операторам связи, если иное не установлено Заказом.</w:t>
      </w:r>
    </w:p>
    <w:p w14:paraId="1E681208" w14:textId="77777777" w:rsidR="009070D5" w:rsidRPr="005335AF" w:rsidRDefault="009070D5" w:rsidP="009070D5">
      <w:pPr>
        <w:pStyle w:val="2"/>
        <w:ind w:firstLine="709"/>
        <w:rPr>
          <w:color w:val="000000"/>
          <w:sz w:val="21"/>
          <w:szCs w:val="21"/>
        </w:rPr>
      </w:pPr>
      <w:r w:rsidRPr="005335AF">
        <w:rPr>
          <w:color w:val="000000"/>
          <w:sz w:val="21"/>
          <w:szCs w:val="21"/>
        </w:rPr>
        <w:lastRenderedPageBreak/>
        <w:t>4.3. Оператор не несет ответственности за убытки Абонента, понесенные им в результате ненадлежащего использования услуг, оказываемых Оператором, в том числе за время прерывания связи,</w:t>
      </w:r>
      <w:r w:rsidRPr="005335AF">
        <w:rPr>
          <w:bCs/>
          <w:snapToGrid w:val="0"/>
          <w:color w:val="000000"/>
          <w:sz w:val="21"/>
          <w:szCs w:val="21"/>
        </w:rPr>
        <w:t xml:space="preserve"> вызванные действиями Абонента без согласования с Оператором, а также в</w:t>
      </w:r>
      <w:r w:rsidRPr="005335AF">
        <w:rPr>
          <w:color w:val="000000"/>
          <w:sz w:val="21"/>
          <w:szCs w:val="21"/>
        </w:rPr>
        <w:t xml:space="preserve"> случае прекращения поставки энергоресурсов со стороны городских энергоснабжающих организаций.</w:t>
      </w:r>
    </w:p>
    <w:p w14:paraId="19888849" w14:textId="72FCAC43" w:rsidR="009070D5" w:rsidRPr="00320D1C" w:rsidRDefault="009070D5" w:rsidP="009070D5">
      <w:pPr>
        <w:ind w:firstLine="709"/>
        <w:jc w:val="both"/>
        <w:rPr>
          <w:color w:val="000000"/>
          <w:sz w:val="21"/>
          <w:szCs w:val="21"/>
        </w:rPr>
      </w:pPr>
      <w:r w:rsidRPr="005335AF">
        <w:rPr>
          <w:color w:val="000000"/>
          <w:sz w:val="21"/>
          <w:szCs w:val="21"/>
        </w:rPr>
        <w:t>4.4.</w:t>
      </w:r>
      <w:r w:rsidRPr="005335AF">
        <w:rPr>
          <w:bCs/>
          <w:color w:val="000000"/>
          <w:sz w:val="21"/>
          <w:szCs w:val="21"/>
        </w:rPr>
        <w:t xml:space="preserve"> Оператор не несет ответственности за любые расходы, убытки или ущерб, понесенные Абонентом в результате использования Абонентом и/или третьими лицами сети связи Оператора без согласования с последним, в том числе за действия, </w:t>
      </w:r>
      <w:r w:rsidRPr="005335AF">
        <w:rPr>
          <w:color w:val="000000"/>
          <w:sz w:val="21"/>
          <w:szCs w:val="21"/>
        </w:rPr>
        <w:t xml:space="preserve">повлекшие за собой невозможность дальнейшего исполнения Оператором обязательств, принятых по </w:t>
      </w:r>
      <w:r w:rsidR="00543129">
        <w:rPr>
          <w:color w:val="000000"/>
          <w:sz w:val="21"/>
          <w:szCs w:val="21"/>
        </w:rPr>
        <w:t>Контракт</w:t>
      </w:r>
      <w:r w:rsidRPr="005335AF">
        <w:rPr>
          <w:color w:val="000000"/>
          <w:sz w:val="21"/>
          <w:szCs w:val="21"/>
        </w:rPr>
        <w:t>у</w:t>
      </w:r>
      <w:r w:rsidRPr="005335AF">
        <w:rPr>
          <w:bCs/>
          <w:color w:val="000000"/>
          <w:sz w:val="21"/>
          <w:szCs w:val="21"/>
        </w:rPr>
        <w:t>. Указанное использование сети связи включает рассылку и получение нежелательной для Абонента информации: рекламные материалы, вирусы, материалы сексуального характера, материалы, содержащие оскорбительную лично для Абонента информацию, и т.п.</w:t>
      </w:r>
      <w:r w:rsidRPr="005335AF">
        <w:rPr>
          <w:bCs/>
          <w:i/>
          <w:color w:val="000000"/>
          <w:sz w:val="21"/>
          <w:szCs w:val="21"/>
        </w:rPr>
        <w:t xml:space="preserve"> </w:t>
      </w:r>
      <w:r w:rsidRPr="005335AF">
        <w:rPr>
          <w:bCs/>
          <w:color w:val="000000"/>
          <w:sz w:val="21"/>
          <w:szCs w:val="21"/>
        </w:rPr>
        <w:t xml:space="preserve">Абонент принимает на себя всю ответственность и риски, связанные с использованием материалов, информации, рекламы, товаров и услуг, </w:t>
      </w:r>
      <w:r w:rsidRPr="00320D1C">
        <w:rPr>
          <w:bCs/>
          <w:color w:val="000000"/>
          <w:sz w:val="21"/>
          <w:szCs w:val="21"/>
        </w:rPr>
        <w:t>полученных им через сеть связи.</w:t>
      </w:r>
    </w:p>
    <w:p w14:paraId="25E12805" w14:textId="77777777" w:rsidR="009070D5" w:rsidRPr="005335AF" w:rsidRDefault="009070D5" w:rsidP="009070D5">
      <w:pPr>
        <w:autoSpaceDE w:val="0"/>
        <w:autoSpaceDN w:val="0"/>
        <w:adjustRightInd w:val="0"/>
        <w:ind w:firstLine="709"/>
        <w:jc w:val="both"/>
        <w:rPr>
          <w:color w:val="000000"/>
          <w:sz w:val="21"/>
          <w:szCs w:val="21"/>
        </w:rPr>
      </w:pPr>
      <w:r w:rsidRPr="00320D1C">
        <w:rPr>
          <w:bCs/>
          <w:color w:val="000000"/>
          <w:sz w:val="21"/>
          <w:szCs w:val="21"/>
        </w:rPr>
        <w:t>4</w:t>
      </w:r>
      <w:r w:rsidRPr="00320D1C">
        <w:rPr>
          <w:color w:val="000000"/>
          <w:sz w:val="21"/>
          <w:szCs w:val="21"/>
        </w:rPr>
        <w:t xml:space="preserve">.5. </w:t>
      </w:r>
      <w:r w:rsidRPr="00320D1C">
        <w:rPr>
          <w:snapToGrid w:val="0"/>
          <w:color w:val="000000"/>
          <w:sz w:val="21"/>
          <w:szCs w:val="21"/>
        </w:rPr>
        <w:t>Абонент н</w:t>
      </w:r>
      <w:r w:rsidRPr="00320D1C">
        <w:rPr>
          <w:color w:val="000000"/>
          <w:sz w:val="21"/>
          <w:szCs w:val="21"/>
        </w:rPr>
        <w:t xml:space="preserve">есет материальную ответственность за принятое оборудование, переданное Оператором по Акту приёма - передачи оборудования. </w:t>
      </w:r>
      <w:r w:rsidRPr="00320D1C">
        <w:rPr>
          <w:snapToGrid w:val="0"/>
          <w:color w:val="000000"/>
          <w:sz w:val="21"/>
          <w:szCs w:val="21"/>
        </w:rPr>
        <w:t>В с</w:t>
      </w:r>
      <w:r w:rsidRPr="00320D1C">
        <w:rPr>
          <w:color w:val="000000"/>
          <w:sz w:val="21"/>
          <w:szCs w:val="21"/>
        </w:rPr>
        <w:t>лучае повреждения или утраты оборудования</w:t>
      </w:r>
      <w:r w:rsidRPr="00320D1C">
        <w:rPr>
          <w:snapToGrid w:val="0"/>
          <w:color w:val="000000"/>
          <w:sz w:val="21"/>
          <w:szCs w:val="21"/>
        </w:rPr>
        <w:t xml:space="preserve"> </w:t>
      </w:r>
      <w:r w:rsidRPr="00320D1C">
        <w:rPr>
          <w:color w:val="000000"/>
          <w:sz w:val="21"/>
          <w:szCs w:val="21"/>
        </w:rPr>
        <w:t>по вине Абонента, последний</w:t>
      </w:r>
      <w:r w:rsidRPr="00320D1C">
        <w:rPr>
          <w:snapToGrid w:val="0"/>
          <w:color w:val="000000"/>
          <w:sz w:val="21"/>
          <w:szCs w:val="21"/>
        </w:rPr>
        <w:t xml:space="preserve"> возмещает Оператору причиненный ущерб. При этом</w:t>
      </w:r>
      <w:r w:rsidRPr="00320D1C">
        <w:rPr>
          <w:color w:val="000000"/>
          <w:sz w:val="21"/>
          <w:szCs w:val="21"/>
        </w:rPr>
        <w:t xml:space="preserve"> сумма возмещения должна покрывать расходы Оператора на ремонт поврежденного оборудования или приобретение аналогичного оборудования.</w:t>
      </w:r>
    </w:p>
    <w:p w14:paraId="49C916F1" w14:textId="77777777" w:rsidR="009070D5" w:rsidRPr="005335AF" w:rsidRDefault="009070D5" w:rsidP="009070D5">
      <w:pPr>
        <w:pStyle w:val="a8"/>
        <w:ind w:left="0" w:firstLine="709"/>
        <w:rPr>
          <w:color w:val="000000"/>
          <w:sz w:val="21"/>
          <w:szCs w:val="21"/>
        </w:rPr>
      </w:pPr>
      <w:r w:rsidRPr="005335AF">
        <w:rPr>
          <w:color w:val="000000"/>
          <w:sz w:val="21"/>
          <w:szCs w:val="21"/>
        </w:rPr>
        <w:t>4.6. Если из-за действий Абонента Оператору будет причинен ущерб, в результате которого Оператор не в состоянии выполнять свои обязательства по оказанию услуг другим пользователям, подключенным к оборудованию Оператора, Абонент обязуется возместить Оператору все понесенные в этом случае убытки. Настоящий пункт</w:t>
      </w:r>
      <w:r w:rsidRPr="005335AF">
        <w:rPr>
          <w:i/>
          <w:color w:val="000000"/>
          <w:sz w:val="21"/>
          <w:szCs w:val="21"/>
        </w:rPr>
        <w:t xml:space="preserve"> </w:t>
      </w:r>
      <w:r w:rsidRPr="005335AF">
        <w:rPr>
          <w:color w:val="000000"/>
          <w:sz w:val="21"/>
          <w:szCs w:val="21"/>
        </w:rPr>
        <w:t>применяется в том случае, когда к оконечному оборудованию Оператора, установленному в помещении или на территории Абонента, подключены другие пользователи услуг.</w:t>
      </w:r>
    </w:p>
    <w:p w14:paraId="4281EE32" w14:textId="77777777" w:rsidR="009070D5" w:rsidRPr="005335AF" w:rsidRDefault="009070D5" w:rsidP="009070D5">
      <w:pPr>
        <w:pStyle w:val="a8"/>
        <w:ind w:left="0" w:firstLine="709"/>
        <w:rPr>
          <w:color w:val="000000"/>
          <w:sz w:val="21"/>
          <w:szCs w:val="21"/>
        </w:rPr>
      </w:pPr>
      <w:r w:rsidRPr="005335AF">
        <w:rPr>
          <w:color w:val="000000"/>
          <w:sz w:val="21"/>
          <w:szCs w:val="21"/>
        </w:rPr>
        <w:t>4.7. В случае прерывания услуги, вызванного техническим повреждением средств и/или линии связи, по вине Абонента, Оператор восстанавливает и возобновляет услуги путем проведения ремонтных работ, за счет Абонента.</w:t>
      </w:r>
    </w:p>
    <w:p w14:paraId="0D9BDB6B" w14:textId="4CCE8728" w:rsidR="009070D5" w:rsidRDefault="009070D5" w:rsidP="009070D5">
      <w:pPr>
        <w:ind w:firstLine="709"/>
        <w:jc w:val="both"/>
        <w:rPr>
          <w:color w:val="000000"/>
          <w:sz w:val="21"/>
          <w:szCs w:val="21"/>
        </w:rPr>
      </w:pPr>
      <w:r w:rsidRPr="005335AF">
        <w:rPr>
          <w:color w:val="000000"/>
          <w:sz w:val="21"/>
          <w:szCs w:val="21"/>
        </w:rPr>
        <w:t xml:space="preserve">4.8. </w:t>
      </w:r>
      <w:r w:rsidRPr="00D96A6B">
        <w:rPr>
          <w:color w:val="000000"/>
          <w:sz w:val="21"/>
          <w:szCs w:val="21"/>
        </w:rPr>
        <w:t xml:space="preserve">За ненадлежащее исполнение Сторонами обязательств, предусмотренных настоящим </w:t>
      </w:r>
      <w:r w:rsidR="007E44CC">
        <w:rPr>
          <w:color w:val="000000"/>
          <w:sz w:val="21"/>
          <w:szCs w:val="21"/>
        </w:rPr>
        <w:t>Контракто</w:t>
      </w:r>
      <w:r w:rsidRPr="00D96A6B">
        <w:rPr>
          <w:color w:val="000000"/>
          <w:sz w:val="21"/>
          <w:szCs w:val="21"/>
        </w:rPr>
        <w:t xml:space="preserve">м, Стороны несут ответственность, в соответствии с 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 Постановлением Правительства Российской Федерации от 25.11.2013 </w:t>
      </w:r>
      <w:r w:rsidR="00F85DAE">
        <w:rPr>
          <w:color w:val="000000"/>
          <w:sz w:val="21"/>
          <w:szCs w:val="21"/>
        </w:rPr>
        <w:t>№</w:t>
      </w:r>
      <w:r w:rsidRPr="00D96A6B">
        <w:rPr>
          <w:color w:val="000000"/>
          <w:sz w:val="21"/>
          <w:szCs w:val="21"/>
        </w:rPr>
        <w:t xml:space="preserve"> 1063).</w:t>
      </w:r>
    </w:p>
    <w:p w14:paraId="035EE859" w14:textId="77777777" w:rsidR="00D96A6B" w:rsidRPr="005335AF" w:rsidRDefault="00D96A6B" w:rsidP="00D96A6B">
      <w:pPr>
        <w:ind w:firstLine="709"/>
        <w:jc w:val="both"/>
        <w:rPr>
          <w:color w:val="000000"/>
          <w:sz w:val="21"/>
          <w:szCs w:val="21"/>
        </w:rPr>
      </w:pPr>
    </w:p>
    <w:p w14:paraId="515EF09A" w14:textId="151C582B" w:rsidR="00E22E75" w:rsidRPr="00C230AA" w:rsidRDefault="00E22E75" w:rsidP="00B63730">
      <w:pPr>
        <w:pStyle w:val="22"/>
        <w:ind w:left="0" w:firstLine="567"/>
        <w:outlineLvl w:val="1"/>
        <w:rPr>
          <w:color w:val="000000"/>
          <w:sz w:val="21"/>
          <w:szCs w:val="21"/>
        </w:rPr>
      </w:pPr>
      <w:r w:rsidRPr="00C230AA">
        <w:rPr>
          <w:color w:val="000000"/>
          <w:sz w:val="21"/>
          <w:szCs w:val="21"/>
        </w:rPr>
        <w:t>5.</w:t>
      </w:r>
      <w:r w:rsidR="00516B8E" w:rsidRPr="00C230AA">
        <w:rPr>
          <w:color w:val="000000"/>
          <w:sz w:val="21"/>
          <w:szCs w:val="21"/>
        </w:rPr>
        <w:t xml:space="preserve"> </w:t>
      </w:r>
      <w:r w:rsidR="00C230AA">
        <w:rPr>
          <w:color w:val="000000"/>
          <w:sz w:val="21"/>
          <w:szCs w:val="21"/>
        </w:rPr>
        <w:t>ОБСТОЯТЕЛЬСТВА НЕПРЕОДОЛИМОЙ СИЛЫ</w:t>
      </w:r>
    </w:p>
    <w:p w14:paraId="42412E32" w14:textId="77777777" w:rsidR="00E22E75" w:rsidRPr="005335AF" w:rsidRDefault="00E22E75" w:rsidP="00A52EBE">
      <w:pPr>
        <w:rPr>
          <w:color w:val="000000"/>
          <w:sz w:val="21"/>
          <w:szCs w:val="21"/>
        </w:rPr>
      </w:pPr>
    </w:p>
    <w:p w14:paraId="5995FD5E" w14:textId="01CC1D51" w:rsidR="00E22E75" w:rsidRPr="005335AF" w:rsidRDefault="00E22E75" w:rsidP="00A273A6">
      <w:pPr>
        <w:pStyle w:val="2"/>
        <w:ind w:firstLine="709"/>
        <w:rPr>
          <w:color w:val="000000"/>
          <w:sz w:val="21"/>
          <w:szCs w:val="21"/>
        </w:rPr>
      </w:pPr>
      <w:r w:rsidRPr="005335AF">
        <w:rPr>
          <w:color w:val="000000"/>
          <w:sz w:val="21"/>
          <w:szCs w:val="21"/>
        </w:rPr>
        <w:t xml:space="preserve">5.1. Стороны освобождаются от ответственности за неисполнение обязательств по </w:t>
      </w:r>
      <w:r w:rsidR="00EF2EBB">
        <w:rPr>
          <w:color w:val="000000"/>
          <w:sz w:val="21"/>
          <w:szCs w:val="21"/>
        </w:rPr>
        <w:t>Контракт</w:t>
      </w:r>
      <w:r w:rsidRPr="005335AF">
        <w:rPr>
          <w:color w:val="000000"/>
          <w:sz w:val="21"/>
          <w:szCs w:val="21"/>
        </w:rPr>
        <w:t>у, если неисполнение явилось следствием обстоятельств непреодолимой силы, возникш</w:t>
      </w:r>
      <w:r w:rsidR="00E20A0C" w:rsidRPr="005335AF">
        <w:rPr>
          <w:color w:val="000000"/>
          <w:sz w:val="21"/>
          <w:szCs w:val="21"/>
        </w:rPr>
        <w:t xml:space="preserve">их после заключения </w:t>
      </w:r>
      <w:r w:rsidR="00543129">
        <w:rPr>
          <w:color w:val="000000"/>
          <w:sz w:val="21"/>
          <w:szCs w:val="21"/>
        </w:rPr>
        <w:t>Контракт</w:t>
      </w:r>
      <w:r w:rsidRPr="005335AF">
        <w:rPr>
          <w:color w:val="000000"/>
          <w:sz w:val="21"/>
          <w:szCs w:val="21"/>
        </w:rPr>
        <w:t>а</w:t>
      </w:r>
      <w:r w:rsidR="000711AE" w:rsidRPr="005335AF">
        <w:rPr>
          <w:color w:val="000000"/>
          <w:sz w:val="21"/>
          <w:szCs w:val="21"/>
        </w:rPr>
        <w:t xml:space="preserve">, </w:t>
      </w:r>
      <w:r w:rsidR="000B2C66" w:rsidRPr="005335AF">
        <w:rPr>
          <w:color w:val="000000"/>
          <w:sz w:val="21"/>
          <w:szCs w:val="21"/>
        </w:rPr>
        <w:t>которые С</w:t>
      </w:r>
      <w:r w:rsidRPr="005335AF">
        <w:rPr>
          <w:color w:val="000000"/>
          <w:sz w:val="21"/>
          <w:szCs w:val="21"/>
        </w:rPr>
        <w:t>торона не могла ни предвидеть, ни предотвратить разумными мерами.</w:t>
      </w:r>
    </w:p>
    <w:p w14:paraId="6A25EABE" w14:textId="77777777" w:rsidR="00975D15" w:rsidRPr="005335AF" w:rsidRDefault="00E22E75" w:rsidP="00A273A6">
      <w:pPr>
        <w:ind w:firstLine="709"/>
        <w:jc w:val="both"/>
        <w:rPr>
          <w:color w:val="000000"/>
          <w:sz w:val="21"/>
          <w:szCs w:val="21"/>
        </w:rPr>
      </w:pPr>
      <w:r w:rsidRPr="005335AF">
        <w:rPr>
          <w:color w:val="000000"/>
          <w:sz w:val="21"/>
          <w:szCs w:val="21"/>
        </w:rPr>
        <w:t>5.2. Сторона, ссылающаяся на такие обстоятельства, обязана в</w:t>
      </w:r>
      <w:r w:rsidR="000711AE" w:rsidRPr="005335AF">
        <w:rPr>
          <w:color w:val="000000"/>
          <w:sz w:val="21"/>
          <w:szCs w:val="21"/>
        </w:rPr>
        <w:t xml:space="preserve"> кратчайший</w:t>
      </w:r>
      <w:r w:rsidRPr="005335AF">
        <w:rPr>
          <w:color w:val="000000"/>
          <w:sz w:val="21"/>
          <w:szCs w:val="21"/>
        </w:rPr>
        <w:t xml:space="preserve"> срок</w:t>
      </w:r>
      <w:r w:rsidR="00F50B16" w:rsidRPr="005335AF">
        <w:rPr>
          <w:color w:val="000000"/>
          <w:sz w:val="21"/>
          <w:szCs w:val="21"/>
        </w:rPr>
        <w:t>,</w:t>
      </w:r>
      <w:r w:rsidRPr="005335AF">
        <w:rPr>
          <w:color w:val="000000"/>
          <w:sz w:val="21"/>
          <w:szCs w:val="21"/>
        </w:rPr>
        <w:t xml:space="preserve"> в письменной форме, инфор</w:t>
      </w:r>
      <w:r w:rsidR="000B2C66" w:rsidRPr="005335AF">
        <w:rPr>
          <w:color w:val="000000"/>
          <w:sz w:val="21"/>
          <w:szCs w:val="21"/>
        </w:rPr>
        <w:t>мировать другую С</w:t>
      </w:r>
      <w:r w:rsidRPr="005335AF">
        <w:rPr>
          <w:color w:val="000000"/>
          <w:sz w:val="21"/>
          <w:szCs w:val="21"/>
        </w:rPr>
        <w:t xml:space="preserve">торону о наступлении </w:t>
      </w:r>
      <w:r w:rsidR="00B359F2" w:rsidRPr="005335AF">
        <w:rPr>
          <w:color w:val="000000"/>
          <w:sz w:val="21"/>
          <w:szCs w:val="21"/>
        </w:rPr>
        <w:t>таких</w:t>
      </w:r>
      <w:r w:rsidRPr="005335AF">
        <w:rPr>
          <w:color w:val="000000"/>
          <w:sz w:val="21"/>
          <w:szCs w:val="21"/>
        </w:rPr>
        <w:t xml:space="preserve"> обстоятельств. По требованию одной из Сторон, </w:t>
      </w:r>
      <w:r w:rsidR="000B2C66" w:rsidRPr="005335AF">
        <w:rPr>
          <w:color w:val="000000"/>
          <w:sz w:val="21"/>
          <w:szCs w:val="21"/>
        </w:rPr>
        <w:t>в подтверждение</w:t>
      </w:r>
      <w:r w:rsidRPr="005335AF">
        <w:rPr>
          <w:color w:val="000000"/>
          <w:sz w:val="21"/>
          <w:szCs w:val="21"/>
        </w:rPr>
        <w:t xml:space="preserve"> наступлени</w:t>
      </w:r>
      <w:r w:rsidR="000B2C66" w:rsidRPr="005335AF">
        <w:rPr>
          <w:color w:val="000000"/>
          <w:sz w:val="21"/>
          <w:szCs w:val="21"/>
        </w:rPr>
        <w:t>я</w:t>
      </w:r>
      <w:r w:rsidRPr="005335AF">
        <w:rPr>
          <w:color w:val="000000"/>
          <w:sz w:val="21"/>
          <w:szCs w:val="21"/>
        </w:rPr>
        <w:t xml:space="preserve"> </w:t>
      </w:r>
      <w:r w:rsidR="00B359F2" w:rsidRPr="005335AF">
        <w:rPr>
          <w:color w:val="000000"/>
          <w:sz w:val="21"/>
          <w:szCs w:val="21"/>
        </w:rPr>
        <w:t>таких</w:t>
      </w:r>
      <w:r w:rsidRPr="005335AF">
        <w:rPr>
          <w:color w:val="000000"/>
          <w:sz w:val="21"/>
          <w:szCs w:val="21"/>
        </w:rPr>
        <w:t xml:space="preserve"> обстоятельств, должен быть предъявлен удостоверяющий документ, выданный уполномоченным на это органом.</w:t>
      </w:r>
    </w:p>
    <w:p w14:paraId="4BAB74EE" w14:textId="77777777" w:rsidR="00B63730" w:rsidRPr="005335AF" w:rsidRDefault="00B63730" w:rsidP="00A273A6">
      <w:pPr>
        <w:ind w:firstLine="709"/>
        <w:jc w:val="both"/>
        <w:rPr>
          <w:color w:val="000000"/>
          <w:sz w:val="21"/>
          <w:szCs w:val="21"/>
        </w:rPr>
      </w:pPr>
      <w:r w:rsidRPr="005335AF">
        <w:rPr>
          <w:color w:val="000000"/>
          <w:sz w:val="21"/>
          <w:szCs w:val="21"/>
        </w:rPr>
        <w:t>5.3. В случае возникновения обстоятельств непреодолимой силы, срок выполнения обязательств отодвигается соразмерно времени, в течение которого действуют такие обстоятельства и их последствия.</w:t>
      </w:r>
    </w:p>
    <w:p w14:paraId="0BB1BC9C" w14:textId="13FC4C53" w:rsidR="00E22E75" w:rsidRDefault="00E22E75" w:rsidP="00A273A6">
      <w:pPr>
        <w:ind w:firstLine="709"/>
        <w:jc w:val="both"/>
        <w:rPr>
          <w:color w:val="000000"/>
          <w:sz w:val="21"/>
          <w:szCs w:val="21"/>
        </w:rPr>
      </w:pPr>
      <w:r w:rsidRPr="005335AF">
        <w:rPr>
          <w:color w:val="000000"/>
          <w:sz w:val="21"/>
          <w:szCs w:val="21"/>
        </w:rPr>
        <w:t>5.</w:t>
      </w:r>
      <w:r w:rsidR="00B63730" w:rsidRPr="005335AF">
        <w:rPr>
          <w:color w:val="000000"/>
          <w:sz w:val="21"/>
          <w:szCs w:val="21"/>
        </w:rPr>
        <w:t>4</w:t>
      </w:r>
      <w:r w:rsidRPr="005335AF">
        <w:rPr>
          <w:color w:val="000000"/>
          <w:sz w:val="21"/>
          <w:szCs w:val="21"/>
        </w:rPr>
        <w:t>. После прекращения действия указанных обстоятельств</w:t>
      </w:r>
      <w:r w:rsidR="00F50B16" w:rsidRPr="005335AF">
        <w:rPr>
          <w:color w:val="000000"/>
          <w:sz w:val="21"/>
          <w:szCs w:val="21"/>
        </w:rPr>
        <w:t>, Сторона обязана в течение 3 (т</w:t>
      </w:r>
      <w:r w:rsidRPr="005335AF">
        <w:rPr>
          <w:color w:val="000000"/>
          <w:sz w:val="21"/>
          <w:szCs w:val="21"/>
        </w:rPr>
        <w:t xml:space="preserve">рех) дней сообщить об этом другой Стороне в письменной форме, указав при этом срок, </w:t>
      </w:r>
      <w:r w:rsidR="00A273A6" w:rsidRPr="005335AF">
        <w:rPr>
          <w:color w:val="000000"/>
          <w:sz w:val="21"/>
          <w:szCs w:val="21"/>
        </w:rPr>
        <w:t xml:space="preserve">к которому </w:t>
      </w:r>
      <w:r w:rsidRPr="005335AF">
        <w:rPr>
          <w:color w:val="000000"/>
          <w:sz w:val="21"/>
          <w:szCs w:val="21"/>
        </w:rPr>
        <w:t>предполагае</w:t>
      </w:r>
      <w:r w:rsidR="00A273A6" w:rsidRPr="005335AF">
        <w:rPr>
          <w:color w:val="000000"/>
          <w:sz w:val="21"/>
          <w:szCs w:val="21"/>
        </w:rPr>
        <w:t>тся</w:t>
      </w:r>
      <w:r w:rsidRPr="005335AF">
        <w:rPr>
          <w:color w:val="000000"/>
          <w:sz w:val="21"/>
          <w:szCs w:val="21"/>
        </w:rPr>
        <w:t xml:space="preserve"> </w:t>
      </w:r>
      <w:r w:rsidR="000B2C66" w:rsidRPr="005335AF">
        <w:rPr>
          <w:color w:val="000000"/>
          <w:sz w:val="21"/>
          <w:szCs w:val="21"/>
        </w:rPr>
        <w:t>возобновлени</w:t>
      </w:r>
      <w:r w:rsidR="00A273A6" w:rsidRPr="005335AF">
        <w:rPr>
          <w:color w:val="000000"/>
          <w:sz w:val="21"/>
          <w:szCs w:val="21"/>
        </w:rPr>
        <w:t>е</w:t>
      </w:r>
      <w:r w:rsidR="000B2C66" w:rsidRPr="005335AF">
        <w:rPr>
          <w:color w:val="000000"/>
          <w:sz w:val="21"/>
          <w:szCs w:val="21"/>
        </w:rPr>
        <w:t xml:space="preserve"> </w:t>
      </w:r>
      <w:r w:rsidRPr="005335AF">
        <w:rPr>
          <w:color w:val="000000"/>
          <w:sz w:val="21"/>
          <w:szCs w:val="21"/>
        </w:rPr>
        <w:t>обязательств</w:t>
      </w:r>
      <w:r w:rsidR="00F85DAE">
        <w:rPr>
          <w:color w:val="000000"/>
          <w:sz w:val="21"/>
          <w:szCs w:val="21"/>
        </w:rPr>
        <w:t xml:space="preserve"> по </w:t>
      </w:r>
      <w:r w:rsidR="00F85DAE" w:rsidRPr="00F85DAE">
        <w:rPr>
          <w:color w:val="000000"/>
          <w:sz w:val="21"/>
          <w:szCs w:val="21"/>
        </w:rPr>
        <w:t>Контракту</w:t>
      </w:r>
      <w:r w:rsidRPr="005335AF">
        <w:rPr>
          <w:color w:val="000000"/>
          <w:sz w:val="21"/>
          <w:szCs w:val="21"/>
        </w:rPr>
        <w:t>.</w:t>
      </w:r>
    </w:p>
    <w:p w14:paraId="17833062" w14:textId="77777777" w:rsidR="00385FAF" w:rsidRPr="005335AF" w:rsidRDefault="00385FAF" w:rsidP="00A273A6">
      <w:pPr>
        <w:ind w:firstLine="709"/>
        <w:jc w:val="both"/>
        <w:rPr>
          <w:color w:val="000000"/>
          <w:sz w:val="21"/>
          <w:szCs w:val="21"/>
        </w:rPr>
      </w:pPr>
    </w:p>
    <w:p w14:paraId="7C8FA2B2" w14:textId="70FE36C7" w:rsidR="00E22E75" w:rsidRPr="00C230AA" w:rsidRDefault="00C230AA" w:rsidP="00B63730">
      <w:pPr>
        <w:pStyle w:val="10"/>
        <w:shd w:val="clear" w:color="auto" w:fill="FFFFFF"/>
        <w:ind w:right="34" w:firstLine="567"/>
        <w:jc w:val="center"/>
        <w:rPr>
          <w:b/>
          <w:color w:val="000000"/>
          <w:w w:val="104"/>
          <w:sz w:val="21"/>
          <w:szCs w:val="21"/>
        </w:rPr>
      </w:pPr>
      <w:r w:rsidRPr="00C230AA">
        <w:rPr>
          <w:b/>
          <w:color w:val="000000"/>
          <w:w w:val="104"/>
          <w:sz w:val="21"/>
          <w:szCs w:val="21"/>
        </w:rPr>
        <w:t>6. ПОРЯДОК УРЕГУЛИРОВАНИЯ СПОРОВ</w:t>
      </w:r>
    </w:p>
    <w:p w14:paraId="2D61940E" w14:textId="77777777" w:rsidR="00E22E75" w:rsidRPr="005335AF" w:rsidRDefault="00E22E75" w:rsidP="00A52EBE">
      <w:pPr>
        <w:pStyle w:val="10"/>
        <w:shd w:val="clear" w:color="auto" w:fill="FFFFFF"/>
        <w:ind w:right="34"/>
        <w:rPr>
          <w:color w:val="000000"/>
          <w:sz w:val="21"/>
          <w:szCs w:val="21"/>
        </w:rPr>
      </w:pPr>
    </w:p>
    <w:p w14:paraId="7BFF4ADC" w14:textId="34E9ADB8" w:rsidR="00D24C3B" w:rsidRDefault="00B2742D" w:rsidP="00D24C3B">
      <w:pPr>
        <w:ind w:firstLine="709"/>
        <w:jc w:val="both"/>
        <w:rPr>
          <w:color w:val="000000"/>
          <w:sz w:val="21"/>
          <w:szCs w:val="21"/>
        </w:rPr>
      </w:pPr>
      <w:r w:rsidRPr="005335AF">
        <w:rPr>
          <w:color w:val="000000"/>
          <w:sz w:val="21"/>
          <w:szCs w:val="21"/>
        </w:rPr>
        <w:t>6.1. В случае возникнов</w:t>
      </w:r>
      <w:r w:rsidR="00ED6617" w:rsidRPr="005335AF">
        <w:rPr>
          <w:color w:val="000000"/>
          <w:sz w:val="21"/>
          <w:szCs w:val="21"/>
        </w:rPr>
        <w:t>ения разногласий или споров</w:t>
      </w:r>
      <w:r w:rsidR="00CD27F8">
        <w:rPr>
          <w:color w:val="000000"/>
          <w:sz w:val="21"/>
          <w:szCs w:val="21"/>
        </w:rPr>
        <w:t xml:space="preserve"> в ходе исполнения настоящего Контракта, Стороны предпринимают все возможные меры для</w:t>
      </w:r>
      <w:r w:rsidR="00D24C3B">
        <w:rPr>
          <w:color w:val="000000"/>
          <w:sz w:val="21"/>
          <w:szCs w:val="21"/>
        </w:rPr>
        <w:t xml:space="preserve"> разрешения их путем переговоров.</w:t>
      </w:r>
    </w:p>
    <w:p w14:paraId="29942F5C" w14:textId="2F0E88B8" w:rsidR="00D24C3B" w:rsidRPr="005335AF" w:rsidRDefault="00D24C3B" w:rsidP="00D24C3B">
      <w:pPr>
        <w:ind w:firstLine="709"/>
        <w:jc w:val="both"/>
        <w:rPr>
          <w:color w:val="000000"/>
          <w:sz w:val="21"/>
          <w:szCs w:val="21"/>
        </w:rPr>
      </w:pPr>
      <w:r>
        <w:rPr>
          <w:color w:val="000000"/>
          <w:sz w:val="21"/>
          <w:szCs w:val="21"/>
        </w:rPr>
        <w:t>В случае невозможности решения разногласий</w:t>
      </w:r>
      <w:r w:rsidRPr="00D24C3B">
        <w:t xml:space="preserve"> </w:t>
      </w:r>
      <w:r w:rsidRPr="00D24C3B">
        <w:rPr>
          <w:color w:val="000000"/>
          <w:sz w:val="21"/>
          <w:szCs w:val="21"/>
        </w:rPr>
        <w:t>или споров</w:t>
      </w:r>
      <w:r>
        <w:rPr>
          <w:color w:val="000000"/>
          <w:sz w:val="21"/>
          <w:szCs w:val="21"/>
        </w:rPr>
        <w:t xml:space="preserve"> мирным путем, </w:t>
      </w:r>
      <w:r w:rsidRPr="005335AF">
        <w:rPr>
          <w:color w:val="000000"/>
          <w:sz w:val="21"/>
          <w:szCs w:val="21"/>
        </w:rPr>
        <w:t>все споры и разногласия подлежат разрешению в суде.</w:t>
      </w:r>
    </w:p>
    <w:p w14:paraId="3E0703CE" w14:textId="0E695C3C" w:rsidR="00B2742D" w:rsidRPr="005335AF" w:rsidRDefault="00B2742D" w:rsidP="00A273A6">
      <w:pPr>
        <w:ind w:firstLine="709"/>
        <w:jc w:val="both"/>
        <w:rPr>
          <w:color w:val="000000"/>
          <w:sz w:val="21"/>
          <w:szCs w:val="21"/>
        </w:rPr>
      </w:pPr>
      <w:r w:rsidRPr="005335AF">
        <w:rPr>
          <w:color w:val="000000"/>
          <w:sz w:val="21"/>
          <w:szCs w:val="21"/>
        </w:rPr>
        <w:t xml:space="preserve">6.2. До обращения в суд Сторона, имеющая такое намерение, обязана предъявить </w:t>
      </w:r>
      <w:r w:rsidR="00ED6617" w:rsidRPr="005335AF">
        <w:rPr>
          <w:color w:val="000000"/>
          <w:sz w:val="21"/>
          <w:szCs w:val="21"/>
        </w:rPr>
        <w:t xml:space="preserve">письменную </w:t>
      </w:r>
      <w:r w:rsidRPr="005335AF">
        <w:rPr>
          <w:color w:val="000000"/>
          <w:sz w:val="21"/>
          <w:szCs w:val="21"/>
        </w:rPr>
        <w:t>претензию другой Стороне.</w:t>
      </w:r>
      <w:r w:rsidR="00AC19BB" w:rsidRPr="005335AF">
        <w:rPr>
          <w:color w:val="000000"/>
          <w:sz w:val="21"/>
          <w:szCs w:val="21"/>
        </w:rPr>
        <w:t xml:space="preserve"> </w:t>
      </w:r>
      <w:r w:rsidR="00ED6617" w:rsidRPr="005335AF">
        <w:rPr>
          <w:color w:val="000000"/>
          <w:sz w:val="21"/>
          <w:szCs w:val="21"/>
        </w:rPr>
        <w:t xml:space="preserve">К претензии прилагается копия </w:t>
      </w:r>
      <w:r w:rsidR="00D24C3B">
        <w:rPr>
          <w:color w:val="000000"/>
          <w:sz w:val="21"/>
          <w:szCs w:val="21"/>
        </w:rPr>
        <w:t>Контракта</w:t>
      </w:r>
      <w:r w:rsidRPr="005335AF">
        <w:rPr>
          <w:color w:val="000000"/>
          <w:sz w:val="21"/>
          <w:szCs w:val="21"/>
        </w:rPr>
        <w:t>, а также иные необходимые документы, для рассмотрения претензии по существу, в которых должны быть указаны сведения о неисполнении или ненадлежащем испол</w:t>
      </w:r>
      <w:r w:rsidR="00ED6617" w:rsidRPr="005335AF">
        <w:rPr>
          <w:color w:val="000000"/>
          <w:sz w:val="21"/>
          <w:szCs w:val="21"/>
        </w:rPr>
        <w:t xml:space="preserve">нении Стороной обязательств по </w:t>
      </w:r>
      <w:r w:rsidR="00D24C3B">
        <w:rPr>
          <w:color w:val="000000"/>
          <w:sz w:val="21"/>
          <w:szCs w:val="21"/>
        </w:rPr>
        <w:t>Контракту</w:t>
      </w:r>
      <w:r w:rsidRPr="005335AF">
        <w:rPr>
          <w:color w:val="000000"/>
          <w:sz w:val="21"/>
          <w:szCs w:val="21"/>
        </w:rPr>
        <w:t>, а в случае предъявления претензии о возмещении ущерба - о факте и размере причиненного ущерба.</w:t>
      </w:r>
    </w:p>
    <w:p w14:paraId="772F33DF" w14:textId="77777777" w:rsidR="0045378F" w:rsidRDefault="0045378F" w:rsidP="00A273A6">
      <w:pPr>
        <w:pStyle w:val="10"/>
        <w:shd w:val="clear" w:color="auto" w:fill="FFFFFF"/>
        <w:ind w:right="14" w:firstLine="709"/>
        <w:jc w:val="both"/>
        <w:rPr>
          <w:snapToGrid/>
          <w:color w:val="000000"/>
          <w:sz w:val="21"/>
          <w:szCs w:val="21"/>
        </w:rPr>
      </w:pPr>
      <w:r w:rsidRPr="0045378F">
        <w:rPr>
          <w:snapToGrid/>
          <w:color w:val="000000"/>
          <w:sz w:val="21"/>
          <w:szCs w:val="21"/>
        </w:rPr>
        <w:t>Оператор обязан рассмотреть предъявленную претензию не позднее чем через шестьдесят дней со дня ее регистрации.</w:t>
      </w:r>
    </w:p>
    <w:p w14:paraId="16D71D17" w14:textId="15BC0CCD" w:rsidR="00B2742D" w:rsidRPr="005335AF" w:rsidRDefault="00B2742D" w:rsidP="00A273A6">
      <w:pPr>
        <w:pStyle w:val="10"/>
        <w:shd w:val="clear" w:color="auto" w:fill="FFFFFF"/>
        <w:ind w:right="14" w:firstLine="709"/>
        <w:jc w:val="both"/>
        <w:rPr>
          <w:b/>
          <w:color w:val="000000"/>
          <w:sz w:val="21"/>
          <w:szCs w:val="21"/>
        </w:rPr>
      </w:pPr>
      <w:r w:rsidRPr="005335AF">
        <w:rPr>
          <w:color w:val="000000"/>
          <w:sz w:val="21"/>
          <w:szCs w:val="21"/>
        </w:rPr>
        <w:lastRenderedPageBreak/>
        <w:t>6.3. При отклонении претензии полностью или частично либо неполучени</w:t>
      </w:r>
      <w:r w:rsidR="009B2C44" w:rsidRPr="005335AF">
        <w:rPr>
          <w:color w:val="000000"/>
          <w:sz w:val="21"/>
          <w:szCs w:val="21"/>
        </w:rPr>
        <w:t>и</w:t>
      </w:r>
      <w:r w:rsidRPr="005335AF">
        <w:rPr>
          <w:color w:val="000000"/>
          <w:sz w:val="21"/>
          <w:szCs w:val="21"/>
        </w:rPr>
        <w:t xml:space="preserve"> ответа в установленный для рассмотрения претензии срок</w:t>
      </w:r>
      <w:r w:rsidR="00A273A6" w:rsidRPr="005335AF">
        <w:rPr>
          <w:color w:val="000000"/>
          <w:sz w:val="21"/>
          <w:szCs w:val="21"/>
        </w:rPr>
        <w:t>,</w:t>
      </w:r>
      <w:r w:rsidR="006772A7" w:rsidRPr="005335AF">
        <w:rPr>
          <w:color w:val="000000"/>
          <w:sz w:val="21"/>
          <w:szCs w:val="21"/>
        </w:rPr>
        <w:t xml:space="preserve"> </w:t>
      </w:r>
      <w:r w:rsidRPr="005335AF">
        <w:rPr>
          <w:color w:val="000000"/>
          <w:sz w:val="21"/>
          <w:szCs w:val="21"/>
        </w:rPr>
        <w:t>Сторона</w:t>
      </w:r>
      <w:r w:rsidR="00A55A13" w:rsidRPr="005335AF">
        <w:rPr>
          <w:color w:val="000000"/>
          <w:sz w:val="21"/>
          <w:szCs w:val="21"/>
        </w:rPr>
        <w:t>,</w:t>
      </w:r>
      <w:r w:rsidRPr="005335AF">
        <w:rPr>
          <w:color w:val="000000"/>
          <w:sz w:val="21"/>
          <w:szCs w:val="21"/>
        </w:rPr>
        <w:t xml:space="preserve"> предъявившая претензию, имеет право </w:t>
      </w:r>
      <w:r w:rsidR="009B2C44" w:rsidRPr="005335AF">
        <w:rPr>
          <w:color w:val="000000"/>
          <w:sz w:val="21"/>
          <w:szCs w:val="21"/>
        </w:rPr>
        <w:t xml:space="preserve">обратиться с </w:t>
      </w:r>
      <w:r w:rsidRPr="005335AF">
        <w:rPr>
          <w:color w:val="000000"/>
          <w:sz w:val="21"/>
          <w:szCs w:val="21"/>
        </w:rPr>
        <w:t>иск</w:t>
      </w:r>
      <w:r w:rsidR="009B2C44" w:rsidRPr="005335AF">
        <w:rPr>
          <w:color w:val="000000"/>
          <w:sz w:val="21"/>
          <w:szCs w:val="21"/>
        </w:rPr>
        <w:t>о</w:t>
      </w:r>
      <w:r w:rsidR="00E445FF" w:rsidRPr="005335AF">
        <w:rPr>
          <w:color w:val="000000"/>
          <w:sz w:val="21"/>
          <w:szCs w:val="21"/>
        </w:rPr>
        <w:t>вым заявлением</w:t>
      </w:r>
      <w:r w:rsidR="009B2C44" w:rsidRPr="005335AF">
        <w:rPr>
          <w:color w:val="000000"/>
          <w:sz w:val="21"/>
          <w:szCs w:val="21"/>
        </w:rPr>
        <w:t xml:space="preserve"> </w:t>
      </w:r>
      <w:r w:rsidRPr="0045378F">
        <w:rPr>
          <w:color w:val="000000"/>
          <w:sz w:val="21"/>
          <w:szCs w:val="21"/>
        </w:rPr>
        <w:t xml:space="preserve">в Арбитражный </w:t>
      </w:r>
      <w:r w:rsidR="00907F9A" w:rsidRPr="0045378F">
        <w:rPr>
          <w:color w:val="000000"/>
          <w:sz w:val="21"/>
          <w:szCs w:val="21"/>
        </w:rPr>
        <w:t>суд</w:t>
      </w:r>
      <w:r w:rsidR="00ED6617" w:rsidRPr="0045378F">
        <w:rPr>
          <w:color w:val="000000"/>
          <w:sz w:val="21"/>
          <w:szCs w:val="21"/>
        </w:rPr>
        <w:t xml:space="preserve"> </w:t>
      </w:r>
      <w:r w:rsidR="00881462">
        <w:rPr>
          <w:color w:val="000000"/>
          <w:sz w:val="21"/>
          <w:szCs w:val="21"/>
        </w:rPr>
        <w:t>Московской обл</w:t>
      </w:r>
      <w:r w:rsidRPr="0045378F">
        <w:rPr>
          <w:b/>
          <w:color w:val="000000"/>
          <w:sz w:val="21"/>
          <w:szCs w:val="21"/>
        </w:rPr>
        <w:t>.</w:t>
      </w:r>
    </w:p>
    <w:p w14:paraId="5583AF6E" w14:textId="77777777" w:rsidR="00887779" w:rsidRPr="005335AF" w:rsidRDefault="00887779" w:rsidP="00A52EBE">
      <w:pPr>
        <w:rPr>
          <w:sz w:val="21"/>
          <w:szCs w:val="21"/>
        </w:rPr>
      </w:pPr>
    </w:p>
    <w:p w14:paraId="37EDF204" w14:textId="4E88891F" w:rsidR="008E7E79" w:rsidRPr="009C1FCE" w:rsidRDefault="009C1FCE" w:rsidP="008E7E79">
      <w:pPr>
        <w:jc w:val="center"/>
        <w:rPr>
          <w:b/>
          <w:color w:val="000000"/>
          <w:sz w:val="21"/>
          <w:szCs w:val="21"/>
        </w:rPr>
      </w:pPr>
      <w:r w:rsidRPr="009C1FCE">
        <w:rPr>
          <w:b/>
          <w:color w:val="000000"/>
          <w:w w:val="103"/>
          <w:sz w:val="21"/>
          <w:szCs w:val="21"/>
        </w:rPr>
        <w:t xml:space="preserve">7. </w:t>
      </w:r>
      <w:r w:rsidR="00CE35BE">
        <w:rPr>
          <w:b/>
          <w:color w:val="000000"/>
          <w:w w:val="103"/>
          <w:sz w:val="21"/>
          <w:szCs w:val="21"/>
        </w:rPr>
        <w:t>ПРЕКРАЩЕНИЕ КОНТРАКТА</w:t>
      </w:r>
    </w:p>
    <w:p w14:paraId="3E6A623D" w14:textId="77777777" w:rsidR="008E7E79" w:rsidRPr="005335AF" w:rsidRDefault="008E7E79" w:rsidP="008E7E79">
      <w:pPr>
        <w:pStyle w:val="10"/>
        <w:shd w:val="clear" w:color="auto" w:fill="FFFFFF"/>
        <w:ind w:right="34"/>
        <w:rPr>
          <w:color w:val="000000"/>
          <w:sz w:val="21"/>
          <w:szCs w:val="21"/>
        </w:rPr>
      </w:pPr>
    </w:p>
    <w:p w14:paraId="12478F63" w14:textId="16A14F58" w:rsidR="00042525" w:rsidRPr="005335AF" w:rsidRDefault="00042525" w:rsidP="00042525">
      <w:pPr>
        <w:ind w:firstLine="709"/>
        <w:jc w:val="both"/>
        <w:rPr>
          <w:iCs/>
          <w:color w:val="000000" w:themeColor="text1"/>
          <w:sz w:val="21"/>
          <w:szCs w:val="21"/>
        </w:rPr>
      </w:pPr>
      <w:r w:rsidRPr="005335AF">
        <w:rPr>
          <w:iCs/>
          <w:color w:val="000000" w:themeColor="text1"/>
          <w:sz w:val="21"/>
          <w:szCs w:val="21"/>
        </w:rPr>
        <w:t xml:space="preserve">7.1. </w:t>
      </w:r>
      <w:r w:rsidR="00385FAF">
        <w:rPr>
          <w:iCs/>
          <w:color w:val="000000" w:themeColor="text1"/>
          <w:sz w:val="21"/>
          <w:szCs w:val="21"/>
        </w:rPr>
        <w:t>Контракт</w:t>
      </w:r>
      <w:r w:rsidRPr="005335AF">
        <w:rPr>
          <w:iCs/>
          <w:color w:val="000000" w:themeColor="text1"/>
          <w:sz w:val="21"/>
          <w:szCs w:val="21"/>
        </w:rPr>
        <w:t xml:space="preserve"> </w:t>
      </w:r>
      <w:r w:rsidR="00CB270C">
        <w:rPr>
          <w:iCs/>
          <w:color w:val="000000" w:themeColor="text1"/>
          <w:sz w:val="21"/>
          <w:szCs w:val="21"/>
        </w:rPr>
        <w:t xml:space="preserve">распространяет своё действие с </w:t>
      </w:r>
      <w:r w:rsidR="006C329E">
        <w:rPr>
          <w:iCs/>
          <w:color w:val="000000" w:themeColor="text1"/>
          <w:sz w:val="21"/>
          <w:szCs w:val="21"/>
        </w:rPr>
        <w:t>1</w:t>
      </w:r>
      <w:r w:rsidR="00CB270C">
        <w:rPr>
          <w:iCs/>
          <w:color w:val="000000" w:themeColor="text1"/>
          <w:sz w:val="21"/>
          <w:szCs w:val="21"/>
        </w:rPr>
        <w:t xml:space="preserve"> </w:t>
      </w:r>
      <w:r w:rsidR="00955F75">
        <w:rPr>
          <w:iCs/>
          <w:color w:val="000000" w:themeColor="text1"/>
          <w:sz w:val="21"/>
          <w:szCs w:val="21"/>
        </w:rPr>
        <w:t>июня</w:t>
      </w:r>
      <w:r w:rsidR="00E72F4D">
        <w:rPr>
          <w:iCs/>
          <w:color w:val="000000" w:themeColor="text1"/>
          <w:sz w:val="21"/>
          <w:szCs w:val="21"/>
        </w:rPr>
        <w:t xml:space="preserve"> </w:t>
      </w:r>
      <w:r w:rsidR="00CB270C">
        <w:rPr>
          <w:iCs/>
          <w:color w:val="000000" w:themeColor="text1"/>
          <w:sz w:val="21"/>
          <w:szCs w:val="21"/>
        </w:rPr>
        <w:t>20</w:t>
      </w:r>
      <w:r w:rsidR="00B405AE">
        <w:rPr>
          <w:iCs/>
          <w:color w:val="000000" w:themeColor="text1"/>
          <w:sz w:val="21"/>
          <w:szCs w:val="21"/>
        </w:rPr>
        <w:t>2</w:t>
      </w:r>
      <w:r w:rsidR="008E2322">
        <w:rPr>
          <w:iCs/>
          <w:color w:val="000000" w:themeColor="text1"/>
          <w:sz w:val="21"/>
          <w:szCs w:val="21"/>
        </w:rPr>
        <w:t>6</w:t>
      </w:r>
      <w:r w:rsidR="00CB270C">
        <w:rPr>
          <w:iCs/>
          <w:color w:val="000000" w:themeColor="text1"/>
          <w:sz w:val="21"/>
          <w:szCs w:val="21"/>
        </w:rPr>
        <w:t xml:space="preserve"> г. </w:t>
      </w:r>
      <w:r w:rsidR="00385FAF">
        <w:rPr>
          <w:iCs/>
          <w:color w:val="000000" w:themeColor="text1"/>
          <w:sz w:val="21"/>
          <w:szCs w:val="21"/>
        </w:rPr>
        <w:t xml:space="preserve">Контракт </w:t>
      </w:r>
      <w:r w:rsidRPr="005335AF">
        <w:rPr>
          <w:iCs/>
          <w:color w:val="000000" w:themeColor="text1"/>
          <w:sz w:val="21"/>
          <w:szCs w:val="21"/>
        </w:rPr>
        <w:t>вступает в силу с момента подписания его обеими Сторонами.</w:t>
      </w:r>
    </w:p>
    <w:p w14:paraId="5E54788B" w14:textId="12C40A83" w:rsidR="00042525" w:rsidRPr="005335AF" w:rsidRDefault="00042525" w:rsidP="00042525">
      <w:pPr>
        <w:ind w:firstLine="709"/>
        <w:jc w:val="both"/>
        <w:rPr>
          <w:iCs/>
          <w:color w:val="000000" w:themeColor="text1"/>
          <w:sz w:val="21"/>
          <w:szCs w:val="21"/>
        </w:rPr>
      </w:pPr>
      <w:r w:rsidRPr="005335AF">
        <w:rPr>
          <w:iCs/>
          <w:color w:val="000000" w:themeColor="text1"/>
          <w:sz w:val="21"/>
          <w:szCs w:val="21"/>
        </w:rPr>
        <w:t xml:space="preserve">7.2. Оператор вправе в одностороннем, внесудебном порядке расторгнуть настоящий </w:t>
      </w:r>
      <w:r w:rsidR="00385FAF">
        <w:rPr>
          <w:iCs/>
          <w:color w:val="000000" w:themeColor="text1"/>
          <w:sz w:val="21"/>
          <w:szCs w:val="21"/>
        </w:rPr>
        <w:t>Контракт</w:t>
      </w:r>
      <w:r w:rsidRPr="005335AF">
        <w:rPr>
          <w:iCs/>
          <w:color w:val="000000" w:themeColor="text1"/>
          <w:sz w:val="21"/>
          <w:szCs w:val="21"/>
        </w:rPr>
        <w:t>, в следующих случаях:</w:t>
      </w:r>
    </w:p>
    <w:p w14:paraId="69A15372" w14:textId="2E138BDC" w:rsidR="00042525" w:rsidRPr="005335AF" w:rsidRDefault="00042525" w:rsidP="00042525">
      <w:pPr>
        <w:ind w:firstLine="709"/>
        <w:jc w:val="both"/>
        <w:rPr>
          <w:iCs/>
          <w:color w:val="000000" w:themeColor="text1"/>
          <w:sz w:val="21"/>
          <w:szCs w:val="21"/>
        </w:rPr>
      </w:pPr>
      <w:r w:rsidRPr="005335AF">
        <w:rPr>
          <w:iCs/>
          <w:color w:val="000000" w:themeColor="text1"/>
          <w:sz w:val="21"/>
          <w:szCs w:val="21"/>
        </w:rPr>
        <w:t xml:space="preserve">- при отсутствии у Оператора технической возможности оказывать </w:t>
      </w:r>
      <w:r w:rsidR="00385FAF">
        <w:rPr>
          <w:iCs/>
          <w:color w:val="000000" w:themeColor="text1"/>
          <w:sz w:val="21"/>
          <w:szCs w:val="21"/>
        </w:rPr>
        <w:t>У</w:t>
      </w:r>
      <w:r w:rsidRPr="005335AF">
        <w:rPr>
          <w:iCs/>
          <w:color w:val="000000" w:themeColor="text1"/>
          <w:sz w:val="21"/>
          <w:szCs w:val="21"/>
        </w:rPr>
        <w:t>слуги;</w:t>
      </w:r>
    </w:p>
    <w:p w14:paraId="6D0B2C48" w14:textId="16874921" w:rsidR="00042525" w:rsidRPr="005335AF" w:rsidRDefault="00042525" w:rsidP="00042525">
      <w:pPr>
        <w:ind w:firstLine="709"/>
        <w:jc w:val="both"/>
        <w:rPr>
          <w:iCs/>
          <w:color w:val="000000" w:themeColor="text1"/>
          <w:sz w:val="21"/>
          <w:szCs w:val="21"/>
        </w:rPr>
      </w:pPr>
      <w:r w:rsidRPr="005335AF">
        <w:rPr>
          <w:iCs/>
          <w:color w:val="000000" w:themeColor="text1"/>
          <w:sz w:val="21"/>
          <w:szCs w:val="21"/>
        </w:rPr>
        <w:t xml:space="preserve">- если Абонент эксплуатирует предоставленное Оператором оборудование, необходимое для оказания </w:t>
      </w:r>
      <w:r w:rsidR="00385FAF">
        <w:rPr>
          <w:iCs/>
          <w:color w:val="000000" w:themeColor="text1"/>
          <w:sz w:val="21"/>
          <w:szCs w:val="21"/>
        </w:rPr>
        <w:t>У</w:t>
      </w:r>
      <w:r w:rsidRPr="005335AF">
        <w:rPr>
          <w:iCs/>
          <w:color w:val="000000" w:themeColor="text1"/>
          <w:sz w:val="21"/>
          <w:szCs w:val="21"/>
        </w:rPr>
        <w:t xml:space="preserve">слуги, с нарушением правил технической эксплуатации или использует не сертифицированные средства связи; </w:t>
      </w:r>
    </w:p>
    <w:p w14:paraId="60AEA743" w14:textId="77777777" w:rsidR="00042525" w:rsidRPr="005335AF" w:rsidRDefault="00042525" w:rsidP="00042525">
      <w:pPr>
        <w:ind w:firstLine="709"/>
        <w:jc w:val="both"/>
        <w:rPr>
          <w:iCs/>
          <w:color w:val="000000" w:themeColor="text1"/>
          <w:sz w:val="21"/>
          <w:szCs w:val="21"/>
        </w:rPr>
      </w:pPr>
      <w:r w:rsidRPr="005335AF">
        <w:rPr>
          <w:iCs/>
          <w:color w:val="000000" w:themeColor="text1"/>
          <w:sz w:val="21"/>
          <w:szCs w:val="21"/>
        </w:rPr>
        <w:t>- если действия Абонента повлекли повреждение средств связи Оператора и иных лиц.</w:t>
      </w:r>
    </w:p>
    <w:p w14:paraId="27539EC4" w14:textId="071B4073" w:rsidR="00042525" w:rsidRDefault="00042525" w:rsidP="00042525">
      <w:pPr>
        <w:ind w:firstLine="709"/>
        <w:jc w:val="both"/>
        <w:rPr>
          <w:iCs/>
          <w:color w:val="000000" w:themeColor="text1"/>
          <w:sz w:val="21"/>
          <w:szCs w:val="21"/>
        </w:rPr>
      </w:pPr>
      <w:r w:rsidRPr="005335AF">
        <w:rPr>
          <w:iCs/>
          <w:color w:val="000000" w:themeColor="text1"/>
          <w:sz w:val="21"/>
          <w:szCs w:val="21"/>
        </w:rPr>
        <w:t xml:space="preserve">Оператор обязан письменно уведомить Абонента о расторжении </w:t>
      </w:r>
      <w:r w:rsidR="00543129">
        <w:rPr>
          <w:iCs/>
          <w:color w:val="000000" w:themeColor="text1"/>
          <w:sz w:val="21"/>
          <w:szCs w:val="21"/>
        </w:rPr>
        <w:t>Контракт</w:t>
      </w:r>
      <w:r w:rsidRPr="005335AF">
        <w:rPr>
          <w:iCs/>
          <w:color w:val="000000" w:themeColor="text1"/>
          <w:sz w:val="21"/>
          <w:szCs w:val="21"/>
        </w:rPr>
        <w:t xml:space="preserve">а </w:t>
      </w:r>
      <w:r w:rsidR="00CA49DB">
        <w:rPr>
          <w:iCs/>
          <w:color w:val="000000" w:themeColor="text1"/>
          <w:sz w:val="21"/>
          <w:szCs w:val="21"/>
        </w:rPr>
        <w:t xml:space="preserve">в соответствии с Федеральным законом </w:t>
      </w:r>
      <w:r w:rsidR="005B450F">
        <w:rPr>
          <w:iCs/>
          <w:color w:val="000000" w:themeColor="text1"/>
          <w:sz w:val="21"/>
          <w:szCs w:val="21"/>
        </w:rPr>
        <w:t xml:space="preserve">от </w:t>
      </w:r>
      <w:r w:rsidR="005B450F" w:rsidRPr="005335AF">
        <w:rPr>
          <w:iCs/>
          <w:color w:val="000000" w:themeColor="text1"/>
          <w:sz w:val="21"/>
          <w:szCs w:val="21"/>
        </w:rPr>
        <w:t>05.04.2013</w:t>
      </w:r>
      <w:r w:rsidR="00CA49DB">
        <w:rPr>
          <w:iCs/>
          <w:color w:val="000000" w:themeColor="text1"/>
          <w:sz w:val="21"/>
          <w:szCs w:val="21"/>
        </w:rPr>
        <w:t xml:space="preserve"> г. №44-ФЗ «О контрактной системе в сфере закупок товаров, работ, услуг для обеспечения государственных и муниципальных нужд»</w:t>
      </w:r>
      <w:r w:rsidR="00FC1EE3">
        <w:rPr>
          <w:iCs/>
          <w:color w:val="000000" w:themeColor="text1"/>
          <w:sz w:val="21"/>
          <w:szCs w:val="21"/>
        </w:rPr>
        <w:t>.</w:t>
      </w:r>
    </w:p>
    <w:p w14:paraId="4DFE8E7C" w14:textId="7D94A616" w:rsidR="00FC1EE3" w:rsidRPr="005335AF" w:rsidRDefault="00FC1EE3" w:rsidP="00042525">
      <w:pPr>
        <w:ind w:firstLine="709"/>
        <w:jc w:val="both"/>
        <w:rPr>
          <w:iCs/>
          <w:color w:val="000000" w:themeColor="text1"/>
          <w:sz w:val="21"/>
          <w:szCs w:val="21"/>
        </w:rPr>
      </w:pPr>
      <w:r>
        <w:rPr>
          <w:iCs/>
          <w:color w:val="000000" w:themeColor="text1"/>
          <w:sz w:val="21"/>
          <w:szCs w:val="21"/>
        </w:rPr>
        <w:t xml:space="preserve">Решение Оператора об одностороннем отказе от исполнения </w:t>
      </w:r>
      <w:r w:rsidR="00385FAF">
        <w:rPr>
          <w:iCs/>
          <w:color w:val="000000" w:themeColor="text1"/>
          <w:sz w:val="21"/>
          <w:szCs w:val="21"/>
        </w:rPr>
        <w:t>Контракта</w:t>
      </w:r>
      <w:r>
        <w:rPr>
          <w:iCs/>
          <w:color w:val="000000" w:themeColor="text1"/>
          <w:sz w:val="21"/>
          <w:szCs w:val="21"/>
        </w:rPr>
        <w:t xml:space="preserve"> вступает в силу и </w:t>
      </w:r>
      <w:r w:rsidR="00385FAF">
        <w:rPr>
          <w:iCs/>
          <w:color w:val="000000" w:themeColor="text1"/>
          <w:sz w:val="21"/>
          <w:szCs w:val="21"/>
        </w:rPr>
        <w:t xml:space="preserve">Контракт </w:t>
      </w:r>
      <w:r>
        <w:rPr>
          <w:iCs/>
          <w:color w:val="000000" w:themeColor="text1"/>
          <w:sz w:val="21"/>
          <w:szCs w:val="21"/>
        </w:rPr>
        <w:t xml:space="preserve">считается расторгнутым через 10 </w:t>
      </w:r>
      <w:r w:rsidR="00867EF0">
        <w:rPr>
          <w:iCs/>
          <w:color w:val="000000" w:themeColor="text1"/>
          <w:sz w:val="21"/>
          <w:szCs w:val="21"/>
        </w:rPr>
        <w:t xml:space="preserve">(десять) </w:t>
      </w:r>
      <w:r>
        <w:rPr>
          <w:iCs/>
          <w:color w:val="000000" w:themeColor="text1"/>
          <w:sz w:val="21"/>
          <w:szCs w:val="21"/>
        </w:rPr>
        <w:t xml:space="preserve">дней с даты надлежащего уведомления Оператором Абонента об одностороннем отказе от исполнения </w:t>
      </w:r>
      <w:r w:rsidR="00385FAF">
        <w:rPr>
          <w:iCs/>
          <w:color w:val="000000" w:themeColor="text1"/>
          <w:sz w:val="21"/>
          <w:szCs w:val="21"/>
        </w:rPr>
        <w:t>Контракта.</w:t>
      </w:r>
    </w:p>
    <w:p w14:paraId="39ACF740" w14:textId="355A9935" w:rsidR="000C6579" w:rsidRDefault="00042525" w:rsidP="00042525">
      <w:pPr>
        <w:ind w:firstLine="709"/>
        <w:jc w:val="both"/>
        <w:rPr>
          <w:iCs/>
          <w:color w:val="000000" w:themeColor="text1"/>
          <w:sz w:val="21"/>
          <w:szCs w:val="21"/>
        </w:rPr>
      </w:pPr>
      <w:r w:rsidRPr="005335AF">
        <w:rPr>
          <w:iCs/>
          <w:color w:val="000000" w:themeColor="text1"/>
          <w:sz w:val="21"/>
          <w:szCs w:val="21"/>
        </w:rPr>
        <w:t xml:space="preserve">7.3. Абонент вправе в одностороннем порядке расторгнуть настоящий </w:t>
      </w:r>
      <w:r w:rsidR="00385FAF">
        <w:rPr>
          <w:iCs/>
          <w:color w:val="000000" w:themeColor="text1"/>
          <w:sz w:val="21"/>
          <w:szCs w:val="21"/>
        </w:rPr>
        <w:t>Контракт</w:t>
      </w:r>
      <w:r w:rsidRPr="005335AF">
        <w:rPr>
          <w:iCs/>
          <w:color w:val="000000" w:themeColor="text1"/>
          <w:sz w:val="21"/>
          <w:szCs w:val="21"/>
        </w:rPr>
        <w:t xml:space="preserve">, при этом письменно уведомив Оператора о расторжении </w:t>
      </w:r>
      <w:r w:rsidR="00385FAF">
        <w:rPr>
          <w:iCs/>
          <w:color w:val="000000" w:themeColor="text1"/>
          <w:sz w:val="21"/>
          <w:szCs w:val="21"/>
        </w:rPr>
        <w:t>Контракта</w:t>
      </w:r>
      <w:r w:rsidR="000C6579">
        <w:rPr>
          <w:iCs/>
          <w:color w:val="000000" w:themeColor="text1"/>
          <w:sz w:val="21"/>
          <w:szCs w:val="21"/>
        </w:rPr>
        <w:t xml:space="preserve"> в соответствии с Федеральным законом от 0</w:t>
      </w:r>
      <w:r w:rsidR="00F93DE2">
        <w:rPr>
          <w:iCs/>
          <w:color w:val="000000" w:themeColor="text1"/>
          <w:sz w:val="21"/>
          <w:szCs w:val="21"/>
        </w:rPr>
        <w:t>5</w:t>
      </w:r>
      <w:r w:rsidR="000C6579">
        <w:rPr>
          <w:iCs/>
          <w:color w:val="000000" w:themeColor="text1"/>
          <w:sz w:val="21"/>
          <w:szCs w:val="21"/>
        </w:rPr>
        <w:t>.04.2013 №</w:t>
      </w:r>
      <w:r w:rsidR="00385FAF">
        <w:rPr>
          <w:iCs/>
          <w:color w:val="000000" w:themeColor="text1"/>
          <w:sz w:val="21"/>
          <w:szCs w:val="21"/>
        </w:rPr>
        <w:t xml:space="preserve"> </w:t>
      </w:r>
      <w:r w:rsidR="000C6579">
        <w:rPr>
          <w:iCs/>
          <w:color w:val="000000" w:themeColor="text1"/>
          <w:sz w:val="21"/>
          <w:szCs w:val="21"/>
        </w:rPr>
        <w:t xml:space="preserve">44-ФЗ «О контрактной системе в сфере закупок товаров, работ, услуг для обеспечения государственных и муниципальных </w:t>
      </w:r>
      <w:r w:rsidR="00CA49DB">
        <w:rPr>
          <w:iCs/>
          <w:color w:val="000000" w:themeColor="text1"/>
          <w:sz w:val="21"/>
          <w:szCs w:val="21"/>
        </w:rPr>
        <w:t>нужд</w:t>
      </w:r>
      <w:r w:rsidR="000C6579">
        <w:rPr>
          <w:iCs/>
          <w:color w:val="000000" w:themeColor="text1"/>
          <w:sz w:val="21"/>
          <w:szCs w:val="21"/>
        </w:rPr>
        <w:t>»</w:t>
      </w:r>
      <w:r w:rsidR="00CA49DB">
        <w:rPr>
          <w:iCs/>
          <w:color w:val="000000" w:themeColor="text1"/>
          <w:sz w:val="21"/>
          <w:szCs w:val="21"/>
        </w:rPr>
        <w:t>.</w:t>
      </w:r>
    </w:p>
    <w:p w14:paraId="3B9621AD" w14:textId="7FE287ED" w:rsidR="00FC1EE3" w:rsidRPr="005335AF" w:rsidRDefault="00FC1EE3" w:rsidP="00FC1EE3">
      <w:pPr>
        <w:ind w:firstLine="709"/>
        <w:jc w:val="both"/>
        <w:rPr>
          <w:iCs/>
          <w:color w:val="000000" w:themeColor="text1"/>
          <w:sz w:val="21"/>
          <w:szCs w:val="21"/>
        </w:rPr>
      </w:pPr>
      <w:r>
        <w:rPr>
          <w:iCs/>
          <w:color w:val="000000" w:themeColor="text1"/>
          <w:sz w:val="21"/>
          <w:szCs w:val="21"/>
        </w:rPr>
        <w:t xml:space="preserve">Решение Абонента об одностороннем отказе от исполнения </w:t>
      </w:r>
      <w:r w:rsidR="00385FAF" w:rsidRPr="00385FAF">
        <w:rPr>
          <w:iCs/>
          <w:color w:val="000000" w:themeColor="text1"/>
          <w:sz w:val="21"/>
          <w:szCs w:val="21"/>
        </w:rPr>
        <w:t>Контракта</w:t>
      </w:r>
      <w:r>
        <w:rPr>
          <w:iCs/>
          <w:color w:val="000000" w:themeColor="text1"/>
          <w:sz w:val="21"/>
          <w:szCs w:val="21"/>
        </w:rPr>
        <w:t xml:space="preserve"> вступает в силу и </w:t>
      </w:r>
      <w:r w:rsidR="00385FAF" w:rsidRPr="00385FAF">
        <w:rPr>
          <w:iCs/>
          <w:color w:val="000000" w:themeColor="text1"/>
          <w:sz w:val="21"/>
          <w:szCs w:val="21"/>
        </w:rPr>
        <w:t>Кон</w:t>
      </w:r>
      <w:r w:rsidR="00385FAF">
        <w:rPr>
          <w:iCs/>
          <w:color w:val="000000" w:themeColor="text1"/>
          <w:sz w:val="21"/>
          <w:szCs w:val="21"/>
        </w:rPr>
        <w:t xml:space="preserve">тракт </w:t>
      </w:r>
      <w:r>
        <w:rPr>
          <w:iCs/>
          <w:color w:val="000000" w:themeColor="text1"/>
          <w:sz w:val="21"/>
          <w:szCs w:val="21"/>
        </w:rPr>
        <w:t xml:space="preserve">считается расторгнутым через 10 </w:t>
      </w:r>
      <w:r w:rsidR="00867EF0">
        <w:rPr>
          <w:iCs/>
          <w:color w:val="000000" w:themeColor="text1"/>
          <w:sz w:val="21"/>
          <w:szCs w:val="21"/>
        </w:rPr>
        <w:t xml:space="preserve">(десять) </w:t>
      </w:r>
      <w:r>
        <w:rPr>
          <w:iCs/>
          <w:color w:val="000000" w:themeColor="text1"/>
          <w:sz w:val="21"/>
          <w:szCs w:val="21"/>
        </w:rPr>
        <w:t xml:space="preserve">дней с даты надлежащего уведомления Абонентом Оператора об одностороннем отказе от исполнения </w:t>
      </w:r>
      <w:r w:rsidR="00385FAF" w:rsidRPr="00385FAF">
        <w:rPr>
          <w:iCs/>
          <w:color w:val="000000" w:themeColor="text1"/>
          <w:sz w:val="21"/>
          <w:szCs w:val="21"/>
        </w:rPr>
        <w:t>Контракта</w:t>
      </w:r>
      <w:r>
        <w:rPr>
          <w:iCs/>
          <w:color w:val="000000" w:themeColor="text1"/>
          <w:sz w:val="21"/>
          <w:szCs w:val="21"/>
        </w:rPr>
        <w:t>.</w:t>
      </w:r>
    </w:p>
    <w:p w14:paraId="0996B202" w14:textId="63D087A4" w:rsidR="00042525" w:rsidRPr="005335AF" w:rsidRDefault="00042525" w:rsidP="00042525">
      <w:pPr>
        <w:ind w:firstLine="709"/>
        <w:jc w:val="both"/>
        <w:rPr>
          <w:iCs/>
          <w:color w:val="000000" w:themeColor="text1"/>
          <w:sz w:val="21"/>
          <w:szCs w:val="21"/>
        </w:rPr>
      </w:pPr>
      <w:r w:rsidRPr="005335AF">
        <w:rPr>
          <w:iCs/>
          <w:color w:val="000000" w:themeColor="text1"/>
          <w:sz w:val="21"/>
          <w:szCs w:val="21"/>
        </w:rPr>
        <w:t xml:space="preserve">7.4. </w:t>
      </w:r>
      <w:r w:rsidR="00385FAF">
        <w:rPr>
          <w:iCs/>
          <w:color w:val="000000" w:themeColor="text1"/>
          <w:sz w:val="21"/>
          <w:szCs w:val="21"/>
        </w:rPr>
        <w:t xml:space="preserve">Контракт </w:t>
      </w:r>
      <w:r w:rsidRPr="005335AF">
        <w:rPr>
          <w:iCs/>
          <w:color w:val="000000" w:themeColor="text1"/>
          <w:sz w:val="21"/>
          <w:szCs w:val="21"/>
        </w:rPr>
        <w:t>может быть расторгнут по соглашению Сторон и в иных случаях, предусмотренных действующим законодательством Российской Федерации.</w:t>
      </w:r>
    </w:p>
    <w:p w14:paraId="7537A721" w14:textId="58A29604" w:rsidR="00042525" w:rsidRPr="005335AF" w:rsidRDefault="00042525" w:rsidP="00042525">
      <w:pPr>
        <w:ind w:firstLine="709"/>
        <w:jc w:val="both"/>
        <w:rPr>
          <w:iCs/>
          <w:color w:val="000000" w:themeColor="text1"/>
          <w:sz w:val="21"/>
          <w:szCs w:val="21"/>
        </w:rPr>
      </w:pPr>
      <w:r w:rsidRPr="005335AF">
        <w:rPr>
          <w:iCs/>
          <w:color w:val="000000" w:themeColor="text1"/>
          <w:sz w:val="21"/>
          <w:szCs w:val="21"/>
        </w:rPr>
        <w:t xml:space="preserve">7.5. В случае прекращения у Абонента права владения и пользования помещением, в котором установлено пользовательское (оконечное) оборудование, </w:t>
      </w:r>
      <w:r w:rsidR="00385FAF">
        <w:rPr>
          <w:iCs/>
          <w:color w:val="000000" w:themeColor="text1"/>
          <w:sz w:val="21"/>
          <w:szCs w:val="21"/>
        </w:rPr>
        <w:t>настоящий Контракт</w:t>
      </w:r>
      <w:r w:rsidRPr="005335AF">
        <w:rPr>
          <w:iCs/>
          <w:color w:val="000000" w:themeColor="text1"/>
          <w:sz w:val="21"/>
          <w:szCs w:val="21"/>
        </w:rPr>
        <w:t xml:space="preserve"> </w:t>
      </w:r>
      <w:r w:rsidR="00385FAF">
        <w:rPr>
          <w:iCs/>
          <w:color w:val="000000" w:themeColor="text1"/>
          <w:sz w:val="21"/>
          <w:szCs w:val="21"/>
        </w:rPr>
        <w:t>с</w:t>
      </w:r>
      <w:r w:rsidRPr="005335AF">
        <w:rPr>
          <w:iCs/>
          <w:color w:val="000000" w:themeColor="text1"/>
          <w:sz w:val="21"/>
          <w:szCs w:val="21"/>
        </w:rPr>
        <w:t xml:space="preserve"> Абонентом прекращается.</w:t>
      </w:r>
    </w:p>
    <w:p w14:paraId="731383DD" w14:textId="4791BC3B" w:rsidR="00042525" w:rsidRPr="005335AF" w:rsidRDefault="00042525" w:rsidP="00042525">
      <w:pPr>
        <w:ind w:firstLine="709"/>
        <w:jc w:val="both"/>
        <w:rPr>
          <w:iCs/>
          <w:color w:val="000000" w:themeColor="text1"/>
          <w:sz w:val="21"/>
          <w:szCs w:val="21"/>
        </w:rPr>
      </w:pPr>
      <w:r w:rsidRPr="005335AF">
        <w:rPr>
          <w:iCs/>
          <w:color w:val="000000" w:themeColor="text1"/>
          <w:sz w:val="21"/>
          <w:szCs w:val="21"/>
        </w:rPr>
        <w:t xml:space="preserve">7.6. Расторжение </w:t>
      </w:r>
      <w:r w:rsidR="00385FAF" w:rsidRPr="00385FAF">
        <w:rPr>
          <w:iCs/>
          <w:color w:val="000000" w:themeColor="text1"/>
          <w:sz w:val="21"/>
          <w:szCs w:val="21"/>
        </w:rPr>
        <w:t>Контракта</w:t>
      </w:r>
      <w:r w:rsidRPr="005335AF">
        <w:rPr>
          <w:iCs/>
          <w:color w:val="000000" w:themeColor="text1"/>
          <w:sz w:val="21"/>
          <w:szCs w:val="21"/>
        </w:rPr>
        <w:t xml:space="preserve">, а также иные случаи прекращения действия </w:t>
      </w:r>
      <w:r w:rsidR="00385FAF" w:rsidRPr="00385FAF">
        <w:rPr>
          <w:iCs/>
          <w:color w:val="000000" w:themeColor="text1"/>
          <w:sz w:val="21"/>
          <w:szCs w:val="21"/>
        </w:rPr>
        <w:t>Контракта</w:t>
      </w:r>
      <w:r w:rsidRPr="005335AF">
        <w:rPr>
          <w:iCs/>
          <w:color w:val="000000" w:themeColor="text1"/>
          <w:sz w:val="21"/>
          <w:szCs w:val="21"/>
        </w:rPr>
        <w:t xml:space="preserve"> не являются основанием для возврата Оператором единовременных и иных платежей за оказанные услуги, перечисленные Абонентом в соответствии с условиями </w:t>
      </w:r>
      <w:r w:rsidR="00385FAF" w:rsidRPr="00385FAF">
        <w:rPr>
          <w:iCs/>
          <w:color w:val="000000" w:themeColor="text1"/>
          <w:sz w:val="21"/>
          <w:szCs w:val="21"/>
        </w:rPr>
        <w:t>Контракта</w:t>
      </w:r>
      <w:r w:rsidRPr="005335AF">
        <w:rPr>
          <w:iCs/>
          <w:color w:val="000000" w:themeColor="text1"/>
          <w:sz w:val="21"/>
          <w:szCs w:val="21"/>
        </w:rPr>
        <w:t>.</w:t>
      </w:r>
    </w:p>
    <w:p w14:paraId="4EB69E42" w14:textId="77777777" w:rsidR="008E7E79" w:rsidRPr="005335AF" w:rsidRDefault="008E7E79" w:rsidP="00A52EBE">
      <w:pPr>
        <w:rPr>
          <w:sz w:val="21"/>
          <w:szCs w:val="21"/>
        </w:rPr>
      </w:pPr>
    </w:p>
    <w:p w14:paraId="4EE2363F" w14:textId="483E42CA" w:rsidR="00FD35EE" w:rsidRPr="009C1FCE" w:rsidRDefault="009C1FCE" w:rsidP="00FD35EE">
      <w:pPr>
        <w:ind w:left="426" w:hanging="426"/>
        <w:jc w:val="center"/>
        <w:rPr>
          <w:b/>
          <w:sz w:val="21"/>
          <w:szCs w:val="21"/>
        </w:rPr>
      </w:pPr>
      <w:r w:rsidRPr="009C1FCE">
        <w:rPr>
          <w:b/>
          <w:sz w:val="21"/>
          <w:szCs w:val="21"/>
        </w:rPr>
        <w:t>8. ПРОЧИЕ УСЛОВИЯ</w:t>
      </w:r>
    </w:p>
    <w:p w14:paraId="5747FAC8" w14:textId="77777777" w:rsidR="00FD35EE" w:rsidRPr="005335AF" w:rsidRDefault="00FD35EE" w:rsidP="007C2308">
      <w:pPr>
        <w:ind w:left="426" w:hanging="426"/>
        <w:jc w:val="both"/>
        <w:rPr>
          <w:sz w:val="21"/>
          <w:szCs w:val="21"/>
        </w:rPr>
      </w:pPr>
    </w:p>
    <w:p w14:paraId="2E2FEBF2" w14:textId="1301A809" w:rsidR="00CE35BE" w:rsidRDefault="008E7E79" w:rsidP="00CE35BE">
      <w:pPr>
        <w:pStyle w:val="2"/>
        <w:ind w:right="0" w:firstLine="709"/>
        <w:rPr>
          <w:color w:val="000000"/>
          <w:sz w:val="21"/>
          <w:szCs w:val="21"/>
        </w:rPr>
      </w:pPr>
      <w:r w:rsidRPr="0045378F">
        <w:rPr>
          <w:color w:val="000000"/>
          <w:sz w:val="21"/>
          <w:szCs w:val="21"/>
        </w:rPr>
        <w:t>8</w:t>
      </w:r>
      <w:r w:rsidR="00FD35EE" w:rsidRPr="0045378F">
        <w:rPr>
          <w:color w:val="000000"/>
          <w:sz w:val="21"/>
          <w:szCs w:val="21"/>
        </w:rPr>
        <w:t xml:space="preserve">.1. </w:t>
      </w:r>
      <w:r w:rsidR="00CE35BE" w:rsidRPr="0045378F">
        <w:rPr>
          <w:color w:val="000000"/>
          <w:sz w:val="21"/>
          <w:szCs w:val="21"/>
        </w:rPr>
        <w:t>Настоящий Контракт вступает в силу с момента подписания, ра</w:t>
      </w:r>
      <w:r w:rsidR="001528E6">
        <w:rPr>
          <w:color w:val="000000"/>
          <w:sz w:val="21"/>
          <w:szCs w:val="21"/>
        </w:rPr>
        <w:t xml:space="preserve">спространяет своё действие с </w:t>
      </w:r>
      <w:r w:rsidR="001528E6">
        <w:rPr>
          <w:color w:val="000000"/>
          <w:sz w:val="21"/>
          <w:szCs w:val="21"/>
        </w:rPr>
        <w:br/>
      </w:r>
      <w:r w:rsidR="006C329E">
        <w:rPr>
          <w:color w:val="000000"/>
          <w:sz w:val="21"/>
          <w:szCs w:val="21"/>
        </w:rPr>
        <w:t xml:space="preserve">1 </w:t>
      </w:r>
      <w:r w:rsidR="00192650">
        <w:rPr>
          <w:color w:val="000000"/>
          <w:sz w:val="21"/>
          <w:szCs w:val="21"/>
        </w:rPr>
        <w:t>июня</w:t>
      </w:r>
      <w:r w:rsidR="00B3270D">
        <w:rPr>
          <w:color w:val="000000"/>
          <w:sz w:val="21"/>
          <w:szCs w:val="21"/>
        </w:rPr>
        <w:t xml:space="preserve"> 202</w:t>
      </w:r>
      <w:r w:rsidR="008E2322">
        <w:rPr>
          <w:color w:val="000000"/>
          <w:sz w:val="21"/>
          <w:szCs w:val="21"/>
        </w:rPr>
        <w:t>6</w:t>
      </w:r>
      <w:r w:rsidR="00CE35BE" w:rsidRPr="0045378F">
        <w:rPr>
          <w:color w:val="000000"/>
          <w:sz w:val="21"/>
          <w:szCs w:val="21"/>
        </w:rPr>
        <w:t xml:space="preserve"> года и действует до </w:t>
      </w:r>
      <w:r w:rsidR="001528E6">
        <w:rPr>
          <w:color w:val="000000"/>
          <w:sz w:val="21"/>
          <w:szCs w:val="21"/>
        </w:rPr>
        <w:t>3</w:t>
      </w:r>
      <w:r w:rsidR="00745BCA">
        <w:rPr>
          <w:color w:val="000000"/>
          <w:sz w:val="21"/>
          <w:szCs w:val="21"/>
        </w:rPr>
        <w:t>1</w:t>
      </w:r>
      <w:r w:rsidR="001528E6">
        <w:rPr>
          <w:color w:val="000000"/>
          <w:sz w:val="21"/>
          <w:szCs w:val="21"/>
        </w:rPr>
        <w:t xml:space="preserve"> </w:t>
      </w:r>
      <w:r w:rsidR="00192650">
        <w:rPr>
          <w:color w:val="000000"/>
          <w:sz w:val="21"/>
          <w:szCs w:val="21"/>
        </w:rPr>
        <w:t>декабря</w:t>
      </w:r>
      <w:r w:rsidR="001528E6">
        <w:rPr>
          <w:color w:val="000000"/>
          <w:sz w:val="21"/>
          <w:szCs w:val="21"/>
        </w:rPr>
        <w:t xml:space="preserve"> 202</w:t>
      </w:r>
      <w:r w:rsidR="008E2322">
        <w:rPr>
          <w:color w:val="000000"/>
          <w:sz w:val="21"/>
          <w:szCs w:val="21"/>
        </w:rPr>
        <w:t>6</w:t>
      </w:r>
      <w:r w:rsidR="001528E6">
        <w:rPr>
          <w:color w:val="000000"/>
          <w:sz w:val="21"/>
          <w:szCs w:val="21"/>
        </w:rPr>
        <w:t xml:space="preserve"> </w:t>
      </w:r>
      <w:r w:rsidR="00CE35BE" w:rsidRPr="0045378F">
        <w:rPr>
          <w:color w:val="000000"/>
          <w:sz w:val="21"/>
          <w:szCs w:val="21"/>
        </w:rPr>
        <w:t>года.</w:t>
      </w:r>
    </w:p>
    <w:p w14:paraId="7F6CBA12" w14:textId="504F0A05" w:rsidR="00F506F2" w:rsidRPr="005335AF" w:rsidRDefault="00CE35BE" w:rsidP="00F506F2">
      <w:pPr>
        <w:pStyle w:val="2"/>
        <w:ind w:right="0" w:firstLine="709"/>
        <w:rPr>
          <w:color w:val="000000"/>
          <w:sz w:val="21"/>
          <w:szCs w:val="21"/>
        </w:rPr>
      </w:pPr>
      <w:r w:rsidRPr="005335AF">
        <w:rPr>
          <w:color w:val="000000"/>
          <w:sz w:val="21"/>
          <w:szCs w:val="21"/>
        </w:rPr>
        <w:t xml:space="preserve">8.2. </w:t>
      </w:r>
      <w:r w:rsidR="00F506F2" w:rsidRPr="005335AF">
        <w:rPr>
          <w:color w:val="000000"/>
          <w:sz w:val="21"/>
          <w:szCs w:val="21"/>
        </w:rPr>
        <w:t xml:space="preserve">Все изменения, дополнения и приложения к </w:t>
      </w:r>
      <w:r w:rsidR="00385FAF">
        <w:rPr>
          <w:color w:val="000000"/>
          <w:sz w:val="21"/>
          <w:szCs w:val="21"/>
        </w:rPr>
        <w:t>Контракту</w:t>
      </w:r>
      <w:r w:rsidR="00F506F2" w:rsidRPr="005335AF">
        <w:rPr>
          <w:color w:val="000000"/>
          <w:sz w:val="21"/>
          <w:szCs w:val="21"/>
        </w:rPr>
        <w:t xml:space="preserve">, подписанные Сторонами, являются его неотъемлемой частью. Любые изменения условий </w:t>
      </w:r>
      <w:r w:rsidR="00385FAF" w:rsidRPr="00385FAF">
        <w:rPr>
          <w:color w:val="000000"/>
          <w:sz w:val="21"/>
          <w:szCs w:val="21"/>
        </w:rPr>
        <w:t>Контракта</w:t>
      </w:r>
      <w:r w:rsidR="00F506F2" w:rsidRPr="005335AF">
        <w:rPr>
          <w:color w:val="000000"/>
          <w:sz w:val="21"/>
          <w:szCs w:val="21"/>
        </w:rPr>
        <w:t xml:space="preserve">, кроме случаев, предусмотренных </w:t>
      </w:r>
      <w:proofErr w:type="spellStart"/>
      <w:r w:rsidR="00F506F2" w:rsidRPr="005335AF">
        <w:rPr>
          <w:color w:val="000000"/>
          <w:sz w:val="21"/>
          <w:szCs w:val="21"/>
        </w:rPr>
        <w:t>пп</w:t>
      </w:r>
      <w:proofErr w:type="spellEnd"/>
      <w:r w:rsidR="00F506F2" w:rsidRPr="005335AF">
        <w:rPr>
          <w:color w:val="000000"/>
          <w:sz w:val="21"/>
          <w:szCs w:val="21"/>
        </w:rPr>
        <w:t>.</w:t>
      </w:r>
      <w:r w:rsidR="00042525" w:rsidRPr="005335AF">
        <w:rPr>
          <w:color w:val="000000"/>
          <w:sz w:val="21"/>
          <w:szCs w:val="21"/>
        </w:rPr>
        <w:t xml:space="preserve"> </w:t>
      </w:r>
      <w:r w:rsidR="00F506F2" w:rsidRPr="005335AF">
        <w:rPr>
          <w:color w:val="000000"/>
          <w:sz w:val="21"/>
          <w:szCs w:val="21"/>
        </w:rPr>
        <w:t xml:space="preserve">2.1.3. и 2.3.2. </w:t>
      </w:r>
      <w:r w:rsidR="00385FAF" w:rsidRPr="00385FAF">
        <w:rPr>
          <w:color w:val="000000"/>
          <w:sz w:val="21"/>
          <w:szCs w:val="21"/>
        </w:rPr>
        <w:t>Контракта</w:t>
      </w:r>
      <w:r w:rsidR="00F506F2" w:rsidRPr="005335AF">
        <w:rPr>
          <w:color w:val="000000"/>
          <w:sz w:val="21"/>
          <w:szCs w:val="21"/>
        </w:rPr>
        <w:t>, оформляются дополнительным соглашением.</w:t>
      </w:r>
    </w:p>
    <w:p w14:paraId="092B4891" w14:textId="789303DD" w:rsidR="00FD35EE" w:rsidRPr="005335AF" w:rsidRDefault="00CE35BE" w:rsidP="00F506F2">
      <w:pPr>
        <w:pStyle w:val="2"/>
        <w:ind w:firstLine="709"/>
        <w:rPr>
          <w:color w:val="000000"/>
          <w:sz w:val="21"/>
          <w:szCs w:val="21"/>
        </w:rPr>
      </w:pPr>
      <w:r w:rsidRPr="005335AF">
        <w:rPr>
          <w:color w:val="000000"/>
          <w:sz w:val="21"/>
          <w:szCs w:val="21"/>
        </w:rPr>
        <w:t xml:space="preserve">8.3. </w:t>
      </w:r>
      <w:r w:rsidR="00FD35EE" w:rsidRPr="005335AF">
        <w:rPr>
          <w:color w:val="000000"/>
          <w:sz w:val="21"/>
          <w:szCs w:val="21"/>
        </w:rPr>
        <w:t xml:space="preserve">Абонент не имеет права передавать свои права и обязанности по настоящему </w:t>
      </w:r>
      <w:r w:rsidR="00385FAF">
        <w:rPr>
          <w:color w:val="000000"/>
          <w:sz w:val="21"/>
          <w:szCs w:val="21"/>
        </w:rPr>
        <w:t>Контракт</w:t>
      </w:r>
      <w:r w:rsidR="00FD35EE" w:rsidRPr="005335AF">
        <w:rPr>
          <w:color w:val="000000"/>
          <w:sz w:val="21"/>
          <w:szCs w:val="21"/>
        </w:rPr>
        <w:t>у третьим лицам без предварительного письменного согласия Оператора.</w:t>
      </w:r>
    </w:p>
    <w:p w14:paraId="5C8B9840" w14:textId="45F5C499" w:rsidR="00FD35EE" w:rsidRPr="005335AF" w:rsidRDefault="00CE35BE" w:rsidP="00F506F2">
      <w:pPr>
        <w:pStyle w:val="2"/>
        <w:ind w:firstLine="709"/>
        <w:rPr>
          <w:color w:val="000000"/>
          <w:sz w:val="21"/>
          <w:szCs w:val="21"/>
        </w:rPr>
      </w:pPr>
      <w:r w:rsidRPr="005335AF">
        <w:rPr>
          <w:color w:val="000000"/>
          <w:w w:val="101"/>
          <w:sz w:val="21"/>
          <w:szCs w:val="21"/>
        </w:rPr>
        <w:t>8.</w:t>
      </w:r>
      <w:r>
        <w:rPr>
          <w:color w:val="000000"/>
          <w:w w:val="101"/>
          <w:sz w:val="21"/>
          <w:szCs w:val="21"/>
        </w:rPr>
        <w:t>4</w:t>
      </w:r>
      <w:r w:rsidRPr="005335AF">
        <w:rPr>
          <w:color w:val="000000"/>
          <w:w w:val="101"/>
          <w:sz w:val="21"/>
          <w:szCs w:val="21"/>
        </w:rPr>
        <w:t xml:space="preserve">. </w:t>
      </w:r>
      <w:r w:rsidR="00FD35EE" w:rsidRPr="005335AF">
        <w:rPr>
          <w:color w:val="000000"/>
          <w:sz w:val="21"/>
          <w:szCs w:val="21"/>
        </w:rPr>
        <w:t xml:space="preserve">В случае изменения реквизитов, </w:t>
      </w:r>
      <w:r w:rsidR="00F506F2" w:rsidRPr="005335AF">
        <w:rPr>
          <w:color w:val="000000"/>
          <w:sz w:val="21"/>
          <w:szCs w:val="21"/>
        </w:rPr>
        <w:t>включая наименование юридического лица, местонахождения, банковские реквизиты и</w:t>
      </w:r>
      <w:r w:rsidR="00FD35EE" w:rsidRPr="005335AF">
        <w:rPr>
          <w:color w:val="000000"/>
          <w:sz w:val="21"/>
          <w:szCs w:val="21"/>
        </w:rPr>
        <w:t xml:space="preserve"> ины</w:t>
      </w:r>
      <w:r w:rsidR="00F506F2" w:rsidRPr="005335AF">
        <w:rPr>
          <w:color w:val="000000"/>
          <w:sz w:val="21"/>
          <w:szCs w:val="21"/>
        </w:rPr>
        <w:t>е</w:t>
      </w:r>
      <w:r w:rsidR="00FD35EE" w:rsidRPr="005335AF">
        <w:rPr>
          <w:color w:val="000000"/>
          <w:sz w:val="21"/>
          <w:szCs w:val="21"/>
        </w:rPr>
        <w:t xml:space="preserve"> данны</w:t>
      </w:r>
      <w:r w:rsidR="00F506F2" w:rsidRPr="005335AF">
        <w:rPr>
          <w:color w:val="000000"/>
          <w:sz w:val="21"/>
          <w:szCs w:val="21"/>
        </w:rPr>
        <w:t>е</w:t>
      </w:r>
      <w:r w:rsidR="00FD35EE" w:rsidRPr="005335AF">
        <w:rPr>
          <w:color w:val="000000"/>
          <w:sz w:val="21"/>
          <w:szCs w:val="21"/>
        </w:rPr>
        <w:t xml:space="preserve">, Стороны обязаны </w:t>
      </w:r>
      <w:r w:rsidR="00F506F2" w:rsidRPr="005335AF">
        <w:rPr>
          <w:color w:val="000000"/>
          <w:sz w:val="21"/>
          <w:szCs w:val="21"/>
        </w:rPr>
        <w:t>про</w:t>
      </w:r>
      <w:r w:rsidR="00FD35EE" w:rsidRPr="005335AF">
        <w:rPr>
          <w:color w:val="000000"/>
          <w:sz w:val="21"/>
          <w:szCs w:val="21"/>
        </w:rPr>
        <w:t>информировать друг друга в письменном виде в срок, не превышающий 10</w:t>
      </w:r>
      <w:r w:rsidR="008E559E" w:rsidRPr="005335AF">
        <w:rPr>
          <w:color w:val="000000"/>
          <w:sz w:val="21"/>
          <w:szCs w:val="21"/>
        </w:rPr>
        <w:t xml:space="preserve"> </w:t>
      </w:r>
      <w:r w:rsidR="00FD35EE" w:rsidRPr="005335AF">
        <w:rPr>
          <w:color w:val="000000"/>
          <w:sz w:val="21"/>
          <w:szCs w:val="21"/>
        </w:rPr>
        <w:t xml:space="preserve">(десяти) календарных дней с момента возникновения изменений, за исключением информации, предусмотренной п. 2.4.8. </w:t>
      </w:r>
      <w:r w:rsidR="00385FAF" w:rsidRPr="00385FAF">
        <w:rPr>
          <w:color w:val="000000"/>
          <w:sz w:val="21"/>
          <w:szCs w:val="21"/>
        </w:rPr>
        <w:t>Контракта</w:t>
      </w:r>
      <w:r w:rsidR="00FD35EE" w:rsidRPr="005335AF">
        <w:rPr>
          <w:color w:val="000000"/>
          <w:sz w:val="21"/>
          <w:szCs w:val="21"/>
        </w:rPr>
        <w:t>.</w:t>
      </w:r>
    </w:p>
    <w:p w14:paraId="11AE03BE" w14:textId="2641B3E3" w:rsidR="008E7E79" w:rsidRPr="005335AF" w:rsidRDefault="00CE35BE" w:rsidP="00F506F2">
      <w:pPr>
        <w:pStyle w:val="10"/>
        <w:shd w:val="clear" w:color="auto" w:fill="FFFFFF"/>
        <w:ind w:firstLine="709"/>
        <w:jc w:val="both"/>
        <w:rPr>
          <w:color w:val="000000"/>
          <w:w w:val="101"/>
          <w:sz w:val="21"/>
          <w:szCs w:val="21"/>
        </w:rPr>
      </w:pPr>
      <w:r w:rsidRPr="005335AF">
        <w:rPr>
          <w:color w:val="000000"/>
          <w:w w:val="101"/>
          <w:sz w:val="21"/>
          <w:szCs w:val="21"/>
        </w:rPr>
        <w:t>8.</w:t>
      </w:r>
      <w:r>
        <w:rPr>
          <w:color w:val="000000"/>
          <w:w w:val="101"/>
          <w:sz w:val="21"/>
          <w:szCs w:val="21"/>
        </w:rPr>
        <w:t>5</w:t>
      </w:r>
      <w:r w:rsidRPr="005335AF">
        <w:rPr>
          <w:color w:val="000000"/>
          <w:w w:val="101"/>
          <w:sz w:val="21"/>
          <w:szCs w:val="21"/>
        </w:rPr>
        <w:t xml:space="preserve">. </w:t>
      </w:r>
      <w:r w:rsidR="008E7E79" w:rsidRPr="005335AF">
        <w:rPr>
          <w:color w:val="000000"/>
          <w:w w:val="101"/>
          <w:sz w:val="21"/>
          <w:szCs w:val="21"/>
        </w:rPr>
        <w:t xml:space="preserve">Во всем остальном, что касается исполнения </w:t>
      </w:r>
      <w:r w:rsidR="00385FAF" w:rsidRPr="00385FAF">
        <w:rPr>
          <w:color w:val="000000"/>
          <w:w w:val="101"/>
          <w:sz w:val="21"/>
          <w:szCs w:val="21"/>
        </w:rPr>
        <w:t>Контракта</w:t>
      </w:r>
      <w:r w:rsidR="008E7E79" w:rsidRPr="005335AF">
        <w:rPr>
          <w:color w:val="000000"/>
          <w:w w:val="101"/>
          <w:sz w:val="21"/>
          <w:szCs w:val="21"/>
        </w:rPr>
        <w:t xml:space="preserve"> и не предусмотрено в нем, Стороны руководствуются действующим законодательством Российской Федерации. Абонент ознакомлен с наименованиями и реквизитами нормативных документов, определяющими требования к качеству оказываемых </w:t>
      </w:r>
      <w:r w:rsidR="00385FAF">
        <w:rPr>
          <w:color w:val="000000"/>
          <w:w w:val="101"/>
          <w:sz w:val="21"/>
          <w:szCs w:val="21"/>
        </w:rPr>
        <w:t>У</w:t>
      </w:r>
      <w:r w:rsidR="008E7E79" w:rsidRPr="005335AF">
        <w:rPr>
          <w:color w:val="000000"/>
          <w:w w:val="101"/>
          <w:sz w:val="21"/>
          <w:szCs w:val="21"/>
        </w:rPr>
        <w:t xml:space="preserve">слуг, а также со всеми установленными Оператором тарифами на оказываемые </w:t>
      </w:r>
      <w:r w:rsidR="00385FAF">
        <w:rPr>
          <w:color w:val="000000"/>
          <w:w w:val="101"/>
          <w:sz w:val="21"/>
          <w:szCs w:val="21"/>
        </w:rPr>
        <w:t>У</w:t>
      </w:r>
      <w:r w:rsidR="008E7E79" w:rsidRPr="005335AF">
        <w:rPr>
          <w:color w:val="000000"/>
          <w:w w:val="101"/>
          <w:sz w:val="21"/>
          <w:szCs w:val="21"/>
        </w:rPr>
        <w:t>слуги.</w:t>
      </w:r>
    </w:p>
    <w:p w14:paraId="5C1A9408" w14:textId="2E696529" w:rsidR="001E51C8" w:rsidRDefault="00CE35BE" w:rsidP="005B450F">
      <w:pPr>
        <w:pStyle w:val="10"/>
        <w:shd w:val="clear" w:color="auto" w:fill="FFFFFF"/>
        <w:ind w:firstLine="709"/>
        <w:jc w:val="both"/>
        <w:rPr>
          <w:color w:val="000000"/>
          <w:w w:val="101"/>
          <w:sz w:val="21"/>
          <w:szCs w:val="21"/>
        </w:rPr>
      </w:pPr>
      <w:r>
        <w:rPr>
          <w:color w:val="000000"/>
          <w:w w:val="101"/>
          <w:sz w:val="21"/>
          <w:szCs w:val="21"/>
        </w:rPr>
        <w:t xml:space="preserve">8.6. </w:t>
      </w:r>
      <w:r w:rsidR="00543129">
        <w:rPr>
          <w:color w:val="000000"/>
          <w:w w:val="101"/>
          <w:sz w:val="21"/>
          <w:szCs w:val="21"/>
        </w:rPr>
        <w:t>Контракт</w:t>
      </w:r>
      <w:r w:rsidR="00543129" w:rsidRPr="005335AF">
        <w:rPr>
          <w:color w:val="000000"/>
          <w:w w:val="101"/>
          <w:sz w:val="21"/>
          <w:szCs w:val="21"/>
        </w:rPr>
        <w:t xml:space="preserve"> </w:t>
      </w:r>
      <w:r w:rsidR="008E7E79" w:rsidRPr="005335AF">
        <w:rPr>
          <w:color w:val="000000"/>
          <w:w w:val="101"/>
          <w:sz w:val="21"/>
          <w:szCs w:val="21"/>
        </w:rPr>
        <w:t xml:space="preserve">составлен в </w:t>
      </w:r>
      <w:r w:rsidR="00385FAF">
        <w:rPr>
          <w:color w:val="000000"/>
          <w:w w:val="101"/>
          <w:sz w:val="21"/>
          <w:szCs w:val="21"/>
        </w:rPr>
        <w:t>2 (</w:t>
      </w:r>
      <w:r w:rsidR="008E7E79" w:rsidRPr="005335AF">
        <w:rPr>
          <w:color w:val="000000"/>
          <w:w w:val="101"/>
          <w:sz w:val="21"/>
          <w:szCs w:val="21"/>
        </w:rPr>
        <w:t>двух</w:t>
      </w:r>
      <w:r w:rsidR="00385FAF">
        <w:rPr>
          <w:color w:val="000000"/>
          <w:w w:val="101"/>
          <w:sz w:val="21"/>
          <w:szCs w:val="21"/>
        </w:rPr>
        <w:t>)</w:t>
      </w:r>
      <w:r w:rsidR="008E7E79" w:rsidRPr="005335AF">
        <w:rPr>
          <w:color w:val="000000"/>
          <w:w w:val="101"/>
          <w:sz w:val="21"/>
          <w:szCs w:val="21"/>
        </w:rPr>
        <w:t xml:space="preserve"> </w:t>
      </w:r>
      <w:r w:rsidR="002416FB" w:rsidRPr="005335AF">
        <w:rPr>
          <w:color w:val="000000"/>
          <w:w w:val="101"/>
          <w:sz w:val="21"/>
          <w:szCs w:val="21"/>
        </w:rPr>
        <w:t xml:space="preserve">идентичных </w:t>
      </w:r>
      <w:r w:rsidR="00385FAF">
        <w:rPr>
          <w:color w:val="000000"/>
          <w:w w:val="101"/>
          <w:sz w:val="21"/>
          <w:szCs w:val="21"/>
        </w:rPr>
        <w:t xml:space="preserve">экземплярах, имеющих одинаковую юридическую силу, </w:t>
      </w:r>
      <w:r w:rsidR="008E7E79" w:rsidRPr="005335AF">
        <w:rPr>
          <w:color w:val="000000"/>
          <w:w w:val="101"/>
          <w:sz w:val="21"/>
          <w:szCs w:val="21"/>
        </w:rPr>
        <w:t>по одному э</w:t>
      </w:r>
      <w:r w:rsidR="00385FAF">
        <w:rPr>
          <w:color w:val="000000"/>
          <w:w w:val="101"/>
          <w:sz w:val="21"/>
          <w:szCs w:val="21"/>
        </w:rPr>
        <w:t>кземпляру для каждой из Сторон.</w:t>
      </w:r>
    </w:p>
    <w:p w14:paraId="1C5A9D74" w14:textId="3EFE5E8B" w:rsidR="005B450F" w:rsidRDefault="005B450F" w:rsidP="005B450F">
      <w:pPr>
        <w:pStyle w:val="10"/>
        <w:shd w:val="clear" w:color="auto" w:fill="FFFFFF"/>
        <w:ind w:firstLine="709"/>
        <w:jc w:val="both"/>
        <w:rPr>
          <w:color w:val="000000"/>
          <w:w w:val="101"/>
          <w:sz w:val="21"/>
          <w:szCs w:val="21"/>
        </w:rPr>
      </w:pPr>
    </w:p>
    <w:p w14:paraId="3F7DDD7A" w14:textId="5AA66923" w:rsidR="00231EBF" w:rsidRDefault="00231EBF" w:rsidP="005B450F">
      <w:pPr>
        <w:pStyle w:val="10"/>
        <w:shd w:val="clear" w:color="auto" w:fill="FFFFFF"/>
        <w:ind w:firstLine="709"/>
        <w:jc w:val="both"/>
        <w:rPr>
          <w:color w:val="000000"/>
          <w:w w:val="101"/>
          <w:sz w:val="21"/>
          <w:szCs w:val="21"/>
        </w:rPr>
      </w:pPr>
    </w:p>
    <w:p w14:paraId="3D1C390F" w14:textId="7EC5CA04" w:rsidR="00231EBF" w:rsidRDefault="00231EBF" w:rsidP="005B450F">
      <w:pPr>
        <w:pStyle w:val="10"/>
        <w:shd w:val="clear" w:color="auto" w:fill="FFFFFF"/>
        <w:ind w:firstLine="709"/>
        <w:jc w:val="both"/>
        <w:rPr>
          <w:color w:val="000000"/>
          <w:w w:val="101"/>
          <w:sz w:val="21"/>
          <w:szCs w:val="21"/>
        </w:rPr>
      </w:pPr>
    </w:p>
    <w:p w14:paraId="04E3E5EE" w14:textId="35F89349" w:rsidR="00231EBF" w:rsidRDefault="00231EBF" w:rsidP="005B450F">
      <w:pPr>
        <w:pStyle w:val="10"/>
        <w:shd w:val="clear" w:color="auto" w:fill="FFFFFF"/>
        <w:ind w:firstLine="709"/>
        <w:jc w:val="both"/>
        <w:rPr>
          <w:color w:val="000000"/>
          <w:w w:val="101"/>
          <w:sz w:val="21"/>
          <w:szCs w:val="21"/>
        </w:rPr>
      </w:pPr>
    </w:p>
    <w:p w14:paraId="1C37175C" w14:textId="77777777" w:rsidR="00231EBF" w:rsidRPr="005B450F" w:rsidRDefault="00231EBF" w:rsidP="005B450F">
      <w:pPr>
        <w:pStyle w:val="10"/>
        <w:shd w:val="clear" w:color="auto" w:fill="FFFFFF"/>
        <w:ind w:firstLine="709"/>
        <w:jc w:val="both"/>
        <w:rPr>
          <w:color w:val="000000"/>
          <w:w w:val="101"/>
          <w:sz w:val="21"/>
          <w:szCs w:val="21"/>
        </w:rPr>
      </w:pPr>
    </w:p>
    <w:p w14:paraId="02ADE50E" w14:textId="77777777" w:rsidR="001E51C8" w:rsidRDefault="001E51C8" w:rsidP="00C230AA">
      <w:pPr>
        <w:jc w:val="center"/>
        <w:rPr>
          <w:b/>
          <w:color w:val="000000"/>
          <w:sz w:val="21"/>
          <w:szCs w:val="21"/>
        </w:rPr>
      </w:pPr>
    </w:p>
    <w:p w14:paraId="4495C101" w14:textId="4C07079F" w:rsidR="00C230AA" w:rsidRPr="009C1FCE" w:rsidRDefault="009C1FCE" w:rsidP="00C230AA">
      <w:pPr>
        <w:jc w:val="center"/>
        <w:rPr>
          <w:b/>
          <w:color w:val="000000"/>
          <w:sz w:val="21"/>
          <w:szCs w:val="21"/>
        </w:rPr>
      </w:pPr>
      <w:r w:rsidRPr="009C1FCE">
        <w:rPr>
          <w:b/>
          <w:color w:val="000000"/>
          <w:sz w:val="21"/>
          <w:szCs w:val="21"/>
        </w:rPr>
        <w:lastRenderedPageBreak/>
        <w:t>ПРИЛОЖЕНИЯ:</w:t>
      </w:r>
    </w:p>
    <w:p w14:paraId="50DC6DA7" w14:textId="77777777" w:rsidR="003971C9" w:rsidRDefault="003971C9" w:rsidP="009C1FCE">
      <w:pPr>
        <w:pStyle w:val="10"/>
        <w:shd w:val="clear" w:color="auto" w:fill="FFFFFF"/>
        <w:ind w:right="34"/>
        <w:jc w:val="both"/>
        <w:rPr>
          <w:color w:val="000000"/>
          <w:sz w:val="21"/>
          <w:szCs w:val="21"/>
        </w:rPr>
      </w:pPr>
    </w:p>
    <w:p w14:paraId="728CB43E" w14:textId="1736A8ED" w:rsidR="009C1FCE" w:rsidRDefault="00BB422F" w:rsidP="00F57FC1">
      <w:pPr>
        <w:pStyle w:val="10"/>
        <w:numPr>
          <w:ilvl w:val="0"/>
          <w:numId w:val="16"/>
        </w:numPr>
        <w:shd w:val="clear" w:color="auto" w:fill="FFFFFF"/>
        <w:ind w:right="34"/>
        <w:jc w:val="both"/>
        <w:rPr>
          <w:color w:val="000000"/>
          <w:sz w:val="21"/>
          <w:szCs w:val="21"/>
        </w:rPr>
      </w:pPr>
      <w:r>
        <w:rPr>
          <w:color w:val="000000"/>
          <w:sz w:val="21"/>
          <w:szCs w:val="21"/>
        </w:rPr>
        <w:t>Заказ №1-Т</w:t>
      </w:r>
    </w:p>
    <w:p w14:paraId="26FB4AD1" w14:textId="0A6D1836" w:rsidR="002F1399" w:rsidRPr="00F57FC1" w:rsidRDefault="002F1399" w:rsidP="00A23F05">
      <w:pPr>
        <w:pStyle w:val="10"/>
        <w:shd w:val="clear" w:color="auto" w:fill="FFFFFF"/>
        <w:ind w:left="1069" w:right="34"/>
        <w:jc w:val="both"/>
        <w:rPr>
          <w:color w:val="000000"/>
          <w:sz w:val="21"/>
          <w:szCs w:val="21"/>
        </w:rPr>
      </w:pPr>
    </w:p>
    <w:p w14:paraId="29F336DE" w14:textId="77777777" w:rsidR="009C1FCE" w:rsidRPr="009C1FCE" w:rsidRDefault="009C1FCE" w:rsidP="009C1FCE">
      <w:pPr>
        <w:pStyle w:val="10"/>
        <w:shd w:val="clear" w:color="auto" w:fill="FFFFFF"/>
        <w:ind w:right="34"/>
        <w:jc w:val="both"/>
        <w:rPr>
          <w:color w:val="000000"/>
          <w:sz w:val="21"/>
          <w:szCs w:val="21"/>
        </w:rPr>
      </w:pPr>
    </w:p>
    <w:p w14:paraId="1CBEDABB" w14:textId="77777777" w:rsidR="006C329E" w:rsidRDefault="006C329E" w:rsidP="00784777">
      <w:pPr>
        <w:pStyle w:val="10"/>
        <w:shd w:val="clear" w:color="auto" w:fill="FFFFFF"/>
        <w:ind w:right="34"/>
        <w:jc w:val="center"/>
        <w:rPr>
          <w:b/>
          <w:color w:val="000000"/>
          <w:sz w:val="21"/>
          <w:szCs w:val="21"/>
        </w:rPr>
      </w:pPr>
    </w:p>
    <w:p w14:paraId="47A38032" w14:textId="06805ED7" w:rsidR="00E22E75" w:rsidRPr="009C1FCE" w:rsidRDefault="009C1FCE" w:rsidP="00784777">
      <w:pPr>
        <w:pStyle w:val="10"/>
        <w:shd w:val="clear" w:color="auto" w:fill="FFFFFF"/>
        <w:ind w:right="34"/>
        <w:jc w:val="center"/>
        <w:rPr>
          <w:b/>
          <w:color w:val="000000"/>
          <w:sz w:val="21"/>
          <w:szCs w:val="21"/>
        </w:rPr>
      </w:pPr>
      <w:r w:rsidRPr="009C1FCE">
        <w:rPr>
          <w:b/>
          <w:color w:val="000000"/>
          <w:sz w:val="21"/>
          <w:szCs w:val="21"/>
        </w:rPr>
        <w:t>РЕКВИЗИТЫ И ПОДПИСИ СТОРОН</w:t>
      </w:r>
    </w:p>
    <w:p w14:paraId="6E404EED" w14:textId="77777777" w:rsidR="00E22E75" w:rsidRDefault="00E22E75" w:rsidP="00E22E75">
      <w:pPr>
        <w:pStyle w:val="10"/>
        <w:shd w:val="clear" w:color="auto" w:fill="FFFFFF"/>
        <w:spacing w:before="5"/>
        <w:ind w:left="19"/>
        <w:rPr>
          <w:color w:val="000000"/>
          <w:w w:val="105"/>
          <w:sz w:val="21"/>
          <w:szCs w:val="21"/>
        </w:rPr>
      </w:pPr>
    </w:p>
    <w:p w14:paraId="336781E6" w14:textId="77777777" w:rsidR="003971C9" w:rsidRPr="005335AF" w:rsidRDefault="003971C9" w:rsidP="00E22E75">
      <w:pPr>
        <w:pStyle w:val="10"/>
        <w:shd w:val="clear" w:color="auto" w:fill="FFFFFF"/>
        <w:spacing w:before="5"/>
        <w:ind w:left="19"/>
        <w:rPr>
          <w:color w:val="000000"/>
          <w:w w:val="105"/>
          <w:sz w:val="21"/>
          <w:szCs w:val="21"/>
        </w:rPr>
      </w:pPr>
    </w:p>
    <w:tbl>
      <w:tblPr>
        <w:tblW w:w="10431" w:type="dxa"/>
        <w:tblLook w:val="0000" w:firstRow="0" w:lastRow="0" w:firstColumn="0" w:lastColumn="0" w:noHBand="0" w:noVBand="0"/>
      </w:tblPr>
      <w:tblGrid>
        <w:gridCol w:w="19"/>
        <w:gridCol w:w="5192"/>
        <w:gridCol w:w="5204"/>
        <w:gridCol w:w="16"/>
      </w:tblGrid>
      <w:tr w:rsidR="004D110C" w:rsidRPr="005335AF" w14:paraId="5CE21362" w14:textId="77777777">
        <w:trPr>
          <w:gridBefore w:val="1"/>
          <w:gridAfter w:val="1"/>
          <w:wBefore w:w="19" w:type="dxa"/>
          <w:wAfter w:w="16" w:type="dxa"/>
          <w:trHeight w:val="1502"/>
        </w:trPr>
        <w:tc>
          <w:tcPr>
            <w:tcW w:w="5192" w:type="dxa"/>
          </w:tcPr>
          <w:p w14:paraId="3420C6AB" w14:textId="6A9E8CDF" w:rsidR="00E60B0A" w:rsidRPr="005335AF" w:rsidRDefault="004D110C" w:rsidP="00E60B0A">
            <w:pPr>
              <w:pStyle w:val="10"/>
              <w:pBdr>
                <w:bar w:val="single" w:sz="4" w:color="auto"/>
              </w:pBdr>
              <w:shd w:val="clear" w:color="auto" w:fill="FFFFFF"/>
              <w:tabs>
                <w:tab w:val="left" w:pos="10260"/>
              </w:tabs>
              <w:spacing w:before="5"/>
              <w:ind w:left="19"/>
              <w:rPr>
                <w:b/>
                <w:color w:val="000000"/>
                <w:w w:val="105"/>
                <w:sz w:val="21"/>
                <w:szCs w:val="21"/>
              </w:rPr>
            </w:pPr>
            <w:r w:rsidRPr="005335AF">
              <w:rPr>
                <w:b/>
                <w:color w:val="000000"/>
                <w:w w:val="105"/>
                <w:sz w:val="21"/>
                <w:szCs w:val="21"/>
              </w:rPr>
              <w:t xml:space="preserve">Оператор: </w:t>
            </w:r>
            <w:r w:rsidR="00215829">
              <w:rPr>
                <w:b/>
                <w:color w:val="000000"/>
                <w:sz w:val="21"/>
                <w:szCs w:val="21"/>
              </w:rPr>
              <w:t>________________</w:t>
            </w:r>
          </w:p>
          <w:p w14:paraId="68726F9A" w14:textId="77777777" w:rsidR="004D110C" w:rsidRPr="005335AF" w:rsidRDefault="004D110C" w:rsidP="00E22E75">
            <w:pPr>
              <w:pStyle w:val="10"/>
              <w:pBdr>
                <w:bar w:val="single" w:sz="4" w:color="auto"/>
              </w:pBdr>
              <w:shd w:val="clear" w:color="auto" w:fill="FFFFFF"/>
              <w:tabs>
                <w:tab w:val="left" w:pos="10260"/>
              </w:tabs>
              <w:spacing w:before="5"/>
              <w:ind w:left="19"/>
              <w:rPr>
                <w:b/>
                <w:color w:val="000000"/>
                <w:w w:val="105"/>
                <w:sz w:val="21"/>
                <w:szCs w:val="21"/>
              </w:rPr>
            </w:pPr>
          </w:p>
          <w:p w14:paraId="49873568" w14:textId="77777777" w:rsidR="00E22E75" w:rsidRPr="005335AF" w:rsidRDefault="00E22E75" w:rsidP="00215829">
            <w:pPr>
              <w:pStyle w:val="10"/>
              <w:pBdr>
                <w:bar w:val="single" w:sz="4" w:color="auto"/>
              </w:pBdr>
              <w:shd w:val="clear" w:color="auto" w:fill="FFFFFF"/>
              <w:tabs>
                <w:tab w:val="left" w:pos="10260"/>
              </w:tabs>
              <w:jc w:val="both"/>
              <w:rPr>
                <w:color w:val="000000"/>
                <w:w w:val="103"/>
                <w:sz w:val="21"/>
                <w:szCs w:val="21"/>
              </w:rPr>
            </w:pPr>
          </w:p>
        </w:tc>
        <w:tc>
          <w:tcPr>
            <w:tcW w:w="5204" w:type="dxa"/>
          </w:tcPr>
          <w:p w14:paraId="5334BA10" w14:textId="5AF3C3BE" w:rsidR="008D5A4B" w:rsidRPr="00C750D8" w:rsidRDefault="00E22E75" w:rsidP="008D5A4B">
            <w:pPr>
              <w:pStyle w:val="10"/>
              <w:pBdr>
                <w:bar w:val="single" w:sz="4" w:color="auto"/>
              </w:pBdr>
              <w:shd w:val="clear" w:color="auto" w:fill="FFFFFF"/>
              <w:tabs>
                <w:tab w:val="left" w:pos="10260"/>
              </w:tabs>
              <w:spacing w:before="5"/>
              <w:rPr>
                <w:b/>
                <w:color w:val="000000"/>
                <w:w w:val="103"/>
                <w:sz w:val="21"/>
                <w:szCs w:val="21"/>
              </w:rPr>
            </w:pPr>
            <w:r w:rsidRPr="005335AF">
              <w:rPr>
                <w:b/>
                <w:color w:val="000000"/>
                <w:w w:val="103"/>
                <w:sz w:val="21"/>
                <w:szCs w:val="21"/>
              </w:rPr>
              <w:t>Абонент:</w:t>
            </w:r>
            <w:r w:rsidRPr="005335AF">
              <w:rPr>
                <w:b/>
                <w:bCs/>
                <w:color w:val="000000"/>
                <w:w w:val="103"/>
                <w:sz w:val="21"/>
                <w:szCs w:val="21"/>
              </w:rPr>
              <w:t xml:space="preserve"> </w:t>
            </w:r>
          </w:p>
          <w:p w14:paraId="28D2D699" w14:textId="77777777" w:rsidR="008D5A4B" w:rsidRDefault="008D5A4B" w:rsidP="008D5A4B">
            <w:pPr>
              <w:pStyle w:val="10"/>
              <w:pBdr>
                <w:bar w:val="single" w:sz="4" w:color="auto"/>
              </w:pBdr>
              <w:shd w:val="clear" w:color="auto" w:fill="FFFFFF"/>
              <w:tabs>
                <w:tab w:val="left" w:pos="10260"/>
              </w:tabs>
              <w:spacing w:before="5"/>
              <w:rPr>
                <w:b/>
                <w:color w:val="000000"/>
                <w:w w:val="103"/>
                <w:sz w:val="21"/>
                <w:szCs w:val="21"/>
              </w:rPr>
            </w:pPr>
            <w:r w:rsidRPr="00C750D8">
              <w:rPr>
                <w:b/>
                <w:color w:val="000000"/>
                <w:w w:val="103"/>
                <w:sz w:val="21"/>
                <w:szCs w:val="21"/>
              </w:rPr>
              <w:t>Федеральное казенное учреждение "Федеральное управление автомобильных дорог "Россия" ордена Ленина Федерального дорожного агентства "ФКУ Упрдор "Россия"</w:t>
            </w:r>
          </w:p>
          <w:p w14:paraId="3B7F7CCE" w14:textId="77777777" w:rsidR="008D5A4B" w:rsidRPr="00C750D8" w:rsidRDefault="008D5A4B" w:rsidP="008D5A4B">
            <w:pPr>
              <w:pStyle w:val="10"/>
              <w:pBdr>
                <w:bar w:val="single" w:sz="4" w:color="auto"/>
              </w:pBdr>
              <w:shd w:val="clear" w:color="auto" w:fill="FFFFFF"/>
              <w:tabs>
                <w:tab w:val="left" w:pos="10260"/>
              </w:tabs>
              <w:spacing w:before="5"/>
              <w:rPr>
                <w:b/>
                <w:color w:val="000000"/>
                <w:w w:val="103"/>
                <w:sz w:val="21"/>
                <w:szCs w:val="21"/>
              </w:rPr>
            </w:pPr>
          </w:p>
          <w:p w14:paraId="24E3C0C8" w14:textId="77777777" w:rsidR="008D5A4B" w:rsidRPr="00C750D8" w:rsidRDefault="008D5A4B" w:rsidP="008D5A4B">
            <w:pPr>
              <w:pStyle w:val="10"/>
              <w:pBdr>
                <w:bar w:val="single" w:sz="4" w:color="auto"/>
              </w:pBdr>
              <w:shd w:val="clear" w:color="auto" w:fill="FFFFFF"/>
              <w:tabs>
                <w:tab w:val="left" w:pos="10260"/>
              </w:tabs>
              <w:spacing w:before="5"/>
              <w:rPr>
                <w:color w:val="000000"/>
                <w:w w:val="103"/>
                <w:sz w:val="21"/>
                <w:szCs w:val="21"/>
              </w:rPr>
            </w:pPr>
            <w:r w:rsidRPr="00C750D8">
              <w:rPr>
                <w:color w:val="000000"/>
                <w:w w:val="103"/>
                <w:sz w:val="21"/>
                <w:szCs w:val="21"/>
              </w:rPr>
              <w:t xml:space="preserve">Юридический адрес:143002, Московская область, г. Одинцово, с. Акулово, ул. Новая, д. 139. </w:t>
            </w:r>
          </w:p>
          <w:p w14:paraId="5067793E" w14:textId="77777777" w:rsidR="008D5A4B" w:rsidRPr="00C750D8" w:rsidRDefault="008D5A4B" w:rsidP="008D5A4B">
            <w:pPr>
              <w:pStyle w:val="10"/>
              <w:pBdr>
                <w:bar w:val="single" w:sz="4" w:color="auto"/>
              </w:pBdr>
              <w:shd w:val="clear" w:color="auto" w:fill="FFFFFF"/>
              <w:tabs>
                <w:tab w:val="left" w:pos="10260"/>
              </w:tabs>
              <w:spacing w:before="5"/>
              <w:rPr>
                <w:color w:val="000000"/>
                <w:w w:val="103"/>
                <w:sz w:val="21"/>
                <w:szCs w:val="21"/>
              </w:rPr>
            </w:pPr>
            <w:r w:rsidRPr="00C750D8">
              <w:rPr>
                <w:color w:val="000000"/>
                <w:w w:val="103"/>
                <w:sz w:val="21"/>
                <w:szCs w:val="21"/>
              </w:rPr>
              <w:t>Почтовый адрес: 125315, г. Москва, Ленинградский проспект, д. 80, корпус 5А.</w:t>
            </w:r>
          </w:p>
          <w:p w14:paraId="2CA32F65" w14:textId="77777777" w:rsidR="008D5A4B" w:rsidRPr="00C750D8" w:rsidRDefault="008D5A4B" w:rsidP="008D5A4B">
            <w:pPr>
              <w:pStyle w:val="10"/>
              <w:pBdr>
                <w:bar w:val="single" w:sz="4" w:color="auto"/>
              </w:pBdr>
              <w:shd w:val="clear" w:color="auto" w:fill="FFFFFF"/>
              <w:tabs>
                <w:tab w:val="left" w:pos="10260"/>
              </w:tabs>
              <w:spacing w:before="5"/>
              <w:rPr>
                <w:color w:val="000000"/>
                <w:w w:val="103"/>
                <w:sz w:val="21"/>
                <w:szCs w:val="21"/>
              </w:rPr>
            </w:pPr>
            <w:r w:rsidRPr="00C750D8">
              <w:rPr>
                <w:color w:val="000000"/>
                <w:w w:val="103"/>
                <w:sz w:val="21"/>
                <w:szCs w:val="21"/>
              </w:rPr>
              <w:t xml:space="preserve">Телефон: (499) 654-01-04 </w:t>
            </w:r>
          </w:p>
          <w:p w14:paraId="0B5DF070" w14:textId="77777777" w:rsidR="008D5A4B" w:rsidRPr="00C750D8" w:rsidRDefault="008D5A4B" w:rsidP="008D5A4B">
            <w:pPr>
              <w:pStyle w:val="10"/>
              <w:pBdr>
                <w:bar w:val="single" w:sz="4" w:color="auto"/>
              </w:pBdr>
              <w:shd w:val="clear" w:color="auto" w:fill="FFFFFF"/>
              <w:tabs>
                <w:tab w:val="left" w:pos="10260"/>
              </w:tabs>
              <w:spacing w:before="5"/>
              <w:rPr>
                <w:color w:val="000000"/>
                <w:w w:val="103"/>
                <w:sz w:val="21"/>
                <w:szCs w:val="21"/>
              </w:rPr>
            </w:pPr>
            <w:r w:rsidRPr="00C750D8">
              <w:rPr>
                <w:color w:val="000000"/>
                <w:w w:val="103"/>
                <w:sz w:val="21"/>
                <w:szCs w:val="21"/>
              </w:rPr>
              <w:t xml:space="preserve">Факс: (499) 654-01-08 </w:t>
            </w:r>
          </w:p>
          <w:p w14:paraId="2DDDBBC0" w14:textId="77777777" w:rsidR="008D5A4B" w:rsidRPr="00C750D8" w:rsidRDefault="008D5A4B" w:rsidP="008D5A4B">
            <w:pPr>
              <w:pStyle w:val="10"/>
              <w:pBdr>
                <w:bar w:val="single" w:sz="4" w:color="auto"/>
              </w:pBdr>
              <w:shd w:val="clear" w:color="auto" w:fill="FFFFFF"/>
              <w:tabs>
                <w:tab w:val="left" w:pos="10260"/>
              </w:tabs>
              <w:spacing w:before="5"/>
              <w:rPr>
                <w:color w:val="000000"/>
                <w:w w:val="103"/>
                <w:sz w:val="21"/>
                <w:szCs w:val="21"/>
              </w:rPr>
            </w:pPr>
            <w:r w:rsidRPr="00C750D8">
              <w:rPr>
                <w:color w:val="000000"/>
                <w:w w:val="103"/>
                <w:sz w:val="21"/>
                <w:szCs w:val="21"/>
              </w:rPr>
              <w:t xml:space="preserve">ИНН 7714125897 КПП 503201001, </w:t>
            </w:r>
          </w:p>
          <w:p w14:paraId="2E787E08" w14:textId="77777777" w:rsidR="008D5A4B" w:rsidRPr="00C750D8" w:rsidRDefault="008D5A4B" w:rsidP="008D5A4B">
            <w:pPr>
              <w:pStyle w:val="10"/>
              <w:pBdr>
                <w:bar w:val="single" w:sz="4" w:color="auto"/>
              </w:pBdr>
              <w:shd w:val="clear" w:color="auto" w:fill="FFFFFF"/>
              <w:tabs>
                <w:tab w:val="left" w:pos="10260"/>
              </w:tabs>
              <w:spacing w:before="5"/>
              <w:rPr>
                <w:color w:val="000000"/>
                <w:w w:val="103"/>
                <w:sz w:val="21"/>
                <w:szCs w:val="21"/>
              </w:rPr>
            </w:pPr>
            <w:r w:rsidRPr="00C750D8">
              <w:rPr>
                <w:color w:val="000000"/>
                <w:w w:val="103"/>
                <w:sz w:val="21"/>
                <w:szCs w:val="21"/>
              </w:rPr>
              <w:t>ОГРН 1027700048551, от 22.07.2002</w:t>
            </w:r>
          </w:p>
          <w:p w14:paraId="5F87C51B" w14:textId="77777777" w:rsidR="008D5A4B" w:rsidRPr="00C750D8" w:rsidRDefault="008D5A4B" w:rsidP="008D5A4B">
            <w:pPr>
              <w:pStyle w:val="10"/>
              <w:pBdr>
                <w:bar w:val="single" w:sz="4" w:color="auto"/>
              </w:pBdr>
              <w:shd w:val="clear" w:color="auto" w:fill="FFFFFF"/>
              <w:tabs>
                <w:tab w:val="left" w:pos="10260"/>
              </w:tabs>
              <w:spacing w:before="5"/>
              <w:rPr>
                <w:color w:val="000000"/>
                <w:w w:val="103"/>
                <w:sz w:val="21"/>
                <w:szCs w:val="21"/>
              </w:rPr>
            </w:pPr>
            <w:r w:rsidRPr="00C750D8">
              <w:rPr>
                <w:color w:val="000000"/>
                <w:w w:val="103"/>
                <w:sz w:val="21"/>
                <w:szCs w:val="21"/>
              </w:rPr>
              <w:t>УФК по Нижегородской области</w:t>
            </w:r>
          </w:p>
          <w:p w14:paraId="76A19298" w14:textId="77777777" w:rsidR="008D5A4B" w:rsidRPr="00C750D8" w:rsidRDefault="008D5A4B" w:rsidP="008D5A4B">
            <w:pPr>
              <w:pStyle w:val="10"/>
              <w:pBdr>
                <w:bar w:val="single" w:sz="4" w:color="auto"/>
              </w:pBdr>
              <w:shd w:val="clear" w:color="auto" w:fill="FFFFFF"/>
              <w:tabs>
                <w:tab w:val="left" w:pos="10260"/>
              </w:tabs>
              <w:spacing w:before="5"/>
              <w:rPr>
                <w:color w:val="000000"/>
                <w:w w:val="103"/>
                <w:sz w:val="21"/>
                <w:szCs w:val="21"/>
              </w:rPr>
            </w:pPr>
            <w:r w:rsidRPr="00C750D8">
              <w:rPr>
                <w:color w:val="000000"/>
                <w:w w:val="103"/>
                <w:sz w:val="21"/>
                <w:szCs w:val="21"/>
              </w:rPr>
              <w:t>(ФКУ Упрдор «Россия»</w:t>
            </w:r>
          </w:p>
          <w:p w14:paraId="2F81BFBD" w14:textId="77777777" w:rsidR="008D5A4B" w:rsidRPr="00C750D8" w:rsidRDefault="008D5A4B" w:rsidP="008D5A4B">
            <w:pPr>
              <w:pStyle w:val="10"/>
              <w:pBdr>
                <w:bar w:val="single" w:sz="4" w:color="auto"/>
              </w:pBdr>
              <w:shd w:val="clear" w:color="auto" w:fill="FFFFFF"/>
              <w:tabs>
                <w:tab w:val="left" w:pos="10260"/>
              </w:tabs>
              <w:spacing w:before="5"/>
              <w:rPr>
                <w:color w:val="000000"/>
                <w:w w:val="103"/>
                <w:sz w:val="21"/>
                <w:szCs w:val="21"/>
              </w:rPr>
            </w:pPr>
            <w:r w:rsidRPr="00C750D8">
              <w:rPr>
                <w:color w:val="000000"/>
                <w:w w:val="103"/>
                <w:sz w:val="21"/>
                <w:szCs w:val="21"/>
              </w:rPr>
              <w:t xml:space="preserve"> л/с 03481388580)</w:t>
            </w:r>
          </w:p>
          <w:p w14:paraId="1FA58C81" w14:textId="77777777" w:rsidR="008D5A4B" w:rsidRPr="00C750D8" w:rsidRDefault="008D5A4B" w:rsidP="008D5A4B">
            <w:pPr>
              <w:pStyle w:val="10"/>
              <w:pBdr>
                <w:bar w:val="single" w:sz="4" w:color="auto"/>
              </w:pBdr>
              <w:shd w:val="clear" w:color="auto" w:fill="FFFFFF"/>
              <w:tabs>
                <w:tab w:val="left" w:pos="10260"/>
              </w:tabs>
              <w:spacing w:before="5"/>
              <w:rPr>
                <w:color w:val="000000"/>
                <w:w w:val="103"/>
                <w:sz w:val="21"/>
                <w:szCs w:val="21"/>
              </w:rPr>
            </w:pPr>
            <w:r w:rsidRPr="00C750D8">
              <w:rPr>
                <w:color w:val="000000"/>
                <w:w w:val="103"/>
                <w:sz w:val="21"/>
                <w:szCs w:val="21"/>
              </w:rPr>
              <w:t xml:space="preserve">Казначейский счет (р/сч) 03211643000000013234 </w:t>
            </w:r>
          </w:p>
          <w:p w14:paraId="2D0BF859" w14:textId="77777777" w:rsidR="008D5A4B" w:rsidRPr="00C750D8" w:rsidRDefault="008D5A4B" w:rsidP="008D5A4B">
            <w:pPr>
              <w:pStyle w:val="10"/>
              <w:pBdr>
                <w:bar w:val="single" w:sz="4" w:color="auto"/>
              </w:pBdr>
              <w:shd w:val="clear" w:color="auto" w:fill="FFFFFF"/>
              <w:tabs>
                <w:tab w:val="left" w:pos="10260"/>
              </w:tabs>
              <w:spacing w:before="5"/>
              <w:rPr>
                <w:color w:val="000000"/>
                <w:w w:val="103"/>
                <w:sz w:val="21"/>
                <w:szCs w:val="21"/>
              </w:rPr>
            </w:pPr>
            <w:r w:rsidRPr="00C750D8">
              <w:rPr>
                <w:color w:val="000000"/>
                <w:w w:val="103"/>
                <w:sz w:val="21"/>
                <w:szCs w:val="21"/>
              </w:rPr>
              <w:t xml:space="preserve">Единый казначейский счет </w:t>
            </w:r>
          </w:p>
          <w:p w14:paraId="3F432CBF" w14:textId="77777777" w:rsidR="008D5A4B" w:rsidRPr="00C750D8" w:rsidRDefault="008D5A4B" w:rsidP="008D5A4B">
            <w:pPr>
              <w:pStyle w:val="10"/>
              <w:pBdr>
                <w:bar w:val="single" w:sz="4" w:color="auto"/>
              </w:pBdr>
              <w:shd w:val="clear" w:color="auto" w:fill="FFFFFF"/>
              <w:tabs>
                <w:tab w:val="left" w:pos="10260"/>
              </w:tabs>
              <w:spacing w:before="5"/>
              <w:rPr>
                <w:color w:val="000000"/>
                <w:w w:val="103"/>
                <w:sz w:val="21"/>
                <w:szCs w:val="21"/>
              </w:rPr>
            </w:pPr>
            <w:r w:rsidRPr="00C750D8">
              <w:rPr>
                <w:color w:val="000000"/>
                <w:w w:val="103"/>
                <w:sz w:val="21"/>
                <w:szCs w:val="21"/>
              </w:rPr>
              <w:t>(</w:t>
            </w:r>
            <w:proofErr w:type="spellStart"/>
            <w:r w:rsidRPr="00C750D8">
              <w:rPr>
                <w:color w:val="000000"/>
                <w:w w:val="103"/>
                <w:sz w:val="21"/>
                <w:szCs w:val="21"/>
              </w:rPr>
              <w:t>корр</w:t>
            </w:r>
            <w:proofErr w:type="spellEnd"/>
            <w:r w:rsidRPr="00C750D8">
              <w:rPr>
                <w:color w:val="000000"/>
                <w:w w:val="103"/>
                <w:sz w:val="21"/>
                <w:szCs w:val="21"/>
              </w:rPr>
              <w:t>/</w:t>
            </w:r>
            <w:proofErr w:type="spellStart"/>
            <w:r w:rsidRPr="00C750D8">
              <w:rPr>
                <w:color w:val="000000"/>
                <w:w w:val="103"/>
                <w:sz w:val="21"/>
                <w:szCs w:val="21"/>
              </w:rPr>
              <w:t>сч</w:t>
            </w:r>
            <w:proofErr w:type="spellEnd"/>
            <w:r w:rsidRPr="00C750D8">
              <w:rPr>
                <w:color w:val="000000"/>
                <w:w w:val="103"/>
                <w:sz w:val="21"/>
                <w:szCs w:val="21"/>
              </w:rPr>
              <w:t>) 40102810745370000024</w:t>
            </w:r>
          </w:p>
          <w:p w14:paraId="0A584AF1" w14:textId="0F1880FE" w:rsidR="00E70F30" w:rsidRPr="00E70F30" w:rsidRDefault="008D5A4B" w:rsidP="008D5A4B">
            <w:pPr>
              <w:jc w:val="both"/>
              <w:rPr>
                <w:sz w:val="21"/>
                <w:szCs w:val="21"/>
              </w:rPr>
            </w:pPr>
            <w:r w:rsidRPr="00C750D8">
              <w:rPr>
                <w:color w:val="000000"/>
                <w:w w:val="103"/>
                <w:sz w:val="21"/>
                <w:szCs w:val="21"/>
              </w:rPr>
              <w:t>ОКЦ №1 ВВГУ Банка России //УФК по Нижегородской области, г. Нижний Новгород, БИК 012202102Телефон: (499) 654-01-04 доб. 52-409</w:t>
            </w:r>
          </w:p>
          <w:p w14:paraId="43061F0D" w14:textId="77777777" w:rsidR="008308E0" w:rsidRPr="005335AF" w:rsidRDefault="008308E0" w:rsidP="00E22E75">
            <w:pPr>
              <w:pStyle w:val="10"/>
              <w:rPr>
                <w:b/>
                <w:color w:val="000000"/>
                <w:w w:val="103"/>
                <w:sz w:val="21"/>
                <w:szCs w:val="21"/>
              </w:rPr>
            </w:pPr>
          </w:p>
        </w:tc>
      </w:tr>
      <w:tr w:rsidR="00E22E75" w:rsidRPr="005335AF" w14:paraId="436A016F" w14:textId="77777777">
        <w:tblPrEx>
          <w:tblLook w:val="01E0" w:firstRow="1" w:lastRow="1" w:firstColumn="1" w:lastColumn="1" w:noHBand="0" w:noVBand="0"/>
        </w:tblPrEx>
        <w:tc>
          <w:tcPr>
            <w:tcW w:w="5211" w:type="dxa"/>
            <w:gridSpan w:val="2"/>
          </w:tcPr>
          <w:p w14:paraId="680E7263" w14:textId="77777777" w:rsidR="005335AF" w:rsidRDefault="005335AF" w:rsidP="005335AF">
            <w:pPr>
              <w:pStyle w:val="10"/>
              <w:tabs>
                <w:tab w:val="left" w:pos="0"/>
              </w:tabs>
              <w:jc w:val="center"/>
              <w:rPr>
                <w:b/>
                <w:bCs/>
                <w:color w:val="000000"/>
                <w:sz w:val="21"/>
                <w:szCs w:val="21"/>
              </w:rPr>
            </w:pPr>
          </w:p>
          <w:p w14:paraId="09AF0461" w14:textId="77777777" w:rsidR="00B3270D" w:rsidRDefault="00B3270D" w:rsidP="005335AF">
            <w:pPr>
              <w:pStyle w:val="10"/>
              <w:tabs>
                <w:tab w:val="left" w:pos="0"/>
              </w:tabs>
              <w:jc w:val="center"/>
              <w:rPr>
                <w:b/>
                <w:bCs/>
                <w:color w:val="000000"/>
                <w:sz w:val="21"/>
                <w:szCs w:val="21"/>
              </w:rPr>
            </w:pPr>
          </w:p>
          <w:p w14:paraId="0D472D5D" w14:textId="330C7508" w:rsidR="005335AF" w:rsidRPr="005335AF" w:rsidRDefault="00215829" w:rsidP="005335AF">
            <w:pPr>
              <w:pStyle w:val="10"/>
              <w:tabs>
                <w:tab w:val="left" w:pos="0"/>
              </w:tabs>
              <w:jc w:val="center"/>
              <w:rPr>
                <w:b/>
                <w:bCs/>
                <w:color w:val="000000"/>
                <w:sz w:val="21"/>
                <w:szCs w:val="21"/>
              </w:rPr>
            </w:pPr>
            <w:r>
              <w:rPr>
                <w:b/>
                <w:bCs/>
                <w:color w:val="000000"/>
                <w:sz w:val="21"/>
                <w:szCs w:val="21"/>
              </w:rPr>
              <w:t>______________________________</w:t>
            </w:r>
          </w:p>
          <w:p w14:paraId="7EA403C0" w14:textId="77777777" w:rsidR="005335AF" w:rsidRPr="005335AF" w:rsidRDefault="005335AF" w:rsidP="005335AF">
            <w:pPr>
              <w:pStyle w:val="10"/>
              <w:tabs>
                <w:tab w:val="left" w:pos="0"/>
              </w:tabs>
              <w:jc w:val="center"/>
              <w:rPr>
                <w:b/>
                <w:bCs/>
                <w:color w:val="000000"/>
                <w:sz w:val="21"/>
                <w:szCs w:val="21"/>
              </w:rPr>
            </w:pPr>
          </w:p>
          <w:p w14:paraId="7530DB14" w14:textId="79D404DD" w:rsidR="00E22E75" w:rsidRPr="005335AF" w:rsidRDefault="005335AF" w:rsidP="005335AF">
            <w:pPr>
              <w:pStyle w:val="10"/>
              <w:tabs>
                <w:tab w:val="left" w:pos="1738"/>
              </w:tabs>
              <w:jc w:val="center"/>
              <w:rPr>
                <w:b/>
                <w:bCs/>
                <w:color w:val="000000"/>
                <w:sz w:val="21"/>
                <w:szCs w:val="21"/>
              </w:rPr>
            </w:pPr>
            <w:r w:rsidRPr="005335AF">
              <w:rPr>
                <w:b/>
                <w:bCs/>
                <w:color w:val="000000"/>
                <w:sz w:val="21"/>
                <w:szCs w:val="21"/>
              </w:rPr>
              <w:t>___________________/</w:t>
            </w:r>
            <w:r w:rsidR="00215829">
              <w:rPr>
                <w:b/>
                <w:bCs/>
                <w:color w:val="000000"/>
                <w:sz w:val="21"/>
                <w:szCs w:val="21"/>
              </w:rPr>
              <w:t>________________</w:t>
            </w:r>
            <w:r w:rsidRPr="005335AF">
              <w:rPr>
                <w:b/>
                <w:bCs/>
                <w:color w:val="000000"/>
                <w:sz w:val="21"/>
                <w:szCs w:val="21"/>
              </w:rPr>
              <w:t>/</w:t>
            </w:r>
          </w:p>
          <w:p w14:paraId="6E5171B1" w14:textId="77777777" w:rsidR="00C33D98" w:rsidRPr="005335AF" w:rsidRDefault="00C33D98" w:rsidP="005F36B7">
            <w:pPr>
              <w:pStyle w:val="10"/>
              <w:tabs>
                <w:tab w:val="left" w:pos="1738"/>
              </w:tabs>
              <w:jc w:val="center"/>
              <w:rPr>
                <w:b/>
                <w:bCs/>
                <w:color w:val="000000"/>
                <w:sz w:val="21"/>
                <w:szCs w:val="21"/>
              </w:rPr>
            </w:pPr>
          </w:p>
          <w:p w14:paraId="45839500" w14:textId="2364F00B" w:rsidR="00255DD8" w:rsidRPr="005335AF" w:rsidRDefault="00B3270D" w:rsidP="005F36B7">
            <w:pPr>
              <w:pStyle w:val="10"/>
              <w:tabs>
                <w:tab w:val="left" w:pos="1738"/>
              </w:tabs>
              <w:jc w:val="center"/>
              <w:rPr>
                <w:b/>
                <w:bCs/>
                <w:color w:val="000000"/>
                <w:sz w:val="21"/>
                <w:szCs w:val="21"/>
              </w:rPr>
            </w:pPr>
            <w:r>
              <w:rPr>
                <w:b/>
                <w:bCs/>
                <w:color w:val="000000"/>
                <w:sz w:val="21"/>
                <w:szCs w:val="21"/>
              </w:rPr>
              <w:t>м.п.</w:t>
            </w:r>
          </w:p>
        </w:tc>
        <w:tc>
          <w:tcPr>
            <w:tcW w:w="5220" w:type="dxa"/>
            <w:gridSpan w:val="2"/>
          </w:tcPr>
          <w:p w14:paraId="63F80B06" w14:textId="77777777" w:rsidR="005335AF" w:rsidRDefault="005335AF" w:rsidP="005335AF">
            <w:pPr>
              <w:pStyle w:val="10"/>
              <w:tabs>
                <w:tab w:val="left" w:pos="0"/>
              </w:tabs>
              <w:jc w:val="center"/>
              <w:rPr>
                <w:b/>
                <w:bCs/>
                <w:color w:val="000000"/>
                <w:sz w:val="21"/>
                <w:szCs w:val="21"/>
              </w:rPr>
            </w:pPr>
          </w:p>
          <w:p w14:paraId="33431940" w14:textId="4F2EC199" w:rsidR="00036E84" w:rsidRDefault="008D5A4B" w:rsidP="00036E84">
            <w:pPr>
              <w:pStyle w:val="10"/>
              <w:tabs>
                <w:tab w:val="left" w:pos="0"/>
              </w:tabs>
              <w:jc w:val="center"/>
              <w:rPr>
                <w:b/>
                <w:bCs/>
                <w:color w:val="000000"/>
                <w:sz w:val="21"/>
                <w:szCs w:val="21"/>
              </w:rPr>
            </w:pPr>
            <w:r>
              <w:rPr>
                <w:b/>
                <w:bCs/>
                <w:color w:val="000000"/>
                <w:sz w:val="21"/>
                <w:szCs w:val="21"/>
              </w:rPr>
              <w:t>И.о.</w:t>
            </w:r>
            <w:r w:rsidR="008E2322">
              <w:rPr>
                <w:b/>
                <w:bCs/>
                <w:color w:val="000000"/>
                <w:sz w:val="21"/>
                <w:szCs w:val="21"/>
              </w:rPr>
              <w:t xml:space="preserve"> н</w:t>
            </w:r>
            <w:r w:rsidR="00E70F30">
              <w:rPr>
                <w:b/>
                <w:bCs/>
                <w:color w:val="000000"/>
                <w:sz w:val="21"/>
                <w:szCs w:val="21"/>
              </w:rPr>
              <w:t>ачальник</w:t>
            </w:r>
            <w:r w:rsidR="008E2322">
              <w:rPr>
                <w:b/>
                <w:bCs/>
                <w:color w:val="000000"/>
                <w:sz w:val="21"/>
                <w:szCs w:val="21"/>
              </w:rPr>
              <w:t>а</w:t>
            </w:r>
          </w:p>
          <w:p w14:paraId="3E152EC8" w14:textId="64606AE3" w:rsidR="00E70F30" w:rsidRPr="00076E6A" w:rsidRDefault="00E70F30" w:rsidP="00036E84">
            <w:pPr>
              <w:pStyle w:val="10"/>
              <w:tabs>
                <w:tab w:val="left" w:pos="0"/>
              </w:tabs>
              <w:jc w:val="center"/>
              <w:rPr>
                <w:b/>
                <w:bCs/>
                <w:color w:val="000000"/>
                <w:sz w:val="21"/>
                <w:szCs w:val="21"/>
              </w:rPr>
            </w:pPr>
            <w:r>
              <w:rPr>
                <w:b/>
                <w:bCs/>
                <w:color w:val="000000"/>
                <w:sz w:val="21"/>
                <w:szCs w:val="21"/>
              </w:rPr>
              <w:t xml:space="preserve">ФКУ </w:t>
            </w:r>
            <w:r w:rsidR="008D5A4B" w:rsidRPr="00C750D8">
              <w:rPr>
                <w:b/>
                <w:color w:val="000000"/>
                <w:w w:val="103"/>
                <w:sz w:val="21"/>
                <w:szCs w:val="21"/>
              </w:rPr>
              <w:t>Упрдор "Россия"</w:t>
            </w:r>
          </w:p>
          <w:p w14:paraId="302C73E2" w14:textId="77777777" w:rsidR="00036E84" w:rsidRPr="00076E6A" w:rsidRDefault="00036E84" w:rsidP="00036E84">
            <w:pPr>
              <w:pStyle w:val="10"/>
              <w:tabs>
                <w:tab w:val="left" w:pos="0"/>
              </w:tabs>
              <w:jc w:val="center"/>
              <w:rPr>
                <w:b/>
                <w:bCs/>
                <w:color w:val="000000"/>
                <w:sz w:val="21"/>
                <w:szCs w:val="21"/>
              </w:rPr>
            </w:pPr>
          </w:p>
          <w:p w14:paraId="34667174" w14:textId="6318000A" w:rsidR="00036E84" w:rsidRPr="005335AF" w:rsidRDefault="00036E84" w:rsidP="00036E84">
            <w:pPr>
              <w:pStyle w:val="10"/>
              <w:framePr w:hSpace="180" w:wrap="around" w:vAnchor="text" w:hAnchor="margin" w:y="35"/>
              <w:tabs>
                <w:tab w:val="left" w:pos="0"/>
              </w:tabs>
              <w:jc w:val="center"/>
              <w:rPr>
                <w:b/>
                <w:bCs/>
                <w:color w:val="000000"/>
                <w:sz w:val="21"/>
                <w:szCs w:val="21"/>
              </w:rPr>
            </w:pPr>
            <w:r w:rsidRPr="00076E6A">
              <w:rPr>
                <w:b/>
                <w:bCs/>
                <w:color w:val="000000"/>
                <w:sz w:val="21"/>
                <w:szCs w:val="21"/>
              </w:rPr>
              <w:t>_________________/</w:t>
            </w:r>
            <w:r w:rsidR="008E2322">
              <w:rPr>
                <w:b/>
                <w:bCs/>
                <w:color w:val="000000"/>
                <w:sz w:val="21"/>
                <w:szCs w:val="21"/>
              </w:rPr>
              <w:t>Д.В</w:t>
            </w:r>
            <w:r w:rsidR="008F63AD">
              <w:rPr>
                <w:b/>
                <w:bCs/>
                <w:color w:val="000000"/>
                <w:sz w:val="21"/>
                <w:szCs w:val="21"/>
              </w:rPr>
              <w:t xml:space="preserve">. </w:t>
            </w:r>
            <w:r w:rsidR="008E2322">
              <w:rPr>
                <w:b/>
                <w:bCs/>
                <w:color w:val="000000"/>
                <w:sz w:val="21"/>
                <w:szCs w:val="21"/>
              </w:rPr>
              <w:t>Абрамов</w:t>
            </w:r>
            <w:r w:rsidRPr="00076E6A">
              <w:rPr>
                <w:b/>
                <w:bCs/>
                <w:color w:val="000000"/>
                <w:sz w:val="21"/>
                <w:szCs w:val="21"/>
              </w:rPr>
              <w:t>/</w:t>
            </w:r>
          </w:p>
          <w:p w14:paraId="09CA50EF" w14:textId="77777777" w:rsidR="00C22971" w:rsidRPr="005335AF" w:rsidRDefault="00C22971" w:rsidP="00C22971">
            <w:pPr>
              <w:pStyle w:val="10"/>
              <w:tabs>
                <w:tab w:val="left" w:pos="1738"/>
              </w:tabs>
              <w:jc w:val="center"/>
              <w:rPr>
                <w:b/>
                <w:bCs/>
                <w:color w:val="000000"/>
                <w:sz w:val="21"/>
                <w:szCs w:val="21"/>
              </w:rPr>
            </w:pPr>
          </w:p>
          <w:p w14:paraId="318F85D7" w14:textId="77777777" w:rsidR="000E44DF" w:rsidRPr="005335AF" w:rsidRDefault="00C22971" w:rsidP="00C22971">
            <w:pPr>
              <w:pStyle w:val="10"/>
              <w:tabs>
                <w:tab w:val="left" w:pos="1738"/>
              </w:tabs>
              <w:jc w:val="center"/>
              <w:rPr>
                <w:b/>
                <w:bCs/>
                <w:color w:val="000000"/>
                <w:sz w:val="21"/>
                <w:szCs w:val="21"/>
              </w:rPr>
            </w:pPr>
            <w:r w:rsidRPr="005335AF">
              <w:rPr>
                <w:b/>
                <w:color w:val="000000"/>
                <w:sz w:val="21"/>
                <w:szCs w:val="21"/>
              </w:rPr>
              <w:t xml:space="preserve">м.п. </w:t>
            </w:r>
          </w:p>
          <w:p w14:paraId="6A0E589A" w14:textId="77777777" w:rsidR="00255DD8" w:rsidRPr="005335AF" w:rsidRDefault="00255DD8" w:rsidP="005F36B7">
            <w:pPr>
              <w:pStyle w:val="10"/>
              <w:shd w:val="clear" w:color="auto" w:fill="FFFFFF"/>
              <w:tabs>
                <w:tab w:val="left" w:pos="1738"/>
              </w:tabs>
              <w:jc w:val="center"/>
              <w:rPr>
                <w:b/>
                <w:color w:val="000000"/>
                <w:sz w:val="21"/>
                <w:szCs w:val="21"/>
              </w:rPr>
            </w:pPr>
          </w:p>
        </w:tc>
      </w:tr>
    </w:tbl>
    <w:p w14:paraId="54C5D1F8" w14:textId="407518CC" w:rsidR="00CB270C" w:rsidRDefault="00CB270C" w:rsidP="005B450F">
      <w:pPr>
        <w:rPr>
          <w:b/>
          <w:sz w:val="16"/>
          <w:szCs w:val="16"/>
        </w:rPr>
      </w:pPr>
    </w:p>
    <w:p w14:paraId="67452525" w14:textId="62AEF0E1" w:rsidR="005B450F" w:rsidRDefault="005B450F" w:rsidP="005B450F">
      <w:pPr>
        <w:rPr>
          <w:b/>
          <w:sz w:val="16"/>
          <w:szCs w:val="16"/>
        </w:rPr>
      </w:pPr>
    </w:p>
    <w:p w14:paraId="6C5BCBEA" w14:textId="18AACA98" w:rsidR="005B450F" w:rsidRDefault="005B450F" w:rsidP="005B450F">
      <w:pPr>
        <w:rPr>
          <w:b/>
          <w:sz w:val="16"/>
          <w:szCs w:val="16"/>
        </w:rPr>
      </w:pPr>
    </w:p>
    <w:p w14:paraId="6B2AE2FC" w14:textId="6752DF78" w:rsidR="005B450F" w:rsidRDefault="005B450F" w:rsidP="005B450F">
      <w:pPr>
        <w:rPr>
          <w:b/>
          <w:sz w:val="16"/>
          <w:szCs w:val="16"/>
        </w:rPr>
      </w:pPr>
    </w:p>
    <w:p w14:paraId="7153FD98" w14:textId="3E34ABDA" w:rsidR="005B450F" w:rsidRDefault="005B450F" w:rsidP="005B450F">
      <w:pPr>
        <w:rPr>
          <w:b/>
          <w:sz w:val="16"/>
          <w:szCs w:val="16"/>
        </w:rPr>
      </w:pPr>
    </w:p>
    <w:p w14:paraId="05B198F3" w14:textId="09455216" w:rsidR="005B450F" w:rsidRDefault="005B450F" w:rsidP="005B450F">
      <w:pPr>
        <w:rPr>
          <w:b/>
          <w:sz w:val="16"/>
          <w:szCs w:val="16"/>
        </w:rPr>
      </w:pPr>
    </w:p>
    <w:p w14:paraId="436AC51F" w14:textId="721919C4" w:rsidR="005B450F" w:rsidRDefault="005B450F" w:rsidP="005B450F">
      <w:pPr>
        <w:rPr>
          <w:b/>
          <w:sz w:val="16"/>
          <w:szCs w:val="16"/>
        </w:rPr>
      </w:pPr>
    </w:p>
    <w:p w14:paraId="47FE566F" w14:textId="0346BF43" w:rsidR="005B450F" w:rsidRDefault="005B450F" w:rsidP="005B450F">
      <w:pPr>
        <w:rPr>
          <w:b/>
          <w:sz w:val="16"/>
          <w:szCs w:val="16"/>
        </w:rPr>
      </w:pPr>
    </w:p>
    <w:p w14:paraId="4C242623" w14:textId="21D7DA6C" w:rsidR="005B450F" w:rsidRDefault="005B450F" w:rsidP="005B450F">
      <w:pPr>
        <w:rPr>
          <w:b/>
          <w:sz w:val="16"/>
          <w:szCs w:val="16"/>
        </w:rPr>
      </w:pPr>
    </w:p>
    <w:p w14:paraId="70E31335" w14:textId="5264DE60" w:rsidR="005B450F" w:rsidRDefault="005B450F" w:rsidP="005B450F">
      <w:pPr>
        <w:rPr>
          <w:b/>
          <w:sz w:val="16"/>
          <w:szCs w:val="16"/>
        </w:rPr>
      </w:pPr>
    </w:p>
    <w:p w14:paraId="02B3E81D" w14:textId="4ADC4ED7" w:rsidR="005B450F" w:rsidRDefault="005B450F" w:rsidP="005B450F">
      <w:pPr>
        <w:rPr>
          <w:b/>
          <w:sz w:val="16"/>
          <w:szCs w:val="16"/>
        </w:rPr>
      </w:pPr>
    </w:p>
    <w:p w14:paraId="00C971B1" w14:textId="4B1B46C7" w:rsidR="005B450F" w:rsidRDefault="005B450F" w:rsidP="005B450F">
      <w:pPr>
        <w:rPr>
          <w:b/>
          <w:sz w:val="16"/>
          <w:szCs w:val="16"/>
        </w:rPr>
      </w:pPr>
    </w:p>
    <w:p w14:paraId="707711F7" w14:textId="22F91596" w:rsidR="005B450F" w:rsidRDefault="005B450F" w:rsidP="005B450F">
      <w:pPr>
        <w:rPr>
          <w:b/>
          <w:sz w:val="16"/>
          <w:szCs w:val="16"/>
        </w:rPr>
      </w:pPr>
    </w:p>
    <w:p w14:paraId="48BDE1DA" w14:textId="378E312D" w:rsidR="005B450F" w:rsidRDefault="005B450F" w:rsidP="005B450F">
      <w:pPr>
        <w:rPr>
          <w:b/>
          <w:sz w:val="16"/>
          <w:szCs w:val="16"/>
        </w:rPr>
      </w:pPr>
    </w:p>
    <w:p w14:paraId="6501620A" w14:textId="011AF98C" w:rsidR="005B450F" w:rsidRDefault="005B450F" w:rsidP="005B450F">
      <w:pPr>
        <w:rPr>
          <w:b/>
          <w:sz w:val="16"/>
          <w:szCs w:val="16"/>
        </w:rPr>
      </w:pPr>
    </w:p>
    <w:p w14:paraId="02E41028" w14:textId="024C8D07" w:rsidR="005B450F" w:rsidRDefault="005B450F" w:rsidP="005B450F">
      <w:pPr>
        <w:rPr>
          <w:b/>
          <w:sz w:val="16"/>
          <w:szCs w:val="16"/>
        </w:rPr>
      </w:pPr>
    </w:p>
    <w:p w14:paraId="4DCAF0E3" w14:textId="2AC66BFB" w:rsidR="005B450F" w:rsidRDefault="005B450F" w:rsidP="005B450F">
      <w:pPr>
        <w:rPr>
          <w:b/>
          <w:sz w:val="16"/>
          <w:szCs w:val="16"/>
        </w:rPr>
      </w:pPr>
    </w:p>
    <w:p w14:paraId="192948B0" w14:textId="5FD64CDF" w:rsidR="008E2322" w:rsidRDefault="008E2322" w:rsidP="005B450F">
      <w:pPr>
        <w:rPr>
          <w:b/>
          <w:sz w:val="16"/>
          <w:szCs w:val="16"/>
        </w:rPr>
      </w:pPr>
    </w:p>
    <w:p w14:paraId="3B4FE50C" w14:textId="0312D5A1" w:rsidR="008E2322" w:rsidRDefault="008E2322" w:rsidP="005B450F">
      <w:pPr>
        <w:rPr>
          <w:b/>
          <w:sz w:val="16"/>
          <w:szCs w:val="16"/>
        </w:rPr>
      </w:pPr>
    </w:p>
    <w:p w14:paraId="049A33EB" w14:textId="2AC67B38" w:rsidR="008E2322" w:rsidRDefault="008E2322" w:rsidP="005B450F">
      <w:pPr>
        <w:rPr>
          <w:b/>
          <w:sz w:val="16"/>
          <w:szCs w:val="16"/>
        </w:rPr>
      </w:pPr>
    </w:p>
    <w:p w14:paraId="1B71CA56" w14:textId="776BF5E8" w:rsidR="008E2322" w:rsidRDefault="008E2322" w:rsidP="005B450F">
      <w:pPr>
        <w:rPr>
          <w:b/>
          <w:sz w:val="16"/>
          <w:szCs w:val="16"/>
        </w:rPr>
      </w:pPr>
    </w:p>
    <w:p w14:paraId="03C5B15F" w14:textId="52322A8E" w:rsidR="008E2322" w:rsidRDefault="008E2322" w:rsidP="005B450F">
      <w:pPr>
        <w:rPr>
          <w:b/>
          <w:sz w:val="16"/>
          <w:szCs w:val="16"/>
        </w:rPr>
      </w:pPr>
    </w:p>
    <w:p w14:paraId="5BE14787" w14:textId="5BBBB1C4" w:rsidR="005B450F" w:rsidRDefault="005B450F" w:rsidP="005B450F">
      <w:pPr>
        <w:rPr>
          <w:b/>
          <w:sz w:val="16"/>
          <w:szCs w:val="16"/>
        </w:rPr>
      </w:pPr>
    </w:p>
    <w:p w14:paraId="4E066C4E" w14:textId="77777777" w:rsidR="005B450F" w:rsidRDefault="005B450F" w:rsidP="005B450F">
      <w:pPr>
        <w:rPr>
          <w:b/>
          <w:sz w:val="16"/>
          <w:szCs w:val="16"/>
        </w:rPr>
      </w:pPr>
    </w:p>
    <w:p w14:paraId="0084CFA5" w14:textId="77777777" w:rsidR="00177111" w:rsidRPr="00DC21E0" w:rsidRDefault="00177111" w:rsidP="00177111">
      <w:pPr>
        <w:ind w:left="7479"/>
        <w:jc w:val="right"/>
        <w:outlineLvl w:val="4"/>
        <w:rPr>
          <w:b/>
          <w:bCs/>
          <w:iCs/>
          <w:sz w:val="16"/>
          <w:szCs w:val="16"/>
        </w:rPr>
      </w:pPr>
      <w:r>
        <w:rPr>
          <w:b/>
          <w:bCs/>
          <w:iCs/>
          <w:sz w:val="16"/>
          <w:szCs w:val="16"/>
        </w:rPr>
        <w:lastRenderedPageBreak/>
        <w:t>Приложение</w:t>
      </w:r>
    </w:p>
    <w:p w14:paraId="021EA42C" w14:textId="2FB63073" w:rsidR="00177111" w:rsidRPr="00DC21E0" w:rsidRDefault="00177111" w:rsidP="00177111">
      <w:pPr>
        <w:ind w:left="7020"/>
        <w:jc w:val="right"/>
        <w:rPr>
          <w:b/>
          <w:sz w:val="16"/>
          <w:szCs w:val="16"/>
        </w:rPr>
      </w:pPr>
      <w:r w:rsidRPr="00DC21E0">
        <w:rPr>
          <w:b/>
          <w:sz w:val="16"/>
          <w:szCs w:val="16"/>
        </w:rPr>
        <w:t xml:space="preserve">к </w:t>
      </w:r>
      <w:r w:rsidR="008109E1">
        <w:rPr>
          <w:b/>
          <w:sz w:val="16"/>
          <w:szCs w:val="16"/>
        </w:rPr>
        <w:t>Государственному контракту</w:t>
      </w:r>
      <w:r w:rsidRPr="00DC21E0">
        <w:rPr>
          <w:b/>
          <w:sz w:val="16"/>
          <w:szCs w:val="16"/>
        </w:rPr>
        <w:t xml:space="preserve"> об</w:t>
      </w:r>
      <w:r>
        <w:rPr>
          <w:b/>
          <w:sz w:val="16"/>
          <w:szCs w:val="16"/>
        </w:rPr>
        <w:t xml:space="preserve"> </w:t>
      </w:r>
      <w:r w:rsidRPr="00DC21E0">
        <w:rPr>
          <w:b/>
          <w:sz w:val="16"/>
          <w:szCs w:val="16"/>
        </w:rPr>
        <w:t>оказании услуг связи</w:t>
      </w:r>
    </w:p>
    <w:p w14:paraId="6C8CCB12" w14:textId="77777777" w:rsidR="00177111" w:rsidRPr="00DC21E0" w:rsidRDefault="00177111" w:rsidP="00177111">
      <w:pPr>
        <w:ind w:left="7479"/>
        <w:jc w:val="right"/>
        <w:rPr>
          <w:sz w:val="16"/>
          <w:szCs w:val="16"/>
        </w:rPr>
      </w:pPr>
      <w:r w:rsidRPr="00DC21E0">
        <w:rPr>
          <w:b/>
          <w:sz w:val="16"/>
          <w:szCs w:val="16"/>
        </w:rPr>
        <w:t xml:space="preserve">№ </w:t>
      </w:r>
      <w:r>
        <w:rPr>
          <w:b/>
          <w:sz w:val="16"/>
          <w:szCs w:val="16"/>
        </w:rPr>
        <w:t>___________ от ________</w:t>
      </w:r>
      <w:r w:rsidRPr="00171C0F">
        <w:rPr>
          <w:b/>
          <w:sz w:val="16"/>
          <w:szCs w:val="16"/>
        </w:rPr>
        <w:t xml:space="preserve"> г.</w:t>
      </w:r>
    </w:p>
    <w:p w14:paraId="70576D3A" w14:textId="77777777" w:rsidR="00177111" w:rsidRPr="00BB20AD" w:rsidRDefault="00177111" w:rsidP="00177111">
      <w:pPr>
        <w:autoSpaceDE w:val="0"/>
        <w:autoSpaceDN w:val="0"/>
        <w:adjustRightInd w:val="0"/>
        <w:jc w:val="both"/>
        <w:rPr>
          <w:snapToGrid w:val="0"/>
        </w:rPr>
      </w:pPr>
    </w:p>
    <w:p w14:paraId="65063E95" w14:textId="77777777" w:rsidR="00177111" w:rsidRDefault="00177111" w:rsidP="00177111">
      <w:pPr>
        <w:jc w:val="center"/>
        <w:rPr>
          <w:b/>
          <w:bCs/>
          <w:smallCaps/>
          <w:snapToGrid w:val="0"/>
          <w:sz w:val="24"/>
          <w:szCs w:val="24"/>
        </w:rPr>
      </w:pPr>
    </w:p>
    <w:p w14:paraId="3B9BC55A" w14:textId="77777777" w:rsidR="00177111" w:rsidRDefault="00177111" w:rsidP="00177111">
      <w:pPr>
        <w:jc w:val="center"/>
        <w:rPr>
          <w:b/>
          <w:bCs/>
          <w:smallCaps/>
          <w:snapToGrid w:val="0"/>
          <w:sz w:val="24"/>
          <w:szCs w:val="24"/>
        </w:rPr>
      </w:pPr>
    </w:p>
    <w:p w14:paraId="61EEE4C3" w14:textId="77777777" w:rsidR="00177111" w:rsidRPr="00511C21" w:rsidRDefault="00177111" w:rsidP="00177111">
      <w:pPr>
        <w:jc w:val="center"/>
        <w:rPr>
          <w:b/>
          <w:bCs/>
          <w:smallCaps/>
          <w:snapToGrid w:val="0"/>
          <w:sz w:val="24"/>
          <w:szCs w:val="24"/>
        </w:rPr>
      </w:pPr>
      <w:r w:rsidRPr="00511C21">
        <w:rPr>
          <w:b/>
          <w:bCs/>
          <w:smallCaps/>
          <w:snapToGrid w:val="0"/>
          <w:sz w:val="24"/>
          <w:szCs w:val="24"/>
        </w:rPr>
        <w:t xml:space="preserve">Заказ № </w:t>
      </w:r>
      <w:r>
        <w:rPr>
          <w:b/>
          <w:bCs/>
          <w:smallCaps/>
          <w:snapToGrid w:val="0"/>
          <w:sz w:val="24"/>
          <w:szCs w:val="24"/>
        </w:rPr>
        <w:t>1-Т</w:t>
      </w:r>
    </w:p>
    <w:p w14:paraId="24CAE93A" w14:textId="77777777" w:rsidR="00177111" w:rsidRPr="00511C21" w:rsidRDefault="00177111" w:rsidP="00177111">
      <w:pPr>
        <w:rPr>
          <w:bCs/>
          <w:smallCaps/>
          <w:snapToGrid w:val="0"/>
        </w:rPr>
      </w:pPr>
    </w:p>
    <w:tbl>
      <w:tblPr>
        <w:tblW w:w="0" w:type="auto"/>
        <w:tblLook w:val="0000" w:firstRow="0" w:lastRow="0" w:firstColumn="0" w:lastColumn="0" w:noHBand="0" w:noVBand="0"/>
      </w:tblPr>
      <w:tblGrid>
        <w:gridCol w:w="5011"/>
        <w:gridCol w:w="5195"/>
      </w:tblGrid>
      <w:tr w:rsidR="00177111" w:rsidRPr="00BB20AD" w14:paraId="4BE853E4" w14:textId="77777777" w:rsidTr="00994961">
        <w:tc>
          <w:tcPr>
            <w:tcW w:w="5210" w:type="dxa"/>
          </w:tcPr>
          <w:p w14:paraId="17622E7D" w14:textId="77777777" w:rsidR="00177111" w:rsidRPr="00BB20AD" w:rsidRDefault="00177111" w:rsidP="00994961">
            <w:pPr>
              <w:rPr>
                <w:b/>
              </w:rPr>
            </w:pPr>
            <w:r w:rsidRPr="00BB20AD">
              <w:rPr>
                <w:b/>
              </w:rPr>
              <w:t>г. Москва</w:t>
            </w:r>
          </w:p>
        </w:tc>
        <w:tc>
          <w:tcPr>
            <w:tcW w:w="5388" w:type="dxa"/>
          </w:tcPr>
          <w:p w14:paraId="2C9E31C6" w14:textId="77777777" w:rsidR="00177111" w:rsidRPr="00BB20AD" w:rsidRDefault="00177111" w:rsidP="00994961">
            <w:pPr>
              <w:jc w:val="right"/>
              <w:rPr>
                <w:b/>
              </w:rPr>
            </w:pPr>
            <w:r>
              <w:rPr>
                <w:b/>
              </w:rPr>
              <w:t>«___» __________  _____</w:t>
            </w:r>
            <w:r w:rsidRPr="00BB20AD">
              <w:rPr>
                <w:b/>
              </w:rPr>
              <w:t xml:space="preserve"> г.</w:t>
            </w:r>
          </w:p>
        </w:tc>
      </w:tr>
    </w:tbl>
    <w:p w14:paraId="2AE73F4D" w14:textId="77777777" w:rsidR="00177111" w:rsidRPr="00BB20AD" w:rsidRDefault="00177111" w:rsidP="00177111">
      <w:pPr>
        <w:jc w:val="both"/>
      </w:pPr>
    </w:p>
    <w:p w14:paraId="7838747C" w14:textId="25DB6B5A" w:rsidR="00177111" w:rsidRPr="005C320A" w:rsidRDefault="00177111" w:rsidP="00BB422F">
      <w:pPr>
        <w:ind w:firstLine="720"/>
        <w:jc w:val="both"/>
        <w:rPr>
          <w:color w:val="000000"/>
        </w:rPr>
      </w:pPr>
      <w:r>
        <w:rPr>
          <w:b/>
          <w:bCs/>
        </w:rPr>
        <w:t>________</w:t>
      </w:r>
      <w:r w:rsidR="00BB422F">
        <w:rPr>
          <w:b/>
          <w:bCs/>
        </w:rPr>
        <w:t>_______________________________________</w:t>
      </w:r>
      <w:r w:rsidRPr="007B76B9">
        <w:t xml:space="preserve">, именуемое </w:t>
      </w:r>
      <w:r w:rsidRPr="007B76B9">
        <w:rPr>
          <w:color w:val="000000"/>
        </w:rPr>
        <w:t xml:space="preserve">по договору </w:t>
      </w:r>
      <w:r w:rsidRPr="007B76B9">
        <w:rPr>
          <w:b/>
          <w:color w:val="000000"/>
        </w:rPr>
        <w:t>«Оператор»</w:t>
      </w:r>
      <w:r w:rsidRPr="007B76B9">
        <w:rPr>
          <w:color w:val="000000"/>
        </w:rPr>
        <w:t xml:space="preserve">, в лице </w:t>
      </w:r>
      <w:r>
        <w:rPr>
          <w:color w:val="000000"/>
        </w:rPr>
        <w:t>______________________________________</w:t>
      </w:r>
      <w:r w:rsidRPr="007B76B9">
        <w:rPr>
          <w:color w:val="000000"/>
        </w:rPr>
        <w:t xml:space="preserve">, действующего на основании </w:t>
      </w:r>
      <w:r w:rsidR="00BB422F">
        <w:rPr>
          <w:color w:val="000000"/>
        </w:rPr>
        <w:t>________________</w:t>
      </w:r>
      <w:r w:rsidRPr="007B76B9">
        <w:rPr>
          <w:color w:val="000000"/>
        </w:rPr>
        <w:t xml:space="preserve">, с одной стороны, и </w:t>
      </w:r>
      <w:r w:rsidR="008D5A4B" w:rsidRPr="00503759">
        <w:rPr>
          <w:b/>
          <w:color w:val="000000"/>
        </w:rPr>
        <w:t>ФКУ Упрдор "Россия"</w:t>
      </w:r>
      <w:r w:rsidRPr="005C320A">
        <w:rPr>
          <w:color w:val="000000"/>
        </w:rPr>
        <w:t xml:space="preserve">, именуемое по договору </w:t>
      </w:r>
      <w:r w:rsidRPr="005C320A">
        <w:rPr>
          <w:b/>
          <w:color w:val="000000"/>
        </w:rPr>
        <w:t>«Абонент»</w:t>
      </w:r>
      <w:r w:rsidRPr="005C320A">
        <w:rPr>
          <w:color w:val="000000"/>
        </w:rPr>
        <w:t xml:space="preserve">, в </w:t>
      </w:r>
      <w:r w:rsidRPr="00CC3F2B">
        <w:rPr>
          <w:color w:val="000000"/>
        </w:rPr>
        <w:t xml:space="preserve">лице </w:t>
      </w:r>
      <w:r w:rsidR="008D5A4B">
        <w:rPr>
          <w:color w:val="000000"/>
        </w:rPr>
        <w:t>И.о.</w:t>
      </w:r>
      <w:r w:rsidR="008D5A4B" w:rsidRPr="007216EE">
        <w:rPr>
          <w:color w:val="000000"/>
        </w:rPr>
        <w:t xml:space="preserve"> начальника Абрамова Дениса Васильевича, действующего на основании </w:t>
      </w:r>
      <w:r w:rsidR="008D5A4B" w:rsidRPr="007274D7">
        <w:rPr>
          <w:color w:val="000000"/>
        </w:rPr>
        <w:t>Устава и Приказа Федерального дорожного агентства от 27.10.2025 №705/к</w:t>
      </w:r>
      <w:r w:rsidRPr="00CC3F2B">
        <w:rPr>
          <w:color w:val="000000"/>
        </w:rPr>
        <w:t>, с другой стороны, в с</w:t>
      </w:r>
      <w:r w:rsidRPr="005C320A">
        <w:rPr>
          <w:color w:val="000000"/>
        </w:rPr>
        <w:t>оответствии с условиями договора составили настоящий Заказ о следующем:</w:t>
      </w:r>
    </w:p>
    <w:p w14:paraId="28D9C311" w14:textId="77777777" w:rsidR="00177111" w:rsidRPr="00BB20AD" w:rsidRDefault="00177111" w:rsidP="00177111">
      <w:pPr>
        <w:jc w:val="both"/>
        <w:rPr>
          <w:color w:val="000000"/>
        </w:rPr>
      </w:pPr>
    </w:p>
    <w:p w14:paraId="451D2D21" w14:textId="77777777" w:rsidR="00177111" w:rsidRPr="001A3828" w:rsidRDefault="00177111" w:rsidP="00177111">
      <w:pPr>
        <w:jc w:val="right"/>
        <w:rPr>
          <w:color w:val="000000"/>
        </w:rPr>
      </w:pPr>
      <w:r w:rsidRPr="001A3828">
        <w:rPr>
          <w:b/>
          <w:color w:val="000000"/>
        </w:rPr>
        <w:t>Тип Заказа:</w:t>
      </w:r>
    </w:p>
    <w:p w14:paraId="0B592F8C" w14:textId="77777777" w:rsidR="00177111" w:rsidRDefault="00177111" w:rsidP="00177111">
      <w:pPr>
        <w:jc w:val="right"/>
        <w:rPr>
          <w:color w:val="000000"/>
        </w:rPr>
      </w:pPr>
      <w:r>
        <w:rPr>
          <w:color w:val="000000"/>
        </w:rPr>
        <w:t>Новый Заказ.</w:t>
      </w:r>
    </w:p>
    <w:p w14:paraId="7781B831" w14:textId="77777777" w:rsidR="00177111" w:rsidRPr="001A3828" w:rsidRDefault="00177111" w:rsidP="00177111">
      <w:pPr>
        <w:rPr>
          <w:color w:val="000000"/>
        </w:rPr>
      </w:pPr>
    </w:p>
    <w:p w14:paraId="468421B1" w14:textId="77777777" w:rsidR="00177111" w:rsidRPr="001A3828" w:rsidRDefault="00177111" w:rsidP="00177111">
      <w:pPr>
        <w:ind w:firstLine="567"/>
        <w:jc w:val="both"/>
        <w:rPr>
          <w:color w:val="000000"/>
        </w:rPr>
      </w:pPr>
      <w:r w:rsidRPr="001A3828">
        <w:rPr>
          <w:b/>
          <w:bCs/>
          <w:color w:val="000000"/>
        </w:rPr>
        <w:t>1. Вид услуг:</w:t>
      </w:r>
      <w:r w:rsidRPr="001A3828">
        <w:rPr>
          <w:bCs/>
          <w:color w:val="000000"/>
        </w:rPr>
        <w:t xml:space="preserve"> У</w:t>
      </w:r>
      <w:r w:rsidRPr="001A3828">
        <w:rPr>
          <w:color w:val="000000"/>
          <w:spacing w:val="-2"/>
        </w:rPr>
        <w:t>слуги местной телефонной связи.</w:t>
      </w:r>
    </w:p>
    <w:p w14:paraId="560D60BC" w14:textId="77777777" w:rsidR="00177111" w:rsidRDefault="00177111" w:rsidP="00177111">
      <w:pPr>
        <w:ind w:firstLine="567"/>
        <w:jc w:val="both"/>
        <w:rPr>
          <w:b/>
          <w:bCs/>
          <w:color w:val="000000"/>
        </w:rPr>
      </w:pPr>
      <w:r w:rsidRPr="001A3828">
        <w:rPr>
          <w:b/>
          <w:bCs/>
          <w:color w:val="000000"/>
        </w:rPr>
        <w:t>2. Параметры и характеристики услуг:</w:t>
      </w:r>
    </w:p>
    <w:p w14:paraId="5A44F98B" w14:textId="77777777" w:rsidR="00177111" w:rsidRDefault="00177111" w:rsidP="00177111">
      <w:pPr>
        <w:jc w:val="both"/>
        <w:rPr>
          <w:bCs/>
          <w:color w:val="000000"/>
        </w:rPr>
      </w:pPr>
    </w:p>
    <w:p w14:paraId="23261CE5" w14:textId="77777777" w:rsidR="00177111" w:rsidRPr="001A3828" w:rsidRDefault="00177111" w:rsidP="00177111">
      <w:pPr>
        <w:ind w:firstLine="567"/>
        <w:jc w:val="both"/>
        <w:rPr>
          <w:color w:val="000000"/>
        </w:rPr>
      </w:pPr>
      <w:r>
        <w:rPr>
          <w:b/>
          <w:bCs/>
          <w:color w:val="000000"/>
        </w:rPr>
        <w:t>2.1. Е</w:t>
      </w:r>
      <w:r w:rsidRPr="001A3828">
        <w:rPr>
          <w:b/>
          <w:bCs/>
          <w:color w:val="000000"/>
        </w:rPr>
        <w:t>диновременные платежи</w:t>
      </w:r>
      <w:r>
        <w:rPr>
          <w:b/>
          <w:bCs/>
          <w:color w:val="000000"/>
        </w:rPr>
        <w:t xml:space="preserve"> </w:t>
      </w:r>
      <w:r w:rsidRPr="00DF311A">
        <w:t xml:space="preserve">за услуги, оказываемые в соответствии с п. </w:t>
      </w:r>
      <w:r>
        <w:t>2.2</w:t>
      </w:r>
      <w:r w:rsidRPr="00DF311A">
        <w:t xml:space="preserve"> настоящего Заказа, </w:t>
      </w:r>
      <w:r>
        <w:t>________________________</w:t>
      </w:r>
    </w:p>
    <w:p w14:paraId="082F370A" w14:textId="77777777" w:rsidR="00177111" w:rsidRDefault="00177111" w:rsidP="00177111">
      <w:pPr>
        <w:jc w:val="both"/>
        <w:rPr>
          <w:bCs/>
          <w:color w:val="000000"/>
        </w:rPr>
      </w:pPr>
    </w:p>
    <w:p w14:paraId="165F36CE" w14:textId="77777777" w:rsidR="00177111" w:rsidRPr="00511C21" w:rsidRDefault="00177111" w:rsidP="00177111">
      <w:pPr>
        <w:tabs>
          <w:tab w:val="left" w:pos="1134"/>
        </w:tabs>
        <w:ind w:firstLine="567"/>
        <w:rPr>
          <w:bCs/>
          <w:color w:val="000000" w:themeColor="text1"/>
        </w:rPr>
      </w:pPr>
      <w:r w:rsidRPr="00AF424C">
        <w:rPr>
          <w:b/>
          <w:bCs/>
          <w:color w:val="000000" w:themeColor="text1"/>
        </w:rPr>
        <w:t>2.2. Ежемесячные платежи:</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1701"/>
        <w:gridCol w:w="425"/>
        <w:gridCol w:w="1417"/>
        <w:gridCol w:w="1560"/>
        <w:gridCol w:w="1275"/>
        <w:gridCol w:w="1276"/>
        <w:gridCol w:w="992"/>
        <w:gridCol w:w="1134"/>
      </w:tblGrid>
      <w:tr w:rsidR="00177111" w:rsidRPr="00AF424C" w14:paraId="1FB96A5C" w14:textId="77777777" w:rsidTr="00994961">
        <w:trPr>
          <w:cantSplit/>
          <w:trHeight w:val="834"/>
        </w:trPr>
        <w:tc>
          <w:tcPr>
            <w:tcW w:w="426" w:type="dxa"/>
            <w:tcBorders>
              <w:left w:val="single" w:sz="4" w:space="0" w:color="auto"/>
              <w:right w:val="single" w:sz="4" w:space="0" w:color="auto"/>
            </w:tcBorders>
            <w:shd w:val="clear" w:color="auto" w:fill="EEECE1" w:themeFill="background2"/>
            <w:vAlign w:val="center"/>
          </w:tcPr>
          <w:p w14:paraId="5DC62AD7" w14:textId="77777777" w:rsidR="00177111" w:rsidRPr="005C57B3" w:rsidRDefault="00177111" w:rsidP="00994961">
            <w:pPr>
              <w:jc w:val="center"/>
              <w:rPr>
                <w:b/>
                <w:bCs/>
                <w:color w:val="000000" w:themeColor="text1"/>
                <w:sz w:val="15"/>
                <w:szCs w:val="15"/>
              </w:rPr>
            </w:pPr>
            <w:r w:rsidRPr="005C57B3">
              <w:rPr>
                <w:b/>
                <w:bCs/>
                <w:color w:val="000000" w:themeColor="text1"/>
                <w:sz w:val="15"/>
                <w:szCs w:val="15"/>
              </w:rPr>
              <w:t>№ п/п</w:t>
            </w:r>
          </w:p>
        </w:tc>
        <w:tc>
          <w:tcPr>
            <w:tcW w:w="1701" w:type="dxa"/>
            <w:tcBorders>
              <w:left w:val="single" w:sz="4" w:space="0" w:color="auto"/>
              <w:right w:val="single" w:sz="4" w:space="0" w:color="auto"/>
            </w:tcBorders>
            <w:shd w:val="clear" w:color="auto" w:fill="EEECE1" w:themeFill="background2"/>
            <w:vAlign w:val="center"/>
          </w:tcPr>
          <w:p w14:paraId="1666682E" w14:textId="77777777" w:rsidR="00177111" w:rsidRPr="005C57B3" w:rsidRDefault="00177111" w:rsidP="00994961">
            <w:pPr>
              <w:jc w:val="center"/>
              <w:rPr>
                <w:b/>
                <w:bCs/>
                <w:color w:val="000000" w:themeColor="text1"/>
                <w:sz w:val="15"/>
                <w:szCs w:val="15"/>
              </w:rPr>
            </w:pPr>
            <w:r w:rsidRPr="005C57B3">
              <w:rPr>
                <w:b/>
                <w:bCs/>
                <w:color w:val="000000" w:themeColor="text1"/>
                <w:sz w:val="15"/>
                <w:szCs w:val="15"/>
              </w:rPr>
              <w:t>Наименование услуги</w:t>
            </w:r>
          </w:p>
        </w:tc>
        <w:tc>
          <w:tcPr>
            <w:tcW w:w="425" w:type="dxa"/>
            <w:tcBorders>
              <w:left w:val="single" w:sz="4" w:space="0" w:color="auto"/>
              <w:right w:val="single" w:sz="4" w:space="0" w:color="auto"/>
            </w:tcBorders>
            <w:shd w:val="clear" w:color="auto" w:fill="EEECE1" w:themeFill="background2"/>
            <w:vAlign w:val="center"/>
          </w:tcPr>
          <w:p w14:paraId="71B759AA" w14:textId="77777777" w:rsidR="00177111" w:rsidRPr="005C57B3" w:rsidRDefault="00177111" w:rsidP="00994961">
            <w:pPr>
              <w:ind w:left="-108" w:right="-108"/>
              <w:jc w:val="center"/>
              <w:rPr>
                <w:b/>
                <w:bCs/>
                <w:color w:val="000000" w:themeColor="text1"/>
                <w:sz w:val="15"/>
                <w:szCs w:val="15"/>
              </w:rPr>
            </w:pPr>
            <w:r w:rsidRPr="005C57B3">
              <w:rPr>
                <w:b/>
                <w:bCs/>
                <w:color w:val="000000" w:themeColor="text1"/>
                <w:sz w:val="15"/>
                <w:szCs w:val="15"/>
              </w:rPr>
              <w:t>Кол-во</w:t>
            </w:r>
          </w:p>
        </w:tc>
        <w:tc>
          <w:tcPr>
            <w:tcW w:w="1417" w:type="dxa"/>
            <w:tcBorders>
              <w:left w:val="single" w:sz="4" w:space="0" w:color="auto"/>
              <w:right w:val="single" w:sz="4" w:space="0" w:color="auto"/>
            </w:tcBorders>
            <w:shd w:val="clear" w:color="auto" w:fill="EEECE1" w:themeFill="background2"/>
            <w:vAlign w:val="center"/>
          </w:tcPr>
          <w:p w14:paraId="21F7CE5D" w14:textId="77777777" w:rsidR="00177111" w:rsidRPr="005C57B3" w:rsidRDefault="00177111" w:rsidP="00994961">
            <w:pPr>
              <w:jc w:val="center"/>
              <w:rPr>
                <w:b/>
                <w:bCs/>
                <w:color w:val="000000" w:themeColor="text1"/>
                <w:sz w:val="15"/>
                <w:szCs w:val="15"/>
              </w:rPr>
            </w:pPr>
            <w:r w:rsidRPr="005C57B3">
              <w:rPr>
                <w:b/>
                <w:bCs/>
                <w:color w:val="000000" w:themeColor="text1"/>
                <w:sz w:val="15"/>
                <w:szCs w:val="15"/>
              </w:rPr>
              <w:t>Абонентский номер</w:t>
            </w:r>
          </w:p>
        </w:tc>
        <w:tc>
          <w:tcPr>
            <w:tcW w:w="1560" w:type="dxa"/>
            <w:tcBorders>
              <w:left w:val="single" w:sz="4" w:space="0" w:color="auto"/>
              <w:right w:val="single" w:sz="4" w:space="0" w:color="auto"/>
            </w:tcBorders>
            <w:shd w:val="clear" w:color="auto" w:fill="EEECE1" w:themeFill="background2"/>
            <w:vAlign w:val="center"/>
          </w:tcPr>
          <w:p w14:paraId="3AB48626" w14:textId="77777777" w:rsidR="00177111" w:rsidRPr="005C57B3" w:rsidRDefault="00177111" w:rsidP="00994961">
            <w:pPr>
              <w:jc w:val="center"/>
              <w:rPr>
                <w:b/>
                <w:bCs/>
                <w:color w:val="000000" w:themeColor="text1"/>
                <w:sz w:val="15"/>
                <w:szCs w:val="15"/>
              </w:rPr>
            </w:pPr>
            <w:r w:rsidRPr="005C57B3">
              <w:rPr>
                <w:b/>
                <w:bCs/>
                <w:color w:val="000000" w:themeColor="text1"/>
                <w:sz w:val="15"/>
                <w:szCs w:val="15"/>
              </w:rPr>
              <w:t>Тип (вид) и адрес установки оконечного пользовательского оборудования</w:t>
            </w:r>
          </w:p>
        </w:tc>
        <w:tc>
          <w:tcPr>
            <w:tcW w:w="1275" w:type="dxa"/>
            <w:tcBorders>
              <w:left w:val="single" w:sz="4" w:space="0" w:color="auto"/>
              <w:right w:val="single" w:sz="4" w:space="0" w:color="auto"/>
            </w:tcBorders>
            <w:shd w:val="clear" w:color="auto" w:fill="EEECE1" w:themeFill="background2"/>
            <w:vAlign w:val="center"/>
          </w:tcPr>
          <w:p w14:paraId="3A8B3AC5" w14:textId="77777777" w:rsidR="00177111" w:rsidRPr="005C57B3" w:rsidRDefault="00177111" w:rsidP="00994961">
            <w:pPr>
              <w:jc w:val="center"/>
              <w:rPr>
                <w:b/>
                <w:bCs/>
                <w:color w:val="000000" w:themeColor="text1"/>
                <w:sz w:val="15"/>
                <w:szCs w:val="15"/>
              </w:rPr>
            </w:pPr>
            <w:r w:rsidRPr="005C57B3">
              <w:rPr>
                <w:b/>
                <w:bCs/>
                <w:color w:val="000000" w:themeColor="text1"/>
                <w:sz w:val="15"/>
                <w:szCs w:val="15"/>
              </w:rPr>
              <w:t>Базовый объем местных телефонных соединений</w:t>
            </w:r>
          </w:p>
          <w:p w14:paraId="0A5A5EAD" w14:textId="77777777" w:rsidR="00177111" w:rsidRPr="005C57B3" w:rsidRDefault="00177111" w:rsidP="00994961">
            <w:pPr>
              <w:jc w:val="center"/>
              <w:rPr>
                <w:b/>
                <w:bCs/>
                <w:color w:val="000000" w:themeColor="text1"/>
                <w:sz w:val="15"/>
                <w:szCs w:val="15"/>
              </w:rPr>
            </w:pPr>
            <w:r w:rsidRPr="005C57B3">
              <w:rPr>
                <w:b/>
                <w:bCs/>
                <w:color w:val="000000" w:themeColor="text1"/>
                <w:sz w:val="15"/>
                <w:szCs w:val="15"/>
              </w:rPr>
              <w:t>(мин.)</w:t>
            </w:r>
          </w:p>
        </w:tc>
        <w:tc>
          <w:tcPr>
            <w:tcW w:w="1276" w:type="dxa"/>
            <w:tcBorders>
              <w:top w:val="single" w:sz="4" w:space="0" w:color="auto"/>
              <w:left w:val="single" w:sz="4" w:space="0" w:color="auto"/>
              <w:right w:val="single" w:sz="4" w:space="0" w:color="auto"/>
            </w:tcBorders>
            <w:shd w:val="clear" w:color="auto" w:fill="EEECE1" w:themeFill="background2"/>
            <w:vAlign w:val="center"/>
          </w:tcPr>
          <w:p w14:paraId="47EED4C9" w14:textId="77777777" w:rsidR="00177111" w:rsidRPr="00CC3853" w:rsidRDefault="00177111" w:rsidP="00994961">
            <w:pPr>
              <w:pStyle w:val="ab"/>
              <w:spacing w:after="0"/>
              <w:ind w:left="-119" w:firstLine="11"/>
              <w:jc w:val="center"/>
              <w:rPr>
                <w:b/>
                <w:bCs/>
                <w:color w:val="000000"/>
                <w:sz w:val="15"/>
                <w:szCs w:val="15"/>
              </w:rPr>
            </w:pPr>
            <w:r w:rsidRPr="00CC3853">
              <w:rPr>
                <w:b/>
                <w:bCs/>
                <w:color w:val="000000"/>
                <w:sz w:val="15"/>
                <w:szCs w:val="15"/>
              </w:rPr>
              <w:t xml:space="preserve">Стоимость услуги </w:t>
            </w:r>
            <w:r>
              <w:rPr>
                <w:b/>
                <w:bCs/>
                <w:color w:val="000000"/>
                <w:sz w:val="15"/>
                <w:szCs w:val="15"/>
              </w:rPr>
              <w:t xml:space="preserve">без НДС </w:t>
            </w:r>
            <w:r w:rsidRPr="00CC3853">
              <w:rPr>
                <w:b/>
                <w:bCs/>
                <w:color w:val="000000"/>
                <w:sz w:val="15"/>
                <w:szCs w:val="15"/>
              </w:rPr>
              <w:t>(руб.)</w:t>
            </w:r>
          </w:p>
        </w:tc>
        <w:tc>
          <w:tcPr>
            <w:tcW w:w="992" w:type="dxa"/>
            <w:tcBorders>
              <w:top w:val="single" w:sz="4" w:space="0" w:color="auto"/>
              <w:left w:val="single" w:sz="4" w:space="0" w:color="auto"/>
              <w:right w:val="single" w:sz="4" w:space="0" w:color="auto"/>
            </w:tcBorders>
            <w:shd w:val="clear" w:color="auto" w:fill="EEECE1" w:themeFill="background2"/>
            <w:vAlign w:val="center"/>
          </w:tcPr>
          <w:p w14:paraId="3065F6DE" w14:textId="77777777" w:rsidR="00177111" w:rsidRPr="00CC3853" w:rsidRDefault="00177111" w:rsidP="00994961">
            <w:pPr>
              <w:pStyle w:val="ab"/>
              <w:spacing w:after="0"/>
              <w:ind w:left="-119" w:firstLine="11"/>
              <w:jc w:val="center"/>
              <w:rPr>
                <w:b/>
                <w:bCs/>
                <w:color w:val="000000"/>
                <w:sz w:val="15"/>
                <w:szCs w:val="15"/>
              </w:rPr>
            </w:pPr>
            <w:r w:rsidRPr="0009313F">
              <w:rPr>
                <w:b/>
                <w:bCs/>
                <w:color w:val="000000"/>
                <w:sz w:val="15"/>
                <w:szCs w:val="15"/>
              </w:rPr>
              <w:t>Сумма налога</w:t>
            </w:r>
            <w:r>
              <w:rPr>
                <w:b/>
                <w:bCs/>
                <w:color w:val="000000"/>
                <w:sz w:val="15"/>
                <w:szCs w:val="15"/>
              </w:rPr>
              <w:t xml:space="preserve">  </w:t>
            </w:r>
            <w:r w:rsidRPr="00CC3853">
              <w:rPr>
                <w:b/>
                <w:bCs/>
                <w:color w:val="000000"/>
                <w:sz w:val="15"/>
                <w:szCs w:val="15"/>
              </w:rPr>
              <w:t>(руб.)</w:t>
            </w:r>
          </w:p>
        </w:tc>
        <w:tc>
          <w:tcPr>
            <w:tcW w:w="1134" w:type="dxa"/>
            <w:tcBorders>
              <w:top w:val="single" w:sz="4" w:space="0" w:color="auto"/>
              <w:left w:val="single" w:sz="4" w:space="0" w:color="auto"/>
              <w:right w:val="single" w:sz="4" w:space="0" w:color="auto"/>
            </w:tcBorders>
            <w:shd w:val="clear" w:color="auto" w:fill="EEECE1" w:themeFill="background2"/>
            <w:vAlign w:val="center"/>
          </w:tcPr>
          <w:p w14:paraId="52BC5FF0" w14:textId="510A7454" w:rsidR="00177111" w:rsidRPr="00CC3853" w:rsidRDefault="00177111" w:rsidP="00FD12CE">
            <w:pPr>
              <w:pStyle w:val="ab"/>
              <w:spacing w:after="0"/>
              <w:ind w:left="-119" w:firstLine="11"/>
              <w:jc w:val="center"/>
              <w:rPr>
                <w:b/>
                <w:bCs/>
                <w:color w:val="000000"/>
                <w:sz w:val="15"/>
                <w:szCs w:val="15"/>
              </w:rPr>
            </w:pPr>
            <w:r w:rsidRPr="00CC3853">
              <w:rPr>
                <w:b/>
                <w:bCs/>
                <w:color w:val="000000"/>
                <w:sz w:val="15"/>
                <w:szCs w:val="15"/>
              </w:rPr>
              <w:t xml:space="preserve">Стоимость услуги </w:t>
            </w:r>
            <w:r>
              <w:rPr>
                <w:b/>
                <w:bCs/>
                <w:color w:val="000000"/>
                <w:sz w:val="15"/>
                <w:szCs w:val="15"/>
              </w:rPr>
              <w:t>с НДС 2</w:t>
            </w:r>
            <w:r w:rsidR="00FD12CE" w:rsidRPr="00FD12CE">
              <w:rPr>
                <w:b/>
                <w:bCs/>
                <w:color w:val="000000"/>
                <w:sz w:val="15"/>
                <w:szCs w:val="15"/>
              </w:rPr>
              <w:t>2</w:t>
            </w:r>
            <w:r>
              <w:rPr>
                <w:b/>
                <w:bCs/>
                <w:color w:val="000000"/>
                <w:sz w:val="15"/>
                <w:szCs w:val="15"/>
              </w:rPr>
              <w:t xml:space="preserve">% </w:t>
            </w:r>
            <w:r w:rsidRPr="00CC3853">
              <w:rPr>
                <w:b/>
                <w:bCs/>
                <w:color w:val="000000"/>
                <w:sz w:val="15"/>
                <w:szCs w:val="15"/>
              </w:rPr>
              <w:t>(руб.)</w:t>
            </w:r>
          </w:p>
        </w:tc>
      </w:tr>
      <w:tr w:rsidR="00177111" w:rsidRPr="009F38F8" w14:paraId="0AA524EF" w14:textId="77777777" w:rsidTr="00994961">
        <w:trPr>
          <w:trHeight w:val="454"/>
        </w:trPr>
        <w:tc>
          <w:tcPr>
            <w:tcW w:w="426" w:type="dxa"/>
            <w:tcBorders>
              <w:top w:val="single" w:sz="4" w:space="0" w:color="auto"/>
              <w:left w:val="single" w:sz="4" w:space="0" w:color="auto"/>
              <w:bottom w:val="single" w:sz="4" w:space="0" w:color="auto"/>
              <w:right w:val="single" w:sz="4" w:space="0" w:color="auto"/>
            </w:tcBorders>
            <w:vAlign w:val="center"/>
          </w:tcPr>
          <w:p w14:paraId="2731FBAD" w14:textId="77777777" w:rsidR="00177111" w:rsidRPr="00511C21" w:rsidRDefault="00177111" w:rsidP="00994961">
            <w:pPr>
              <w:jc w:val="center"/>
              <w:rPr>
                <w:color w:val="000000"/>
                <w:sz w:val="16"/>
                <w:szCs w:val="16"/>
              </w:rPr>
            </w:pPr>
            <w:r>
              <w:rPr>
                <w:color w:val="000000"/>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tcPr>
          <w:p w14:paraId="4390F4CA" w14:textId="77777777" w:rsidR="00177111" w:rsidRPr="005C57B3" w:rsidRDefault="00177111" w:rsidP="00994961">
            <w:pPr>
              <w:pStyle w:val="ab"/>
              <w:jc w:val="center"/>
              <w:rPr>
                <w:sz w:val="16"/>
                <w:szCs w:val="16"/>
              </w:rPr>
            </w:pPr>
            <w:r w:rsidRPr="005C57B3">
              <w:rPr>
                <w:sz w:val="16"/>
                <w:szCs w:val="16"/>
              </w:rPr>
              <w:t>Предоставление в пользование потока Е1</w:t>
            </w:r>
            <w:r>
              <w:rPr>
                <w:sz w:val="16"/>
                <w:szCs w:val="16"/>
              </w:rPr>
              <w:t xml:space="preserve"> </w:t>
            </w:r>
            <w:r w:rsidRPr="005C57B3">
              <w:rPr>
                <w:sz w:val="16"/>
                <w:szCs w:val="16"/>
              </w:rPr>
              <w:t>(30 линий)</w:t>
            </w:r>
            <w:r>
              <w:rPr>
                <w:sz w:val="16"/>
                <w:szCs w:val="16"/>
              </w:rPr>
              <w:t xml:space="preserve"> при абонентской системе оплаты </w:t>
            </w:r>
          </w:p>
        </w:tc>
        <w:tc>
          <w:tcPr>
            <w:tcW w:w="425" w:type="dxa"/>
            <w:tcBorders>
              <w:top w:val="single" w:sz="4" w:space="0" w:color="auto"/>
              <w:left w:val="single" w:sz="4" w:space="0" w:color="auto"/>
              <w:bottom w:val="single" w:sz="4" w:space="0" w:color="auto"/>
              <w:right w:val="single" w:sz="4" w:space="0" w:color="auto"/>
            </w:tcBorders>
            <w:vAlign w:val="center"/>
          </w:tcPr>
          <w:p w14:paraId="2B0BB42A" w14:textId="77777777" w:rsidR="00177111" w:rsidRPr="00511C21" w:rsidRDefault="00177111" w:rsidP="00994961">
            <w:pPr>
              <w:jc w:val="center"/>
              <w:rPr>
                <w:color w:val="000000"/>
                <w:sz w:val="16"/>
                <w:szCs w:val="16"/>
              </w:rPr>
            </w:pPr>
            <w:r>
              <w:rPr>
                <w:color w:val="000000"/>
                <w:sz w:val="16"/>
                <w:szCs w:val="16"/>
              </w:rPr>
              <w:t>1</w:t>
            </w:r>
          </w:p>
        </w:tc>
        <w:tc>
          <w:tcPr>
            <w:tcW w:w="1417" w:type="dxa"/>
            <w:tcBorders>
              <w:top w:val="single" w:sz="4" w:space="0" w:color="auto"/>
              <w:left w:val="single" w:sz="4" w:space="0" w:color="auto"/>
              <w:bottom w:val="single" w:sz="4" w:space="0" w:color="auto"/>
              <w:right w:val="single" w:sz="4" w:space="0" w:color="auto"/>
            </w:tcBorders>
            <w:vAlign w:val="center"/>
          </w:tcPr>
          <w:p w14:paraId="7B0B6D5F" w14:textId="660BA445" w:rsidR="00177111" w:rsidRPr="005C57B3" w:rsidRDefault="00177111" w:rsidP="00771525">
            <w:pPr>
              <w:jc w:val="center"/>
              <w:rPr>
                <w:color w:val="000000" w:themeColor="text1"/>
                <w:sz w:val="16"/>
                <w:szCs w:val="16"/>
              </w:rPr>
            </w:pPr>
            <w:r>
              <w:rPr>
                <w:color w:val="000000" w:themeColor="text1"/>
                <w:sz w:val="16"/>
                <w:szCs w:val="16"/>
              </w:rPr>
              <w:t>+</w:t>
            </w:r>
            <w:r w:rsidRPr="005C57B3">
              <w:rPr>
                <w:color w:val="000000" w:themeColor="text1"/>
                <w:sz w:val="16"/>
                <w:szCs w:val="16"/>
              </w:rPr>
              <w:t>7</w:t>
            </w:r>
            <w:r>
              <w:rPr>
                <w:color w:val="000000" w:themeColor="text1"/>
                <w:sz w:val="16"/>
                <w:szCs w:val="16"/>
              </w:rPr>
              <w:t>(</w:t>
            </w:r>
            <w:r w:rsidRPr="005C57B3">
              <w:rPr>
                <w:color w:val="000000" w:themeColor="text1"/>
                <w:sz w:val="16"/>
                <w:szCs w:val="16"/>
              </w:rPr>
              <w:t>499</w:t>
            </w:r>
            <w:r>
              <w:rPr>
                <w:color w:val="000000" w:themeColor="text1"/>
                <w:sz w:val="16"/>
                <w:szCs w:val="16"/>
              </w:rPr>
              <w:t>)</w:t>
            </w:r>
            <w:r w:rsidRPr="005C57B3">
              <w:rPr>
                <w:color w:val="000000" w:themeColor="text1"/>
                <w:sz w:val="16"/>
                <w:szCs w:val="16"/>
              </w:rPr>
              <w:t>654</w:t>
            </w:r>
            <w:r>
              <w:rPr>
                <w:color w:val="000000" w:themeColor="text1"/>
                <w:sz w:val="16"/>
                <w:szCs w:val="16"/>
              </w:rPr>
              <w:t>-</w:t>
            </w:r>
            <w:r w:rsidRPr="005C57B3">
              <w:rPr>
                <w:color w:val="000000" w:themeColor="text1"/>
                <w:sz w:val="16"/>
                <w:szCs w:val="16"/>
              </w:rPr>
              <w:t>01</w:t>
            </w:r>
            <w:r>
              <w:rPr>
                <w:color w:val="000000" w:themeColor="text1"/>
                <w:sz w:val="16"/>
                <w:szCs w:val="16"/>
              </w:rPr>
              <w:t>-</w:t>
            </w:r>
            <w:r w:rsidRPr="005C57B3">
              <w:rPr>
                <w:color w:val="000000" w:themeColor="text1"/>
                <w:sz w:val="16"/>
                <w:szCs w:val="16"/>
              </w:rPr>
              <w:t>04</w:t>
            </w:r>
            <w:r>
              <w:rPr>
                <w:color w:val="000000" w:themeColor="text1"/>
                <w:sz w:val="16"/>
                <w:szCs w:val="16"/>
              </w:rPr>
              <w:t xml:space="preserve"> +</w:t>
            </w:r>
            <w:r w:rsidRPr="005C57B3">
              <w:rPr>
                <w:color w:val="000000" w:themeColor="text1"/>
                <w:sz w:val="16"/>
                <w:szCs w:val="16"/>
              </w:rPr>
              <w:t>7</w:t>
            </w:r>
            <w:r>
              <w:rPr>
                <w:color w:val="000000" w:themeColor="text1"/>
                <w:sz w:val="16"/>
                <w:szCs w:val="16"/>
              </w:rPr>
              <w:t>(</w:t>
            </w:r>
            <w:r w:rsidRPr="005C57B3">
              <w:rPr>
                <w:color w:val="000000" w:themeColor="text1"/>
                <w:sz w:val="16"/>
                <w:szCs w:val="16"/>
              </w:rPr>
              <w:t>499</w:t>
            </w:r>
            <w:r>
              <w:rPr>
                <w:color w:val="000000" w:themeColor="text1"/>
                <w:sz w:val="16"/>
                <w:szCs w:val="16"/>
              </w:rPr>
              <w:t>)</w:t>
            </w:r>
            <w:r w:rsidRPr="005C57B3">
              <w:rPr>
                <w:color w:val="000000" w:themeColor="text1"/>
                <w:sz w:val="16"/>
                <w:szCs w:val="16"/>
              </w:rPr>
              <w:t>654</w:t>
            </w:r>
            <w:r>
              <w:rPr>
                <w:color w:val="000000" w:themeColor="text1"/>
                <w:sz w:val="16"/>
                <w:szCs w:val="16"/>
              </w:rPr>
              <w:t>-</w:t>
            </w:r>
            <w:r w:rsidRPr="005C57B3">
              <w:rPr>
                <w:color w:val="000000" w:themeColor="text1"/>
                <w:sz w:val="16"/>
                <w:szCs w:val="16"/>
              </w:rPr>
              <w:t>01</w:t>
            </w:r>
            <w:r>
              <w:rPr>
                <w:color w:val="000000" w:themeColor="text1"/>
                <w:sz w:val="16"/>
                <w:szCs w:val="16"/>
              </w:rPr>
              <w:t>-</w:t>
            </w:r>
            <w:r w:rsidRPr="005C57B3">
              <w:rPr>
                <w:color w:val="000000" w:themeColor="text1"/>
                <w:sz w:val="16"/>
                <w:szCs w:val="16"/>
              </w:rPr>
              <w:t>0</w:t>
            </w:r>
            <w:r>
              <w:rPr>
                <w:color w:val="000000" w:themeColor="text1"/>
                <w:sz w:val="16"/>
                <w:szCs w:val="16"/>
              </w:rPr>
              <w:t>8 +</w:t>
            </w:r>
            <w:r w:rsidRPr="005C57B3">
              <w:rPr>
                <w:color w:val="000000" w:themeColor="text1"/>
                <w:sz w:val="16"/>
                <w:szCs w:val="16"/>
              </w:rPr>
              <w:t>7</w:t>
            </w:r>
            <w:r>
              <w:rPr>
                <w:color w:val="000000" w:themeColor="text1"/>
                <w:sz w:val="16"/>
                <w:szCs w:val="16"/>
              </w:rPr>
              <w:t>(</w:t>
            </w:r>
            <w:r w:rsidRPr="005C57B3">
              <w:rPr>
                <w:color w:val="000000" w:themeColor="text1"/>
                <w:sz w:val="16"/>
                <w:szCs w:val="16"/>
              </w:rPr>
              <w:t>499</w:t>
            </w:r>
            <w:r>
              <w:rPr>
                <w:color w:val="000000" w:themeColor="text1"/>
                <w:sz w:val="16"/>
                <w:szCs w:val="16"/>
              </w:rPr>
              <w:t>)</w:t>
            </w:r>
            <w:r w:rsidRPr="005C57B3">
              <w:rPr>
                <w:color w:val="000000" w:themeColor="text1"/>
                <w:sz w:val="16"/>
                <w:szCs w:val="16"/>
              </w:rPr>
              <w:t>654</w:t>
            </w:r>
            <w:r>
              <w:rPr>
                <w:color w:val="000000" w:themeColor="text1"/>
                <w:sz w:val="16"/>
                <w:szCs w:val="16"/>
              </w:rPr>
              <w:t>-</w:t>
            </w:r>
            <w:r w:rsidRPr="005C57B3">
              <w:rPr>
                <w:color w:val="000000" w:themeColor="text1"/>
                <w:sz w:val="16"/>
                <w:szCs w:val="16"/>
              </w:rPr>
              <w:t>01</w:t>
            </w:r>
            <w:r>
              <w:rPr>
                <w:color w:val="000000" w:themeColor="text1"/>
                <w:sz w:val="16"/>
                <w:szCs w:val="16"/>
              </w:rPr>
              <w:t>-</w:t>
            </w:r>
            <w:r w:rsidRPr="005C57B3">
              <w:rPr>
                <w:color w:val="000000" w:themeColor="text1"/>
                <w:sz w:val="16"/>
                <w:szCs w:val="16"/>
              </w:rPr>
              <w:t>0</w:t>
            </w:r>
            <w:r>
              <w:rPr>
                <w:color w:val="000000" w:themeColor="text1"/>
                <w:sz w:val="16"/>
                <w:szCs w:val="16"/>
              </w:rPr>
              <w:t>9</w:t>
            </w:r>
          </w:p>
        </w:tc>
        <w:tc>
          <w:tcPr>
            <w:tcW w:w="1560" w:type="dxa"/>
            <w:tcBorders>
              <w:top w:val="single" w:sz="4" w:space="0" w:color="auto"/>
              <w:left w:val="single" w:sz="4" w:space="0" w:color="auto"/>
              <w:bottom w:val="single" w:sz="4" w:space="0" w:color="auto"/>
              <w:right w:val="single" w:sz="4" w:space="0" w:color="auto"/>
            </w:tcBorders>
            <w:vAlign w:val="center"/>
          </w:tcPr>
          <w:p w14:paraId="006FC59C" w14:textId="77777777" w:rsidR="00177111" w:rsidRPr="005C57B3" w:rsidRDefault="00177111" w:rsidP="00994961">
            <w:pPr>
              <w:pStyle w:val="ab"/>
              <w:jc w:val="center"/>
              <w:rPr>
                <w:sz w:val="16"/>
                <w:szCs w:val="16"/>
              </w:rPr>
            </w:pPr>
            <w:r>
              <w:rPr>
                <w:sz w:val="16"/>
                <w:szCs w:val="16"/>
              </w:rPr>
              <w:t xml:space="preserve">мини АТС </w:t>
            </w:r>
            <w:r>
              <w:rPr>
                <w:sz w:val="16"/>
                <w:szCs w:val="16"/>
                <w:lang w:val="en-US"/>
              </w:rPr>
              <w:t>Avaya</w:t>
            </w:r>
          </w:p>
          <w:p w14:paraId="5AFC9AF5" w14:textId="77777777" w:rsidR="00177111" w:rsidRPr="00407727" w:rsidRDefault="00177111" w:rsidP="00994961">
            <w:pPr>
              <w:pStyle w:val="ab"/>
              <w:jc w:val="center"/>
              <w:rPr>
                <w:sz w:val="16"/>
                <w:szCs w:val="16"/>
              </w:rPr>
            </w:pPr>
            <w:r w:rsidRPr="00407727">
              <w:rPr>
                <w:sz w:val="16"/>
                <w:szCs w:val="16"/>
              </w:rPr>
              <w:t>г. Москва, Ленинградский пр</w:t>
            </w:r>
            <w:r>
              <w:rPr>
                <w:sz w:val="16"/>
                <w:szCs w:val="16"/>
              </w:rPr>
              <w:t>-</w:t>
            </w:r>
            <w:r w:rsidRPr="00407727">
              <w:rPr>
                <w:sz w:val="16"/>
                <w:szCs w:val="16"/>
              </w:rPr>
              <w:t xml:space="preserve">т, д.80, корп. </w:t>
            </w:r>
            <w:r>
              <w:rPr>
                <w:sz w:val="16"/>
                <w:szCs w:val="16"/>
              </w:rPr>
              <w:t>5-А</w:t>
            </w:r>
          </w:p>
        </w:tc>
        <w:tc>
          <w:tcPr>
            <w:tcW w:w="1275" w:type="dxa"/>
            <w:tcBorders>
              <w:top w:val="single" w:sz="4" w:space="0" w:color="auto"/>
              <w:left w:val="single" w:sz="4" w:space="0" w:color="auto"/>
              <w:bottom w:val="single" w:sz="4" w:space="0" w:color="auto"/>
              <w:right w:val="single" w:sz="4" w:space="0" w:color="auto"/>
            </w:tcBorders>
            <w:vAlign w:val="center"/>
          </w:tcPr>
          <w:p w14:paraId="27D18611" w14:textId="77777777" w:rsidR="00177111" w:rsidRPr="00511C21" w:rsidRDefault="00177111" w:rsidP="00994961">
            <w:pPr>
              <w:jc w:val="center"/>
              <w:rPr>
                <w:color w:val="000000"/>
                <w:sz w:val="16"/>
                <w:szCs w:val="16"/>
              </w:rPr>
            </w:pPr>
            <w:r>
              <w:rPr>
                <w:color w:val="000000"/>
                <w:sz w:val="16"/>
                <w:szCs w:val="16"/>
              </w:rPr>
              <w:t>Не ограничен</w:t>
            </w:r>
          </w:p>
        </w:tc>
        <w:tc>
          <w:tcPr>
            <w:tcW w:w="1276" w:type="dxa"/>
            <w:tcBorders>
              <w:top w:val="single" w:sz="4" w:space="0" w:color="auto"/>
              <w:left w:val="single" w:sz="4" w:space="0" w:color="auto"/>
              <w:bottom w:val="single" w:sz="4" w:space="0" w:color="auto"/>
              <w:right w:val="single" w:sz="4" w:space="0" w:color="auto"/>
            </w:tcBorders>
            <w:vAlign w:val="center"/>
          </w:tcPr>
          <w:p w14:paraId="2C11100C" w14:textId="77777777" w:rsidR="00177111" w:rsidRPr="005C57B3" w:rsidRDefault="00177111" w:rsidP="00994961">
            <w:pPr>
              <w:jc w:val="center"/>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5A155FB" w14:textId="77777777" w:rsidR="00177111" w:rsidRPr="005C57B3" w:rsidRDefault="00177111" w:rsidP="00994961">
            <w:pPr>
              <w:jc w:val="center"/>
              <w:rPr>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96C4BCF" w14:textId="77777777" w:rsidR="00177111" w:rsidRPr="005C57B3" w:rsidRDefault="00177111" w:rsidP="00994961">
            <w:pPr>
              <w:jc w:val="center"/>
              <w:rPr>
                <w:color w:val="000000"/>
                <w:sz w:val="16"/>
                <w:szCs w:val="16"/>
              </w:rPr>
            </w:pPr>
          </w:p>
        </w:tc>
      </w:tr>
      <w:tr w:rsidR="00177111" w:rsidRPr="009F38F8" w14:paraId="584820AE" w14:textId="77777777" w:rsidTr="00994961">
        <w:trPr>
          <w:trHeight w:val="454"/>
        </w:trPr>
        <w:tc>
          <w:tcPr>
            <w:tcW w:w="9072" w:type="dxa"/>
            <w:gridSpan w:val="8"/>
            <w:tcBorders>
              <w:top w:val="single" w:sz="4" w:space="0" w:color="auto"/>
              <w:left w:val="single" w:sz="4" w:space="0" w:color="auto"/>
              <w:bottom w:val="single" w:sz="4" w:space="0" w:color="auto"/>
              <w:right w:val="single" w:sz="4" w:space="0" w:color="auto"/>
            </w:tcBorders>
            <w:vAlign w:val="center"/>
          </w:tcPr>
          <w:p w14:paraId="7C86AB67" w14:textId="77777777" w:rsidR="00177111" w:rsidRPr="005C57B3" w:rsidRDefault="00177111" w:rsidP="00994961">
            <w:pPr>
              <w:jc w:val="right"/>
              <w:rPr>
                <w:color w:val="000000"/>
                <w:sz w:val="16"/>
                <w:szCs w:val="16"/>
              </w:rPr>
            </w:pPr>
            <w:r w:rsidRPr="00511C21">
              <w:rPr>
                <w:b/>
                <w:color w:val="000000" w:themeColor="text1"/>
                <w:sz w:val="16"/>
                <w:szCs w:val="16"/>
              </w:rPr>
              <w:t>ИТОГО</w:t>
            </w:r>
          </w:p>
        </w:tc>
        <w:tc>
          <w:tcPr>
            <w:tcW w:w="1134" w:type="dxa"/>
            <w:tcBorders>
              <w:top w:val="single" w:sz="4" w:space="0" w:color="auto"/>
              <w:left w:val="single" w:sz="4" w:space="0" w:color="auto"/>
              <w:bottom w:val="single" w:sz="4" w:space="0" w:color="auto"/>
              <w:right w:val="single" w:sz="4" w:space="0" w:color="auto"/>
            </w:tcBorders>
          </w:tcPr>
          <w:p w14:paraId="556A92AA" w14:textId="77777777" w:rsidR="00177111" w:rsidRDefault="00177111" w:rsidP="00994961">
            <w:pPr>
              <w:jc w:val="center"/>
              <w:rPr>
                <w:b/>
                <w:color w:val="000000" w:themeColor="text1"/>
                <w:sz w:val="16"/>
                <w:szCs w:val="16"/>
              </w:rPr>
            </w:pPr>
          </w:p>
          <w:p w14:paraId="74897486" w14:textId="77777777" w:rsidR="00177111" w:rsidRPr="00C75E91" w:rsidRDefault="00177111" w:rsidP="00994961">
            <w:pPr>
              <w:jc w:val="center"/>
              <w:rPr>
                <w:b/>
                <w:color w:val="000000" w:themeColor="text1"/>
                <w:sz w:val="16"/>
                <w:szCs w:val="16"/>
              </w:rPr>
            </w:pPr>
          </w:p>
        </w:tc>
      </w:tr>
    </w:tbl>
    <w:p w14:paraId="621A918B" w14:textId="77777777" w:rsidR="00177111" w:rsidRPr="00511C21" w:rsidRDefault="00177111" w:rsidP="00177111">
      <w:pPr>
        <w:tabs>
          <w:tab w:val="left" w:pos="1134"/>
        </w:tabs>
        <w:ind w:left="1418" w:hanging="1418"/>
        <w:rPr>
          <w:bCs/>
        </w:rPr>
      </w:pPr>
    </w:p>
    <w:p w14:paraId="304E75A3" w14:textId="77777777" w:rsidR="00177111" w:rsidRDefault="00177111" w:rsidP="00177111">
      <w:pPr>
        <w:ind w:firstLine="567"/>
        <w:jc w:val="both"/>
        <w:rPr>
          <w:iCs/>
        </w:rPr>
      </w:pPr>
      <w:r>
        <w:t xml:space="preserve">3. </w:t>
      </w:r>
      <w:r w:rsidRPr="00DC21E0">
        <w:t>Единица тарификации местного телефонного соединения равна 1 (одной) минуте. Тарифицируются только</w:t>
      </w:r>
      <w:r>
        <w:t xml:space="preserve"> </w:t>
      </w:r>
      <w:r w:rsidRPr="00DC21E0">
        <w:t xml:space="preserve">исходящие вызовы. Начало тарификации – с первой секунды после ответа вызываемого абонента до момента </w:t>
      </w:r>
      <w:r w:rsidRPr="00DC21E0">
        <w:rPr>
          <w:color w:val="000000"/>
        </w:rPr>
        <w:t>отбоя</w:t>
      </w:r>
      <w:r>
        <w:rPr>
          <w:color w:val="000000"/>
        </w:rPr>
        <w:t xml:space="preserve"> </w:t>
      </w:r>
      <w:r w:rsidRPr="00DC21E0">
        <w:t xml:space="preserve">вызывающего или вызываемого абонента. </w:t>
      </w:r>
      <w:r w:rsidRPr="00DC21E0">
        <w:rPr>
          <w:iCs/>
        </w:rPr>
        <w:t xml:space="preserve">Телефонное соединение продолжительностью </w:t>
      </w:r>
      <w:r w:rsidRPr="00DC21E0">
        <w:rPr>
          <w:bCs/>
          <w:iCs/>
        </w:rPr>
        <w:t xml:space="preserve">менее </w:t>
      </w:r>
      <w:r>
        <w:rPr>
          <w:bCs/>
          <w:iCs/>
        </w:rPr>
        <w:t>3</w:t>
      </w:r>
      <w:r w:rsidRPr="00DC21E0">
        <w:rPr>
          <w:bCs/>
          <w:iCs/>
        </w:rPr>
        <w:t xml:space="preserve"> секунд не учитывается</w:t>
      </w:r>
      <w:r w:rsidRPr="00DC21E0">
        <w:rPr>
          <w:b/>
          <w:bCs/>
          <w:iCs/>
        </w:rPr>
        <w:t xml:space="preserve"> </w:t>
      </w:r>
      <w:r w:rsidRPr="00DC21E0">
        <w:rPr>
          <w:iCs/>
        </w:rPr>
        <w:t>в объеме оказанных услуг.</w:t>
      </w:r>
    </w:p>
    <w:p w14:paraId="4D03B685" w14:textId="14DE6CE6" w:rsidR="00177111" w:rsidRDefault="00177111" w:rsidP="00177111">
      <w:pPr>
        <w:ind w:firstLine="567"/>
        <w:jc w:val="both"/>
        <w:rPr>
          <w:iCs/>
        </w:rPr>
      </w:pPr>
      <w:r>
        <w:t xml:space="preserve">4. </w:t>
      </w:r>
      <w:r w:rsidRPr="0086352E">
        <w:rPr>
          <w:iCs/>
        </w:rPr>
        <w:t xml:space="preserve">Звонки, осуществляемые на номера доступа для предоставления телекоммуникационных услуг другими операторами (номера доступа модемных пулов провайдеров Интернет, номера доступа на платформы телефонных карт), оплачиваются в размере </w:t>
      </w:r>
      <w:r w:rsidR="003576C5">
        <w:rPr>
          <w:iCs/>
        </w:rPr>
        <w:t>____________</w:t>
      </w:r>
      <w:r w:rsidRPr="0086352E">
        <w:rPr>
          <w:iCs/>
        </w:rPr>
        <w:t xml:space="preserve"> рубля </w:t>
      </w:r>
      <w:r>
        <w:rPr>
          <w:iCs/>
        </w:rPr>
        <w:t xml:space="preserve">(с НДС) </w:t>
      </w:r>
      <w:r w:rsidRPr="0086352E">
        <w:rPr>
          <w:iCs/>
        </w:rPr>
        <w:t>за минуту соединения.</w:t>
      </w:r>
    </w:p>
    <w:p w14:paraId="227DF106" w14:textId="77777777" w:rsidR="00177111" w:rsidRPr="00DC21E0" w:rsidRDefault="00177111" w:rsidP="00177111">
      <w:pPr>
        <w:ind w:firstLine="567"/>
        <w:jc w:val="both"/>
      </w:pPr>
      <w:r w:rsidRPr="00DC21E0">
        <w:t>Иные услуги оплачиваются по т</w:t>
      </w:r>
      <w:r>
        <w:t>арифам, утвержденным Оператором</w:t>
      </w:r>
      <w:r w:rsidRPr="00DC21E0">
        <w:t>.</w:t>
      </w:r>
    </w:p>
    <w:p w14:paraId="54942B73" w14:textId="77777777" w:rsidR="00177111" w:rsidRPr="00DC21E0" w:rsidRDefault="00177111" w:rsidP="00177111">
      <w:pPr>
        <w:ind w:firstLine="567"/>
        <w:jc w:val="both"/>
        <w:rPr>
          <w:iCs/>
        </w:rPr>
      </w:pPr>
      <w:r>
        <w:rPr>
          <w:iCs/>
        </w:rPr>
        <w:t>5. Схема подключения пользовательского (оконечного) оборудования – индивидуальная</w:t>
      </w:r>
      <w:r w:rsidRPr="00DC21E0">
        <w:rPr>
          <w:iCs/>
        </w:rPr>
        <w:t>.</w:t>
      </w:r>
    </w:p>
    <w:p w14:paraId="5353C46D" w14:textId="77777777" w:rsidR="00177111" w:rsidRPr="007E6194" w:rsidRDefault="00177111" w:rsidP="00177111">
      <w:pPr>
        <w:ind w:firstLine="567"/>
        <w:jc w:val="both"/>
        <w:rPr>
          <w:bCs/>
          <w:color w:val="000000"/>
        </w:rPr>
      </w:pPr>
      <w:r>
        <w:rPr>
          <w:bCs/>
          <w:color w:val="000000"/>
        </w:rPr>
        <w:t>6</w:t>
      </w:r>
      <w:r w:rsidRPr="007E6194">
        <w:rPr>
          <w:bCs/>
          <w:color w:val="000000"/>
        </w:rPr>
        <w:t>. Для организации линий связи между пользовательским (оконечным) оборудованием и узлом связи Оператора может использоваться оборудование коммутации и маршрутизации пакетов информации, сети передачи данных, функционирующих в пределах г. Москвы и Московской области, где размещено пользовательское (оконечное) оборудование.</w:t>
      </w:r>
    </w:p>
    <w:p w14:paraId="4FA367C8" w14:textId="77777777" w:rsidR="00177111" w:rsidRDefault="00177111" w:rsidP="00177111">
      <w:pPr>
        <w:ind w:firstLine="567"/>
        <w:jc w:val="both"/>
        <w:rPr>
          <w:bCs/>
          <w:color w:val="000000"/>
        </w:rPr>
      </w:pPr>
      <w:r>
        <w:rPr>
          <w:bCs/>
          <w:color w:val="000000"/>
        </w:rPr>
        <w:t>7</w:t>
      </w:r>
      <w:r w:rsidRPr="007E6194">
        <w:rPr>
          <w:bCs/>
          <w:color w:val="000000"/>
        </w:rPr>
        <w:t xml:space="preserve">. Абонент обязан уведомить Оператора об изменении своего фактического месторасположения (адреса установки пользовательского (оконечного) оборудования). Одновременно с уведомлением, при необходимости, Абонент направляет Оператору запрос на наличие технической возможности оказания услуги по новому адресу. Оператор оказывает Абоненту услуги по новому адресу только при наличии технической возможности. Для оказания Оператором услуги по новому адресу, Абонент организует подключение пользовательского (оконечного) оборудования к сети связи общего пользования. </w:t>
      </w:r>
    </w:p>
    <w:p w14:paraId="5A0B4D78" w14:textId="27D790BE" w:rsidR="00177111" w:rsidRPr="00DC21E0" w:rsidRDefault="003576C5" w:rsidP="00177111">
      <w:pPr>
        <w:ind w:firstLine="567"/>
        <w:jc w:val="both"/>
        <w:rPr>
          <w:color w:val="000000"/>
        </w:rPr>
      </w:pPr>
      <w:r>
        <w:rPr>
          <w:color w:val="000000"/>
        </w:rPr>
        <w:t>8</w:t>
      </w:r>
      <w:r w:rsidR="00177111" w:rsidRPr="00F83FF9">
        <w:rPr>
          <w:color w:val="000000"/>
        </w:rPr>
        <w:t xml:space="preserve">. Абонент обязан соблюдать требования «Российской системы и плана нумерации», утвержденные Приказом </w:t>
      </w:r>
      <w:proofErr w:type="spellStart"/>
      <w:r w:rsidR="00177111" w:rsidRPr="00F83FF9">
        <w:rPr>
          <w:color w:val="000000"/>
        </w:rPr>
        <w:t>Мининформсвязи</w:t>
      </w:r>
      <w:proofErr w:type="spellEnd"/>
      <w:r w:rsidR="00177111" w:rsidRPr="00F83FF9">
        <w:rPr>
          <w:color w:val="000000"/>
        </w:rPr>
        <w:t xml:space="preserve"> России от 17.11.2006 N 142.</w:t>
      </w:r>
    </w:p>
    <w:p w14:paraId="7EA7D88B" w14:textId="78AAACEE" w:rsidR="00177111" w:rsidRPr="00DC21E0" w:rsidRDefault="003576C5" w:rsidP="00177111">
      <w:pPr>
        <w:ind w:firstLine="567"/>
        <w:jc w:val="both"/>
      </w:pPr>
      <w:r>
        <w:t>9</w:t>
      </w:r>
      <w:r w:rsidR="00177111">
        <w:t xml:space="preserve">. </w:t>
      </w:r>
      <w:r w:rsidR="00177111" w:rsidRPr="00DC21E0">
        <w:t>При пользовании услугами связи с ис</w:t>
      </w:r>
      <w:r w:rsidR="00177111" w:rsidRPr="00DC21E0">
        <w:rPr>
          <w:spacing w:val="-2"/>
        </w:rPr>
        <w:t>пользованием серийных абонентских номеров</w:t>
      </w:r>
      <w:r w:rsidR="00177111" w:rsidRPr="00DC21E0">
        <w:t xml:space="preserve"> максимальная нагрузка на</w:t>
      </w:r>
      <w:r w:rsidR="00177111">
        <w:t xml:space="preserve"> </w:t>
      </w:r>
      <w:r w:rsidR="00177111" w:rsidRPr="00DC21E0">
        <w:t xml:space="preserve">каждую абонентскую линию/абонентский номер не должна превышать 0,15 Эрл в ЧНН (час наибольшей нагрузки). При превышении указанной нагрузки в течение 2 (двух) и более дней подряд Абонент обязуется подключить у Оператора </w:t>
      </w:r>
      <w:r w:rsidR="00177111" w:rsidRPr="00DC21E0">
        <w:lastRenderedPageBreak/>
        <w:t>дополнительную абонентскую линию в количестве, необходимом для снижения максимальной нагрузки до допустимой</w:t>
      </w:r>
      <w:r w:rsidR="00177111">
        <w:t xml:space="preserve"> нагрузки</w:t>
      </w:r>
      <w:r w:rsidR="00177111" w:rsidRPr="00DC21E0">
        <w:t>.</w:t>
      </w:r>
    </w:p>
    <w:p w14:paraId="082B588A" w14:textId="44F0DD67" w:rsidR="00177111" w:rsidRDefault="00177111" w:rsidP="00177111">
      <w:pPr>
        <w:ind w:firstLine="567"/>
        <w:jc w:val="both"/>
      </w:pPr>
      <w:r>
        <w:t>1</w:t>
      </w:r>
      <w:r w:rsidR="003576C5">
        <w:t>0</w:t>
      </w:r>
      <w:r>
        <w:t>. Абонент обязан предоставить Оператору список лиц, использующих пользовательское (оконечное) оборудование с выделенными телефонными номерами, с указанием данных, предусмотренных законодательством Российской Федерации. Указанная информация предоставляется Оператору в течение 14 (четырнадцати) календарных дней с момента (даты) начала оказания услуг и должна быть заверена уполномоченным представителем Абонента</w:t>
      </w:r>
      <w:r w:rsidRPr="00DC21E0">
        <w:t>.</w:t>
      </w:r>
    </w:p>
    <w:p w14:paraId="01F06C58" w14:textId="77777777" w:rsidR="00177111" w:rsidRDefault="00177111" w:rsidP="00177111">
      <w:pPr>
        <w:ind w:firstLine="567"/>
        <w:jc w:val="both"/>
      </w:pPr>
      <w:r w:rsidRPr="00373EE1">
        <w:t xml:space="preserve">Абонент передает вышеуказанную информацию при условии получения согласия лиц, использующих его пользовательское (оконечное) оборудование, на передачу Оператору и обработку Оператором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их персональных данных на весь срок действия настоящего </w:t>
      </w:r>
      <w:r>
        <w:t>д</w:t>
      </w:r>
      <w:r w:rsidRPr="00373EE1">
        <w:t>оговора.</w:t>
      </w:r>
    </w:p>
    <w:p w14:paraId="7F792702" w14:textId="77777777" w:rsidR="00177111" w:rsidRPr="00DC21E0" w:rsidRDefault="00177111" w:rsidP="00177111">
      <w:pPr>
        <w:ind w:firstLine="567"/>
        <w:jc w:val="both"/>
      </w:pPr>
      <w:r w:rsidRPr="00373EE1">
        <w:t>Указанный в настоящем пункте список должен обновляться Абонентом и предоставляться Оператор</w:t>
      </w:r>
      <w:r>
        <w:t>у не реже одного раза в квартал.</w:t>
      </w:r>
    </w:p>
    <w:p w14:paraId="65DA7D06" w14:textId="7F17D888" w:rsidR="00177111" w:rsidRDefault="00177111" w:rsidP="00177111">
      <w:pPr>
        <w:ind w:firstLine="567"/>
        <w:jc w:val="both"/>
      </w:pPr>
      <w:r>
        <w:t>1</w:t>
      </w:r>
      <w:r w:rsidR="003576C5">
        <w:t>1</w:t>
      </w:r>
      <w:r>
        <w:t xml:space="preserve">. </w:t>
      </w:r>
      <w:r w:rsidRPr="00DC21E0">
        <w:t>При оказании услуги «Виртуальная АТС», до момента подключения услуги, Абонент обязан предоставить</w:t>
      </w:r>
      <w:r>
        <w:t xml:space="preserve"> </w:t>
      </w:r>
      <w:r w:rsidRPr="00DC21E0">
        <w:t>Оператору «План программирования АТС» по форме, утвержденной Оператором.</w:t>
      </w:r>
    </w:p>
    <w:p w14:paraId="09FB4558" w14:textId="7750E20A" w:rsidR="00177111" w:rsidRPr="00AF424C" w:rsidRDefault="00177111" w:rsidP="00177111">
      <w:pPr>
        <w:ind w:firstLine="567"/>
        <w:jc w:val="both"/>
        <w:rPr>
          <w:color w:val="000000" w:themeColor="text1"/>
        </w:rPr>
      </w:pPr>
      <w:r w:rsidRPr="00AF424C">
        <w:rPr>
          <w:color w:val="000000" w:themeColor="text1"/>
        </w:rPr>
        <w:t>1</w:t>
      </w:r>
      <w:r w:rsidR="003576C5">
        <w:rPr>
          <w:color w:val="000000" w:themeColor="text1"/>
        </w:rPr>
        <w:t>2</w:t>
      </w:r>
      <w:r w:rsidRPr="00AF424C">
        <w:rPr>
          <w:color w:val="000000" w:themeColor="text1"/>
        </w:rPr>
        <w:t xml:space="preserve">. При подключении телефонной связи по потоку Е1, зона ответственности Сторон определена Схемой организации услуги связи (Приложение к Заказу). </w:t>
      </w:r>
    </w:p>
    <w:p w14:paraId="07A0059B" w14:textId="1742341D" w:rsidR="00177111" w:rsidRPr="00DC21E0" w:rsidRDefault="00177111" w:rsidP="00177111">
      <w:pPr>
        <w:ind w:firstLine="567"/>
        <w:jc w:val="both"/>
        <w:rPr>
          <w:spacing w:val="-4"/>
        </w:rPr>
      </w:pPr>
      <w:r>
        <w:t>1</w:t>
      </w:r>
      <w:r w:rsidR="003576C5">
        <w:t>3</w:t>
      </w:r>
      <w:r>
        <w:t xml:space="preserve">. </w:t>
      </w:r>
      <w:r w:rsidRPr="00DC21E0">
        <w:t>Абонент не вправе подключ</w:t>
      </w:r>
      <w:r>
        <w:t>ать</w:t>
      </w:r>
      <w:r w:rsidRPr="00DC21E0">
        <w:t xml:space="preserve"> дополнительно</w:t>
      </w:r>
      <w:r>
        <w:t>е</w:t>
      </w:r>
      <w:r w:rsidRPr="00DC21E0">
        <w:t xml:space="preserve"> оборудовани</w:t>
      </w:r>
      <w:r>
        <w:t>е</w:t>
      </w:r>
      <w:r w:rsidRPr="00DC21E0">
        <w:t xml:space="preserve"> (телефонные аппараты с автоматическим определением номера </w:t>
      </w:r>
      <w:r>
        <w:t>–</w:t>
      </w:r>
      <w:r w:rsidRPr="00DC21E0">
        <w:t xml:space="preserve"> АОН, офисные АТС любого типа и </w:t>
      </w:r>
      <w:r w:rsidRPr="00DC21E0">
        <w:rPr>
          <w:spacing w:val="-3"/>
        </w:rPr>
        <w:t xml:space="preserve">др.) </w:t>
      </w:r>
      <w:r w:rsidRPr="00DC21E0">
        <w:t xml:space="preserve">к сети связи </w:t>
      </w:r>
      <w:r w:rsidRPr="00DC21E0">
        <w:rPr>
          <w:spacing w:val="-3"/>
        </w:rPr>
        <w:t>без согласования с Оператором.</w:t>
      </w:r>
      <w:r>
        <w:rPr>
          <w:spacing w:val="-3"/>
        </w:rPr>
        <w:t xml:space="preserve"> </w:t>
      </w:r>
      <w:r w:rsidRPr="00DC21E0">
        <w:rPr>
          <w:spacing w:val="-4"/>
        </w:rPr>
        <w:t>Абонент не вправе использовать выделенные телефонные линии/номера для организации модемного пула.</w:t>
      </w:r>
    </w:p>
    <w:p w14:paraId="2103CD79" w14:textId="68BE653E" w:rsidR="00177111" w:rsidRPr="00DC21E0" w:rsidRDefault="00177111" w:rsidP="00177111">
      <w:pPr>
        <w:ind w:firstLine="567"/>
        <w:jc w:val="both"/>
        <w:rPr>
          <w:bCs/>
          <w:color w:val="000000"/>
        </w:rPr>
      </w:pPr>
      <w:r>
        <w:rPr>
          <w:spacing w:val="-4"/>
        </w:rPr>
        <w:t>1</w:t>
      </w:r>
      <w:r w:rsidR="003576C5">
        <w:rPr>
          <w:spacing w:val="-4"/>
        </w:rPr>
        <w:t>4</w:t>
      </w:r>
      <w:r>
        <w:rPr>
          <w:spacing w:val="-4"/>
        </w:rPr>
        <w:t xml:space="preserve">. </w:t>
      </w:r>
      <w:r w:rsidRPr="00DC21E0">
        <w:rPr>
          <w:spacing w:val="-4"/>
        </w:rPr>
        <w:t xml:space="preserve">Предоставление Абоненту детализации местных телефонных соединений является дополнительной информацией, за что Оператором </w:t>
      </w:r>
      <w:r w:rsidRPr="00DC21E0">
        <w:rPr>
          <w:bCs/>
        </w:rPr>
        <w:t xml:space="preserve">взимается отдельная плата </w:t>
      </w:r>
      <w:r w:rsidRPr="00DC21E0">
        <w:rPr>
          <w:bCs/>
          <w:color w:val="000000"/>
        </w:rPr>
        <w:t>по установленным тарифам.</w:t>
      </w:r>
    </w:p>
    <w:p w14:paraId="3EEAD41E" w14:textId="601A14A7" w:rsidR="00177111" w:rsidRDefault="00177111" w:rsidP="00177111">
      <w:pPr>
        <w:ind w:left="374" w:hanging="374"/>
        <w:jc w:val="both"/>
      </w:pPr>
    </w:p>
    <w:p w14:paraId="51D86AC0" w14:textId="77777777" w:rsidR="00177111" w:rsidRDefault="00177111" w:rsidP="00177111">
      <w:pPr>
        <w:ind w:left="374" w:hanging="374"/>
        <w:jc w:val="both"/>
      </w:pPr>
    </w:p>
    <w:p w14:paraId="76841825" w14:textId="77777777" w:rsidR="00177111" w:rsidRPr="00BB20AD" w:rsidRDefault="00177111" w:rsidP="00177111">
      <w:pPr>
        <w:ind w:left="374" w:hanging="374"/>
        <w:jc w:val="both"/>
      </w:pPr>
    </w:p>
    <w:tbl>
      <w:tblPr>
        <w:tblpPr w:leftFromText="180" w:rightFromText="180" w:vertAnchor="text" w:horzAnchor="margin" w:tblpY="35"/>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869"/>
        <w:gridCol w:w="3927"/>
      </w:tblGrid>
      <w:tr w:rsidR="00177111" w:rsidRPr="00BB20AD" w14:paraId="6EED7B7B" w14:textId="77777777" w:rsidTr="00231EBF">
        <w:tc>
          <w:tcPr>
            <w:tcW w:w="4928" w:type="dxa"/>
          </w:tcPr>
          <w:p w14:paraId="449F3FD3" w14:textId="77777777" w:rsidR="00177111" w:rsidRPr="00BB20AD" w:rsidRDefault="00177111" w:rsidP="00994961">
            <w:pPr>
              <w:spacing w:after="120"/>
              <w:jc w:val="center"/>
              <w:rPr>
                <w:b/>
                <w:bCs/>
                <w:smallCaps/>
              </w:rPr>
            </w:pPr>
            <w:r w:rsidRPr="00BB20AD">
              <w:rPr>
                <w:b/>
                <w:bCs/>
                <w:smallCaps/>
              </w:rPr>
              <w:t>Оператор</w:t>
            </w:r>
          </w:p>
        </w:tc>
        <w:tc>
          <w:tcPr>
            <w:tcW w:w="869" w:type="dxa"/>
          </w:tcPr>
          <w:p w14:paraId="2C604936" w14:textId="77777777" w:rsidR="00177111" w:rsidRPr="00BB20AD" w:rsidRDefault="00177111" w:rsidP="00994961">
            <w:pPr>
              <w:jc w:val="center"/>
              <w:rPr>
                <w:b/>
                <w:bCs/>
                <w:smallCaps/>
              </w:rPr>
            </w:pPr>
          </w:p>
        </w:tc>
        <w:tc>
          <w:tcPr>
            <w:tcW w:w="3927" w:type="dxa"/>
          </w:tcPr>
          <w:p w14:paraId="04E56201" w14:textId="77777777" w:rsidR="00177111" w:rsidRPr="00CE4D78" w:rsidRDefault="00177111" w:rsidP="00994961">
            <w:pPr>
              <w:jc w:val="center"/>
              <w:rPr>
                <w:b/>
                <w:smallCaps/>
              </w:rPr>
            </w:pPr>
            <w:r w:rsidRPr="00CE4D78">
              <w:rPr>
                <w:b/>
                <w:bCs/>
                <w:smallCaps/>
              </w:rPr>
              <w:t>Абонент</w:t>
            </w:r>
          </w:p>
        </w:tc>
      </w:tr>
      <w:tr w:rsidR="00231EBF" w:rsidRPr="00BB20AD" w14:paraId="682C8B80" w14:textId="77777777" w:rsidTr="00231EBF">
        <w:tc>
          <w:tcPr>
            <w:tcW w:w="4928" w:type="dxa"/>
          </w:tcPr>
          <w:p w14:paraId="19F56D48" w14:textId="69480D2F" w:rsidR="00231EBF" w:rsidRDefault="00231EBF" w:rsidP="002A339C">
            <w:pPr>
              <w:pBdr>
                <w:top w:val="nil"/>
                <w:left w:val="nil"/>
                <w:bottom w:val="nil"/>
                <w:right w:val="nil"/>
                <w:between w:val="nil"/>
              </w:pBdr>
              <w:spacing w:line="264" w:lineRule="auto"/>
              <w:ind w:left="3" w:hanging="3"/>
              <w:jc w:val="both"/>
              <w:rPr>
                <w:color w:val="000000"/>
                <w:szCs w:val="26"/>
              </w:rPr>
            </w:pPr>
          </w:p>
          <w:p w14:paraId="0C2EAFF9" w14:textId="77777777" w:rsidR="00231EBF" w:rsidRPr="00231EBF" w:rsidRDefault="00231EBF" w:rsidP="002A339C">
            <w:pPr>
              <w:pBdr>
                <w:top w:val="nil"/>
                <w:left w:val="nil"/>
                <w:bottom w:val="nil"/>
                <w:right w:val="nil"/>
                <w:between w:val="nil"/>
              </w:pBdr>
              <w:spacing w:line="264" w:lineRule="auto"/>
              <w:ind w:left="3" w:hanging="3"/>
              <w:jc w:val="both"/>
              <w:rPr>
                <w:color w:val="000000"/>
                <w:szCs w:val="26"/>
              </w:rPr>
            </w:pPr>
          </w:p>
          <w:p w14:paraId="35AA81F3" w14:textId="77777777" w:rsidR="00231EBF" w:rsidRPr="00231EBF" w:rsidRDefault="00231EBF" w:rsidP="002A339C">
            <w:pPr>
              <w:pBdr>
                <w:top w:val="nil"/>
                <w:left w:val="nil"/>
                <w:bottom w:val="nil"/>
                <w:right w:val="nil"/>
                <w:between w:val="nil"/>
              </w:pBdr>
              <w:spacing w:line="264" w:lineRule="auto"/>
              <w:ind w:left="3" w:hanging="3"/>
              <w:jc w:val="both"/>
              <w:rPr>
                <w:color w:val="000000"/>
                <w:szCs w:val="26"/>
              </w:rPr>
            </w:pPr>
          </w:p>
          <w:p w14:paraId="776E222B" w14:textId="1FD203B7" w:rsidR="00231EBF" w:rsidRPr="00231EBF" w:rsidRDefault="00231EBF" w:rsidP="002A339C">
            <w:pPr>
              <w:pBdr>
                <w:top w:val="nil"/>
                <w:left w:val="nil"/>
                <w:bottom w:val="nil"/>
                <w:right w:val="nil"/>
                <w:between w:val="nil"/>
              </w:pBdr>
              <w:spacing w:line="264" w:lineRule="auto"/>
              <w:ind w:left="3" w:hanging="3"/>
              <w:jc w:val="both"/>
              <w:rPr>
                <w:color w:val="000000"/>
                <w:szCs w:val="26"/>
              </w:rPr>
            </w:pPr>
            <w:r w:rsidRPr="00231EBF">
              <w:rPr>
                <w:color w:val="000000"/>
                <w:szCs w:val="26"/>
              </w:rPr>
              <w:t>_____________   /_________</w:t>
            </w:r>
            <w:r w:rsidRPr="00231EBF">
              <w:rPr>
                <w:color w:val="000000"/>
                <w:szCs w:val="26"/>
              </w:rPr>
              <w:t>/</w:t>
            </w:r>
          </w:p>
          <w:p w14:paraId="7CE8ED32" w14:textId="5721C29B" w:rsidR="00231EBF" w:rsidRPr="00231EBF" w:rsidRDefault="00231EBF" w:rsidP="002A339C">
            <w:pPr>
              <w:jc w:val="both"/>
              <w:rPr>
                <w:b/>
              </w:rPr>
            </w:pPr>
            <w:proofErr w:type="spellStart"/>
            <w:r w:rsidRPr="00231EBF">
              <w:rPr>
                <w:color w:val="000000"/>
                <w:szCs w:val="26"/>
              </w:rPr>
              <w:t>м.п</w:t>
            </w:r>
            <w:proofErr w:type="spellEnd"/>
            <w:r w:rsidRPr="00231EBF">
              <w:rPr>
                <w:color w:val="000000"/>
                <w:szCs w:val="26"/>
              </w:rPr>
              <w:t>.</w:t>
            </w:r>
          </w:p>
        </w:tc>
        <w:tc>
          <w:tcPr>
            <w:tcW w:w="869" w:type="dxa"/>
          </w:tcPr>
          <w:p w14:paraId="0EE0962C" w14:textId="77777777" w:rsidR="00231EBF" w:rsidRPr="00BB20AD" w:rsidRDefault="00231EBF" w:rsidP="002A339C">
            <w:pPr>
              <w:jc w:val="both"/>
              <w:rPr>
                <w:b/>
              </w:rPr>
            </w:pPr>
          </w:p>
        </w:tc>
        <w:tc>
          <w:tcPr>
            <w:tcW w:w="3927" w:type="dxa"/>
          </w:tcPr>
          <w:tbl>
            <w:tblPr>
              <w:tblW w:w="0" w:type="auto"/>
              <w:tblLook w:val="01E0" w:firstRow="1" w:lastRow="1" w:firstColumn="1" w:lastColumn="1" w:noHBand="0" w:noVBand="0"/>
            </w:tblPr>
            <w:tblGrid>
              <w:gridCol w:w="3711"/>
            </w:tblGrid>
            <w:tr w:rsidR="00231EBF" w:rsidRPr="00231EBF" w14:paraId="31F9AF93" w14:textId="77777777" w:rsidTr="00936B03">
              <w:trPr>
                <w:trHeight w:val="294"/>
              </w:trPr>
              <w:tc>
                <w:tcPr>
                  <w:tcW w:w="5353" w:type="dxa"/>
                  <w:hideMark/>
                </w:tcPr>
                <w:p w14:paraId="277EC5EB" w14:textId="77777777" w:rsidR="00231EBF" w:rsidRPr="00231EBF" w:rsidRDefault="00231EBF" w:rsidP="002A339C">
                  <w:pPr>
                    <w:framePr w:hSpace="180" w:wrap="around" w:vAnchor="text" w:hAnchor="margin" w:y="35"/>
                    <w:pBdr>
                      <w:top w:val="nil"/>
                      <w:left w:val="nil"/>
                      <w:bottom w:val="nil"/>
                      <w:right w:val="nil"/>
                      <w:between w:val="nil"/>
                    </w:pBdr>
                    <w:spacing w:line="264" w:lineRule="auto"/>
                    <w:ind w:left="3" w:hanging="3"/>
                    <w:jc w:val="both"/>
                    <w:rPr>
                      <w:color w:val="000000"/>
                      <w:szCs w:val="26"/>
                    </w:rPr>
                  </w:pPr>
                  <w:proofErr w:type="spellStart"/>
                  <w:r w:rsidRPr="00231EBF">
                    <w:rPr>
                      <w:color w:val="000000"/>
                      <w:szCs w:val="26"/>
                    </w:rPr>
                    <w:t>И.о</w:t>
                  </w:r>
                  <w:proofErr w:type="spellEnd"/>
                  <w:r w:rsidRPr="00231EBF">
                    <w:rPr>
                      <w:color w:val="000000"/>
                      <w:szCs w:val="26"/>
                    </w:rPr>
                    <w:t>. начальника</w:t>
                  </w:r>
                </w:p>
                <w:p w14:paraId="457B9B18" w14:textId="77777777" w:rsidR="00231EBF" w:rsidRPr="00231EBF" w:rsidRDefault="00231EBF" w:rsidP="002A339C">
                  <w:pPr>
                    <w:framePr w:hSpace="180" w:wrap="around" w:vAnchor="text" w:hAnchor="margin" w:y="35"/>
                    <w:pBdr>
                      <w:top w:val="nil"/>
                      <w:left w:val="nil"/>
                      <w:bottom w:val="nil"/>
                      <w:right w:val="nil"/>
                      <w:between w:val="nil"/>
                    </w:pBdr>
                    <w:spacing w:line="264" w:lineRule="auto"/>
                    <w:ind w:left="3" w:hanging="3"/>
                    <w:jc w:val="both"/>
                    <w:rPr>
                      <w:color w:val="000000"/>
                      <w:szCs w:val="26"/>
                    </w:rPr>
                  </w:pPr>
                  <w:r w:rsidRPr="00231EBF">
                    <w:rPr>
                      <w:color w:val="000000"/>
                      <w:szCs w:val="26"/>
                    </w:rPr>
                    <w:t xml:space="preserve">ФКУ </w:t>
                  </w:r>
                  <w:proofErr w:type="spellStart"/>
                  <w:r w:rsidRPr="00231EBF">
                    <w:rPr>
                      <w:color w:val="000000"/>
                      <w:szCs w:val="26"/>
                    </w:rPr>
                    <w:t>Упрдор</w:t>
                  </w:r>
                  <w:proofErr w:type="spellEnd"/>
                  <w:r w:rsidRPr="00231EBF">
                    <w:rPr>
                      <w:color w:val="000000"/>
                      <w:szCs w:val="26"/>
                    </w:rPr>
                    <w:t xml:space="preserve"> «Россия»</w:t>
                  </w:r>
                </w:p>
              </w:tc>
            </w:tr>
            <w:tr w:rsidR="00231EBF" w:rsidRPr="00231EBF" w14:paraId="14978ABB" w14:textId="77777777" w:rsidTr="00936B03">
              <w:trPr>
                <w:trHeight w:val="294"/>
              </w:trPr>
              <w:tc>
                <w:tcPr>
                  <w:tcW w:w="5353" w:type="dxa"/>
                </w:tcPr>
                <w:p w14:paraId="52D17BA9" w14:textId="77777777" w:rsidR="00231EBF" w:rsidRPr="00231EBF" w:rsidRDefault="00231EBF" w:rsidP="002A339C">
                  <w:pPr>
                    <w:framePr w:hSpace="180" w:wrap="around" w:vAnchor="text" w:hAnchor="margin" w:y="35"/>
                    <w:pBdr>
                      <w:top w:val="nil"/>
                      <w:left w:val="nil"/>
                      <w:bottom w:val="nil"/>
                      <w:right w:val="nil"/>
                      <w:between w:val="nil"/>
                    </w:pBdr>
                    <w:spacing w:line="264" w:lineRule="auto"/>
                    <w:ind w:left="3" w:hanging="3"/>
                    <w:jc w:val="both"/>
                    <w:rPr>
                      <w:color w:val="000000"/>
                      <w:szCs w:val="26"/>
                    </w:rPr>
                  </w:pPr>
                </w:p>
                <w:p w14:paraId="4981D364" w14:textId="77777777" w:rsidR="00231EBF" w:rsidRPr="00231EBF" w:rsidRDefault="00231EBF" w:rsidP="002A339C">
                  <w:pPr>
                    <w:framePr w:hSpace="180" w:wrap="around" w:vAnchor="text" w:hAnchor="margin" w:y="35"/>
                    <w:pBdr>
                      <w:top w:val="nil"/>
                      <w:left w:val="nil"/>
                      <w:bottom w:val="nil"/>
                      <w:right w:val="nil"/>
                      <w:between w:val="nil"/>
                    </w:pBdr>
                    <w:spacing w:line="264" w:lineRule="auto"/>
                    <w:ind w:left="3" w:hanging="3"/>
                    <w:jc w:val="both"/>
                    <w:rPr>
                      <w:color w:val="000000"/>
                      <w:szCs w:val="26"/>
                    </w:rPr>
                  </w:pPr>
                  <w:r w:rsidRPr="00231EBF">
                    <w:rPr>
                      <w:color w:val="000000"/>
                      <w:szCs w:val="26"/>
                    </w:rPr>
                    <w:t>______________ Д.В. Абрамов</w:t>
                  </w:r>
                </w:p>
              </w:tc>
            </w:tr>
          </w:tbl>
          <w:p w14:paraId="14B1F4E3" w14:textId="55F61197" w:rsidR="00231EBF" w:rsidRPr="00231EBF" w:rsidRDefault="00231EBF" w:rsidP="002A339C">
            <w:pPr>
              <w:pBdr>
                <w:top w:val="nil"/>
                <w:left w:val="nil"/>
                <w:bottom w:val="nil"/>
                <w:right w:val="nil"/>
                <w:between w:val="nil"/>
              </w:pBdr>
              <w:spacing w:line="264" w:lineRule="auto"/>
              <w:ind w:left="3" w:hanging="3"/>
              <w:jc w:val="both"/>
              <w:rPr>
                <w:color w:val="000000"/>
                <w:szCs w:val="26"/>
              </w:rPr>
            </w:pPr>
            <w:r>
              <w:rPr>
                <w:color w:val="000000"/>
                <w:szCs w:val="26"/>
              </w:rPr>
              <w:t xml:space="preserve">   </w:t>
            </w:r>
            <w:proofErr w:type="spellStart"/>
            <w:r w:rsidRPr="00231EBF">
              <w:rPr>
                <w:color w:val="000000"/>
                <w:szCs w:val="26"/>
              </w:rPr>
              <w:t>м.п</w:t>
            </w:r>
            <w:proofErr w:type="spellEnd"/>
            <w:r w:rsidRPr="00231EBF">
              <w:rPr>
                <w:color w:val="000000"/>
                <w:szCs w:val="26"/>
              </w:rPr>
              <w:t>.</w:t>
            </w:r>
          </w:p>
          <w:p w14:paraId="3DAE70DC" w14:textId="1D1A1890" w:rsidR="00231EBF" w:rsidRPr="00CE4D78" w:rsidRDefault="00231EBF" w:rsidP="002A339C">
            <w:pPr>
              <w:jc w:val="both"/>
              <w:rPr>
                <w:b/>
              </w:rPr>
            </w:pPr>
          </w:p>
        </w:tc>
      </w:tr>
    </w:tbl>
    <w:p w14:paraId="0FF096B4" w14:textId="77777777" w:rsidR="00177111" w:rsidRDefault="00177111" w:rsidP="00177111">
      <w:pPr>
        <w:jc w:val="center"/>
        <w:rPr>
          <w:sz w:val="16"/>
          <w:szCs w:val="16"/>
        </w:rPr>
      </w:pPr>
    </w:p>
    <w:p w14:paraId="1BD22BC5" w14:textId="77777777" w:rsidR="00177111" w:rsidRPr="00E73D3E" w:rsidRDefault="00177111" w:rsidP="00177111">
      <w:pPr>
        <w:rPr>
          <w:sz w:val="16"/>
          <w:szCs w:val="16"/>
        </w:rPr>
      </w:pPr>
    </w:p>
    <w:p w14:paraId="68E5D6C4" w14:textId="77777777" w:rsidR="00177111" w:rsidRPr="00E73D3E" w:rsidRDefault="00177111" w:rsidP="00177111">
      <w:pPr>
        <w:rPr>
          <w:sz w:val="16"/>
          <w:szCs w:val="16"/>
        </w:rPr>
      </w:pPr>
    </w:p>
    <w:p w14:paraId="546D11DE" w14:textId="77777777" w:rsidR="00177111" w:rsidRPr="00E73D3E" w:rsidRDefault="00177111" w:rsidP="00177111">
      <w:pPr>
        <w:rPr>
          <w:sz w:val="16"/>
          <w:szCs w:val="16"/>
        </w:rPr>
      </w:pPr>
    </w:p>
    <w:p w14:paraId="7753445E" w14:textId="77777777" w:rsidR="00177111" w:rsidRPr="00E73D3E" w:rsidRDefault="00177111" w:rsidP="00177111">
      <w:pPr>
        <w:rPr>
          <w:sz w:val="16"/>
          <w:szCs w:val="16"/>
        </w:rPr>
      </w:pPr>
    </w:p>
    <w:p w14:paraId="5072B85E" w14:textId="77777777" w:rsidR="00177111" w:rsidRPr="00E73D3E" w:rsidRDefault="00177111" w:rsidP="00177111">
      <w:pPr>
        <w:rPr>
          <w:sz w:val="16"/>
          <w:szCs w:val="16"/>
        </w:rPr>
      </w:pPr>
    </w:p>
    <w:p w14:paraId="5C17CF7B" w14:textId="77777777" w:rsidR="00177111" w:rsidRPr="00E73D3E" w:rsidRDefault="00177111" w:rsidP="00177111">
      <w:pPr>
        <w:rPr>
          <w:sz w:val="16"/>
          <w:szCs w:val="16"/>
        </w:rPr>
      </w:pPr>
    </w:p>
    <w:p w14:paraId="187F79A7" w14:textId="77777777" w:rsidR="00177111" w:rsidRPr="00E73D3E" w:rsidRDefault="00177111" w:rsidP="00177111">
      <w:pPr>
        <w:rPr>
          <w:sz w:val="16"/>
          <w:szCs w:val="16"/>
        </w:rPr>
      </w:pPr>
    </w:p>
    <w:p w14:paraId="6D6AB895" w14:textId="77777777" w:rsidR="00177111" w:rsidRPr="00E73D3E" w:rsidRDefault="00177111" w:rsidP="00177111">
      <w:pPr>
        <w:rPr>
          <w:sz w:val="16"/>
          <w:szCs w:val="16"/>
        </w:rPr>
      </w:pPr>
    </w:p>
    <w:p w14:paraId="32381FD2" w14:textId="77777777" w:rsidR="00177111" w:rsidRPr="00E73D3E" w:rsidRDefault="00177111" w:rsidP="00177111">
      <w:pPr>
        <w:rPr>
          <w:sz w:val="16"/>
          <w:szCs w:val="16"/>
        </w:rPr>
      </w:pPr>
    </w:p>
    <w:p w14:paraId="2E298026" w14:textId="77777777" w:rsidR="00177111" w:rsidRPr="00E73D3E" w:rsidRDefault="00177111" w:rsidP="00177111">
      <w:pPr>
        <w:rPr>
          <w:sz w:val="16"/>
          <w:szCs w:val="16"/>
        </w:rPr>
      </w:pPr>
    </w:p>
    <w:p w14:paraId="092608E0" w14:textId="77777777" w:rsidR="00177111" w:rsidRPr="00E73D3E" w:rsidRDefault="00177111" w:rsidP="00177111">
      <w:pPr>
        <w:rPr>
          <w:sz w:val="16"/>
          <w:szCs w:val="16"/>
        </w:rPr>
      </w:pPr>
    </w:p>
    <w:p w14:paraId="132F2F67" w14:textId="77777777" w:rsidR="00177111" w:rsidRPr="00E73D3E" w:rsidRDefault="00177111" w:rsidP="00177111">
      <w:pPr>
        <w:rPr>
          <w:sz w:val="16"/>
          <w:szCs w:val="16"/>
        </w:rPr>
      </w:pPr>
    </w:p>
    <w:p w14:paraId="143A3479" w14:textId="77777777" w:rsidR="00177111" w:rsidRPr="00E73D3E" w:rsidRDefault="00177111" w:rsidP="00177111">
      <w:pPr>
        <w:rPr>
          <w:sz w:val="16"/>
          <w:szCs w:val="16"/>
        </w:rPr>
      </w:pPr>
    </w:p>
    <w:p w14:paraId="17FBC653" w14:textId="77777777" w:rsidR="00177111" w:rsidRPr="00E73D3E" w:rsidRDefault="00177111" w:rsidP="00177111">
      <w:pPr>
        <w:rPr>
          <w:sz w:val="16"/>
          <w:szCs w:val="16"/>
        </w:rPr>
      </w:pPr>
    </w:p>
    <w:p w14:paraId="30F412C1" w14:textId="77777777" w:rsidR="00177111" w:rsidRDefault="00177111" w:rsidP="00177111">
      <w:pPr>
        <w:rPr>
          <w:sz w:val="16"/>
          <w:szCs w:val="16"/>
        </w:rPr>
      </w:pPr>
    </w:p>
    <w:p w14:paraId="02D8B7C5" w14:textId="64F0F5E7" w:rsidR="00E73D3E" w:rsidRPr="00E73D3E" w:rsidRDefault="00E73D3E" w:rsidP="00177111">
      <w:pPr>
        <w:ind w:left="7479"/>
        <w:jc w:val="right"/>
        <w:outlineLvl w:val="4"/>
        <w:rPr>
          <w:sz w:val="16"/>
          <w:szCs w:val="16"/>
        </w:rPr>
      </w:pPr>
    </w:p>
    <w:sectPr w:rsidR="00E73D3E" w:rsidRPr="00E73D3E" w:rsidSect="00F223FC">
      <w:footerReference w:type="even" r:id="rId8"/>
      <w:footerReference w:type="default" r:id="rId9"/>
      <w:pgSz w:w="11906" w:h="16838" w:code="9"/>
      <w:pgMar w:top="1134" w:right="566" w:bottom="1134" w:left="1134" w:header="284" w:footer="55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9FE3B" w14:textId="77777777" w:rsidR="0088130F" w:rsidRDefault="0088130F">
      <w:r>
        <w:separator/>
      </w:r>
    </w:p>
  </w:endnote>
  <w:endnote w:type="continuationSeparator" w:id="0">
    <w:p w14:paraId="103470A5" w14:textId="77777777" w:rsidR="0088130F" w:rsidRDefault="0088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0F89A" w14:textId="77777777" w:rsidR="00F31BC2" w:rsidRDefault="00F31BC2" w:rsidP="00E22E7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14E0808" w14:textId="77777777" w:rsidR="00F31BC2" w:rsidRDefault="00F31BC2" w:rsidP="00E22E75">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3E56A" w14:textId="77777777" w:rsidR="00F31BC2" w:rsidRDefault="00F31BC2" w:rsidP="00E22E75">
    <w:pPr>
      <w:pStyle w:val="a5"/>
      <w:framePr w:wrap="around" w:vAnchor="text" w:hAnchor="margin" w:xAlign="right" w:y="1"/>
      <w:rPr>
        <w:rStyle w:val="a7"/>
      </w:rPr>
    </w:pPr>
  </w:p>
  <w:p w14:paraId="0270C349" w14:textId="41B47A93" w:rsidR="00F31BC2" w:rsidRPr="00571318" w:rsidRDefault="00F31BC2" w:rsidP="00215829">
    <w:pPr>
      <w:pStyle w:val="a5"/>
      <w:rPr>
        <w: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4052C" w14:textId="77777777" w:rsidR="0088130F" w:rsidRDefault="0088130F">
      <w:r>
        <w:separator/>
      </w:r>
    </w:p>
  </w:footnote>
  <w:footnote w:type="continuationSeparator" w:id="0">
    <w:p w14:paraId="69088460" w14:textId="77777777" w:rsidR="0088130F" w:rsidRDefault="0088130F">
      <w:r>
        <w:continuationSeparator/>
      </w:r>
    </w:p>
  </w:footnote>
  <w:footnote w:id="1">
    <w:p w14:paraId="21BC2C34" w14:textId="1DE0E1D5" w:rsidR="00791B9A" w:rsidRPr="00791B9A" w:rsidRDefault="00791B9A" w:rsidP="00791B9A">
      <w:pPr>
        <w:pStyle w:val="afa"/>
        <w:ind w:firstLine="709"/>
        <w:jc w:val="both"/>
        <w:rPr>
          <w:sz w:val="16"/>
          <w:szCs w:val="16"/>
        </w:rPr>
      </w:pPr>
      <w:r w:rsidRPr="00791B9A">
        <w:rPr>
          <w:rStyle w:val="afc"/>
          <w:sz w:val="16"/>
          <w:szCs w:val="16"/>
        </w:rPr>
        <w:footnoteRef/>
      </w:r>
      <w:r w:rsidRPr="00791B9A">
        <w:rPr>
          <w:sz w:val="16"/>
          <w:szCs w:val="16"/>
        </w:rPr>
        <w:t xml:space="preserve"> В случае если Контракт заключается с лицом, не являющимся в соответствии с законодательством Российской Федерации о налогах и сборах плательщиком НДС, то Цена Контракта НДС не облагается.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CA7"/>
    <w:multiLevelType w:val="multilevel"/>
    <w:tmpl w:val="64883B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60"/>
        </w:tabs>
        <w:ind w:left="11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6B5287"/>
    <w:multiLevelType w:val="multilevel"/>
    <w:tmpl w:val="5D34F5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F823BE"/>
    <w:multiLevelType w:val="multilevel"/>
    <w:tmpl w:val="D71290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52E4C"/>
    <w:multiLevelType w:val="multilevel"/>
    <w:tmpl w:val="A7D8B39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491DD3"/>
    <w:multiLevelType w:val="hybridMultilevel"/>
    <w:tmpl w:val="F1A02C56"/>
    <w:lvl w:ilvl="0" w:tplc="3258B4F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BA86269"/>
    <w:multiLevelType w:val="hybridMultilevel"/>
    <w:tmpl w:val="3126C4FE"/>
    <w:lvl w:ilvl="0" w:tplc="2DFED4E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0E71D45"/>
    <w:multiLevelType w:val="hybridMultilevel"/>
    <w:tmpl w:val="3ABCCE22"/>
    <w:lvl w:ilvl="0" w:tplc="7EBA0F72">
      <w:start w:val="1"/>
      <w:numFmt w:val="decimal"/>
      <w:lvlText w:val="%1."/>
      <w:lvlJc w:val="left"/>
      <w:pPr>
        <w:ind w:left="720" w:hanging="360"/>
      </w:pPr>
      <w:rPr>
        <w:rFonts w:hint="default"/>
      </w:rPr>
    </w:lvl>
    <w:lvl w:ilvl="1" w:tplc="EA6A6D68">
      <w:numFmt w:val="none"/>
      <w:lvlText w:val=""/>
      <w:lvlJc w:val="left"/>
      <w:pPr>
        <w:tabs>
          <w:tab w:val="num" w:pos="360"/>
        </w:tabs>
      </w:pPr>
    </w:lvl>
    <w:lvl w:ilvl="2" w:tplc="BBC4CC06">
      <w:numFmt w:val="none"/>
      <w:lvlText w:val=""/>
      <w:lvlJc w:val="left"/>
      <w:pPr>
        <w:tabs>
          <w:tab w:val="num" w:pos="360"/>
        </w:tabs>
      </w:pPr>
    </w:lvl>
    <w:lvl w:ilvl="3" w:tplc="BB1EFCCC">
      <w:numFmt w:val="none"/>
      <w:lvlText w:val=""/>
      <w:lvlJc w:val="left"/>
      <w:pPr>
        <w:tabs>
          <w:tab w:val="num" w:pos="360"/>
        </w:tabs>
      </w:pPr>
    </w:lvl>
    <w:lvl w:ilvl="4" w:tplc="D09EC23E">
      <w:numFmt w:val="none"/>
      <w:lvlText w:val=""/>
      <w:lvlJc w:val="left"/>
      <w:pPr>
        <w:tabs>
          <w:tab w:val="num" w:pos="360"/>
        </w:tabs>
      </w:pPr>
    </w:lvl>
    <w:lvl w:ilvl="5" w:tplc="4E6C01FE">
      <w:numFmt w:val="none"/>
      <w:lvlText w:val=""/>
      <w:lvlJc w:val="left"/>
      <w:pPr>
        <w:tabs>
          <w:tab w:val="num" w:pos="360"/>
        </w:tabs>
      </w:pPr>
    </w:lvl>
    <w:lvl w:ilvl="6" w:tplc="ACC8E442">
      <w:numFmt w:val="none"/>
      <w:lvlText w:val=""/>
      <w:lvlJc w:val="left"/>
      <w:pPr>
        <w:tabs>
          <w:tab w:val="num" w:pos="360"/>
        </w:tabs>
      </w:pPr>
    </w:lvl>
    <w:lvl w:ilvl="7" w:tplc="42285070">
      <w:numFmt w:val="none"/>
      <w:lvlText w:val=""/>
      <w:lvlJc w:val="left"/>
      <w:pPr>
        <w:tabs>
          <w:tab w:val="num" w:pos="360"/>
        </w:tabs>
      </w:pPr>
    </w:lvl>
    <w:lvl w:ilvl="8" w:tplc="6A2810D4">
      <w:numFmt w:val="none"/>
      <w:lvlText w:val=""/>
      <w:lvlJc w:val="left"/>
      <w:pPr>
        <w:tabs>
          <w:tab w:val="num" w:pos="360"/>
        </w:tabs>
      </w:pPr>
    </w:lvl>
  </w:abstractNum>
  <w:abstractNum w:abstractNumId="7" w15:restartNumberingAfterBreak="0">
    <w:nsid w:val="19BE555F"/>
    <w:multiLevelType w:val="multilevel"/>
    <w:tmpl w:val="DDAA6C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A2E0BB0"/>
    <w:multiLevelType w:val="hybridMultilevel"/>
    <w:tmpl w:val="299CD21A"/>
    <w:lvl w:ilvl="0" w:tplc="E2E4CA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502E58"/>
    <w:multiLevelType w:val="hybridMultilevel"/>
    <w:tmpl w:val="0054F6CC"/>
    <w:lvl w:ilvl="0" w:tplc="F3325434">
      <w:start w:val="1"/>
      <w:numFmt w:val="decimal"/>
      <w:lvlText w:val="%1."/>
      <w:lvlJc w:val="left"/>
      <w:pPr>
        <w:tabs>
          <w:tab w:val="num" w:pos="735"/>
        </w:tabs>
        <w:ind w:left="735" w:hanging="375"/>
      </w:pPr>
      <w:rPr>
        <w:rFonts w:hint="default"/>
      </w:rPr>
    </w:lvl>
    <w:lvl w:ilvl="1" w:tplc="9F66A4FE">
      <w:numFmt w:val="none"/>
      <w:lvlText w:val=""/>
      <w:lvlJc w:val="left"/>
      <w:pPr>
        <w:tabs>
          <w:tab w:val="num" w:pos="360"/>
        </w:tabs>
      </w:pPr>
    </w:lvl>
    <w:lvl w:ilvl="2" w:tplc="29086CD2">
      <w:numFmt w:val="none"/>
      <w:lvlText w:val=""/>
      <w:lvlJc w:val="left"/>
      <w:pPr>
        <w:tabs>
          <w:tab w:val="num" w:pos="360"/>
        </w:tabs>
      </w:pPr>
    </w:lvl>
    <w:lvl w:ilvl="3" w:tplc="2B8285D4">
      <w:numFmt w:val="none"/>
      <w:lvlText w:val=""/>
      <w:lvlJc w:val="left"/>
      <w:pPr>
        <w:tabs>
          <w:tab w:val="num" w:pos="360"/>
        </w:tabs>
      </w:pPr>
    </w:lvl>
    <w:lvl w:ilvl="4" w:tplc="AB1CF930">
      <w:numFmt w:val="none"/>
      <w:lvlText w:val=""/>
      <w:lvlJc w:val="left"/>
      <w:pPr>
        <w:tabs>
          <w:tab w:val="num" w:pos="360"/>
        </w:tabs>
      </w:pPr>
    </w:lvl>
    <w:lvl w:ilvl="5" w:tplc="49B88ADC">
      <w:numFmt w:val="none"/>
      <w:lvlText w:val=""/>
      <w:lvlJc w:val="left"/>
      <w:pPr>
        <w:tabs>
          <w:tab w:val="num" w:pos="360"/>
        </w:tabs>
      </w:pPr>
    </w:lvl>
    <w:lvl w:ilvl="6" w:tplc="998895E4">
      <w:numFmt w:val="none"/>
      <w:lvlText w:val=""/>
      <w:lvlJc w:val="left"/>
      <w:pPr>
        <w:tabs>
          <w:tab w:val="num" w:pos="360"/>
        </w:tabs>
      </w:pPr>
    </w:lvl>
    <w:lvl w:ilvl="7" w:tplc="CCE40152">
      <w:numFmt w:val="none"/>
      <w:lvlText w:val=""/>
      <w:lvlJc w:val="left"/>
      <w:pPr>
        <w:tabs>
          <w:tab w:val="num" w:pos="360"/>
        </w:tabs>
      </w:pPr>
    </w:lvl>
    <w:lvl w:ilvl="8" w:tplc="E3606FE4">
      <w:numFmt w:val="none"/>
      <w:lvlText w:val=""/>
      <w:lvlJc w:val="left"/>
      <w:pPr>
        <w:tabs>
          <w:tab w:val="num" w:pos="360"/>
        </w:tabs>
      </w:pPr>
    </w:lvl>
  </w:abstractNum>
  <w:abstractNum w:abstractNumId="10" w15:restartNumberingAfterBreak="0">
    <w:nsid w:val="366622AF"/>
    <w:multiLevelType w:val="multilevel"/>
    <w:tmpl w:val="D75EC1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859712E"/>
    <w:multiLevelType w:val="multilevel"/>
    <w:tmpl w:val="607C10E4"/>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A51709"/>
    <w:multiLevelType w:val="hybridMultilevel"/>
    <w:tmpl w:val="AD08810A"/>
    <w:lvl w:ilvl="0" w:tplc="0419000F">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E17680"/>
    <w:multiLevelType w:val="multilevel"/>
    <w:tmpl w:val="5D34F5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CF11996"/>
    <w:multiLevelType w:val="hybridMultilevel"/>
    <w:tmpl w:val="ECDE91EE"/>
    <w:lvl w:ilvl="0" w:tplc="6374C3A6">
      <w:start w:val="1"/>
      <w:numFmt w:val="decimal"/>
      <w:lvlText w:val="%1."/>
      <w:lvlJc w:val="left"/>
      <w:pPr>
        <w:tabs>
          <w:tab w:val="num" w:pos="720"/>
        </w:tabs>
        <w:ind w:left="720" w:hanging="360"/>
      </w:pPr>
      <w:rPr>
        <w:rFonts w:hint="default"/>
      </w:rPr>
    </w:lvl>
    <w:lvl w:ilvl="1" w:tplc="305C8CAE">
      <w:numFmt w:val="none"/>
      <w:lvlText w:val=""/>
      <w:lvlJc w:val="left"/>
      <w:pPr>
        <w:tabs>
          <w:tab w:val="num" w:pos="360"/>
        </w:tabs>
      </w:pPr>
    </w:lvl>
    <w:lvl w:ilvl="2" w:tplc="760417A4">
      <w:numFmt w:val="none"/>
      <w:lvlText w:val=""/>
      <w:lvlJc w:val="left"/>
      <w:pPr>
        <w:tabs>
          <w:tab w:val="num" w:pos="360"/>
        </w:tabs>
      </w:pPr>
    </w:lvl>
    <w:lvl w:ilvl="3" w:tplc="3D369EA6">
      <w:numFmt w:val="none"/>
      <w:lvlText w:val=""/>
      <w:lvlJc w:val="left"/>
      <w:pPr>
        <w:tabs>
          <w:tab w:val="num" w:pos="360"/>
        </w:tabs>
      </w:pPr>
    </w:lvl>
    <w:lvl w:ilvl="4" w:tplc="ECBC6CF2">
      <w:numFmt w:val="none"/>
      <w:lvlText w:val=""/>
      <w:lvlJc w:val="left"/>
      <w:pPr>
        <w:tabs>
          <w:tab w:val="num" w:pos="360"/>
        </w:tabs>
      </w:pPr>
    </w:lvl>
    <w:lvl w:ilvl="5" w:tplc="E4D2013A">
      <w:numFmt w:val="none"/>
      <w:lvlText w:val=""/>
      <w:lvlJc w:val="left"/>
      <w:pPr>
        <w:tabs>
          <w:tab w:val="num" w:pos="360"/>
        </w:tabs>
      </w:pPr>
    </w:lvl>
    <w:lvl w:ilvl="6" w:tplc="49AC9AE8">
      <w:numFmt w:val="none"/>
      <w:lvlText w:val=""/>
      <w:lvlJc w:val="left"/>
      <w:pPr>
        <w:tabs>
          <w:tab w:val="num" w:pos="360"/>
        </w:tabs>
      </w:pPr>
    </w:lvl>
    <w:lvl w:ilvl="7" w:tplc="5B0A2BBC">
      <w:numFmt w:val="none"/>
      <w:lvlText w:val=""/>
      <w:lvlJc w:val="left"/>
      <w:pPr>
        <w:tabs>
          <w:tab w:val="num" w:pos="360"/>
        </w:tabs>
      </w:pPr>
    </w:lvl>
    <w:lvl w:ilvl="8" w:tplc="436E5440">
      <w:numFmt w:val="none"/>
      <w:lvlText w:val=""/>
      <w:lvlJc w:val="left"/>
      <w:pPr>
        <w:tabs>
          <w:tab w:val="num" w:pos="360"/>
        </w:tabs>
      </w:pPr>
    </w:lvl>
  </w:abstractNum>
  <w:abstractNum w:abstractNumId="15" w15:restartNumberingAfterBreak="0">
    <w:nsid w:val="6FC94D39"/>
    <w:multiLevelType w:val="hybridMultilevel"/>
    <w:tmpl w:val="88C6A9AE"/>
    <w:lvl w:ilvl="0" w:tplc="20444ED2">
      <w:start w:val="1"/>
      <w:numFmt w:val="decimal"/>
      <w:lvlText w:val="%1."/>
      <w:lvlJc w:val="left"/>
      <w:pPr>
        <w:tabs>
          <w:tab w:val="num" w:pos="735"/>
        </w:tabs>
        <w:ind w:left="735" w:hanging="375"/>
      </w:pPr>
      <w:rPr>
        <w:rFonts w:hint="default"/>
        <w:sz w:val="18"/>
        <w:szCs w:val="18"/>
      </w:rPr>
    </w:lvl>
    <w:lvl w:ilvl="1" w:tplc="2AC2B2D8">
      <w:numFmt w:val="none"/>
      <w:lvlText w:val=""/>
      <w:lvlJc w:val="left"/>
      <w:pPr>
        <w:tabs>
          <w:tab w:val="num" w:pos="360"/>
        </w:tabs>
      </w:pPr>
    </w:lvl>
    <w:lvl w:ilvl="2" w:tplc="88E8A83E">
      <w:numFmt w:val="none"/>
      <w:lvlText w:val=""/>
      <w:lvlJc w:val="left"/>
      <w:pPr>
        <w:tabs>
          <w:tab w:val="num" w:pos="360"/>
        </w:tabs>
      </w:pPr>
    </w:lvl>
    <w:lvl w:ilvl="3" w:tplc="0122D5C8">
      <w:numFmt w:val="none"/>
      <w:lvlText w:val=""/>
      <w:lvlJc w:val="left"/>
      <w:pPr>
        <w:tabs>
          <w:tab w:val="num" w:pos="360"/>
        </w:tabs>
      </w:pPr>
    </w:lvl>
    <w:lvl w:ilvl="4" w:tplc="F4167F54">
      <w:numFmt w:val="none"/>
      <w:lvlText w:val=""/>
      <w:lvlJc w:val="left"/>
      <w:pPr>
        <w:tabs>
          <w:tab w:val="num" w:pos="360"/>
        </w:tabs>
      </w:pPr>
    </w:lvl>
    <w:lvl w:ilvl="5" w:tplc="52DC3652">
      <w:numFmt w:val="none"/>
      <w:lvlText w:val=""/>
      <w:lvlJc w:val="left"/>
      <w:pPr>
        <w:tabs>
          <w:tab w:val="num" w:pos="360"/>
        </w:tabs>
      </w:pPr>
    </w:lvl>
    <w:lvl w:ilvl="6" w:tplc="7590B908">
      <w:numFmt w:val="none"/>
      <w:lvlText w:val=""/>
      <w:lvlJc w:val="left"/>
      <w:pPr>
        <w:tabs>
          <w:tab w:val="num" w:pos="360"/>
        </w:tabs>
      </w:pPr>
    </w:lvl>
    <w:lvl w:ilvl="7" w:tplc="ECD405B6">
      <w:numFmt w:val="none"/>
      <w:lvlText w:val=""/>
      <w:lvlJc w:val="left"/>
      <w:pPr>
        <w:tabs>
          <w:tab w:val="num" w:pos="360"/>
        </w:tabs>
      </w:pPr>
    </w:lvl>
    <w:lvl w:ilvl="8" w:tplc="4F606CB0">
      <w:numFmt w:val="none"/>
      <w:lvlText w:val=""/>
      <w:lvlJc w:val="left"/>
      <w:pPr>
        <w:tabs>
          <w:tab w:val="num" w:pos="360"/>
        </w:tabs>
      </w:pPr>
    </w:lvl>
  </w:abstractNum>
  <w:num w:numId="1">
    <w:abstractNumId w:val="3"/>
  </w:num>
  <w:num w:numId="2">
    <w:abstractNumId w:val="7"/>
  </w:num>
  <w:num w:numId="3">
    <w:abstractNumId w:val="6"/>
  </w:num>
  <w:num w:numId="4">
    <w:abstractNumId w:val="2"/>
  </w:num>
  <w:num w:numId="5">
    <w:abstractNumId w:val="14"/>
  </w:num>
  <w:num w:numId="6">
    <w:abstractNumId w:val="4"/>
  </w:num>
  <w:num w:numId="7">
    <w:abstractNumId w:val="15"/>
  </w:num>
  <w:num w:numId="8">
    <w:abstractNumId w:val="9"/>
  </w:num>
  <w:num w:numId="9">
    <w:abstractNumId w:val="13"/>
  </w:num>
  <w:num w:numId="10">
    <w:abstractNumId w:val="1"/>
  </w:num>
  <w:num w:numId="11">
    <w:abstractNumId w:val="11"/>
  </w:num>
  <w:num w:numId="12">
    <w:abstractNumId w:val="0"/>
  </w:num>
  <w:num w:numId="13">
    <w:abstractNumId w:val="10"/>
  </w:num>
  <w:num w:numId="14">
    <w:abstractNumId w:val="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5"/>
    <w:rsid w:val="000020CA"/>
    <w:rsid w:val="0000319F"/>
    <w:rsid w:val="00003B61"/>
    <w:rsid w:val="00003C5C"/>
    <w:rsid w:val="00003DD3"/>
    <w:rsid w:val="00003E81"/>
    <w:rsid w:val="00003F1F"/>
    <w:rsid w:val="00004D21"/>
    <w:rsid w:val="00005C9C"/>
    <w:rsid w:val="00006DD2"/>
    <w:rsid w:val="0000714F"/>
    <w:rsid w:val="000120BF"/>
    <w:rsid w:val="00012C38"/>
    <w:rsid w:val="000130F4"/>
    <w:rsid w:val="000134EE"/>
    <w:rsid w:val="00016AB4"/>
    <w:rsid w:val="00020DEC"/>
    <w:rsid w:val="0002116C"/>
    <w:rsid w:val="0002159D"/>
    <w:rsid w:val="000215DD"/>
    <w:rsid w:val="000236CD"/>
    <w:rsid w:val="00023B25"/>
    <w:rsid w:val="00024914"/>
    <w:rsid w:val="00024C92"/>
    <w:rsid w:val="00027250"/>
    <w:rsid w:val="00035A08"/>
    <w:rsid w:val="00036D37"/>
    <w:rsid w:val="00036E84"/>
    <w:rsid w:val="000401CB"/>
    <w:rsid w:val="0004103D"/>
    <w:rsid w:val="00042255"/>
    <w:rsid w:val="00042525"/>
    <w:rsid w:val="00043ACE"/>
    <w:rsid w:val="00044010"/>
    <w:rsid w:val="00044544"/>
    <w:rsid w:val="00046FBC"/>
    <w:rsid w:val="000501C2"/>
    <w:rsid w:val="00050381"/>
    <w:rsid w:val="0006077D"/>
    <w:rsid w:val="0006171B"/>
    <w:rsid w:val="000631DD"/>
    <w:rsid w:val="00064724"/>
    <w:rsid w:val="00066867"/>
    <w:rsid w:val="000669C4"/>
    <w:rsid w:val="00067E38"/>
    <w:rsid w:val="000711AE"/>
    <w:rsid w:val="000715B8"/>
    <w:rsid w:val="0007695D"/>
    <w:rsid w:val="00076B74"/>
    <w:rsid w:val="00076E6A"/>
    <w:rsid w:val="00080F20"/>
    <w:rsid w:val="00087B02"/>
    <w:rsid w:val="0009313F"/>
    <w:rsid w:val="000933F9"/>
    <w:rsid w:val="0009463A"/>
    <w:rsid w:val="00094A23"/>
    <w:rsid w:val="000A01B9"/>
    <w:rsid w:val="000A064C"/>
    <w:rsid w:val="000A2CBE"/>
    <w:rsid w:val="000A3821"/>
    <w:rsid w:val="000A4446"/>
    <w:rsid w:val="000A60FB"/>
    <w:rsid w:val="000B1E1D"/>
    <w:rsid w:val="000B2C66"/>
    <w:rsid w:val="000B58D4"/>
    <w:rsid w:val="000B5AC3"/>
    <w:rsid w:val="000B6866"/>
    <w:rsid w:val="000B6F2A"/>
    <w:rsid w:val="000C23EF"/>
    <w:rsid w:val="000C530D"/>
    <w:rsid w:val="000C6579"/>
    <w:rsid w:val="000D5FDC"/>
    <w:rsid w:val="000D79C1"/>
    <w:rsid w:val="000E0B12"/>
    <w:rsid w:val="000E33A5"/>
    <w:rsid w:val="000E34D0"/>
    <w:rsid w:val="000E3E7F"/>
    <w:rsid w:val="000E4304"/>
    <w:rsid w:val="000E44DF"/>
    <w:rsid w:val="000E4C55"/>
    <w:rsid w:val="000E4EF8"/>
    <w:rsid w:val="000E5AF5"/>
    <w:rsid w:val="000E66DB"/>
    <w:rsid w:val="000F1047"/>
    <w:rsid w:val="000F11E8"/>
    <w:rsid w:val="000F6E50"/>
    <w:rsid w:val="00101535"/>
    <w:rsid w:val="001036A6"/>
    <w:rsid w:val="001047CB"/>
    <w:rsid w:val="00105ADB"/>
    <w:rsid w:val="00105D33"/>
    <w:rsid w:val="00106E3D"/>
    <w:rsid w:val="0011065E"/>
    <w:rsid w:val="0011516D"/>
    <w:rsid w:val="00115F4A"/>
    <w:rsid w:val="00116525"/>
    <w:rsid w:val="00121852"/>
    <w:rsid w:val="00123B46"/>
    <w:rsid w:val="001257F6"/>
    <w:rsid w:val="00125D37"/>
    <w:rsid w:val="001329D9"/>
    <w:rsid w:val="00132E84"/>
    <w:rsid w:val="0013488A"/>
    <w:rsid w:val="0014068A"/>
    <w:rsid w:val="0014205B"/>
    <w:rsid w:val="00142665"/>
    <w:rsid w:val="00146969"/>
    <w:rsid w:val="00146F40"/>
    <w:rsid w:val="00150465"/>
    <w:rsid w:val="001528E6"/>
    <w:rsid w:val="0015387E"/>
    <w:rsid w:val="00160CC3"/>
    <w:rsid w:val="00161163"/>
    <w:rsid w:val="00161BBF"/>
    <w:rsid w:val="00161E80"/>
    <w:rsid w:val="00162008"/>
    <w:rsid w:val="00164E72"/>
    <w:rsid w:val="0016564A"/>
    <w:rsid w:val="001659FA"/>
    <w:rsid w:val="00173385"/>
    <w:rsid w:val="00173BC5"/>
    <w:rsid w:val="00174442"/>
    <w:rsid w:val="00175922"/>
    <w:rsid w:val="00176B37"/>
    <w:rsid w:val="00177111"/>
    <w:rsid w:val="001815B0"/>
    <w:rsid w:val="001849A8"/>
    <w:rsid w:val="001858A1"/>
    <w:rsid w:val="001871F5"/>
    <w:rsid w:val="00187731"/>
    <w:rsid w:val="0019022B"/>
    <w:rsid w:val="00192650"/>
    <w:rsid w:val="00192E0A"/>
    <w:rsid w:val="00194BB5"/>
    <w:rsid w:val="001A29FF"/>
    <w:rsid w:val="001A47BC"/>
    <w:rsid w:val="001A5D0D"/>
    <w:rsid w:val="001A6CE3"/>
    <w:rsid w:val="001A7A2F"/>
    <w:rsid w:val="001B30E8"/>
    <w:rsid w:val="001B4E2F"/>
    <w:rsid w:val="001B54F9"/>
    <w:rsid w:val="001B5DAC"/>
    <w:rsid w:val="001B6989"/>
    <w:rsid w:val="001B6BAA"/>
    <w:rsid w:val="001B773E"/>
    <w:rsid w:val="001C08DA"/>
    <w:rsid w:val="001C4308"/>
    <w:rsid w:val="001D1BB8"/>
    <w:rsid w:val="001D1ED4"/>
    <w:rsid w:val="001D2061"/>
    <w:rsid w:val="001D38B6"/>
    <w:rsid w:val="001D562C"/>
    <w:rsid w:val="001D6581"/>
    <w:rsid w:val="001E2C05"/>
    <w:rsid w:val="001E4ABA"/>
    <w:rsid w:val="001E51C8"/>
    <w:rsid w:val="001E5CAB"/>
    <w:rsid w:val="001E6798"/>
    <w:rsid w:val="001E77BB"/>
    <w:rsid w:val="001F0901"/>
    <w:rsid w:val="001F3725"/>
    <w:rsid w:val="001F43B7"/>
    <w:rsid w:val="001F6CE4"/>
    <w:rsid w:val="001F709B"/>
    <w:rsid w:val="001F7432"/>
    <w:rsid w:val="002023D5"/>
    <w:rsid w:val="0020269E"/>
    <w:rsid w:val="00203966"/>
    <w:rsid w:val="00205C41"/>
    <w:rsid w:val="0020722A"/>
    <w:rsid w:val="002107D9"/>
    <w:rsid w:val="00214B89"/>
    <w:rsid w:val="002153DC"/>
    <w:rsid w:val="00215829"/>
    <w:rsid w:val="00215FF6"/>
    <w:rsid w:val="00216A77"/>
    <w:rsid w:val="00221459"/>
    <w:rsid w:val="00226A6D"/>
    <w:rsid w:val="00230423"/>
    <w:rsid w:val="00230C3A"/>
    <w:rsid w:val="00231EBF"/>
    <w:rsid w:val="00233A01"/>
    <w:rsid w:val="00233F5A"/>
    <w:rsid w:val="00234532"/>
    <w:rsid w:val="00236BC6"/>
    <w:rsid w:val="002375D3"/>
    <w:rsid w:val="00241270"/>
    <w:rsid w:val="002416FB"/>
    <w:rsid w:val="00242242"/>
    <w:rsid w:val="00242891"/>
    <w:rsid w:val="00242E3C"/>
    <w:rsid w:val="002432B2"/>
    <w:rsid w:val="00245FDE"/>
    <w:rsid w:val="00253448"/>
    <w:rsid w:val="00253DA9"/>
    <w:rsid w:val="002551A8"/>
    <w:rsid w:val="00255C9F"/>
    <w:rsid w:val="00255DD8"/>
    <w:rsid w:val="00256574"/>
    <w:rsid w:val="00257E96"/>
    <w:rsid w:val="00261C1E"/>
    <w:rsid w:val="002647EE"/>
    <w:rsid w:val="002668A0"/>
    <w:rsid w:val="00266FFE"/>
    <w:rsid w:val="002735F6"/>
    <w:rsid w:val="00273AC5"/>
    <w:rsid w:val="00273CC0"/>
    <w:rsid w:val="002765EC"/>
    <w:rsid w:val="0027791D"/>
    <w:rsid w:val="00280E82"/>
    <w:rsid w:val="00286696"/>
    <w:rsid w:val="002906CA"/>
    <w:rsid w:val="00295364"/>
    <w:rsid w:val="00295B8B"/>
    <w:rsid w:val="00296E99"/>
    <w:rsid w:val="002A025A"/>
    <w:rsid w:val="002A02F8"/>
    <w:rsid w:val="002A0BD9"/>
    <w:rsid w:val="002A18C1"/>
    <w:rsid w:val="002A339C"/>
    <w:rsid w:val="002B203D"/>
    <w:rsid w:val="002B2A97"/>
    <w:rsid w:val="002B6EA9"/>
    <w:rsid w:val="002C2046"/>
    <w:rsid w:val="002C395A"/>
    <w:rsid w:val="002C47EB"/>
    <w:rsid w:val="002C74DC"/>
    <w:rsid w:val="002D109E"/>
    <w:rsid w:val="002D2F0E"/>
    <w:rsid w:val="002D3A61"/>
    <w:rsid w:val="002D59C1"/>
    <w:rsid w:val="002D7906"/>
    <w:rsid w:val="002E3DE6"/>
    <w:rsid w:val="002E4ABF"/>
    <w:rsid w:val="002E7F8F"/>
    <w:rsid w:val="002F1399"/>
    <w:rsid w:val="002F358A"/>
    <w:rsid w:val="002F50DE"/>
    <w:rsid w:val="0030109A"/>
    <w:rsid w:val="00302DE8"/>
    <w:rsid w:val="003079CB"/>
    <w:rsid w:val="00307DF5"/>
    <w:rsid w:val="00310E8E"/>
    <w:rsid w:val="00311EEF"/>
    <w:rsid w:val="00312478"/>
    <w:rsid w:val="003139C1"/>
    <w:rsid w:val="00317C2C"/>
    <w:rsid w:val="00320D1C"/>
    <w:rsid w:val="003214FF"/>
    <w:rsid w:val="003227E9"/>
    <w:rsid w:val="00324D15"/>
    <w:rsid w:val="0032561D"/>
    <w:rsid w:val="003309FB"/>
    <w:rsid w:val="00331CA8"/>
    <w:rsid w:val="00332EA8"/>
    <w:rsid w:val="00337261"/>
    <w:rsid w:val="0034414A"/>
    <w:rsid w:val="00344794"/>
    <w:rsid w:val="00344DBE"/>
    <w:rsid w:val="00346928"/>
    <w:rsid w:val="00346BD3"/>
    <w:rsid w:val="00350353"/>
    <w:rsid w:val="003560AC"/>
    <w:rsid w:val="003573BB"/>
    <w:rsid w:val="003576C5"/>
    <w:rsid w:val="0036018F"/>
    <w:rsid w:val="003624D2"/>
    <w:rsid w:val="00362AD1"/>
    <w:rsid w:val="00364A96"/>
    <w:rsid w:val="00371FA3"/>
    <w:rsid w:val="00372F34"/>
    <w:rsid w:val="00374812"/>
    <w:rsid w:val="003803AB"/>
    <w:rsid w:val="0038147E"/>
    <w:rsid w:val="003823D0"/>
    <w:rsid w:val="00382C3E"/>
    <w:rsid w:val="0038381C"/>
    <w:rsid w:val="00385B97"/>
    <w:rsid w:val="00385FAF"/>
    <w:rsid w:val="00390D9E"/>
    <w:rsid w:val="00390E5C"/>
    <w:rsid w:val="00392CCB"/>
    <w:rsid w:val="0039432E"/>
    <w:rsid w:val="003952E1"/>
    <w:rsid w:val="00396899"/>
    <w:rsid w:val="003971C9"/>
    <w:rsid w:val="00397AB5"/>
    <w:rsid w:val="003A11B0"/>
    <w:rsid w:val="003A16C9"/>
    <w:rsid w:val="003A329F"/>
    <w:rsid w:val="003B0498"/>
    <w:rsid w:val="003B0882"/>
    <w:rsid w:val="003B4ABB"/>
    <w:rsid w:val="003B6D58"/>
    <w:rsid w:val="003B74BF"/>
    <w:rsid w:val="003C0327"/>
    <w:rsid w:val="003C112A"/>
    <w:rsid w:val="003C1E41"/>
    <w:rsid w:val="003C32AC"/>
    <w:rsid w:val="003C7D4C"/>
    <w:rsid w:val="003D045D"/>
    <w:rsid w:val="003D7522"/>
    <w:rsid w:val="003E213F"/>
    <w:rsid w:val="003E2DD6"/>
    <w:rsid w:val="003E393E"/>
    <w:rsid w:val="003E3FFD"/>
    <w:rsid w:val="003E6F8F"/>
    <w:rsid w:val="003F2655"/>
    <w:rsid w:val="003F2EC3"/>
    <w:rsid w:val="003F35E0"/>
    <w:rsid w:val="003F4DEE"/>
    <w:rsid w:val="003F601A"/>
    <w:rsid w:val="003F7C76"/>
    <w:rsid w:val="0040039C"/>
    <w:rsid w:val="00400DC7"/>
    <w:rsid w:val="0040183D"/>
    <w:rsid w:val="00403040"/>
    <w:rsid w:val="00404ED8"/>
    <w:rsid w:val="00405834"/>
    <w:rsid w:val="0040677F"/>
    <w:rsid w:val="00406D7D"/>
    <w:rsid w:val="0041162D"/>
    <w:rsid w:val="00414322"/>
    <w:rsid w:val="00414349"/>
    <w:rsid w:val="00417E0C"/>
    <w:rsid w:val="00420F59"/>
    <w:rsid w:val="004217CB"/>
    <w:rsid w:val="00422A4D"/>
    <w:rsid w:val="00427372"/>
    <w:rsid w:val="00427C0C"/>
    <w:rsid w:val="00431111"/>
    <w:rsid w:val="0043462C"/>
    <w:rsid w:val="004359D0"/>
    <w:rsid w:val="00436B1A"/>
    <w:rsid w:val="00436BE1"/>
    <w:rsid w:val="0044053E"/>
    <w:rsid w:val="004407E2"/>
    <w:rsid w:val="0044081B"/>
    <w:rsid w:val="00445A8D"/>
    <w:rsid w:val="00447E1B"/>
    <w:rsid w:val="0045082B"/>
    <w:rsid w:val="0045096F"/>
    <w:rsid w:val="004509B6"/>
    <w:rsid w:val="00450D09"/>
    <w:rsid w:val="004511DE"/>
    <w:rsid w:val="004525EA"/>
    <w:rsid w:val="0045378F"/>
    <w:rsid w:val="00453EF8"/>
    <w:rsid w:val="00455C3F"/>
    <w:rsid w:val="00455EF2"/>
    <w:rsid w:val="00456042"/>
    <w:rsid w:val="00456A27"/>
    <w:rsid w:val="00457D77"/>
    <w:rsid w:val="0046220D"/>
    <w:rsid w:val="0046389C"/>
    <w:rsid w:val="0046643B"/>
    <w:rsid w:val="00466841"/>
    <w:rsid w:val="0047069F"/>
    <w:rsid w:val="0047138B"/>
    <w:rsid w:val="00471977"/>
    <w:rsid w:val="00474DF1"/>
    <w:rsid w:val="004761FC"/>
    <w:rsid w:val="00476D63"/>
    <w:rsid w:val="00476E51"/>
    <w:rsid w:val="004776A4"/>
    <w:rsid w:val="00477E11"/>
    <w:rsid w:val="00480F3A"/>
    <w:rsid w:val="0048263E"/>
    <w:rsid w:val="00483115"/>
    <w:rsid w:val="00483F09"/>
    <w:rsid w:val="00484789"/>
    <w:rsid w:val="00485618"/>
    <w:rsid w:val="004856B2"/>
    <w:rsid w:val="00485F4F"/>
    <w:rsid w:val="00486607"/>
    <w:rsid w:val="004866CF"/>
    <w:rsid w:val="00490590"/>
    <w:rsid w:val="00492E4D"/>
    <w:rsid w:val="00495E9C"/>
    <w:rsid w:val="00496769"/>
    <w:rsid w:val="0049765F"/>
    <w:rsid w:val="004A2EDE"/>
    <w:rsid w:val="004A7814"/>
    <w:rsid w:val="004B024B"/>
    <w:rsid w:val="004C289A"/>
    <w:rsid w:val="004C752C"/>
    <w:rsid w:val="004D110C"/>
    <w:rsid w:val="004D195B"/>
    <w:rsid w:val="004D1C3B"/>
    <w:rsid w:val="004D2844"/>
    <w:rsid w:val="004D28EC"/>
    <w:rsid w:val="004D3E3E"/>
    <w:rsid w:val="004D5D48"/>
    <w:rsid w:val="004D5D5B"/>
    <w:rsid w:val="004D7A30"/>
    <w:rsid w:val="004D7D39"/>
    <w:rsid w:val="004E00A3"/>
    <w:rsid w:val="004F0B1B"/>
    <w:rsid w:val="004F11C3"/>
    <w:rsid w:val="004F31E8"/>
    <w:rsid w:val="004F3C2E"/>
    <w:rsid w:val="00500549"/>
    <w:rsid w:val="00502E84"/>
    <w:rsid w:val="00503F3C"/>
    <w:rsid w:val="00506AD3"/>
    <w:rsid w:val="00507B54"/>
    <w:rsid w:val="0051017C"/>
    <w:rsid w:val="00512D6F"/>
    <w:rsid w:val="00516291"/>
    <w:rsid w:val="00516B8E"/>
    <w:rsid w:val="005203C1"/>
    <w:rsid w:val="005212F7"/>
    <w:rsid w:val="00521F73"/>
    <w:rsid w:val="0052461E"/>
    <w:rsid w:val="00524A73"/>
    <w:rsid w:val="00524B24"/>
    <w:rsid w:val="00525070"/>
    <w:rsid w:val="005267CF"/>
    <w:rsid w:val="00530B48"/>
    <w:rsid w:val="005314D1"/>
    <w:rsid w:val="005319B0"/>
    <w:rsid w:val="00531D3E"/>
    <w:rsid w:val="0053216C"/>
    <w:rsid w:val="005321A9"/>
    <w:rsid w:val="005335AF"/>
    <w:rsid w:val="00534045"/>
    <w:rsid w:val="00537E38"/>
    <w:rsid w:val="00543129"/>
    <w:rsid w:val="00543E0A"/>
    <w:rsid w:val="00545DE1"/>
    <w:rsid w:val="00546228"/>
    <w:rsid w:val="0055238E"/>
    <w:rsid w:val="005525E5"/>
    <w:rsid w:val="00553D3C"/>
    <w:rsid w:val="00554749"/>
    <w:rsid w:val="005609CC"/>
    <w:rsid w:val="005627B5"/>
    <w:rsid w:val="005631F9"/>
    <w:rsid w:val="005642FF"/>
    <w:rsid w:val="005721A4"/>
    <w:rsid w:val="0057397A"/>
    <w:rsid w:val="005740A6"/>
    <w:rsid w:val="0058190B"/>
    <w:rsid w:val="00583414"/>
    <w:rsid w:val="0058433F"/>
    <w:rsid w:val="00585CC4"/>
    <w:rsid w:val="00586851"/>
    <w:rsid w:val="00596927"/>
    <w:rsid w:val="005979CE"/>
    <w:rsid w:val="005A56B2"/>
    <w:rsid w:val="005A7541"/>
    <w:rsid w:val="005B1FB5"/>
    <w:rsid w:val="005B30E8"/>
    <w:rsid w:val="005B450F"/>
    <w:rsid w:val="005C0632"/>
    <w:rsid w:val="005C0C36"/>
    <w:rsid w:val="005C12D6"/>
    <w:rsid w:val="005C600F"/>
    <w:rsid w:val="005C63BE"/>
    <w:rsid w:val="005D0781"/>
    <w:rsid w:val="005D1144"/>
    <w:rsid w:val="005D78E8"/>
    <w:rsid w:val="005D79B0"/>
    <w:rsid w:val="005E181C"/>
    <w:rsid w:val="005E5F79"/>
    <w:rsid w:val="005E6F04"/>
    <w:rsid w:val="005F36B7"/>
    <w:rsid w:val="005F3733"/>
    <w:rsid w:val="005F5AAB"/>
    <w:rsid w:val="005F5F54"/>
    <w:rsid w:val="005F6089"/>
    <w:rsid w:val="005F7C7A"/>
    <w:rsid w:val="006068E1"/>
    <w:rsid w:val="00606AD4"/>
    <w:rsid w:val="00606E02"/>
    <w:rsid w:val="006077AD"/>
    <w:rsid w:val="00610811"/>
    <w:rsid w:val="006113B1"/>
    <w:rsid w:val="00612CDF"/>
    <w:rsid w:val="00615E89"/>
    <w:rsid w:val="00617936"/>
    <w:rsid w:val="006210D3"/>
    <w:rsid w:val="00622409"/>
    <w:rsid w:val="00622F09"/>
    <w:rsid w:val="006275D0"/>
    <w:rsid w:val="00630D2B"/>
    <w:rsid w:val="00632527"/>
    <w:rsid w:val="00632A5F"/>
    <w:rsid w:val="00633926"/>
    <w:rsid w:val="0063392E"/>
    <w:rsid w:val="006339BA"/>
    <w:rsid w:val="006351F2"/>
    <w:rsid w:val="0063658B"/>
    <w:rsid w:val="00637309"/>
    <w:rsid w:val="00637805"/>
    <w:rsid w:val="00640F85"/>
    <w:rsid w:val="006440C3"/>
    <w:rsid w:val="00644991"/>
    <w:rsid w:val="00644A9C"/>
    <w:rsid w:val="00655B92"/>
    <w:rsid w:val="006563C3"/>
    <w:rsid w:val="00663FE4"/>
    <w:rsid w:val="006648B8"/>
    <w:rsid w:val="006651E4"/>
    <w:rsid w:val="00667AFE"/>
    <w:rsid w:val="006708E2"/>
    <w:rsid w:val="00673DFA"/>
    <w:rsid w:val="00677111"/>
    <w:rsid w:val="006772A7"/>
    <w:rsid w:val="0068031A"/>
    <w:rsid w:val="00682603"/>
    <w:rsid w:val="0068387B"/>
    <w:rsid w:val="0069087A"/>
    <w:rsid w:val="0069784D"/>
    <w:rsid w:val="00697B7A"/>
    <w:rsid w:val="006A03AF"/>
    <w:rsid w:val="006A1931"/>
    <w:rsid w:val="006A2849"/>
    <w:rsid w:val="006B05EB"/>
    <w:rsid w:val="006B13DF"/>
    <w:rsid w:val="006B2A9A"/>
    <w:rsid w:val="006B4893"/>
    <w:rsid w:val="006B5756"/>
    <w:rsid w:val="006B6A8D"/>
    <w:rsid w:val="006B7800"/>
    <w:rsid w:val="006C329E"/>
    <w:rsid w:val="006C6FFF"/>
    <w:rsid w:val="006C735E"/>
    <w:rsid w:val="006D2F3C"/>
    <w:rsid w:val="006D343A"/>
    <w:rsid w:val="006E0628"/>
    <w:rsid w:val="006E0F36"/>
    <w:rsid w:val="006E1595"/>
    <w:rsid w:val="006E433A"/>
    <w:rsid w:val="006E4498"/>
    <w:rsid w:val="006E7C6A"/>
    <w:rsid w:val="006F56D4"/>
    <w:rsid w:val="006F64EB"/>
    <w:rsid w:val="006F67A2"/>
    <w:rsid w:val="006F791F"/>
    <w:rsid w:val="00700972"/>
    <w:rsid w:val="00707801"/>
    <w:rsid w:val="00711BC7"/>
    <w:rsid w:val="0071357E"/>
    <w:rsid w:val="00716567"/>
    <w:rsid w:val="007172D7"/>
    <w:rsid w:val="00717BE0"/>
    <w:rsid w:val="00721072"/>
    <w:rsid w:val="007250B1"/>
    <w:rsid w:val="00726E96"/>
    <w:rsid w:val="00732F90"/>
    <w:rsid w:val="007345D0"/>
    <w:rsid w:val="007348D2"/>
    <w:rsid w:val="00740120"/>
    <w:rsid w:val="00740DE3"/>
    <w:rsid w:val="007432C9"/>
    <w:rsid w:val="00745BCA"/>
    <w:rsid w:val="007466BE"/>
    <w:rsid w:val="00755CB1"/>
    <w:rsid w:val="0075678A"/>
    <w:rsid w:val="00757BFE"/>
    <w:rsid w:val="0076598C"/>
    <w:rsid w:val="00766E9B"/>
    <w:rsid w:val="00770106"/>
    <w:rsid w:val="00771525"/>
    <w:rsid w:val="00772F57"/>
    <w:rsid w:val="00773DD9"/>
    <w:rsid w:val="00774D03"/>
    <w:rsid w:val="0077584A"/>
    <w:rsid w:val="00775E6C"/>
    <w:rsid w:val="00776AB2"/>
    <w:rsid w:val="007770EB"/>
    <w:rsid w:val="00777D23"/>
    <w:rsid w:val="00781D7C"/>
    <w:rsid w:val="00784777"/>
    <w:rsid w:val="007847E1"/>
    <w:rsid w:val="00790443"/>
    <w:rsid w:val="00790A83"/>
    <w:rsid w:val="00791B9A"/>
    <w:rsid w:val="00791FFF"/>
    <w:rsid w:val="00794F97"/>
    <w:rsid w:val="0079646A"/>
    <w:rsid w:val="0079662B"/>
    <w:rsid w:val="007A03AB"/>
    <w:rsid w:val="007A0621"/>
    <w:rsid w:val="007A0E04"/>
    <w:rsid w:val="007A13A6"/>
    <w:rsid w:val="007A1662"/>
    <w:rsid w:val="007A2821"/>
    <w:rsid w:val="007A2A3F"/>
    <w:rsid w:val="007A2B4B"/>
    <w:rsid w:val="007A5E15"/>
    <w:rsid w:val="007B188D"/>
    <w:rsid w:val="007B23E5"/>
    <w:rsid w:val="007B5810"/>
    <w:rsid w:val="007C2308"/>
    <w:rsid w:val="007C5E93"/>
    <w:rsid w:val="007D3672"/>
    <w:rsid w:val="007D63B1"/>
    <w:rsid w:val="007D6CA5"/>
    <w:rsid w:val="007E44CC"/>
    <w:rsid w:val="007E5162"/>
    <w:rsid w:val="007F4C26"/>
    <w:rsid w:val="007F6844"/>
    <w:rsid w:val="00806502"/>
    <w:rsid w:val="00807E2B"/>
    <w:rsid w:val="0081019F"/>
    <w:rsid w:val="008109E1"/>
    <w:rsid w:val="00812934"/>
    <w:rsid w:val="00815DE6"/>
    <w:rsid w:val="00822AAC"/>
    <w:rsid w:val="008308E0"/>
    <w:rsid w:val="00834D06"/>
    <w:rsid w:val="00837511"/>
    <w:rsid w:val="008400DE"/>
    <w:rsid w:val="008403DF"/>
    <w:rsid w:val="00840A29"/>
    <w:rsid w:val="00841213"/>
    <w:rsid w:val="00842D65"/>
    <w:rsid w:val="00847CCB"/>
    <w:rsid w:val="00850092"/>
    <w:rsid w:val="008510DB"/>
    <w:rsid w:val="00854C70"/>
    <w:rsid w:val="00861D66"/>
    <w:rsid w:val="0086206B"/>
    <w:rsid w:val="00864A1C"/>
    <w:rsid w:val="00867EF0"/>
    <w:rsid w:val="00873065"/>
    <w:rsid w:val="0087526D"/>
    <w:rsid w:val="008765EA"/>
    <w:rsid w:val="00877437"/>
    <w:rsid w:val="0088130F"/>
    <w:rsid w:val="00881462"/>
    <w:rsid w:val="008818C6"/>
    <w:rsid w:val="00883468"/>
    <w:rsid w:val="00883A08"/>
    <w:rsid w:val="00887779"/>
    <w:rsid w:val="008878B6"/>
    <w:rsid w:val="00890881"/>
    <w:rsid w:val="008924BA"/>
    <w:rsid w:val="008926B3"/>
    <w:rsid w:val="00893025"/>
    <w:rsid w:val="008A18C7"/>
    <w:rsid w:val="008A4CFA"/>
    <w:rsid w:val="008A5AC7"/>
    <w:rsid w:val="008B0360"/>
    <w:rsid w:val="008B163B"/>
    <w:rsid w:val="008B2B02"/>
    <w:rsid w:val="008B2D0E"/>
    <w:rsid w:val="008B3490"/>
    <w:rsid w:val="008B376C"/>
    <w:rsid w:val="008B53ED"/>
    <w:rsid w:val="008B5437"/>
    <w:rsid w:val="008B54BE"/>
    <w:rsid w:val="008C0812"/>
    <w:rsid w:val="008C32ED"/>
    <w:rsid w:val="008C581A"/>
    <w:rsid w:val="008C5A44"/>
    <w:rsid w:val="008C608F"/>
    <w:rsid w:val="008C7178"/>
    <w:rsid w:val="008D29D2"/>
    <w:rsid w:val="008D5A4B"/>
    <w:rsid w:val="008E0F48"/>
    <w:rsid w:val="008E11C0"/>
    <w:rsid w:val="008E1EB4"/>
    <w:rsid w:val="008E2322"/>
    <w:rsid w:val="008E3050"/>
    <w:rsid w:val="008E559E"/>
    <w:rsid w:val="008E7CD9"/>
    <w:rsid w:val="008E7E79"/>
    <w:rsid w:val="008F00BF"/>
    <w:rsid w:val="008F1EA0"/>
    <w:rsid w:val="008F38D4"/>
    <w:rsid w:val="008F63AD"/>
    <w:rsid w:val="008F6B42"/>
    <w:rsid w:val="00900344"/>
    <w:rsid w:val="00900C61"/>
    <w:rsid w:val="00901E0C"/>
    <w:rsid w:val="00901F65"/>
    <w:rsid w:val="00902B69"/>
    <w:rsid w:val="009052A8"/>
    <w:rsid w:val="00906A8D"/>
    <w:rsid w:val="009070D5"/>
    <w:rsid w:val="00907BAA"/>
    <w:rsid w:val="00907D11"/>
    <w:rsid w:val="00907F9A"/>
    <w:rsid w:val="00912608"/>
    <w:rsid w:val="009126AB"/>
    <w:rsid w:val="00912AA7"/>
    <w:rsid w:val="00913710"/>
    <w:rsid w:val="00914750"/>
    <w:rsid w:val="00915718"/>
    <w:rsid w:val="00920D0D"/>
    <w:rsid w:val="00920FE6"/>
    <w:rsid w:val="00922E15"/>
    <w:rsid w:val="00924061"/>
    <w:rsid w:val="00924D8A"/>
    <w:rsid w:val="00932B99"/>
    <w:rsid w:val="009334BB"/>
    <w:rsid w:val="009340D9"/>
    <w:rsid w:val="00934670"/>
    <w:rsid w:val="00936600"/>
    <w:rsid w:val="00937A72"/>
    <w:rsid w:val="009414E0"/>
    <w:rsid w:val="009429B0"/>
    <w:rsid w:val="00944220"/>
    <w:rsid w:val="0095260E"/>
    <w:rsid w:val="00952C2D"/>
    <w:rsid w:val="0095360B"/>
    <w:rsid w:val="009539B3"/>
    <w:rsid w:val="00955F75"/>
    <w:rsid w:val="009576CE"/>
    <w:rsid w:val="0096010E"/>
    <w:rsid w:val="0096057D"/>
    <w:rsid w:val="00961E00"/>
    <w:rsid w:val="00962C29"/>
    <w:rsid w:val="009659CF"/>
    <w:rsid w:val="00970963"/>
    <w:rsid w:val="009722D3"/>
    <w:rsid w:val="00973ECC"/>
    <w:rsid w:val="00973FDD"/>
    <w:rsid w:val="00975D15"/>
    <w:rsid w:val="009771A9"/>
    <w:rsid w:val="0097792D"/>
    <w:rsid w:val="00981C87"/>
    <w:rsid w:val="00981CBE"/>
    <w:rsid w:val="009834F9"/>
    <w:rsid w:val="00984BA6"/>
    <w:rsid w:val="00985060"/>
    <w:rsid w:val="009911A8"/>
    <w:rsid w:val="009920B0"/>
    <w:rsid w:val="00993173"/>
    <w:rsid w:val="009964B7"/>
    <w:rsid w:val="00996566"/>
    <w:rsid w:val="009A012E"/>
    <w:rsid w:val="009A16F7"/>
    <w:rsid w:val="009A1D38"/>
    <w:rsid w:val="009A1E0B"/>
    <w:rsid w:val="009A2686"/>
    <w:rsid w:val="009A3A18"/>
    <w:rsid w:val="009A4206"/>
    <w:rsid w:val="009A49A2"/>
    <w:rsid w:val="009A4CAC"/>
    <w:rsid w:val="009A6E4E"/>
    <w:rsid w:val="009B016E"/>
    <w:rsid w:val="009B0363"/>
    <w:rsid w:val="009B2C44"/>
    <w:rsid w:val="009B689F"/>
    <w:rsid w:val="009B7091"/>
    <w:rsid w:val="009B7433"/>
    <w:rsid w:val="009C02E1"/>
    <w:rsid w:val="009C07C5"/>
    <w:rsid w:val="009C1FCE"/>
    <w:rsid w:val="009C2565"/>
    <w:rsid w:val="009C6C11"/>
    <w:rsid w:val="009D0E6A"/>
    <w:rsid w:val="009D0FA3"/>
    <w:rsid w:val="009D15F4"/>
    <w:rsid w:val="009D65E6"/>
    <w:rsid w:val="009D6A0F"/>
    <w:rsid w:val="009E039B"/>
    <w:rsid w:val="009E0B30"/>
    <w:rsid w:val="009E1AAB"/>
    <w:rsid w:val="009E1AED"/>
    <w:rsid w:val="009E2F0B"/>
    <w:rsid w:val="009E4017"/>
    <w:rsid w:val="009E4477"/>
    <w:rsid w:val="009E4F74"/>
    <w:rsid w:val="009E505F"/>
    <w:rsid w:val="009E670F"/>
    <w:rsid w:val="009E7A1C"/>
    <w:rsid w:val="009F082A"/>
    <w:rsid w:val="009F3615"/>
    <w:rsid w:val="009F6DB3"/>
    <w:rsid w:val="00A00BEB"/>
    <w:rsid w:val="00A027AB"/>
    <w:rsid w:val="00A04852"/>
    <w:rsid w:val="00A0622F"/>
    <w:rsid w:val="00A07551"/>
    <w:rsid w:val="00A10386"/>
    <w:rsid w:val="00A12ECE"/>
    <w:rsid w:val="00A16673"/>
    <w:rsid w:val="00A23F05"/>
    <w:rsid w:val="00A24EE2"/>
    <w:rsid w:val="00A273A6"/>
    <w:rsid w:val="00A3053A"/>
    <w:rsid w:val="00A325D3"/>
    <w:rsid w:val="00A33337"/>
    <w:rsid w:val="00A43272"/>
    <w:rsid w:val="00A4495D"/>
    <w:rsid w:val="00A51602"/>
    <w:rsid w:val="00A52EBE"/>
    <w:rsid w:val="00A53A53"/>
    <w:rsid w:val="00A541D8"/>
    <w:rsid w:val="00A55A13"/>
    <w:rsid w:val="00A55E1D"/>
    <w:rsid w:val="00A60796"/>
    <w:rsid w:val="00A66EB7"/>
    <w:rsid w:val="00A73306"/>
    <w:rsid w:val="00A74CE7"/>
    <w:rsid w:val="00A76D85"/>
    <w:rsid w:val="00A85D8A"/>
    <w:rsid w:val="00A9067D"/>
    <w:rsid w:val="00A91646"/>
    <w:rsid w:val="00A91F15"/>
    <w:rsid w:val="00A927E0"/>
    <w:rsid w:val="00A944A0"/>
    <w:rsid w:val="00A94DF2"/>
    <w:rsid w:val="00A9629D"/>
    <w:rsid w:val="00AA49BE"/>
    <w:rsid w:val="00AA4F3B"/>
    <w:rsid w:val="00AA5807"/>
    <w:rsid w:val="00AA66EC"/>
    <w:rsid w:val="00AB4A06"/>
    <w:rsid w:val="00AB5AA6"/>
    <w:rsid w:val="00AB72DA"/>
    <w:rsid w:val="00AC16F5"/>
    <w:rsid w:val="00AC19BB"/>
    <w:rsid w:val="00AC26E5"/>
    <w:rsid w:val="00AC4D65"/>
    <w:rsid w:val="00AC727F"/>
    <w:rsid w:val="00AD1AA5"/>
    <w:rsid w:val="00AD1B0F"/>
    <w:rsid w:val="00AD5801"/>
    <w:rsid w:val="00AD7EE8"/>
    <w:rsid w:val="00AE1EC7"/>
    <w:rsid w:val="00AE6CD6"/>
    <w:rsid w:val="00AE706B"/>
    <w:rsid w:val="00AE763B"/>
    <w:rsid w:val="00AF424C"/>
    <w:rsid w:val="00AF42BA"/>
    <w:rsid w:val="00B00860"/>
    <w:rsid w:val="00B03687"/>
    <w:rsid w:val="00B03DF9"/>
    <w:rsid w:val="00B05A55"/>
    <w:rsid w:val="00B07F08"/>
    <w:rsid w:val="00B1082D"/>
    <w:rsid w:val="00B116EE"/>
    <w:rsid w:val="00B11972"/>
    <w:rsid w:val="00B153C1"/>
    <w:rsid w:val="00B16894"/>
    <w:rsid w:val="00B201FC"/>
    <w:rsid w:val="00B24AE0"/>
    <w:rsid w:val="00B2742D"/>
    <w:rsid w:val="00B30903"/>
    <w:rsid w:val="00B3270D"/>
    <w:rsid w:val="00B359F2"/>
    <w:rsid w:val="00B405AE"/>
    <w:rsid w:val="00B40FB7"/>
    <w:rsid w:val="00B424A7"/>
    <w:rsid w:val="00B437D3"/>
    <w:rsid w:val="00B537A8"/>
    <w:rsid w:val="00B53A61"/>
    <w:rsid w:val="00B54352"/>
    <w:rsid w:val="00B543BD"/>
    <w:rsid w:val="00B5750A"/>
    <w:rsid w:val="00B57679"/>
    <w:rsid w:val="00B6107C"/>
    <w:rsid w:val="00B61387"/>
    <w:rsid w:val="00B63730"/>
    <w:rsid w:val="00B6473C"/>
    <w:rsid w:val="00B65C81"/>
    <w:rsid w:val="00B660D1"/>
    <w:rsid w:val="00B721AB"/>
    <w:rsid w:val="00B7495C"/>
    <w:rsid w:val="00B75DCA"/>
    <w:rsid w:val="00B77800"/>
    <w:rsid w:val="00B77A57"/>
    <w:rsid w:val="00B81FED"/>
    <w:rsid w:val="00B856DF"/>
    <w:rsid w:val="00B85FCA"/>
    <w:rsid w:val="00BA07D0"/>
    <w:rsid w:val="00BA1D57"/>
    <w:rsid w:val="00BA2E6F"/>
    <w:rsid w:val="00BA36A8"/>
    <w:rsid w:val="00BB2045"/>
    <w:rsid w:val="00BB2AFD"/>
    <w:rsid w:val="00BB36CF"/>
    <w:rsid w:val="00BB422F"/>
    <w:rsid w:val="00BC083C"/>
    <w:rsid w:val="00BC1BFC"/>
    <w:rsid w:val="00BD078F"/>
    <w:rsid w:val="00BD1701"/>
    <w:rsid w:val="00BD4D36"/>
    <w:rsid w:val="00BD7A99"/>
    <w:rsid w:val="00BE0CB4"/>
    <w:rsid w:val="00BE37C1"/>
    <w:rsid w:val="00BE3928"/>
    <w:rsid w:val="00BE5F55"/>
    <w:rsid w:val="00BE70FC"/>
    <w:rsid w:val="00BE75C5"/>
    <w:rsid w:val="00BF0769"/>
    <w:rsid w:val="00BF36C0"/>
    <w:rsid w:val="00BF44D0"/>
    <w:rsid w:val="00BF5BF1"/>
    <w:rsid w:val="00C00514"/>
    <w:rsid w:val="00C00B57"/>
    <w:rsid w:val="00C00F52"/>
    <w:rsid w:val="00C01C45"/>
    <w:rsid w:val="00C06EE3"/>
    <w:rsid w:val="00C104A7"/>
    <w:rsid w:val="00C14595"/>
    <w:rsid w:val="00C16FE6"/>
    <w:rsid w:val="00C20752"/>
    <w:rsid w:val="00C215CD"/>
    <w:rsid w:val="00C22971"/>
    <w:rsid w:val="00C230AA"/>
    <w:rsid w:val="00C253ED"/>
    <w:rsid w:val="00C27215"/>
    <w:rsid w:val="00C3134D"/>
    <w:rsid w:val="00C319A4"/>
    <w:rsid w:val="00C33D98"/>
    <w:rsid w:val="00C3434F"/>
    <w:rsid w:val="00C35353"/>
    <w:rsid w:val="00C36BA8"/>
    <w:rsid w:val="00C375E8"/>
    <w:rsid w:val="00C404DC"/>
    <w:rsid w:val="00C41AF0"/>
    <w:rsid w:val="00C4389D"/>
    <w:rsid w:val="00C451B6"/>
    <w:rsid w:val="00C45287"/>
    <w:rsid w:val="00C476B6"/>
    <w:rsid w:val="00C50382"/>
    <w:rsid w:val="00C50546"/>
    <w:rsid w:val="00C53423"/>
    <w:rsid w:val="00C55F8D"/>
    <w:rsid w:val="00C63A20"/>
    <w:rsid w:val="00C63A27"/>
    <w:rsid w:val="00C655A9"/>
    <w:rsid w:val="00C662AD"/>
    <w:rsid w:val="00C705A1"/>
    <w:rsid w:val="00C71685"/>
    <w:rsid w:val="00C71D43"/>
    <w:rsid w:val="00C8036A"/>
    <w:rsid w:val="00C83BF1"/>
    <w:rsid w:val="00C853AB"/>
    <w:rsid w:val="00C876BC"/>
    <w:rsid w:val="00C9172B"/>
    <w:rsid w:val="00C91BB6"/>
    <w:rsid w:val="00C93E8E"/>
    <w:rsid w:val="00CA3447"/>
    <w:rsid w:val="00CA49DB"/>
    <w:rsid w:val="00CA6B10"/>
    <w:rsid w:val="00CA731F"/>
    <w:rsid w:val="00CB0414"/>
    <w:rsid w:val="00CB0C9B"/>
    <w:rsid w:val="00CB15FF"/>
    <w:rsid w:val="00CB21BC"/>
    <w:rsid w:val="00CB270C"/>
    <w:rsid w:val="00CB6638"/>
    <w:rsid w:val="00CC0536"/>
    <w:rsid w:val="00CC176E"/>
    <w:rsid w:val="00CD27F8"/>
    <w:rsid w:val="00CD307D"/>
    <w:rsid w:val="00CD479C"/>
    <w:rsid w:val="00CD5750"/>
    <w:rsid w:val="00CD61A2"/>
    <w:rsid w:val="00CD7F71"/>
    <w:rsid w:val="00CE0782"/>
    <w:rsid w:val="00CE0C89"/>
    <w:rsid w:val="00CE0F15"/>
    <w:rsid w:val="00CE1620"/>
    <w:rsid w:val="00CE191A"/>
    <w:rsid w:val="00CE236F"/>
    <w:rsid w:val="00CE29E5"/>
    <w:rsid w:val="00CE35BE"/>
    <w:rsid w:val="00CE6A6C"/>
    <w:rsid w:val="00CE7D34"/>
    <w:rsid w:val="00CF5296"/>
    <w:rsid w:val="00D02AC7"/>
    <w:rsid w:val="00D03471"/>
    <w:rsid w:val="00D06C31"/>
    <w:rsid w:val="00D12906"/>
    <w:rsid w:val="00D138E5"/>
    <w:rsid w:val="00D22B8D"/>
    <w:rsid w:val="00D24C3B"/>
    <w:rsid w:val="00D27DFF"/>
    <w:rsid w:val="00D3155F"/>
    <w:rsid w:val="00D35FD1"/>
    <w:rsid w:val="00D360C3"/>
    <w:rsid w:val="00D40C51"/>
    <w:rsid w:val="00D43CEF"/>
    <w:rsid w:val="00D448B6"/>
    <w:rsid w:val="00D44BB9"/>
    <w:rsid w:val="00D460C7"/>
    <w:rsid w:val="00D51CB7"/>
    <w:rsid w:val="00D5203F"/>
    <w:rsid w:val="00D52E41"/>
    <w:rsid w:val="00D5302C"/>
    <w:rsid w:val="00D5317E"/>
    <w:rsid w:val="00D609A2"/>
    <w:rsid w:val="00D60C06"/>
    <w:rsid w:val="00D62421"/>
    <w:rsid w:val="00D62DB1"/>
    <w:rsid w:val="00D63E8C"/>
    <w:rsid w:val="00D642B4"/>
    <w:rsid w:val="00D6486A"/>
    <w:rsid w:val="00D65207"/>
    <w:rsid w:val="00D70B5E"/>
    <w:rsid w:val="00D710BD"/>
    <w:rsid w:val="00D71723"/>
    <w:rsid w:val="00D72882"/>
    <w:rsid w:val="00D74863"/>
    <w:rsid w:val="00D751AA"/>
    <w:rsid w:val="00D76AB3"/>
    <w:rsid w:val="00D77565"/>
    <w:rsid w:val="00D776A1"/>
    <w:rsid w:val="00D83EA5"/>
    <w:rsid w:val="00D8563B"/>
    <w:rsid w:val="00D868A3"/>
    <w:rsid w:val="00D86C7B"/>
    <w:rsid w:val="00D87964"/>
    <w:rsid w:val="00D87C36"/>
    <w:rsid w:val="00D92F13"/>
    <w:rsid w:val="00D93959"/>
    <w:rsid w:val="00D95030"/>
    <w:rsid w:val="00D951AE"/>
    <w:rsid w:val="00D96A6B"/>
    <w:rsid w:val="00D97D35"/>
    <w:rsid w:val="00D97F4F"/>
    <w:rsid w:val="00DA1C98"/>
    <w:rsid w:val="00DA382F"/>
    <w:rsid w:val="00DA3D42"/>
    <w:rsid w:val="00DA3DC7"/>
    <w:rsid w:val="00DA4490"/>
    <w:rsid w:val="00DA794D"/>
    <w:rsid w:val="00DB057A"/>
    <w:rsid w:val="00DB116D"/>
    <w:rsid w:val="00DB4A37"/>
    <w:rsid w:val="00DB6058"/>
    <w:rsid w:val="00DB6860"/>
    <w:rsid w:val="00DB7170"/>
    <w:rsid w:val="00DC06FC"/>
    <w:rsid w:val="00DC21E0"/>
    <w:rsid w:val="00DC339B"/>
    <w:rsid w:val="00DC3B9D"/>
    <w:rsid w:val="00DC4E8B"/>
    <w:rsid w:val="00DC64C6"/>
    <w:rsid w:val="00DC7DD6"/>
    <w:rsid w:val="00DD004E"/>
    <w:rsid w:val="00DD0604"/>
    <w:rsid w:val="00DD38F1"/>
    <w:rsid w:val="00DD3B7B"/>
    <w:rsid w:val="00DD5B10"/>
    <w:rsid w:val="00DD5E76"/>
    <w:rsid w:val="00DD7199"/>
    <w:rsid w:val="00DE2AD3"/>
    <w:rsid w:val="00DF21DC"/>
    <w:rsid w:val="00DF37DB"/>
    <w:rsid w:val="00DF3B93"/>
    <w:rsid w:val="00E0258E"/>
    <w:rsid w:val="00E03370"/>
    <w:rsid w:val="00E10F05"/>
    <w:rsid w:val="00E1284F"/>
    <w:rsid w:val="00E143E9"/>
    <w:rsid w:val="00E164E3"/>
    <w:rsid w:val="00E17D6A"/>
    <w:rsid w:val="00E20054"/>
    <w:rsid w:val="00E20A0C"/>
    <w:rsid w:val="00E22DDD"/>
    <w:rsid w:val="00E22E75"/>
    <w:rsid w:val="00E2682D"/>
    <w:rsid w:val="00E31281"/>
    <w:rsid w:val="00E351BC"/>
    <w:rsid w:val="00E3662B"/>
    <w:rsid w:val="00E36EFD"/>
    <w:rsid w:val="00E41833"/>
    <w:rsid w:val="00E445FF"/>
    <w:rsid w:val="00E448FE"/>
    <w:rsid w:val="00E45D9A"/>
    <w:rsid w:val="00E462D3"/>
    <w:rsid w:val="00E50495"/>
    <w:rsid w:val="00E52AEC"/>
    <w:rsid w:val="00E53E8D"/>
    <w:rsid w:val="00E551A1"/>
    <w:rsid w:val="00E57082"/>
    <w:rsid w:val="00E57866"/>
    <w:rsid w:val="00E60B0A"/>
    <w:rsid w:val="00E6135A"/>
    <w:rsid w:val="00E61907"/>
    <w:rsid w:val="00E62DD4"/>
    <w:rsid w:val="00E63FE7"/>
    <w:rsid w:val="00E65D52"/>
    <w:rsid w:val="00E70F30"/>
    <w:rsid w:val="00E72F4D"/>
    <w:rsid w:val="00E73D3E"/>
    <w:rsid w:val="00E74E8F"/>
    <w:rsid w:val="00E7501D"/>
    <w:rsid w:val="00E751A5"/>
    <w:rsid w:val="00E77036"/>
    <w:rsid w:val="00E77D9D"/>
    <w:rsid w:val="00E80718"/>
    <w:rsid w:val="00E82100"/>
    <w:rsid w:val="00E82C00"/>
    <w:rsid w:val="00E84C3E"/>
    <w:rsid w:val="00E866A0"/>
    <w:rsid w:val="00E9186D"/>
    <w:rsid w:val="00E933A4"/>
    <w:rsid w:val="00E952A3"/>
    <w:rsid w:val="00E97541"/>
    <w:rsid w:val="00E97F90"/>
    <w:rsid w:val="00EA1DFD"/>
    <w:rsid w:val="00EA2954"/>
    <w:rsid w:val="00EA297E"/>
    <w:rsid w:val="00EA651F"/>
    <w:rsid w:val="00EA7E10"/>
    <w:rsid w:val="00EB1CE2"/>
    <w:rsid w:val="00EB33BE"/>
    <w:rsid w:val="00EB5BFB"/>
    <w:rsid w:val="00EB7551"/>
    <w:rsid w:val="00EC4283"/>
    <w:rsid w:val="00EC467B"/>
    <w:rsid w:val="00EC7555"/>
    <w:rsid w:val="00ED2AF5"/>
    <w:rsid w:val="00ED3219"/>
    <w:rsid w:val="00ED39FF"/>
    <w:rsid w:val="00ED4C22"/>
    <w:rsid w:val="00ED6617"/>
    <w:rsid w:val="00EF0115"/>
    <w:rsid w:val="00EF0142"/>
    <w:rsid w:val="00EF27B3"/>
    <w:rsid w:val="00EF2EBB"/>
    <w:rsid w:val="00EF456A"/>
    <w:rsid w:val="00EF6BF8"/>
    <w:rsid w:val="00EF721F"/>
    <w:rsid w:val="00F00147"/>
    <w:rsid w:val="00F00B45"/>
    <w:rsid w:val="00F01D9D"/>
    <w:rsid w:val="00F0219D"/>
    <w:rsid w:val="00F061A5"/>
    <w:rsid w:val="00F075B4"/>
    <w:rsid w:val="00F075CF"/>
    <w:rsid w:val="00F07799"/>
    <w:rsid w:val="00F07C93"/>
    <w:rsid w:val="00F1032B"/>
    <w:rsid w:val="00F10E45"/>
    <w:rsid w:val="00F1155A"/>
    <w:rsid w:val="00F12D8C"/>
    <w:rsid w:val="00F138B1"/>
    <w:rsid w:val="00F14D64"/>
    <w:rsid w:val="00F14D88"/>
    <w:rsid w:val="00F177B3"/>
    <w:rsid w:val="00F21050"/>
    <w:rsid w:val="00F2203F"/>
    <w:rsid w:val="00F223FC"/>
    <w:rsid w:val="00F22696"/>
    <w:rsid w:val="00F229DD"/>
    <w:rsid w:val="00F22DFA"/>
    <w:rsid w:val="00F23EB2"/>
    <w:rsid w:val="00F2789D"/>
    <w:rsid w:val="00F304D6"/>
    <w:rsid w:val="00F31BC2"/>
    <w:rsid w:val="00F320FD"/>
    <w:rsid w:val="00F32DA5"/>
    <w:rsid w:val="00F344CD"/>
    <w:rsid w:val="00F351DD"/>
    <w:rsid w:val="00F37992"/>
    <w:rsid w:val="00F37DDE"/>
    <w:rsid w:val="00F431B3"/>
    <w:rsid w:val="00F506F2"/>
    <w:rsid w:val="00F507C5"/>
    <w:rsid w:val="00F50B16"/>
    <w:rsid w:val="00F54D39"/>
    <w:rsid w:val="00F5531B"/>
    <w:rsid w:val="00F55EE7"/>
    <w:rsid w:val="00F56115"/>
    <w:rsid w:val="00F57130"/>
    <w:rsid w:val="00F57FC1"/>
    <w:rsid w:val="00F60127"/>
    <w:rsid w:val="00F601AC"/>
    <w:rsid w:val="00F603E9"/>
    <w:rsid w:val="00F605F6"/>
    <w:rsid w:val="00F61EB3"/>
    <w:rsid w:val="00F62AD1"/>
    <w:rsid w:val="00F645C8"/>
    <w:rsid w:val="00F66DC1"/>
    <w:rsid w:val="00F67A45"/>
    <w:rsid w:val="00F67C77"/>
    <w:rsid w:val="00F703FD"/>
    <w:rsid w:val="00F710B5"/>
    <w:rsid w:val="00F73C04"/>
    <w:rsid w:val="00F75746"/>
    <w:rsid w:val="00F81759"/>
    <w:rsid w:val="00F844C3"/>
    <w:rsid w:val="00F84FE9"/>
    <w:rsid w:val="00F85D53"/>
    <w:rsid w:val="00F85DAE"/>
    <w:rsid w:val="00F91C68"/>
    <w:rsid w:val="00F93DE2"/>
    <w:rsid w:val="00F949D7"/>
    <w:rsid w:val="00FA1ABB"/>
    <w:rsid w:val="00FA1F59"/>
    <w:rsid w:val="00FA4329"/>
    <w:rsid w:val="00FA49DD"/>
    <w:rsid w:val="00FA5F66"/>
    <w:rsid w:val="00FA6161"/>
    <w:rsid w:val="00FB1224"/>
    <w:rsid w:val="00FB18F6"/>
    <w:rsid w:val="00FB44D3"/>
    <w:rsid w:val="00FB5BCE"/>
    <w:rsid w:val="00FB65AE"/>
    <w:rsid w:val="00FC1EE3"/>
    <w:rsid w:val="00FC3E87"/>
    <w:rsid w:val="00FC4195"/>
    <w:rsid w:val="00FC661F"/>
    <w:rsid w:val="00FC7996"/>
    <w:rsid w:val="00FD0B8D"/>
    <w:rsid w:val="00FD12CE"/>
    <w:rsid w:val="00FD1ED5"/>
    <w:rsid w:val="00FD2631"/>
    <w:rsid w:val="00FD2A6B"/>
    <w:rsid w:val="00FD35EE"/>
    <w:rsid w:val="00FD383C"/>
    <w:rsid w:val="00FD4C63"/>
    <w:rsid w:val="00FD5BB4"/>
    <w:rsid w:val="00FD6C54"/>
    <w:rsid w:val="00FE59A4"/>
    <w:rsid w:val="00FE5A68"/>
    <w:rsid w:val="00FE71BA"/>
    <w:rsid w:val="00FF09F4"/>
    <w:rsid w:val="00FF1418"/>
    <w:rsid w:val="00FF2ED1"/>
    <w:rsid w:val="00FF5861"/>
    <w:rsid w:val="00FF7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103A2B"/>
  <w15:docId w15:val="{3C0AC58F-AD7F-4BCC-AC2A-D72111EC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532"/>
  </w:style>
  <w:style w:type="paragraph" w:styleId="1">
    <w:name w:val="heading 1"/>
    <w:basedOn w:val="a"/>
    <w:next w:val="a"/>
    <w:qFormat/>
    <w:rsid w:val="00E22E75"/>
    <w:pPr>
      <w:keepNext/>
      <w:spacing w:before="240" w:after="60"/>
      <w:outlineLvl w:val="0"/>
    </w:pPr>
    <w:rPr>
      <w:rFonts w:ascii="Arial" w:hAnsi="Arial" w:cs="Arial"/>
      <w:b/>
      <w:bCs/>
      <w:kern w:val="32"/>
      <w:sz w:val="32"/>
      <w:szCs w:val="32"/>
    </w:rPr>
  </w:style>
  <w:style w:type="paragraph" w:styleId="5">
    <w:name w:val="heading 5"/>
    <w:basedOn w:val="a"/>
    <w:next w:val="a"/>
    <w:qFormat/>
    <w:rsid w:val="00D448B6"/>
    <w:pPr>
      <w:spacing w:before="240" w:after="60"/>
      <w:outlineLvl w:val="4"/>
    </w:pPr>
    <w:rPr>
      <w:b/>
      <w:bCs/>
      <w:i/>
      <w:iCs/>
      <w:sz w:val="26"/>
      <w:szCs w:val="26"/>
    </w:rPr>
  </w:style>
  <w:style w:type="paragraph" w:styleId="7">
    <w:name w:val="heading 7"/>
    <w:basedOn w:val="a"/>
    <w:next w:val="a"/>
    <w:qFormat/>
    <w:rsid w:val="00A24EE2"/>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E22E75"/>
    <w:pPr>
      <w:widowControl w:val="0"/>
    </w:pPr>
    <w:rPr>
      <w:snapToGrid w:val="0"/>
    </w:rPr>
  </w:style>
  <w:style w:type="paragraph" w:styleId="a3">
    <w:name w:val="Plain Text"/>
    <w:basedOn w:val="a"/>
    <w:rsid w:val="00E22E75"/>
    <w:rPr>
      <w:rFonts w:ascii="Courier New" w:hAnsi="Courier New" w:cs="Courier New"/>
    </w:rPr>
  </w:style>
  <w:style w:type="paragraph" w:styleId="2">
    <w:name w:val="Body Text 2"/>
    <w:basedOn w:val="a"/>
    <w:link w:val="20"/>
    <w:rsid w:val="00E22E75"/>
    <w:pPr>
      <w:ind w:right="10"/>
      <w:jc w:val="both"/>
    </w:pPr>
    <w:rPr>
      <w:sz w:val="18"/>
      <w:szCs w:val="18"/>
    </w:rPr>
  </w:style>
  <w:style w:type="paragraph" w:styleId="3">
    <w:name w:val="Body Text 3"/>
    <w:basedOn w:val="a"/>
    <w:rsid w:val="00E22E75"/>
    <w:pPr>
      <w:spacing w:after="120"/>
    </w:pPr>
    <w:rPr>
      <w:sz w:val="16"/>
      <w:szCs w:val="16"/>
    </w:rPr>
  </w:style>
  <w:style w:type="paragraph" w:styleId="a4">
    <w:name w:val="header"/>
    <w:basedOn w:val="a"/>
    <w:rsid w:val="00E22E75"/>
    <w:pPr>
      <w:tabs>
        <w:tab w:val="center" w:pos="4677"/>
        <w:tab w:val="right" w:pos="9355"/>
      </w:tabs>
    </w:pPr>
  </w:style>
  <w:style w:type="paragraph" w:styleId="a5">
    <w:name w:val="footer"/>
    <w:basedOn w:val="a"/>
    <w:rsid w:val="00E22E75"/>
    <w:pPr>
      <w:tabs>
        <w:tab w:val="center" w:pos="4677"/>
        <w:tab w:val="right" w:pos="9355"/>
      </w:tabs>
    </w:pPr>
  </w:style>
  <w:style w:type="table" w:styleId="a6">
    <w:name w:val="Table Grid"/>
    <w:basedOn w:val="a1"/>
    <w:rsid w:val="00E22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E22E75"/>
  </w:style>
  <w:style w:type="paragraph" w:customStyle="1" w:styleId="50">
    <w:name w:val="заголовок 5"/>
    <w:basedOn w:val="a"/>
    <w:next w:val="a"/>
    <w:rsid w:val="00E22E75"/>
    <w:pPr>
      <w:keepNext/>
      <w:jc w:val="both"/>
    </w:pPr>
    <w:rPr>
      <w:b/>
      <w:snapToGrid w:val="0"/>
    </w:rPr>
  </w:style>
  <w:style w:type="paragraph" w:customStyle="1" w:styleId="a8">
    <w:name w:val="Пункт списка"/>
    <w:basedOn w:val="a"/>
    <w:rsid w:val="00E22E75"/>
    <w:pPr>
      <w:ind w:left="567" w:hanging="567"/>
      <w:jc w:val="both"/>
    </w:pPr>
    <w:rPr>
      <w:snapToGrid w:val="0"/>
      <w:sz w:val="16"/>
    </w:rPr>
  </w:style>
  <w:style w:type="paragraph" w:styleId="21">
    <w:name w:val="Body Text Indent 2"/>
    <w:basedOn w:val="a"/>
    <w:rsid w:val="00E22E75"/>
    <w:pPr>
      <w:spacing w:after="120" w:line="480" w:lineRule="auto"/>
      <w:ind w:left="283"/>
    </w:pPr>
  </w:style>
  <w:style w:type="paragraph" w:styleId="a9">
    <w:name w:val="Body Text Indent"/>
    <w:basedOn w:val="a"/>
    <w:rsid w:val="00E22E75"/>
    <w:pPr>
      <w:spacing w:after="120"/>
      <w:ind w:left="283"/>
    </w:pPr>
  </w:style>
  <w:style w:type="paragraph" w:customStyle="1" w:styleId="22">
    <w:name w:val="заголовок 2"/>
    <w:basedOn w:val="a"/>
    <w:next w:val="a"/>
    <w:rsid w:val="00E22E75"/>
    <w:pPr>
      <w:keepNext/>
      <w:ind w:left="426" w:hanging="426"/>
      <w:jc w:val="center"/>
    </w:pPr>
    <w:rPr>
      <w:b/>
      <w:snapToGrid w:val="0"/>
      <w:sz w:val="24"/>
    </w:rPr>
  </w:style>
  <w:style w:type="paragraph" w:customStyle="1" w:styleId="aa">
    <w:name w:val="заголов"/>
    <w:basedOn w:val="a"/>
    <w:next w:val="a"/>
    <w:rsid w:val="00E22E75"/>
    <w:pPr>
      <w:spacing w:before="60"/>
      <w:ind w:firstLine="567"/>
      <w:jc w:val="both"/>
    </w:pPr>
    <w:rPr>
      <w:snapToGrid w:val="0"/>
      <w:sz w:val="16"/>
    </w:rPr>
  </w:style>
  <w:style w:type="paragraph" w:customStyle="1" w:styleId="23">
    <w:name w:val="Обычный2"/>
    <w:rsid w:val="00E22E75"/>
    <w:rPr>
      <w:lang w:val="en-US" w:eastAsia="en-US"/>
    </w:rPr>
  </w:style>
  <w:style w:type="paragraph" w:styleId="30">
    <w:name w:val="Body Text Indent 3"/>
    <w:basedOn w:val="a"/>
    <w:rsid w:val="00A24EE2"/>
    <w:pPr>
      <w:spacing w:after="120"/>
      <w:ind w:left="283"/>
    </w:pPr>
    <w:rPr>
      <w:sz w:val="16"/>
      <w:szCs w:val="16"/>
    </w:rPr>
  </w:style>
  <w:style w:type="paragraph" w:styleId="ab">
    <w:name w:val="Body Text"/>
    <w:basedOn w:val="a"/>
    <w:link w:val="ac"/>
    <w:rsid w:val="00EA1DFD"/>
    <w:pPr>
      <w:spacing w:after="120"/>
    </w:pPr>
  </w:style>
  <w:style w:type="paragraph" w:customStyle="1" w:styleId="ad">
    <w:name w:val="Îáû÷íûé"/>
    <w:rsid w:val="00D448B6"/>
  </w:style>
  <w:style w:type="paragraph" w:styleId="ae">
    <w:name w:val="Balloon Text"/>
    <w:basedOn w:val="a"/>
    <w:semiHidden/>
    <w:rsid w:val="00337261"/>
    <w:rPr>
      <w:rFonts w:ascii="Tahoma" w:hAnsi="Tahoma" w:cs="Tahoma"/>
      <w:sz w:val="16"/>
      <w:szCs w:val="16"/>
    </w:rPr>
  </w:style>
  <w:style w:type="paragraph" w:styleId="af">
    <w:name w:val="annotation text"/>
    <w:basedOn w:val="a"/>
    <w:link w:val="af0"/>
    <w:semiHidden/>
    <w:rsid w:val="00A94DF2"/>
    <w:pPr>
      <w:widowControl w:val="0"/>
    </w:pPr>
    <w:rPr>
      <w:lang w:val="en-AU"/>
    </w:rPr>
  </w:style>
  <w:style w:type="paragraph" w:styleId="af1">
    <w:name w:val="List Number"/>
    <w:basedOn w:val="a"/>
    <w:rsid w:val="00F344CD"/>
    <w:pPr>
      <w:tabs>
        <w:tab w:val="num" w:pos="720"/>
      </w:tabs>
      <w:spacing w:before="120"/>
      <w:ind w:left="720" w:hanging="550"/>
      <w:jc w:val="both"/>
    </w:pPr>
    <w:rPr>
      <w:sz w:val="24"/>
    </w:rPr>
  </w:style>
  <w:style w:type="paragraph" w:customStyle="1" w:styleId="Iauiue">
    <w:name w:val="Iau?iue"/>
    <w:rsid w:val="00E80718"/>
    <w:rPr>
      <w:lang w:eastAsia="en-US"/>
    </w:rPr>
  </w:style>
  <w:style w:type="character" w:styleId="af2">
    <w:name w:val="Hyperlink"/>
    <w:rsid w:val="005B30E8"/>
    <w:rPr>
      <w:color w:val="0000FF"/>
      <w:u w:val="single"/>
    </w:rPr>
  </w:style>
  <w:style w:type="character" w:customStyle="1" w:styleId="20">
    <w:name w:val="Основной текст 2 Знак"/>
    <w:link w:val="2"/>
    <w:rsid w:val="00AA66EC"/>
    <w:rPr>
      <w:sz w:val="18"/>
      <w:szCs w:val="18"/>
    </w:rPr>
  </w:style>
  <w:style w:type="character" w:customStyle="1" w:styleId="ac">
    <w:name w:val="Основной текст Знак"/>
    <w:basedOn w:val="a0"/>
    <w:link w:val="ab"/>
    <w:rsid w:val="00A927E0"/>
  </w:style>
  <w:style w:type="character" w:styleId="af3">
    <w:name w:val="annotation reference"/>
    <w:basedOn w:val="a0"/>
    <w:rsid w:val="005609CC"/>
    <w:rPr>
      <w:sz w:val="16"/>
      <w:szCs w:val="16"/>
    </w:rPr>
  </w:style>
  <w:style w:type="paragraph" w:styleId="af4">
    <w:name w:val="annotation subject"/>
    <w:basedOn w:val="af"/>
    <w:next w:val="af"/>
    <w:link w:val="af5"/>
    <w:rsid w:val="005609CC"/>
    <w:pPr>
      <w:widowControl/>
    </w:pPr>
    <w:rPr>
      <w:b/>
      <w:bCs/>
      <w:lang w:val="ru-RU"/>
    </w:rPr>
  </w:style>
  <w:style w:type="character" w:customStyle="1" w:styleId="af0">
    <w:name w:val="Текст примечания Знак"/>
    <w:basedOn w:val="a0"/>
    <w:link w:val="af"/>
    <w:semiHidden/>
    <w:rsid w:val="005609CC"/>
    <w:rPr>
      <w:lang w:val="en-AU"/>
    </w:rPr>
  </w:style>
  <w:style w:type="character" w:customStyle="1" w:styleId="af5">
    <w:name w:val="Тема примечания Знак"/>
    <w:basedOn w:val="af0"/>
    <w:link w:val="af4"/>
    <w:rsid w:val="005609CC"/>
    <w:rPr>
      <w:b/>
      <w:bCs/>
      <w:lang w:val="en-AU"/>
    </w:rPr>
  </w:style>
  <w:style w:type="paragraph" w:styleId="af6">
    <w:name w:val="List Paragraph"/>
    <w:basedOn w:val="a"/>
    <w:uiPriority w:val="34"/>
    <w:qFormat/>
    <w:rsid w:val="00FB1224"/>
    <w:pPr>
      <w:ind w:left="720"/>
      <w:contextualSpacing/>
    </w:pPr>
  </w:style>
  <w:style w:type="character" w:customStyle="1" w:styleId="FontStyle11">
    <w:name w:val="Font Style11"/>
    <w:basedOn w:val="a0"/>
    <w:uiPriority w:val="99"/>
    <w:rsid w:val="00C22971"/>
    <w:rPr>
      <w:rFonts w:ascii="Times New Roman" w:hAnsi="Times New Roman" w:cs="Times New Roman"/>
      <w:sz w:val="18"/>
      <w:szCs w:val="18"/>
    </w:rPr>
  </w:style>
  <w:style w:type="character" w:styleId="af7">
    <w:name w:val="Emphasis"/>
    <w:basedOn w:val="a0"/>
    <w:qFormat/>
    <w:rsid w:val="004856B2"/>
    <w:rPr>
      <w:i/>
      <w:iCs/>
    </w:rPr>
  </w:style>
  <w:style w:type="paragraph" w:styleId="af8">
    <w:name w:val="No Spacing"/>
    <w:uiPriority w:val="1"/>
    <w:qFormat/>
    <w:rsid w:val="004856B2"/>
  </w:style>
  <w:style w:type="paragraph" w:styleId="af9">
    <w:name w:val="Revision"/>
    <w:hidden/>
    <w:uiPriority w:val="99"/>
    <w:semiHidden/>
    <w:rsid w:val="009E4477"/>
  </w:style>
  <w:style w:type="paragraph" w:styleId="afa">
    <w:name w:val="footnote text"/>
    <w:basedOn w:val="a"/>
    <w:link w:val="afb"/>
    <w:semiHidden/>
    <w:unhideWhenUsed/>
    <w:rsid w:val="00791B9A"/>
  </w:style>
  <w:style w:type="character" w:customStyle="1" w:styleId="afb">
    <w:name w:val="Текст сноски Знак"/>
    <w:basedOn w:val="a0"/>
    <w:link w:val="afa"/>
    <w:semiHidden/>
    <w:rsid w:val="00791B9A"/>
  </w:style>
  <w:style w:type="character" w:styleId="afc">
    <w:name w:val="footnote reference"/>
    <w:basedOn w:val="a0"/>
    <w:semiHidden/>
    <w:unhideWhenUsed/>
    <w:rsid w:val="00791B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90672">
      <w:bodyDiv w:val="1"/>
      <w:marLeft w:val="0"/>
      <w:marRight w:val="0"/>
      <w:marTop w:val="0"/>
      <w:marBottom w:val="0"/>
      <w:divBdr>
        <w:top w:val="none" w:sz="0" w:space="0" w:color="auto"/>
        <w:left w:val="none" w:sz="0" w:space="0" w:color="auto"/>
        <w:bottom w:val="none" w:sz="0" w:space="0" w:color="auto"/>
        <w:right w:val="none" w:sz="0" w:space="0" w:color="auto"/>
      </w:divBdr>
    </w:div>
    <w:div w:id="260454646">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865993835">
      <w:bodyDiv w:val="1"/>
      <w:marLeft w:val="0"/>
      <w:marRight w:val="0"/>
      <w:marTop w:val="0"/>
      <w:marBottom w:val="0"/>
      <w:divBdr>
        <w:top w:val="none" w:sz="0" w:space="0" w:color="auto"/>
        <w:left w:val="none" w:sz="0" w:space="0" w:color="auto"/>
        <w:bottom w:val="none" w:sz="0" w:space="0" w:color="auto"/>
        <w:right w:val="none" w:sz="0" w:space="0" w:color="auto"/>
      </w:divBdr>
    </w:div>
    <w:div w:id="936986035">
      <w:bodyDiv w:val="1"/>
      <w:marLeft w:val="0"/>
      <w:marRight w:val="0"/>
      <w:marTop w:val="0"/>
      <w:marBottom w:val="0"/>
      <w:divBdr>
        <w:top w:val="none" w:sz="0" w:space="0" w:color="auto"/>
        <w:left w:val="none" w:sz="0" w:space="0" w:color="auto"/>
        <w:bottom w:val="none" w:sz="0" w:space="0" w:color="auto"/>
        <w:right w:val="none" w:sz="0" w:space="0" w:color="auto"/>
      </w:divBdr>
    </w:div>
    <w:div w:id="1255825184">
      <w:bodyDiv w:val="1"/>
      <w:marLeft w:val="0"/>
      <w:marRight w:val="0"/>
      <w:marTop w:val="0"/>
      <w:marBottom w:val="0"/>
      <w:divBdr>
        <w:top w:val="none" w:sz="0" w:space="0" w:color="auto"/>
        <w:left w:val="none" w:sz="0" w:space="0" w:color="auto"/>
        <w:bottom w:val="none" w:sz="0" w:space="0" w:color="auto"/>
        <w:right w:val="none" w:sz="0" w:space="0" w:color="auto"/>
      </w:divBdr>
    </w:div>
    <w:div w:id="1844860267">
      <w:bodyDiv w:val="1"/>
      <w:marLeft w:val="0"/>
      <w:marRight w:val="0"/>
      <w:marTop w:val="0"/>
      <w:marBottom w:val="0"/>
      <w:divBdr>
        <w:top w:val="none" w:sz="0" w:space="0" w:color="auto"/>
        <w:left w:val="none" w:sz="0" w:space="0" w:color="auto"/>
        <w:bottom w:val="none" w:sz="0" w:space="0" w:color="auto"/>
        <w:right w:val="none" w:sz="0" w:space="0" w:color="auto"/>
      </w:divBdr>
    </w:div>
    <w:div w:id="186089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B7A7C-ACEC-471F-8CE4-438A4001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4094</Words>
  <Characters>29365</Characters>
  <Application>Microsoft Office Word</Application>
  <DocSecurity>0</DocSecurity>
  <Lines>244</Lines>
  <Paragraphs>66</Paragraphs>
  <ScaleCrop>false</ScaleCrop>
  <HeadingPairs>
    <vt:vector size="2" baseType="variant">
      <vt:variant>
        <vt:lpstr>Название</vt:lpstr>
      </vt:variant>
      <vt:variant>
        <vt:i4>1</vt:i4>
      </vt:variant>
    </vt:vector>
  </HeadingPairs>
  <TitlesOfParts>
    <vt:vector size="1" baseType="lpstr">
      <vt:lpstr>ДОГОВОР № ________</vt:lpstr>
    </vt:vector>
  </TitlesOfParts>
  <Company>РСП</Company>
  <LinksUpToDate>false</LinksUpToDate>
  <CharactersWithSpaces>33393</CharactersWithSpaces>
  <SharedDoc>false</SharedDoc>
  <HLinks>
    <vt:vector size="6" baseType="variant">
      <vt:variant>
        <vt:i4>3670120</vt:i4>
      </vt:variant>
      <vt:variant>
        <vt:i4>0</vt:i4>
      </vt:variant>
      <vt:variant>
        <vt:i4>0</vt:i4>
      </vt:variant>
      <vt:variant>
        <vt:i4>5</vt:i4>
      </vt:variant>
      <vt:variant>
        <vt:lpwstr>https://stat.vpktelecom.ru/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dc:title>
  <dc:creator>Пользователь</dc:creator>
  <cp:lastModifiedBy>Семченко Валерия Олеговна</cp:lastModifiedBy>
  <cp:revision>2</cp:revision>
  <cp:lastPrinted>2026-05-27T12:45:00Z</cp:lastPrinted>
  <dcterms:created xsi:type="dcterms:W3CDTF">2026-05-28T11:22:00Z</dcterms:created>
  <dcterms:modified xsi:type="dcterms:W3CDTF">2026-05-28T11:22:00Z</dcterms:modified>
</cp:coreProperties>
</file>