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A9" w:rsidRPr="00352A63" w:rsidRDefault="00352A63">
      <w:pPr>
        <w:widowControl w:val="0"/>
        <w:spacing w:after="0" w:line="100" w:lineRule="atLeast"/>
        <w:jc w:val="center"/>
        <w:textAlignment w:val="baseline"/>
        <w:rPr>
          <w:rFonts w:ascii="Times New Roman" w:eastAsia="Segoe UI" w:hAnsi="Times New Roman" w:cs="Times New Roman"/>
          <w:color w:val="000000"/>
          <w:kern w:val="2"/>
          <w:shd w:val="clear" w:color="auto" w:fill="FFFFFF"/>
          <w:lang w:eastAsia="zh-CN" w:bidi="en-US"/>
        </w:rPr>
      </w:pPr>
      <w:r w:rsidRPr="00352A63">
        <w:rPr>
          <w:rFonts w:ascii="Times New Roman" w:hAnsi="Times New Roman" w:cs="Times New Roman"/>
          <w:b/>
        </w:rPr>
        <w:t>Описание объекта закупки</w:t>
      </w:r>
      <w:r w:rsidRPr="00352A63">
        <w:rPr>
          <w:rFonts w:ascii="Times New Roman" w:hAnsi="Times New Roman" w:cs="Times New Roman"/>
          <w:b/>
        </w:rPr>
        <w:cr/>
        <w:t xml:space="preserve">на поставку </w:t>
      </w:r>
      <w:bookmarkStart w:id="0" w:name="__DdeLink__58_4210462196"/>
      <w:bookmarkEnd w:id="0"/>
      <w:r w:rsidRPr="00352A63">
        <w:rPr>
          <w:rFonts w:ascii="Times New Roman" w:hAnsi="Times New Roman" w:cs="Times New Roman"/>
          <w:b/>
        </w:rPr>
        <w:t>лекарственного препарата для медицинского применения НАТРИЯ ХЛОРИДА</w:t>
      </w:r>
      <w:r w:rsidR="00550F33">
        <w:rPr>
          <w:rFonts w:ascii="Times New Roman" w:hAnsi="Times New Roman" w:cs="Times New Roman"/>
          <w:b/>
        </w:rPr>
        <w:t xml:space="preserve"> </w:t>
      </w:r>
      <w:r w:rsidR="00550F33" w:rsidRPr="00550F33">
        <w:rPr>
          <w:rFonts w:ascii="Times New Roman" w:hAnsi="Times New Roman" w:cs="Times New Roman"/>
          <w:b/>
        </w:rPr>
        <w:t xml:space="preserve">для нужд клиники ФГБОУ ВО </w:t>
      </w:r>
      <w:proofErr w:type="spellStart"/>
      <w:r w:rsidR="00550F33" w:rsidRPr="00550F33">
        <w:rPr>
          <w:rFonts w:ascii="Times New Roman" w:hAnsi="Times New Roman" w:cs="Times New Roman"/>
          <w:b/>
        </w:rPr>
        <w:t>ОрГМУ</w:t>
      </w:r>
      <w:proofErr w:type="spellEnd"/>
      <w:r w:rsidR="00550F33" w:rsidRPr="00550F33">
        <w:rPr>
          <w:rFonts w:ascii="Times New Roman" w:hAnsi="Times New Roman" w:cs="Times New Roman"/>
          <w:b/>
        </w:rPr>
        <w:t xml:space="preserve"> Минздрава России</w:t>
      </w:r>
    </w:p>
    <w:p w:rsidR="00ED1BA9" w:rsidRPr="00352A63" w:rsidRDefault="00ED1BA9">
      <w:pPr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hd w:val="clear" w:color="auto" w:fill="FFFFFF"/>
          <w:lang w:eastAsia="zh-CN"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1549"/>
        <w:gridCol w:w="2302"/>
        <w:gridCol w:w="2000"/>
        <w:gridCol w:w="1415"/>
        <w:gridCol w:w="2317"/>
        <w:gridCol w:w="1683"/>
        <w:gridCol w:w="1437"/>
        <w:gridCol w:w="2208"/>
      </w:tblGrid>
      <w:tr w:rsidR="00E445B2" w:rsidRPr="00352A63" w:rsidTr="00E445B2">
        <w:trPr>
          <w:trHeight w:val="3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3D3D3"/>
            <w:vAlign w:val="center"/>
          </w:tcPr>
          <w:p w:rsidR="00E445B2" w:rsidRPr="00352A63" w:rsidRDefault="00B9461E">
            <w:pPr>
              <w:widowControl w:val="0"/>
              <w:snapToGrid w:val="0"/>
              <w:spacing w:after="20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2"/>
                <w:lang w:val="en-US" w:eastAsia="zh-CN" w:bidi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19505634"/>
                <w:placeholder>
                  <w:docPart w:val="B957ABD01F5B4A90A83DEEE0939C55A7"/>
                </w:placeholder>
              </w:sdtPr>
              <w:sdtEndPr/>
              <w:sdtContent>
                <w:r w:rsidR="00E445B2" w:rsidRPr="00352A63">
                  <w:rPr>
                    <w:rFonts w:ascii="Times New Roman" w:hAnsi="Times New Roman" w:cs="Times New Roman"/>
                  </w:rPr>
                  <w:t>№ п/п</w:t>
                </w:r>
              </w:sdtContent>
            </w:sdt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:rsidR="00E445B2" w:rsidRPr="00352A63" w:rsidRDefault="00E445B2">
            <w:pPr>
              <w:widowControl w:val="0"/>
              <w:spacing w:after="6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352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МНН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bCs/>
                <w:color w:val="000000"/>
                <w:kern w:val="2"/>
                <w:lang w:val="en-US" w:eastAsia="zh-CN" w:bidi="en-US"/>
              </w:rPr>
            </w:pPr>
            <w:r w:rsidRPr="00352A63">
              <w:rPr>
                <w:rFonts w:ascii="Times New Roman" w:eastAsia="Times New Roman" w:hAnsi="Times New Roman" w:cs="Times New Roman"/>
                <w:lang w:eastAsia="ru-RU"/>
              </w:rPr>
              <w:t>Лекарственная форма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2A63">
              <w:rPr>
                <w:rFonts w:ascii="Times New Roman" w:eastAsia="Times New Roman" w:hAnsi="Times New Roman" w:cs="Times New Roman"/>
                <w:lang w:eastAsia="ru-RU"/>
              </w:rPr>
              <w:t xml:space="preserve">Дозировка, объём 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bCs/>
                <w:color w:val="000000"/>
                <w:kern w:val="2"/>
                <w:lang w:eastAsia="zh-CN" w:bidi="en-US"/>
              </w:rPr>
            </w:pPr>
            <w:r w:rsidRPr="00352A63">
              <w:rPr>
                <w:rFonts w:ascii="Times New Roman" w:eastAsia="Times New Roman" w:hAnsi="Times New Roman" w:cs="Times New Roman"/>
                <w:lang w:eastAsia="ru-RU"/>
              </w:rPr>
              <w:t>ЖНВЛП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A63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в лекарственном препарате наркотических средств, психотропных веществ и их </w:t>
            </w:r>
            <w:proofErr w:type="spellStart"/>
            <w:r w:rsidRPr="00352A63">
              <w:rPr>
                <w:rFonts w:ascii="Times New Roman" w:eastAsia="Times New Roman" w:hAnsi="Times New Roman" w:cs="Times New Roman"/>
                <w:lang w:eastAsia="ru-RU"/>
              </w:rPr>
              <w:t>прекурсоров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A63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A63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5B2">
              <w:rPr>
                <w:rFonts w:ascii="Times New Roman" w:eastAsia="Times New Roman" w:hAnsi="Times New Roman" w:cs="Times New Roman"/>
                <w:b/>
                <w:lang w:eastAsia="ru-RU"/>
              </w:rPr>
              <w:t>Остаточный срок годности и иные характеристики лекарственного препарата. Обоснование включения дополнительной информации в сведения о лекарственном препарате</w:t>
            </w:r>
          </w:p>
        </w:tc>
      </w:tr>
      <w:tr w:rsidR="00E445B2" w:rsidRPr="00352A63" w:rsidTr="00E445B2">
        <w:trPr>
          <w:trHeight w:val="394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A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2A63">
              <w:rPr>
                <w:rFonts w:ascii="Times New Roman" w:eastAsia="Times New Roman" w:hAnsi="Times New Roman" w:cs="Times New Roman"/>
                <w:lang w:val="en-US" w:eastAsia="ru-RU"/>
              </w:rPr>
              <w:t>НАТРИЯ ХЛОРИД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A63">
              <w:rPr>
                <w:rFonts w:ascii="Times New Roman" w:eastAsia="Times New Roman" w:hAnsi="Times New Roman" w:cs="Times New Roman"/>
                <w:lang w:eastAsia="ru-RU"/>
              </w:rPr>
              <w:t>РАСТВОР ДЛЯ ИНФУЗИЙ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5B2" w:rsidRPr="00E445B2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5B2">
              <w:rPr>
                <w:rFonts w:ascii="Times New Roman" w:eastAsia="Times New Roman" w:hAnsi="Times New Roman" w:cs="Times New Roman"/>
                <w:lang w:eastAsia="ru-RU"/>
              </w:rPr>
              <w:t>9 мг/мл</w:t>
            </w:r>
          </w:p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A6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2A63">
              <w:rPr>
                <w:rFonts w:ascii="Times New Roman" w:eastAsia="Times New Roman" w:hAnsi="Times New Roman" w:cs="Times New Roman"/>
                <w:lang w:val="en-US" w:eastAsia="ru-RU"/>
              </w:rPr>
              <w:t>Нет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2A63">
              <w:rPr>
                <w:rFonts w:ascii="Times New Roman" w:eastAsia="Times New Roman" w:hAnsi="Times New Roman" w:cs="Times New Roman"/>
                <w:lang w:val="en-US" w:eastAsia="ru-RU"/>
              </w:rPr>
              <w:t>мл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5B2" w:rsidRPr="00352A63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A63">
              <w:rPr>
                <w:rFonts w:ascii="Times New Roman" w:hAnsi="Times New Roman" w:cs="Times New Roman"/>
              </w:rPr>
              <w:t>500000.0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5B2" w:rsidRPr="00B9461E" w:rsidRDefault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highlight w:val="yellow"/>
              </w:rPr>
            </w:pPr>
            <w:bookmarkStart w:id="1" w:name="_GoBack"/>
            <w:bookmarkEnd w:id="1"/>
            <w:r w:rsidRPr="00B9461E">
              <w:rPr>
                <w:rFonts w:ascii="Times New Roman" w:hAnsi="Times New Roman" w:cs="Times New Roman"/>
                <w:b/>
                <w:highlight w:val="yellow"/>
              </w:rPr>
              <w:t xml:space="preserve">Остаточный срок годности не менее 12 месяцев.  </w:t>
            </w:r>
          </w:p>
          <w:p w:rsidR="00E445B2" w:rsidRDefault="00E445B2" w:rsidP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B9461E">
              <w:rPr>
                <w:rFonts w:ascii="Times New Roman" w:hAnsi="Times New Roman" w:cs="Times New Roman"/>
                <w:b/>
                <w:highlight w:val="yellow"/>
              </w:rPr>
              <w:t>*Объем наполнения первичной упаковки: 200 мл</w:t>
            </w:r>
          </w:p>
          <w:p w:rsidR="00E445B2" w:rsidRDefault="00E445B2" w:rsidP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445B2" w:rsidRPr="00352A63" w:rsidRDefault="00E445B2" w:rsidP="00E445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E445B2">
              <w:rPr>
                <w:rFonts w:ascii="Times New Roman" w:hAnsi="Times New Roman" w:cs="Times New Roman"/>
                <w:b/>
              </w:rPr>
              <w:t>В соответствии с п.5в ПП РФ от 15.11.2017 г. № 1380 "Об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нужд"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:rsidR="00ED1BA9" w:rsidRPr="00352A63" w:rsidRDefault="00ED1BA9" w:rsidP="00352A63">
      <w:pPr>
        <w:widowControl w:val="0"/>
        <w:spacing w:after="0" w:line="100" w:lineRule="atLeast"/>
        <w:jc w:val="both"/>
        <w:textAlignment w:val="baseline"/>
        <w:rPr>
          <w:rFonts w:ascii="Times New Roman" w:eastAsia="Segoe UI" w:hAnsi="Times New Roman" w:cs="Times New Roman"/>
          <w:color w:val="000000"/>
          <w:kern w:val="2"/>
          <w:lang w:eastAsia="zh-CN" w:bidi="en-US"/>
        </w:rPr>
      </w:pPr>
    </w:p>
    <w:p w:rsidR="00352A63" w:rsidRPr="00352A63" w:rsidRDefault="00352A63" w:rsidP="00352A63">
      <w:pPr>
        <w:suppressAutoHyphens w:val="0"/>
        <w:spacing w:line="256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highlight w:val="yellow"/>
        </w:rPr>
      </w:pPr>
      <w:r w:rsidRPr="00352A63">
        <w:rPr>
          <w:rFonts w:ascii="Times New Roman" w:eastAsia="Calibri" w:hAnsi="Times New Roman" w:cs="Times New Roman"/>
          <w:b/>
          <w:bCs/>
          <w:i/>
          <w:iCs/>
          <w:color w:val="000000"/>
        </w:rPr>
        <w:lastRenderedPageBreak/>
        <w:t xml:space="preserve">*Объем наполнения упаковки 200 мл обусловлен разными медицинскими показаниями пациентов, условиями хранения и удобством пользования. Для оптимального проведения применяемых схем лечения необходим объём первичной упаковки лекарственного препарата Натрия хлорид, раствор для </w:t>
      </w:r>
      <w:proofErr w:type="spellStart"/>
      <w:r w:rsidRPr="00352A63">
        <w:rPr>
          <w:rFonts w:ascii="Times New Roman" w:eastAsia="Calibri" w:hAnsi="Times New Roman" w:cs="Times New Roman"/>
          <w:b/>
          <w:bCs/>
          <w:i/>
          <w:iCs/>
          <w:color w:val="000000"/>
        </w:rPr>
        <w:t>инфузий</w:t>
      </w:r>
      <w:proofErr w:type="spellEnd"/>
      <w:r w:rsidRPr="00352A63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, 9 мг/мл, </w:t>
      </w:r>
      <w:r w:rsidR="00E445B2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200 мл. </w:t>
      </w:r>
      <w:r w:rsidRPr="00352A63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Приобретение лекарственного препарата с другим объёмом наполнения первичной упаковки приведёт к несоответствию стандартам лечения и экономически невыгодно для медицинского учреждения. </w:t>
      </w:r>
    </w:p>
    <w:p w:rsidR="00352A63" w:rsidRPr="00352A63" w:rsidRDefault="00352A63" w:rsidP="00352A63">
      <w:pPr>
        <w:suppressAutoHyphens w:val="0"/>
        <w:spacing w:line="256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  <w:r w:rsidRPr="00352A63">
        <w:rPr>
          <w:rFonts w:ascii="Times New Roman" w:eastAsia="Calibri" w:hAnsi="Times New Roman" w:cs="Times New Roman"/>
          <w:b/>
          <w:bCs/>
          <w:i/>
          <w:iCs/>
          <w:color w:val="000000"/>
        </w:rPr>
        <w:t>С учетом показаний пациента вводятся разные объемы натрий хлорида и лекарства. При этом открытая тара не подлежит повторному использованию, тем более использованию в интересах другого пациента. Также затруднительно использовать тару объемов, меньшую, чем нужно для проведения процедур: при использовании тары объемом 5</w:t>
      </w:r>
      <w:r w:rsidR="00E445B2">
        <w:rPr>
          <w:rFonts w:ascii="Times New Roman" w:eastAsia="Calibri" w:hAnsi="Times New Roman" w:cs="Times New Roman"/>
          <w:b/>
          <w:bCs/>
          <w:i/>
          <w:iCs/>
          <w:color w:val="000000"/>
        </w:rPr>
        <w:t>0 мл при необходимости ввести 20</w:t>
      </w:r>
      <w:r w:rsidRPr="00352A63">
        <w:rPr>
          <w:rFonts w:ascii="Times New Roman" w:eastAsia="Calibri" w:hAnsi="Times New Roman" w:cs="Times New Roman"/>
          <w:b/>
          <w:bCs/>
          <w:i/>
          <w:iCs/>
          <w:color w:val="000000"/>
        </w:rPr>
        <w:t>0 мл раствора требуется постоянно следить за непрерывностью подачи раствора, и провести несколько замен тары. Таким образом, не могут рассматриваться в качестве взаимозаменяемых упаковки разного объема.</w:t>
      </w:r>
    </w:p>
    <w:p w:rsidR="00ED1BA9" w:rsidRPr="00352A63" w:rsidRDefault="00ED1BA9">
      <w:pPr>
        <w:spacing w:after="0" w:line="240" w:lineRule="auto"/>
        <w:rPr>
          <w:rFonts w:ascii="Times New Roman" w:eastAsia="Segoe UI" w:hAnsi="Times New Roman" w:cs="Times New Roman"/>
          <w:b/>
          <w:color w:val="000000"/>
          <w:kern w:val="2"/>
          <w:shd w:val="clear" w:color="auto" w:fill="FFFFFF"/>
          <w:lang w:eastAsia="zh-CN" w:bidi="en-US"/>
        </w:rPr>
      </w:pPr>
    </w:p>
    <w:p w:rsidR="00ED1BA9" w:rsidRPr="00352A63" w:rsidRDefault="00ED1BA9">
      <w:pPr>
        <w:rPr>
          <w:rFonts w:ascii="Times New Roman" w:hAnsi="Times New Roman" w:cs="Times New Roman"/>
        </w:rPr>
      </w:pPr>
    </w:p>
    <w:sectPr w:rsidR="00ED1BA9" w:rsidRPr="00352A63" w:rsidSect="00E445B2">
      <w:pgSz w:w="16838" w:h="11906" w:orient="landscape"/>
      <w:pgMar w:top="992" w:right="568" w:bottom="851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A9"/>
    <w:rsid w:val="00352A63"/>
    <w:rsid w:val="00550F33"/>
    <w:rsid w:val="00B9461E"/>
    <w:rsid w:val="00E445B2"/>
    <w:rsid w:val="00E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84CC1-EC57-4AB0-B651-99173350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57ABD01F5B4A90A83DEEE0939C5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B877ED-DCF3-4FE4-9B70-7C9CB3C5BAE0}"/>
      </w:docPartPr>
      <w:docPartBody>
        <w:p w:rsidR="00A8250F" w:rsidRDefault="00CD468B" w:rsidP="00CD468B">
          <w:pPr>
            <w:pStyle w:val="B957ABD01F5B4A90A83DEEE0939C55A7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F7"/>
    <w:rsid w:val="000C5BF1"/>
    <w:rsid w:val="002245B0"/>
    <w:rsid w:val="006911F7"/>
    <w:rsid w:val="007E4221"/>
    <w:rsid w:val="0080324B"/>
    <w:rsid w:val="00822A14"/>
    <w:rsid w:val="00A8250F"/>
    <w:rsid w:val="00BE7682"/>
    <w:rsid w:val="00CD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68B"/>
    <w:rPr>
      <w:color w:val="808080"/>
    </w:rPr>
  </w:style>
  <w:style w:type="paragraph" w:customStyle="1" w:styleId="D05142B9D0E149B29E83DD55C636B188">
    <w:name w:val="D05142B9D0E149B29E83DD55C636B188"/>
    <w:rsid w:val="006911F7"/>
  </w:style>
  <w:style w:type="paragraph" w:customStyle="1" w:styleId="5C1AF177E1D34AF1884D4CCEFA82849B">
    <w:name w:val="5C1AF177E1D34AF1884D4CCEFA82849B"/>
    <w:rsid w:val="006911F7"/>
  </w:style>
  <w:style w:type="paragraph" w:customStyle="1" w:styleId="6CA0FD9DE4574D02BAC3DF45267C1A42">
    <w:name w:val="6CA0FD9DE4574D02BAC3DF45267C1A42"/>
    <w:rsid w:val="006911F7"/>
  </w:style>
  <w:style w:type="paragraph" w:customStyle="1" w:styleId="9CBDFB5785E34F6991EE743F80B50EF1">
    <w:name w:val="9CBDFB5785E34F6991EE743F80B50EF1"/>
    <w:rsid w:val="00CD468B"/>
  </w:style>
  <w:style w:type="paragraph" w:customStyle="1" w:styleId="B957ABD01F5B4A90A83DEEE0939C55A7">
    <w:name w:val="B957ABD01F5B4A90A83DEEE0939C55A7"/>
    <w:rsid w:val="00CD4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Неронова Ольга Александровна</cp:lastModifiedBy>
  <cp:revision>13</cp:revision>
  <dcterms:created xsi:type="dcterms:W3CDTF">2024-05-21T07:24:00Z</dcterms:created>
  <dcterms:modified xsi:type="dcterms:W3CDTF">2026-06-24T11:43:00Z</dcterms:modified>
  <dc:language>en-US</dc:language>
</cp:coreProperties>
</file>