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5EB" w:rsidRDefault="004E59FF" w:rsidP="00BE007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E45EB">
        <w:rPr>
          <w:b/>
          <w:sz w:val="28"/>
          <w:szCs w:val="28"/>
        </w:rPr>
        <w:t>оставк</w:t>
      </w:r>
      <w:r>
        <w:rPr>
          <w:b/>
          <w:sz w:val="28"/>
          <w:szCs w:val="28"/>
        </w:rPr>
        <w:t>а</w:t>
      </w:r>
      <w:r w:rsidR="00EE45EB">
        <w:rPr>
          <w:b/>
          <w:sz w:val="28"/>
          <w:szCs w:val="28"/>
        </w:rPr>
        <w:t xml:space="preserve"> </w:t>
      </w:r>
      <w:proofErr w:type="gramStart"/>
      <w:r w:rsidR="00EE45EB">
        <w:rPr>
          <w:b/>
          <w:sz w:val="28"/>
          <w:szCs w:val="28"/>
        </w:rPr>
        <w:t>рулонных  штор</w:t>
      </w:r>
      <w:proofErr w:type="gramEnd"/>
      <w:r w:rsidR="00587DED">
        <w:rPr>
          <w:b/>
          <w:sz w:val="28"/>
          <w:szCs w:val="28"/>
        </w:rPr>
        <w:t xml:space="preserve"> с </w:t>
      </w:r>
      <w:r w:rsidR="009A6462">
        <w:rPr>
          <w:b/>
          <w:sz w:val="28"/>
          <w:szCs w:val="28"/>
        </w:rPr>
        <w:t xml:space="preserve">цветной </w:t>
      </w:r>
      <w:r w:rsidR="00587DED">
        <w:rPr>
          <w:b/>
          <w:sz w:val="28"/>
          <w:szCs w:val="28"/>
        </w:rPr>
        <w:t>печатью</w:t>
      </w:r>
      <w:r w:rsidR="00EE45EB">
        <w:rPr>
          <w:b/>
          <w:sz w:val="28"/>
          <w:szCs w:val="28"/>
        </w:rPr>
        <w:t xml:space="preserve"> </w:t>
      </w:r>
      <w:r w:rsidR="00587DED">
        <w:rPr>
          <w:b/>
          <w:sz w:val="28"/>
          <w:szCs w:val="28"/>
        </w:rPr>
        <w:t>в мастерские</w:t>
      </w:r>
      <w:r w:rsidR="00EE45EB">
        <w:rPr>
          <w:b/>
          <w:sz w:val="28"/>
          <w:szCs w:val="28"/>
        </w:rPr>
        <w:t>.</w:t>
      </w:r>
    </w:p>
    <w:p w:rsidR="0096513D" w:rsidRDefault="0096513D" w:rsidP="00BE007F">
      <w:pPr>
        <w:rPr>
          <w:b/>
          <w:sz w:val="22"/>
          <w:szCs w:val="22"/>
        </w:rPr>
      </w:pPr>
    </w:p>
    <w:p w:rsidR="009277F5" w:rsidRPr="0096513D" w:rsidRDefault="009277F5" w:rsidP="00BE007F">
      <w:pPr>
        <w:rPr>
          <w:b/>
          <w:sz w:val="22"/>
          <w:szCs w:val="22"/>
        </w:rPr>
      </w:pPr>
      <w:r w:rsidRPr="0096513D">
        <w:rPr>
          <w:b/>
          <w:sz w:val="22"/>
          <w:szCs w:val="22"/>
        </w:rPr>
        <w:t>Технические</w:t>
      </w:r>
      <w:r w:rsidR="00BE007F" w:rsidRPr="0096513D">
        <w:rPr>
          <w:b/>
          <w:sz w:val="22"/>
          <w:szCs w:val="22"/>
        </w:rPr>
        <w:t xml:space="preserve">   </w:t>
      </w:r>
      <w:r w:rsidRPr="0096513D">
        <w:rPr>
          <w:b/>
          <w:sz w:val="22"/>
          <w:szCs w:val="22"/>
        </w:rPr>
        <w:t xml:space="preserve"> характеристики</w:t>
      </w:r>
      <w:r w:rsidR="00EE45EB" w:rsidRPr="0096513D">
        <w:rPr>
          <w:b/>
          <w:sz w:val="22"/>
          <w:szCs w:val="22"/>
        </w:rPr>
        <w:t xml:space="preserve">  рулонных штор, предлагаемых  для поставки:</w:t>
      </w:r>
    </w:p>
    <w:p w:rsidR="009277F5" w:rsidRPr="00B25FB9" w:rsidRDefault="009277F5" w:rsidP="009277F5">
      <w:pPr>
        <w:autoSpaceDE w:val="0"/>
        <w:autoSpaceDN w:val="0"/>
        <w:adjustRightInd w:val="0"/>
        <w:spacing w:line="360" w:lineRule="auto"/>
        <w:ind w:left="-567"/>
        <w:rPr>
          <w:sz w:val="18"/>
          <w:szCs w:val="18"/>
        </w:rPr>
      </w:pPr>
    </w:p>
    <w:p w:rsidR="00236680" w:rsidRDefault="00236680" w:rsidP="00236680">
      <w:pPr>
        <w:tabs>
          <w:tab w:val="left" w:pos="709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140335</wp:posOffset>
            </wp:positionV>
            <wp:extent cx="2400185" cy="2085975"/>
            <wp:effectExtent l="0" t="0" r="635" b="0"/>
            <wp:wrapTight wrapText="bothSides">
              <wp:wrapPolygon edited="0">
                <wp:start x="0" y="0"/>
                <wp:lineTo x="0" y="21304"/>
                <wp:lineTo x="21434" y="21304"/>
                <wp:lineTo x="21434" y="0"/>
                <wp:lineTo x="0" y="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6" t="20689" r="53416" b="8096"/>
                    <a:stretch/>
                  </pic:blipFill>
                  <pic:spPr>
                    <a:xfrm>
                      <a:off x="0" y="0"/>
                      <a:ext cx="240018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 xml:space="preserve"> Рулонная штора </w:t>
      </w:r>
      <w:r>
        <w:rPr>
          <w:sz w:val="22"/>
          <w:szCs w:val="22"/>
          <w:lang w:val="en-US"/>
        </w:rPr>
        <w:t>MG</w:t>
      </w:r>
      <w:r w:rsidRPr="00160A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изготавливается на стальной трубе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 =38</w:t>
      </w:r>
      <w:r w:rsidRPr="00160A3B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 xml:space="preserve"> – это классическая система рулонных штор, предназначенная для установки в проем и на проем.</w:t>
      </w:r>
    </w:p>
    <w:p w:rsidR="00236680" w:rsidRDefault="00236680" w:rsidP="002366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Рулонные системы M</w:t>
      </w:r>
      <w:r>
        <w:rPr>
          <w:sz w:val="24"/>
          <w:szCs w:val="24"/>
          <w:lang w:val="en-US"/>
        </w:rPr>
        <w:t>G</w:t>
      </w:r>
      <w:r w:rsidRPr="00595ED8">
        <w:rPr>
          <w:sz w:val="24"/>
          <w:szCs w:val="24"/>
        </w:rPr>
        <w:t>: Сырье и материалы, используемые в производстве товаров (выполнении работ, оказании услуг):</w:t>
      </w:r>
      <w:r>
        <w:rPr>
          <w:sz w:val="24"/>
          <w:szCs w:val="24"/>
        </w:rPr>
        <w:t xml:space="preserve"> </w:t>
      </w:r>
      <w:r w:rsidRPr="00595ED8">
        <w:rPr>
          <w:sz w:val="24"/>
          <w:szCs w:val="24"/>
        </w:rPr>
        <w:t>Механизм управления M</w:t>
      </w:r>
      <w:r>
        <w:rPr>
          <w:sz w:val="24"/>
          <w:szCs w:val="24"/>
          <w:lang w:val="en-US"/>
        </w:rPr>
        <w:t>GII</w:t>
      </w:r>
      <w:r>
        <w:rPr>
          <w:sz w:val="24"/>
          <w:szCs w:val="24"/>
        </w:rPr>
        <w:t xml:space="preserve"> комплект</w:t>
      </w:r>
      <w:r w:rsidRPr="003854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металлическим кронштейном (Россия); Замок цепи управления алюминиевый односоставный; </w:t>
      </w:r>
      <w:r w:rsidRPr="00595ED8">
        <w:rPr>
          <w:sz w:val="24"/>
          <w:szCs w:val="24"/>
        </w:rPr>
        <w:t xml:space="preserve">Труба </w:t>
      </w:r>
      <w:r>
        <w:rPr>
          <w:sz w:val="24"/>
          <w:szCs w:val="24"/>
        </w:rPr>
        <w:t>стальная 38</w:t>
      </w:r>
      <w:r w:rsidRPr="00595ED8">
        <w:rPr>
          <w:sz w:val="24"/>
          <w:szCs w:val="24"/>
        </w:rPr>
        <w:t xml:space="preserve"> мм</w:t>
      </w:r>
      <w:r>
        <w:rPr>
          <w:sz w:val="24"/>
          <w:szCs w:val="24"/>
        </w:rPr>
        <w:t xml:space="preserve"> с клейкой лентой; </w:t>
      </w:r>
      <w:r w:rsidRPr="00595ED8">
        <w:rPr>
          <w:sz w:val="24"/>
          <w:szCs w:val="24"/>
        </w:rPr>
        <w:t>Пластиковая полоса-фиксатор клейкая 7мм; Уплотнитель нижней планки, белый;</w:t>
      </w:r>
      <w:r>
        <w:rPr>
          <w:sz w:val="24"/>
          <w:szCs w:val="24"/>
        </w:rPr>
        <w:t xml:space="preserve"> </w:t>
      </w:r>
      <w:r w:rsidRPr="00595ED8">
        <w:rPr>
          <w:sz w:val="24"/>
          <w:szCs w:val="24"/>
        </w:rPr>
        <w:t>Планка нижняя стальная, белая;</w:t>
      </w:r>
      <w:r>
        <w:rPr>
          <w:sz w:val="24"/>
          <w:szCs w:val="24"/>
        </w:rPr>
        <w:t xml:space="preserve"> Крышки нижние </w:t>
      </w:r>
      <w:proofErr w:type="gramStart"/>
      <w:r>
        <w:rPr>
          <w:sz w:val="24"/>
          <w:szCs w:val="24"/>
        </w:rPr>
        <w:t>боковые  белые</w:t>
      </w:r>
      <w:proofErr w:type="gramEnd"/>
      <w:r>
        <w:rPr>
          <w:sz w:val="24"/>
          <w:szCs w:val="24"/>
        </w:rPr>
        <w:t xml:space="preserve">; Цепь управления сплошная пластиковая СК стандарт; </w:t>
      </w:r>
      <w:r w:rsidRPr="00595ED8">
        <w:rPr>
          <w:sz w:val="24"/>
          <w:szCs w:val="24"/>
        </w:rPr>
        <w:t>Ограничитель цепи управления.</w:t>
      </w:r>
      <w:r>
        <w:rPr>
          <w:sz w:val="24"/>
          <w:szCs w:val="24"/>
        </w:rPr>
        <w:t xml:space="preserve"> Магнит для фиксации нижней планки. Т</w:t>
      </w:r>
      <w:r w:rsidRPr="00595ED8">
        <w:rPr>
          <w:sz w:val="24"/>
          <w:szCs w:val="24"/>
        </w:rPr>
        <w:t>кань</w:t>
      </w:r>
      <w:r w:rsidRPr="00AE3317">
        <w:rPr>
          <w:sz w:val="24"/>
          <w:szCs w:val="24"/>
        </w:rPr>
        <w:t xml:space="preserve"> </w:t>
      </w:r>
      <w:r w:rsidR="00587DED">
        <w:rPr>
          <w:sz w:val="24"/>
          <w:szCs w:val="24"/>
        </w:rPr>
        <w:t xml:space="preserve">Альфа </w:t>
      </w:r>
      <w:proofErr w:type="spellStart"/>
      <w:r w:rsidR="00587DED">
        <w:rPr>
          <w:sz w:val="24"/>
          <w:szCs w:val="24"/>
        </w:rPr>
        <w:t>блекаут</w:t>
      </w:r>
      <w:proofErr w:type="spellEnd"/>
      <w:r w:rsidR="00587DED">
        <w:rPr>
          <w:sz w:val="24"/>
          <w:szCs w:val="24"/>
        </w:rPr>
        <w:t>.</w:t>
      </w:r>
    </w:p>
    <w:p w:rsidR="00587DED" w:rsidRDefault="00587DED" w:rsidP="002366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Печать на ткани осуществляется после разработки, согласования макета и пробной печати с согласованием цвета готового изделия.</w:t>
      </w:r>
    </w:p>
    <w:p w:rsidR="004E59FF" w:rsidRPr="005A43D1" w:rsidRDefault="004E59FF" w:rsidP="004E59FF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Доставка и монтаж осуществляются поставщиком.</w:t>
      </w:r>
    </w:p>
    <w:p w:rsidR="004E59FF" w:rsidRDefault="004E59FF" w:rsidP="004E59FF">
      <w:pPr>
        <w:rPr>
          <w:sz w:val="24"/>
          <w:szCs w:val="24"/>
        </w:rPr>
      </w:pPr>
    </w:p>
    <w:p w:rsidR="00BE007F" w:rsidRDefault="00BE007F" w:rsidP="00BE007F">
      <w:pPr>
        <w:jc w:val="center"/>
        <w:rPr>
          <w:b/>
          <w:sz w:val="28"/>
          <w:szCs w:val="28"/>
        </w:rPr>
      </w:pPr>
      <w:bookmarkStart w:id="0" w:name="_GoBack"/>
    </w:p>
    <w:bookmarkEnd w:id="0"/>
    <w:p w:rsidR="00BE007F" w:rsidRDefault="00BE007F" w:rsidP="00BE007F">
      <w:pPr>
        <w:jc w:val="center"/>
        <w:rPr>
          <w:b/>
          <w:sz w:val="28"/>
          <w:szCs w:val="28"/>
        </w:rPr>
      </w:pPr>
    </w:p>
    <w:p w:rsidR="00BE007F" w:rsidRDefault="00BE007F" w:rsidP="00BE007F">
      <w:pPr>
        <w:jc w:val="center"/>
        <w:rPr>
          <w:b/>
          <w:sz w:val="28"/>
          <w:szCs w:val="28"/>
        </w:rPr>
      </w:pPr>
    </w:p>
    <w:tbl>
      <w:tblPr>
        <w:tblW w:w="10806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850"/>
        <w:gridCol w:w="851"/>
        <w:gridCol w:w="850"/>
        <w:gridCol w:w="993"/>
        <w:gridCol w:w="1591"/>
      </w:tblGrid>
      <w:tr w:rsidR="00BE007F" w:rsidRPr="00195B8A" w:rsidTr="00133177">
        <w:trPr>
          <w:trHeight w:val="30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Номенклатура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Ширина (м)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Высота (м)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Кол-во  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Цена, </w:t>
            </w:r>
            <w:proofErr w:type="spellStart"/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Итого сумма, </w:t>
            </w:r>
            <w:proofErr w:type="spellStart"/>
            <w:r w:rsidRPr="00195B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руб</w:t>
            </w:r>
            <w:proofErr w:type="spellEnd"/>
          </w:p>
        </w:tc>
      </w:tr>
      <w:tr w:rsidR="00BE007F" w:rsidRPr="00195B8A" w:rsidTr="00133177">
        <w:trPr>
          <w:trHeight w:val="31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007F" w:rsidRPr="00195B8A" w:rsidRDefault="00BE007F" w:rsidP="0013317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007F" w:rsidRPr="00195B8A" w:rsidRDefault="00BE007F" w:rsidP="0013317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007F" w:rsidRPr="00195B8A" w:rsidRDefault="00BE007F" w:rsidP="0013317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007F" w:rsidRPr="00195B8A" w:rsidRDefault="00BE007F" w:rsidP="0013317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07F" w:rsidRPr="00195B8A" w:rsidRDefault="00BE007F" w:rsidP="001331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5B8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(изд.)  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007F" w:rsidRPr="00195B8A" w:rsidRDefault="00BE007F" w:rsidP="0013317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007F" w:rsidRPr="00195B8A" w:rsidRDefault="00BE007F" w:rsidP="0013317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007F" w:rsidRPr="00195B8A" w:rsidTr="00133177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5B8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07F" w:rsidRPr="00195B8A" w:rsidRDefault="00BE007F" w:rsidP="001331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Рулонная штор</w:t>
            </w:r>
            <w:r w:rsidR="00587DE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 MG 38 мм, ткань альфа </w:t>
            </w:r>
            <w:proofErr w:type="spellStart"/>
            <w:r w:rsidR="00587DED">
              <w:rPr>
                <w:rFonts w:ascii="Calibri" w:hAnsi="Calibri" w:cs="Calibri"/>
                <w:color w:val="000000"/>
                <w:sz w:val="22"/>
                <w:szCs w:val="22"/>
              </w:rPr>
              <w:t>блекаут</w:t>
            </w:r>
            <w:proofErr w:type="spellEnd"/>
            <w:r w:rsidR="00587DE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белый</w:t>
            </w:r>
            <w:r w:rsidRPr="00195B8A">
              <w:rPr>
                <w:rFonts w:ascii="Calibri" w:hAnsi="Calibri" w:cs="Calibri"/>
                <w:color w:val="000000"/>
                <w:sz w:val="22"/>
                <w:szCs w:val="22"/>
              </w:rPr>
              <w:t>1 кат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5B8A">
              <w:rPr>
                <w:rFonts w:ascii="Calibri" w:hAnsi="Calibri" w:cs="Calibri"/>
                <w:color w:val="000000"/>
                <w:sz w:val="22"/>
                <w:szCs w:val="22"/>
              </w:rPr>
              <w:t>2,</w:t>
            </w:r>
            <w:r w:rsidR="00587DE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</w:t>
            </w:r>
            <w:r w:rsidR="00587DED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07F" w:rsidRPr="00195B8A" w:rsidRDefault="00587DED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E007F" w:rsidRPr="00195B8A" w:rsidTr="00133177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07F" w:rsidRPr="00195B8A" w:rsidRDefault="003038F1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07F" w:rsidRPr="00195B8A" w:rsidRDefault="00587DED" w:rsidP="001331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Рулонная штора MG 38 мм, ткань альфа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блекаут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белый</w:t>
            </w:r>
            <w:r w:rsidRPr="00195B8A">
              <w:rPr>
                <w:rFonts w:ascii="Calibri" w:hAnsi="Calibri" w:cs="Calibri"/>
                <w:color w:val="000000"/>
                <w:sz w:val="22"/>
                <w:szCs w:val="22"/>
              </w:rPr>
              <w:t>1 кат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07F" w:rsidRPr="00195B8A" w:rsidRDefault="00587DED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</w:t>
            </w:r>
            <w:r w:rsidR="00BE007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</w:t>
            </w:r>
            <w:r w:rsidR="00587DED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07F" w:rsidRPr="00195B8A" w:rsidRDefault="00587DED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007F" w:rsidRPr="00195B8A" w:rsidRDefault="00BE007F" w:rsidP="001331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038F1" w:rsidRDefault="003038F1">
      <w:pPr>
        <w:rPr>
          <w:sz w:val="24"/>
          <w:szCs w:val="24"/>
        </w:rPr>
      </w:pPr>
    </w:p>
    <w:p w:rsidR="00EE45EB" w:rsidRDefault="00EE45EB">
      <w:pPr>
        <w:rPr>
          <w:sz w:val="24"/>
          <w:szCs w:val="24"/>
        </w:rPr>
      </w:pPr>
    </w:p>
    <w:p w:rsidR="00EE45EB" w:rsidRDefault="00EE45EB">
      <w:pPr>
        <w:rPr>
          <w:sz w:val="24"/>
          <w:szCs w:val="24"/>
        </w:rPr>
      </w:pPr>
    </w:p>
    <w:p w:rsidR="00EE45EB" w:rsidRPr="003038F1" w:rsidRDefault="00EE45EB">
      <w:pPr>
        <w:rPr>
          <w:sz w:val="24"/>
          <w:szCs w:val="24"/>
        </w:rPr>
      </w:pPr>
    </w:p>
    <w:sectPr w:rsidR="00EE45EB" w:rsidRPr="003038F1" w:rsidSect="0050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04"/>
    <w:rsid w:val="00236680"/>
    <w:rsid w:val="003038F1"/>
    <w:rsid w:val="004E59FF"/>
    <w:rsid w:val="00501DDF"/>
    <w:rsid w:val="00587DED"/>
    <w:rsid w:val="005A43D1"/>
    <w:rsid w:val="008A2F04"/>
    <w:rsid w:val="009277F5"/>
    <w:rsid w:val="0096513D"/>
    <w:rsid w:val="009A6462"/>
    <w:rsid w:val="00A10DC3"/>
    <w:rsid w:val="00AC0B68"/>
    <w:rsid w:val="00BD5DC6"/>
    <w:rsid w:val="00BE007F"/>
    <w:rsid w:val="00E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5BC75-AC34-4DB7-9A16-91716219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Raniya</cp:lastModifiedBy>
  <cp:revision>2</cp:revision>
  <dcterms:created xsi:type="dcterms:W3CDTF">2026-08-18T14:21:00Z</dcterms:created>
  <dcterms:modified xsi:type="dcterms:W3CDTF">2026-08-18T14:21:00Z</dcterms:modified>
</cp:coreProperties>
</file>