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51E0" w14:textId="77777777" w:rsidR="00691FC5" w:rsidRDefault="00691FC5" w:rsidP="00057803">
      <w:pPr>
        <w:rPr>
          <w:b/>
          <w:sz w:val="20"/>
          <w:szCs w:val="20"/>
        </w:rPr>
      </w:pPr>
    </w:p>
    <w:p w14:paraId="1CA36F89" w14:textId="36FFA5E8" w:rsidR="000A56F2" w:rsidRDefault="00D17F8B" w:rsidP="00B15C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объекта закупок</w:t>
      </w:r>
    </w:p>
    <w:p w14:paraId="088C95DE" w14:textId="145E1E4C" w:rsidR="00D17F8B" w:rsidRDefault="00D17F8B" w:rsidP="00B15C3D">
      <w:pPr>
        <w:jc w:val="center"/>
        <w:rPr>
          <w:b/>
          <w:sz w:val="20"/>
          <w:szCs w:val="20"/>
        </w:rPr>
      </w:pPr>
    </w:p>
    <w:p w14:paraId="244B8DD3" w14:textId="77777777" w:rsidR="00D17F8B" w:rsidRDefault="00D17F8B" w:rsidP="00D17F8B">
      <w:pPr>
        <w:ind w:left="-851"/>
      </w:pPr>
    </w:p>
    <w:p w14:paraId="018C9B9E" w14:textId="77777777" w:rsidR="00D17F8B" w:rsidRDefault="00D17F8B" w:rsidP="00D17F8B">
      <w:pPr>
        <w:ind w:firstLine="567"/>
        <w:jc w:val="center"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1. Наименование</w:t>
      </w:r>
    </w:p>
    <w:tbl>
      <w:tblPr>
        <w:tblW w:w="103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4"/>
        <w:gridCol w:w="4536"/>
        <w:gridCol w:w="1276"/>
        <w:gridCol w:w="2551"/>
        <w:gridCol w:w="993"/>
      </w:tblGrid>
      <w:tr w:rsidR="00D17F8B" w14:paraId="64F3B948" w14:textId="77777777" w:rsidTr="00D17F8B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A636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26BC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B35B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Единица измерения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7CF8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ОКПД 2/</w:t>
            </w:r>
          </w:p>
          <w:p w14:paraId="4B2CFC3A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КТРУ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1783" w14:textId="77777777" w:rsidR="00D17F8B" w:rsidRDefault="00D17F8B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</w:t>
            </w:r>
          </w:p>
        </w:tc>
      </w:tr>
      <w:tr w:rsidR="00D17F8B" w14:paraId="2FEC4F97" w14:textId="77777777" w:rsidTr="00D17F8B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DDF0" w14:textId="77777777" w:rsidR="00D17F8B" w:rsidRDefault="00D17F8B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7C6" w14:textId="77777777" w:rsidR="00D17F8B" w:rsidRDefault="00D17F8B">
            <w:pPr>
              <w:shd w:val="clear" w:color="auto" w:fill="FFFFFF"/>
              <w:outlineLvl w:val="2"/>
              <w:rPr>
                <w:bCs/>
                <w:szCs w:val="22"/>
              </w:rPr>
            </w:pPr>
            <w:r>
              <w:rPr>
                <w:szCs w:val="22"/>
              </w:rPr>
              <w:t xml:space="preserve">Предоставление </w:t>
            </w:r>
            <w:r>
              <w:rPr>
                <w:bCs/>
                <w:szCs w:val="22"/>
              </w:rPr>
              <w:t>неисключительных пользовательских прав (простая неисключительная лицензия) на использование программ для ЭВМ (Аттестат школы)</w:t>
            </w:r>
          </w:p>
          <w:p w14:paraId="0DF2963D" w14:textId="77777777" w:rsidR="00D17F8B" w:rsidRDefault="00D17F8B">
            <w:pPr>
              <w:shd w:val="clear" w:color="auto" w:fill="FFFFFF"/>
              <w:outlineLvl w:val="2"/>
              <w:rPr>
                <w:color w:val="000000" w:themeColor="text1"/>
                <w:szCs w:val="22"/>
                <w:shd w:val="clear" w:color="auto" w:fill="FFFFFF"/>
              </w:rPr>
            </w:pPr>
          </w:p>
          <w:p w14:paraId="2E7A5CE8" w14:textId="77777777" w:rsidR="00D17F8B" w:rsidRDefault="00D17F8B">
            <w:pPr>
              <w:widowControl w:val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4AF358" w14:textId="77777777" w:rsidR="00D17F8B" w:rsidRDefault="00D17F8B">
            <w:pPr>
              <w:widowControl w:val="0"/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усл.ед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64041" w14:textId="77777777" w:rsidR="00D17F8B" w:rsidRDefault="00D17F8B">
            <w:pPr>
              <w:ind w:left="34"/>
              <w:rPr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ОКПД2</w:t>
            </w:r>
            <w:r>
              <w:rPr>
                <w:color w:val="000000" w:themeColor="text1"/>
                <w:szCs w:val="22"/>
              </w:rPr>
              <w:t xml:space="preserve">: </w:t>
            </w:r>
            <w:r>
              <w:rPr>
                <w:b/>
                <w:color w:val="000000" w:themeColor="text1"/>
                <w:szCs w:val="22"/>
              </w:rPr>
              <w:t>58.29.50.000</w:t>
            </w:r>
            <w:r>
              <w:rPr>
                <w:color w:val="000000" w:themeColor="text1"/>
                <w:szCs w:val="22"/>
                <w:shd w:val="clear" w:color="auto" w:fill="F2FBFF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 xml:space="preserve">- Услуги по предоставлению лицензий на право использовать </w:t>
            </w:r>
            <w:proofErr w:type="gramStart"/>
            <w:r>
              <w:rPr>
                <w:bCs/>
                <w:color w:val="000000" w:themeColor="text1"/>
                <w:szCs w:val="22"/>
              </w:rPr>
              <w:t>компьютерное  программное</w:t>
            </w:r>
            <w:proofErr w:type="gramEnd"/>
            <w:r>
              <w:rPr>
                <w:bCs/>
                <w:color w:val="000000" w:themeColor="text1"/>
                <w:szCs w:val="22"/>
              </w:rPr>
              <w:t xml:space="preserve"> обеспечение/</w:t>
            </w:r>
          </w:p>
          <w:p w14:paraId="4ABBA374" w14:textId="77777777" w:rsidR="00D17F8B" w:rsidRDefault="00D17F8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КТРУ</w:t>
            </w:r>
            <w:r>
              <w:rPr>
                <w:color w:val="000000" w:themeColor="text1"/>
                <w:szCs w:val="22"/>
              </w:rPr>
              <w:t xml:space="preserve"> </w:t>
            </w:r>
            <w:hyperlink r:id="rId5" w:history="1">
              <w:bookmarkStart w:id="0" w:name="_GoBack"/>
              <w:r>
                <w:rPr>
                  <w:rStyle w:val="a6"/>
                  <w:rFonts w:eastAsia="Calibri"/>
                  <w:b/>
                  <w:color w:val="000000" w:themeColor="text1"/>
                </w:rPr>
                <w:t>58.29.11.000-00000004</w:t>
              </w:r>
              <w:bookmarkEnd w:id="0"/>
              <w:r>
                <w:rPr>
                  <w:rStyle w:val="a6"/>
                  <w:rFonts w:eastAsia="Calibri"/>
                  <w:b/>
                  <w:color w:val="000000" w:themeColor="text1"/>
                </w:rPr>
                <w:t xml:space="preserve"> </w:t>
              </w:r>
              <w:r>
                <w:rPr>
                  <w:rStyle w:val="a6"/>
                  <w:rFonts w:eastAsia="Calibri"/>
                  <w:color w:val="000000" w:themeColor="text1"/>
                </w:rPr>
                <w:t>- Программное обеспечение</w:t>
              </w:r>
            </w:hyperlink>
          </w:p>
          <w:p w14:paraId="1B7A6891" w14:textId="77777777" w:rsidR="00D17F8B" w:rsidRDefault="00D17F8B">
            <w:pPr>
              <w:ind w:left="34"/>
              <w:rPr>
                <w:bCs/>
                <w:color w:val="000000" w:themeColor="text1"/>
                <w:szCs w:val="22"/>
              </w:rPr>
            </w:pPr>
          </w:p>
          <w:p w14:paraId="420A564C" w14:textId="77777777" w:rsidR="00D17F8B" w:rsidRDefault="00D17F8B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705C" w14:textId="77777777" w:rsidR="00D17F8B" w:rsidRDefault="00D17F8B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14:paraId="17B6295A" w14:textId="77777777" w:rsidR="00D17F8B" w:rsidRDefault="00D17F8B" w:rsidP="00D17F8B">
      <w:pPr>
        <w:ind w:firstLine="567"/>
        <w:jc w:val="center"/>
        <w:rPr>
          <w:rFonts w:eastAsia="Calibri"/>
          <w:b/>
          <w:bCs/>
          <w:szCs w:val="22"/>
        </w:rPr>
      </w:pPr>
    </w:p>
    <w:p w14:paraId="425D1ED6" w14:textId="77777777" w:rsidR="00D17F8B" w:rsidRDefault="00D17F8B" w:rsidP="00D17F8B">
      <w:pPr>
        <w:jc w:val="center"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2.Функциональные, технические, качественные и </w:t>
      </w:r>
      <w:proofErr w:type="gramStart"/>
      <w:r>
        <w:rPr>
          <w:rFonts w:eastAsia="Calibri"/>
          <w:b/>
          <w:bCs/>
          <w:szCs w:val="22"/>
        </w:rPr>
        <w:t>эксплуатационные  характеристики</w:t>
      </w:r>
      <w:proofErr w:type="gramEnd"/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762"/>
      </w:tblGrid>
      <w:tr w:rsidR="00D17F8B" w14:paraId="07416F9F" w14:textId="77777777" w:rsidTr="00D17F8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D9FA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Наименование</w:t>
            </w:r>
            <w:r>
              <w:rPr>
                <w:b/>
                <w:bCs/>
                <w:szCs w:val="22"/>
              </w:rPr>
              <w:br/>
              <w:t>параметра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450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Значения и технические характеристики параметров</w:t>
            </w:r>
          </w:p>
        </w:tc>
      </w:tr>
      <w:tr w:rsidR="00D17F8B" w14:paraId="5D6EAD8A" w14:textId="77777777" w:rsidTr="00D17F8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238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Наименование программного продукта: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95AC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Аттестат школы</w:t>
            </w:r>
          </w:p>
        </w:tc>
      </w:tr>
      <w:tr w:rsidR="00D17F8B" w14:paraId="051624C5" w14:textId="77777777" w:rsidTr="00D17F8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80F7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Предназначение программы: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6AE9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Программа для заполнения и печати документов государственного образца об основном общем и среднем общем образовании по требованиям 2026 года с QR-кодом.</w:t>
            </w:r>
          </w:p>
        </w:tc>
      </w:tr>
      <w:tr w:rsidR="00D17F8B" w14:paraId="5812CC02" w14:textId="77777777" w:rsidTr="00D17F8B">
        <w:trPr>
          <w:trHeight w:val="1975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4EEA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Возможности: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4D6F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Заполнение и печать:</w:t>
            </w:r>
          </w:p>
          <w:p w14:paraId="72BC80C6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титула аттестата, приложений к аттестатам об основном общем и среднем общем образовании;</w:t>
            </w:r>
          </w:p>
          <w:p w14:paraId="44A52A09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свидетельств об окончании начальной школы;</w:t>
            </w:r>
          </w:p>
          <w:p w14:paraId="0F4A69B9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свидетельства об обучении лицам с ограниченными возможностями здоровья;</w:t>
            </w:r>
          </w:p>
          <w:p w14:paraId="34C69881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справки об обучении;</w:t>
            </w:r>
          </w:p>
          <w:p w14:paraId="41D54C7A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грамот победителей и призеров различных уровней олимпиад;</w:t>
            </w:r>
          </w:p>
          <w:p w14:paraId="2EE3C654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похвальных листов и похвальных грамот;</w:t>
            </w:r>
          </w:p>
          <w:p w14:paraId="733C4E78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удостоверений к медали;</w:t>
            </w:r>
          </w:p>
          <w:p w14:paraId="6B9B3625" w14:textId="77777777" w:rsidR="00D17F8B" w:rsidRDefault="00D17F8B" w:rsidP="00D17F8B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свидетельств о профессии рабочего, должности служащего.</w:t>
            </w:r>
          </w:p>
          <w:p w14:paraId="3C7920A7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Формирование и печать:</w:t>
            </w:r>
          </w:p>
          <w:p w14:paraId="0DE68036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szCs w:val="22"/>
              </w:rPr>
            </w:pPr>
            <w:r>
              <w:t>книги регистрации выданных аттестатов;</w:t>
            </w:r>
          </w:p>
          <w:p w14:paraId="5ED14D6A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</w:pPr>
            <w:r>
              <w:t>книги регистрации выданных свидетельств;</w:t>
            </w:r>
          </w:p>
          <w:p w14:paraId="1E93C562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</w:pPr>
            <w:r>
              <w:t>книги регистрации выданных справок об обучении;</w:t>
            </w:r>
          </w:p>
          <w:p w14:paraId="26080D54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</w:pPr>
            <w:r>
              <w:t>книги регистрации выданных свидетельств (начальная школа);</w:t>
            </w:r>
          </w:p>
          <w:p w14:paraId="1DF4295B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</w:pPr>
            <w:r>
              <w:t>книги регистрации выданных похвальных грамот;</w:t>
            </w:r>
          </w:p>
          <w:p w14:paraId="3AE359BB" w14:textId="77777777" w:rsidR="00D17F8B" w:rsidRDefault="00D17F8B" w:rsidP="00D17F8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contextualSpacing/>
            </w:pPr>
            <w:r>
              <w:t>книги регистрации выданных похвальных листов.</w:t>
            </w:r>
          </w:p>
          <w:p w14:paraId="3EF63453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Выгрузка данных для ФРДО.</w:t>
            </w:r>
          </w:p>
          <w:p w14:paraId="06422262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Ведение реестра бланков строгой отчетности, формирование и печать акта о списании бланков.</w:t>
            </w:r>
          </w:p>
          <w:p w14:paraId="322DAEFE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 xml:space="preserve">Ввод и импорт из MS </w:t>
            </w:r>
            <w:proofErr w:type="spellStart"/>
            <w:r>
              <w:rPr>
                <w:szCs w:val="22"/>
              </w:rPr>
              <w:t>Excel</w:t>
            </w:r>
            <w:proofErr w:type="spellEnd"/>
            <w:r>
              <w:rPr>
                <w:szCs w:val="22"/>
              </w:rPr>
              <w:t xml:space="preserve"> справочников, в т. ч. списков учащихся по классам.</w:t>
            </w:r>
          </w:p>
          <w:p w14:paraId="1D9F1241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Ввод учебного плана (перечня предметов) в нужном порядке, копирование.</w:t>
            </w:r>
          </w:p>
          <w:p w14:paraId="7A8C0221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Ввод итоговых отметок по предметам, данных и дополнительных сведений по учащимся.</w:t>
            </w:r>
          </w:p>
          <w:p w14:paraId="683AA6DE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Ввод всех необходимых данных для печати документов.</w:t>
            </w:r>
          </w:p>
          <w:p w14:paraId="2D208EA8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Формирование и печать контрольного черновика.</w:t>
            </w:r>
          </w:p>
          <w:p w14:paraId="550D8E1C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Печать на бланках любых типографий («Гознак» Москва, «Гознак» Пермь, ООО «Знак» Москва, ОАО «КТ», ОАО «Кострома», ООО «</w:t>
            </w:r>
            <w:proofErr w:type="spellStart"/>
            <w:r>
              <w:rPr>
                <w:szCs w:val="22"/>
              </w:rPr>
              <w:t>СпецБланк</w:t>
            </w:r>
            <w:proofErr w:type="spellEnd"/>
            <w:r>
              <w:rPr>
                <w:szCs w:val="22"/>
              </w:rPr>
              <w:t>» Москва, ФГУП «</w:t>
            </w:r>
            <w:proofErr w:type="spellStart"/>
            <w:r>
              <w:rPr>
                <w:szCs w:val="22"/>
              </w:rPr>
              <w:t>ЦентрИнформ</w:t>
            </w:r>
            <w:proofErr w:type="spellEnd"/>
            <w:r>
              <w:rPr>
                <w:szCs w:val="22"/>
              </w:rPr>
              <w:t xml:space="preserve">» г. </w:t>
            </w:r>
            <w:proofErr w:type="spellStart"/>
            <w:r>
              <w:rPr>
                <w:szCs w:val="22"/>
              </w:rPr>
              <w:t>Всеволжск</w:t>
            </w:r>
            <w:proofErr w:type="spellEnd"/>
            <w:r>
              <w:rPr>
                <w:szCs w:val="22"/>
              </w:rPr>
              <w:t>, ООО «ББС», «</w:t>
            </w:r>
            <w:proofErr w:type="spellStart"/>
            <w:r>
              <w:rPr>
                <w:szCs w:val="22"/>
              </w:rPr>
              <w:t>Полиграфзащита</w:t>
            </w:r>
            <w:proofErr w:type="spellEnd"/>
            <w:r>
              <w:rPr>
                <w:szCs w:val="22"/>
              </w:rPr>
              <w:t>» г. Ижевск и др.).</w:t>
            </w:r>
          </w:p>
          <w:p w14:paraId="0411A22A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Печать документов на любых типах принтеров.</w:t>
            </w:r>
          </w:p>
          <w:p w14:paraId="3386DE81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 xml:space="preserve">Настройка и создание шаблонов печатных форм документов в MS </w:t>
            </w:r>
            <w:proofErr w:type="spellStart"/>
            <w:r>
              <w:rPr>
                <w:szCs w:val="22"/>
              </w:rPr>
              <w:t>Word</w:t>
            </w:r>
            <w:proofErr w:type="spellEnd"/>
            <w:r>
              <w:rPr>
                <w:szCs w:val="22"/>
              </w:rPr>
              <w:t xml:space="preserve"> и OO </w:t>
            </w:r>
            <w:proofErr w:type="spellStart"/>
            <w:r>
              <w:rPr>
                <w:szCs w:val="22"/>
              </w:rPr>
              <w:t>Writer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D17F8B" w14:paraId="635709D3" w14:textId="77777777" w:rsidTr="00D17F8B">
        <w:trPr>
          <w:trHeight w:val="1975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E10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Дополнительные:</w:t>
            </w:r>
          </w:p>
          <w:p w14:paraId="220A76E3" w14:textId="77777777" w:rsidR="00D17F8B" w:rsidRDefault="00D17F8B">
            <w:pPr>
              <w:rPr>
                <w:b/>
                <w:bCs/>
                <w:szCs w:val="22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B99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Функции автоматической регистрации программы и автоматического обновления.</w:t>
            </w:r>
          </w:p>
          <w:p w14:paraId="6AE6CAD8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Установка пароля на вход в программу.</w:t>
            </w:r>
          </w:p>
          <w:p w14:paraId="3300BE80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Автоматическая отправка базы данных разработчику.</w:t>
            </w:r>
          </w:p>
          <w:p w14:paraId="3E98FC0F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 xml:space="preserve">Копирование базы данных на </w:t>
            </w:r>
            <w:proofErr w:type="spellStart"/>
            <w:r>
              <w:rPr>
                <w:szCs w:val="22"/>
              </w:rPr>
              <w:t>флеш</w:t>
            </w:r>
            <w:proofErr w:type="spellEnd"/>
            <w:r>
              <w:rPr>
                <w:szCs w:val="22"/>
              </w:rPr>
              <w:t xml:space="preserve">, восстановление с </w:t>
            </w:r>
            <w:proofErr w:type="spellStart"/>
            <w:r>
              <w:rPr>
                <w:szCs w:val="22"/>
              </w:rPr>
              <w:t>флеш</w:t>
            </w:r>
            <w:proofErr w:type="spellEnd"/>
            <w:r>
              <w:rPr>
                <w:szCs w:val="22"/>
              </w:rPr>
              <w:t xml:space="preserve"> для резервного копирования или перенос информации на другой компьютер.</w:t>
            </w:r>
          </w:p>
          <w:p w14:paraId="0E0A90D6" w14:textId="77777777" w:rsidR="00D17F8B" w:rsidRDefault="00D17F8B">
            <w:pPr>
              <w:rPr>
                <w:szCs w:val="22"/>
              </w:rPr>
            </w:pPr>
            <w:r>
              <w:rPr>
                <w:szCs w:val="22"/>
              </w:rPr>
              <w:t>Функция перехода на новую базу данных с нового учебного года.</w:t>
            </w:r>
          </w:p>
          <w:p w14:paraId="46631CDC" w14:textId="77777777" w:rsidR="00D17F8B" w:rsidRDefault="00D17F8B">
            <w:pPr>
              <w:rPr>
                <w:b/>
                <w:bCs/>
                <w:szCs w:val="22"/>
              </w:rPr>
            </w:pPr>
          </w:p>
        </w:tc>
      </w:tr>
      <w:tr w:rsidR="00D17F8B" w14:paraId="08209D6F" w14:textId="77777777" w:rsidTr="00D17F8B">
        <w:trPr>
          <w:trHeight w:val="3525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BEB1" w14:textId="77777777" w:rsidR="00D17F8B" w:rsidRDefault="00D17F8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Системные требования: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A61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Операционная система семейства </w:t>
            </w:r>
            <w:proofErr w:type="spellStart"/>
            <w:r>
              <w:rPr>
                <w:b/>
                <w:bCs/>
                <w:szCs w:val="22"/>
              </w:rPr>
              <w:t>Linux</w:t>
            </w:r>
            <w:proofErr w:type="spellEnd"/>
            <w:r>
              <w:rPr>
                <w:b/>
                <w:bCs/>
                <w:szCs w:val="22"/>
              </w:rPr>
              <w:t xml:space="preserve"> (Альт, </w:t>
            </w:r>
            <w:proofErr w:type="spellStart"/>
            <w:r>
              <w:rPr>
                <w:b/>
                <w:bCs/>
                <w:szCs w:val="22"/>
              </w:rPr>
              <w:t>Astra</w:t>
            </w:r>
            <w:proofErr w:type="spellEnd"/>
            <w:r>
              <w:rPr>
                <w:b/>
                <w:bCs/>
                <w:szCs w:val="22"/>
              </w:rPr>
              <w:t xml:space="preserve"> и другие)</w:t>
            </w:r>
          </w:p>
          <w:p w14:paraId="1BD7F90F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Операционная система </w:t>
            </w:r>
            <w:proofErr w:type="spellStart"/>
            <w:r>
              <w:rPr>
                <w:b/>
                <w:bCs/>
                <w:szCs w:val="22"/>
              </w:rPr>
              <w:t>Windows</w:t>
            </w:r>
            <w:proofErr w:type="spellEnd"/>
            <w:r>
              <w:rPr>
                <w:b/>
                <w:bCs/>
                <w:szCs w:val="22"/>
              </w:rPr>
              <w:t xml:space="preserve"> версии XP (SP3) или выше</w:t>
            </w:r>
          </w:p>
          <w:p w14:paraId="477A624E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Процессор</w:t>
            </w:r>
            <w:r>
              <w:rPr>
                <w:szCs w:val="22"/>
              </w:rPr>
              <w:br/>
              <w:t xml:space="preserve">Минимальные требования: </w:t>
            </w:r>
            <w:proofErr w:type="spellStart"/>
            <w:r>
              <w:rPr>
                <w:szCs w:val="22"/>
              </w:rPr>
              <w:t>Pentium</w:t>
            </w:r>
            <w:proofErr w:type="spellEnd"/>
            <w:r>
              <w:rPr>
                <w:szCs w:val="22"/>
              </w:rPr>
              <w:t>-II (333 МГц)</w:t>
            </w:r>
            <w:r>
              <w:rPr>
                <w:szCs w:val="22"/>
              </w:rPr>
              <w:br/>
              <w:t>Оптимальные требования: Celeron-633 (</w:t>
            </w:r>
            <w:proofErr w:type="spellStart"/>
            <w:r>
              <w:rPr>
                <w:szCs w:val="22"/>
              </w:rPr>
              <w:t>Pentium</w:t>
            </w:r>
            <w:proofErr w:type="spellEnd"/>
            <w:r>
              <w:rPr>
                <w:szCs w:val="22"/>
              </w:rPr>
              <w:t xml:space="preserve"> II)</w:t>
            </w:r>
          </w:p>
          <w:p w14:paraId="3D1A2A78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Оперативная память (ОЗУ)</w:t>
            </w:r>
            <w:r>
              <w:rPr>
                <w:szCs w:val="22"/>
              </w:rPr>
              <w:br/>
              <w:t xml:space="preserve">Минимальные требования: ОЗУ 32 </w:t>
            </w:r>
            <w:proofErr w:type="spellStart"/>
            <w:r>
              <w:rPr>
                <w:szCs w:val="22"/>
              </w:rPr>
              <w:t>Mб</w:t>
            </w:r>
            <w:proofErr w:type="spellEnd"/>
            <w:r>
              <w:rPr>
                <w:szCs w:val="22"/>
              </w:rPr>
              <w:br/>
              <w:t xml:space="preserve">Оптимальные требования: ОЗУ 128 </w:t>
            </w:r>
            <w:proofErr w:type="spellStart"/>
            <w:r>
              <w:rPr>
                <w:szCs w:val="22"/>
              </w:rPr>
              <w:t>Mб</w:t>
            </w:r>
            <w:proofErr w:type="spellEnd"/>
          </w:p>
          <w:p w14:paraId="2FDC1928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Объем жесткого диска</w:t>
            </w:r>
            <w:r>
              <w:rPr>
                <w:szCs w:val="22"/>
              </w:rPr>
              <w:br/>
              <w:t>Минимальные требования: 800 Мб</w:t>
            </w:r>
            <w:r>
              <w:rPr>
                <w:szCs w:val="22"/>
              </w:rPr>
              <w:br/>
              <w:t>Оптимальные требования: 2 Гб</w:t>
            </w:r>
          </w:p>
          <w:p w14:paraId="29BDEC06" w14:textId="77777777" w:rsidR="00D17F8B" w:rsidRDefault="00D17F8B">
            <w:pPr>
              <w:rPr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Microsoft</w:t>
            </w:r>
            <w:proofErr w:type="spellEnd"/>
            <w:r>
              <w:rPr>
                <w:b/>
                <w:bCs/>
                <w:szCs w:val="22"/>
              </w:rPr>
              <w:t xml:space="preserve"> .NET </w:t>
            </w:r>
            <w:proofErr w:type="spellStart"/>
            <w:r>
              <w:rPr>
                <w:b/>
                <w:bCs/>
                <w:szCs w:val="22"/>
              </w:rPr>
              <w:t>Framework</w:t>
            </w:r>
            <w:proofErr w:type="spellEnd"/>
            <w:r>
              <w:rPr>
                <w:b/>
                <w:bCs/>
                <w:szCs w:val="22"/>
              </w:rPr>
              <w:t xml:space="preserve"> версии 3.5 или выше</w:t>
            </w:r>
            <w:r>
              <w:rPr>
                <w:szCs w:val="22"/>
              </w:rPr>
              <w:br/>
            </w:r>
            <w:hyperlink r:id="rId6" w:history="1">
              <w:r>
                <w:rPr>
                  <w:rStyle w:val="a6"/>
                  <w:rFonts w:eastAsia="Calibri"/>
                </w:rPr>
                <w:t xml:space="preserve">Скачать </w:t>
              </w:r>
              <w:proofErr w:type="spellStart"/>
              <w:r>
                <w:rPr>
                  <w:rStyle w:val="a6"/>
                  <w:rFonts w:eastAsia="Calibri"/>
                </w:rPr>
                <w:t>Framework</w:t>
              </w:r>
              <w:proofErr w:type="spellEnd"/>
              <w:r>
                <w:rPr>
                  <w:rStyle w:val="a6"/>
                  <w:rFonts w:eastAsia="Calibri"/>
                </w:rPr>
                <w:t xml:space="preserve"> версии 3.5</w:t>
              </w:r>
            </w:hyperlink>
          </w:p>
          <w:p w14:paraId="76146982" w14:textId="77777777" w:rsidR="00D17F8B" w:rsidRDefault="00D17F8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Офисный пакет (на выбор)</w:t>
            </w:r>
            <w:r>
              <w:rPr>
                <w:szCs w:val="22"/>
              </w:rPr>
              <w:br/>
            </w:r>
            <w:proofErr w:type="spellStart"/>
            <w:r>
              <w:rPr>
                <w:szCs w:val="22"/>
              </w:rPr>
              <w:t>Microsoft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Office</w:t>
            </w:r>
            <w:proofErr w:type="spellEnd"/>
            <w:r>
              <w:rPr>
                <w:szCs w:val="22"/>
              </w:rPr>
              <w:t xml:space="preserve"> 2000 или выше (кроме версии 2010 </w:t>
            </w:r>
            <w:proofErr w:type="spellStart"/>
            <w:r>
              <w:rPr>
                <w:szCs w:val="22"/>
              </w:rPr>
              <w:t>Starter</w:t>
            </w:r>
            <w:proofErr w:type="spellEnd"/>
            <w:r>
              <w:rPr>
                <w:szCs w:val="22"/>
              </w:rPr>
              <w:t>)</w:t>
            </w:r>
            <w:r>
              <w:rPr>
                <w:szCs w:val="22"/>
              </w:rPr>
              <w:br/>
              <w:t>OpenOffice.org версии 3.1 или выше</w:t>
            </w:r>
          </w:p>
        </w:tc>
      </w:tr>
    </w:tbl>
    <w:p w14:paraId="664472E1" w14:textId="77777777" w:rsidR="00D17F8B" w:rsidRDefault="00D17F8B" w:rsidP="00D17F8B">
      <w:pPr>
        <w:ind w:left="-851"/>
        <w:rPr>
          <w:b/>
        </w:rPr>
      </w:pPr>
      <w:r>
        <w:rPr>
          <w:b/>
        </w:rPr>
        <w:t xml:space="preserve">      3. Требования к качеству, безопасности предоставления </w:t>
      </w:r>
      <w:r>
        <w:rPr>
          <w:b/>
          <w:bCs/>
        </w:rPr>
        <w:t>неисключительных пользовательских прав.</w:t>
      </w:r>
    </w:p>
    <w:p w14:paraId="6AF80D7C" w14:textId="77777777" w:rsidR="00D17F8B" w:rsidRDefault="00D17F8B" w:rsidP="00D17F8B">
      <w:pPr>
        <w:ind w:left="-851"/>
        <w:jc w:val="both"/>
      </w:pPr>
      <w:r>
        <w:t xml:space="preserve">      3.1. Переданные неисключительные пользовательские права соответствуют обязательным требованиям к их качеству и безопасности, предусмотренным документацией и действующим законодательством Российской Федерации. </w:t>
      </w:r>
    </w:p>
    <w:p w14:paraId="492A2F87" w14:textId="77777777" w:rsidR="00D17F8B" w:rsidRDefault="00D17F8B" w:rsidP="00D17F8B">
      <w:pPr>
        <w:ind w:left="-851"/>
        <w:contextualSpacing/>
        <w:rPr>
          <w:b/>
        </w:rPr>
      </w:pPr>
      <w:r>
        <w:rPr>
          <w:b/>
        </w:rPr>
        <w:t xml:space="preserve">     4. Требования к результатам оказанных услуг по передаче неисключительных пользовательских прав и иные показатели, связанные с определением соответствия переданных неисключительных пользовательских прав потребностям заказчика</w:t>
      </w:r>
    </w:p>
    <w:p w14:paraId="726E3405" w14:textId="77777777" w:rsidR="00D17F8B" w:rsidRDefault="00D17F8B" w:rsidP="00D17F8B">
      <w:pPr>
        <w:tabs>
          <w:tab w:val="left" w:pos="1022"/>
        </w:tabs>
        <w:ind w:left="-851"/>
        <w:jc w:val="both"/>
      </w:pPr>
      <w:r>
        <w:lastRenderedPageBreak/>
        <w:t xml:space="preserve">    4.1. Передача неисключительных пользовательских прав </w:t>
      </w:r>
      <w:proofErr w:type="gramStart"/>
      <w:r>
        <w:t>осуществляется  в</w:t>
      </w:r>
      <w:proofErr w:type="gramEnd"/>
      <w:r>
        <w:t xml:space="preserve"> соответствии с Контрактом, а также в соответствии с иными нормативными правовыми документами, предусмотренными законодательством Российской Федерации.</w:t>
      </w:r>
    </w:p>
    <w:p w14:paraId="08CE85D4" w14:textId="77777777" w:rsidR="00D17F8B" w:rsidRDefault="00D17F8B" w:rsidP="00D17F8B">
      <w:pPr>
        <w:pStyle w:val="a7"/>
        <w:spacing w:after="0"/>
        <w:ind w:left="-851"/>
      </w:pPr>
      <w:r>
        <w:t xml:space="preserve">     5. Сроки оказания услуг: в течение 5 (пяти) рабочих </w:t>
      </w:r>
      <w:proofErr w:type="gramStart"/>
      <w:r>
        <w:t>дней  с</w:t>
      </w:r>
      <w:proofErr w:type="gramEnd"/>
      <w:r>
        <w:t xml:space="preserve"> даты заключения Договора</w:t>
      </w:r>
    </w:p>
    <w:p w14:paraId="75F0B99B" w14:textId="77777777" w:rsidR="00D17F8B" w:rsidRDefault="00D17F8B" w:rsidP="00D17F8B">
      <w:pPr>
        <w:ind w:left="-851"/>
        <w:rPr>
          <w:b/>
        </w:rPr>
      </w:pPr>
      <w:r>
        <w:rPr>
          <w:b/>
        </w:rPr>
        <w:t xml:space="preserve">   6. Условия предоставления неисключительных пользовательских прав</w:t>
      </w:r>
    </w:p>
    <w:p w14:paraId="2F0D53DD" w14:textId="77777777" w:rsidR="00D17F8B" w:rsidRDefault="00D17F8B" w:rsidP="00D17F8B">
      <w:pPr>
        <w:ind w:left="-851" w:firstLine="709"/>
        <w:jc w:val="both"/>
      </w:pPr>
      <w:r>
        <w:t>6.1. Требования к переданным неисключительным пользовательским правам на программы, к их техническим, функциональным и эксплуатационным характеристикам установлены в соответствии с ст. 1235 Гражданского кодекса Российской Федерации:</w:t>
      </w:r>
    </w:p>
    <w:p w14:paraId="2D571622" w14:textId="77777777" w:rsidR="00D17F8B" w:rsidRDefault="00D17F8B" w:rsidP="00D17F8B">
      <w:pPr>
        <w:ind w:left="-851" w:firstLine="709"/>
        <w:jc w:val="both"/>
      </w:pPr>
      <w:r>
        <w:t xml:space="preserve">6.1.1. </w:t>
      </w:r>
      <w:r>
        <w:rPr>
          <w:shd w:val="clear" w:color="auto" w:fill="FFFFFF"/>
        </w:rPr>
        <w:t>Наличие лицензионного договора с правообладателем в соответствии со ст.1286 Гражданского кодекса Российской Федерации.</w:t>
      </w:r>
    </w:p>
    <w:p w14:paraId="79BD095F" w14:textId="77777777" w:rsidR="00D17F8B" w:rsidRDefault="00D17F8B" w:rsidP="00B15C3D">
      <w:pPr>
        <w:jc w:val="center"/>
        <w:rPr>
          <w:b/>
          <w:sz w:val="20"/>
          <w:szCs w:val="20"/>
        </w:rPr>
      </w:pPr>
    </w:p>
    <w:p w14:paraId="6FA44B75" w14:textId="0CEFB906" w:rsidR="00D17F8B" w:rsidRDefault="00D17F8B" w:rsidP="00B15C3D">
      <w:pPr>
        <w:jc w:val="center"/>
        <w:rPr>
          <w:b/>
          <w:sz w:val="20"/>
          <w:szCs w:val="20"/>
        </w:rPr>
      </w:pPr>
    </w:p>
    <w:p w14:paraId="6399D5D9" w14:textId="1FADC84A" w:rsidR="00D17F8B" w:rsidRDefault="00D17F8B" w:rsidP="00B15C3D">
      <w:pPr>
        <w:jc w:val="center"/>
        <w:rPr>
          <w:b/>
          <w:sz w:val="20"/>
          <w:szCs w:val="20"/>
        </w:rPr>
      </w:pPr>
    </w:p>
    <w:p w14:paraId="68E98C48" w14:textId="62B79858" w:rsidR="00D17F8B" w:rsidRDefault="00D17F8B" w:rsidP="00B15C3D">
      <w:pPr>
        <w:jc w:val="center"/>
        <w:rPr>
          <w:b/>
          <w:sz w:val="20"/>
          <w:szCs w:val="20"/>
        </w:rPr>
      </w:pPr>
    </w:p>
    <w:p w14:paraId="385C6147" w14:textId="4B0CBD8E" w:rsidR="00D17F8B" w:rsidRDefault="00D17F8B" w:rsidP="00B15C3D">
      <w:pPr>
        <w:jc w:val="center"/>
        <w:rPr>
          <w:b/>
          <w:sz w:val="20"/>
          <w:szCs w:val="20"/>
        </w:rPr>
      </w:pPr>
    </w:p>
    <w:p w14:paraId="42D0C57B" w14:textId="5E34D1CE" w:rsidR="00D17F8B" w:rsidRDefault="00D17F8B" w:rsidP="00B15C3D">
      <w:pPr>
        <w:jc w:val="center"/>
        <w:rPr>
          <w:b/>
          <w:sz w:val="20"/>
          <w:szCs w:val="20"/>
        </w:rPr>
      </w:pPr>
    </w:p>
    <w:p w14:paraId="2B61A8AC" w14:textId="5C90AA58" w:rsidR="00D17F8B" w:rsidRDefault="00D17F8B" w:rsidP="00B15C3D">
      <w:pPr>
        <w:jc w:val="center"/>
        <w:rPr>
          <w:b/>
          <w:sz w:val="20"/>
          <w:szCs w:val="20"/>
        </w:rPr>
      </w:pPr>
    </w:p>
    <w:p w14:paraId="34E3E655" w14:textId="26082817" w:rsidR="00D17F8B" w:rsidRDefault="00D17F8B" w:rsidP="00B15C3D">
      <w:pPr>
        <w:jc w:val="center"/>
        <w:rPr>
          <w:b/>
          <w:sz w:val="20"/>
          <w:szCs w:val="20"/>
        </w:rPr>
      </w:pPr>
    </w:p>
    <w:p w14:paraId="21F6D2B3" w14:textId="14FDD66D" w:rsidR="00D17F8B" w:rsidRDefault="00D17F8B" w:rsidP="00B15C3D">
      <w:pPr>
        <w:jc w:val="center"/>
        <w:rPr>
          <w:b/>
          <w:sz w:val="20"/>
          <w:szCs w:val="20"/>
        </w:rPr>
      </w:pPr>
    </w:p>
    <w:p w14:paraId="6917CC51" w14:textId="51062C85" w:rsidR="00D17F8B" w:rsidRDefault="00D17F8B" w:rsidP="00B15C3D">
      <w:pPr>
        <w:jc w:val="center"/>
        <w:rPr>
          <w:b/>
          <w:sz w:val="20"/>
          <w:szCs w:val="20"/>
        </w:rPr>
      </w:pPr>
    </w:p>
    <w:p w14:paraId="74E6D623" w14:textId="56B1E52A" w:rsidR="00D17F8B" w:rsidRDefault="00D17F8B" w:rsidP="00B15C3D">
      <w:pPr>
        <w:jc w:val="center"/>
        <w:rPr>
          <w:b/>
          <w:sz w:val="20"/>
          <w:szCs w:val="20"/>
        </w:rPr>
      </w:pPr>
    </w:p>
    <w:p w14:paraId="01B15E31" w14:textId="0C7740CA" w:rsidR="00D17F8B" w:rsidRDefault="00D17F8B" w:rsidP="00B15C3D">
      <w:pPr>
        <w:jc w:val="center"/>
        <w:rPr>
          <w:b/>
          <w:sz w:val="20"/>
          <w:szCs w:val="20"/>
        </w:rPr>
      </w:pPr>
    </w:p>
    <w:p w14:paraId="55FD47B2" w14:textId="70B45EFA" w:rsidR="00D17F8B" w:rsidRDefault="00D17F8B" w:rsidP="00B15C3D">
      <w:pPr>
        <w:jc w:val="center"/>
        <w:rPr>
          <w:b/>
          <w:sz w:val="20"/>
          <w:szCs w:val="20"/>
        </w:rPr>
      </w:pPr>
    </w:p>
    <w:p w14:paraId="52ACA03E" w14:textId="438C5B71" w:rsidR="00D17F8B" w:rsidRDefault="00D17F8B" w:rsidP="00B15C3D">
      <w:pPr>
        <w:jc w:val="center"/>
        <w:rPr>
          <w:b/>
          <w:sz w:val="20"/>
          <w:szCs w:val="20"/>
        </w:rPr>
      </w:pPr>
    </w:p>
    <w:p w14:paraId="7A9CCD9F" w14:textId="6C894937" w:rsidR="00D17F8B" w:rsidRDefault="00D17F8B" w:rsidP="00B15C3D">
      <w:pPr>
        <w:jc w:val="center"/>
        <w:rPr>
          <w:b/>
          <w:sz w:val="20"/>
          <w:szCs w:val="20"/>
        </w:rPr>
      </w:pPr>
    </w:p>
    <w:p w14:paraId="69CAB7F1" w14:textId="20FF8739" w:rsidR="00D17F8B" w:rsidRDefault="00D17F8B" w:rsidP="00B15C3D">
      <w:pPr>
        <w:jc w:val="center"/>
        <w:rPr>
          <w:b/>
          <w:sz w:val="20"/>
          <w:szCs w:val="20"/>
        </w:rPr>
      </w:pPr>
    </w:p>
    <w:p w14:paraId="05F3540D" w14:textId="62EC2EFE" w:rsidR="00D17F8B" w:rsidRDefault="00D17F8B" w:rsidP="00B15C3D">
      <w:pPr>
        <w:jc w:val="center"/>
        <w:rPr>
          <w:b/>
          <w:sz w:val="20"/>
          <w:szCs w:val="20"/>
        </w:rPr>
      </w:pPr>
    </w:p>
    <w:p w14:paraId="19D3AFED" w14:textId="6910CEEB" w:rsidR="00D17F8B" w:rsidRDefault="00D17F8B" w:rsidP="00B15C3D">
      <w:pPr>
        <w:jc w:val="center"/>
        <w:rPr>
          <w:b/>
          <w:sz w:val="20"/>
          <w:szCs w:val="20"/>
        </w:rPr>
      </w:pPr>
    </w:p>
    <w:p w14:paraId="44DEF393" w14:textId="38331EF3" w:rsidR="00D17F8B" w:rsidRDefault="00D17F8B" w:rsidP="00B15C3D">
      <w:pPr>
        <w:jc w:val="center"/>
        <w:rPr>
          <w:b/>
          <w:sz w:val="20"/>
          <w:szCs w:val="20"/>
        </w:rPr>
      </w:pPr>
    </w:p>
    <w:p w14:paraId="1C37343C" w14:textId="0CDBA11D" w:rsidR="00D17F8B" w:rsidRDefault="00D17F8B" w:rsidP="00B15C3D">
      <w:pPr>
        <w:jc w:val="center"/>
        <w:rPr>
          <w:b/>
          <w:sz w:val="20"/>
          <w:szCs w:val="20"/>
        </w:rPr>
      </w:pPr>
    </w:p>
    <w:p w14:paraId="60C09BAB" w14:textId="5820C98F" w:rsidR="00D17F8B" w:rsidRDefault="00D17F8B" w:rsidP="00B15C3D">
      <w:pPr>
        <w:jc w:val="center"/>
        <w:rPr>
          <w:b/>
          <w:sz w:val="20"/>
          <w:szCs w:val="20"/>
        </w:rPr>
      </w:pPr>
    </w:p>
    <w:p w14:paraId="7CE15600" w14:textId="6BAD4325" w:rsidR="00D17F8B" w:rsidRDefault="00D17F8B" w:rsidP="00B15C3D">
      <w:pPr>
        <w:jc w:val="center"/>
        <w:rPr>
          <w:b/>
          <w:sz w:val="20"/>
          <w:szCs w:val="20"/>
        </w:rPr>
      </w:pPr>
    </w:p>
    <w:p w14:paraId="70F5DA19" w14:textId="22BCF46F" w:rsidR="00D17F8B" w:rsidRDefault="00D17F8B" w:rsidP="00B15C3D">
      <w:pPr>
        <w:jc w:val="center"/>
        <w:rPr>
          <w:b/>
          <w:sz w:val="20"/>
          <w:szCs w:val="20"/>
        </w:rPr>
      </w:pPr>
    </w:p>
    <w:p w14:paraId="45FA09D6" w14:textId="24582379" w:rsidR="00D17F8B" w:rsidRDefault="00D17F8B" w:rsidP="00B15C3D">
      <w:pPr>
        <w:jc w:val="center"/>
        <w:rPr>
          <w:b/>
          <w:sz w:val="20"/>
          <w:szCs w:val="20"/>
        </w:rPr>
      </w:pPr>
    </w:p>
    <w:p w14:paraId="64558C6E" w14:textId="40F94FFF" w:rsidR="00D17F8B" w:rsidRDefault="00D17F8B" w:rsidP="00B15C3D">
      <w:pPr>
        <w:jc w:val="center"/>
        <w:rPr>
          <w:b/>
          <w:sz w:val="20"/>
          <w:szCs w:val="20"/>
        </w:rPr>
      </w:pPr>
    </w:p>
    <w:p w14:paraId="377EC307" w14:textId="150CB1C5" w:rsidR="00D17F8B" w:rsidRDefault="00D17F8B" w:rsidP="00B15C3D">
      <w:pPr>
        <w:jc w:val="center"/>
        <w:rPr>
          <w:b/>
          <w:sz w:val="20"/>
          <w:szCs w:val="20"/>
        </w:rPr>
      </w:pPr>
    </w:p>
    <w:p w14:paraId="230C9E52" w14:textId="36227BC4" w:rsidR="00D17F8B" w:rsidRDefault="00D17F8B" w:rsidP="00B15C3D">
      <w:pPr>
        <w:jc w:val="center"/>
        <w:rPr>
          <w:b/>
          <w:sz w:val="20"/>
          <w:szCs w:val="20"/>
        </w:rPr>
      </w:pPr>
    </w:p>
    <w:p w14:paraId="63F2EF15" w14:textId="79CAF382" w:rsidR="00D17F8B" w:rsidRDefault="00D17F8B" w:rsidP="00B15C3D">
      <w:pPr>
        <w:jc w:val="center"/>
        <w:rPr>
          <w:b/>
          <w:sz w:val="20"/>
          <w:szCs w:val="20"/>
        </w:rPr>
      </w:pPr>
    </w:p>
    <w:p w14:paraId="79ECBE3B" w14:textId="0A4ACEF4" w:rsidR="00D17F8B" w:rsidRDefault="00D17F8B" w:rsidP="00B15C3D">
      <w:pPr>
        <w:jc w:val="center"/>
        <w:rPr>
          <w:b/>
          <w:sz w:val="20"/>
          <w:szCs w:val="20"/>
        </w:rPr>
      </w:pPr>
    </w:p>
    <w:p w14:paraId="72F2214F" w14:textId="4DF4B628" w:rsidR="00D17F8B" w:rsidRDefault="00D17F8B" w:rsidP="00B15C3D">
      <w:pPr>
        <w:jc w:val="center"/>
        <w:rPr>
          <w:b/>
          <w:sz w:val="20"/>
          <w:szCs w:val="20"/>
        </w:rPr>
      </w:pPr>
    </w:p>
    <w:p w14:paraId="3FFCEA15" w14:textId="64AD0164" w:rsidR="00D17F8B" w:rsidRDefault="00D17F8B" w:rsidP="00B15C3D">
      <w:pPr>
        <w:jc w:val="center"/>
        <w:rPr>
          <w:b/>
          <w:sz w:val="20"/>
          <w:szCs w:val="20"/>
        </w:rPr>
      </w:pPr>
    </w:p>
    <w:p w14:paraId="5C1B4A65" w14:textId="1E01E234" w:rsidR="00D17F8B" w:rsidRDefault="00D17F8B" w:rsidP="00B15C3D">
      <w:pPr>
        <w:jc w:val="center"/>
        <w:rPr>
          <w:b/>
          <w:sz w:val="20"/>
          <w:szCs w:val="20"/>
        </w:rPr>
      </w:pPr>
    </w:p>
    <w:p w14:paraId="494FB2BE" w14:textId="1188F24D" w:rsidR="00D17F8B" w:rsidRDefault="00D17F8B" w:rsidP="00B15C3D">
      <w:pPr>
        <w:jc w:val="center"/>
        <w:rPr>
          <w:b/>
          <w:sz w:val="20"/>
          <w:szCs w:val="20"/>
        </w:rPr>
      </w:pPr>
    </w:p>
    <w:p w14:paraId="4DC42E31" w14:textId="7A2CECCE" w:rsidR="00D17F8B" w:rsidRDefault="00D17F8B" w:rsidP="00B15C3D">
      <w:pPr>
        <w:jc w:val="center"/>
        <w:rPr>
          <w:b/>
          <w:sz w:val="20"/>
          <w:szCs w:val="20"/>
        </w:rPr>
      </w:pPr>
    </w:p>
    <w:p w14:paraId="2885A754" w14:textId="2A710B2C" w:rsidR="00D17F8B" w:rsidRDefault="00D17F8B" w:rsidP="00B15C3D">
      <w:pPr>
        <w:jc w:val="center"/>
        <w:rPr>
          <w:b/>
          <w:sz w:val="20"/>
          <w:szCs w:val="20"/>
        </w:rPr>
      </w:pPr>
    </w:p>
    <w:p w14:paraId="4DC65FAA" w14:textId="4E50DDF0" w:rsidR="00D17F8B" w:rsidRDefault="00D17F8B" w:rsidP="00B15C3D">
      <w:pPr>
        <w:jc w:val="center"/>
        <w:rPr>
          <w:b/>
          <w:sz w:val="20"/>
          <w:szCs w:val="20"/>
        </w:rPr>
      </w:pPr>
    </w:p>
    <w:p w14:paraId="0F5F3095" w14:textId="51D78949" w:rsidR="00D17F8B" w:rsidRDefault="00D17F8B" w:rsidP="00B15C3D">
      <w:pPr>
        <w:jc w:val="center"/>
        <w:rPr>
          <w:b/>
          <w:sz w:val="20"/>
          <w:szCs w:val="20"/>
        </w:rPr>
      </w:pPr>
    </w:p>
    <w:p w14:paraId="54BAA875" w14:textId="17DD82C6" w:rsidR="00D17F8B" w:rsidRDefault="00D17F8B" w:rsidP="00B15C3D">
      <w:pPr>
        <w:jc w:val="center"/>
        <w:rPr>
          <w:b/>
          <w:sz w:val="20"/>
          <w:szCs w:val="20"/>
        </w:rPr>
      </w:pPr>
    </w:p>
    <w:p w14:paraId="27EE997B" w14:textId="0782DC54" w:rsidR="00D17F8B" w:rsidRDefault="00D17F8B" w:rsidP="00B15C3D">
      <w:pPr>
        <w:jc w:val="center"/>
        <w:rPr>
          <w:b/>
          <w:sz w:val="20"/>
          <w:szCs w:val="20"/>
        </w:rPr>
      </w:pPr>
    </w:p>
    <w:p w14:paraId="424B316C" w14:textId="59B3CAD5" w:rsidR="00D17F8B" w:rsidRDefault="00D17F8B" w:rsidP="00B15C3D">
      <w:pPr>
        <w:jc w:val="center"/>
        <w:rPr>
          <w:b/>
          <w:sz w:val="20"/>
          <w:szCs w:val="20"/>
        </w:rPr>
      </w:pPr>
    </w:p>
    <w:p w14:paraId="61793BF9" w14:textId="02FE9D32" w:rsidR="00D17F8B" w:rsidRDefault="00D17F8B" w:rsidP="00B15C3D">
      <w:pPr>
        <w:jc w:val="center"/>
        <w:rPr>
          <w:b/>
          <w:sz w:val="20"/>
          <w:szCs w:val="20"/>
        </w:rPr>
      </w:pPr>
    </w:p>
    <w:p w14:paraId="7CE1438E" w14:textId="68E987DC" w:rsidR="00D17F8B" w:rsidRDefault="00D17F8B" w:rsidP="00B15C3D">
      <w:pPr>
        <w:jc w:val="center"/>
        <w:rPr>
          <w:b/>
          <w:sz w:val="20"/>
          <w:szCs w:val="20"/>
        </w:rPr>
      </w:pPr>
    </w:p>
    <w:p w14:paraId="620DFBA1" w14:textId="4D7B413B" w:rsidR="00D17F8B" w:rsidRDefault="00D17F8B" w:rsidP="00B15C3D">
      <w:pPr>
        <w:jc w:val="center"/>
        <w:rPr>
          <w:b/>
          <w:sz w:val="20"/>
          <w:szCs w:val="20"/>
        </w:rPr>
      </w:pPr>
    </w:p>
    <w:p w14:paraId="0C8243F0" w14:textId="7C74F6F2" w:rsidR="00D17F8B" w:rsidRDefault="00D17F8B" w:rsidP="00B15C3D">
      <w:pPr>
        <w:jc w:val="center"/>
        <w:rPr>
          <w:b/>
          <w:sz w:val="20"/>
          <w:szCs w:val="20"/>
        </w:rPr>
      </w:pPr>
    </w:p>
    <w:p w14:paraId="2E329AED" w14:textId="666E370F" w:rsidR="00D17F8B" w:rsidRDefault="00D17F8B" w:rsidP="00B15C3D">
      <w:pPr>
        <w:jc w:val="center"/>
        <w:rPr>
          <w:b/>
          <w:sz w:val="20"/>
          <w:szCs w:val="20"/>
        </w:rPr>
      </w:pPr>
    </w:p>
    <w:p w14:paraId="2D4326CC" w14:textId="04342C9D" w:rsidR="00D17F8B" w:rsidRDefault="00D17F8B" w:rsidP="00B15C3D">
      <w:pPr>
        <w:jc w:val="center"/>
        <w:rPr>
          <w:b/>
          <w:sz w:val="20"/>
          <w:szCs w:val="20"/>
        </w:rPr>
      </w:pPr>
    </w:p>
    <w:p w14:paraId="60A047F8" w14:textId="7FF5D320" w:rsidR="00D17F8B" w:rsidRDefault="00D17F8B" w:rsidP="00B15C3D">
      <w:pPr>
        <w:jc w:val="center"/>
        <w:rPr>
          <w:b/>
          <w:sz w:val="20"/>
          <w:szCs w:val="20"/>
        </w:rPr>
      </w:pPr>
    </w:p>
    <w:p w14:paraId="14B17142" w14:textId="7652A38D" w:rsidR="00D17F8B" w:rsidRDefault="00D17F8B" w:rsidP="00B15C3D">
      <w:pPr>
        <w:jc w:val="center"/>
        <w:rPr>
          <w:b/>
          <w:sz w:val="20"/>
          <w:szCs w:val="20"/>
        </w:rPr>
      </w:pPr>
    </w:p>
    <w:p w14:paraId="5B59495D" w14:textId="0B60596B" w:rsidR="00D17F8B" w:rsidRDefault="00D17F8B" w:rsidP="00B15C3D">
      <w:pPr>
        <w:jc w:val="center"/>
        <w:rPr>
          <w:b/>
          <w:sz w:val="20"/>
          <w:szCs w:val="20"/>
        </w:rPr>
      </w:pPr>
    </w:p>
    <w:p w14:paraId="0A530F2D" w14:textId="2F79F8C1" w:rsidR="00D17F8B" w:rsidRDefault="00D17F8B" w:rsidP="00B15C3D">
      <w:pPr>
        <w:jc w:val="center"/>
        <w:rPr>
          <w:b/>
          <w:sz w:val="20"/>
          <w:szCs w:val="20"/>
        </w:rPr>
      </w:pPr>
    </w:p>
    <w:p w14:paraId="7548E1EC" w14:textId="08100476" w:rsidR="00D17F8B" w:rsidRDefault="00D17F8B" w:rsidP="00B15C3D">
      <w:pPr>
        <w:jc w:val="center"/>
        <w:rPr>
          <w:b/>
          <w:sz w:val="20"/>
          <w:szCs w:val="20"/>
        </w:rPr>
      </w:pPr>
    </w:p>
    <w:p w14:paraId="6987E1BB" w14:textId="1CEBABFC" w:rsidR="00D17F8B" w:rsidRDefault="00D17F8B" w:rsidP="00B15C3D">
      <w:pPr>
        <w:jc w:val="center"/>
        <w:rPr>
          <w:b/>
          <w:sz w:val="20"/>
          <w:szCs w:val="20"/>
        </w:rPr>
      </w:pPr>
    </w:p>
    <w:p w14:paraId="1831AF5A" w14:textId="4520CA24" w:rsidR="00D17F8B" w:rsidRDefault="00D17F8B" w:rsidP="00B15C3D">
      <w:pPr>
        <w:jc w:val="center"/>
        <w:rPr>
          <w:b/>
          <w:sz w:val="20"/>
          <w:szCs w:val="20"/>
        </w:rPr>
      </w:pPr>
    </w:p>
    <w:p w14:paraId="15F794A2" w14:textId="560DBE40" w:rsidR="00D17F8B" w:rsidRDefault="00D17F8B" w:rsidP="00B15C3D">
      <w:pPr>
        <w:jc w:val="center"/>
        <w:rPr>
          <w:b/>
          <w:sz w:val="20"/>
          <w:szCs w:val="20"/>
        </w:rPr>
      </w:pPr>
    </w:p>
    <w:p w14:paraId="68488E51" w14:textId="428896F0" w:rsidR="00D17F8B" w:rsidRDefault="00D17F8B" w:rsidP="00B15C3D">
      <w:pPr>
        <w:jc w:val="center"/>
        <w:rPr>
          <w:b/>
          <w:sz w:val="20"/>
          <w:szCs w:val="20"/>
        </w:rPr>
      </w:pPr>
    </w:p>
    <w:p w14:paraId="0D13430B" w14:textId="77777777" w:rsidR="00D17F8B" w:rsidRPr="00B15C3D" w:rsidRDefault="00D17F8B" w:rsidP="00B15C3D">
      <w:pPr>
        <w:jc w:val="center"/>
        <w:rPr>
          <w:b/>
          <w:sz w:val="20"/>
          <w:szCs w:val="20"/>
        </w:rPr>
      </w:pPr>
    </w:p>
    <w:p w14:paraId="44FAA0C1" w14:textId="77777777" w:rsidR="007253B9" w:rsidRPr="00B15C3D" w:rsidRDefault="007253B9" w:rsidP="00B15C3D">
      <w:pPr>
        <w:jc w:val="center"/>
        <w:rPr>
          <w:sz w:val="20"/>
          <w:szCs w:val="20"/>
        </w:rPr>
      </w:pPr>
    </w:p>
    <w:p w14:paraId="3E54DFFC" w14:textId="77777777" w:rsidR="00E366B2" w:rsidRPr="00B15C3D" w:rsidRDefault="00E366B2" w:rsidP="00B15C3D">
      <w:pPr>
        <w:rPr>
          <w:sz w:val="20"/>
          <w:szCs w:val="20"/>
        </w:rPr>
      </w:pPr>
    </w:p>
    <w:p w14:paraId="592192E6" w14:textId="711236C0" w:rsidR="00644CD0" w:rsidRPr="00B15C3D" w:rsidRDefault="00644CD0" w:rsidP="00B15C3D">
      <w:pPr>
        <w:jc w:val="both"/>
        <w:rPr>
          <w:sz w:val="20"/>
          <w:szCs w:val="20"/>
        </w:rPr>
      </w:pPr>
    </w:p>
    <w:sectPr w:rsidR="00644CD0" w:rsidRPr="00B15C3D" w:rsidSect="00E366B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20FE"/>
    <w:multiLevelType w:val="hybridMultilevel"/>
    <w:tmpl w:val="B5F4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83C02"/>
    <w:multiLevelType w:val="multilevel"/>
    <w:tmpl w:val="C13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22143"/>
    <w:multiLevelType w:val="hybridMultilevel"/>
    <w:tmpl w:val="7E36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633"/>
    <w:multiLevelType w:val="hybridMultilevel"/>
    <w:tmpl w:val="331E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842"/>
    <w:multiLevelType w:val="multilevel"/>
    <w:tmpl w:val="7CDC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8B5B46"/>
    <w:multiLevelType w:val="multilevel"/>
    <w:tmpl w:val="BB5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AA4AF9"/>
    <w:multiLevelType w:val="hybridMultilevel"/>
    <w:tmpl w:val="F3DE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F2"/>
    <w:rsid w:val="00032EC6"/>
    <w:rsid w:val="00047792"/>
    <w:rsid w:val="00057803"/>
    <w:rsid w:val="000A56F2"/>
    <w:rsid w:val="00167D05"/>
    <w:rsid w:val="0017547C"/>
    <w:rsid w:val="001E05E4"/>
    <w:rsid w:val="002831BF"/>
    <w:rsid w:val="002F542D"/>
    <w:rsid w:val="003805BD"/>
    <w:rsid w:val="00444C6D"/>
    <w:rsid w:val="004B0DAC"/>
    <w:rsid w:val="005040B4"/>
    <w:rsid w:val="005A2387"/>
    <w:rsid w:val="00644CD0"/>
    <w:rsid w:val="00652370"/>
    <w:rsid w:val="00691FC5"/>
    <w:rsid w:val="007253B9"/>
    <w:rsid w:val="0077594A"/>
    <w:rsid w:val="007B26DB"/>
    <w:rsid w:val="00890D77"/>
    <w:rsid w:val="009424DF"/>
    <w:rsid w:val="00954F61"/>
    <w:rsid w:val="00995B0A"/>
    <w:rsid w:val="009A4258"/>
    <w:rsid w:val="009C1549"/>
    <w:rsid w:val="00A93BA1"/>
    <w:rsid w:val="00B15C3D"/>
    <w:rsid w:val="00CB0708"/>
    <w:rsid w:val="00D17F8B"/>
    <w:rsid w:val="00D30CBD"/>
    <w:rsid w:val="00D67148"/>
    <w:rsid w:val="00E366B2"/>
    <w:rsid w:val="00E97CEF"/>
    <w:rsid w:val="00F00F5B"/>
    <w:rsid w:val="00FB16ED"/>
    <w:rsid w:val="00F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6EC37"/>
  <w15:docId w15:val="{3CEFB423-5617-4630-88AC-E34FB9C9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3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90D77"/>
  </w:style>
  <w:style w:type="character" w:styleId="a4">
    <w:name w:val="Emphasis"/>
    <w:basedOn w:val="a0"/>
    <w:uiPriority w:val="20"/>
    <w:qFormat/>
    <w:rsid w:val="00890D77"/>
    <w:rPr>
      <w:i/>
      <w:iCs/>
    </w:rPr>
  </w:style>
  <w:style w:type="character" w:styleId="a5">
    <w:name w:val="Strong"/>
    <w:basedOn w:val="a0"/>
    <w:uiPriority w:val="22"/>
    <w:qFormat/>
    <w:rsid w:val="00890D77"/>
    <w:rPr>
      <w:b/>
      <w:bCs/>
    </w:rPr>
  </w:style>
  <w:style w:type="character" w:styleId="a6">
    <w:name w:val="Hyperlink"/>
    <w:basedOn w:val="a0"/>
    <w:uiPriority w:val="99"/>
    <w:rsid w:val="009C1549"/>
    <w:rPr>
      <w:color w:val="0000FF"/>
      <w:u w:val="single"/>
    </w:rPr>
  </w:style>
  <w:style w:type="paragraph" w:styleId="a7">
    <w:name w:val="Normal (Web)"/>
    <w:aliases w:val="Обычный (Web)"/>
    <w:basedOn w:val="a"/>
    <w:uiPriority w:val="34"/>
    <w:qFormat/>
    <w:rsid w:val="004B0DA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47792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05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prog.ru/upload/download/files/dotnetfx35.exe" TargetMode="External"/><Relationship Id="rId5" Type="http://schemas.openxmlformats.org/officeDocument/2006/relationships/hyperlink" Target="https://zakupki44fz.ru/app/okpd2/58.29.11.000-00000004?utm_source=673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551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Grizli777</Company>
  <LinksUpToDate>false</LinksUpToDate>
  <CharactersWithSpaces>4820</CharactersWithSpaces>
  <SharedDoc>false</SharedDoc>
  <HLinks>
    <vt:vector size="30" baseType="variant">
      <vt:variant>
        <vt:i4>2359409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http://www.microsoft.com/ru-ru/download/confirmation.aspx?id=7</vt:lpwstr>
      </vt:variant>
      <vt:variant>
        <vt:lpwstr/>
      </vt:variant>
      <vt:variant>
        <vt:i4>7929891</vt:i4>
      </vt:variant>
      <vt:variant>
        <vt:i4>9</vt:i4>
      </vt:variant>
      <vt:variant>
        <vt:i4>0</vt:i4>
      </vt:variant>
      <vt:variant>
        <vt:i4>5</vt:i4>
      </vt:variant>
      <vt:variant>
        <vt:lpwstr>https://pbprog.ru/upload/download/files/dotNetFx45_Full_setup.exe</vt:lpwstr>
      </vt:variant>
      <vt:variant>
        <vt:lpwstr/>
      </vt:variant>
      <vt:variant>
        <vt:i4>917619</vt:i4>
      </vt:variant>
      <vt:variant>
        <vt:i4>6</vt:i4>
      </vt:variant>
      <vt:variant>
        <vt:i4>0</vt:i4>
      </vt:variant>
      <vt:variant>
        <vt:i4>5</vt:i4>
      </vt:variant>
      <vt:variant>
        <vt:lpwstr>http://pbprog.ru/documents/documents_element.php?SECTION_ID=132&amp;ELEMENT_ID=3515</vt:lpwstr>
      </vt:variant>
      <vt:variant>
        <vt:lpwstr/>
      </vt:variant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http://pbprog.ru/products/programs.php?SECTION_ID=203&amp;ELEMENT_ID=8291</vt:lpwstr>
      </vt:variant>
      <vt:variant>
        <vt:lpwstr/>
      </vt:variant>
      <vt:variant>
        <vt:i4>3801099</vt:i4>
      </vt:variant>
      <vt:variant>
        <vt:i4>0</vt:i4>
      </vt:variant>
      <vt:variant>
        <vt:i4>0</vt:i4>
      </vt:variant>
      <vt:variant>
        <vt:i4>5</vt:i4>
      </vt:variant>
      <vt:variant>
        <vt:lpwstr>mailto:sales@pbprog.ru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Оля</dc:creator>
  <cp:lastModifiedBy>user</cp:lastModifiedBy>
  <cp:revision>14</cp:revision>
  <cp:lastPrinted>2021-03-18T09:43:00Z</cp:lastPrinted>
  <dcterms:created xsi:type="dcterms:W3CDTF">2019-10-31T10:21:00Z</dcterms:created>
  <dcterms:modified xsi:type="dcterms:W3CDTF">2026-05-25T09:01:00Z</dcterms:modified>
</cp:coreProperties>
</file>