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418E0" w14:textId="77777777" w:rsidR="00930A49" w:rsidRPr="00DC33C0" w:rsidRDefault="00DD05EC">
      <w:pPr>
        <w:widowControl w:val="0"/>
        <w:ind w:right="-427"/>
        <w:jc w:val="center"/>
        <w:rPr>
          <w:b/>
          <w:caps/>
        </w:rPr>
      </w:pPr>
      <w:bookmarkStart w:id="0" w:name="_Hlk17814457"/>
      <w:bookmarkStart w:id="1" w:name="_GoBack"/>
      <w:bookmarkEnd w:id="1"/>
      <w:r w:rsidRPr="00DC33C0">
        <w:rPr>
          <w:b/>
          <w:caps/>
        </w:rPr>
        <w:t>Проект контракта</w:t>
      </w:r>
    </w:p>
    <w:p w14:paraId="021B1821" w14:textId="77777777" w:rsidR="00930A49" w:rsidRPr="00DC33C0" w:rsidRDefault="00930A49">
      <w:pPr>
        <w:widowControl w:val="0"/>
        <w:ind w:right="-427"/>
        <w:jc w:val="center"/>
        <w:rPr>
          <w:b/>
          <w:caps/>
          <w:sz w:val="18"/>
          <w:szCs w:val="18"/>
        </w:rPr>
      </w:pPr>
    </w:p>
    <w:p w14:paraId="647959CA" w14:textId="77777777" w:rsidR="00930A49" w:rsidRPr="00DC33C0" w:rsidRDefault="00DD05EC">
      <w:pPr>
        <w:widowControl w:val="0"/>
        <w:ind w:right="-427"/>
        <w:jc w:val="center"/>
        <w:rPr>
          <w:b/>
        </w:rPr>
      </w:pPr>
      <w:r w:rsidRPr="00DC33C0">
        <w:rPr>
          <w:b/>
        </w:rPr>
        <w:t>Государственный контракт № _______</w:t>
      </w:r>
    </w:p>
    <w:p w14:paraId="4663EE2C" w14:textId="6BB5786C" w:rsidR="00DE64DC" w:rsidRPr="00DC33C0" w:rsidRDefault="00DD05EC" w:rsidP="00DE64DC">
      <w:pPr>
        <w:widowControl w:val="0"/>
        <w:jc w:val="center"/>
        <w:rPr>
          <w:bCs/>
          <w:color w:val="000000"/>
        </w:rPr>
      </w:pPr>
      <w:r w:rsidRPr="00DC33C0">
        <w:rPr>
          <w:bCs/>
          <w:color w:val="000000"/>
        </w:rPr>
        <w:t xml:space="preserve">на оказание </w:t>
      </w:r>
      <w:r w:rsidR="00DE64DC" w:rsidRPr="00DC33C0">
        <w:rPr>
          <w:bCs/>
          <w:color w:val="000000"/>
        </w:rPr>
        <w:t xml:space="preserve">услуги по разработке </w:t>
      </w:r>
      <w:proofErr w:type="spellStart"/>
      <w:r w:rsidR="00DE64DC" w:rsidRPr="00DC33C0">
        <w:rPr>
          <w:bCs/>
          <w:color w:val="000000"/>
        </w:rPr>
        <w:t>айдентики</w:t>
      </w:r>
      <w:proofErr w:type="spellEnd"/>
      <w:r w:rsidR="00DE64DC" w:rsidRPr="00DC33C0">
        <w:rPr>
          <w:bCs/>
          <w:color w:val="000000"/>
        </w:rPr>
        <w:t xml:space="preserve"> (фирменный стиль) </w:t>
      </w:r>
      <w:r w:rsidR="00554539" w:rsidRPr="00DC33C0">
        <w:rPr>
          <w:bCs/>
          <w:color w:val="000000"/>
        </w:rPr>
        <w:t>проекта</w:t>
      </w:r>
    </w:p>
    <w:p w14:paraId="466E9CAB" w14:textId="127C996C" w:rsidR="00930A49" w:rsidRPr="00DC33C0" w:rsidRDefault="00DD05EC" w:rsidP="00DE64DC">
      <w:pPr>
        <w:widowControl w:val="0"/>
        <w:jc w:val="center"/>
      </w:pPr>
      <w:r w:rsidRPr="00DC33C0">
        <w:rPr>
          <w:bCs/>
          <w:color w:val="000000"/>
        </w:rPr>
        <w:t>(</w:t>
      </w:r>
      <w:r w:rsidR="00DE64DC" w:rsidRPr="00DC33C0">
        <w:rPr>
          <w:bCs/>
          <w:color w:val="000000"/>
        </w:rPr>
        <w:t>ИКЗ</w:t>
      </w:r>
      <w:r w:rsidRPr="00DC33C0">
        <w:t xml:space="preserve"> </w:t>
      </w:r>
      <w:r w:rsidR="00DE64DC" w:rsidRPr="00DC33C0">
        <w:t>26 12634003069263401001 0013 000 0000 244</w:t>
      </w:r>
      <w:r w:rsidRPr="00DC33C0">
        <w:t>)</w:t>
      </w:r>
    </w:p>
    <w:p w14:paraId="51168259" w14:textId="3D6C8526" w:rsidR="00DE64DC" w:rsidRPr="00DC33C0" w:rsidRDefault="00DE64DC" w:rsidP="00DE64DC">
      <w:pPr>
        <w:widowControl w:val="0"/>
        <w:jc w:val="center"/>
      </w:pPr>
      <w:r w:rsidRPr="00DC33C0">
        <w:t xml:space="preserve">ИГК </w:t>
      </w:r>
      <w:r w:rsidR="00554539" w:rsidRPr="00DC33C0">
        <w:t>000000Ю159226P7J0002</w:t>
      </w:r>
    </w:p>
    <w:p w14:paraId="1C7D254A" w14:textId="77777777" w:rsidR="00930A49" w:rsidRPr="00DC33C0" w:rsidRDefault="00930A49">
      <w:pPr>
        <w:widowControl w:val="0"/>
        <w:jc w:val="center"/>
        <w:rPr>
          <w:sz w:val="16"/>
          <w:szCs w:val="16"/>
        </w:rPr>
      </w:pPr>
    </w:p>
    <w:p w14:paraId="080C4135" w14:textId="42D7284F" w:rsidR="00930A49" w:rsidRPr="00DC33C0" w:rsidRDefault="00DD05EC">
      <w:pPr>
        <w:widowControl w:val="0"/>
        <w:tabs>
          <w:tab w:val="left" w:pos="7797"/>
        </w:tabs>
        <w:ind w:right="-427"/>
      </w:pPr>
      <w:r w:rsidRPr="00DC33C0">
        <w:t xml:space="preserve">г. </w:t>
      </w:r>
      <w:r w:rsidR="00DE64DC" w:rsidRPr="00DC33C0">
        <w:t>Ставрополь</w:t>
      </w:r>
      <w:r w:rsidRPr="00DC33C0">
        <w:tab/>
        <w:t>«___» _______ 20__ г.</w:t>
      </w:r>
    </w:p>
    <w:p w14:paraId="592E4001" w14:textId="77777777" w:rsidR="00930A49" w:rsidRPr="00DC33C0" w:rsidRDefault="00930A49">
      <w:pPr>
        <w:widowControl w:val="0"/>
        <w:ind w:right="-427"/>
        <w:jc w:val="center"/>
        <w:rPr>
          <w:sz w:val="16"/>
          <w:szCs w:val="16"/>
        </w:rPr>
      </w:pPr>
    </w:p>
    <w:p w14:paraId="10866E23" w14:textId="77777777" w:rsidR="00DE64DC" w:rsidRPr="00DC33C0" w:rsidRDefault="00DD05EC" w:rsidP="00DE64DC">
      <w:pPr>
        <w:widowControl w:val="0"/>
        <w:ind w:firstLine="709"/>
        <w:jc w:val="both"/>
      </w:pPr>
      <w:r w:rsidRPr="00DC33C0">
        <w:t>______________________________________________________________________________, именуем</w:t>
      </w:r>
      <w:r w:rsidR="00170A53" w:rsidRPr="00DC33C0">
        <w:t>ое</w:t>
      </w:r>
      <w:r w:rsidRPr="00DC33C0">
        <w:t xml:space="preserve"> в дальнейшем «Заказчик», в лице _____________________, действующего на основании _________________</w:t>
      </w:r>
      <w:r w:rsidRPr="00DC33C0">
        <w:rPr>
          <w:bCs/>
          <w:i/>
          <w:spacing w:val="-6"/>
        </w:rPr>
        <w:t>,</w:t>
      </w:r>
      <w:r w:rsidRPr="00DC33C0">
        <w:rPr>
          <w:bCs/>
          <w:iCs/>
          <w:spacing w:val="-6"/>
        </w:rPr>
        <w:t xml:space="preserve"> с одной стороны, и ____________________________________, именуемое в дальнейшем «Исполнитель», в лице ______________________, действующего на основании </w:t>
      </w:r>
      <w:r w:rsidRPr="00DC33C0">
        <w:t xml:space="preserve">__________________ </w:t>
      </w:r>
      <w:hyperlink r:id="rId8" w:anchor="P1727" w:tooltip="file:///C:\Users\Татьяна\Downloads\Проект%20контракта..%20-%202023-08-29T105817.137.docx#P1727" w:history="1">
        <w:r w:rsidRPr="00DC33C0">
          <w:t>(</w:t>
        </w:r>
      </w:hyperlink>
      <w:r w:rsidRPr="00DC33C0">
        <w:rPr>
          <w:i/>
        </w:rPr>
        <w:t xml:space="preserve">указывается документ (акт) со всеми реквизитами, на основании которого действует представитель </w:t>
      </w:r>
      <w:r w:rsidRPr="00DC33C0">
        <w:rPr>
          <w:bCs/>
          <w:i/>
          <w:spacing w:val="-6"/>
        </w:rPr>
        <w:t>Исполнителя</w:t>
      </w:r>
      <w:r w:rsidRPr="00DC33C0">
        <w:rPr>
          <w:i/>
        </w:rPr>
        <w:t>, уполномоченный на подписание государственного контракта</w:t>
      </w:r>
      <w:r w:rsidRPr="00DC33C0">
        <w:t>)</w:t>
      </w:r>
      <w:r w:rsidRPr="00DC33C0">
        <w:rPr>
          <w:bCs/>
          <w:i/>
          <w:spacing w:val="-6"/>
        </w:rPr>
        <w:t>,</w:t>
      </w:r>
      <w:r w:rsidRPr="00DC33C0">
        <w:rPr>
          <w:bCs/>
          <w:iCs/>
          <w:spacing w:val="-6"/>
        </w:rPr>
        <w:t xml:space="preserve"> с другой стороны, в дальнейшем вместе именуемые «Стороны», и каждый в отдельности «Сторона», </w:t>
      </w:r>
      <w:r w:rsidR="00DE64DC" w:rsidRPr="00DC33C0">
        <w:t xml:space="preserve">с другой стороны, а вместе именуемые в дальнейшем </w:t>
      </w:r>
      <w:r w:rsidR="00DE64DC" w:rsidRPr="00DC33C0">
        <w:rPr>
          <w:b/>
        </w:rPr>
        <w:t>«Стороны»</w:t>
      </w:r>
      <w:r w:rsidR="00DE64DC" w:rsidRPr="00DC33C0">
        <w:t xml:space="preserve">, </w:t>
      </w:r>
    </w:p>
    <w:p w14:paraId="103BF216" w14:textId="1525C081" w:rsidR="00DE64DC" w:rsidRPr="00DC33C0" w:rsidRDefault="00DE64DC" w:rsidP="00DE64DC">
      <w:pPr>
        <w:widowControl w:val="0"/>
        <w:ind w:firstLine="709"/>
        <w:jc w:val="both"/>
      </w:pPr>
      <w:r w:rsidRPr="00DC33C0">
        <w:t>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6456C856" w14:textId="06DE5A19" w:rsidR="00DE64DC" w:rsidRPr="00DC33C0" w:rsidRDefault="00DE64DC" w:rsidP="00DD3656">
      <w:pPr>
        <w:widowControl w:val="0"/>
        <w:ind w:firstLine="709"/>
        <w:jc w:val="both"/>
      </w:pPr>
      <w:r w:rsidRPr="00DC33C0">
        <w:t>в целях исполнения Соглашения о предоставлении из федерального бюджета грантов в форме субсидий в соответствии с пунктом 4 статьи 78.1 Бюджетного кодекса Российской Федерации «19» мая 2026 г., № 592-15-2026-096 (ИГК</w:t>
      </w:r>
      <w:r w:rsidR="00554539" w:rsidRPr="00DC33C0">
        <w:t xml:space="preserve"> 000000Ю159226P7J0002</w:t>
      </w:r>
      <w:r w:rsidRPr="00DC33C0">
        <w:t>) (далее – Соглашение), заключенного между ФГБОУ ВО Ставропольский ГАУ и Общероссийско</w:t>
      </w:r>
      <w:r w:rsidR="00DD3656" w:rsidRPr="00DC33C0">
        <w:t>м</w:t>
      </w:r>
      <w:r w:rsidRPr="00DC33C0">
        <w:t xml:space="preserve"> общественно-государственно</w:t>
      </w:r>
      <w:r w:rsidR="00DD3656" w:rsidRPr="00DC33C0">
        <w:t xml:space="preserve">м </w:t>
      </w:r>
      <w:r w:rsidRPr="00DC33C0">
        <w:t>движени</w:t>
      </w:r>
      <w:r w:rsidR="00DD3656" w:rsidRPr="00DC33C0">
        <w:t>и детей и молодежи «Д</w:t>
      </w:r>
      <w:r w:rsidRPr="00DC33C0">
        <w:t>вижение первых</w:t>
      </w:r>
      <w:r w:rsidR="00DD3656" w:rsidRPr="00DC33C0">
        <w:t>»</w:t>
      </w:r>
      <w:r w:rsidRPr="00DC33C0">
        <w:t xml:space="preserve"> (далее – Основной Заказчик)</w:t>
      </w:r>
      <w:r w:rsidR="00DD3656" w:rsidRPr="00DC33C0">
        <w:t>,</w:t>
      </w:r>
      <w:r w:rsidRPr="00DC33C0">
        <w:t xml:space="preserve"> </w:t>
      </w:r>
      <w:r w:rsidR="00DD3656" w:rsidRPr="00DC33C0">
        <w:t xml:space="preserve"> для проведения мероприятия (реализации проектной активности): Спортивно-развлекательный проект «MONOКОЛОС»</w:t>
      </w:r>
      <w:r w:rsidR="00554539" w:rsidRPr="00DC33C0">
        <w:t xml:space="preserve"> (далее –Проект)</w:t>
      </w:r>
    </w:p>
    <w:p w14:paraId="5E5A5794" w14:textId="23C67BC1" w:rsidR="00930A49" w:rsidRPr="00DC33C0" w:rsidRDefault="00DD05EC">
      <w:pPr>
        <w:widowControl w:val="0"/>
        <w:ind w:right="-567" w:firstLine="709"/>
        <w:jc w:val="both"/>
        <w:rPr>
          <w:bCs/>
          <w:iCs/>
          <w:spacing w:val="-6"/>
        </w:rPr>
      </w:pPr>
      <w:r w:rsidRPr="00DC33C0">
        <w:rPr>
          <w:bCs/>
          <w:iCs/>
          <w:spacing w:val="-6"/>
        </w:rPr>
        <w:t>, заключили настоящий государственный контракт (далее- контракт) о нижеследующем.</w:t>
      </w:r>
    </w:p>
    <w:p w14:paraId="4ADEB436" w14:textId="77777777" w:rsidR="00930A49" w:rsidRPr="00DC33C0" w:rsidRDefault="00930A49">
      <w:pPr>
        <w:widowControl w:val="0"/>
        <w:ind w:right="-426" w:firstLine="709"/>
        <w:jc w:val="both"/>
        <w:rPr>
          <w:bCs/>
          <w:iCs/>
          <w:spacing w:val="-6"/>
          <w:sz w:val="18"/>
          <w:szCs w:val="18"/>
        </w:rPr>
      </w:pPr>
    </w:p>
    <w:p w14:paraId="5CB46796" w14:textId="77777777" w:rsidR="00930A49" w:rsidRPr="00DC33C0" w:rsidRDefault="00DD05EC">
      <w:pPr>
        <w:widowControl w:val="0"/>
        <w:ind w:right="-426" w:firstLine="567"/>
        <w:jc w:val="center"/>
        <w:rPr>
          <w:b/>
          <w:bCs/>
        </w:rPr>
      </w:pPr>
      <w:r w:rsidRPr="00DC33C0">
        <w:rPr>
          <w:b/>
          <w:bCs/>
        </w:rPr>
        <w:t>1. ПРЕДМЕТ КОНТРАКТА</w:t>
      </w:r>
      <w:r w:rsidRPr="00DC33C0">
        <w:rPr>
          <w:b/>
        </w:rPr>
        <w:t xml:space="preserve"> </w:t>
      </w:r>
    </w:p>
    <w:p w14:paraId="0FF6DBE2" w14:textId="6B9C4E77" w:rsidR="00930A49" w:rsidRPr="00DC33C0" w:rsidRDefault="00DD05EC">
      <w:pPr>
        <w:widowControl w:val="0"/>
        <w:ind w:right="-567" w:firstLine="709"/>
        <w:jc w:val="both"/>
        <w:rPr>
          <w:color w:val="000000"/>
        </w:rPr>
      </w:pPr>
      <w:bookmarkStart w:id="2" w:name="_Hlk33779264"/>
      <w:r w:rsidRPr="00DC33C0">
        <w:t xml:space="preserve">1.1. Предметом контракта является </w:t>
      </w:r>
      <w:r w:rsidRPr="00DC33C0">
        <w:rPr>
          <w:bCs/>
          <w:color w:val="000000"/>
        </w:rPr>
        <w:t xml:space="preserve">оказание </w:t>
      </w:r>
      <w:r w:rsidRPr="00DC33C0">
        <w:rPr>
          <w:rFonts w:eastAsia="Calibri"/>
        </w:rPr>
        <w:t>услуг</w:t>
      </w:r>
      <w:r w:rsidR="00554539" w:rsidRPr="00DC33C0">
        <w:rPr>
          <w:rFonts w:eastAsia="Calibri"/>
        </w:rPr>
        <w:t>и</w:t>
      </w:r>
      <w:r w:rsidRPr="00DC33C0">
        <w:rPr>
          <w:rFonts w:eastAsia="Calibri"/>
        </w:rPr>
        <w:t xml:space="preserve"> по разработке </w:t>
      </w:r>
      <w:proofErr w:type="spellStart"/>
      <w:r w:rsidR="00DD3656" w:rsidRPr="00DC33C0">
        <w:rPr>
          <w:bCs/>
          <w:color w:val="000000"/>
        </w:rPr>
        <w:t>айдентики</w:t>
      </w:r>
      <w:proofErr w:type="spellEnd"/>
      <w:r w:rsidR="00DD3656" w:rsidRPr="00DC33C0">
        <w:rPr>
          <w:bCs/>
          <w:color w:val="000000"/>
        </w:rPr>
        <w:t xml:space="preserve"> (фирменный стиль) проекта </w:t>
      </w:r>
      <w:r w:rsidRPr="00DC33C0">
        <w:t>(далее – услуги)</w:t>
      </w:r>
      <w:r w:rsidRPr="00DC33C0">
        <w:rPr>
          <w:color w:val="000000"/>
        </w:rPr>
        <w:t>.</w:t>
      </w:r>
    </w:p>
    <w:p w14:paraId="0C5E2048" w14:textId="5526246F" w:rsidR="00930A49" w:rsidRPr="00DC33C0" w:rsidRDefault="00DD05EC">
      <w:pPr>
        <w:widowControl w:val="0"/>
        <w:ind w:right="-567" w:firstLine="709"/>
        <w:jc w:val="both"/>
      </w:pPr>
      <w:r w:rsidRPr="00DC33C0">
        <w:t>1.2. Исполнитель принимает на себя обязательства оказать услуги в соответствии с Техническ</w:t>
      </w:r>
      <w:r w:rsidR="00DD3656" w:rsidRPr="00DC33C0">
        <w:t>им</w:t>
      </w:r>
      <w:r w:rsidRPr="00DC33C0">
        <w:t xml:space="preserve"> </w:t>
      </w:r>
      <w:r w:rsidR="00DD3656" w:rsidRPr="00DC33C0">
        <w:t>заданием</w:t>
      </w:r>
      <w:r w:rsidRPr="00DC33C0">
        <w:t xml:space="preserve"> (Приложение </w:t>
      </w:r>
      <w:r w:rsidR="00DD3656" w:rsidRPr="00DC33C0">
        <w:t>1</w:t>
      </w:r>
      <w:r w:rsidRPr="00DC33C0">
        <w:t xml:space="preserve"> к контракту), а Заказчик обязуется принять оказанные услуги и оплатить их в порядке и на условиях, предусмотренных настоящим контрактом.</w:t>
      </w:r>
      <w:bookmarkEnd w:id="2"/>
    </w:p>
    <w:p w14:paraId="12091FF5" w14:textId="77777777" w:rsidR="00930A49" w:rsidRPr="00DC33C0" w:rsidRDefault="00930A49">
      <w:pPr>
        <w:widowControl w:val="0"/>
        <w:ind w:right="-426" w:firstLine="567"/>
        <w:jc w:val="center"/>
        <w:outlineLvl w:val="2"/>
        <w:rPr>
          <w:b/>
          <w:sz w:val="18"/>
          <w:szCs w:val="18"/>
        </w:rPr>
      </w:pPr>
    </w:p>
    <w:p w14:paraId="031BBD85" w14:textId="77777777" w:rsidR="00930A49" w:rsidRPr="00DC33C0" w:rsidRDefault="00DD05EC">
      <w:pPr>
        <w:widowControl w:val="0"/>
        <w:ind w:right="-426" w:firstLine="567"/>
        <w:jc w:val="center"/>
        <w:outlineLvl w:val="2"/>
        <w:rPr>
          <w:b/>
        </w:rPr>
      </w:pPr>
      <w:r w:rsidRPr="00DC33C0">
        <w:rPr>
          <w:b/>
        </w:rPr>
        <w:t>2. ЦЕНА КОНТРАКТА</w:t>
      </w:r>
    </w:p>
    <w:p w14:paraId="5A423DAE" w14:textId="77777777" w:rsidR="00930A49" w:rsidRPr="00DC33C0" w:rsidRDefault="00DD05EC">
      <w:pPr>
        <w:widowControl w:val="0"/>
        <w:ind w:right="-567" w:firstLine="709"/>
        <w:jc w:val="both"/>
        <w:rPr>
          <w:rFonts w:eastAsiaTheme="minorEastAsia" w:cstheme="minorBidi"/>
        </w:rPr>
      </w:pPr>
      <w:r w:rsidRPr="00DC33C0">
        <w:t xml:space="preserve">2.1. Цена контракта составляет ________ (________________) рублей ___ копеек, в т.ч. НДС – ___ % (______________) рублей ____ копеек </w:t>
      </w:r>
      <w:r w:rsidRPr="00DC33C0">
        <w:rPr>
          <w:i/>
          <w:iCs/>
        </w:rPr>
        <w:t>(в случае, если контракт заключается с Исполнителем, не являющимся плательщиком НДС, указывается «НДС не облагается»).</w:t>
      </w:r>
    </w:p>
    <w:p w14:paraId="3A45160E" w14:textId="77777777" w:rsidR="00930A49" w:rsidRPr="00DC33C0" w:rsidRDefault="00DD05EC">
      <w:pPr>
        <w:widowControl w:val="0"/>
        <w:ind w:right="-567" w:firstLine="709"/>
        <w:jc w:val="both"/>
      </w:pPr>
      <w:r w:rsidRPr="00DC33C0">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76BD967" w14:textId="77777777" w:rsidR="00930A49" w:rsidRPr="00DC33C0" w:rsidRDefault="00DD05EC">
      <w:pPr>
        <w:widowControl w:val="0"/>
        <w:ind w:right="-567" w:firstLine="709"/>
        <w:jc w:val="both"/>
      </w:pPr>
      <w:r w:rsidRPr="00DC33C0">
        <w:t xml:space="preserve">2.2. </w:t>
      </w:r>
      <w:bookmarkStart w:id="3" w:name="_Hlk56757960"/>
      <w:r w:rsidRPr="00DC33C0">
        <w:t>Цена контракта включает 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контракта.</w:t>
      </w:r>
      <w:bookmarkEnd w:id="3"/>
    </w:p>
    <w:p w14:paraId="4F7FEE61" w14:textId="77777777" w:rsidR="00930A49" w:rsidRPr="00DC33C0" w:rsidRDefault="00DD05EC">
      <w:pPr>
        <w:widowControl w:val="0"/>
        <w:tabs>
          <w:tab w:val="left" w:pos="709"/>
        </w:tabs>
        <w:ind w:right="-567" w:firstLine="709"/>
        <w:jc w:val="both"/>
      </w:pPr>
      <w:r w:rsidRPr="00DC33C0">
        <w:t>2.3. Валютой для установления цены контракта и расчетов с Исполнителем является Российский рубль.</w:t>
      </w:r>
    </w:p>
    <w:p w14:paraId="79E8CE49" w14:textId="7687192B" w:rsidR="00930A49" w:rsidRPr="00DC33C0" w:rsidRDefault="00DD05EC">
      <w:pPr>
        <w:widowControl w:val="0"/>
        <w:ind w:right="-567" w:firstLine="709"/>
        <w:jc w:val="both"/>
      </w:pPr>
      <w:r w:rsidRPr="00DC33C0">
        <w:t xml:space="preserve">2.4. Источник финансирования контракта: </w:t>
      </w:r>
      <w:r w:rsidR="00363DDC" w:rsidRPr="00DC33C0">
        <w:t>Соглашение о предоставлении из федерального бюджета грантов в форме субсидий в соответствии с пунктом 4 статьи 78.1 Бюджетного кодекса Российской Федерации «19» мая 2026 г., № 592-15-2026-096 (ИГК</w:t>
      </w:r>
      <w:r w:rsidR="00554539" w:rsidRPr="00DC33C0">
        <w:t xml:space="preserve"> 000000Ю159226P7J0002</w:t>
      </w:r>
      <w:r w:rsidR="00363DDC" w:rsidRPr="00DC33C0">
        <w:t>)</w:t>
      </w:r>
      <w:r w:rsidRPr="00DC33C0">
        <w:t>.</w:t>
      </w:r>
    </w:p>
    <w:p w14:paraId="733EB88F" w14:textId="77777777" w:rsidR="00930A49" w:rsidRPr="00DC33C0" w:rsidRDefault="00DD05EC">
      <w:pPr>
        <w:widowControl w:val="0"/>
        <w:ind w:right="-567" w:firstLine="709"/>
        <w:jc w:val="both"/>
        <w:rPr>
          <w:bCs/>
        </w:rPr>
      </w:pPr>
      <w:r w:rsidRPr="00DC33C0">
        <w:lastRenderedPageBreak/>
        <w:t xml:space="preserve">2.5. </w:t>
      </w:r>
      <w:r w:rsidRPr="00DC33C0">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w:t>
      </w:r>
      <w:r w:rsidR="000542C2" w:rsidRPr="00DC33C0">
        <w:rPr>
          <w:bCs/>
        </w:rPr>
        <w:t>я</w:t>
      </w:r>
      <w:r w:rsidRPr="00DC33C0">
        <w:rPr>
          <w:bCs/>
        </w:rPr>
        <w:t>, предусмотренн</w:t>
      </w:r>
      <w:r w:rsidR="000542C2" w:rsidRPr="00DC33C0">
        <w:rPr>
          <w:bCs/>
        </w:rPr>
        <w:t>ого</w:t>
      </w:r>
      <w:r w:rsidRPr="00DC33C0">
        <w:rPr>
          <w:bCs/>
        </w:rPr>
        <w:t xml:space="preserve"> пункт</w:t>
      </w:r>
      <w:r w:rsidR="000542C2" w:rsidRPr="00DC33C0">
        <w:rPr>
          <w:bCs/>
        </w:rPr>
        <w:t>о</w:t>
      </w:r>
      <w:r w:rsidRPr="00DC33C0">
        <w:rPr>
          <w:bCs/>
        </w:rPr>
        <w:t>м 2.6 настоящего контракта.</w:t>
      </w:r>
    </w:p>
    <w:p w14:paraId="535E9015" w14:textId="5829596B" w:rsidR="00D874B6" w:rsidRPr="00DC33C0" w:rsidRDefault="00DD05EC" w:rsidP="00DD3656">
      <w:pPr>
        <w:widowControl w:val="0"/>
        <w:ind w:right="-567" w:firstLine="709"/>
        <w:jc w:val="both"/>
        <w:rPr>
          <w:b/>
        </w:rPr>
      </w:pPr>
      <w:r w:rsidRPr="00DC33C0">
        <w:t xml:space="preserve">2.6. </w:t>
      </w:r>
      <w:r w:rsidRPr="00DC33C0">
        <w:rPr>
          <w:bCs/>
        </w:rPr>
        <w:t>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настоящего контракта.</w:t>
      </w:r>
    </w:p>
    <w:p w14:paraId="055B228C" w14:textId="203CB0FD" w:rsidR="00930A49" w:rsidRPr="00DC33C0" w:rsidRDefault="00DD05EC">
      <w:pPr>
        <w:pStyle w:val="af7"/>
        <w:widowControl w:val="0"/>
        <w:tabs>
          <w:tab w:val="left" w:pos="426"/>
        </w:tabs>
        <w:ind w:left="0" w:right="-426" w:firstLine="0"/>
        <w:jc w:val="center"/>
        <w:rPr>
          <w:rFonts w:ascii="Times New Roman" w:eastAsia="Times New Roman" w:hAnsi="Times New Roman"/>
          <w:b/>
          <w:sz w:val="24"/>
          <w:szCs w:val="24"/>
        </w:rPr>
      </w:pPr>
      <w:r w:rsidRPr="00DC33C0">
        <w:rPr>
          <w:rFonts w:ascii="Times New Roman" w:eastAsia="Times New Roman" w:hAnsi="Times New Roman"/>
          <w:b/>
          <w:sz w:val="24"/>
          <w:szCs w:val="24"/>
        </w:rPr>
        <w:t>3. ПОРЯДОК РАСЧЕТОВ</w:t>
      </w:r>
    </w:p>
    <w:p w14:paraId="1449044B" w14:textId="77777777" w:rsidR="00930A49" w:rsidRPr="00DC33C0" w:rsidRDefault="00DD05EC">
      <w:pPr>
        <w:ind w:right="-567" w:firstLine="709"/>
        <w:jc w:val="both"/>
      </w:pPr>
      <w:r w:rsidRPr="00DC33C0">
        <w:t>3.1 Оплата за оказанные услуги осуществляется по цене, установленной пунктом 2.1 контракта.</w:t>
      </w:r>
    </w:p>
    <w:p w14:paraId="503663E6" w14:textId="77777777" w:rsidR="00930A49" w:rsidRPr="00DC33C0" w:rsidRDefault="00DD05EC">
      <w:pPr>
        <w:ind w:right="-567" w:firstLine="709"/>
        <w:jc w:val="both"/>
      </w:pPr>
      <w:r w:rsidRPr="00DC33C0">
        <w:t>3.2. Оплата за оказанные услуги осуществляется Заказчиком по безналичному расчету путем перечисления денежных средств на расчетный счет Исполнителя, указанный в контракте, в срок не более 7 (семи) рабочих дней с даты подписания Заказчиком документа о приемке, предусмотренного пунктом 6.1.1 контракта.</w:t>
      </w:r>
    </w:p>
    <w:p w14:paraId="51A3404D" w14:textId="77777777" w:rsidR="00930A49" w:rsidRPr="00DC33C0" w:rsidRDefault="00DD05EC">
      <w:pPr>
        <w:ind w:right="-567" w:firstLine="709"/>
        <w:jc w:val="both"/>
      </w:pPr>
      <w:r w:rsidRPr="00DC33C0">
        <w:t>В случае изменения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7EE6AA54" w14:textId="77777777" w:rsidR="00930A49" w:rsidRPr="00DC33C0" w:rsidRDefault="00DD05EC">
      <w:pPr>
        <w:ind w:right="-567" w:firstLine="709"/>
        <w:jc w:val="both"/>
      </w:pPr>
      <w:r w:rsidRPr="00DC33C0">
        <w:t>3.3. Авансовый платеж не предусмотрен.</w:t>
      </w:r>
    </w:p>
    <w:p w14:paraId="722148FB" w14:textId="77777777" w:rsidR="00930A49" w:rsidRPr="00DC33C0" w:rsidRDefault="00DD05EC">
      <w:pPr>
        <w:ind w:right="-567" w:firstLine="709"/>
        <w:jc w:val="both"/>
        <w:rPr>
          <w:bCs/>
        </w:rPr>
      </w:pPr>
      <w:r w:rsidRPr="00DC33C0">
        <w:t>3.4. Обязательство Заказчика по оплате за оказанные услуги считается исполненным с момента списания денежных средств со счета Заказчика</w:t>
      </w:r>
      <w:r w:rsidRPr="00DC33C0">
        <w:rPr>
          <w:bCs/>
        </w:rPr>
        <w:t>.</w:t>
      </w:r>
    </w:p>
    <w:p w14:paraId="01F9B7C1" w14:textId="77777777" w:rsidR="00930A49" w:rsidRPr="00DC33C0" w:rsidRDefault="00930A49">
      <w:pPr>
        <w:widowControl w:val="0"/>
        <w:ind w:right="-426" w:firstLine="709"/>
        <w:jc w:val="center"/>
        <w:rPr>
          <w:b/>
          <w:sz w:val="18"/>
          <w:szCs w:val="18"/>
        </w:rPr>
      </w:pPr>
    </w:p>
    <w:p w14:paraId="640B103F" w14:textId="77777777" w:rsidR="00930A49" w:rsidRPr="00DC33C0" w:rsidRDefault="00DD05EC">
      <w:pPr>
        <w:widowControl w:val="0"/>
        <w:ind w:right="-426" w:firstLine="709"/>
        <w:jc w:val="center"/>
        <w:rPr>
          <w:b/>
        </w:rPr>
      </w:pPr>
      <w:r w:rsidRPr="00DC33C0">
        <w:rPr>
          <w:b/>
        </w:rPr>
        <w:t>4. ПРАВА И ОБЯЗАННОСТИ СТОРОН</w:t>
      </w:r>
    </w:p>
    <w:p w14:paraId="177B3661" w14:textId="77777777" w:rsidR="00930A49" w:rsidRPr="00DC33C0" w:rsidRDefault="00DD05EC">
      <w:pPr>
        <w:widowControl w:val="0"/>
        <w:ind w:right="-567" w:firstLine="709"/>
        <w:jc w:val="both"/>
        <w:rPr>
          <w:b/>
        </w:rPr>
      </w:pPr>
      <w:r w:rsidRPr="00DC33C0">
        <w:rPr>
          <w:b/>
        </w:rPr>
        <w:t>4.1. Заказчик вправе:</w:t>
      </w:r>
    </w:p>
    <w:p w14:paraId="6CE1EA85" w14:textId="77777777" w:rsidR="00930A49" w:rsidRPr="00DC33C0" w:rsidRDefault="00DD05EC">
      <w:pPr>
        <w:widowControl w:val="0"/>
        <w:ind w:right="-567" w:firstLine="709"/>
        <w:jc w:val="both"/>
      </w:pPr>
      <w:r w:rsidRPr="00DC33C0">
        <w:t>4.1.1. Требовать от Исполнителя надлежащего исполнения обязательств в соответствии с условиями контракта.</w:t>
      </w:r>
    </w:p>
    <w:p w14:paraId="31EEF4DE" w14:textId="77777777" w:rsidR="00930A49" w:rsidRPr="00DC33C0" w:rsidRDefault="00DD05EC">
      <w:pPr>
        <w:widowControl w:val="0"/>
        <w:ind w:right="-567" w:firstLine="709"/>
        <w:jc w:val="both"/>
      </w:pPr>
      <w:r w:rsidRPr="00DC33C0">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14:paraId="3734A890" w14:textId="77777777" w:rsidR="00930A49" w:rsidRPr="00DC33C0" w:rsidRDefault="00DD05EC">
      <w:pPr>
        <w:widowControl w:val="0"/>
        <w:ind w:right="-567" w:firstLine="709"/>
        <w:jc w:val="both"/>
      </w:pPr>
      <w:r w:rsidRPr="00DC33C0">
        <w:t>4.1.3. Запрашивать у Исполнителя информацию о ходе и состоянии исполнения обязательств Исполнителя по настоящему контракту.</w:t>
      </w:r>
    </w:p>
    <w:p w14:paraId="7A3373D3" w14:textId="77777777" w:rsidR="00930A49" w:rsidRPr="00DC33C0" w:rsidRDefault="00DD05EC">
      <w:pPr>
        <w:widowControl w:val="0"/>
        <w:shd w:val="clear" w:color="auto" w:fill="FFFFFF" w:themeFill="background1"/>
        <w:ind w:right="-567" w:firstLine="709"/>
        <w:jc w:val="both"/>
      </w:pPr>
      <w:r w:rsidRPr="00DC33C0">
        <w:t>4.1.4. Проверять ход и качество оказываемых Исполнителем услуг, не вмешиваясь в его деятельность.</w:t>
      </w:r>
    </w:p>
    <w:p w14:paraId="22EF6BDA" w14:textId="77777777" w:rsidR="00930A49" w:rsidRPr="00DC33C0" w:rsidRDefault="00DD05EC">
      <w:pPr>
        <w:widowControl w:val="0"/>
        <w:ind w:right="-567" w:firstLine="709"/>
        <w:jc w:val="both"/>
        <w:rPr>
          <w:b/>
        </w:rPr>
      </w:pPr>
      <w:r w:rsidRPr="00DC33C0">
        <w:rPr>
          <w:b/>
        </w:rPr>
        <w:t>4.2. Заказчик обязан:</w:t>
      </w:r>
    </w:p>
    <w:p w14:paraId="560949F5" w14:textId="77777777" w:rsidR="00930A49" w:rsidRPr="00DC33C0" w:rsidRDefault="00DD05EC">
      <w:pPr>
        <w:widowControl w:val="0"/>
        <w:shd w:val="clear" w:color="auto" w:fill="FFFFFF" w:themeFill="background1"/>
        <w:ind w:right="-567" w:firstLine="709"/>
        <w:jc w:val="both"/>
      </w:pPr>
      <w:r w:rsidRPr="00DC33C0">
        <w:rPr>
          <w:shd w:val="clear" w:color="auto" w:fill="FFFFFF"/>
        </w:rPr>
        <w:t>4.2.1.</w:t>
      </w:r>
      <w:r w:rsidRPr="00DC33C0">
        <w:t> Своевременно принять и оплатить оказанные услуги в соответствии с условиями настоящего контракта.</w:t>
      </w:r>
    </w:p>
    <w:p w14:paraId="3D672BF2" w14:textId="77777777" w:rsidR="00930A49" w:rsidRPr="00DC33C0" w:rsidRDefault="00DD05EC">
      <w:pPr>
        <w:widowControl w:val="0"/>
        <w:shd w:val="clear" w:color="auto" w:fill="FFFFFF" w:themeFill="background1"/>
        <w:ind w:right="-567" w:firstLine="709"/>
        <w:jc w:val="both"/>
      </w:pPr>
      <w:r w:rsidRPr="00DC33C0">
        <w:rPr>
          <w:shd w:val="clear" w:color="auto" w:fill="FFFFFF"/>
        </w:rPr>
        <w:t>4.2.2.</w:t>
      </w:r>
      <w:r w:rsidRPr="00DC33C0">
        <w:t> Своевременно предоставлять разъяснения и уточнения по запросам Исполнителя в части оказываемых услуг в соответствии с условиями настоящего контракта.</w:t>
      </w:r>
    </w:p>
    <w:p w14:paraId="3A0DCAFD" w14:textId="77777777" w:rsidR="00930A49" w:rsidRPr="00DC33C0" w:rsidRDefault="00DD05EC">
      <w:pPr>
        <w:widowControl w:val="0"/>
        <w:shd w:val="clear" w:color="auto" w:fill="FFFFFF" w:themeFill="background1"/>
        <w:ind w:right="-567" w:firstLine="709"/>
        <w:jc w:val="both"/>
      </w:pPr>
      <w:r w:rsidRPr="00DC33C0">
        <w:rPr>
          <w:shd w:val="clear" w:color="auto" w:fill="FFFFFF"/>
        </w:rPr>
        <w:t>4.2.3.</w:t>
      </w:r>
      <w:r w:rsidRPr="00DC33C0">
        <w:t>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(в том числе гарантийного) по настоящему контракту.</w:t>
      </w:r>
    </w:p>
    <w:p w14:paraId="3E313137" w14:textId="77777777" w:rsidR="00930A49" w:rsidRPr="00DC33C0" w:rsidRDefault="00DD05EC">
      <w:pPr>
        <w:widowControl w:val="0"/>
        <w:shd w:val="clear" w:color="auto" w:fill="FFFFFF" w:themeFill="background1"/>
        <w:ind w:right="-567" w:firstLine="709"/>
        <w:jc w:val="both"/>
      </w:pPr>
      <w:r w:rsidRPr="00DC33C0">
        <w:rPr>
          <w:shd w:val="clear" w:color="auto" w:fill="FFFFFF"/>
        </w:rPr>
        <w:t>4.2.4. </w:t>
      </w:r>
      <w:r w:rsidRPr="00DC33C0">
        <w:t>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w:t>
      </w:r>
    </w:p>
    <w:p w14:paraId="0039D4A4" w14:textId="77777777" w:rsidR="00930A49" w:rsidRPr="00DC33C0" w:rsidRDefault="00DD05EC">
      <w:pPr>
        <w:widowControl w:val="0"/>
        <w:shd w:val="clear" w:color="auto" w:fill="FFFFFF" w:themeFill="background1"/>
        <w:ind w:right="-567" w:firstLine="709"/>
        <w:jc w:val="both"/>
      </w:pPr>
      <w:r w:rsidRPr="00DC33C0">
        <w:rPr>
          <w:shd w:val="clear" w:color="auto" w:fill="FFFFFF"/>
        </w:rPr>
        <w:t>4.2.5.</w:t>
      </w:r>
      <w:r w:rsidRPr="00DC33C0">
        <w:t>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Российской Федерации и условиями контракта, если на момент подачи такого заявления имелись основания для взыскания неустойки.</w:t>
      </w:r>
    </w:p>
    <w:p w14:paraId="459F39E5" w14:textId="77777777" w:rsidR="00930A49" w:rsidRPr="00DC33C0" w:rsidRDefault="00DD05EC">
      <w:pPr>
        <w:widowControl w:val="0"/>
        <w:shd w:val="clear" w:color="auto" w:fill="FFFFFF" w:themeFill="background1"/>
        <w:tabs>
          <w:tab w:val="left" w:pos="709"/>
        </w:tabs>
        <w:ind w:right="-567" w:firstLine="709"/>
        <w:jc w:val="both"/>
      </w:pPr>
      <w:r w:rsidRPr="00DC33C0">
        <w:rPr>
          <w:shd w:val="clear" w:color="auto" w:fill="FFFFFF"/>
        </w:rPr>
        <w:t>4.2.6.</w:t>
      </w:r>
      <w:r w:rsidRPr="00DC33C0">
        <w:t> Не допускать расторжения контракта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контрактом, и Исполнителем такая неустойка не оплачена.</w:t>
      </w:r>
    </w:p>
    <w:p w14:paraId="087CE761" w14:textId="77777777" w:rsidR="00930A49" w:rsidRPr="00DC33C0" w:rsidRDefault="00DD05EC">
      <w:pPr>
        <w:widowControl w:val="0"/>
        <w:shd w:val="clear" w:color="auto" w:fill="FFFFFF" w:themeFill="background1"/>
        <w:ind w:right="-567" w:firstLine="709"/>
        <w:jc w:val="both"/>
      </w:pPr>
      <w:r w:rsidRPr="00DC33C0">
        <w:rPr>
          <w:shd w:val="clear" w:color="auto" w:fill="FFFFFF"/>
        </w:rPr>
        <w:t>4.2.7. </w:t>
      </w:r>
      <w:r w:rsidRPr="00DC33C0">
        <w:t xml:space="preserve">В случае если окончание срока действия контракта повлекло прекращение обязательств Сторон по контракту, но при этом имеются основания требовать от Исполнителя </w:t>
      </w:r>
      <w:r w:rsidRPr="00DC33C0">
        <w:lastRenderedPageBreak/>
        <w:t>оплаты неустойки за неисполнение или ненадлежащее исполнение обязательств по контракту:</w:t>
      </w:r>
    </w:p>
    <w:p w14:paraId="3AC5264B" w14:textId="77777777" w:rsidR="00930A49" w:rsidRPr="00DC33C0" w:rsidRDefault="00DD05EC">
      <w:pPr>
        <w:widowControl w:val="0"/>
        <w:shd w:val="clear" w:color="auto" w:fill="FFFFFF" w:themeFill="background1"/>
        <w:ind w:right="-567" w:firstLine="709"/>
        <w:jc w:val="both"/>
      </w:pPr>
      <w:r w:rsidRPr="00DC33C0">
        <w:rPr>
          <w:shd w:val="clear" w:color="auto" w:fill="FFFFFF"/>
        </w:rPr>
        <w:t>4.2.7.1. </w:t>
      </w:r>
      <w:r w:rsidRPr="00DC33C0">
        <w:t>В течение 10 (десяти) дней с даты окончания срока действия контракта направить Исполнителю претензионное письмо с требованием оплаты в течение 30 (тридцати) дней с даты получения претензионного письма неустойки, рассчитанной в соответствии с требованиями законодательства Российской Федерации и условиями контракта за весь период просрочки исполнения.</w:t>
      </w:r>
    </w:p>
    <w:p w14:paraId="385ACB9C" w14:textId="77777777" w:rsidR="00930A49" w:rsidRPr="00DC33C0" w:rsidRDefault="00DD05EC">
      <w:pPr>
        <w:widowControl w:val="0"/>
        <w:shd w:val="clear" w:color="auto" w:fill="FFFFFF" w:themeFill="background1"/>
        <w:ind w:right="-567" w:firstLine="709"/>
        <w:jc w:val="both"/>
      </w:pPr>
      <w:r w:rsidRPr="00DC33C0">
        <w:rPr>
          <w:shd w:val="clear" w:color="auto" w:fill="FFFFFF"/>
        </w:rPr>
        <w:t>4.2.7.2. </w:t>
      </w:r>
      <w:r w:rsidRPr="00DC33C0">
        <w:t xml:space="preserve">При неоплате в установленный срок Исполнителем неустойки не позднее </w:t>
      </w:r>
      <w:r w:rsidRPr="00DC33C0">
        <w:br/>
        <w:t>10 (десяти) дней с даты истечения срока для оплаты неустойки, указанного в претензионном письме, направить в суд исковое заявление с требованием об оплате неустойки, рассчитанной в соответствии с требованиями законодательства Российской Федерации и условиями контракта.</w:t>
      </w:r>
    </w:p>
    <w:p w14:paraId="0E41FAA3" w14:textId="77777777" w:rsidR="00930A49" w:rsidRPr="00DC33C0" w:rsidRDefault="00DD05EC">
      <w:pPr>
        <w:widowControl w:val="0"/>
        <w:shd w:val="clear" w:color="auto" w:fill="FFFFFF" w:themeFill="background1"/>
        <w:ind w:right="-567" w:firstLine="709"/>
        <w:jc w:val="both"/>
      </w:pPr>
      <w:r w:rsidRPr="00DC33C0">
        <w:rPr>
          <w:shd w:val="clear" w:color="auto" w:fill="FFFFFF"/>
        </w:rPr>
        <w:t>4.2.8.</w:t>
      </w:r>
      <w:r w:rsidRPr="00DC33C0">
        <w:t>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14:paraId="14390653" w14:textId="77777777" w:rsidR="00930A49" w:rsidRPr="00DC33C0" w:rsidRDefault="00DD05EC">
      <w:pPr>
        <w:widowControl w:val="0"/>
        <w:shd w:val="clear" w:color="auto" w:fill="FFFFFF" w:themeFill="background1"/>
        <w:ind w:right="-567" w:firstLine="709"/>
        <w:jc w:val="both"/>
      </w:pPr>
      <w:r w:rsidRPr="00DC33C0">
        <w:t xml:space="preserve">4.2.9. Осуществлять контроль за исполнением Исполнителем условий контракта в соответствии с законодательством Российской Федерации. </w:t>
      </w:r>
    </w:p>
    <w:p w14:paraId="6AB46016" w14:textId="77777777" w:rsidR="00930A49" w:rsidRPr="00DC33C0" w:rsidRDefault="00DD05EC">
      <w:pPr>
        <w:widowControl w:val="0"/>
        <w:ind w:right="-567" w:firstLine="709"/>
        <w:jc w:val="both"/>
        <w:rPr>
          <w:b/>
        </w:rPr>
      </w:pPr>
      <w:r w:rsidRPr="00DC33C0">
        <w:rPr>
          <w:b/>
        </w:rPr>
        <w:t>4.3. Исполнитель вправе:</w:t>
      </w:r>
    </w:p>
    <w:p w14:paraId="24D72634" w14:textId="77777777" w:rsidR="00930A49" w:rsidRPr="00DC33C0" w:rsidRDefault="00DD05EC">
      <w:pPr>
        <w:widowControl w:val="0"/>
        <w:shd w:val="clear" w:color="auto" w:fill="FFFFFF" w:themeFill="background1"/>
        <w:ind w:right="-567" w:firstLine="709"/>
        <w:jc w:val="both"/>
      </w:pPr>
      <w:r w:rsidRPr="00DC33C0">
        <w:t>4.3.1. Требовать подписания в соответствии с условиями контракта Заказчиком документа о приемке, предусмотренного пунктом 6.1.1 контракта.</w:t>
      </w:r>
    </w:p>
    <w:p w14:paraId="6CE1562E" w14:textId="77777777" w:rsidR="00930A49" w:rsidRPr="00DC33C0" w:rsidRDefault="00DD05EC">
      <w:pPr>
        <w:widowControl w:val="0"/>
        <w:shd w:val="clear" w:color="auto" w:fill="FFFFFF" w:themeFill="background1"/>
        <w:ind w:right="-567" w:firstLine="709"/>
        <w:jc w:val="both"/>
      </w:pPr>
      <w:r w:rsidRPr="00DC33C0">
        <w:t>4.3.2. Требовать своевременной оплаты за оказанные услуги в соответствии с условиями настоящего контракта.</w:t>
      </w:r>
    </w:p>
    <w:p w14:paraId="1BB412E2" w14:textId="77777777" w:rsidR="00930A49" w:rsidRPr="00DC33C0" w:rsidRDefault="00DD05EC">
      <w:pPr>
        <w:widowControl w:val="0"/>
        <w:shd w:val="clear" w:color="auto" w:fill="FFFFFF" w:themeFill="background1"/>
        <w:ind w:right="-567" w:firstLine="709"/>
        <w:jc w:val="both"/>
      </w:pPr>
      <w:r w:rsidRPr="00DC33C0">
        <w:t>4.3.3. Направлять Заказчику запросы и получать от него разъяснения и уточнения по вопросам оказания услуг в рамках настоящего контракта.</w:t>
      </w:r>
    </w:p>
    <w:p w14:paraId="6645186E" w14:textId="77777777" w:rsidR="00930A49" w:rsidRPr="00DC33C0" w:rsidRDefault="00DD05EC">
      <w:pPr>
        <w:widowControl w:val="0"/>
        <w:ind w:right="-567" w:firstLine="709"/>
        <w:jc w:val="both"/>
        <w:rPr>
          <w:b/>
        </w:rPr>
      </w:pPr>
      <w:r w:rsidRPr="00DC33C0">
        <w:rPr>
          <w:b/>
        </w:rPr>
        <w:t>4.4. Исполнитель обязан:</w:t>
      </w:r>
    </w:p>
    <w:p w14:paraId="03C713E0" w14:textId="77777777" w:rsidR="00930A49" w:rsidRPr="00DC33C0" w:rsidRDefault="00DD05EC">
      <w:pPr>
        <w:widowControl w:val="0"/>
        <w:ind w:right="-567" w:firstLine="709"/>
        <w:jc w:val="both"/>
      </w:pPr>
      <w:r w:rsidRPr="00DC33C0">
        <w:t>4.4.1. Оказать услуги, предусмотренные настоящим контрактом, в</w:t>
      </w:r>
      <w:r w:rsidRPr="00DC33C0">
        <w:rPr>
          <w:color w:val="000000"/>
        </w:rPr>
        <w:t xml:space="preserve"> соответствии </w:t>
      </w:r>
      <w:r w:rsidRPr="00DC33C0">
        <w:t>с Технической частью (Приложение 2 к контракту) и в сроки, установленные пунктом 5.1 Раздела 5 «Срок, место и условия оказания услуг» контракта.</w:t>
      </w:r>
    </w:p>
    <w:p w14:paraId="075218AC" w14:textId="77777777" w:rsidR="00930A49" w:rsidRPr="00DC33C0" w:rsidRDefault="00DD05EC">
      <w:pPr>
        <w:widowControl w:val="0"/>
        <w:ind w:right="-567" w:firstLine="709"/>
        <w:jc w:val="both"/>
      </w:pPr>
      <w:r w:rsidRPr="00DC33C0">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14:paraId="73893CF9" w14:textId="77777777" w:rsidR="00930A49" w:rsidRPr="00DC33C0" w:rsidRDefault="00DD05EC">
      <w:pPr>
        <w:widowControl w:val="0"/>
        <w:ind w:right="-567" w:firstLine="709"/>
        <w:jc w:val="both"/>
      </w:pPr>
      <w:r w:rsidRPr="00DC33C0">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контракта.</w:t>
      </w:r>
    </w:p>
    <w:p w14:paraId="72F50906" w14:textId="77777777" w:rsidR="00930A49" w:rsidRPr="00DC33C0" w:rsidRDefault="00DD05EC">
      <w:pPr>
        <w:widowControl w:val="0"/>
        <w:tabs>
          <w:tab w:val="left" w:pos="-2977"/>
          <w:tab w:val="left" w:pos="0"/>
          <w:tab w:val="left" w:pos="993"/>
        </w:tabs>
        <w:ind w:right="-567" w:firstLine="709"/>
        <w:jc w:val="both"/>
        <w:rPr>
          <w:color w:val="000000"/>
        </w:rPr>
      </w:pPr>
      <w:r w:rsidRPr="00DC33C0">
        <w:t>4.4.4. </w:t>
      </w:r>
      <w:r w:rsidRPr="00DC33C0">
        <w:rPr>
          <w:color w:val="000000"/>
        </w:rPr>
        <w:t>За свой счет устранить выявленные недостатки в сроки, определенные Заказчиком, а если срок не определен, то в течение 10 (десяти) дней с момента получения письменного извещения от Заказчика об устранении недостатков.</w:t>
      </w:r>
    </w:p>
    <w:p w14:paraId="3D683306" w14:textId="632B9D0A" w:rsidR="00930A49" w:rsidRPr="00DC33C0" w:rsidRDefault="00DD05EC">
      <w:pPr>
        <w:widowControl w:val="0"/>
        <w:ind w:right="-567" w:firstLine="709"/>
        <w:jc w:val="both"/>
      </w:pPr>
      <w:r w:rsidRPr="00DC33C0">
        <w:t>4.4.5. Выполнить в полном объеме свои обязательства, предусмотренные настоящим контрактом.</w:t>
      </w:r>
    </w:p>
    <w:p w14:paraId="1B346E3D" w14:textId="04AB5BEC" w:rsidR="0098000F" w:rsidRPr="00DC33C0" w:rsidRDefault="0098000F">
      <w:pPr>
        <w:widowControl w:val="0"/>
        <w:ind w:right="-567" w:firstLine="709"/>
        <w:jc w:val="both"/>
        <w:rPr>
          <w:b/>
          <w:bCs/>
        </w:rPr>
      </w:pPr>
      <w:r w:rsidRPr="00DC33C0">
        <w:rPr>
          <w:b/>
          <w:bCs/>
        </w:rPr>
        <w:t xml:space="preserve">4.4.6. Указывать в договорах (контрактах, соглашениях), платежных и расчетных документах (а также в документах-основаниях идентификатор соглашения ИГК </w:t>
      </w:r>
      <w:r w:rsidR="00554539" w:rsidRPr="00DC33C0">
        <w:rPr>
          <w:b/>
          <w:bCs/>
        </w:rPr>
        <w:t>000000Ю159226P7J0002</w:t>
      </w:r>
      <w:r w:rsidRPr="00DC33C0">
        <w:rPr>
          <w:b/>
          <w:bCs/>
        </w:rPr>
        <w:t xml:space="preserve">, и </w:t>
      </w:r>
      <w:proofErr w:type="gramStart"/>
      <w:r w:rsidRPr="00DC33C0">
        <w:rPr>
          <w:b/>
          <w:bCs/>
        </w:rPr>
        <w:t>дату</w:t>
      </w:r>
      <w:proofErr w:type="gramEnd"/>
      <w:r w:rsidRPr="00DC33C0">
        <w:rPr>
          <w:b/>
          <w:bCs/>
        </w:rPr>
        <w:t xml:space="preserve"> и номер соглашения: № 592-15-2026-096 от «19» мая 2026 г).</w:t>
      </w:r>
    </w:p>
    <w:p w14:paraId="293D41CE" w14:textId="747AD45F" w:rsidR="0098000F" w:rsidRPr="00DC33C0" w:rsidRDefault="0098000F" w:rsidP="0098000F">
      <w:pPr>
        <w:widowControl w:val="0"/>
        <w:ind w:right="-567" w:firstLine="709"/>
        <w:jc w:val="both"/>
        <w:rPr>
          <w:b/>
          <w:bCs/>
        </w:rPr>
      </w:pPr>
      <w:r w:rsidRPr="00DC33C0">
        <w:rPr>
          <w:b/>
          <w:bCs/>
        </w:rPr>
        <w:t xml:space="preserve">4.4.7. Исполнитель дает согласие на осуществление Общероссийским общественно-государственным движением детей и молодежи «Движение первых» и органами государственного финансового контроля обязательных проверок соблюдения Получателем целей, условий и порядка предоставления Субсидии, установленных Правилами предоставления субсидии и  Соглашением о предоставлении из федерального бюджета грантов в форме субсидии № 592-15-2026-096 от «19» мая 2026 г, ИГК </w:t>
      </w:r>
      <w:r w:rsidR="00554539" w:rsidRPr="00DC33C0">
        <w:rPr>
          <w:b/>
          <w:bCs/>
        </w:rPr>
        <w:t>000000Ю159226P7J0002</w:t>
      </w:r>
      <w:r w:rsidRPr="00DC33C0">
        <w:rPr>
          <w:b/>
          <w:bCs/>
        </w:rPr>
        <w:t>, в соответствии с пунктом 3 статьи 78.1. Бюджетного кодекса Российской Федерации.</w:t>
      </w:r>
    </w:p>
    <w:p w14:paraId="617A5328" w14:textId="77777777" w:rsidR="00930A49" w:rsidRPr="00DC33C0" w:rsidRDefault="00DD05EC">
      <w:pPr>
        <w:widowControl w:val="0"/>
        <w:ind w:right="-567" w:firstLine="709"/>
        <w:jc w:val="both"/>
        <w:rPr>
          <w:b/>
          <w:bCs/>
        </w:rPr>
      </w:pPr>
      <w:r w:rsidRPr="00DC33C0">
        <w:rPr>
          <w:b/>
          <w:bCs/>
        </w:rPr>
        <w:t>4.5. Стороны обязаны:</w:t>
      </w:r>
    </w:p>
    <w:p w14:paraId="2CD5078A" w14:textId="77777777" w:rsidR="00930A49" w:rsidRPr="00DC33C0" w:rsidRDefault="00DD05EC">
      <w:pPr>
        <w:ind w:right="-567" w:firstLine="709"/>
        <w:jc w:val="both"/>
      </w:pPr>
      <w:r w:rsidRPr="00DC33C0">
        <w:t>4.5.1. В случае изменения почтового или электронного адреса либо предстоящей реорганизации или ликвидации Сторона обязана письменно уведомить об этом другую Сторону в течение 3 (трех) рабочих дней со дня принятия соответствующего решения, либо внесения соответствующих изменений.</w:t>
      </w:r>
    </w:p>
    <w:p w14:paraId="038F0317" w14:textId="77777777" w:rsidR="00930A49" w:rsidRPr="00DC33C0" w:rsidRDefault="00930A49">
      <w:pPr>
        <w:ind w:right="-567" w:firstLine="709"/>
        <w:jc w:val="both"/>
        <w:rPr>
          <w:sz w:val="18"/>
          <w:szCs w:val="18"/>
        </w:rPr>
      </w:pPr>
    </w:p>
    <w:p w14:paraId="2076478C" w14:textId="77777777" w:rsidR="00930A49" w:rsidRPr="00DC33C0" w:rsidRDefault="00DD05EC">
      <w:pPr>
        <w:widowControl w:val="0"/>
        <w:shd w:val="clear" w:color="auto" w:fill="FFFFFF" w:themeFill="background1"/>
        <w:ind w:right="-426"/>
        <w:jc w:val="center"/>
        <w:rPr>
          <w:b/>
          <w:bCs/>
        </w:rPr>
      </w:pPr>
      <w:r w:rsidRPr="00DC33C0">
        <w:rPr>
          <w:b/>
        </w:rPr>
        <w:t xml:space="preserve">5. </w:t>
      </w:r>
      <w:r w:rsidRPr="00DC33C0">
        <w:rPr>
          <w:b/>
          <w:bCs/>
        </w:rPr>
        <w:t>СРОК, МЕСТО И УСЛОВИЯ ОКАЗАНИЯ УСЛУГ</w:t>
      </w:r>
    </w:p>
    <w:p w14:paraId="74A3968E" w14:textId="4F8875FD" w:rsidR="00930A49" w:rsidRPr="00DC33C0" w:rsidRDefault="00DD05EC">
      <w:pPr>
        <w:ind w:right="-567" w:firstLine="709"/>
        <w:jc w:val="both"/>
      </w:pPr>
      <w:r w:rsidRPr="00DC33C0">
        <w:t>5.1.</w:t>
      </w:r>
      <w:r w:rsidRPr="00DC33C0">
        <w:rPr>
          <w:rFonts w:eastAsia="Calibri"/>
        </w:rPr>
        <w:t> </w:t>
      </w:r>
      <w:r w:rsidRPr="00DC33C0">
        <w:t xml:space="preserve">Срок оказания услуг: с даты заключения контракта по </w:t>
      </w:r>
      <w:r w:rsidR="0098000F" w:rsidRPr="00DC33C0">
        <w:t>15</w:t>
      </w:r>
      <w:r w:rsidRPr="00DC33C0">
        <w:t>.0</w:t>
      </w:r>
      <w:r w:rsidR="00D21D5E" w:rsidRPr="00DC33C0">
        <w:t>7</w:t>
      </w:r>
      <w:r w:rsidRPr="00DC33C0">
        <w:t>.2026 включительно.</w:t>
      </w:r>
    </w:p>
    <w:p w14:paraId="42D3B77A" w14:textId="785850BB" w:rsidR="00930A49" w:rsidRPr="00DC33C0" w:rsidRDefault="00DD05EC">
      <w:pPr>
        <w:ind w:right="-567" w:firstLine="709"/>
        <w:jc w:val="both"/>
      </w:pPr>
      <w:r w:rsidRPr="00DC33C0">
        <w:t>5.2. </w:t>
      </w:r>
      <w:r w:rsidRPr="00DC33C0">
        <w:rPr>
          <w:color w:val="000000" w:themeColor="text1"/>
        </w:rPr>
        <w:t xml:space="preserve"> Услуги </w:t>
      </w:r>
      <w:r w:rsidRPr="00DC33C0">
        <w:t>оказываются по месту нахождения Исполнителя.</w:t>
      </w:r>
    </w:p>
    <w:p w14:paraId="5845A165" w14:textId="055B12AC" w:rsidR="00D874B6" w:rsidRPr="00DC33C0" w:rsidRDefault="00D874B6">
      <w:pPr>
        <w:ind w:right="-567" w:firstLine="709"/>
        <w:jc w:val="both"/>
      </w:pPr>
      <w:r w:rsidRPr="00DC33C0">
        <w:rPr>
          <w:rFonts w:eastAsia="Calibri"/>
        </w:rPr>
        <w:lastRenderedPageBreak/>
        <w:t>5.3. Место передачи макетов на согласование: Российская Федерация,</w:t>
      </w:r>
      <w:r w:rsidR="00DD3656" w:rsidRPr="00DC33C0">
        <w:rPr>
          <w:rFonts w:eastAsia="Calibri"/>
        </w:rPr>
        <w:t xml:space="preserve"> Ставропольский край, город Ставрополь, пер. Зоотехнический,12</w:t>
      </w:r>
      <w:r w:rsidRPr="00DC33C0">
        <w:rPr>
          <w:rFonts w:eastAsia="Calibri"/>
        </w:rPr>
        <w:t xml:space="preserve">. Адрес для электронной доставки документов: </w:t>
      </w:r>
      <w:proofErr w:type="spellStart"/>
      <w:r w:rsidR="00DC33C0" w:rsidRPr="00DC33C0">
        <w:rPr>
          <w:rFonts w:eastAsia="Calibri"/>
          <w:lang w:val="en-US"/>
        </w:rPr>
        <w:t>inf</w:t>
      </w:r>
      <w:proofErr w:type="spellEnd"/>
      <w:r w:rsidR="00DD3656" w:rsidRPr="00DC33C0">
        <w:rPr>
          <w:rFonts w:eastAsia="Calibri"/>
        </w:rPr>
        <w:t>@stgau.ru</w:t>
      </w:r>
      <w:r w:rsidRPr="00DC33C0">
        <w:rPr>
          <w:rFonts w:eastAsia="Calibri"/>
        </w:rPr>
        <w:t>.</w:t>
      </w:r>
    </w:p>
    <w:p w14:paraId="4F32A0C1" w14:textId="1E1E40CE" w:rsidR="00930A49" w:rsidRPr="00DC33C0" w:rsidRDefault="00DD05EC">
      <w:pPr>
        <w:ind w:right="-567" w:firstLine="709"/>
        <w:jc w:val="both"/>
      </w:pPr>
      <w:r w:rsidRPr="00DC33C0">
        <w:t>5.</w:t>
      </w:r>
      <w:r w:rsidR="00D874B6" w:rsidRPr="00DC33C0">
        <w:t>4</w:t>
      </w:r>
      <w:r w:rsidRPr="00DC33C0">
        <w:t xml:space="preserve">. Условия оказания услуг: </w:t>
      </w:r>
      <w:bookmarkStart w:id="4" w:name="_Hlk33716986"/>
      <w:r w:rsidRPr="00DC33C0">
        <w:t>в соответствии с Техническ</w:t>
      </w:r>
      <w:r w:rsidR="00DD3656" w:rsidRPr="00DC33C0">
        <w:t xml:space="preserve">им заданием </w:t>
      </w:r>
      <w:r w:rsidRPr="00DC33C0">
        <w:t xml:space="preserve">(Приложение </w:t>
      </w:r>
      <w:r w:rsidR="00DD3656" w:rsidRPr="00DC33C0">
        <w:t>1</w:t>
      </w:r>
      <w:r w:rsidRPr="00DC33C0">
        <w:t xml:space="preserve"> к контракту).</w:t>
      </w:r>
      <w:bookmarkEnd w:id="4"/>
    </w:p>
    <w:p w14:paraId="644DF95B" w14:textId="77777777" w:rsidR="00930A49" w:rsidRPr="00DC33C0" w:rsidRDefault="00930A49">
      <w:pPr>
        <w:pStyle w:val="afff2"/>
        <w:tabs>
          <w:tab w:val="left" w:pos="0"/>
          <w:tab w:val="left" w:pos="720"/>
        </w:tabs>
        <w:ind w:left="0" w:right="-426" w:firstLine="567"/>
        <w:rPr>
          <w:sz w:val="18"/>
          <w:szCs w:val="18"/>
        </w:rPr>
      </w:pPr>
    </w:p>
    <w:p w14:paraId="1E6411D2" w14:textId="77777777" w:rsidR="00930A49" w:rsidRPr="00DC33C0" w:rsidRDefault="00DD05EC">
      <w:pPr>
        <w:ind w:right="-426"/>
        <w:jc w:val="center"/>
        <w:rPr>
          <w:b/>
        </w:rPr>
      </w:pPr>
      <w:r w:rsidRPr="00DC33C0">
        <w:rPr>
          <w:b/>
        </w:rPr>
        <w:t>6. ПОРЯДОК СДАЧИ-ПРИЕМКИ УСЛУГ</w:t>
      </w:r>
    </w:p>
    <w:p w14:paraId="4FC7C6A4" w14:textId="77777777" w:rsidR="0098000F" w:rsidRPr="00DC33C0" w:rsidRDefault="00DD05EC">
      <w:pPr>
        <w:widowControl w:val="0"/>
        <w:ind w:right="-567" w:firstLine="709"/>
        <w:jc w:val="both"/>
      </w:pPr>
      <w:r w:rsidRPr="00DC33C0">
        <w:t>6.1. Приемка оказанных услуг по настоящему контракту на соответствие их требованиям, установленным в настоящем контракте, осуществляется путем подписания Сторонами документа о приемке</w:t>
      </w:r>
      <w:r w:rsidR="0098000F" w:rsidRPr="00DC33C0">
        <w:t>.</w:t>
      </w:r>
    </w:p>
    <w:p w14:paraId="18268BE1" w14:textId="717BD304" w:rsidR="0098000F" w:rsidRPr="00DC33C0" w:rsidRDefault="0098000F" w:rsidP="0098000F">
      <w:pPr>
        <w:widowControl w:val="0"/>
        <w:ind w:right="-567" w:firstLine="709"/>
        <w:jc w:val="both"/>
      </w:pPr>
      <w:bookmarkStart w:id="5" w:name="_ref_723780"/>
      <w:r w:rsidRPr="00DC33C0">
        <w:t>6.2. Факт оказания услуг Исполнителем и принятия их Заказчиком должен быть подтвержден актом об оказании услуг, подписанным обеими сторонами.</w:t>
      </w:r>
      <w:bookmarkStart w:id="6" w:name="_ref_727962"/>
      <w:bookmarkEnd w:id="5"/>
      <w:r w:rsidRPr="00DC33C0">
        <w:t xml:space="preserve"> Акт об оказании услуг должен быть подписан Заказчиком в течение десяти рабочих дней с момента его получения от Исполнителя, если услуги оказаны Исполнителем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w:t>
      </w:r>
      <w:bookmarkEnd w:id="6"/>
    </w:p>
    <w:p w14:paraId="1BAF296B" w14:textId="365B2F20" w:rsidR="00930A49" w:rsidRPr="00DC33C0" w:rsidRDefault="00DD05EC">
      <w:pPr>
        <w:widowControl w:val="0"/>
        <w:ind w:right="-567" w:firstLine="709"/>
        <w:jc w:val="both"/>
      </w:pPr>
      <w:r w:rsidRPr="00DC33C0">
        <w:t xml:space="preserve"> 6.3. Для проверки, оказанных Исполнителем услуг, предусмотренных контрактом, в части их соответствия условиям кон</w:t>
      </w:r>
      <w:r w:rsidRPr="00DC33C0">
        <w:rPr>
          <w:lang w:eastAsia="en-US"/>
        </w:rPr>
        <w:t xml:space="preserve">тракта Заказчик обязан </w:t>
      </w:r>
      <w:r w:rsidRPr="00DC33C0">
        <w:t>провести экспертизу. Экспертиза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29D4BA26" w14:textId="77777777" w:rsidR="00930A49" w:rsidRPr="00DC33C0" w:rsidRDefault="00DD05EC">
      <w:pPr>
        <w:widowControl w:val="0"/>
        <w:ind w:right="-567" w:firstLine="709"/>
        <w:jc w:val="both"/>
      </w:pPr>
      <w:r w:rsidRPr="00DC33C0">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60F61A32" w14:textId="77777777" w:rsidR="00930A49" w:rsidRPr="00DC33C0" w:rsidRDefault="00DD05EC">
      <w:pPr>
        <w:widowControl w:val="0"/>
        <w:ind w:right="-567" w:firstLine="709"/>
        <w:jc w:val="both"/>
      </w:pPr>
      <w:r w:rsidRPr="00DC33C0">
        <w:t>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оказанных услуг и устранено Исполнителем.</w:t>
      </w:r>
    </w:p>
    <w:p w14:paraId="5C57DA90" w14:textId="77777777" w:rsidR="00930A49" w:rsidRPr="00DC33C0" w:rsidRDefault="00DD05EC">
      <w:pPr>
        <w:widowControl w:val="0"/>
        <w:ind w:right="-567" w:firstLine="709"/>
        <w:jc w:val="both"/>
      </w:pPr>
      <w:r w:rsidRPr="00DC33C0">
        <w:t>6.4. По решению Заказчика для приемки оказанных услуг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31689D75" w14:textId="77777777" w:rsidR="00930A49" w:rsidRPr="00DC33C0" w:rsidRDefault="00DD05EC">
      <w:pPr>
        <w:widowControl w:val="0"/>
        <w:shd w:val="clear" w:color="auto" w:fill="FFFFFF"/>
        <w:tabs>
          <w:tab w:val="left" w:pos="1276"/>
        </w:tabs>
        <w:ind w:right="-567" w:firstLine="709"/>
        <w:jc w:val="both"/>
      </w:pPr>
      <w:r w:rsidRPr="00DC33C0">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56D4E80" w14:textId="77777777" w:rsidR="00930A49" w:rsidRPr="00DC33C0" w:rsidRDefault="00930A49">
      <w:pPr>
        <w:widowControl w:val="0"/>
        <w:ind w:right="-426" w:firstLine="567"/>
        <w:jc w:val="center"/>
        <w:rPr>
          <w:b/>
          <w:sz w:val="18"/>
          <w:szCs w:val="18"/>
        </w:rPr>
      </w:pPr>
    </w:p>
    <w:p w14:paraId="1D69326F" w14:textId="77777777" w:rsidR="00930A49" w:rsidRPr="00DC33C0" w:rsidRDefault="00DD05EC">
      <w:pPr>
        <w:widowControl w:val="0"/>
        <w:ind w:right="-426" w:firstLine="567"/>
        <w:jc w:val="center"/>
        <w:rPr>
          <w:b/>
        </w:rPr>
      </w:pPr>
      <w:r w:rsidRPr="00DC33C0">
        <w:rPr>
          <w:b/>
        </w:rPr>
        <w:t>7. КАЧЕСТВО ОКАЗЫВАЕМЫХ УСЛУГ</w:t>
      </w:r>
    </w:p>
    <w:p w14:paraId="67C08D0F" w14:textId="77777777" w:rsidR="00930A49" w:rsidRPr="00DC33C0" w:rsidRDefault="00DD05EC">
      <w:pPr>
        <w:widowControl w:val="0"/>
        <w:ind w:right="-567" w:firstLine="709"/>
        <w:jc w:val="both"/>
      </w:pPr>
      <w:r w:rsidRPr="00DC33C0">
        <w:t>7.1. Исполнитель гарантирует соответствие качества оказываемых услуг условиям контракта.</w:t>
      </w:r>
    </w:p>
    <w:p w14:paraId="60F07641" w14:textId="77777777" w:rsidR="007129B6" w:rsidRPr="00DC33C0" w:rsidRDefault="007129B6" w:rsidP="007129B6">
      <w:pPr>
        <w:widowControl w:val="0"/>
        <w:ind w:right="-567" w:firstLine="709"/>
        <w:jc w:val="both"/>
      </w:pPr>
      <w:r w:rsidRPr="00DC33C0">
        <w:t xml:space="preserve">7.2. Решение вопросов и проблем, </w:t>
      </w:r>
      <w:r w:rsidRPr="00DC33C0">
        <w:rPr>
          <w:rFonts w:eastAsia="Calibri"/>
        </w:rPr>
        <w:t>возникающих при внедрении брендбука,</w:t>
      </w:r>
      <w:r w:rsidRPr="00DC33C0">
        <w:t xml:space="preserve"> сопровождается Исполнителем на протяжении 3 (трех) месяцев.</w:t>
      </w:r>
    </w:p>
    <w:p w14:paraId="03F5747B" w14:textId="77777777" w:rsidR="00930A49" w:rsidRPr="00DC33C0" w:rsidRDefault="00930A49">
      <w:pPr>
        <w:widowControl w:val="0"/>
        <w:tabs>
          <w:tab w:val="left" w:pos="709"/>
        </w:tabs>
        <w:ind w:right="-426"/>
        <w:outlineLvl w:val="1"/>
        <w:rPr>
          <w:b/>
          <w:sz w:val="18"/>
          <w:szCs w:val="18"/>
        </w:rPr>
      </w:pPr>
    </w:p>
    <w:p w14:paraId="7A82567E" w14:textId="77777777" w:rsidR="00930A49" w:rsidRPr="00DC33C0" w:rsidRDefault="00DD05EC">
      <w:pPr>
        <w:widowControl w:val="0"/>
        <w:ind w:right="-426" w:firstLine="567"/>
        <w:jc w:val="center"/>
        <w:rPr>
          <w:b/>
        </w:rPr>
      </w:pPr>
      <w:r w:rsidRPr="00DC33C0">
        <w:rPr>
          <w:b/>
        </w:rPr>
        <w:t xml:space="preserve">8. ОБЕСПЕЧЕНИЕ ИСПОЛНЕНИЯ КОНТРАКТА </w:t>
      </w:r>
    </w:p>
    <w:p w14:paraId="753D085F" w14:textId="77777777" w:rsidR="00930A49" w:rsidRPr="00DC33C0" w:rsidRDefault="00DD05EC">
      <w:pPr>
        <w:widowControl w:val="0"/>
        <w:tabs>
          <w:tab w:val="left" w:pos="709"/>
        </w:tabs>
        <w:ind w:right="-427" w:firstLine="709"/>
        <w:jc w:val="both"/>
      </w:pPr>
      <w:r w:rsidRPr="00DC33C0">
        <w:t xml:space="preserve">8.1. Обеспечение исполнения контракта не установлено. </w:t>
      </w:r>
    </w:p>
    <w:p w14:paraId="4177143B" w14:textId="77777777" w:rsidR="00930A49" w:rsidRPr="00DC33C0" w:rsidRDefault="00930A49">
      <w:pPr>
        <w:widowControl w:val="0"/>
        <w:ind w:right="-567" w:firstLine="709"/>
        <w:jc w:val="both"/>
        <w:rPr>
          <w:sz w:val="16"/>
          <w:szCs w:val="16"/>
        </w:rPr>
      </w:pPr>
    </w:p>
    <w:p w14:paraId="104FEEAF" w14:textId="77777777" w:rsidR="00930A49" w:rsidRPr="00DC33C0" w:rsidRDefault="00DD05EC">
      <w:pPr>
        <w:widowControl w:val="0"/>
        <w:ind w:right="-567" w:firstLine="709"/>
        <w:jc w:val="center"/>
        <w:rPr>
          <w:b/>
        </w:rPr>
      </w:pPr>
      <w:r w:rsidRPr="00DC33C0">
        <w:rPr>
          <w:b/>
        </w:rPr>
        <w:t>9. ОБЕСПЕЧЕНИЕ ГАРАНТИЙНЫХ ОБЯЗАТЕЛЬСТВ</w:t>
      </w:r>
    </w:p>
    <w:p w14:paraId="65845B7B" w14:textId="77777777" w:rsidR="00930A49" w:rsidRPr="00DC33C0" w:rsidRDefault="00DD05EC">
      <w:pPr>
        <w:widowControl w:val="0"/>
        <w:ind w:right="-567" w:firstLine="709"/>
        <w:jc w:val="both"/>
      </w:pPr>
      <w:r w:rsidRPr="00DC33C0">
        <w:t>9.1. Обеспечение гарантийных обязательств не установлено.</w:t>
      </w:r>
    </w:p>
    <w:p w14:paraId="21B66875" w14:textId="77777777" w:rsidR="00930A49" w:rsidRPr="00DC33C0" w:rsidRDefault="00930A49">
      <w:pPr>
        <w:widowControl w:val="0"/>
        <w:ind w:right="-567" w:firstLine="709"/>
        <w:jc w:val="both"/>
        <w:rPr>
          <w:sz w:val="16"/>
          <w:szCs w:val="16"/>
        </w:rPr>
      </w:pPr>
    </w:p>
    <w:p w14:paraId="6DD2241F" w14:textId="77777777" w:rsidR="00930A49" w:rsidRPr="00DC33C0" w:rsidRDefault="00DD05EC">
      <w:pPr>
        <w:widowControl w:val="0"/>
        <w:shd w:val="clear" w:color="auto" w:fill="FFFFFF" w:themeFill="background1"/>
        <w:ind w:right="-426" w:firstLine="709"/>
        <w:jc w:val="center"/>
        <w:rPr>
          <w:b/>
          <w:spacing w:val="-3"/>
        </w:rPr>
      </w:pPr>
      <w:r w:rsidRPr="00DC33C0">
        <w:rPr>
          <w:b/>
          <w:spacing w:val="-3"/>
        </w:rPr>
        <w:t>10. ОТВЕТСТВЕННОСТЬ СТОРОН</w:t>
      </w:r>
    </w:p>
    <w:p w14:paraId="31C0AE60" w14:textId="77777777" w:rsidR="00930A49" w:rsidRPr="00DC33C0" w:rsidRDefault="00DD05EC">
      <w:pPr>
        <w:widowControl w:val="0"/>
        <w:shd w:val="clear" w:color="auto" w:fill="FFFFFF" w:themeFill="background1"/>
        <w:tabs>
          <w:tab w:val="left" w:pos="709"/>
        </w:tabs>
        <w:ind w:right="-567" w:firstLine="709"/>
        <w:jc w:val="both"/>
      </w:pPr>
      <w:r w:rsidRPr="00DC33C0">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47EE6F1E" w14:textId="77777777" w:rsidR="00930A49" w:rsidRPr="00DC33C0" w:rsidRDefault="00DD05EC">
      <w:pPr>
        <w:widowControl w:val="0"/>
        <w:shd w:val="clear" w:color="auto" w:fill="FFFFFF" w:themeFill="background1"/>
        <w:tabs>
          <w:tab w:val="left" w:pos="709"/>
        </w:tabs>
        <w:ind w:right="-567" w:firstLine="709"/>
        <w:jc w:val="both"/>
      </w:pPr>
      <w:r w:rsidRPr="00DC33C0">
        <w:t xml:space="preserve">10.2.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w:t>
      </w:r>
      <w:r w:rsidRPr="00DC33C0">
        <w:lastRenderedPageBreak/>
        <w:t>неустоек (штрафов, пеней).</w:t>
      </w:r>
    </w:p>
    <w:p w14:paraId="2129AE5D" w14:textId="77777777" w:rsidR="00930A49" w:rsidRPr="00DC33C0" w:rsidRDefault="00DD05EC">
      <w:pPr>
        <w:widowControl w:val="0"/>
        <w:shd w:val="clear" w:color="auto" w:fill="FFFFFF" w:themeFill="background1"/>
        <w:tabs>
          <w:tab w:val="left" w:pos="709"/>
        </w:tabs>
        <w:ind w:right="-567" w:firstLine="709"/>
        <w:jc w:val="both"/>
      </w:pPr>
      <w:r w:rsidRPr="00DC33C0">
        <w:t xml:space="preserve">10.2.1.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712DECE" w14:textId="77777777" w:rsidR="00930A49" w:rsidRPr="00DC33C0" w:rsidRDefault="00DD05EC">
      <w:pPr>
        <w:widowControl w:val="0"/>
        <w:shd w:val="clear" w:color="auto" w:fill="FFFFFF" w:themeFill="background1"/>
        <w:tabs>
          <w:tab w:val="left" w:pos="709"/>
        </w:tabs>
        <w:ind w:right="-567" w:firstLine="709"/>
        <w:jc w:val="both"/>
      </w:pPr>
      <w:r w:rsidRPr="00DC33C0">
        <w:t xml:space="preserve">10.2.2.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09FA6772" w14:textId="77777777" w:rsidR="00930A49" w:rsidRPr="00DC33C0" w:rsidRDefault="00DD05EC">
      <w:pPr>
        <w:widowControl w:val="0"/>
        <w:shd w:val="clear" w:color="auto" w:fill="FFFFFF" w:themeFill="background1"/>
        <w:tabs>
          <w:tab w:val="left" w:pos="709"/>
        </w:tabs>
        <w:ind w:right="-567" w:firstLine="709"/>
        <w:jc w:val="both"/>
      </w:pPr>
      <w:bookmarkStart w:id="7" w:name="_Hlk44685501"/>
      <w:r w:rsidRPr="00DC33C0">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bookmarkEnd w:id="7"/>
    </w:p>
    <w:p w14:paraId="665F3563" w14:textId="77777777" w:rsidR="00930A49" w:rsidRPr="00DC33C0" w:rsidRDefault="00DD05EC">
      <w:pPr>
        <w:widowControl w:val="0"/>
        <w:shd w:val="clear" w:color="auto" w:fill="FFFFFF" w:themeFill="background1"/>
        <w:tabs>
          <w:tab w:val="left" w:pos="709"/>
        </w:tabs>
        <w:ind w:right="-567" w:firstLine="709"/>
        <w:jc w:val="both"/>
      </w:pPr>
      <w:r w:rsidRPr="00DC33C0">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следующем порядке:</w:t>
      </w:r>
    </w:p>
    <w:p w14:paraId="6D9000E9" w14:textId="77777777" w:rsidR="00930A49" w:rsidRPr="00DC33C0" w:rsidRDefault="00DD05EC">
      <w:pPr>
        <w:widowControl w:val="0"/>
        <w:shd w:val="clear" w:color="auto" w:fill="FFFFFF" w:themeFill="background1"/>
        <w:tabs>
          <w:tab w:val="left" w:pos="709"/>
        </w:tabs>
        <w:ind w:right="-567" w:firstLine="709"/>
        <w:jc w:val="both"/>
      </w:pPr>
      <w:r w:rsidRPr="00DC33C0">
        <w:t>1 000 рублей, если цена контракта не превышает 3 млн. рублей (включительно).</w:t>
      </w:r>
    </w:p>
    <w:p w14:paraId="487FE4B4" w14:textId="77777777" w:rsidR="00930A49" w:rsidRPr="00DC33C0" w:rsidRDefault="00DD05EC">
      <w:pPr>
        <w:widowControl w:val="0"/>
        <w:shd w:val="clear" w:color="auto" w:fill="FFFFFF" w:themeFill="background1"/>
        <w:tabs>
          <w:tab w:val="left" w:pos="709"/>
        </w:tabs>
        <w:ind w:right="-567" w:firstLine="709"/>
        <w:jc w:val="both"/>
      </w:pPr>
      <w:r w:rsidRPr="00DC33C0">
        <w:t>10.2.3.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6D75A32E" w14:textId="77777777" w:rsidR="00930A49" w:rsidRPr="00DC33C0" w:rsidRDefault="00DD05EC">
      <w:pPr>
        <w:widowControl w:val="0"/>
        <w:shd w:val="clear" w:color="auto" w:fill="FFFFFF" w:themeFill="background1"/>
        <w:tabs>
          <w:tab w:val="left" w:pos="709"/>
        </w:tabs>
        <w:ind w:right="-567" w:firstLine="709"/>
        <w:jc w:val="both"/>
      </w:pPr>
      <w:r w:rsidRPr="00DC33C0">
        <w:t>10.3.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14:paraId="55021B17" w14:textId="77777777" w:rsidR="00930A49" w:rsidRPr="00DC33C0" w:rsidRDefault="00DD05EC">
      <w:pPr>
        <w:widowControl w:val="0"/>
        <w:shd w:val="clear" w:color="auto" w:fill="FFFFFF" w:themeFill="background1"/>
        <w:tabs>
          <w:tab w:val="left" w:pos="709"/>
        </w:tabs>
        <w:ind w:right="-567" w:firstLine="709"/>
        <w:jc w:val="both"/>
      </w:pPr>
      <w:r w:rsidRPr="00DC33C0">
        <w:t>10.3.1.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CD6131A" w14:textId="77777777" w:rsidR="00930A49" w:rsidRPr="00DC33C0" w:rsidRDefault="00DD05EC">
      <w:pPr>
        <w:widowControl w:val="0"/>
        <w:shd w:val="clear" w:color="auto" w:fill="FFFFFF" w:themeFill="background1"/>
        <w:tabs>
          <w:tab w:val="left" w:pos="709"/>
        </w:tabs>
        <w:ind w:right="-567" w:firstLine="709"/>
        <w:jc w:val="both"/>
      </w:pPr>
      <w:r w:rsidRPr="00DC33C0">
        <w:t xml:space="preserve">10.3.2.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w:t>
      </w:r>
    </w:p>
    <w:p w14:paraId="4BA7ACCD" w14:textId="77777777" w:rsidR="00930A49" w:rsidRPr="00DC33C0" w:rsidRDefault="00DD05EC">
      <w:pPr>
        <w:widowControl w:val="0"/>
        <w:shd w:val="clear" w:color="auto" w:fill="FFFFFF" w:themeFill="background1"/>
        <w:tabs>
          <w:tab w:val="left" w:pos="709"/>
        </w:tabs>
        <w:ind w:right="-567" w:firstLine="709"/>
        <w:jc w:val="both"/>
      </w:pPr>
      <w:r w:rsidRPr="00DC33C0">
        <w:t>Размер штрафа устанавливается контрактом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7A9D24F0" w14:textId="77777777" w:rsidR="00930A49" w:rsidRPr="00DC33C0" w:rsidRDefault="00DD05EC">
      <w:pPr>
        <w:widowControl w:val="0"/>
        <w:tabs>
          <w:tab w:val="left" w:pos="709"/>
        </w:tabs>
        <w:ind w:right="-567" w:firstLine="709"/>
        <w:jc w:val="both"/>
      </w:pPr>
      <w:r w:rsidRPr="00DC33C0">
        <w:t>10.3.3.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(за исключением случая, предусмотренного пунктом 10.3.4 настоящего контракта).</w:t>
      </w:r>
    </w:p>
    <w:p w14:paraId="799EFDAD" w14:textId="77777777" w:rsidR="00930A49" w:rsidRPr="00DC33C0" w:rsidRDefault="00DD05EC">
      <w:pPr>
        <w:widowControl w:val="0"/>
        <w:shd w:val="clear" w:color="auto" w:fill="FFFFFF" w:themeFill="background1"/>
        <w:tabs>
          <w:tab w:val="left" w:pos="709"/>
        </w:tabs>
        <w:ind w:right="-567" w:firstLine="709"/>
        <w:jc w:val="both"/>
      </w:pPr>
      <w:r w:rsidRPr="00DC33C0">
        <w:t>10.3.4.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следующем порядке:</w:t>
      </w:r>
    </w:p>
    <w:p w14:paraId="6376C4AA" w14:textId="77777777" w:rsidR="00930A49" w:rsidRPr="00DC33C0" w:rsidRDefault="00DD05EC">
      <w:pPr>
        <w:widowControl w:val="0"/>
        <w:shd w:val="clear" w:color="auto" w:fill="FFFFFF" w:themeFill="background1"/>
        <w:tabs>
          <w:tab w:val="left" w:pos="709"/>
        </w:tabs>
        <w:ind w:right="-567" w:firstLine="709"/>
        <w:jc w:val="both"/>
      </w:pPr>
      <w:r w:rsidRPr="00DC33C0">
        <w:t>1 000 рублей, если цена контракта не превышает 3 млн. рублей.</w:t>
      </w:r>
    </w:p>
    <w:p w14:paraId="5E63A079" w14:textId="77777777" w:rsidR="00930A49" w:rsidRPr="00DC33C0" w:rsidRDefault="00DD05EC">
      <w:pPr>
        <w:widowControl w:val="0"/>
        <w:shd w:val="clear" w:color="auto" w:fill="FFFFFF" w:themeFill="background1"/>
        <w:tabs>
          <w:tab w:val="left" w:pos="709"/>
        </w:tabs>
        <w:ind w:right="-567" w:firstLine="709"/>
        <w:jc w:val="both"/>
      </w:pPr>
      <w:r w:rsidRPr="00DC33C0">
        <w:t>10.4.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14:paraId="2F101F52" w14:textId="77777777" w:rsidR="00930A49" w:rsidRPr="00DC33C0" w:rsidRDefault="00DD05EC">
      <w:pPr>
        <w:widowControl w:val="0"/>
        <w:tabs>
          <w:tab w:val="left" w:pos="709"/>
        </w:tabs>
        <w:ind w:right="-567" w:firstLine="709"/>
        <w:jc w:val="both"/>
      </w:pPr>
      <w:r w:rsidRPr="00DC33C0">
        <w:lastRenderedPageBreak/>
        <w:t>10.5.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14:paraId="188E4CB5" w14:textId="77777777" w:rsidR="00930A49" w:rsidRPr="00DC33C0" w:rsidRDefault="00DD05EC">
      <w:pPr>
        <w:widowControl w:val="0"/>
        <w:shd w:val="clear" w:color="auto" w:fill="FFFFFF" w:themeFill="background1"/>
        <w:tabs>
          <w:tab w:val="left" w:pos="709"/>
        </w:tabs>
        <w:ind w:right="-567" w:firstLine="709"/>
        <w:jc w:val="both"/>
      </w:pPr>
      <w:r w:rsidRPr="00DC33C0">
        <w:t>10.6.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26216CE9" w14:textId="77777777" w:rsidR="00930A49" w:rsidRPr="00DC33C0" w:rsidRDefault="00DD05EC">
      <w:pPr>
        <w:widowControl w:val="0"/>
        <w:shd w:val="clear" w:color="auto" w:fill="FFFFFF" w:themeFill="background1"/>
        <w:tabs>
          <w:tab w:val="left" w:pos="709"/>
        </w:tabs>
        <w:ind w:right="-567" w:firstLine="709"/>
        <w:jc w:val="both"/>
      </w:pPr>
      <w:r w:rsidRPr="00DC33C0">
        <w:t>10.7.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B5BE01D" w14:textId="77777777" w:rsidR="00930A49" w:rsidRPr="00DC33C0" w:rsidRDefault="00930A49">
      <w:pPr>
        <w:widowControl w:val="0"/>
        <w:shd w:val="clear" w:color="auto" w:fill="FFFFFF" w:themeFill="background1"/>
        <w:tabs>
          <w:tab w:val="left" w:pos="709"/>
        </w:tabs>
        <w:ind w:right="-426" w:firstLine="567"/>
        <w:jc w:val="both"/>
        <w:rPr>
          <w:sz w:val="18"/>
          <w:szCs w:val="18"/>
        </w:rPr>
      </w:pPr>
    </w:p>
    <w:p w14:paraId="3EB19E97" w14:textId="77777777" w:rsidR="00930A49" w:rsidRPr="00DC33C0" w:rsidRDefault="00DD05EC">
      <w:pPr>
        <w:widowControl w:val="0"/>
        <w:shd w:val="clear" w:color="auto" w:fill="FFFFFF" w:themeFill="background1"/>
        <w:tabs>
          <w:tab w:val="left" w:pos="284"/>
          <w:tab w:val="left" w:pos="426"/>
        </w:tabs>
        <w:ind w:right="-426"/>
        <w:jc w:val="center"/>
        <w:rPr>
          <w:b/>
          <w:bCs/>
        </w:rPr>
      </w:pPr>
      <w:r w:rsidRPr="00DC33C0">
        <w:rPr>
          <w:b/>
          <w:bCs/>
          <w:spacing w:val="-8"/>
        </w:rPr>
        <w:t xml:space="preserve">11. ОБСТОЯТЕЛЬСТВА </w:t>
      </w:r>
      <w:r w:rsidRPr="00DC33C0">
        <w:rPr>
          <w:b/>
          <w:bCs/>
        </w:rPr>
        <w:t>НЕПРЕОДОЛИМОЙ СИЛЫ</w:t>
      </w:r>
    </w:p>
    <w:p w14:paraId="3F1DC99E" w14:textId="77777777" w:rsidR="00930A49" w:rsidRPr="00DC33C0" w:rsidRDefault="00DD05EC">
      <w:pPr>
        <w:widowControl w:val="0"/>
        <w:tabs>
          <w:tab w:val="left" w:pos="709"/>
        </w:tabs>
        <w:ind w:right="-567" w:firstLine="709"/>
        <w:jc w:val="both"/>
      </w:pPr>
      <w:r w:rsidRPr="00DC33C0">
        <w:t>11.1.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4CC862A" w14:textId="77777777" w:rsidR="00930A49" w:rsidRPr="00DC33C0" w:rsidRDefault="00DD05EC">
      <w:pPr>
        <w:widowControl w:val="0"/>
        <w:tabs>
          <w:tab w:val="left" w:pos="709"/>
        </w:tabs>
        <w:ind w:right="-567" w:firstLine="709"/>
        <w:jc w:val="both"/>
      </w:pPr>
      <w:r w:rsidRPr="00DC33C0">
        <w:t>11.2. Сторона, которая не исполняет свои обязательства вследствие действия обстоятельств непреодолимой силы, должна не позднее 10 (десяти) дней известить другую сторону о наступлении таких обстоятельств и их влиянии на исполнение обязательств по контракту.</w:t>
      </w:r>
    </w:p>
    <w:p w14:paraId="6543FC4E" w14:textId="77777777" w:rsidR="00930A49" w:rsidRPr="00DC33C0" w:rsidRDefault="00DD05EC">
      <w:pPr>
        <w:widowControl w:val="0"/>
        <w:tabs>
          <w:tab w:val="left" w:pos="709"/>
        </w:tabs>
        <w:ind w:right="-567" w:firstLine="709"/>
        <w:jc w:val="both"/>
      </w:pPr>
      <w:r w:rsidRPr="00DC33C0">
        <w:t>11.3.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14:paraId="7C3330B2" w14:textId="77777777" w:rsidR="00930A49" w:rsidRPr="00DC33C0" w:rsidRDefault="00DD05EC">
      <w:pPr>
        <w:widowControl w:val="0"/>
        <w:tabs>
          <w:tab w:val="left" w:pos="709"/>
        </w:tabs>
        <w:ind w:right="-567" w:firstLine="709"/>
        <w:jc w:val="both"/>
      </w:pPr>
      <w:r w:rsidRPr="00DC33C0">
        <w:t>11.4. Если обстоятельства, указанные в пункте 11.1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52E0203D" w14:textId="77777777" w:rsidR="00930A49" w:rsidRPr="00DC33C0" w:rsidRDefault="00DD05EC">
      <w:pPr>
        <w:widowControl w:val="0"/>
        <w:tabs>
          <w:tab w:val="left" w:pos="709"/>
        </w:tabs>
        <w:ind w:right="-567" w:firstLine="709"/>
        <w:jc w:val="both"/>
      </w:pPr>
      <w:r w:rsidRPr="00DC33C0">
        <w:t>11.5. </w:t>
      </w:r>
      <w:proofErr w:type="spellStart"/>
      <w:r w:rsidRPr="00DC33C0">
        <w:t>Неуведомление</w:t>
      </w:r>
      <w:proofErr w:type="spellEnd"/>
      <w:r w:rsidRPr="00DC33C0">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7B419C7F" w14:textId="77777777" w:rsidR="00930A49" w:rsidRPr="00DC33C0" w:rsidRDefault="00930A49">
      <w:pPr>
        <w:widowControl w:val="0"/>
        <w:shd w:val="clear" w:color="auto" w:fill="FFFFFF" w:themeFill="background1"/>
        <w:ind w:right="-426"/>
        <w:jc w:val="center"/>
        <w:rPr>
          <w:b/>
          <w:sz w:val="18"/>
          <w:szCs w:val="18"/>
        </w:rPr>
      </w:pPr>
    </w:p>
    <w:p w14:paraId="1F1DBA43" w14:textId="77777777" w:rsidR="00930A49" w:rsidRPr="00DC33C0" w:rsidRDefault="00DD05EC">
      <w:pPr>
        <w:widowControl w:val="0"/>
        <w:shd w:val="clear" w:color="auto" w:fill="FFFFFF" w:themeFill="background1"/>
        <w:ind w:right="-426"/>
        <w:jc w:val="center"/>
        <w:rPr>
          <w:b/>
        </w:rPr>
      </w:pPr>
      <w:r w:rsidRPr="00DC33C0">
        <w:rPr>
          <w:b/>
        </w:rPr>
        <w:t>12. СРОК ДЕЙСТВИЯ И ПОРЯДОК ИЗМЕНЕНИЯ КОНТРАКТА</w:t>
      </w:r>
    </w:p>
    <w:p w14:paraId="527F5536" w14:textId="25F45B70" w:rsidR="00930A49" w:rsidRPr="00DC33C0" w:rsidRDefault="00DD05EC">
      <w:pPr>
        <w:pStyle w:val="ConsNormal"/>
        <w:tabs>
          <w:tab w:val="left" w:pos="709"/>
        </w:tabs>
        <w:ind w:right="-567" w:firstLine="709"/>
        <w:jc w:val="both"/>
        <w:rPr>
          <w:rFonts w:ascii="Times New Roman" w:eastAsia="Times New Roman" w:hAnsi="Times New Roman"/>
          <w:sz w:val="24"/>
          <w:szCs w:val="24"/>
          <w:lang w:eastAsia="ru-RU"/>
        </w:rPr>
      </w:pPr>
      <w:r w:rsidRPr="00DC33C0">
        <w:rPr>
          <w:rFonts w:ascii="Times New Roman" w:eastAsia="Times New Roman" w:hAnsi="Times New Roman"/>
          <w:sz w:val="24"/>
          <w:szCs w:val="24"/>
          <w:lang w:eastAsia="ru-RU"/>
        </w:rPr>
        <w:t xml:space="preserve">12.1. Настоящий контракт вступает в действие с </w:t>
      </w:r>
      <w:r w:rsidR="007D3EBC" w:rsidRPr="00DC33C0">
        <w:rPr>
          <w:rFonts w:ascii="Times New Roman" w:eastAsia="Times New Roman" w:hAnsi="Times New Roman"/>
          <w:sz w:val="24"/>
          <w:szCs w:val="24"/>
          <w:lang w:eastAsia="ru-RU"/>
        </w:rPr>
        <w:t>даты</w:t>
      </w:r>
      <w:r w:rsidRPr="00DC33C0">
        <w:rPr>
          <w:rFonts w:ascii="Times New Roman" w:eastAsia="Times New Roman" w:hAnsi="Times New Roman"/>
          <w:sz w:val="24"/>
          <w:szCs w:val="24"/>
          <w:lang w:eastAsia="ru-RU"/>
        </w:rPr>
        <w:t xml:space="preserve"> его подписания Сторонами и действует по </w:t>
      </w:r>
      <w:r w:rsidR="009A3327" w:rsidRPr="00DC33C0">
        <w:rPr>
          <w:rFonts w:ascii="Times New Roman" w:eastAsia="Times New Roman" w:hAnsi="Times New Roman"/>
          <w:sz w:val="24"/>
          <w:szCs w:val="24"/>
          <w:lang w:eastAsia="ru-RU"/>
        </w:rPr>
        <w:t>3</w:t>
      </w:r>
      <w:r w:rsidR="00B25DA7" w:rsidRPr="00DC33C0">
        <w:rPr>
          <w:rFonts w:ascii="Times New Roman" w:eastAsia="Times New Roman" w:hAnsi="Times New Roman"/>
          <w:sz w:val="24"/>
          <w:szCs w:val="24"/>
          <w:lang w:eastAsia="ru-RU"/>
        </w:rPr>
        <w:t>1</w:t>
      </w:r>
      <w:r w:rsidRPr="00DC33C0">
        <w:rPr>
          <w:rFonts w:ascii="Times New Roman" w:eastAsia="Times New Roman" w:hAnsi="Times New Roman"/>
          <w:sz w:val="24"/>
          <w:szCs w:val="24"/>
          <w:lang w:eastAsia="ru-RU"/>
        </w:rPr>
        <w:t>.0</w:t>
      </w:r>
      <w:r w:rsidR="00B25DA7" w:rsidRPr="00DC33C0">
        <w:rPr>
          <w:rFonts w:ascii="Times New Roman" w:eastAsia="Times New Roman" w:hAnsi="Times New Roman"/>
          <w:sz w:val="24"/>
          <w:szCs w:val="24"/>
          <w:lang w:eastAsia="ru-RU"/>
        </w:rPr>
        <w:t>7</w:t>
      </w:r>
      <w:r w:rsidRPr="00DC33C0">
        <w:rPr>
          <w:rFonts w:ascii="Times New Roman" w:eastAsia="Times New Roman" w:hAnsi="Times New Roman"/>
          <w:sz w:val="24"/>
          <w:szCs w:val="24"/>
          <w:lang w:eastAsia="ru-RU"/>
        </w:rPr>
        <w:t>.2026, в части неисполненных обязательств - до полного исполнения Сторонами обязательств по контракту. Окончание срока действия контракта не освобождает Стороны от ответственности за нарушение условий контракта.</w:t>
      </w:r>
    </w:p>
    <w:p w14:paraId="79F4CD48" w14:textId="77777777" w:rsidR="00930A49" w:rsidRPr="00DC33C0" w:rsidRDefault="00DD05EC">
      <w:pPr>
        <w:pStyle w:val="ConsNormal"/>
        <w:tabs>
          <w:tab w:val="left" w:pos="709"/>
        </w:tabs>
        <w:ind w:right="-567" w:firstLine="709"/>
        <w:jc w:val="both"/>
        <w:rPr>
          <w:rFonts w:ascii="Times New Roman" w:eastAsia="Times New Roman" w:hAnsi="Times New Roman"/>
          <w:sz w:val="24"/>
          <w:szCs w:val="24"/>
          <w:lang w:eastAsia="ru-RU"/>
        </w:rPr>
      </w:pPr>
      <w:r w:rsidRPr="00DC33C0">
        <w:rPr>
          <w:rFonts w:ascii="Times New Roman" w:eastAsia="Times New Roman" w:hAnsi="Times New Roman"/>
          <w:sz w:val="24"/>
          <w:szCs w:val="24"/>
          <w:lang w:eastAsia="ru-RU"/>
        </w:rPr>
        <w:t>12.2. 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с Исполнителем новых условий контракта, в том числе цены и (или) сроков исполнения контракта и (или) объема услуг, предусмотренных контрактом.</w:t>
      </w:r>
    </w:p>
    <w:p w14:paraId="3F744D19" w14:textId="77777777" w:rsidR="00930A49" w:rsidRPr="00DC33C0" w:rsidRDefault="00DD05EC">
      <w:pPr>
        <w:widowControl w:val="0"/>
        <w:tabs>
          <w:tab w:val="left" w:pos="709"/>
        </w:tabs>
        <w:ind w:right="-567" w:firstLine="709"/>
        <w:jc w:val="both"/>
        <w:outlineLvl w:val="1"/>
      </w:pPr>
      <w:r w:rsidRPr="00DC33C0">
        <w:t>12.3.</w:t>
      </w:r>
      <w:r w:rsidRPr="00DC33C0">
        <w:rPr>
          <w:b/>
        </w:rPr>
        <w:t> </w:t>
      </w:r>
      <w:r w:rsidRPr="00DC33C0">
        <w:t xml:space="preserve">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6BBEA15B" w14:textId="77777777" w:rsidR="00930A49" w:rsidRPr="00DC33C0" w:rsidRDefault="00930A49">
      <w:pPr>
        <w:widowControl w:val="0"/>
        <w:shd w:val="clear" w:color="auto" w:fill="FFFFFF" w:themeFill="background1"/>
        <w:tabs>
          <w:tab w:val="left" w:pos="142"/>
          <w:tab w:val="left" w:pos="426"/>
          <w:tab w:val="left" w:pos="1152"/>
        </w:tabs>
        <w:jc w:val="center"/>
        <w:rPr>
          <w:b/>
          <w:bCs/>
          <w:sz w:val="18"/>
          <w:szCs w:val="18"/>
        </w:rPr>
      </w:pPr>
    </w:p>
    <w:p w14:paraId="0B4101C5" w14:textId="77777777" w:rsidR="00930A49" w:rsidRPr="00DC33C0" w:rsidRDefault="00DD05EC">
      <w:pPr>
        <w:widowControl w:val="0"/>
        <w:shd w:val="clear" w:color="auto" w:fill="FFFFFF" w:themeFill="background1"/>
        <w:tabs>
          <w:tab w:val="left" w:pos="142"/>
          <w:tab w:val="left" w:pos="426"/>
          <w:tab w:val="left" w:pos="1152"/>
        </w:tabs>
        <w:ind w:right="-426"/>
        <w:jc w:val="center"/>
        <w:rPr>
          <w:b/>
          <w:bCs/>
        </w:rPr>
      </w:pPr>
      <w:r w:rsidRPr="00DC33C0">
        <w:rPr>
          <w:b/>
          <w:bCs/>
        </w:rPr>
        <w:t>13. ПОРЯДОК УРЕГУЛИРОВАНИЯ СПОРОВ</w:t>
      </w:r>
    </w:p>
    <w:p w14:paraId="57ED90A5" w14:textId="77777777" w:rsidR="00930A49" w:rsidRPr="00DC33C0" w:rsidRDefault="00DD05EC">
      <w:pPr>
        <w:widowControl w:val="0"/>
        <w:ind w:right="-567" w:firstLine="709"/>
        <w:jc w:val="both"/>
      </w:pPr>
      <w:r w:rsidRPr="00DC33C0">
        <w:t>13.1. Споры и разногласия, возникающие при исполнении настоящего контракта, разрешаются путем переговоров между Сторонами, в том числе в претензионном порядке.</w:t>
      </w:r>
    </w:p>
    <w:p w14:paraId="4FD2FEFB" w14:textId="77777777" w:rsidR="00930A49" w:rsidRPr="00DC33C0" w:rsidRDefault="00DD05EC">
      <w:pPr>
        <w:shd w:val="clear" w:color="auto" w:fill="FFFFFF"/>
        <w:ind w:right="-567" w:firstLine="709"/>
        <w:jc w:val="both"/>
      </w:pPr>
      <w:r w:rsidRPr="00DC33C0">
        <w:lastRenderedPageBreak/>
        <w:t>13.2. Претензионный порядок досудебного урегулирования споров является для Сторон обязательным. Претензионная переписка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C8CB261" w14:textId="77777777" w:rsidR="00930A49" w:rsidRPr="00DC33C0" w:rsidRDefault="00DD05EC">
      <w:pPr>
        <w:widowControl w:val="0"/>
        <w:ind w:right="-567" w:firstLine="709"/>
        <w:jc w:val="both"/>
      </w:pPr>
      <w:r w:rsidRPr="00DC33C0">
        <w:t>13.3. Срок рассмотрения претензии не может превышать 10 (десяти) дней</w:t>
      </w:r>
    </w:p>
    <w:p w14:paraId="6CA43337" w14:textId="1F5CC9CD" w:rsidR="00930A49" w:rsidRPr="00DC33C0" w:rsidRDefault="00DD05EC">
      <w:pPr>
        <w:widowControl w:val="0"/>
        <w:ind w:right="-567" w:firstLine="709"/>
        <w:jc w:val="both"/>
      </w:pPr>
      <w:r w:rsidRPr="00DC33C0">
        <w:t xml:space="preserve">13.4. В случае невозможности разрешения спора путем переговоров Стороны, после предусмотренной действующим законодательством Российской Федерации процедуры досудебного урегулирования разногласий, передают его на рассмотрение в Арбитражный суд </w:t>
      </w:r>
      <w:r w:rsidR="00363DDC" w:rsidRPr="00DC33C0">
        <w:t>Ставропольского края</w:t>
      </w:r>
      <w:r w:rsidRPr="00DC33C0">
        <w:t>.</w:t>
      </w:r>
    </w:p>
    <w:p w14:paraId="724DA81C" w14:textId="77777777" w:rsidR="00930A49" w:rsidRPr="00DC33C0" w:rsidRDefault="00930A49">
      <w:pPr>
        <w:widowControl w:val="0"/>
        <w:ind w:right="-567" w:firstLine="709"/>
        <w:jc w:val="both"/>
        <w:rPr>
          <w:sz w:val="16"/>
          <w:szCs w:val="16"/>
        </w:rPr>
      </w:pPr>
    </w:p>
    <w:p w14:paraId="28372000" w14:textId="77777777" w:rsidR="00930A49" w:rsidRPr="00DC33C0" w:rsidRDefault="00DD05EC">
      <w:pPr>
        <w:widowControl w:val="0"/>
        <w:ind w:right="-426"/>
        <w:jc w:val="center"/>
        <w:rPr>
          <w:b/>
          <w:bCs/>
        </w:rPr>
      </w:pPr>
      <w:r w:rsidRPr="00DC33C0">
        <w:rPr>
          <w:b/>
          <w:bCs/>
        </w:rPr>
        <w:t>14. ПОРЯДОК РАСТОРЖЕНИЯ КОНТРАКТА</w:t>
      </w:r>
    </w:p>
    <w:p w14:paraId="65D37424" w14:textId="77777777" w:rsidR="00930A49" w:rsidRPr="00DC33C0" w:rsidRDefault="00DD05EC">
      <w:pPr>
        <w:widowControl w:val="0"/>
        <w:tabs>
          <w:tab w:val="left" w:pos="709"/>
        </w:tabs>
        <w:ind w:right="-567" w:firstLine="709"/>
        <w:jc w:val="both"/>
      </w:pPr>
      <w:r w:rsidRPr="00DC33C0">
        <w:t>14.1. Настоящий контракт может быть расторгнут:</w:t>
      </w:r>
    </w:p>
    <w:p w14:paraId="7C1B889A" w14:textId="77777777" w:rsidR="00930A49" w:rsidRPr="00DC33C0" w:rsidRDefault="00DD05EC">
      <w:pPr>
        <w:widowControl w:val="0"/>
        <w:tabs>
          <w:tab w:val="left" w:pos="709"/>
        </w:tabs>
        <w:ind w:right="-567" w:firstLine="709"/>
        <w:jc w:val="both"/>
      </w:pPr>
      <w:r w:rsidRPr="00DC33C0">
        <w:t>- по соглашению Сторон;</w:t>
      </w:r>
    </w:p>
    <w:p w14:paraId="475481FE" w14:textId="77777777" w:rsidR="00930A49" w:rsidRPr="00DC33C0" w:rsidRDefault="00DD05EC">
      <w:pPr>
        <w:widowControl w:val="0"/>
        <w:tabs>
          <w:tab w:val="left" w:pos="709"/>
        </w:tabs>
        <w:ind w:right="-567" w:firstLine="709"/>
        <w:jc w:val="both"/>
      </w:pPr>
      <w:r w:rsidRPr="00DC33C0">
        <w:t>- по решению суда;</w:t>
      </w:r>
    </w:p>
    <w:p w14:paraId="100BC578" w14:textId="77777777" w:rsidR="00930A49" w:rsidRPr="00DC33C0" w:rsidRDefault="00DD05EC">
      <w:pPr>
        <w:widowControl w:val="0"/>
        <w:tabs>
          <w:tab w:val="left" w:pos="709"/>
        </w:tabs>
        <w:ind w:right="-567" w:firstLine="709"/>
        <w:jc w:val="both"/>
      </w:pPr>
      <w:r w:rsidRPr="00DC33C0">
        <w:t>- в случае одностороннего отказа Стороны контракта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EA3380E" w14:textId="77777777" w:rsidR="00930A49" w:rsidRPr="00DC33C0" w:rsidRDefault="00DD05EC">
      <w:pPr>
        <w:widowControl w:val="0"/>
        <w:tabs>
          <w:tab w:val="left" w:pos="709"/>
        </w:tabs>
        <w:ind w:right="-567" w:firstLine="709"/>
        <w:jc w:val="both"/>
      </w:pPr>
      <w:r w:rsidRPr="00DC33C0">
        <w:t>14.2. Заказчик вправе принять решение об одностороннем отказе от исполнения контракта в соответствии с Гражданским кодексом Российской Федерации в следующих случаях:</w:t>
      </w:r>
    </w:p>
    <w:p w14:paraId="46AA320C" w14:textId="77777777" w:rsidR="00930A49" w:rsidRPr="00DC33C0" w:rsidRDefault="00DD05EC">
      <w:pPr>
        <w:widowControl w:val="0"/>
        <w:ind w:right="-567" w:firstLine="709"/>
        <w:jc w:val="both"/>
      </w:pPr>
      <w:r w:rsidRPr="00DC33C0">
        <w:t>- если во время оказания услуг стало очевидным, что они не будут оказаны надлежащим образом, при этом Исполнитель не выполнил требование Заказчика об устранении недостатков в разумный срок;</w:t>
      </w:r>
    </w:p>
    <w:p w14:paraId="0A4EE2B6" w14:textId="77777777" w:rsidR="00930A49" w:rsidRPr="00DC33C0" w:rsidRDefault="00DD05EC">
      <w:pPr>
        <w:widowControl w:val="0"/>
        <w:tabs>
          <w:tab w:val="left" w:pos="709"/>
        </w:tabs>
        <w:ind w:right="-567" w:firstLine="709"/>
        <w:jc w:val="both"/>
      </w:pPr>
      <w:r w:rsidRPr="00DC33C0">
        <w:t>- если отступления в оказании услуг от условий контракта или иные недостатки оказанных услуг не были устранены Исполнителем в установленный Заказчиком разумный срок либо являются существенными и неустранимыми.</w:t>
      </w:r>
    </w:p>
    <w:p w14:paraId="0F5C0642" w14:textId="77777777" w:rsidR="00930A49" w:rsidRPr="00DC33C0" w:rsidRDefault="00DD05EC">
      <w:pPr>
        <w:widowControl w:val="0"/>
        <w:ind w:right="-567" w:firstLine="709"/>
        <w:jc w:val="both"/>
      </w:pPr>
      <w:r w:rsidRPr="00DC33C0">
        <w:t xml:space="preserve">14.3.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w:t>
      </w:r>
    </w:p>
    <w:p w14:paraId="5868D6E9" w14:textId="77777777" w:rsidR="00930A49" w:rsidRPr="00DC33C0" w:rsidRDefault="00DD05EC">
      <w:pPr>
        <w:widowControl w:val="0"/>
        <w:ind w:right="-567" w:firstLine="709"/>
        <w:jc w:val="both"/>
      </w:pPr>
      <w:r w:rsidRPr="00DC33C0">
        <w:t>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90986AE" w14:textId="77777777" w:rsidR="00930A49" w:rsidRPr="00DC33C0" w:rsidRDefault="00DD05EC">
      <w:pPr>
        <w:widowControl w:val="0"/>
        <w:tabs>
          <w:tab w:val="left" w:pos="709"/>
        </w:tabs>
        <w:ind w:right="-567" w:firstLine="709"/>
        <w:jc w:val="both"/>
      </w:pPr>
      <w:r w:rsidRPr="00DC33C0">
        <w:t xml:space="preserve">14.4.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w:t>
      </w:r>
      <w:r w:rsidRPr="00DC33C0">
        <w:br/>
        <w:t>№ 44-ФЗ.</w:t>
      </w:r>
    </w:p>
    <w:p w14:paraId="0D80997B" w14:textId="77777777" w:rsidR="00930A49" w:rsidRPr="00DC33C0" w:rsidRDefault="00DD05EC">
      <w:pPr>
        <w:widowControl w:val="0"/>
        <w:tabs>
          <w:tab w:val="left" w:pos="709"/>
        </w:tabs>
        <w:ind w:right="-567" w:firstLine="709"/>
        <w:jc w:val="both"/>
      </w:pPr>
      <w:r w:rsidRPr="00DC33C0">
        <w:t>14.5. Заказчик обязан принять решение об одностороннем отказе от исполнения контракта в случае, если в ходе исполнения контракта установлено, что:</w:t>
      </w:r>
    </w:p>
    <w:p w14:paraId="198CB61D" w14:textId="77777777" w:rsidR="00930A49" w:rsidRPr="00DC33C0" w:rsidRDefault="00DD05EC">
      <w:pPr>
        <w:widowControl w:val="0"/>
        <w:ind w:right="-567" w:firstLine="709"/>
        <w:jc w:val="both"/>
      </w:pPr>
      <w:r w:rsidRPr="00DC33C0">
        <w:t>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Федерального закона № 44-ФЗ);</w:t>
      </w:r>
    </w:p>
    <w:p w14:paraId="46333360" w14:textId="77777777" w:rsidR="00930A49" w:rsidRPr="00DC33C0" w:rsidRDefault="00DD05EC">
      <w:pPr>
        <w:widowControl w:val="0"/>
        <w:tabs>
          <w:tab w:val="left" w:pos="709"/>
        </w:tabs>
        <w:ind w:right="-567" w:firstLine="709"/>
        <w:jc w:val="both"/>
      </w:pPr>
      <w:r w:rsidRPr="00DC33C0">
        <w:t>б) при определении поставщика (подрядчика, исполнителя) Исполнитель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поставщика (подрядчика, исполнителя).</w:t>
      </w:r>
    </w:p>
    <w:p w14:paraId="3546D699" w14:textId="77777777" w:rsidR="00930A49" w:rsidRPr="00DC33C0" w:rsidRDefault="00DD05EC">
      <w:pPr>
        <w:widowControl w:val="0"/>
        <w:ind w:right="-567" w:firstLine="709"/>
        <w:jc w:val="both"/>
      </w:pPr>
      <w:r w:rsidRPr="00DC33C0">
        <w:t>14.6.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79A3748F" w14:textId="77777777" w:rsidR="00930A49" w:rsidRPr="00DC33C0" w:rsidRDefault="00DD05EC">
      <w:pPr>
        <w:widowControl w:val="0"/>
        <w:ind w:right="-567" w:firstLine="709"/>
        <w:jc w:val="both"/>
      </w:pPr>
      <w:r w:rsidRPr="00DC33C0">
        <w:t xml:space="preserve">14.7. Исполнитель обязан отменить не вступившее в силу решение об одностороннем отказе </w:t>
      </w:r>
      <w:r w:rsidRPr="00DC33C0">
        <w:lastRenderedPageBreak/>
        <w:t>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EBB8F02" w14:textId="77777777" w:rsidR="00930A49" w:rsidRPr="00DC33C0" w:rsidRDefault="00DD05EC">
      <w:pPr>
        <w:widowControl w:val="0"/>
        <w:ind w:right="-567" w:firstLine="709"/>
        <w:jc w:val="both"/>
      </w:pPr>
      <w:r w:rsidRPr="00DC33C0">
        <w:t>14.8.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C69F959" w14:textId="77777777" w:rsidR="00930A49" w:rsidRPr="00DC33C0" w:rsidRDefault="00DD05EC">
      <w:pPr>
        <w:widowControl w:val="0"/>
        <w:tabs>
          <w:tab w:val="left" w:pos="709"/>
        </w:tabs>
        <w:ind w:right="-567" w:firstLine="709"/>
        <w:jc w:val="both"/>
      </w:pPr>
      <w:r w:rsidRPr="00DC33C0">
        <w:t>14.9. Расторжение контракта по соглашению Сторон производится Сторонами путем подписания соответствующего соглашения о расторжении.</w:t>
      </w:r>
    </w:p>
    <w:p w14:paraId="188F98F6" w14:textId="77777777" w:rsidR="00930A49" w:rsidRPr="00DC33C0" w:rsidRDefault="00DD05EC">
      <w:pPr>
        <w:widowControl w:val="0"/>
        <w:tabs>
          <w:tab w:val="left" w:pos="709"/>
        </w:tabs>
        <w:ind w:right="-567" w:firstLine="709"/>
        <w:jc w:val="both"/>
      </w:pPr>
      <w:r w:rsidRPr="00DC33C0">
        <w:t>14.10. Сторона, которой направлено предложение о расторжении контракта по соглашению Сторон, должна дать ответ по существу в срок не позднее 10 (десяти) календарных дней с даты его получения.</w:t>
      </w:r>
    </w:p>
    <w:p w14:paraId="57EBCFBC" w14:textId="77777777" w:rsidR="00930A49" w:rsidRPr="00DC33C0" w:rsidRDefault="00DD05EC">
      <w:pPr>
        <w:widowControl w:val="0"/>
        <w:ind w:right="-567" w:firstLine="709"/>
        <w:jc w:val="both"/>
      </w:pPr>
      <w:r w:rsidRPr="00DC33C0">
        <w:t>14.11. В случае расторжения настоящего контракта по соглашению Сторон Стороны подписывают акт сверки расчётов (форма по ОКУД 0510477),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14:paraId="0C8D4C3F" w14:textId="77777777" w:rsidR="00930A49" w:rsidRPr="00DC33C0" w:rsidRDefault="00930A49">
      <w:pPr>
        <w:widowControl w:val="0"/>
        <w:ind w:firstLine="567"/>
        <w:jc w:val="both"/>
        <w:rPr>
          <w:sz w:val="18"/>
          <w:szCs w:val="18"/>
        </w:rPr>
      </w:pPr>
    </w:p>
    <w:p w14:paraId="23B2C469" w14:textId="77777777" w:rsidR="00930A49" w:rsidRPr="00DC33C0" w:rsidRDefault="00DD05EC">
      <w:pPr>
        <w:widowControl w:val="0"/>
        <w:shd w:val="clear" w:color="auto" w:fill="FFFFFF" w:themeFill="background1"/>
        <w:tabs>
          <w:tab w:val="left" w:pos="284"/>
          <w:tab w:val="left" w:pos="426"/>
          <w:tab w:val="left" w:pos="1147"/>
        </w:tabs>
        <w:ind w:right="-426" w:firstLine="567"/>
        <w:jc w:val="center"/>
        <w:rPr>
          <w:b/>
          <w:bCs/>
          <w:spacing w:val="-5"/>
        </w:rPr>
      </w:pPr>
      <w:r w:rsidRPr="00DC33C0">
        <w:rPr>
          <w:b/>
          <w:bCs/>
          <w:spacing w:val="-13"/>
        </w:rPr>
        <w:t>15</w:t>
      </w:r>
      <w:r w:rsidRPr="00DC33C0">
        <w:rPr>
          <w:b/>
          <w:bCs/>
          <w:spacing w:val="-5"/>
        </w:rPr>
        <w:t xml:space="preserve">. </w:t>
      </w:r>
      <w:r w:rsidRPr="00DC33C0">
        <w:rPr>
          <w:b/>
          <w:bCs/>
        </w:rPr>
        <w:t>ПРОЧИЕ</w:t>
      </w:r>
      <w:r w:rsidRPr="00DC33C0">
        <w:rPr>
          <w:b/>
          <w:bCs/>
          <w:spacing w:val="-5"/>
        </w:rPr>
        <w:t xml:space="preserve"> УСЛОВИЯ</w:t>
      </w:r>
    </w:p>
    <w:p w14:paraId="1C25BA7A" w14:textId="77777777" w:rsidR="00930A49" w:rsidRPr="00DC33C0" w:rsidRDefault="00DD05EC">
      <w:pPr>
        <w:tabs>
          <w:tab w:val="left" w:pos="709"/>
        </w:tabs>
        <w:ind w:right="-567" w:firstLine="709"/>
        <w:jc w:val="both"/>
      </w:pPr>
      <w:r w:rsidRPr="00DC33C0">
        <w:t>15.1. Все Приложения к контракту являются его неотъемлемыми частями.</w:t>
      </w:r>
    </w:p>
    <w:p w14:paraId="6E6F94FD" w14:textId="77777777" w:rsidR="00930A49" w:rsidRPr="00DC33C0" w:rsidRDefault="00DD05EC">
      <w:pPr>
        <w:widowControl w:val="0"/>
        <w:shd w:val="clear" w:color="auto" w:fill="FFFFFF" w:themeFill="background1"/>
        <w:tabs>
          <w:tab w:val="left" w:pos="709"/>
        </w:tabs>
        <w:ind w:right="-567" w:firstLine="709"/>
        <w:jc w:val="both"/>
      </w:pPr>
      <w:r w:rsidRPr="00DC33C0">
        <w:t>15.2.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9B3905E" w14:textId="77777777" w:rsidR="00930A49" w:rsidRPr="00DC33C0" w:rsidRDefault="00DD05EC">
      <w:pPr>
        <w:widowControl w:val="0"/>
        <w:tabs>
          <w:tab w:val="left" w:pos="709"/>
        </w:tabs>
        <w:ind w:right="-567" w:firstLine="709"/>
        <w:jc w:val="both"/>
      </w:pPr>
      <w:r w:rsidRPr="00DC33C0">
        <w:t>15.3. Во всем, что не предусмотрено настоящим контрактом, Стороны руководствуются действующим законодательством Российской Федерации.</w:t>
      </w:r>
    </w:p>
    <w:p w14:paraId="08B633B4" w14:textId="77777777" w:rsidR="00930A49" w:rsidRPr="00DC33C0" w:rsidRDefault="00DD05EC">
      <w:pPr>
        <w:widowControl w:val="0"/>
        <w:shd w:val="clear" w:color="auto" w:fill="FFFFFF" w:themeFill="background1"/>
        <w:tabs>
          <w:tab w:val="left" w:pos="709"/>
        </w:tabs>
        <w:ind w:right="-567" w:firstLine="709"/>
        <w:jc w:val="both"/>
      </w:pPr>
      <w:r w:rsidRPr="00DC33C0">
        <w:t>15.4. Контракт составлен в форме электронного документа, подписан усиленными электронными подписями Сторон.</w:t>
      </w:r>
    </w:p>
    <w:p w14:paraId="50EA33CA" w14:textId="77777777" w:rsidR="00930A49" w:rsidRPr="00DC33C0" w:rsidRDefault="00930A49">
      <w:pPr>
        <w:widowControl w:val="0"/>
        <w:shd w:val="clear" w:color="auto" w:fill="FFFFFF" w:themeFill="background1"/>
        <w:tabs>
          <w:tab w:val="left" w:pos="709"/>
        </w:tabs>
        <w:ind w:right="-426" w:firstLine="709"/>
        <w:jc w:val="both"/>
        <w:rPr>
          <w:sz w:val="18"/>
          <w:szCs w:val="18"/>
        </w:rPr>
      </w:pPr>
    </w:p>
    <w:p w14:paraId="43D1BD73" w14:textId="77777777" w:rsidR="00930A49" w:rsidRPr="00DC33C0" w:rsidRDefault="00DD05EC">
      <w:pPr>
        <w:widowControl w:val="0"/>
        <w:shd w:val="clear" w:color="auto" w:fill="FFFFFF" w:themeFill="background1"/>
        <w:tabs>
          <w:tab w:val="left" w:pos="709"/>
        </w:tabs>
        <w:ind w:right="-426"/>
        <w:jc w:val="center"/>
        <w:rPr>
          <w:b/>
        </w:rPr>
      </w:pPr>
      <w:r w:rsidRPr="00DC33C0">
        <w:rPr>
          <w:b/>
        </w:rPr>
        <w:t>16. ПРИЛОЖЕНИЯ К КОНТРАКТУ</w:t>
      </w:r>
    </w:p>
    <w:p w14:paraId="07F35EBD" w14:textId="7C74DA79" w:rsidR="00930A49" w:rsidRPr="00DC33C0" w:rsidRDefault="00DD05EC">
      <w:pPr>
        <w:widowControl w:val="0"/>
        <w:shd w:val="clear" w:color="auto" w:fill="FFFFFF" w:themeFill="background1"/>
        <w:tabs>
          <w:tab w:val="left" w:pos="709"/>
        </w:tabs>
        <w:ind w:right="-426" w:firstLine="709"/>
      </w:pPr>
      <w:r w:rsidRPr="00DC33C0">
        <w:t xml:space="preserve">16.2. Приложение </w:t>
      </w:r>
      <w:r w:rsidR="00DE64DC" w:rsidRPr="00DC33C0">
        <w:t>1</w:t>
      </w:r>
      <w:r w:rsidRPr="00DC33C0">
        <w:t>. Техническ</w:t>
      </w:r>
      <w:r w:rsidR="00DE64DC" w:rsidRPr="00DC33C0">
        <w:t>ое задание</w:t>
      </w:r>
    </w:p>
    <w:p w14:paraId="1E862193" w14:textId="77777777" w:rsidR="00930A49" w:rsidRPr="00DC33C0" w:rsidRDefault="00930A49">
      <w:pPr>
        <w:widowControl w:val="0"/>
        <w:ind w:firstLine="709"/>
        <w:jc w:val="center"/>
        <w:rPr>
          <w:b/>
          <w:sz w:val="18"/>
          <w:szCs w:val="18"/>
        </w:rPr>
      </w:pPr>
    </w:p>
    <w:p w14:paraId="1AC2BEA0" w14:textId="77777777" w:rsidR="00930A49" w:rsidRPr="00DC33C0" w:rsidRDefault="00DD05EC">
      <w:pPr>
        <w:widowControl w:val="0"/>
        <w:ind w:firstLine="709"/>
        <w:jc w:val="center"/>
        <w:rPr>
          <w:b/>
        </w:rPr>
      </w:pPr>
      <w:r w:rsidRPr="00DC33C0">
        <w:rPr>
          <w:b/>
        </w:rPr>
        <w:t>17. МЕСТОНАХОЖДЕНИЕ И БАНКОВСКИЕ РЕКВИЗИТЫ СТОРОН</w:t>
      </w:r>
    </w:p>
    <w:tbl>
      <w:tblPr>
        <w:tblW w:w="5268" w:type="pct"/>
        <w:tblLook w:val="01E0" w:firstRow="1" w:lastRow="1" w:firstColumn="1" w:lastColumn="1" w:noHBand="0" w:noVBand="0"/>
      </w:tblPr>
      <w:tblGrid>
        <w:gridCol w:w="5243"/>
        <w:gridCol w:w="4913"/>
      </w:tblGrid>
      <w:tr w:rsidR="00930A49" w:rsidRPr="00DC33C0" w14:paraId="4CA2FED8" w14:textId="77777777">
        <w:tc>
          <w:tcPr>
            <w:tcW w:w="5237" w:type="dxa"/>
          </w:tcPr>
          <w:p w14:paraId="10412DF0" w14:textId="77777777" w:rsidR="0098000F" w:rsidRPr="00DC33C0" w:rsidRDefault="0098000F" w:rsidP="0098000F">
            <w:pPr>
              <w:widowControl w:val="0"/>
              <w:suppressAutoHyphens/>
              <w:rPr>
                <w:spacing w:val="-4"/>
                <w:lang w:eastAsia="ar-SA"/>
              </w:rPr>
            </w:pPr>
            <w:r w:rsidRPr="00DC33C0">
              <w:rPr>
                <w:spacing w:val="-4"/>
                <w:lang w:eastAsia="ar-SA"/>
              </w:rPr>
              <w:t>ФГБОУ ВО Ставропольский ГАУ</w:t>
            </w:r>
          </w:p>
          <w:p w14:paraId="2F8C0ADC" w14:textId="77777777" w:rsidR="0098000F" w:rsidRPr="00DC33C0" w:rsidRDefault="0098000F" w:rsidP="0098000F">
            <w:pPr>
              <w:widowControl w:val="0"/>
              <w:suppressAutoHyphens/>
              <w:rPr>
                <w:spacing w:val="-4"/>
                <w:lang w:eastAsia="ar-SA"/>
              </w:rPr>
            </w:pPr>
            <w:r w:rsidRPr="00DC33C0">
              <w:rPr>
                <w:spacing w:val="-4"/>
                <w:lang w:eastAsia="ar-SA"/>
              </w:rPr>
              <w:t>355017, г. Ставрополь, пер. Зоотехнический, 12</w:t>
            </w:r>
          </w:p>
          <w:p w14:paraId="2A895604" w14:textId="77777777" w:rsidR="0098000F" w:rsidRPr="00DC33C0" w:rsidRDefault="0098000F" w:rsidP="0098000F">
            <w:pPr>
              <w:widowControl w:val="0"/>
              <w:suppressAutoHyphens/>
              <w:rPr>
                <w:spacing w:val="-4"/>
                <w:lang w:eastAsia="ar-SA"/>
              </w:rPr>
            </w:pPr>
            <w:r w:rsidRPr="00DC33C0">
              <w:rPr>
                <w:spacing w:val="-4"/>
                <w:lang w:eastAsia="ar-SA"/>
              </w:rPr>
              <w:t>ИНН: 2634003069, КПП: 263401001</w:t>
            </w:r>
          </w:p>
          <w:p w14:paraId="71B5A4DA" w14:textId="77777777" w:rsidR="0098000F" w:rsidRPr="00DC33C0" w:rsidRDefault="0098000F" w:rsidP="0098000F">
            <w:pPr>
              <w:widowControl w:val="0"/>
              <w:suppressAutoHyphens/>
              <w:rPr>
                <w:spacing w:val="-4"/>
                <w:lang w:eastAsia="ar-SA"/>
              </w:rPr>
            </w:pPr>
            <w:r w:rsidRPr="00DC33C0">
              <w:rPr>
                <w:spacing w:val="-4"/>
                <w:lang w:eastAsia="ar-SA"/>
              </w:rPr>
              <w:t>ОГРН: 1022601993468</w:t>
            </w:r>
          </w:p>
          <w:p w14:paraId="60823162" w14:textId="77777777" w:rsidR="0098000F" w:rsidRPr="00DC33C0" w:rsidRDefault="0098000F" w:rsidP="0098000F">
            <w:pPr>
              <w:widowControl w:val="0"/>
              <w:suppressAutoHyphens/>
              <w:rPr>
                <w:spacing w:val="-4"/>
                <w:lang w:eastAsia="ar-SA"/>
              </w:rPr>
            </w:pPr>
            <w:r w:rsidRPr="00DC33C0">
              <w:rPr>
                <w:spacing w:val="-4"/>
                <w:lang w:eastAsia="ar-SA"/>
              </w:rPr>
              <w:t>ОКТМО: 07701000</w:t>
            </w:r>
          </w:p>
          <w:p w14:paraId="7DAD75E8" w14:textId="77777777" w:rsidR="0098000F" w:rsidRPr="00DC33C0" w:rsidRDefault="0098000F" w:rsidP="0098000F">
            <w:pPr>
              <w:widowControl w:val="0"/>
              <w:suppressAutoHyphens/>
              <w:rPr>
                <w:spacing w:val="-4"/>
                <w:lang w:eastAsia="ar-SA"/>
              </w:rPr>
            </w:pPr>
            <w:r w:rsidRPr="00DC33C0">
              <w:rPr>
                <w:spacing w:val="-4"/>
                <w:lang w:eastAsia="ar-SA"/>
              </w:rPr>
              <w:t>УФК по Ставропольскому краю (2133</w:t>
            </w:r>
          </w:p>
          <w:p w14:paraId="02914869" w14:textId="77777777" w:rsidR="0098000F" w:rsidRPr="00DC33C0" w:rsidRDefault="0098000F" w:rsidP="0098000F">
            <w:pPr>
              <w:widowControl w:val="0"/>
              <w:suppressAutoHyphens/>
              <w:rPr>
                <w:spacing w:val="-4"/>
                <w:lang w:eastAsia="ar-SA"/>
              </w:rPr>
            </w:pPr>
            <w:r w:rsidRPr="00DC33C0">
              <w:rPr>
                <w:spacing w:val="-4"/>
                <w:lang w:eastAsia="ar-SA"/>
              </w:rPr>
              <w:t>ФГБОУ ВО Ставропольский ГАУ)</w:t>
            </w:r>
          </w:p>
          <w:p w14:paraId="1A9392D4" w14:textId="77777777" w:rsidR="0098000F" w:rsidRPr="00DC33C0" w:rsidRDefault="0098000F" w:rsidP="0098000F">
            <w:pPr>
              <w:widowControl w:val="0"/>
              <w:suppressAutoHyphens/>
              <w:rPr>
                <w:spacing w:val="-4"/>
                <w:lang w:eastAsia="ar-SA"/>
              </w:rPr>
            </w:pPr>
            <w:r w:rsidRPr="00DC33C0">
              <w:rPr>
                <w:spacing w:val="-4"/>
                <w:lang w:eastAsia="ar-SA"/>
              </w:rPr>
              <w:t>Л/с: 711X4968001</w:t>
            </w:r>
          </w:p>
          <w:p w14:paraId="2A7488B7" w14:textId="77777777" w:rsidR="0098000F" w:rsidRPr="00DC33C0" w:rsidRDefault="0098000F" w:rsidP="0098000F">
            <w:pPr>
              <w:widowControl w:val="0"/>
              <w:suppressAutoHyphens/>
              <w:rPr>
                <w:spacing w:val="-4"/>
                <w:lang w:eastAsia="ar-SA"/>
              </w:rPr>
            </w:pPr>
            <w:r w:rsidRPr="00DC33C0">
              <w:rPr>
                <w:spacing w:val="-4"/>
                <w:lang w:eastAsia="ar-SA"/>
              </w:rPr>
              <w:t>Р/с: 03215643000000013200</w:t>
            </w:r>
            <w:r w:rsidRPr="00DC33C0">
              <w:rPr>
                <w:spacing w:val="-4"/>
                <w:lang w:eastAsia="ar-SA"/>
              </w:rPr>
              <w:br/>
              <w:t xml:space="preserve">Банк получателя: ОКЦ №1 Волго-Вятское ГУ Банка России//УФК по Нижегородской области г. Нижний Новгород </w:t>
            </w:r>
          </w:p>
          <w:p w14:paraId="53AD99B7" w14:textId="77777777" w:rsidR="0098000F" w:rsidRPr="00DC33C0" w:rsidRDefault="0098000F" w:rsidP="0098000F">
            <w:pPr>
              <w:widowControl w:val="0"/>
              <w:suppressAutoHyphens/>
              <w:rPr>
                <w:spacing w:val="-4"/>
                <w:lang w:eastAsia="ar-SA"/>
              </w:rPr>
            </w:pPr>
            <w:r w:rsidRPr="00DC33C0">
              <w:rPr>
                <w:spacing w:val="-4"/>
                <w:lang w:eastAsia="ar-SA"/>
              </w:rPr>
              <w:t>БИК: 012202102</w:t>
            </w:r>
          </w:p>
          <w:p w14:paraId="45EED507" w14:textId="77777777" w:rsidR="0098000F" w:rsidRPr="00DC33C0" w:rsidRDefault="0098000F" w:rsidP="0098000F">
            <w:pPr>
              <w:widowControl w:val="0"/>
              <w:suppressAutoHyphens/>
              <w:rPr>
                <w:spacing w:val="-4"/>
                <w:lang w:eastAsia="ar-SA"/>
              </w:rPr>
            </w:pPr>
            <w:proofErr w:type="spellStart"/>
            <w:r w:rsidRPr="00DC33C0">
              <w:rPr>
                <w:spacing w:val="-4"/>
                <w:lang w:eastAsia="ar-SA"/>
              </w:rPr>
              <w:t>е.к.с</w:t>
            </w:r>
            <w:proofErr w:type="spellEnd"/>
            <w:r w:rsidRPr="00DC33C0">
              <w:rPr>
                <w:spacing w:val="-4"/>
                <w:lang w:eastAsia="ar-SA"/>
              </w:rPr>
              <w:t>.: 40102810745370000024</w:t>
            </w:r>
          </w:p>
          <w:p w14:paraId="766F3552" w14:textId="77777777" w:rsidR="0098000F" w:rsidRPr="00DC33C0" w:rsidRDefault="0098000F" w:rsidP="0098000F">
            <w:pPr>
              <w:widowControl w:val="0"/>
              <w:suppressAutoHyphens/>
              <w:rPr>
                <w:spacing w:val="-4"/>
                <w:lang w:eastAsia="ar-SA"/>
              </w:rPr>
            </w:pPr>
            <w:r w:rsidRPr="00DC33C0">
              <w:rPr>
                <w:spacing w:val="-4"/>
                <w:lang w:eastAsia="ar-SA"/>
              </w:rPr>
              <w:t>Тел./факс: +7 (8652) 35-98-95</w:t>
            </w:r>
          </w:p>
          <w:p w14:paraId="235D8B71" w14:textId="77777777" w:rsidR="0098000F" w:rsidRPr="00DC33C0" w:rsidRDefault="0098000F" w:rsidP="0098000F">
            <w:pPr>
              <w:widowControl w:val="0"/>
              <w:suppressAutoHyphens/>
              <w:rPr>
                <w:spacing w:val="-4"/>
                <w:lang w:eastAsia="ar-SA"/>
              </w:rPr>
            </w:pPr>
            <w:r w:rsidRPr="00DC33C0">
              <w:rPr>
                <w:spacing w:val="-4"/>
                <w:lang w:eastAsia="ar-SA"/>
              </w:rPr>
              <w:t>Тел: +7 (8652) 71-60-19</w:t>
            </w:r>
          </w:p>
          <w:p w14:paraId="56BB433E" w14:textId="77777777" w:rsidR="0098000F" w:rsidRPr="00DC33C0" w:rsidRDefault="0098000F" w:rsidP="0098000F">
            <w:pPr>
              <w:widowControl w:val="0"/>
              <w:suppressAutoHyphens/>
              <w:rPr>
                <w:spacing w:val="-4"/>
                <w:lang w:eastAsia="ar-SA"/>
              </w:rPr>
            </w:pPr>
            <w:r w:rsidRPr="00DC33C0">
              <w:rPr>
                <w:spacing w:val="-4"/>
                <w:lang w:eastAsia="ar-SA"/>
              </w:rPr>
              <w:t>inf@stgau.ru</w:t>
            </w:r>
          </w:p>
          <w:p w14:paraId="623D7A58" w14:textId="77777777" w:rsidR="00930A49" w:rsidRPr="00DC33C0" w:rsidRDefault="00930A49">
            <w:pPr>
              <w:jc w:val="both"/>
            </w:pPr>
          </w:p>
          <w:p w14:paraId="6B8B6D0A" w14:textId="77777777" w:rsidR="00930A49" w:rsidRPr="00DC33C0" w:rsidRDefault="00930A49">
            <w:pPr>
              <w:jc w:val="both"/>
            </w:pPr>
          </w:p>
          <w:p w14:paraId="5EE30820" w14:textId="77777777" w:rsidR="00930A49" w:rsidRPr="00DC33C0" w:rsidRDefault="00930A49">
            <w:pPr>
              <w:jc w:val="both"/>
            </w:pPr>
          </w:p>
          <w:p w14:paraId="46BB9841" w14:textId="77777777" w:rsidR="00930A49" w:rsidRPr="00DC33C0" w:rsidRDefault="00930A49">
            <w:pPr>
              <w:jc w:val="both"/>
            </w:pPr>
          </w:p>
          <w:p w14:paraId="25CCCD48" w14:textId="77777777" w:rsidR="00930A49" w:rsidRPr="00DC33C0" w:rsidRDefault="00DD05EC">
            <w:pPr>
              <w:widowControl w:val="0"/>
              <w:shd w:val="clear" w:color="auto" w:fill="FFFFFF" w:themeFill="background1"/>
              <w:rPr>
                <w:b/>
                <w:bCs/>
              </w:rPr>
            </w:pPr>
            <w:r w:rsidRPr="00DC33C0">
              <w:rPr>
                <w:b/>
                <w:bCs/>
              </w:rPr>
              <w:t>От Заказчика</w:t>
            </w:r>
          </w:p>
          <w:p w14:paraId="2236D2FD" w14:textId="77777777" w:rsidR="00930A49" w:rsidRPr="00DC33C0" w:rsidRDefault="00930A49">
            <w:pPr>
              <w:rPr>
                <w:color w:val="000000"/>
                <w:sz w:val="28"/>
                <w:szCs w:val="28"/>
              </w:rPr>
            </w:pPr>
          </w:p>
          <w:p w14:paraId="2C48F2B4" w14:textId="77777777" w:rsidR="00930A49" w:rsidRPr="00DC33C0" w:rsidRDefault="00DD05EC">
            <w:pPr>
              <w:rPr>
                <w:color w:val="000000"/>
              </w:rPr>
            </w:pPr>
            <w:r w:rsidRPr="00DC33C0">
              <w:t>________________ /________________</w:t>
            </w:r>
          </w:p>
          <w:p w14:paraId="05939F1D" w14:textId="77777777" w:rsidR="00930A49" w:rsidRPr="00DC33C0" w:rsidRDefault="00DD05EC">
            <w:pPr>
              <w:widowControl w:val="0"/>
              <w:ind w:left="34" w:hanging="34"/>
              <w:rPr>
                <w:b/>
                <w:color w:val="000000"/>
              </w:rPr>
            </w:pPr>
            <w:r w:rsidRPr="00DC33C0">
              <w:rPr>
                <w:color w:val="000000"/>
              </w:rPr>
              <w:t>«_____» _________________2026 г.</w:t>
            </w:r>
          </w:p>
        </w:tc>
        <w:tc>
          <w:tcPr>
            <w:tcW w:w="4907" w:type="dxa"/>
          </w:tcPr>
          <w:tbl>
            <w:tblPr>
              <w:tblW w:w="5000" w:type="pct"/>
              <w:tblLook w:val="01E0" w:firstRow="1" w:lastRow="1" w:firstColumn="1" w:lastColumn="1" w:noHBand="0" w:noVBand="0"/>
            </w:tblPr>
            <w:tblGrid>
              <w:gridCol w:w="4697"/>
            </w:tblGrid>
            <w:tr w:rsidR="00930A49" w:rsidRPr="00DC33C0" w14:paraId="6BB1143D" w14:textId="77777777">
              <w:tc>
                <w:tcPr>
                  <w:tcW w:w="4694" w:type="dxa"/>
                </w:tcPr>
                <w:p w14:paraId="0B4BC619" w14:textId="77777777" w:rsidR="00930A49" w:rsidRPr="00DC33C0" w:rsidRDefault="00DD05EC">
                  <w:pPr>
                    <w:widowControl w:val="0"/>
                    <w:shd w:val="clear" w:color="auto" w:fill="FFFFFF" w:themeFill="background1"/>
                  </w:pPr>
                  <w:r w:rsidRPr="00DC33C0">
                    <w:rPr>
                      <w:b/>
                      <w:bCs/>
                    </w:rPr>
                    <w:lastRenderedPageBreak/>
                    <w:t>Исполнитель:</w:t>
                  </w:r>
                </w:p>
                <w:p w14:paraId="74FB6726" w14:textId="77777777" w:rsidR="00930A49" w:rsidRPr="00DC33C0" w:rsidRDefault="00DD05EC">
                  <w:pPr>
                    <w:widowControl w:val="0"/>
                    <w:shd w:val="clear" w:color="auto" w:fill="FFFFFF" w:themeFill="background1"/>
                    <w:rPr>
                      <w:bCs/>
                    </w:rPr>
                  </w:pPr>
                  <w:r w:rsidRPr="00DC33C0">
                    <w:rPr>
                      <w:bCs/>
                    </w:rPr>
                    <w:t>(наименование Исполнителя)</w:t>
                  </w:r>
                </w:p>
              </w:tc>
            </w:tr>
            <w:tr w:rsidR="00930A49" w:rsidRPr="00DC33C0" w14:paraId="5A628B01" w14:textId="77777777">
              <w:tc>
                <w:tcPr>
                  <w:tcW w:w="4694" w:type="dxa"/>
                </w:tcPr>
                <w:p w14:paraId="036256AF" w14:textId="77777777" w:rsidR="00930A49" w:rsidRPr="00DC33C0" w:rsidRDefault="00DD05EC">
                  <w:pPr>
                    <w:widowControl w:val="0"/>
                    <w:shd w:val="clear" w:color="auto" w:fill="FFFFFF" w:themeFill="background1"/>
                  </w:pPr>
                  <w:r w:rsidRPr="00DC33C0">
                    <w:t>ИНН ___________, КПП ____________,</w:t>
                  </w:r>
                </w:p>
                <w:p w14:paraId="6EA4280D" w14:textId="77777777" w:rsidR="00930A49" w:rsidRPr="00DC33C0" w:rsidRDefault="00DD05EC">
                  <w:pPr>
                    <w:widowControl w:val="0"/>
                    <w:shd w:val="clear" w:color="auto" w:fill="FFFFFF" w:themeFill="background1"/>
                  </w:pPr>
                  <w:r w:rsidRPr="00DC33C0">
                    <w:t>ОГРН ____________, ОКПО ___________</w:t>
                  </w:r>
                </w:p>
                <w:p w14:paraId="2AA16892" w14:textId="77777777" w:rsidR="00930A49" w:rsidRPr="00DC33C0" w:rsidRDefault="00DD05EC">
                  <w:pPr>
                    <w:widowControl w:val="0"/>
                    <w:shd w:val="clear" w:color="auto" w:fill="FFFFFF" w:themeFill="background1"/>
                  </w:pPr>
                  <w:r w:rsidRPr="00DC33C0">
                    <w:t>ОКТМО ___________, ОКФС ____, ОКОПФ Место нахождения: _____________</w:t>
                  </w:r>
                </w:p>
                <w:p w14:paraId="0D35679C" w14:textId="77777777" w:rsidR="00930A49" w:rsidRPr="00DC33C0" w:rsidRDefault="00DD05EC">
                  <w:pPr>
                    <w:widowControl w:val="0"/>
                    <w:shd w:val="clear" w:color="auto" w:fill="FFFFFF" w:themeFill="background1"/>
                  </w:pPr>
                  <w:r w:rsidRPr="00DC33C0">
                    <w:t>Почтовый адрес: _______________</w:t>
                  </w:r>
                </w:p>
                <w:p w14:paraId="54D4727C" w14:textId="77777777" w:rsidR="00930A49" w:rsidRPr="00DC33C0" w:rsidRDefault="00DD05EC">
                  <w:pPr>
                    <w:widowControl w:val="0"/>
                    <w:shd w:val="clear" w:color="auto" w:fill="FFFFFF" w:themeFill="background1"/>
                  </w:pPr>
                  <w:r w:rsidRPr="00DC33C0">
                    <w:t>Телефон: ______________</w:t>
                  </w:r>
                </w:p>
                <w:p w14:paraId="7538DC54" w14:textId="77777777" w:rsidR="00930A49" w:rsidRPr="00DC33C0" w:rsidRDefault="00DD05EC">
                  <w:pPr>
                    <w:widowControl w:val="0"/>
                    <w:shd w:val="clear" w:color="auto" w:fill="FFFFFF" w:themeFill="background1"/>
                  </w:pPr>
                  <w:r w:rsidRPr="00DC33C0">
                    <w:t>Факс: _________________</w:t>
                  </w:r>
                </w:p>
                <w:p w14:paraId="21698831" w14:textId="77777777" w:rsidR="00930A49" w:rsidRPr="00DC33C0" w:rsidRDefault="00DD05EC">
                  <w:pPr>
                    <w:widowControl w:val="0"/>
                    <w:shd w:val="clear" w:color="auto" w:fill="FFFFFF" w:themeFill="background1"/>
                  </w:pPr>
                  <w:r w:rsidRPr="00DC33C0">
                    <w:t>Адрес электронной почты: ________________</w:t>
                  </w:r>
                </w:p>
                <w:p w14:paraId="689A7513" w14:textId="77777777" w:rsidR="00930A49" w:rsidRPr="00DC33C0" w:rsidRDefault="00DD05EC">
                  <w:pPr>
                    <w:widowControl w:val="0"/>
                  </w:pPr>
                  <w:r w:rsidRPr="00DC33C0">
                    <w:t>Банковские реквизиты: ______________</w:t>
                  </w:r>
                </w:p>
                <w:p w14:paraId="088A395D" w14:textId="77777777" w:rsidR="00930A49" w:rsidRPr="00DC33C0" w:rsidRDefault="00930A49">
                  <w:pPr>
                    <w:widowControl w:val="0"/>
                    <w:shd w:val="clear" w:color="auto" w:fill="FFFFFF" w:themeFill="background1"/>
                    <w:rPr>
                      <w:b/>
                    </w:rPr>
                  </w:pPr>
                </w:p>
                <w:p w14:paraId="39C767FF" w14:textId="77777777" w:rsidR="00930A49" w:rsidRPr="00DC33C0" w:rsidRDefault="00930A49">
                  <w:pPr>
                    <w:widowControl w:val="0"/>
                    <w:shd w:val="clear" w:color="auto" w:fill="FFFFFF" w:themeFill="background1"/>
                    <w:rPr>
                      <w:b/>
                    </w:rPr>
                  </w:pPr>
                </w:p>
                <w:p w14:paraId="31ED78DB" w14:textId="77777777" w:rsidR="00930A49" w:rsidRPr="00DC33C0" w:rsidRDefault="00DD05EC">
                  <w:pPr>
                    <w:widowControl w:val="0"/>
                    <w:shd w:val="clear" w:color="auto" w:fill="FFFFFF" w:themeFill="background1"/>
                    <w:rPr>
                      <w:b/>
                    </w:rPr>
                  </w:pPr>
                  <w:r w:rsidRPr="00DC33C0">
                    <w:rPr>
                      <w:b/>
                    </w:rPr>
                    <w:t>От Исполнителя</w:t>
                  </w:r>
                </w:p>
                <w:p w14:paraId="6266FE09" w14:textId="77777777" w:rsidR="00930A49" w:rsidRPr="00DC33C0" w:rsidRDefault="00930A49">
                  <w:pPr>
                    <w:widowControl w:val="0"/>
                    <w:shd w:val="clear" w:color="auto" w:fill="FFFFFF" w:themeFill="background1"/>
                  </w:pPr>
                </w:p>
                <w:p w14:paraId="242C8121" w14:textId="77777777" w:rsidR="00930A49" w:rsidRPr="00DC33C0" w:rsidRDefault="00DD05EC">
                  <w:pPr>
                    <w:widowControl w:val="0"/>
                    <w:shd w:val="clear" w:color="auto" w:fill="FFFFFF" w:themeFill="background1"/>
                  </w:pPr>
                  <w:r w:rsidRPr="00DC33C0">
                    <w:lastRenderedPageBreak/>
                    <w:t>______________/__________________/</w:t>
                  </w:r>
                </w:p>
              </w:tc>
            </w:tr>
          </w:tbl>
          <w:p w14:paraId="117B922A" w14:textId="77777777" w:rsidR="00930A49" w:rsidRPr="00DC33C0" w:rsidRDefault="00DD05EC">
            <w:pPr>
              <w:rPr>
                <w:rFonts w:ascii="Calibri" w:eastAsia="Calibri" w:hAnsi="Calibri"/>
                <w:sz w:val="20"/>
                <w:szCs w:val="20"/>
              </w:rPr>
            </w:pPr>
            <w:r w:rsidRPr="00DC33C0">
              <w:rPr>
                <w:color w:val="000000"/>
              </w:rPr>
              <w:lastRenderedPageBreak/>
              <w:t>«_____» _________________2026 г.</w:t>
            </w:r>
          </w:p>
        </w:tc>
      </w:tr>
      <w:tr w:rsidR="00930A49" w:rsidRPr="00DC33C0" w14:paraId="03C9EC83" w14:textId="77777777">
        <w:trPr>
          <w:trHeight w:val="471"/>
        </w:trPr>
        <w:tc>
          <w:tcPr>
            <w:tcW w:w="5237" w:type="dxa"/>
          </w:tcPr>
          <w:p w14:paraId="2417770B" w14:textId="77777777" w:rsidR="00930A49" w:rsidRPr="00DC33C0" w:rsidRDefault="00DD05EC">
            <w:pPr>
              <w:widowControl w:val="0"/>
              <w:shd w:val="clear" w:color="auto" w:fill="FFFFFF" w:themeFill="background1"/>
            </w:pPr>
            <w:r w:rsidRPr="00DC33C0">
              <w:lastRenderedPageBreak/>
              <w:t>М.П.</w:t>
            </w:r>
          </w:p>
        </w:tc>
        <w:tc>
          <w:tcPr>
            <w:tcW w:w="4907" w:type="dxa"/>
          </w:tcPr>
          <w:p w14:paraId="333E9AEB" w14:textId="77777777" w:rsidR="00930A49" w:rsidRPr="00DC33C0" w:rsidRDefault="00DD05EC">
            <w:pPr>
              <w:widowControl w:val="0"/>
              <w:shd w:val="clear" w:color="auto" w:fill="FFFFFF" w:themeFill="background1"/>
              <w:rPr>
                <w:lang w:val="en-US"/>
              </w:rPr>
            </w:pPr>
            <w:r w:rsidRPr="00DC33C0">
              <w:t>М.П.</w:t>
            </w:r>
            <w:r w:rsidRPr="00DC33C0">
              <w:rPr>
                <w:lang w:val="en-US"/>
              </w:rPr>
              <w:t xml:space="preserve"> </w:t>
            </w:r>
            <w:r w:rsidRPr="00DC33C0">
              <w:rPr>
                <w:i/>
                <w:iCs/>
              </w:rPr>
              <w:t>(при наличии)</w:t>
            </w:r>
          </w:p>
        </w:tc>
      </w:tr>
    </w:tbl>
    <w:p w14:paraId="74830779" w14:textId="77777777" w:rsidR="00930A49" w:rsidRPr="00DC33C0" w:rsidRDefault="00930A49">
      <w:pPr>
        <w:widowControl w:val="0"/>
        <w:ind w:right="-426"/>
        <w:jc w:val="right"/>
        <w:sectPr w:rsidR="00930A49" w:rsidRPr="00DC33C0">
          <w:pgSz w:w="11906" w:h="16838"/>
          <w:pgMar w:top="993" w:right="1133" w:bottom="709" w:left="1134" w:header="709" w:footer="709" w:gutter="0"/>
          <w:cols w:space="720"/>
          <w:titlePg/>
          <w:docGrid w:linePitch="360"/>
        </w:sectPr>
      </w:pPr>
    </w:p>
    <w:p w14:paraId="61C29B66" w14:textId="77777777" w:rsidR="00930A49" w:rsidRPr="00DC33C0" w:rsidRDefault="00DD05EC">
      <w:pPr>
        <w:widowControl w:val="0"/>
        <w:ind w:right="113"/>
        <w:jc w:val="right"/>
      </w:pPr>
      <w:bookmarkStart w:id="8" w:name="_Hlk34139452"/>
      <w:r w:rsidRPr="00DC33C0">
        <w:lastRenderedPageBreak/>
        <w:t xml:space="preserve">Приложение 1 </w:t>
      </w:r>
    </w:p>
    <w:p w14:paraId="01D08E5F" w14:textId="77777777" w:rsidR="00930A49" w:rsidRPr="00DC33C0" w:rsidRDefault="00DD05EC">
      <w:pPr>
        <w:widowControl w:val="0"/>
        <w:ind w:right="113"/>
        <w:jc w:val="right"/>
      </w:pPr>
      <w:r w:rsidRPr="00DC33C0">
        <w:t>к государственному контракту</w:t>
      </w:r>
    </w:p>
    <w:p w14:paraId="38F27EB8" w14:textId="77777777" w:rsidR="00930A49" w:rsidRPr="00DC33C0" w:rsidRDefault="00DD05EC">
      <w:pPr>
        <w:widowControl w:val="0"/>
        <w:ind w:right="113"/>
        <w:jc w:val="right"/>
        <w:rPr>
          <w:b/>
        </w:rPr>
      </w:pPr>
      <w:r w:rsidRPr="00DC33C0">
        <w:t>от «___» _________ 20___ г. №__________</w:t>
      </w:r>
      <w:bookmarkEnd w:id="8"/>
    </w:p>
    <w:p w14:paraId="49F43921" w14:textId="77777777" w:rsidR="00930A49" w:rsidRPr="00DC33C0" w:rsidRDefault="00930A49">
      <w:pPr>
        <w:widowControl w:val="0"/>
        <w:ind w:right="-426"/>
        <w:jc w:val="center"/>
        <w:rPr>
          <w:b/>
        </w:rPr>
      </w:pPr>
    </w:p>
    <w:p w14:paraId="39408121" w14:textId="77777777" w:rsidR="00930A49" w:rsidRPr="00DC33C0" w:rsidRDefault="00930A49">
      <w:pPr>
        <w:widowControl w:val="0"/>
        <w:ind w:right="-426"/>
        <w:jc w:val="center"/>
        <w:rPr>
          <w:b/>
        </w:rPr>
      </w:pPr>
    </w:p>
    <w:p w14:paraId="3AB19983" w14:textId="29EE5210" w:rsidR="00930A49" w:rsidRPr="00DC33C0" w:rsidRDefault="00930A49">
      <w:pPr>
        <w:ind w:right="140"/>
        <w:jc w:val="right"/>
      </w:pPr>
    </w:p>
    <w:p w14:paraId="4A5B087C" w14:textId="77777777" w:rsidR="00930A49" w:rsidRPr="00DC33C0" w:rsidRDefault="00930A49">
      <w:pPr>
        <w:ind w:right="140"/>
        <w:jc w:val="right"/>
        <w:rPr>
          <w:b/>
        </w:rPr>
      </w:pPr>
    </w:p>
    <w:p w14:paraId="21616B58" w14:textId="77777777" w:rsidR="00930A49" w:rsidRPr="00DC33C0" w:rsidRDefault="00930A49">
      <w:pPr>
        <w:widowControl w:val="0"/>
        <w:ind w:right="-427"/>
        <w:jc w:val="center"/>
        <w:rPr>
          <w:b/>
        </w:rPr>
      </w:pPr>
    </w:p>
    <w:p w14:paraId="43DB4841" w14:textId="026A06AE" w:rsidR="00930A49" w:rsidRPr="00DC33C0" w:rsidRDefault="00DD05EC" w:rsidP="00DE64DC">
      <w:pPr>
        <w:widowControl w:val="0"/>
        <w:ind w:right="-427"/>
        <w:jc w:val="center"/>
      </w:pPr>
      <w:r w:rsidRPr="00DC33C0">
        <w:rPr>
          <w:b/>
        </w:rPr>
        <w:t>Техническ</w:t>
      </w:r>
      <w:r w:rsidR="00DE64DC" w:rsidRPr="00DC33C0">
        <w:rPr>
          <w:b/>
        </w:rPr>
        <w:t>ое задание</w:t>
      </w:r>
    </w:p>
    <w:p w14:paraId="4E6FCD63" w14:textId="771A28C9" w:rsidR="00930A49" w:rsidRPr="00DC33C0" w:rsidRDefault="0098000F" w:rsidP="0098000F">
      <w:pPr>
        <w:widowControl w:val="0"/>
        <w:ind w:right="-427"/>
        <w:jc w:val="center"/>
      </w:pPr>
      <w:r w:rsidRPr="00DC33C0">
        <w:rPr>
          <w:bCs/>
          <w:color w:val="000000"/>
        </w:rPr>
        <w:t xml:space="preserve">оказание </w:t>
      </w:r>
      <w:r w:rsidRPr="00DC33C0">
        <w:rPr>
          <w:rFonts w:eastAsia="Calibri"/>
        </w:rPr>
        <w:t>услуг</w:t>
      </w:r>
      <w:r w:rsidR="00554539" w:rsidRPr="00DC33C0">
        <w:rPr>
          <w:rFonts w:eastAsia="Calibri"/>
        </w:rPr>
        <w:t>и</w:t>
      </w:r>
      <w:r w:rsidRPr="00DC33C0">
        <w:rPr>
          <w:rFonts w:eastAsia="Calibri"/>
        </w:rPr>
        <w:t xml:space="preserve"> по разработке </w:t>
      </w:r>
      <w:proofErr w:type="spellStart"/>
      <w:r w:rsidRPr="00DC33C0">
        <w:rPr>
          <w:bCs/>
          <w:color w:val="000000"/>
        </w:rPr>
        <w:t>айдентики</w:t>
      </w:r>
      <w:proofErr w:type="spellEnd"/>
      <w:r w:rsidRPr="00DC33C0">
        <w:rPr>
          <w:bCs/>
          <w:color w:val="000000"/>
        </w:rPr>
        <w:t xml:space="preserve"> (фирменный стиль) </w:t>
      </w:r>
      <w:r w:rsidR="00554539" w:rsidRPr="00DC33C0">
        <w:rPr>
          <w:bCs/>
          <w:color w:val="000000"/>
        </w:rPr>
        <w:t>проекта</w:t>
      </w:r>
    </w:p>
    <w:p w14:paraId="32273EC2" w14:textId="08F6A3E2" w:rsidR="00930A49" w:rsidRPr="00DC33C0" w:rsidRDefault="00930A49">
      <w:pPr>
        <w:widowControl w:val="0"/>
        <w:ind w:right="-427"/>
      </w:pPr>
    </w:p>
    <w:p w14:paraId="78F9D7A2" w14:textId="23D26D72" w:rsidR="0098000F" w:rsidRPr="00DC33C0" w:rsidRDefault="0098000F">
      <w:pPr>
        <w:widowControl w:val="0"/>
        <w:ind w:right="-42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465"/>
        <w:gridCol w:w="6637"/>
        <w:gridCol w:w="652"/>
        <w:gridCol w:w="616"/>
      </w:tblGrid>
      <w:tr w:rsidR="0098000F" w:rsidRPr="00DC33C0" w14:paraId="46C4B526" w14:textId="77777777" w:rsidTr="0098000F">
        <w:trPr>
          <w:trHeight w:val="608"/>
        </w:trPr>
        <w:tc>
          <w:tcPr>
            <w:tcW w:w="540" w:type="dxa"/>
            <w:shd w:val="clear" w:color="auto" w:fill="auto"/>
            <w:vAlign w:val="center"/>
          </w:tcPr>
          <w:p w14:paraId="3F242A46" w14:textId="77777777" w:rsidR="0098000F" w:rsidRPr="00DC33C0" w:rsidRDefault="0098000F" w:rsidP="00EC73BF">
            <w:pPr>
              <w:spacing w:line="216" w:lineRule="auto"/>
              <w:jc w:val="center"/>
              <w:rPr>
                <w:rFonts w:eastAsia="Calibri"/>
                <w:sz w:val="20"/>
                <w:szCs w:val="20"/>
                <w:lang w:eastAsia="en-US"/>
              </w:rPr>
            </w:pPr>
            <w:r w:rsidRPr="00DC33C0">
              <w:rPr>
                <w:rFonts w:eastAsia="Calibri"/>
                <w:sz w:val="20"/>
                <w:szCs w:val="20"/>
                <w:lang w:eastAsia="en-US"/>
              </w:rPr>
              <w:t>№ п/п</w:t>
            </w:r>
          </w:p>
        </w:tc>
        <w:tc>
          <w:tcPr>
            <w:tcW w:w="1465" w:type="dxa"/>
            <w:vAlign w:val="center"/>
          </w:tcPr>
          <w:p w14:paraId="69769AEA" w14:textId="77777777" w:rsidR="0098000F" w:rsidRPr="00DC33C0" w:rsidRDefault="0098000F" w:rsidP="00EC73BF">
            <w:pPr>
              <w:spacing w:line="216" w:lineRule="auto"/>
              <w:jc w:val="center"/>
              <w:rPr>
                <w:rFonts w:eastAsia="Calibri"/>
                <w:sz w:val="20"/>
                <w:szCs w:val="20"/>
                <w:lang w:eastAsia="en-US"/>
              </w:rPr>
            </w:pPr>
            <w:r w:rsidRPr="00DC33C0">
              <w:rPr>
                <w:rFonts w:eastAsia="Calibri"/>
                <w:sz w:val="20"/>
                <w:szCs w:val="20"/>
                <w:lang w:eastAsia="en-US"/>
              </w:rPr>
              <w:t>Наименование</w:t>
            </w:r>
          </w:p>
        </w:tc>
        <w:tc>
          <w:tcPr>
            <w:tcW w:w="6637" w:type="dxa"/>
            <w:shd w:val="clear" w:color="auto" w:fill="auto"/>
            <w:vAlign w:val="center"/>
          </w:tcPr>
          <w:p w14:paraId="0621FAE6" w14:textId="77777777" w:rsidR="0098000F" w:rsidRPr="00DC33C0" w:rsidRDefault="0098000F" w:rsidP="00EC73BF">
            <w:pPr>
              <w:spacing w:line="216" w:lineRule="auto"/>
              <w:jc w:val="center"/>
              <w:rPr>
                <w:rFonts w:eastAsia="Calibri"/>
                <w:sz w:val="20"/>
                <w:szCs w:val="20"/>
                <w:lang w:eastAsia="en-US"/>
              </w:rPr>
            </w:pPr>
            <w:r w:rsidRPr="00DC33C0">
              <w:rPr>
                <w:rFonts w:eastAsia="Calibri"/>
                <w:sz w:val="20"/>
                <w:szCs w:val="20"/>
                <w:lang w:eastAsia="en-US"/>
              </w:rPr>
              <w:t>Характеристики, требования к качеству</w:t>
            </w:r>
          </w:p>
        </w:tc>
        <w:tc>
          <w:tcPr>
            <w:tcW w:w="652" w:type="dxa"/>
            <w:vAlign w:val="center"/>
          </w:tcPr>
          <w:p w14:paraId="60A2EEA4" w14:textId="77777777" w:rsidR="0098000F" w:rsidRPr="00DC33C0" w:rsidRDefault="0098000F" w:rsidP="00EC73BF">
            <w:pPr>
              <w:spacing w:line="216" w:lineRule="auto"/>
              <w:jc w:val="center"/>
              <w:rPr>
                <w:rFonts w:eastAsia="Calibri"/>
                <w:sz w:val="20"/>
                <w:szCs w:val="20"/>
                <w:lang w:eastAsia="en-US"/>
              </w:rPr>
            </w:pPr>
            <w:r w:rsidRPr="00DC33C0">
              <w:rPr>
                <w:rFonts w:eastAsia="Calibri"/>
                <w:sz w:val="20"/>
                <w:szCs w:val="20"/>
                <w:lang w:eastAsia="en-US"/>
              </w:rPr>
              <w:t>Ед. изм.</w:t>
            </w:r>
          </w:p>
        </w:tc>
        <w:tc>
          <w:tcPr>
            <w:tcW w:w="616" w:type="dxa"/>
            <w:shd w:val="clear" w:color="auto" w:fill="auto"/>
            <w:vAlign w:val="center"/>
          </w:tcPr>
          <w:p w14:paraId="65AA0668" w14:textId="77777777" w:rsidR="0098000F" w:rsidRPr="00DC33C0" w:rsidRDefault="0098000F" w:rsidP="00EC73BF">
            <w:pPr>
              <w:spacing w:line="216" w:lineRule="auto"/>
              <w:jc w:val="center"/>
              <w:rPr>
                <w:rFonts w:eastAsia="Calibri"/>
                <w:sz w:val="20"/>
                <w:szCs w:val="20"/>
                <w:lang w:eastAsia="en-US"/>
              </w:rPr>
            </w:pPr>
            <w:r w:rsidRPr="00DC33C0">
              <w:rPr>
                <w:rFonts w:eastAsia="Calibri"/>
                <w:sz w:val="20"/>
                <w:szCs w:val="20"/>
                <w:lang w:eastAsia="en-US"/>
              </w:rPr>
              <w:t>Кол-во</w:t>
            </w:r>
          </w:p>
        </w:tc>
      </w:tr>
      <w:tr w:rsidR="0098000F" w:rsidRPr="00DC33C0" w14:paraId="01A1BA58" w14:textId="77777777" w:rsidTr="0098000F">
        <w:tc>
          <w:tcPr>
            <w:tcW w:w="540" w:type="dxa"/>
            <w:shd w:val="clear" w:color="auto" w:fill="auto"/>
          </w:tcPr>
          <w:p w14:paraId="036645D4" w14:textId="77777777" w:rsidR="0098000F" w:rsidRPr="00DC33C0" w:rsidRDefault="0098000F" w:rsidP="00EC73BF">
            <w:pPr>
              <w:spacing w:line="216" w:lineRule="auto"/>
              <w:jc w:val="both"/>
              <w:rPr>
                <w:rFonts w:eastAsia="Calibri"/>
                <w:sz w:val="20"/>
                <w:szCs w:val="20"/>
                <w:lang w:eastAsia="en-US"/>
              </w:rPr>
            </w:pPr>
            <w:r w:rsidRPr="00DC33C0">
              <w:rPr>
                <w:rFonts w:eastAsia="Calibri"/>
                <w:sz w:val="20"/>
                <w:szCs w:val="20"/>
                <w:lang w:eastAsia="en-US"/>
              </w:rPr>
              <w:t>1.</w:t>
            </w:r>
          </w:p>
        </w:tc>
        <w:tc>
          <w:tcPr>
            <w:tcW w:w="1465" w:type="dxa"/>
          </w:tcPr>
          <w:p w14:paraId="507A06CB" w14:textId="16041368" w:rsidR="0098000F" w:rsidRPr="00DC33C0" w:rsidRDefault="00554539" w:rsidP="0098000F">
            <w:pPr>
              <w:spacing w:line="216" w:lineRule="auto"/>
              <w:jc w:val="both"/>
              <w:rPr>
                <w:rFonts w:eastAsia="Calibri"/>
                <w:sz w:val="20"/>
                <w:szCs w:val="20"/>
                <w:lang w:eastAsia="en-US"/>
              </w:rPr>
            </w:pPr>
            <w:r w:rsidRPr="00DC33C0">
              <w:rPr>
                <w:rFonts w:eastAsia="Calibri"/>
                <w:sz w:val="20"/>
                <w:szCs w:val="20"/>
                <w:lang w:eastAsia="en-US"/>
              </w:rPr>
              <w:t>Услуги</w:t>
            </w:r>
            <w:r w:rsidR="0098000F" w:rsidRPr="00DC33C0">
              <w:rPr>
                <w:rFonts w:eastAsia="Calibri"/>
                <w:sz w:val="20"/>
                <w:szCs w:val="20"/>
                <w:lang w:eastAsia="en-US"/>
              </w:rPr>
              <w:t xml:space="preserve"> по разработке </w:t>
            </w:r>
            <w:proofErr w:type="spellStart"/>
            <w:r w:rsidR="0098000F" w:rsidRPr="00DC33C0">
              <w:rPr>
                <w:rFonts w:eastAsia="Calibri"/>
                <w:sz w:val="20"/>
                <w:szCs w:val="20"/>
                <w:lang w:eastAsia="en-US"/>
              </w:rPr>
              <w:t>айдентики</w:t>
            </w:r>
            <w:proofErr w:type="spellEnd"/>
            <w:r w:rsidR="0098000F" w:rsidRPr="00DC33C0">
              <w:rPr>
                <w:rFonts w:eastAsia="Calibri"/>
                <w:sz w:val="20"/>
                <w:szCs w:val="20"/>
                <w:lang w:eastAsia="en-US"/>
              </w:rPr>
              <w:t xml:space="preserve"> (фирменный стиль) </w:t>
            </w:r>
          </w:p>
          <w:p w14:paraId="74637D06" w14:textId="17BDE28B" w:rsidR="0098000F" w:rsidRPr="00DC33C0" w:rsidRDefault="00554539" w:rsidP="0098000F">
            <w:pPr>
              <w:spacing w:line="216" w:lineRule="auto"/>
              <w:jc w:val="both"/>
              <w:rPr>
                <w:rFonts w:eastAsia="Calibri"/>
                <w:sz w:val="20"/>
                <w:szCs w:val="20"/>
                <w:lang w:eastAsia="en-US"/>
              </w:rPr>
            </w:pPr>
            <w:r w:rsidRPr="00DC33C0">
              <w:rPr>
                <w:rFonts w:eastAsia="Calibri"/>
                <w:sz w:val="20"/>
                <w:szCs w:val="20"/>
                <w:lang w:eastAsia="en-US"/>
              </w:rPr>
              <w:t>проекта</w:t>
            </w:r>
          </w:p>
          <w:p w14:paraId="05919363" w14:textId="473ED4E4" w:rsidR="0098000F" w:rsidRPr="00DC33C0" w:rsidRDefault="0098000F" w:rsidP="0098000F">
            <w:pPr>
              <w:spacing w:line="216" w:lineRule="auto"/>
              <w:jc w:val="both"/>
              <w:rPr>
                <w:rFonts w:eastAsia="Calibri"/>
                <w:sz w:val="20"/>
                <w:szCs w:val="20"/>
                <w:lang w:eastAsia="en-US"/>
              </w:rPr>
            </w:pPr>
          </w:p>
        </w:tc>
        <w:tc>
          <w:tcPr>
            <w:tcW w:w="6637" w:type="dxa"/>
            <w:shd w:val="clear" w:color="auto" w:fill="auto"/>
          </w:tcPr>
          <w:p w14:paraId="3CCFE760"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Техническое задание на разработку </w:t>
            </w:r>
            <w:proofErr w:type="spellStart"/>
            <w:r w:rsidRPr="00DC33C0">
              <w:rPr>
                <w:rFonts w:eastAsia="Calibri"/>
                <w:sz w:val="20"/>
                <w:szCs w:val="20"/>
                <w:lang w:eastAsia="en-US"/>
              </w:rPr>
              <w:t>айдентики</w:t>
            </w:r>
            <w:proofErr w:type="spellEnd"/>
            <w:r w:rsidRPr="00DC33C0">
              <w:rPr>
                <w:rFonts w:eastAsia="Calibri"/>
                <w:sz w:val="20"/>
                <w:szCs w:val="20"/>
                <w:lang w:eastAsia="en-US"/>
              </w:rPr>
              <w:t xml:space="preserve"> (фирменного стиля) спортивно-развлекательного проекта «MONOКОЛОС»</w:t>
            </w:r>
          </w:p>
          <w:p w14:paraId="0EEC2060" w14:textId="77777777" w:rsidR="0098000F" w:rsidRPr="00DC33C0" w:rsidRDefault="0098000F" w:rsidP="0098000F">
            <w:pPr>
              <w:spacing w:line="216" w:lineRule="auto"/>
              <w:jc w:val="both"/>
              <w:rPr>
                <w:rFonts w:eastAsia="Calibri"/>
                <w:sz w:val="20"/>
                <w:szCs w:val="20"/>
                <w:lang w:eastAsia="en-US"/>
              </w:rPr>
            </w:pPr>
          </w:p>
          <w:p w14:paraId="13A2B5D4"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1. Общие положения</w:t>
            </w:r>
          </w:p>
          <w:p w14:paraId="64264D45"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1.1. Цель проекта: создание уникальной </w:t>
            </w:r>
            <w:proofErr w:type="spellStart"/>
            <w:r w:rsidRPr="00DC33C0">
              <w:rPr>
                <w:rFonts w:eastAsia="Calibri"/>
                <w:sz w:val="20"/>
                <w:szCs w:val="20"/>
                <w:lang w:eastAsia="en-US"/>
              </w:rPr>
              <w:t>айдентики</w:t>
            </w:r>
            <w:proofErr w:type="spellEnd"/>
            <w:r w:rsidRPr="00DC33C0">
              <w:rPr>
                <w:rFonts w:eastAsia="Calibri"/>
                <w:sz w:val="20"/>
                <w:szCs w:val="20"/>
                <w:lang w:eastAsia="en-US"/>
              </w:rPr>
              <w:t xml:space="preserve"> для спортивно-развлекательного проекта «MONOКОЛОС», отражающей его концепцию и ценности, обеспечивающей узнаваемость и целостность визуального образа на всех носителях.</w:t>
            </w:r>
          </w:p>
          <w:p w14:paraId="2C6F464E" w14:textId="77777777" w:rsidR="0098000F" w:rsidRPr="00DC33C0" w:rsidRDefault="0098000F" w:rsidP="0098000F">
            <w:pPr>
              <w:spacing w:line="216" w:lineRule="auto"/>
              <w:jc w:val="both"/>
              <w:rPr>
                <w:rFonts w:eastAsia="Calibri"/>
                <w:sz w:val="20"/>
                <w:szCs w:val="20"/>
                <w:lang w:eastAsia="en-US"/>
              </w:rPr>
            </w:pPr>
          </w:p>
          <w:p w14:paraId="43E8E9F0"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1.2. Целевая аудитория: школьники 14–17 лет (юноши и девушки).</w:t>
            </w:r>
          </w:p>
          <w:p w14:paraId="59638097" w14:textId="77777777" w:rsidR="0098000F" w:rsidRPr="00DC33C0" w:rsidRDefault="0098000F" w:rsidP="0098000F">
            <w:pPr>
              <w:spacing w:line="216" w:lineRule="auto"/>
              <w:jc w:val="both"/>
              <w:rPr>
                <w:rFonts w:eastAsia="Calibri"/>
                <w:sz w:val="20"/>
                <w:szCs w:val="20"/>
                <w:lang w:eastAsia="en-US"/>
              </w:rPr>
            </w:pPr>
          </w:p>
          <w:p w14:paraId="594909FB"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1.3. Сфера деятельности проекта: спортивно‑развлекательный формат с элементами патриотического воспитания (организация спортивных мероприятий, турниров, эстафет, </w:t>
            </w:r>
            <w:proofErr w:type="spellStart"/>
            <w:r w:rsidRPr="00DC33C0">
              <w:rPr>
                <w:rFonts w:eastAsia="Calibri"/>
                <w:sz w:val="20"/>
                <w:szCs w:val="20"/>
                <w:lang w:eastAsia="en-US"/>
              </w:rPr>
              <w:t>квестов</w:t>
            </w:r>
            <w:proofErr w:type="spellEnd"/>
            <w:r w:rsidRPr="00DC33C0">
              <w:rPr>
                <w:rFonts w:eastAsia="Calibri"/>
                <w:sz w:val="20"/>
                <w:szCs w:val="20"/>
                <w:lang w:eastAsia="en-US"/>
              </w:rPr>
              <w:t xml:space="preserve"> и других активностей для молодёжи, направленных на развитие командного духа и гражданской идентичности).</w:t>
            </w:r>
          </w:p>
          <w:p w14:paraId="6210B5F4" w14:textId="77777777" w:rsidR="0098000F" w:rsidRPr="00DC33C0" w:rsidRDefault="0098000F" w:rsidP="0098000F">
            <w:pPr>
              <w:spacing w:line="216" w:lineRule="auto"/>
              <w:jc w:val="both"/>
              <w:rPr>
                <w:rFonts w:eastAsia="Calibri"/>
                <w:sz w:val="20"/>
                <w:szCs w:val="20"/>
                <w:lang w:eastAsia="en-US"/>
              </w:rPr>
            </w:pPr>
          </w:p>
          <w:p w14:paraId="36212E54"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2. Состав работ</w:t>
            </w:r>
          </w:p>
          <w:p w14:paraId="31FB1A71"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В рамках разработки </w:t>
            </w:r>
            <w:proofErr w:type="spellStart"/>
            <w:r w:rsidRPr="00DC33C0">
              <w:rPr>
                <w:rFonts w:eastAsia="Calibri"/>
                <w:sz w:val="20"/>
                <w:szCs w:val="20"/>
                <w:lang w:eastAsia="en-US"/>
              </w:rPr>
              <w:t>айдентики</w:t>
            </w:r>
            <w:proofErr w:type="spellEnd"/>
            <w:r w:rsidRPr="00DC33C0">
              <w:rPr>
                <w:rFonts w:eastAsia="Calibri"/>
                <w:sz w:val="20"/>
                <w:szCs w:val="20"/>
                <w:lang w:eastAsia="en-US"/>
              </w:rPr>
              <w:t xml:space="preserve"> необходимо создать следующие элементы:</w:t>
            </w:r>
          </w:p>
          <w:p w14:paraId="0932374C" w14:textId="77777777" w:rsidR="0098000F" w:rsidRPr="00DC33C0" w:rsidRDefault="0098000F" w:rsidP="0098000F">
            <w:pPr>
              <w:spacing w:line="216" w:lineRule="auto"/>
              <w:jc w:val="both"/>
              <w:rPr>
                <w:rFonts w:eastAsia="Calibri"/>
                <w:sz w:val="20"/>
                <w:szCs w:val="20"/>
                <w:lang w:eastAsia="en-US"/>
              </w:rPr>
            </w:pPr>
          </w:p>
          <w:p w14:paraId="668014B5"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2.1. Логотип проекта:</w:t>
            </w:r>
          </w:p>
          <w:p w14:paraId="5AA74323" w14:textId="77777777" w:rsidR="0098000F" w:rsidRPr="00DC33C0" w:rsidRDefault="0098000F" w:rsidP="0098000F">
            <w:pPr>
              <w:spacing w:line="216" w:lineRule="auto"/>
              <w:jc w:val="both"/>
              <w:rPr>
                <w:rFonts w:eastAsia="Calibri"/>
                <w:sz w:val="20"/>
                <w:szCs w:val="20"/>
                <w:lang w:eastAsia="en-US"/>
              </w:rPr>
            </w:pPr>
          </w:p>
          <w:p w14:paraId="5DC77852"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основная версия логотипа (с отражением спортивной, развлекательной и патриотической тематики);</w:t>
            </w:r>
          </w:p>
          <w:p w14:paraId="485FBD20"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монохромная версия;</w:t>
            </w:r>
          </w:p>
          <w:p w14:paraId="1BE75E93"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инверсная версия;</w:t>
            </w:r>
          </w:p>
          <w:p w14:paraId="1624011A"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 упрощённая версия (для использования в малых размерах, например, на </w:t>
            </w:r>
            <w:proofErr w:type="spellStart"/>
            <w:r w:rsidRPr="00DC33C0">
              <w:rPr>
                <w:rFonts w:eastAsia="Calibri"/>
                <w:sz w:val="20"/>
                <w:szCs w:val="20"/>
                <w:lang w:eastAsia="en-US"/>
              </w:rPr>
              <w:t>бейджах</w:t>
            </w:r>
            <w:proofErr w:type="spellEnd"/>
            <w:r w:rsidRPr="00DC33C0">
              <w:rPr>
                <w:rFonts w:eastAsia="Calibri"/>
                <w:sz w:val="20"/>
                <w:szCs w:val="20"/>
                <w:lang w:eastAsia="en-US"/>
              </w:rPr>
              <w:t>);</w:t>
            </w:r>
          </w:p>
          <w:p w14:paraId="7E4AF1CC"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 </w:t>
            </w:r>
            <w:proofErr w:type="spellStart"/>
            <w:r w:rsidRPr="00DC33C0">
              <w:rPr>
                <w:rFonts w:eastAsia="Calibri"/>
                <w:sz w:val="20"/>
                <w:szCs w:val="20"/>
                <w:lang w:eastAsia="en-US"/>
              </w:rPr>
              <w:t>фавикон</w:t>
            </w:r>
            <w:proofErr w:type="spellEnd"/>
            <w:r w:rsidRPr="00DC33C0">
              <w:rPr>
                <w:rFonts w:eastAsia="Calibri"/>
                <w:sz w:val="20"/>
                <w:szCs w:val="20"/>
                <w:lang w:eastAsia="en-US"/>
              </w:rPr>
              <w:t>.</w:t>
            </w:r>
          </w:p>
          <w:p w14:paraId="1C2B1786" w14:textId="77777777" w:rsidR="0098000F" w:rsidRPr="00DC33C0" w:rsidRDefault="0098000F" w:rsidP="0098000F">
            <w:pPr>
              <w:spacing w:line="216" w:lineRule="auto"/>
              <w:jc w:val="both"/>
              <w:rPr>
                <w:rFonts w:eastAsia="Calibri"/>
                <w:sz w:val="20"/>
                <w:szCs w:val="20"/>
                <w:lang w:eastAsia="en-US"/>
              </w:rPr>
            </w:pPr>
          </w:p>
          <w:p w14:paraId="3C321F42"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2.2. Цветовая палитра:</w:t>
            </w:r>
          </w:p>
          <w:p w14:paraId="69E60DED"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определение основной цветовой палитры (2–3 цвета), энергичной и привлекательной для подростков, с включением патриотических оттенков (например, белый, синий, красный или их аналогов);</w:t>
            </w:r>
          </w:p>
          <w:p w14:paraId="39B12CF7"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определение дополнительной цветовой палитры (2–3 цвета) для разнообразия визуальных решений;</w:t>
            </w:r>
          </w:p>
          <w:p w14:paraId="5D16E0D6"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 указание цветов в цветовых моделях: CMYK (для печати), RGB (для цифровых носителей), </w:t>
            </w:r>
            <w:proofErr w:type="spellStart"/>
            <w:r w:rsidRPr="00DC33C0">
              <w:rPr>
                <w:rFonts w:eastAsia="Calibri"/>
                <w:sz w:val="20"/>
                <w:szCs w:val="20"/>
                <w:lang w:eastAsia="en-US"/>
              </w:rPr>
              <w:t>Pantone</w:t>
            </w:r>
            <w:proofErr w:type="spellEnd"/>
            <w:r w:rsidRPr="00DC33C0">
              <w:rPr>
                <w:rFonts w:eastAsia="Calibri"/>
                <w:sz w:val="20"/>
                <w:szCs w:val="20"/>
                <w:lang w:eastAsia="en-US"/>
              </w:rPr>
              <w:t xml:space="preserve"> (при необходимости), HEX (</w:t>
            </w:r>
            <w:proofErr w:type="gramStart"/>
            <w:r w:rsidRPr="00DC33C0">
              <w:rPr>
                <w:rFonts w:eastAsia="Calibri"/>
                <w:sz w:val="20"/>
                <w:szCs w:val="20"/>
                <w:lang w:eastAsia="en-US"/>
              </w:rPr>
              <w:t>для веб</w:t>
            </w:r>
            <w:proofErr w:type="gramEnd"/>
            <w:r w:rsidRPr="00DC33C0">
              <w:rPr>
                <w:rFonts w:eastAsia="Calibri"/>
                <w:sz w:val="20"/>
                <w:szCs w:val="20"/>
                <w:lang w:eastAsia="en-US"/>
              </w:rPr>
              <w:t>‑дизайна).</w:t>
            </w:r>
          </w:p>
          <w:p w14:paraId="51BC5B2A" w14:textId="77777777" w:rsidR="0098000F" w:rsidRPr="00DC33C0" w:rsidRDefault="0098000F" w:rsidP="0098000F">
            <w:pPr>
              <w:spacing w:line="216" w:lineRule="auto"/>
              <w:jc w:val="both"/>
              <w:rPr>
                <w:rFonts w:eastAsia="Calibri"/>
                <w:sz w:val="20"/>
                <w:szCs w:val="20"/>
                <w:lang w:eastAsia="en-US"/>
              </w:rPr>
            </w:pPr>
          </w:p>
          <w:p w14:paraId="420249E7"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2.3. </w:t>
            </w:r>
            <w:proofErr w:type="spellStart"/>
            <w:r w:rsidRPr="00DC33C0">
              <w:rPr>
                <w:rFonts w:eastAsia="Calibri"/>
                <w:sz w:val="20"/>
                <w:szCs w:val="20"/>
                <w:lang w:eastAsia="en-US"/>
              </w:rPr>
              <w:t>Типографика</w:t>
            </w:r>
            <w:proofErr w:type="spellEnd"/>
            <w:r w:rsidRPr="00DC33C0">
              <w:rPr>
                <w:rFonts w:eastAsia="Calibri"/>
                <w:sz w:val="20"/>
                <w:szCs w:val="20"/>
                <w:lang w:eastAsia="en-US"/>
              </w:rPr>
              <w:t>:</w:t>
            </w:r>
          </w:p>
          <w:p w14:paraId="6CD9EF1E"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выбор основного шрифта для заголовков (динамичный, спортивный, читаемый, возможно с элементами, отсылающими к патриотической тематике);</w:t>
            </w:r>
          </w:p>
          <w:p w14:paraId="7FB747AF"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выбор шрифта для основного текста (удобный для чтения, универсальный);</w:t>
            </w:r>
          </w:p>
          <w:p w14:paraId="3545F318"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определение дополнительных шрифтов.</w:t>
            </w:r>
          </w:p>
          <w:p w14:paraId="578BB68F"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правила использования шрифтов: размеры, начертания, интервалы, сочетания для разных носителей.</w:t>
            </w:r>
          </w:p>
          <w:p w14:paraId="25E779CC" w14:textId="77777777" w:rsidR="0098000F" w:rsidRPr="00DC33C0" w:rsidRDefault="0098000F" w:rsidP="0098000F">
            <w:pPr>
              <w:spacing w:line="216" w:lineRule="auto"/>
              <w:jc w:val="both"/>
              <w:rPr>
                <w:rFonts w:eastAsia="Calibri"/>
                <w:sz w:val="20"/>
                <w:szCs w:val="20"/>
                <w:lang w:eastAsia="en-US"/>
              </w:rPr>
            </w:pPr>
          </w:p>
          <w:p w14:paraId="3C384586"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2.4. Графические элементы и стилистика:</w:t>
            </w:r>
          </w:p>
          <w:p w14:paraId="55D00B48"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разработка динамичных паттернов или фоновых изображений (например, стилизованные линии движения, силуэты спортсменов, абстрактные формы, элементы национальной символики в современном прочтении);</w:t>
            </w:r>
          </w:p>
          <w:p w14:paraId="294DAEB0" w14:textId="77777777" w:rsidR="0098000F" w:rsidRPr="00DC33C0" w:rsidRDefault="0098000F" w:rsidP="0098000F">
            <w:pPr>
              <w:spacing w:line="216" w:lineRule="auto"/>
              <w:jc w:val="both"/>
              <w:rPr>
                <w:rFonts w:eastAsia="Calibri"/>
                <w:sz w:val="20"/>
                <w:szCs w:val="20"/>
                <w:lang w:eastAsia="en-US"/>
              </w:rPr>
            </w:pPr>
          </w:p>
          <w:p w14:paraId="24334E23"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lastRenderedPageBreak/>
              <w:t xml:space="preserve">2.5. Баннеры для </w:t>
            </w:r>
            <w:proofErr w:type="spellStart"/>
            <w:r w:rsidRPr="00DC33C0">
              <w:rPr>
                <w:rFonts w:eastAsia="Calibri"/>
                <w:sz w:val="20"/>
                <w:szCs w:val="20"/>
                <w:lang w:eastAsia="en-US"/>
              </w:rPr>
              <w:t>брендирования</w:t>
            </w:r>
            <w:proofErr w:type="spellEnd"/>
            <w:r w:rsidRPr="00DC33C0">
              <w:rPr>
                <w:rFonts w:eastAsia="Calibri"/>
                <w:sz w:val="20"/>
                <w:szCs w:val="20"/>
                <w:lang w:eastAsia="en-US"/>
              </w:rPr>
              <w:t xml:space="preserve"> площадок проведения:</w:t>
            </w:r>
          </w:p>
          <w:p w14:paraId="5F495108"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не менее 4 вариантов горизонтальных баннеров размером 2×3 метра;</w:t>
            </w:r>
          </w:p>
          <w:p w14:paraId="1AB68237"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каждый вариант должен быть в общей стилистике проекта;</w:t>
            </w:r>
          </w:p>
          <w:p w14:paraId="66AE3771"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обязательно отражать основные элементы проекта (логотип, ключевые цвета, графические элементы, патриотические мотивы в современной интерпретации);</w:t>
            </w:r>
          </w:p>
          <w:p w14:paraId="4491E47C"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учитывать специфику размещения (на стенах, ограждениях, входных группах, фасадах зданий);</w:t>
            </w:r>
          </w:p>
          <w:p w14:paraId="2BF73B3F"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предусматривать места для оперативной смены информации (даты, названия мероприятий, номера этапов соревнований);</w:t>
            </w:r>
          </w:p>
          <w:p w14:paraId="46A89D54"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включить логотипы организаторов и партнёров проекта — с указанием правил их размещения, размеров и сочетаний с основным логотипом;</w:t>
            </w:r>
          </w:p>
          <w:p w14:paraId="4DA87742"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предусмотреть зоны для нанесения дополнительной информации (правила участия, расписание, контакты) без нарушения общей композиции;</w:t>
            </w:r>
          </w:p>
          <w:p w14:paraId="52F3ED5A" w14:textId="77777777" w:rsidR="0098000F" w:rsidRPr="00DC33C0" w:rsidRDefault="0098000F" w:rsidP="0098000F">
            <w:pPr>
              <w:spacing w:line="216" w:lineRule="auto"/>
              <w:jc w:val="both"/>
              <w:rPr>
                <w:rFonts w:eastAsia="Calibri"/>
                <w:sz w:val="20"/>
                <w:szCs w:val="20"/>
                <w:lang w:eastAsia="en-US"/>
              </w:rPr>
            </w:pPr>
          </w:p>
          <w:p w14:paraId="72E56F62"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2.6. Визуализация нанесения на </w:t>
            </w:r>
            <w:proofErr w:type="spellStart"/>
            <w:r w:rsidRPr="00DC33C0">
              <w:rPr>
                <w:rFonts w:eastAsia="Calibri"/>
                <w:sz w:val="20"/>
                <w:szCs w:val="20"/>
                <w:lang w:eastAsia="en-US"/>
              </w:rPr>
              <w:t>мерч</w:t>
            </w:r>
            <w:proofErr w:type="spellEnd"/>
            <w:r w:rsidRPr="00DC33C0">
              <w:rPr>
                <w:rFonts w:eastAsia="Calibri"/>
                <w:sz w:val="20"/>
                <w:szCs w:val="20"/>
                <w:lang w:eastAsia="en-US"/>
              </w:rPr>
              <w:t>:</w:t>
            </w:r>
          </w:p>
          <w:p w14:paraId="66EEECB3"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 визуализация логотипа и элементов </w:t>
            </w:r>
            <w:proofErr w:type="spellStart"/>
            <w:r w:rsidRPr="00DC33C0">
              <w:rPr>
                <w:rFonts w:eastAsia="Calibri"/>
                <w:sz w:val="20"/>
                <w:szCs w:val="20"/>
                <w:lang w:eastAsia="en-US"/>
              </w:rPr>
              <w:t>айдентики</w:t>
            </w:r>
            <w:proofErr w:type="spellEnd"/>
            <w:r w:rsidRPr="00DC33C0">
              <w:rPr>
                <w:rFonts w:eastAsia="Calibri"/>
                <w:sz w:val="20"/>
                <w:szCs w:val="20"/>
                <w:lang w:eastAsia="en-US"/>
              </w:rPr>
              <w:t xml:space="preserve"> на следующих изделиях:</w:t>
            </w:r>
          </w:p>
          <w:p w14:paraId="76FB70A8"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 футболки (классические, </w:t>
            </w:r>
            <w:proofErr w:type="spellStart"/>
            <w:r w:rsidRPr="00DC33C0">
              <w:rPr>
                <w:rFonts w:eastAsia="Calibri"/>
                <w:sz w:val="20"/>
                <w:szCs w:val="20"/>
                <w:lang w:eastAsia="en-US"/>
              </w:rPr>
              <w:t>оверсайз</w:t>
            </w:r>
            <w:proofErr w:type="spellEnd"/>
            <w:r w:rsidRPr="00DC33C0">
              <w:rPr>
                <w:rFonts w:eastAsia="Calibri"/>
                <w:sz w:val="20"/>
                <w:szCs w:val="20"/>
                <w:lang w:eastAsia="en-US"/>
              </w:rPr>
              <w:t>);</w:t>
            </w:r>
          </w:p>
          <w:p w14:paraId="271DD0DF"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худи с молнией (</w:t>
            </w:r>
            <w:proofErr w:type="spellStart"/>
            <w:r w:rsidRPr="00DC33C0">
              <w:rPr>
                <w:rFonts w:eastAsia="Calibri"/>
                <w:sz w:val="20"/>
                <w:szCs w:val="20"/>
                <w:lang w:eastAsia="en-US"/>
              </w:rPr>
              <w:t>зип</w:t>
            </w:r>
            <w:proofErr w:type="spellEnd"/>
            <w:r w:rsidRPr="00DC33C0">
              <w:rPr>
                <w:rFonts w:eastAsia="Calibri"/>
                <w:sz w:val="20"/>
                <w:szCs w:val="20"/>
                <w:lang w:eastAsia="en-US"/>
              </w:rPr>
              <w:t>‑худи);</w:t>
            </w:r>
          </w:p>
          <w:p w14:paraId="3DE2CDF5"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 </w:t>
            </w:r>
            <w:proofErr w:type="spellStart"/>
            <w:r w:rsidRPr="00DC33C0">
              <w:rPr>
                <w:rFonts w:eastAsia="Calibri"/>
                <w:sz w:val="20"/>
                <w:szCs w:val="20"/>
                <w:lang w:eastAsia="en-US"/>
              </w:rPr>
              <w:t>лонгсливы</w:t>
            </w:r>
            <w:proofErr w:type="spellEnd"/>
            <w:r w:rsidRPr="00DC33C0">
              <w:rPr>
                <w:rFonts w:eastAsia="Calibri"/>
                <w:sz w:val="20"/>
                <w:szCs w:val="20"/>
                <w:lang w:eastAsia="en-US"/>
              </w:rPr>
              <w:t>;</w:t>
            </w:r>
          </w:p>
          <w:p w14:paraId="41040CC4"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панамы;</w:t>
            </w:r>
          </w:p>
          <w:p w14:paraId="536A9019"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демонстрация основного стиля логотипа и ключевых элементов проекта на каждом изделии;</w:t>
            </w:r>
          </w:p>
          <w:p w14:paraId="3A26E134"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интеграция логотипов организаторов и партнёров проекта в общую стилистику (с указанием мест размещения, размеров и правил сочетания);</w:t>
            </w:r>
          </w:p>
          <w:p w14:paraId="009A64BB"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 включение патриотических элементов в дизайн </w:t>
            </w:r>
            <w:proofErr w:type="spellStart"/>
            <w:r w:rsidRPr="00DC33C0">
              <w:rPr>
                <w:rFonts w:eastAsia="Calibri"/>
                <w:sz w:val="20"/>
                <w:szCs w:val="20"/>
                <w:lang w:eastAsia="en-US"/>
              </w:rPr>
              <w:t>мерча</w:t>
            </w:r>
            <w:proofErr w:type="spellEnd"/>
            <w:r w:rsidRPr="00DC33C0">
              <w:rPr>
                <w:rFonts w:eastAsia="Calibri"/>
                <w:sz w:val="20"/>
                <w:szCs w:val="20"/>
                <w:lang w:eastAsia="en-US"/>
              </w:rPr>
              <w:t xml:space="preserve"> (в современном молодёжном стиле);</w:t>
            </w:r>
          </w:p>
          <w:p w14:paraId="3E170F6F"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варианты расположения элементов (на груди, спине, рукаве, капюшоне и т. д.);</w:t>
            </w:r>
          </w:p>
          <w:p w14:paraId="15B7E354"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демонстрация в реалистичном виде (3D‑визуализация или фотореалистичные макеты);</w:t>
            </w:r>
          </w:p>
          <w:p w14:paraId="4A98CFD4"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учёт особенностей технологий нанесения (</w:t>
            </w:r>
            <w:proofErr w:type="spellStart"/>
            <w:r w:rsidRPr="00DC33C0">
              <w:rPr>
                <w:rFonts w:eastAsia="Calibri"/>
                <w:sz w:val="20"/>
                <w:szCs w:val="20"/>
                <w:lang w:eastAsia="en-US"/>
              </w:rPr>
              <w:t>шелкография</w:t>
            </w:r>
            <w:proofErr w:type="spellEnd"/>
            <w:r w:rsidRPr="00DC33C0">
              <w:rPr>
                <w:rFonts w:eastAsia="Calibri"/>
                <w:sz w:val="20"/>
                <w:szCs w:val="20"/>
                <w:lang w:eastAsia="en-US"/>
              </w:rPr>
              <w:t xml:space="preserve">, </w:t>
            </w:r>
            <w:proofErr w:type="spellStart"/>
            <w:r w:rsidRPr="00DC33C0">
              <w:rPr>
                <w:rFonts w:eastAsia="Calibri"/>
                <w:sz w:val="20"/>
                <w:szCs w:val="20"/>
                <w:lang w:eastAsia="en-US"/>
              </w:rPr>
              <w:t>термотрансфер</w:t>
            </w:r>
            <w:proofErr w:type="spellEnd"/>
            <w:r w:rsidRPr="00DC33C0">
              <w:rPr>
                <w:rFonts w:eastAsia="Calibri"/>
                <w:sz w:val="20"/>
                <w:szCs w:val="20"/>
                <w:lang w:eastAsia="en-US"/>
              </w:rPr>
              <w:t>, вышивка и т. д.).</w:t>
            </w:r>
          </w:p>
          <w:p w14:paraId="6369C856" w14:textId="77777777" w:rsidR="0098000F" w:rsidRPr="00DC33C0" w:rsidRDefault="0098000F" w:rsidP="0098000F">
            <w:pPr>
              <w:spacing w:line="216" w:lineRule="auto"/>
              <w:jc w:val="both"/>
              <w:rPr>
                <w:rFonts w:eastAsia="Calibri"/>
                <w:sz w:val="20"/>
                <w:szCs w:val="20"/>
                <w:lang w:eastAsia="en-US"/>
              </w:rPr>
            </w:pPr>
          </w:p>
          <w:p w14:paraId="6C3780A7"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2.7. Статуэтки:</w:t>
            </w:r>
          </w:p>
          <w:p w14:paraId="284F78B6"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разработка дизайна статуэтки с учётом конструктивных особенностей для последующего производства (например, устойчивая основа, возможность крепления таблички с названием номинации);</w:t>
            </w:r>
          </w:p>
          <w:p w14:paraId="0BD6A348"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отражение спортивной и патриотической тематики в дизайне (например, силуэт спортсмена с элементами национальной символики);</w:t>
            </w:r>
          </w:p>
          <w:p w14:paraId="4442A75F"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 указание точных размеров изделия (высота, ширина основания, диаметр выступающих элементов и т. д.) в </w:t>
            </w:r>
            <w:proofErr w:type="spellStart"/>
            <w:r w:rsidRPr="00DC33C0">
              <w:rPr>
                <w:rFonts w:eastAsia="Calibri"/>
                <w:sz w:val="20"/>
                <w:szCs w:val="20"/>
                <w:lang w:eastAsia="en-US"/>
              </w:rPr>
              <w:t>брендбуке</w:t>
            </w:r>
            <w:proofErr w:type="spellEnd"/>
            <w:r w:rsidRPr="00DC33C0">
              <w:rPr>
                <w:rFonts w:eastAsia="Calibri"/>
                <w:sz w:val="20"/>
                <w:szCs w:val="20"/>
                <w:lang w:eastAsia="en-US"/>
              </w:rPr>
              <w:t>;</w:t>
            </w:r>
          </w:p>
          <w:p w14:paraId="4C1BB36A"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обеспечение возможности немедленной передачи макета на производство без доработок;</w:t>
            </w:r>
          </w:p>
          <w:p w14:paraId="5DBEC36C"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визуализация статуэтки в 3D (несколько ракурсов);</w:t>
            </w:r>
          </w:p>
          <w:p w14:paraId="7A5BDEDF"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подготовка чертежей с техническими параметрами для производства.</w:t>
            </w:r>
          </w:p>
          <w:p w14:paraId="31820CA5" w14:textId="77777777" w:rsidR="0098000F" w:rsidRPr="00DC33C0" w:rsidRDefault="0098000F" w:rsidP="0098000F">
            <w:pPr>
              <w:spacing w:line="216" w:lineRule="auto"/>
              <w:jc w:val="both"/>
              <w:rPr>
                <w:rFonts w:eastAsia="Calibri"/>
                <w:sz w:val="20"/>
                <w:szCs w:val="20"/>
                <w:lang w:eastAsia="en-US"/>
              </w:rPr>
            </w:pPr>
          </w:p>
          <w:p w14:paraId="652BE4B0"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2.8. Медаль:</w:t>
            </w:r>
          </w:p>
          <w:p w14:paraId="5FF13077"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разработка дизайна медалей для призёров и победителей в личных номинациях;</w:t>
            </w:r>
          </w:p>
          <w:p w14:paraId="42DD4116"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учёт спортивной и патриотической тематики (интеграция логотипа проекта, элементов символики);</w:t>
            </w:r>
          </w:p>
          <w:p w14:paraId="3D16CC7F"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проработка лицевой стороны (аверс): логотип проекта, название мероприятия, символические элементы;</w:t>
            </w:r>
          </w:p>
          <w:p w14:paraId="2EB0065E"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проработка оборотной стороны (реверс): место для гравировки (номинация, год), дополнительные декоративные элементы;</w:t>
            </w:r>
          </w:p>
          <w:p w14:paraId="31F12302"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определение размеров медали (диаметр, толщина);</w:t>
            </w:r>
          </w:p>
          <w:p w14:paraId="0AD8DBEC"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выбор материала (имитация металла: латунь, никель, золото, серебро; акрил);</w:t>
            </w:r>
          </w:p>
          <w:p w14:paraId="3C799831"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разработка дизайна ленты:</w:t>
            </w:r>
          </w:p>
          <w:p w14:paraId="1FD07721"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цветовая гамма (в соответствии с основной палитрой проекта);</w:t>
            </w:r>
          </w:p>
          <w:p w14:paraId="1B76F2F9"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возможность интеграции логотипа или паттерна проекта;</w:t>
            </w:r>
          </w:p>
          <w:p w14:paraId="3D5406F6"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тип крепления (кольцо, карабин, вшивная);</w:t>
            </w:r>
          </w:p>
          <w:p w14:paraId="5B9BD04D"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визуализация в 3D (несколько ракурсов, варианты ношения);</w:t>
            </w:r>
          </w:p>
          <w:p w14:paraId="0392F803"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подготовка макетов для печати/гравировки и изготовления.</w:t>
            </w:r>
          </w:p>
          <w:p w14:paraId="38413CFE" w14:textId="77777777" w:rsidR="0098000F" w:rsidRPr="00DC33C0" w:rsidRDefault="0098000F" w:rsidP="0098000F">
            <w:pPr>
              <w:spacing w:line="216" w:lineRule="auto"/>
              <w:jc w:val="both"/>
              <w:rPr>
                <w:rFonts w:eastAsia="Calibri"/>
                <w:sz w:val="20"/>
                <w:szCs w:val="20"/>
                <w:lang w:eastAsia="en-US"/>
              </w:rPr>
            </w:pPr>
          </w:p>
          <w:p w14:paraId="39CDB510"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2.9. Флаг‑парус:</w:t>
            </w:r>
          </w:p>
          <w:p w14:paraId="23A80A05"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разработка 3-х вариантов дизайна флаг‑парусов;</w:t>
            </w:r>
          </w:p>
          <w:p w14:paraId="0095282E"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размеры: высота 205 см, ширина 60 см (тип «парус»);</w:t>
            </w:r>
          </w:p>
          <w:p w14:paraId="75330F53"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содержание: логотип проекта слоган (под логотипом), фирменные графические элементы, фоновые элементы концепции проекта;</w:t>
            </w:r>
          </w:p>
          <w:p w14:paraId="42DFE036" w14:textId="77777777" w:rsidR="0098000F" w:rsidRPr="00DC33C0" w:rsidRDefault="0098000F" w:rsidP="0098000F">
            <w:pPr>
              <w:spacing w:line="216" w:lineRule="auto"/>
              <w:jc w:val="both"/>
              <w:rPr>
                <w:rFonts w:eastAsia="Calibri"/>
                <w:sz w:val="20"/>
                <w:szCs w:val="20"/>
                <w:lang w:eastAsia="en-US"/>
              </w:rPr>
            </w:pPr>
          </w:p>
          <w:p w14:paraId="21A93CC7"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2.10. Дипломы (А4 и А3) для награждения:</w:t>
            </w:r>
          </w:p>
          <w:p w14:paraId="748D6ADE"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lastRenderedPageBreak/>
              <w:t>- разработка вариантов дизайна для форматов:</w:t>
            </w:r>
          </w:p>
          <w:p w14:paraId="7049B8E9"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А4 (210 × 297 мм);</w:t>
            </w:r>
          </w:p>
          <w:p w14:paraId="5747C2FF"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А3 (297 × 420 мм);</w:t>
            </w:r>
          </w:p>
          <w:p w14:paraId="77109051"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содержание:</w:t>
            </w:r>
          </w:p>
          <w:p w14:paraId="517D71E7"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логотип проекта в верхней части или в углу документа;</w:t>
            </w:r>
          </w:p>
          <w:p w14:paraId="54879C22"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название «ДИПЛОМ» крупным шрифтом по центру;</w:t>
            </w:r>
          </w:p>
          <w:p w14:paraId="717DAFCC"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текстовое поле для внесения персональных данных (ФИО, номинация и т. д.);</w:t>
            </w:r>
          </w:p>
          <w:p w14:paraId="7DCE1114"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место для подписи ответственного лица;</w:t>
            </w:r>
          </w:p>
          <w:p w14:paraId="657222BA"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дополнительные декоративные элементы;</w:t>
            </w:r>
          </w:p>
          <w:p w14:paraId="66AB1A27" w14:textId="77777777" w:rsidR="0098000F" w:rsidRPr="00DC33C0" w:rsidRDefault="0098000F" w:rsidP="0098000F">
            <w:pPr>
              <w:spacing w:line="216" w:lineRule="auto"/>
              <w:jc w:val="both"/>
              <w:rPr>
                <w:rFonts w:eastAsia="Calibri"/>
                <w:sz w:val="20"/>
                <w:szCs w:val="20"/>
                <w:lang w:eastAsia="en-US"/>
              </w:rPr>
            </w:pPr>
          </w:p>
          <w:p w14:paraId="4D17292D"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2.11. Клипборды:</w:t>
            </w:r>
          </w:p>
          <w:p w14:paraId="0C93897A"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разработка дизайна;</w:t>
            </w:r>
          </w:p>
          <w:p w14:paraId="130DD6E7"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стандартный размер: 35 × 50 см (формат А4 с полями);</w:t>
            </w:r>
          </w:p>
          <w:p w14:paraId="14FA1DA2"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содержание:</w:t>
            </w:r>
          </w:p>
          <w:p w14:paraId="5A4F8ECA"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лицевая сторона: логотип проекта, фирменный паттерн;</w:t>
            </w:r>
          </w:p>
          <w:p w14:paraId="3925CB67"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 оборотная сторона: фирменный фон или </w:t>
            </w:r>
            <w:proofErr w:type="spellStart"/>
            <w:r w:rsidRPr="00DC33C0">
              <w:rPr>
                <w:rFonts w:eastAsia="Calibri"/>
                <w:sz w:val="20"/>
                <w:szCs w:val="20"/>
                <w:lang w:eastAsia="en-US"/>
              </w:rPr>
              <w:t>минималистичный</w:t>
            </w:r>
            <w:proofErr w:type="spellEnd"/>
            <w:r w:rsidRPr="00DC33C0">
              <w:rPr>
                <w:rFonts w:eastAsia="Calibri"/>
                <w:sz w:val="20"/>
                <w:szCs w:val="20"/>
                <w:lang w:eastAsia="en-US"/>
              </w:rPr>
              <w:t xml:space="preserve"> паттерн;</w:t>
            </w:r>
          </w:p>
          <w:p w14:paraId="79F8F718"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цветовое решение: соответствие </w:t>
            </w:r>
            <w:proofErr w:type="spellStart"/>
            <w:r w:rsidRPr="00DC33C0">
              <w:rPr>
                <w:rFonts w:eastAsia="Calibri"/>
                <w:sz w:val="20"/>
                <w:szCs w:val="20"/>
                <w:lang w:eastAsia="en-US"/>
              </w:rPr>
              <w:t>брендбуку</w:t>
            </w:r>
            <w:proofErr w:type="spellEnd"/>
            <w:r w:rsidRPr="00DC33C0">
              <w:rPr>
                <w:rFonts w:eastAsia="Calibri"/>
                <w:sz w:val="20"/>
                <w:szCs w:val="20"/>
                <w:lang w:eastAsia="en-US"/>
              </w:rPr>
              <w:t>, контрастность для читаемости текста;</w:t>
            </w:r>
          </w:p>
          <w:p w14:paraId="5F2C5B43"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технические требования:</w:t>
            </w:r>
          </w:p>
          <w:p w14:paraId="43B609CF"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все шрифты — переведены в кривые;</w:t>
            </w:r>
          </w:p>
          <w:p w14:paraId="39A31654"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отступы под обрезку — 3 мм;</w:t>
            </w:r>
          </w:p>
          <w:p w14:paraId="409C5CF9"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безопасные зоны для текста — 5 мм от краёв.</w:t>
            </w:r>
          </w:p>
          <w:p w14:paraId="49A788BC" w14:textId="77777777" w:rsidR="0098000F" w:rsidRPr="00DC33C0" w:rsidRDefault="0098000F" w:rsidP="0098000F">
            <w:pPr>
              <w:spacing w:line="216" w:lineRule="auto"/>
              <w:jc w:val="both"/>
              <w:rPr>
                <w:rFonts w:eastAsia="Calibri"/>
                <w:sz w:val="20"/>
                <w:szCs w:val="20"/>
                <w:lang w:eastAsia="en-US"/>
              </w:rPr>
            </w:pPr>
          </w:p>
          <w:p w14:paraId="3B356AB1"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2.12. Арт‑объект:</w:t>
            </w:r>
          </w:p>
          <w:p w14:paraId="0B4ACC57"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концепция: арт‑объект должен отражать ключевые ценности проекта, быть фотогеничным и привлекать внимание;</w:t>
            </w:r>
          </w:p>
          <w:p w14:paraId="4F8DD662"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элементы дизайна:</w:t>
            </w:r>
          </w:p>
          <w:p w14:paraId="0F6650F6"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 фирменные цвета </w:t>
            </w:r>
            <w:proofErr w:type="spellStart"/>
            <w:r w:rsidRPr="00DC33C0">
              <w:rPr>
                <w:rFonts w:eastAsia="Calibri"/>
                <w:sz w:val="20"/>
                <w:szCs w:val="20"/>
                <w:lang w:eastAsia="en-US"/>
              </w:rPr>
              <w:t>брендбука</w:t>
            </w:r>
            <w:proofErr w:type="spellEnd"/>
            <w:r w:rsidRPr="00DC33C0">
              <w:rPr>
                <w:rFonts w:eastAsia="Calibri"/>
                <w:sz w:val="20"/>
                <w:szCs w:val="20"/>
                <w:lang w:eastAsia="en-US"/>
              </w:rPr>
              <w:t>;</w:t>
            </w:r>
          </w:p>
          <w:p w14:paraId="633C9B4C"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логотип проекта (интегрирован в конструкцию или нанесён на поверхность);</w:t>
            </w:r>
          </w:p>
          <w:p w14:paraId="271E99B6"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графические элементы, символизирующие тематику проекта;</w:t>
            </w:r>
          </w:p>
          <w:p w14:paraId="5BFBB28F"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интерактивные элементы (например, зоны для фото);</w:t>
            </w:r>
          </w:p>
          <w:p w14:paraId="61FDF0D0"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технические требования к визуализации:</w:t>
            </w:r>
          </w:p>
          <w:p w14:paraId="660C45BC"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- 3D‑рендеры </w:t>
            </w:r>
          </w:p>
          <w:p w14:paraId="7FDC25E5" w14:textId="77777777" w:rsidR="0098000F" w:rsidRPr="00DC33C0" w:rsidRDefault="0098000F" w:rsidP="0098000F">
            <w:pPr>
              <w:spacing w:line="216" w:lineRule="auto"/>
              <w:jc w:val="both"/>
              <w:rPr>
                <w:rFonts w:eastAsia="Calibri"/>
                <w:sz w:val="20"/>
                <w:szCs w:val="20"/>
                <w:lang w:eastAsia="en-US"/>
              </w:rPr>
            </w:pPr>
          </w:p>
          <w:p w14:paraId="3BA6B1E9"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2.13. </w:t>
            </w:r>
            <w:proofErr w:type="spellStart"/>
            <w:r w:rsidRPr="00DC33C0">
              <w:rPr>
                <w:rFonts w:eastAsia="Calibri"/>
                <w:sz w:val="20"/>
                <w:szCs w:val="20"/>
                <w:lang w:eastAsia="en-US"/>
              </w:rPr>
              <w:t>Бейджи</w:t>
            </w:r>
            <w:proofErr w:type="spellEnd"/>
            <w:r w:rsidRPr="00DC33C0">
              <w:rPr>
                <w:rFonts w:eastAsia="Calibri"/>
                <w:sz w:val="20"/>
                <w:szCs w:val="20"/>
                <w:lang w:eastAsia="en-US"/>
              </w:rPr>
              <w:t>:</w:t>
            </w:r>
          </w:p>
          <w:p w14:paraId="05040AE5"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 разработка вариантов дизайна </w:t>
            </w:r>
            <w:proofErr w:type="spellStart"/>
            <w:r w:rsidRPr="00DC33C0">
              <w:rPr>
                <w:rFonts w:eastAsia="Calibri"/>
                <w:sz w:val="20"/>
                <w:szCs w:val="20"/>
                <w:lang w:eastAsia="en-US"/>
              </w:rPr>
              <w:t>бейджей</w:t>
            </w:r>
            <w:proofErr w:type="spellEnd"/>
            <w:r w:rsidRPr="00DC33C0">
              <w:rPr>
                <w:rFonts w:eastAsia="Calibri"/>
                <w:sz w:val="20"/>
                <w:szCs w:val="20"/>
                <w:lang w:eastAsia="en-US"/>
              </w:rPr>
              <w:t>;</w:t>
            </w:r>
          </w:p>
          <w:p w14:paraId="07229F1A"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варианты исполнения:</w:t>
            </w:r>
          </w:p>
          <w:p w14:paraId="563E6CDB"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Содержание </w:t>
            </w:r>
            <w:proofErr w:type="spellStart"/>
            <w:r w:rsidRPr="00DC33C0">
              <w:rPr>
                <w:rFonts w:eastAsia="Calibri"/>
                <w:sz w:val="20"/>
                <w:szCs w:val="20"/>
                <w:lang w:eastAsia="en-US"/>
              </w:rPr>
              <w:t>бейджа</w:t>
            </w:r>
            <w:proofErr w:type="spellEnd"/>
            <w:r w:rsidRPr="00DC33C0">
              <w:rPr>
                <w:rFonts w:eastAsia="Calibri"/>
                <w:sz w:val="20"/>
                <w:szCs w:val="20"/>
                <w:lang w:eastAsia="en-US"/>
              </w:rPr>
              <w:t>:</w:t>
            </w:r>
          </w:p>
          <w:p w14:paraId="33E2E12E"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логотип проекта — в верхнем левом или правом углу (размер — не менее 1,5 см по высоте);</w:t>
            </w:r>
          </w:p>
          <w:p w14:paraId="21E57076"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поле для фото участника);</w:t>
            </w:r>
          </w:p>
          <w:p w14:paraId="7A183508"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категория участника: «Организатор», «Участник», «Судья», «Волонтёр», «Гость» и т. д. (с цветовой кодировкой по категориям);</w:t>
            </w:r>
          </w:p>
          <w:p w14:paraId="0DB76FC4"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QR‑код— для быстрой идентификации и доступа к информации о проекте;</w:t>
            </w:r>
          </w:p>
          <w:p w14:paraId="51476F6B" w14:textId="77777777" w:rsidR="0098000F" w:rsidRPr="00DC33C0" w:rsidRDefault="0098000F" w:rsidP="0098000F">
            <w:pPr>
              <w:spacing w:line="216" w:lineRule="auto"/>
              <w:jc w:val="both"/>
              <w:rPr>
                <w:rFonts w:eastAsia="Calibri"/>
                <w:sz w:val="20"/>
                <w:szCs w:val="20"/>
                <w:lang w:eastAsia="en-US"/>
              </w:rPr>
            </w:pPr>
          </w:p>
          <w:p w14:paraId="3C8A4512"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2.14 Требования к макетам и </w:t>
            </w:r>
            <w:proofErr w:type="spellStart"/>
            <w:r w:rsidRPr="00DC33C0">
              <w:rPr>
                <w:rFonts w:eastAsia="Calibri"/>
                <w:sz w:val="20"/>
                <w:szCs w:val="20"/>
                <w:lang w:eastAsia="en-US"/>
              </w:rPr>
              <w:t>брендбуку</w:t>
            </w:r>
            <w:proofErr w:type="spellEnd"/>
          </w:p>
          <w:p w14:paraId="1F889E48"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2.14.1. В </w:t>
            </w:r>
            <w:proofErr w:type="spellStart"/>
            <w:r w:rsidRPr="00DC33C0">
              <w:rPr>
                <w:rFonts w:eastAsia="Calibri"/>
                <w:sz w:val="20"/>
                <w:szCs w:val="20"/>
                <w:lang w:eastAsia="en-US"/>
              </w:rPr>
              <w:t>брендбуке</w:t>
            </w:r>
            <w:proofErr w:type="spellEnd"/>
            <w:r w:rsidRPr="00DC33C0">
              <w:rPr>
                <w:rFonts w:eastAsia="Calibri"/>
                <w:sz w:val="20"/>
                <w:szCs w:val="20"/>
                <w:lang w:eastAsia="en-US"/>
              </w:rPr>
              <w:t xml:space="preserve"> обязательно указать:</w:t>
            </w:r>
          </w:p>
          <w:p w14:paraId="572CE25B"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точные размеры статуэток (высота, ширина основания и т. д.);</w:t>
            </w:r>
          </w:p>
          <w:p w14:paraId="6FF4B1B8"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размеры медалей (диаметр, толщина);</w:t>
            </w:r>
          </w:p>
          <w:p w14:paraId="1952D8EE"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 цветовые коды для всех элементов (CMYK, RGB, </w:t>
            </w:r>
            <w:proofErr w:type="spellStart"/>
            <w:r w:rsidRPr="00DC33C0">
              <w:rPr>
                <w:rFonts w:eastAsia="Calibri"/>
                <w:sz w:val="20"/>
                <w:szCs w:val="20"/>
                <w:lang w:eastAsia="en-US"/>
              </w:rPr>
              <w:t>Pantone</w:t>
            </w:r>
            <w:proofErr w:type="spellEnd"/>
            <w:r w:rsidRPr="00DC33C0">
              <w:rPr>
                <w:rFonts w:eastAsia="Calibri"/>
                <w:sz w:val="20"/>
                <w:szCs w:val="20"/>
                <w:lang w:eastAsia="en-US"/>
              </w:rPr>
              <w:t>, HEX);</w:t>
            </w:r>
          </w:p>
          <w:p w14:paraId="1A58EA52"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правила размещения логотипов и элементов на всех носителях;</w:t>
            </w:r>
          </w:p>
          <w:p w14:paraId="602206AE"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минимальные и максимальные размеры для масштабирования;</w:t>
            </w:r>
          </w:p>
          <w:p w14:paraId="14673893"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 примеры корректного и некорректного использования </w:t>
            </w:r>
            <w:proofErr w:type="spellStart"/>
            <w:r w:rsidRPr="00DC33C0">
              <w:rPr>
                <w:rFonts w:eastAsia="Calibri"/>
                <w:sz w:val="20"/>
                <w:szCs w:val="20"/>
                <w:lang w:eastAsia="en-US"/>
              </w:rPr>
              <w:t>айдентики</w:t>
            </w:r>
            <w:proofErr w:type="spellEnd"/>
            <w:r w:rsidRPr="00DC33C0">
              <w:rPr>
                <w:rFonts w:eastAsia="Calibri"/>
                <w:sz w:val="20"/>
                <w:szCs w:val="20"/>
                <w:lang w:eastAsia="en-US"/>
              </w:rPr>
              <w:t>.</w:t>
            </w:r>
          </w:p>
          <w:p w14:paraId="56F22070"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2.14.2. Технические параметры для медалей:</w:t>
            </w:r>
          </w:p>
          <w:p w14:paraId="21D35C01"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формат файлов: векторные (AI, CDR, EPS) + растровые версии (PNG, PDF);</w:t>
            </w:r>
          </w:p>
          <w:p w14:paraId="447D5ABE"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 разрешение: не менее 300 </w:t>
            </w:r>
            <w:proofErr w:type="spellStart"/>
            <w:r w:rsidRPr="00DC33C0">
              <w:rPr>
                <w:rFonts w:eastAsia="Calibri"/>
                <w:sz w:val="20"/>
                <w:szCs w:val="20"/>
                <w:lang w:eastAsia="en-US"/>
              </w:rPr>
              <w:t>dpi</w:t>
            </w:r>
            <w:proofErr w:type="spellEnd"/>
            <w:r w:rsidRPr="00DC33C0">
              <w:rPr>
                <w:rFonts w:eastAsia="Calibri"/>
                <w:sz w:val="20"/>
                <w:szCs w:val="20"/>
                <w:lang w:eastAsia="en-US"/>
              </w:rPr>
              <w:t>;</w:t>
            </w:r>
          </w:p>
          <w:p w14:paraId="180F16B3"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 цветовая модель: CMYK + </w:t>
            </w:r>
            <w:proofErr w:type="spellStart"/>
            <w:r w:rsidRPr="00DC33C0">
              <w:rPr>
                <w:rFonts w:eastAsia="Calibri"/>
                <w:sz w:val="20"/>
                <w:szCs w:val="20"/>
                <w:lang w:eastAsia="en-US"/>
              </w:rPr>
              <w:t>Pantone</w:t>
            </w:r>
            <w:proofErr w:type="spellEnd"/>
            <w:r w:rsidRPr="00DC33C0">
              <w:rPr>
                <w:rFonts w:eastAsia="Calibri"/>
                <w:sz w:val="20"/>
                <w:szCs w:val="20"/>
                <w:lang w:eastAsia="en-US"/>
              </w:rPr>
              <w:t xml:space="preserve"> при необходимости;</w:t>
            </w:r>
          </w:p>
          <w:p w14:paraId="15E6852E"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вылеты под обрез: 3–5 мм;</w:t>
            </w:r>
          </w:p>
          <w:p w14:paraId="478FF95F"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шрифты: переведены в кривые.</w:t>
            </w:r>
          </w:p>
          <w:p w14:paraId="795E8C2C" w14:textId="77777777" w:rsidR="0098000F" w:rsidRPr="00DC33C0" w:rsidRDefault="0098000F" w:rsidP="0098000F">
            <w:pPr>
              <w:spacing w:line="216" w:lineRule="auto"/>
              <w:jc w:val="both"/>
              <w:rPr>
                <w:rFonts w:eastAsia="Calibri"/>
                <w:sz w:val="20"/>
                <w:szCs w:val="20"/>
                <w:lang w:eastAsia="en-US"/>
              </w:rPr>
            </w:pPr>
          </w:p>
          <w:p w14:paraId="3B346BF2"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3. Источники вдохновения</w:t>
            </w:r>
          </w:p>
          <w:p w14:paraId="651DF568"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3.1. Основной источник вдохновения — предыдущий проект «MONOКОЛОС»:</w:t>
            </w:r>
          </w:p>
          <w:p w14:paraId="495C9675"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анализ визуальной концепции предыдущих мероприятий;</w:t>
            </w:r>
          </w:p>
          <w:p w14:paraId="0004F421"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изучение цветовой палитры, использованной в предыдущих версиях проекта;</w:t>
            </w:r>
          </w:p>
          <w:p w14:paraId="59163F7F"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анализ композиционных решений в оформлении площадок;</w:t>
            </w:r>
          </w:p>
          <w:p w14:paraId="458EDD1B"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 исследование стилистики </w:t>
            </w:r>
            <w:proofErr w:type="spellStart"/>
            <w:r w:rsidRPr="00DC33C0">
              <w:rPr>
                <w:rFonts w:eastAsia="Calibri"/>
                <w:sz w:val="20"/>
                <w:szCs w:val="20"/>
                <w:lang w:eastAsia="en-US"/>
              </w:rPr>
              <w:t>мерча</w:t>
            </w:r>
            <w:proofErr w:type="spellEnd"/>
            <w:r w:rsidRPr="00DC33C0">
              <w:rPr>
                <w:rFonts w:eastAsia="Calibri"/>
                <w:sz w:val="20"/>
                <w:szCs w:val="20"/>
                <w:lang w:eastAsia="en-US"/>
              </w:rPr>
              <w:t xml:space="preserve"> предыдущих лет;</w:t>
            </w:r>
          </w:p>
          <w:p w14:paraId="14C520B7"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оценка эффективности использования патриотических элементов;</w:t>
            </w:r>
          </w:p>
          <w:p w14:paraId="6984C007"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lastRenderedPageBreak/>
              <w:t>- выявление удачных решений в дизайне наградной продукции (статуэтки, медали, дипломы);</w:t>
            </w:r>
          </w:p>
          <w:p w14:paraId="24C7CB8C"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изучение способов интеграции логотипов партнёров в общую концепцию.</w:t>
            </w:r>
          </w:p>
          <w:p w14:paraId="1FD88F21" w14:textId="77777777" w:rsidR="0098000F" w:rsidRPr="00DC33C0" w:rsidRDefault="0098000F" w:rsidP="0098000F">
            <w:pPr>
              <w:spacing w:line="216" w:lineRule="auto"/>
              <w:jc w:val="both"/>
              <w:rPr>
                <w:rFonts w:eastAsia="Calibri"/>
                <w:sz w:val="20"/>
                <w:szCs w:val="20"/>
                <w:lang w:eastAsia="en-US"/>
              </w:rPr>
            </w:pPr>
          </w:p>
          <w:p w14:paraId="51F7B396"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3.2. Дополнительные источники вдохновения:</w:t>
            </w:r>
          </w:p>
          <w:p w14:paraId="26B17017"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современные спортивные бренды и лиги (стиль, динамика, энергетика);</w:t>
            </w:r>
          </w:p>
          <w:p w14:paraId="0025D9BB"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молодёжные фестивали и форумы (актуальные тренды);</w:t>
            </w:r>
          </w:p>
          <w:p w14:paraId="471E9753"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патриотические молодёжные проекты (современное прочтение символики);</w:t>
            </w:r>
          </w:p>
          <w:p w14:paraId="7BA0346D"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 </w:t>
            </w:r>
            <w:proofErr w:type="spellStart"/>
            <w:r w:rsidRPr="00DC33C0">
              <w:rPr>
                <w:rFonts w:eastAsia="Calibri"/>
                <w:sz w:val="20"/>
                <w:szCs w:val="20"/>
                <w:lang w:eastAsia="en-US"/>
              </w:rPr>
              <w:t>киберспортивные</w:t>
            </w:r>
            <w:proofErr w:type="spellEnd"/>
            <w:r w:rsidRPr="00DC33C0">
              <w:rPr>
                <w:rFonts w:eastAsia="Calibri"/>
                <w:sz w:val="20"/>
                <w:szCs w:val="20"/>
                <w:lang w:eastAsia="en-US"/>
              </w:rPr>
              <w:t xml:space="preserve"> команды и турниры (яркость, технологичность);</w:t>
            </w:r>
          </w:p>
          <w:p w14:paraId="4C0829B1"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международные спортивные мероприятия (олимпийский стиль, лаконичность).</w:t>
            </w:r>
          </w:p>
          <w:p w14:paraId="70343AF2" w14:textId="77777777" w:rsidR="0098000F" w:rsidRPr="00DC33C0" w:rsidRDefault="0098000F" w:rsidP="0098000F">
            <w:pPr>
              <w:spacing w:line="216" w:lineRule="auto"/>
              <w:jc w:val="both"/>
              <w:rPr>
                <w:rFonts w:eastAsia="Calibri"/>
                <w:sz w:val="20"/>
                <w:szCs w:val="20"/>
                <w:lang w:eastAsia="en-US"/>
              </w:rPr>
            </w:pPr>
          </w:p>
          <w:p w14:paraId="1EC65957"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4. Критерии приёмки работы</w:t>
            </w:r>
          </w:p>
          <w:p w14:paraId="3A5E2929"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4.1. Соответствие всех элементов </w:t>
            </w:r>
            <w:proofErr w:type="spellStart"/>
            <w:r w:rsidRPr="00DC33C0">
              <w:rPr>
                <w:rFonts w:eastAsia="Calibri"/>
                <w:sz w:val="20"/>
                <w:szCs w:val="20"/>
                <w:lang w:eastAsia="en-US"/>
              </w:rPr>
              <w:t>айдентики</w:t>
            </w:r>
            <w:proofErr w:type="spellEnd"/>
            <w:r w:rsidRPr="00DC33C0">
              <w:rPr>
                <w:rFonts w:eastAsia="Calibri"/>
                <w:sz w:val="20"/>
                <w:szCs w:val="20"/>
                <w:lang w:eastAsia="en-US"/>
              </w:rPr>
              <w:t xml:space="preserve"> требованиям данного ТЗ и спортивно‑развлекательной тематике с патриотическим акцентом.</w:t>
            </w:r>
          </w:p>
          <w:p w14:paraId="495DD978"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4.2. Уникальность и оригинальность разработанных элементов.</w:t>
            </w:r>
          </w:p>
          <w:p w14:paraId="306CA6B0"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4.3. Привлекательность дизайна для целевой аудитории (школьников 14–17 лет).</w:t>
            </w:r>
          </w:p>
          <w:p w14:paraId="53437C76"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4.4. Полнота и качество предоставленных материалов, включая </w:t>
            </w:r>
            <w:proofErr w:type="spellStart"/>
            <w:r w:rsidRPr="00DC33C0">
              <w:rPr>
                <w:rFonts w:eastAsia="Calibri"/>
                <w:sz w:val="20"/>
                <w:szCs w:val="20"/>
                <w:lang w:eastAsia="en-US"/>
              </w:rPr>
              <w:t>брендбук</w:t>
            </w:r>
            <w:proofErr w:type="spellEnd"/>
            <w:r w:rsidRPr="00DC33C0">
              <w:rPr>
                <w:rFonts w:eastAsia="Calibri"/>
                <w:sz w:val="20"/>
                <w:szCs w:val="20"/>
                <w:lang w:eastAsia="en-US"/>
              </w:rPr>
              <w:t xml:space="preserve"> с точными размерами и техническими спецификациями.</w:t>
            </w:r>
          </w:p>
          <w:p w14:paraId="5F0AA27E"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4.5. Соблюдение сроков разработки.</w:t>
            </w:r>
          </w:p>
          <w:p w14:paraId="36089DA1"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4.6. Отсутствие технических ошибок в макетах и файлах.</w:t>
            </w:r>
          </w:p>
          <w:p w14:paraId="03940BE0" w14:textId="77777777" w:rsidR="0098000F" w:rsidRPr="00DC33C0" w:rsidRDefault="0098000F" w:rsidP="0098000F">
            <w:pPr>
              <w:spacing w:line="216" w:lineRule="auto"/>
              <w:jc w:val="both"/>
              <w:rPr>
                <w:rFonts w:eastAsia="Calibri"/>
                <w:sz w:val="20"/>
                <w:szCs w:val="20"/>
                <w:lang w:eastAsia="en-US"/>
              </w:rPr>
            </w:pPr>
            <w:r w:rsidRPr="00DC33C0">
              <w:rPr>
                <w:rFonts w:eastAsia="Calibri"/>
                <w:sz w:val="20"/>
                <w:szCs w:val="20"/>
                <w:lang w:eastAsia="en-US"/>
              </w:rPr>
              <w:t xml:space="preserve">4.7. Готовность печатных материалов к прямой печати, </w:t>
            </w:r>
            <w:proofErr w:type="spellStart"/>
            <w:r w:rsidRPr="00DC33C0">
              <w:rPr>
                <w:rFonts w:eastAsia="Calibri"/>
                <w:sz w:val="20"/>
                <w:szCs w:val="20"/>
                <w:lang w:eastAsia="en-US"/>
              </w:rPr>
              <w:t>мерча</w:t>
            </w:r>
            <w:proofErr w:type="spellEnd"/>
            <w:r w:rsidRPr="00DC33C0">
              <w:rPr>
                <w:rFonts w:eastAsia="Calibri"/>
                <w:sz w:val="20"/>
                <w:szCs w:val="20"/>
                <w:lang w:eastAsia="en-US"/>
              </w:rPr>
              <w:t xml:space="preserve"> — к нанесению, статуэток и медалей — к передаче на производство.</w:t>
            </w:r>
          </w:p>
          <w:p w14:paraId="61983071" w14:textId="77777777" w:rsidR="0098000F" w:rsidRPr="00DC33C0" w:rsidRDefault="0098000F" w:rsidP="0098000F">
            <w:pPr>
              <w:spacing w:line="216" w:lineRule="auto"/>
              <w:jc w:val="both"/>
              <w:rPr>
                <w:rFonts w:eastAsia="Calibri"/>
                <w:sz w:val="20"/>
                <w:szCs w:val="20"/>
                <w:lang w:eastAsia="en-US"/>
              </w:rPr>
            </w:pPr>
          </w:p>
        </w:tc>
        <w:tc>
          <w:tcPr>
            <w:tcW w:w="652" w:type="dxa"/>
          </w:tcPr>
          <w:p w14:paraId="2687555D" w14:textId="77777777" w:rsidR="0098000F" w:rsidRPr="00DC33C0" w:rsidRDefault="0098000F" w:rsidP="00EC73BF">
            <w:pPr>
              <w:spacing w:line="216" w:lineRule="auto"/>
              <w:jc w:val="center"/>
              <w:rPr>
                <w:rFonts w:eastAsia="Calibri"/>
                <w:sz w:val="20"/>
                <w:szCs w:val="20"/>
                <w:lang w:eastAsia="en-US"/>
              </w:rPr>
            </w:pPr>
            <w:proofErr w:type="spellStart"/>
            <w:r w:rsidRPr="00DC33C0">
              <w:rPr>
                <w:rFonts w:eastAsia="Calibri"/>
                <w:sz w:val="20"/>
                <w:szCs w:val="20"/>
                <w:lang w:eastAsia="en-US"/>
              </w:rPr>
              <w:lastRenderedPageBreak/>
              <w:t>усл</w:t>
            </w:r>
            <w:proofErr w:type="spellEnd"/>
            <w:r w:rsidRPr="00DC33C0">
              <w:rPr>
                <w:rFonts w:eastAsia="Calibri"/>
                <w:sz w:val="20"/>
                <w:szCs w:val="20"/>
                <w:lang w:eastAsia="en-US"/>
              </w:rPr>
              <w:t>.</w:t>
            </w:r>
          </w:p>
        </w:tc>
        <w:tc>
          <w:tcPr>
            <w:tcW w:w="616" w:type="dxa"/>
            <w:shd w:val="clear" w:color="auto" w:fill="auto"/>
          </w:tcPr>
          <w:p w14:paraId="30E2A35B" w14:textId="77777777" w:rsidR="0098000F" w:rsidRPr="00DC33C0" w:rsidRDefault="0098000F" w:rsidP="00EC73BF">
            <w:pPr>
              <w:spacing w:line="216" w:lineRule="auto"/>
              <w:jc w:val="center"/>
              <w:rPr>
                <w:rFonts w:eastAsia="Calibri"/>
                <w:sz w:val="20"/>
                <w:szCs w:val="20"/>
                <w:lang w:eastAsia="en-US"/>
              </w:rPr>
            </w:pPr>
            <w:r w:rsidRPr="00DC33C0">
              <w:rPr>
                <w:rFonts w:eastAsia="Calibri"/>
                <w:sz w:val="20"/>
                <w:szCs w:val="20"/>
                <w:lang w:eastAsia="en-US"/>
              </w:rPr>
              <w:t>1</w:t>
            </w:r>
          </w:p>
        </w:tc>
      </w:tr>
    </w:tbl>
    <w:p w14:paraId="5ABD712D" w14:textId="77777777" w:rsidR="0098000F" w:rsidRPr="00DC33C0" w:rsidRDefault="0098000F">
      <w:pPr>
        <w:widowControl w:val="0"/>
        <w:ind w:right="-427"/>
      </w:pPr>
    </w:p>
    <w:tbl>
      <w:tblPr>
        <w:tblW w:w="5000" w:type="pct"/>
        <w:tblLook w:val="01E0" w:firstRow="1" w:lastRow="1" w:firstColumn="1" w:lastColumn="1" w:noHBand="0" w:noVBand="0"/>
      </w:tblPr>
      <w:tblGrid>
        <w:gridCol w:w="4850"/>
        <w:gridCol w:w="5355"/>
      </w:tblGrid>
      <w:tr w:rsidR="00930A49" w:rsidRPr="00DC33C0" w14:paraId="0BEF6C58" w14:textId="77777777">
        <w:tc>
          <w:tcPr>
            <w:tcW w:w="4850" w:type="dxa"/>
          </w:tcPr>
          <w:p w14:paraId="269F729E" w14:textId="77777777" w:rsidR="00930A49" w:rsidRPr="00DC33C0" w:rsidRDefault="00930A49">
            <w:pPr>
              <w:widowControl w:val="0"/>
              <w:ind w:right="-427"/>
              <w:rPr>
                <w:b/>
                <w:bCs/>
              </w:rPr>
            </w:pPr>
          </w:p>
          <w:p w14:paraId="4DFCDE94" w14:textId="77777777" w:rsidR="00930A49" w:rsidRPr="00DC33C0" w:rsidRDefault="00930A49">
            <w:pPr>
              <w:widowControl w:val="0"/>
              <w:ind w:right="-427"/>
              <w:rPr>
                <w:b/>
                <w:bCs/>
              </w:rPr>
            </w:pPr>
          </w:p>
          <w:p w14:paraId="78F3C308" w14:textId="77777777" w:rsidR="00930A49" w:rsidRPr="00DC33C0" w:rsidRDefault="00930A49">
            <w:pPr>
              <w:widowControl w:val="0"/>
              <w:ind w:right="-427"/>
              <w:rPr>
                <w:b/>
                <w:bCs/>
              </w:rPr>
            </w:pPr>
          </w:p>
          <w:p w14:paraId="3A8DFFFE" w14:textId="77777777" w:rsidR="00930A49" w:rsidRPr="00DC33C0" w:rsidRDefault="00DD05EC">
            <w:pPr>
              <w:widowControl w:val="0"/>
              <w:ind w:right="-427"/>
              <w:rPr>
                <w:b/>
                <w:bCs/>
              </w:rPr>
            </w:pPr>
            <w:r w:rsidRPr="00DC33C0">
              <w:rPr>
                <w:b/>
                <w:bCs/>
              </w:rPr>
              <w:t>От Заказчика</w:t>
            </w:r>
            <w:r w:rsidRPr="00DC33C0">
              <w:t xml:space="preserve"> </w:t>
            </w:r>
          </w:p>
        </w:tc>
        <w:tc>
          <w:tcPr>
            <w:tcW w:w="5355" w:type="dxa"/>
          </w:tcPr>
          <w:p w14:paraId="74A2974D" w14:textId="77777777" w:rsidR="00930A49" w:rsidRPr="00DC33C0" w:rsidRDefault="00930A49">
            <w:pPr>
              <w:widowControl w:val="0"/>
              <w:ind w:right="-427"/>
              <w:rPr>
                <w:b/>
                <w:bCs/>
              </w:rPr>
            </w:pPr>
          </w:p>
          <w:p w14:paraId="1C93519F" w14:textId="77777777" w:rsidR="00930A49" w:rsidRPr="00DC33C0" w:rsidRDefault="00930A49">
            <w:pPr>
              <w:widowControl w:val="0"/>
              <w:ind w:right="-427"/>
              <w:rPr>
                <w:b/>
                <w:bCs/>
              </w:rPr>
            </w:pPr>
          </w:p>
          <w:p w14:paraId="5AAF02EC" w14:textId="77777777" w:rsidR="00930A49" w:rsidRPr="00DC33C0" w:rsidRDefault="00930A49">
            <w:pPr>
              <w:widowControl w:val="0"/>
              <w:ind w:right="-427"/>
              <w:rPr>
                <w:b/>
                <w:bCs/>
              </w:rPr>
            </w:pPr>
          </w:p>
          <w:p w14:paraId="0710007D" w14:textId="77777777" w:rsidR="00930A49" w:rsidRPr="00DC33C0" w:rsidRDefault="00DD05EC">
            <w:pPr>
              <w:widowControl w:val="0"/>
              <w:ind w:right="-427"/>
            </w:pPr>
            <w:r w:rsidRPr="00DC33C0">
              <w:rPr>
                <w:b/>
                <w:bCs/>
              </w:rPr>
              <w:t>От Исполнителя</w:t>
            </w:r>
          </w:p>
        </w:tc>
      </w:tr>
      <w:tr w:rsidR="00930A49" w:rsidRPr="00DC33C0" w14:paraId="1172B81A" w14:textId="77777777">
        <w:tc>
          <w:tcPr>
            <w:tcW w:w="4850" w:type="dxa"/>
          </w:tcPr>
          <w:p w14:paraId="7B1C1088" w14:textId="77777777" w:rsidR="00930A49" w:rsidRPr="00DC33C0" w:rsidRDefault="00930A49">
            <w:pPr>
              <w:widowControl w:val="0"/>
              <w:ind w:right="-427"/>
            </w:pPr>
          </w:p>
          <w:p w14:paraId="7EB323D1" w14:textId="77777777" w:rsidR="00930A49" w:rsidRPr="00DC33C0" w:rsidRDefault="00DD05EC">
            <w:pPr>
              <w:widowControl w:val="0"/>
              <w:ind w:right="-427"/>
            </w:pPr>
            <w:r w:rsidRPr="00DC33C0">
              <w:t xml:space="preserve">_______________/______________/ </w:t>
            </w:r>
          </w:p>
        </w:tc>
        <w:tc>
          <w:tcPr>
            <w:tcW w:w="5355" w:type="dxa"/>
          </w:tcPr>
          <w:p w14:paraId="39721737" w14:textId="77777777" w:rsidR="00930A49" w:rsidRPr="00DC33C0" w:rsidRDefault="00930A49">
            <w:pPr>
              <w:widowControl w:val="0"/>
              <w:ind w:right="-427"/>
            </w:pPr>
          </w:p>
          <w:p w14:paraId="68F1706B" w14:textId="77777777" w:rsidR="00930A49" w:rsidRPr="00DC33C0" w:rsidRDefault="00DD05EC">
            <w:pPr>
              <w:widowControl w:val="0"/>
              <w:ind w:right="-427"/>
            </w:pPr>
            <w:r w:rsidRPr="00DC33C0">
              <w:t>______________/_______________/</w:t>
            </w:r>
          </w:p>
        </w:tc>
      </w:tr>
      <w:tr w:rsidR="00930A49" w14:paraId="11CA9E57" w14:textId="77777777">
        <w:trPr>
          <w:trHeight w:val="265"/>
        </w:trPr>
        <w:tc>
          <w:tcPr>
            <w:tcW w:w="4850" w:type="dxa"/>
          </w:tcPr>
          <w:p w14:paraId="790D8141" w14:textId="77777777" w:rsidR="00930A49" w:rsidRPr="00DC33C0" w:rsidRDefault="00DD05EC">
            <w:pPr>
              <w:widowControl w:val="0"/>
              <w:ind w:right="-427"/>
            </w:pPr>
            <w:r w:rsidRPr="00DC33C0">
              <w:t>М.П.</w:t>
            </w:r>
          </w:p>
        </w:tc>
        <w:tc>
          <w:tcPr>
            <w:tcW w:w="5355" w:type="dxa"/>
          </w:tcPr>
          <w:p w14:paraId="16248337" w14:textId="77777777" w:rsidR="00930A49" w:rsidRDefault="00DD05EC">
            <w:pPr>
              <w:widowControl w:val="0"/>
              <w:ind w:right="-427"/>
              <w:rPr>
                <w:lang w:val="en-US"/>
              </w:rPr>
            </w:pPr>
            <w:r w:rsidRPr="00DC33C0">
              <w:t>М.П.</w:t>
            </w:r>
            <w:r w:rsidRPr="00DC33C0">
              <w:rPr>
                <w:lang w:val="en-US"/>
              </w:rPr>
              <w:t xml:space="preserve"> </w:t>
            </w:r>
            <w:r w:rsidRPr="00DC33C0">
              <w:rPr>
                <w:i/>
                <w:iCs/>
              </w:rPr>
              <w:t>(при наличии)</w:t>
            </w:r>
            <w:bookmarkEnd w:id="0"/>
          </w:p>
        </w:tc>
      </w:tr>
    </w:tbl>
    <w:p w14:paraId="25291C6A" w14:textId="77777777" w:rsidR="00930A49" w:rsidRDefault="00930A49">
      <w:pPr>
        <w:ind w:right="140"/>
        <w:jc w:val="center"/>
        <w:rPr>
          <w:b/>
        </w:rPr>
      </w:pPr>
    </w:p>
    <w:p w14:paraId="3533D9D0" w14:textId="77777777" w:rsidR="00930A49" w:rsidRDefault="00930A49">
      <w:pPr>
        <w:ind w:right="-427"/>
        <w:rPr>
          <w:lang w:val="en-US"/>
        </w:rPr>
      </w:pPr>
    </w:p>
    <w:p w14:paraId="2137C918" w14:textId="77777777" w:rsidR="00930A49" w:rsidRDefault="00930A49">
      <w:pPr>
        <w:ind w:right="-427"/>
        <w:rPr>
          <w:lang w:val="en-US"/>
        </w:rPr>
      </w:pPr>
    </w:p>
    <w:p w14:paraId="742A70F6" w14:textId="77777777" w:rsidR="00930A49" w:rsidRDefault="00930A49">
      <w:pPr>
        <w:ind w:right="-427"/>
        <w:rPr>
          <w:lang w:val="en-US"/>
        </w:rPr>
      </w:pPr>
    </w:p>
    <w:sectPr w:rsidR="00930A49">
      <w:headerReference w:type="even" r:id="rId9"/>
      <w:headerReference w:type="default" r:id="rId10"/>
      <w:footerReference w:type="even" r:id="rId11"/>
      <w:footerReference w:type="default" r:id="rId12"/>
      <w:pgSz w:w="11906" w:h="16838"/>
      <w:pgMar w:top="567" w:right="567" w:bottom="720" w:left="1134" w:header="113" w:footer="11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7A00C" w14:textId="77777777" w:rsidR="001F7B02" w:rsidRDefault="001F7B02">
      <w:r>
        <w:separator/>
      </w:r>
    </w:p>
  </w:endnote>
  <w:endnote w:type="continuationSeparator" w:id="0">
    <w:p w14:paraId="31849F49" w14:textId="77777777" w:rsidR="001F7B02" w:rsidRDefault="001F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GaramondC">
    <w:panose1 w:val="00000000000000000000"/>
    <w:charset w:val="00"/>
    <w:family w:val="roman"/>
    <w:notTrueType/>
    <w:pitch w:val="default"/>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21931" w14:textId="77777777" w:rsidR="00930A49" w:rsidRDefault="00DD05EC">
    <w:pPr>
      <w:pStyle w:val="af1"/>
      <w:framePr w:wrap="auto" w:vAnchor="text" w:hAnchor="margin" w:xAlign="right" w:y="1"/>
      <w:rPr>
        <w:rStyle w:val="ae"/>
      </w:rPr>
    </w:pPr>
    <w:r>
      <w:rPr>
        <w:rStyle w:val="ae"/>
      </w:rPr>
      <w:fldChar w:fldCharType="begin"/>
    </w:r>
    <w:r>
      <w:rPr>
        <w:rStyle w:val="ae"/>
      </w:rPr>
      <w:instrText xml:space="preserve">PAGE  </w:instrText>
    </w:r>
    <w:r>
      <w:rPr>
        <w:rStyle w:val="ae"/>
      </w:rPr>
      <w:fldChar w:fldCharType="end"/>
    </w:r>
  </w:p>
  <w:p w14:paraId="769D6176" w14:textId="77777777" w:rsidR="00930A49" w:rsidRDefault="00930A49">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C2C7F" w14:textId="77777777" w:rsidR="00930A49" w:rsidRDefault="00930A49">
    <w:pPr>
      <w:pStyle w:val="af1"/>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BACE5" w14:textId="77777777" w:rsidR="001F7B02" w:rsidRDefault="001F7B02">
      <w:r>
        <w:separator/>
      </w:r>
    </w:p>
  </w:footnote>
  <w:footnote w:type="continuationSeparator" w:id="0">
    <w:p w14:paraId="2C4645F0" w14:textId="77777777" w:rsidR="001F7B02" w:rsidRDefault="001F7B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A3367" w14:textId="77777777" w:rsidR="00930A49" w:rsidRDefault="00DD05EC">
    <w:pPr>
      <w:pStyle w:val="af"/>
      <w:framePr w:wrap="auto"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4B2A4BA" w14:textId="77777777" w:rsidR="00930A49" w:rsidRDefault="00930A49">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A7839" w14:textId="77777777" w:rsidR="00930A49" w:rsidRDefault="00930A49">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48C1"/>
    <w:multiLevelType w:val="multilevel"/>
    <w:tmpl w:val="6472F206"/>
    <w:lvl w:ilvl="0">
      <w:start w:val="1"/>
      <w:numFmt w:val="decimal"/>
      <w:lvlText w:val="%1."/>
      <w:lvlJc w:val="left"/>
      <w:pPr>
        <w:ind w:left="1777" w:hanging="360"/>
      </w:pPr>
      <w:rPr>
        <w:rFonts w:hint="default"/>
      </w:rPr>
    </w:lvl>
    <w:lvl w:ilvl="1">
      <w:start w:val="1"/>
      <w:numFmt w:val="decimal"/>
      <w:isLgl/>
      <w:lvlText w:val="%1.%2."/>
      <w:lvlJc w:val="left"/>
      <w:pPr>
        <w:ind w:left="1777" w:hanging="36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497" w:hanging="1080"/>
      </w:pPr>
      <w:rPr>
        <w:rFonts w:hint="default"/>
      </w:rPr>
    </w:lvl>
    <w:lvl w:ilvl="5">
      <w:start w:val="1"/>
      <w:numFmt w:val="decimal"/>
      <w:isLgl/>
      <w:lvlText w:val="%1.%2.%3.%4.%5.%6."/>
      <w:lvlJc w:val="left"/>
      <w:pPr>
        <w:ind w:left="2497" w:hanging="1080"/>
      </w:pPr>
      <w:rPr>
        <w:rFonts w:hint="default"/>
      </w:rPr>
    </w:lvl>
    <w:lvl w:ilvl="6">
      <w:start w:val="1"/>
      <w:numFmt w:val="decimal"/>
      <w:isLgl/>
      <w:lvlText w:val="%1.%2.%3.%4.%5.%6.%7."/>
      <w:lvlJc w:val="left"/>
      <w:pPr>
        <w:ind w:left="2497" w:hanging="1080"/>
      </w:pPr>
      <w:rPr>
        <w:rFonts w:hint="default"/>
      </w:rPr>
    </w:lvl>
    <w:lvl w:ilvl="7">
      <w:start w:val="1"/>
      <w:numFmt w:val="decimal"/>
      <w:isLgl/>
      <w:lvlText w:val="%1.%2.%3.%4.%5.%6.%7.%8."/>
      <w:lvlJc w:val="left"/>
      <w:pPr>
        <w:ind w:left="2857" w:hanging="1440"/>
      </w:pPr>
      <w:rPr>
        <w:rFonts w:hint="default"/>
      </w:rPr>
    </w:lvl>
    <w:lvl w:ilvl="8">
      <w:start w:val="1"/>
      <w:numFmt w:val="decimal"/>
      <w:isLgl/>
      <w:lvlText w:val="%1.%2.%3.%4.%5.%6.%7.%8.%9."/>
      <w:lvlJc w:val="left"/>
      <w:pPr>
        <w:ind w:left="2857" w:hanging="1440"/>
      </w:pPr>
      <w:rPr>
        <w:rFonts w:hint="default"/>
      </w:rPr>
    </w:lvl>
  </w:abstractNum>
  <w:abstractNum w:abstractNumId="1" w15:restartNumberingAfterBreak="0">
    <w:nsid w:val="06ED6AB8"/>
    <w:multiLevelType w:val="hybridMultilevel"/>
    <w:tmpl w:val="D8E43736"/>
    <w:lvl w:ilvl="0" w:tplc="9C38AA04">
      <w:start w:val="1"/>
      <w:numFmt w:val="decimal"/>
      <w:lvlText w:val="%1)"/>
      <w:lvlJc w:val="left"/>
      <w:pPr>
        <w:ind w:left="720" w:hanging="360"/>
      </w:pPr>
      <w:rPr>
        <w:rFonts w:hint="default"/>
        <w:b/>
      </w:rPr>
    </w:lvl>
    <w:lvl w:ilvl="1" w:tplc="D94613B4">
      <w:start w:val="1"/>
      <w:numFmt w:val="lowerLetter"/>
      <w:lvlText w:val="%2."/>
      <w:lvlJc w:val="left"/>
      <w:pPr>
        <w:ind w:left="1440" w:hanging="360"/>
      </w:pPr>
    </w:lvl>
    <w:lvl w:ilvl="2" w:tplc="4424A20E">
      <w:start w:val="1"/>
      <w:numFmt w:val="lowerRoman"/>
      <w:lvlText w:val="%3."/>
      <w:lvlJc w:val="right"/>
      <w:pPr>
        <w:ind w:left="2160" w:hanging="180"/>
      </w:pPr>
    </w:lvl>
    <w:lvl w:ilvl="3" w:tplc="89AE6B0C">
      <w:start w:val="1"/>
      <w:numFmt w:val="decimal"/>
      <w:lvlText w:val="%4."/>
      <w:lvlJc w:val="left"/>
      <w:pPr>
        <w:ind w:left="2880" w:hanging="360"/>
      </w:pPr>
    </w:lvl>
    <w:lvl w:ilvl="4" w:tplc="2ED40BDE">
      <w:start w:val="1"/>
      <w:numFmt w:val="lowerLetter"/>
      <w:lvlText w:val="%5."/>
      <w:lvlJc w:val="left"/>
      <w:pPr>
        <w:ind w:left="3600" w:hanging="360"/>
      </w:pPr>
    </w:lvl>
    <w:lvl w:ilvl="5" w:tplc="C98218AE">
      <w:start w:val="1"/>
      <w:numFmt w:val="lowerRoman"/>
      <w:lvlText w:val="%6."/>
      <w:lvlJc w:val="right"/>
      <w:pPr>
        <w:ind w:left="4320" w:hanging="180"/>
      </w:pPr>
    </w:lvl>
    <w:lvl w:ilvl="6" w:tplc="24ECD84C">
      <w:start w:val="1"/>
      <w:numFmt w:val="decimal"/>
      <w:lvlText w:val="%7."/>
      <w:lvlJc w:val="left"/>
      <w:pPr>
        <w:ind w:left="5040" w:hanging="360"/>
      </w:pPr>
    </w:lvl>
    <w:lvl w:ilvl="7" w:tplc="59848E66">
      <w:start w:val="1"/>
      <w:numFmt w:val="lowerLetter"/>
      <w:lvlText w:val="%8."/>
      <w:lvlJc w:val="left"/>
      <w:pPr>
        <w:ind w:left="5760" w:hanging="360"/>
      </w:pPr>
    </w:lvl>
    <w:lvl w:ilvl="8" w:tplc="5A9806CE">
      <w:start w:val="1"/>
      <w:numFmt w:val="lowerRoman"/>
      <w:lvlText w:val="%9."/>
      <w:lvlJc w:val="right"/>
      <w:pPr>
        <w:ind w:left="6480" w:hanging="180"/>
      </w:pPr>
    </w:lvl>
  </w:abstractNum>
  <w:abstractNum w:abstractNumId="2" w15:restartNumberingAfterBreak="0">
    <w:nsid w:val="07255584"/>
    <w:multiLevelType w:val="hybridMultilevel"/>
    <w:tmpl w:val="00FC2A90"/>
    <w:lvl w:ilvl="0" w:tplc="30DA9B0E">
      <w:start w:val="1"/>
      <w:numFmt w:val="bullet"/>
      <w:lvlText w:val="-"/>
      <w:lvlJc w:val="left"/>
      <w:pPr>
        <w:ind w:left="720" w:hanging="360"/>
      </w:pPr>
      <w:rPr>
        <w:rFonts w:ascii="Times New Roman" w:hAnsi="Times New Roman" w:cs="Times New Roman" w:hint="default"/>
      </w:rPr>
    </w:lvl>
    <w:lvl w:ilvl="1" w:tplc="D460E696">
      <w:start w:val="1"/>
      <w:numFmt w:val="bullet"/>
      <w:lvlText w:val="o"/>
      <w:lvlJc w:val="left"/>
      <w:pPr>
        <w:ind w:left="1440" w:hanging="360"/>
      </w:pPr>
      <w:rPr>
        <w:rFonts w:ascii="Courier New" w:hAnsi="Courier New" w:hint="default"/>
      </w:rPr>
    </w:lvl>
    <w:lvl w:ilvl="2" w:tplc="8C8A05C8">
      <w:start w:val="1"/>
      <w:numFmt w:val="bullet"/>
      <w:lvlText w:val=""/>
      <w:lvlJc w:val="left"/>
      <w:pPr>
        <w:ind w:left="2160" w:hanging="360"/>
      </w:pPr>
      <w:rPr>
        <w:rFonts w:ascii="Wingdings" w:hAnsi="Wingdings" w:hint="default"/>
      </w:rPr>
    </w:lvl>
    <w:lvl w:ilvl="3" w:tplc="16447B86">
      <w:start w:val="1"/>
      <w:numFmt w:val="bullet"/>
      <w:lvlText w:val=""/>
      <w:lvlJc w:val="left"/>
      <w:pPr>
        <w:ind w:left="2880" w:hanging="360"/>
      </w:pPr>
      <w:rPr>
        <w:rFonts w:ascii="Symbol" w:hAnsi="Symbol" w:hint="default"/>
      </w:rPr>
    </w:lvl>
    <w:lvl w:ilvl="4" w:tplc="50CAEF48">
      <w:start w:val="1"/>
      <w:numFmt w:val="bullet"/>
      <w:lvlText w:val="o"/>
      <w:lvlJc w:val="left"/>
      <w:pPr>
        <w:ind w:left="3600" w:hanging="360"/>
      </w:pPr>
      <w:rPr>
        <w:rFonts w:ascii="Courier New" w:hAnsi="Courier New" w:hint="default"/>
      </w:rPr>
    </w:lvl>
    <w:lvl w:ilvl="5" w:tplc="4DE262C0">
      <w:start w:val="1"/>
      <w:numFmt w:val="bullet"/>
      <w:lvlText w:val=""/>
      <w:lvlJc w:val="left"/>
      <w:pPr>
        <w:ind w:left="4320" w:hanging="360"/>
      </w:pPr>
      <w:rPr>
        <w:rFonts w:ascii="Wingdings" w:hAnsi="Wingdings" w:hint="default"/>
      </w:rPr>
    </w:lvl>
    <w:lvl w:ilvl="6" w:tplc="CCCA08E4">
      <w:start w:val="1"/>
      <w:numFmt w:val="bullet"/>
      <w:lvlText w:val=""/>
      <w:lvlJc w:val="left"/>
      <w:pPr>
        <w:ind w:left="5040" w:hanging="360"/>
      </w:pPr>
      <w:rPr>
        <w:rFonts w:ascii="Symbol" w:hAnsi="Symbol" w:hint="default"/>
      </w:rPr>
    </w:lvl>
    <w:lvl w:ilvl="7" w:tplc="5B289C38">
      <w:start w:val="1"/>
      <w:numFmt w:val="bullet"/>
      <w:lvlText w:val="o"/>
      <w:lvlJc w:val="left"/>
      <w:pPr>
        <w:ind w:left="5760" w:hanging="360"/>
      </w:pPr>
      <w:rPr>
        <w:rFonts w:ascii="Courier New" w:hAnsi="Courier New" w:hint="default"/>
      </w:rPr>
    </w:lvl>
    <w:lvl w:ilvl="8" w:tplc="9300EFEE">
      <w:start w:val="1"/>
      <w:numFmt w:val="bullet"/>
      <w:lvlText w:val=""/>
      <w:lvlJc w:val="left"/>
      <w:pPr>
        <w:ind w:left="6480" w:hanging="360"/>
      </w:pPr>
      <w:rPr>
        <w:rFonts w:ascii="Wingdings" w:hAnsi="Wingdings" w:hint="default"/>
      </w:rPr>
    </w:lvl>
  </w:abstractNum>
  <w:abstractNum w:abstractNumId="3" w15:restartNumberingAfterBreak="0">
    <w:nsid w:val="086D7FD8"/>
    <w:multiLevelType w:val="hybridMultilevel"/>
    <w:tmpl w:val="BE4E5DD0"/>
    <w:lvl w:ilvl="0" w:tplc="83A4AAE0">
      <w:start w:val="1"/>
      <w:numFmt w:val="decimal"/>
      <w:lvlText w:val="%1)"/>
      <w:lvlJc w:val="left"/>
      <w:pPr>
        <w:ind w:left="720" w:hanging="360"/>
      </w:pPr>
      <w:rPr>
        <w:rFonts w:hint="default"/>
        <w:b/>
      </w:rPr>
    </w:lvl>
    <w:lvl w:ilvl="1" w:tplc="E626E904">
      <w:start w:val="1"/>
      <w:numFmt w:val="lowerLetter"/>
      <w:lvlText w:val="%2."/>
      <w:lvlJc w:val="left"/>
      <w:pPr>
        <w:ind w:left="1440" w:hanging="360"/>
      </w:pPr>
    </w:lvl>
    <w:lvl w:ilvl="2" w:tplc="F2820BB2">
      <w:start w:val="1"/>
      <w:numFmt w:val="lowerRoman"/>
      <w:lvlText w:val="%3."/>
      <w:lvlJc w:val="right"/>
      <w:pPr>
        <w:ind w:left="2160" w:hanging="180"/>
      </w:pPr>
    </w:lvl>
    <w:lvl w:ilvl="3" w:tplc="0EF29828">
      <w:start w:val="1"/>
      <w:numFmt w:val="decimal"/>
      <w:lvlText w:val="%4."/>
      <w:lvlJc w:val="left"/>
      <w:pPr>
        <w:ind w:left="2880" w:hanging="360"/>
      </w:pPr>
    </w:lvl>
    <w:lvl w:ilvl="4" w:tplc="B9405126">
      <w:start w:val="1"/>
      <w:numFmt w:val="lowerLetter"/>
      <w:lvlText w:val="%5."/>
      <w:lvlJc w:val="left"/>
      <w:pPr>
        <w:ind w:left="3600" w:hanging="360"/>
      </w:pPr>
    </w:lvl>
    <w:lvl w:ilvl="5" w:tplc="8EC24220">
      <w:start w:val="1"/>
      <w:numFmt w:val="lowerRoman"/>
      <w:lvlText w:val="%6."/>
      <w:lvlJc w:val="right"/>
      <w:pPr>
        <w:ind w:left="4320" w:hanging="180"/>
      </w:pPr>
    </w:lvl>
    <w:lvl w:ilvl="6" w:tplc="3F18DF14">
      <w:start w:val="1"/>
      <w:numFmt w:val="decimal"/>
      <w:lvlText w:val="%7."/>
      <w:lvlJc w:val="left"/>
      <w:pPr>
        <w:ind w:left="5040" w:hanging="360"/>
      </w:pPr>
    </w:lvl>
    <w:lvl w:ilvl="7" w:tplc="B21EB02C">
      <w:start w:val="1"/>
      <w:numFmt w:val="lowerLetter"/>
      <w:lvlText w:val="%8."/>
      <w:lvlJc w:val="left"/>
      <w:pPr>
        <w:ind w:left="5760" w:hanging="360"/>
      </w:pPr>
    </w:lvl>
    <w:lvl w:ilvl="8" w:tplc="014C1DCE">
      <w:start w:val="1"/>
      <w:numFmt w:val="lowerRoman"/>
      <w:lvlText w:val="%9."/>
      <w:lvlJc w:val="right"/>
      <w:pPr>
        <w:ind w:left="6480" w:hanging="180"/>
      </w:pPr>
    </w:lvl>
  </w:abstractNum>
  <w:abstractNum w:abstractNumId="4" w15:restartNumberingAfterBreak="0">
    <w:nsid w:val="08710171"/>
    <w:multiLevelType w:val="hybridMultilevel"/>
    <w:tmpl w:val="F0DE1BDC"/>
    <w:lvl w:ilvl="0" w:tplc="294CD14E">
      <w:start w:val="4"/>
      <w:numFmt w:val="upperRoman"/>
      <w:lvlText w:val="%1."/>
      <w:lvlJc w:val="left"/>
      <w:pPr>
        <w:ind w:left="1429" w:hanging="720"/>
      </w:pPr>
      <w:rPr>
        <w:rFonts w:cs="Times New Roman" w:hint="default"/>
      </w:rPr>
    </w:lvl>
    <w:lvl w:ilvl="1" w:tplc="5CB4F5D0">
      <w:start w:val="1"/>
      <w:numFmt w:val="lowerLetter"/>
      <w:lvlText w:val="%2."/>
      <w:lvlJc w:val="left"/>
      <w:pPr>
        <w:ind w:left="1789" w:hanging="360"/>
      </w:pPr>
      <w:rPr>
        <w:rFonts w:cs="Times New Roman"/>
      </w:rPr>
    </w:lvl>
    <w:lvl w:ilvl="2" w:tplc="F01057EE">
      <w:start w:val="1"/>
      <w:numFmt w:val="lowerRoman"/>
      <w:lvlText w:val="%3."/>
      <w:lvlJc w:val="right"/>
      <w:pPr>
        <w:ind w:left="2509" w:hanging="180"/>
      </w:pPr>
      <w:rPr>
        <w:rFonts w:cs="Times New Roman"/>
      </w:rPr>
    </w:lvl>
    <w:lvl w:ilvl="3" w:tplc="9C1A083A">
      <w:start w:val="1"/>
      <w:numFmt w:val="decimal"/>
      <w:lvlText w:val="%4."/>
      <w:lvlJc w:val="left"/>
      <w:pPr>
        <w:ind w:left="3229" w:hanging="360"/>
      </w:pPr>
      <w:rPr>
        <w:rFonts w:cs="Times New Roman"/>
      </w:rPr>
    </w:lvl>
    <w:lvl w:ilvl="4" w:tplc="D9B46348">
      <w:start w:val="1"/>
      <w:numFmt w:val="lowerLetter"/>
      <w:lvlText w:val="%5."/>
      <w:lvlJc w:val="left"/>
      <w:pPr>
        <w:ind w:left="3949" w:hanging="360"/>
      </w:pPr>
      <w:rPr>
        <w:rFonts w:cs="Times New Roman"/>
      </w:rPr>
    </w:lvl>
    <w:lvl w:ilvl="5" w:tplc="5DF62392">
      <w:start w:val="1"/>
      <w:numFmt w:val="lowerRoman"/>
      <w:lvlText w:val="%6."/>
      <w:lvlJc w:val="right"/>
      <w:pPr>
        <w:ind w:left="4669" w:hanging="180"/>
      </w:pPr>
      <w:rPr>
        <w:rFonts w:cs="Times New Roman"/>
      </w:rPr>
    </w:lvl>
    <w:lvl w:ilvl="6" w:tplc="20E8EE32">
      <w:start w:val="1"/>
      <w:numFmt w:val="decimal"/>
      <w:lvlText w:val="%7."/>
      <w:lvlJc w:val="left"/>
      <w:pPr>
        <w:ind w:left="5389" w:hanging="360"/>
      </w:pPr>
      <w:rPr>
        <w:rFonts w:cs="Times New Roman"/>
      </w:rPr>
    </w:lvl>
    <w:lvl w:ilvl="7" w:tplc="8CB0D574">
      <w:start w:val="1"/>
      <w:numFmt w:val="lowerLetter"/>
      <w:lvlText w:val="%8."/>
      <w:lvlJc w:val="left"/>
      <w:pPr>
        <w:ind w:left="6109" w:hanging="360"/>
      </w:pPr>
      <w:rPr>
        <w:rFonts w:cs="Times New Roman"/>
      </w:rPr>
    </w:lvl>
    <w:lvl w:ilvl="8" w:tplc="82627EA0">
      <w:start w:val="1"/>
      <w:numFmt w:val="lowerRoman"/>
      <w:lvlText w:val="%9."/>
      <w:lvlJc w:val="right"/>
      <w:pPr>
        <w:ind w:left="6829" w:hanging="180"/>
      </w:pPr>
      <w:rPr>
        <w:rFonts w:cs="Times New Roman"/>
      </w:rPr>
    </w:lvl>
  </w:abstractNum>
  <w:abstractNum w:abstractNumId="5" w15:restartNumberingAfterBreak="0">
    <w:nsid w:val="15EF1FF2"/>
    <w:multiLevelType w:val="hybridMultilevel"/>
    <w:tmpl w:val="89C83588"/>
    <w:lvl w:ilvl="0" w:tplc="EC60E5AE">
      <w:start w:val="1"/>
      <w:numFmt w:val="decimal"/>
      <w:lvlText w:val="%1."/>
      <w:lvlJc w:val="left"/>
      <w:pPr>
        <w:ind w:left="1070" w:hanging="360"/>
      </w:pPr>
      <w:rPr>
        <w:rFonts w:hint="default"/>
        <w:b/>
      </w:rPr>
    </w:lvl>
    <w:lvl w:ilvl="1" w:tplc="D2A6C932">
      <w:start w:val="1"/>
      <w:numFmt w:val="lowerLetter"/>
      <w:lvlText w:val="%2."/>
      <w:lvlJc w:val="left"/>
      <w:pPr>
        <w:ind w:left="1788" w:hanging="360"/>
      </w:pPr>
    </w:lvl>
    <w:lvl w:ilvl="2" w:tplc="005E5E86">
      <w:start w:val="1"/>
      <w:numFmt w:val="lowerRoman"/>
      <w:lvlText w:val="%3."/>
      <w:lvlJc w:val="right"/>
      <w:pPr>
        <w:ind w:left="2508" w:hanging="180"/>
      </w:pPr>
    </w:lvl>
    <w:lvl w:ilvl="3" w:tplc="9A763C66">
      <w:start w:val="1"/>
      <w:numFmt w:val="decimal"/>
      <w:lvlText w:val="%4."/>
      <w:lvlJc w:val="left"/>
      <w:pPr>
        <w:ind w:left="3228" w:hanging="360"/>
      </w:pPr>
    </w:lvl>
    <w:lvl w:ilvl="4" w:tplc="7772AE5A">
      <w:start w:val="1"/>
      <w:numFmt w:val="lowerLetter"/>
      <w:lvlText w:val="%5."/>
      <w:lvlJc w:val="left"/>
      <w:pPr>
        <w:ind w:left="3948" w:hanging="360"/>
      </w:pPr>
    </w:lvl>
    <w:lvl w:ilvl="5" w:tplc="42E00D26">
      <w:start w:val="1"/>
      <w:numFmt w:val="lowerRoman"/>
      <w:lvlText w:val="%6."/>
      <w:lvlJc w:val="right"/>
      <w:pPr>
        <w:ind w:left="4668" w:hanging="180"/>
      </w:pPr>
    </w:lvl>
    <w:lvl w:ilvl="6" w:tplc="A5789744">
      <w:start w:val="1"/>
      <w:numFmt w:val="decimal"/>
      <w:lvlText w:val="%7."/>
      <w:lvlJc w:val="left"/>
      <w:pPr>
        <w:ind w:left="5388" w:hanging="360"/>
      </w:pPr>
    </w:lvl>
    <w:lvl w:ilvl="7" w:tplc="72768410">
      <w:start w:val="1"/>
      <w:numFmt w:val="lowerLetter"/>
      <w:lvlText w:val="%8."/>
      <w:lvlJc w:val="left"/>
      <w:pPr>
        <w:ind w:left="6108" w:hanging="360"/>
      </w:pPr>
    </w:lvl>
    <w:lvl w:ilvl="8" w:tplc="F33A7C00">
      <w:start w:val="1"/>
      <w:numFmt w:val="lowerRoman"/>
      <w:lvlText w:val="%9."/>
      <w:lvlJc w:val="right"/>
      <w:pPr>
        <w:ind w:left="6828" w:hanging="180"/>
      </w:pPr>
    </w:lvl>
  </w:abstractNum>
  <w:abstractNum w:abstractNumId="6" w15:restartNumberingAfterBreak="0">
    <w:nsid w:val="16631BE9"/>
    <w:multiLevelType w:val="multilevel"/>
    <w:tmpl w:val="72B4F4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043051"/>
    <w:multiLevelType w:val="hybridMultilevel"/>
    <w:tmpl w:val="AE3CB0C2"/>
    <w:lvl w:ilvl="0" w:tplc="7CBEE576">
      <w:start w:val="1"/>
      <w:numFmt w:val="decimal"/>
      <w:lvlText w:val="%1."/>
      <w:lvlJc w:val="left"/>
      <w:pPr>
        <w:ind w:left="360" w:hanging="360"/>
      </w:pPr>
    </w:lvl>
    <w:lvl w:ilvl="1" w:tplc="740A3F9C">
      <w:start w:val="1"/>
      <w:numFmt w:val="lowerLetter"/>
      <w:lvlText w:val="%2."/>
      <w:lvlJc w:val="left"/>
      <w:pPr>
        <w:ind w:left="1080" w:hanging="360"/>
      </w:pPr>
    </w:lvl>
    <w:lvl w:ilvl="2" w:tplc="D8ACC13A">
      <w:start w:val="1"/>
      <w:numFmt w:val="lowerRoman"/>
      <w:lvlText w:val="%3."/>
      <w:lvlJc w:val="right"/>
      <w:pPr>
        <w:ind w:left="1800" w:hanging="180"/>
      </w:pPr>
    </w:lvl>
    <w:lvl w:ilvl="3" w:tplc="6BA283F8">
      <w:start w:val="1"/>
      <w:numFmt w:val="decimal"/>
      <w:lvlText w:val="%4."/>
      <w:lvlJc w:val="left"/>
      <w:pPr>
        <w:ind w:left="2520" w:hanging="360"/>
      </w:pPr>
    </w:lvl>
    <w:lvl w:ilvl="4" w:tplc="4C18937A">
      <w:start w:val="1"/>
      <w:numFmt w:val="lowerLetter"/>
      <w:lvlText w:val="%5."/>
      <w:lvlJc w:val="left"/>
      <w:pPr>
        <w:ind w:left="3240" w:hanging="360"/>
      </w:pPr>
    </w:lvl>
    <w:lvl w:ilvl="5" w:tplc="2358316A">
      <w:start w:val="1"/>
      <w:numFmt w:val="lowerRoman"/>
      <w:lvlText w:val="%6."/>
      <w:lvlJc w:val="right"/>
      <w:pPr>
        <w:ind w:left="3960" w:hanging="180"/>
      </w:pPr>
    </w:lvl>
    <w:lvl w:ilvl="6" w:tplc="3F1463CE">
      <w:start w:val="1"/>
      <w:numFmt w:val="decimal"/>
      <w:lvlText w:val="%7."/>
      <w:lvlJc w:val="left"/>
      <w:pPr>
        <w:ind w:left="4680" w:hanging="360"/>
      </w:pPr>
    </w:lvl>
    <w:lvl w:ilvl="7" w:tplc="4AA627B0">
      <w:start w:val="1"/>
      <w:numFmt w:val="lowerLetter"/>
      <w:lvlText w:val="%8."/>
      <w:lvlJc w:val="left"/>
      <w:pPr>
        <w:ind w:left="5400" w:hanging="360"/>
      </w:pPr>
    </w:lvl>
    <w:lvl w:ilvl="8" w:tplc="F9688D4C">
      <w:start w:val="1"/>
      <w:numFmt w:val="lowerRoman"/>
      <w:lvlText w:val="%9."/>
      <w:lvlJc w:val="right"/>
      <w:pPr>
        <w:ind w:left="6120" w:hanging="180"/>
      </w:pPr>
    </w:lvl>
  </w:abstractNum>
  <w:abstractNum w:abstractNumId="8" w15:restartNumberingAfterBreak="0">
    <w:nsid w:val="17F013CD"/>
    <w:multiLevelType w:val="hybridMultilevel"/>
    <w:tmpl w:val="CD8ACE1A"/>
    <w:lvl w:ilvl="0" w:tplc="75DE39A6">
      <w:start w:val="1"/>
      <w:numFmt w:val="bullet"/>
      <w:pStyle w:val="a"/>
      <w:lvlText w:val="-"/>
      <w:lvlJc w:val="left"/>
      <w:pPr>
        <w:tabs>
          <w:tab w:val="num" w:pos="851"/>
        </w:tabs>
        <w:ind w:left="0" w:firstLine="709"/>
      </w:pPr>
      <w:rPr>
        <w:rFonts w:ascii="Times New Roman" w:hAnsi="Times New Roman" w:cs="Times New Roman" w:hint="default"/>
      </w:rPr>
    </w:lvl>
    <w:lvl w:ilvl="1" w:tplc="07D6FE60">
      <w:start w:val="1"/>
      <w:numFmt w:val="decimal"/>
      <w:lvlText w:val="%2."/>
      <w:lvlJc w:val="left"/>
      <w:pPr>
        <w:tabs>
          <w:tab w:val="num" w:pos="1440"/>
        </w:tabs>
        <w:ind w:left="1440" w:hanging="360"/>
      </w:pPr>
    </w:lvl>
    <w:lvl w:ilvl="2" w:tplc="56A2F856">
      <w:start w:val="1"/>
      <w:numFmt w:val="decimal"/>
      <w:lvlText w:val="%3."/>
      <w:lvlJc w:val="left"/>
      <w:pPr>
        <w:tabs>
          <w:tab w:val="num" w:pos="2160"/>
        </w:tabs>
        <w:ind w:left="2160" w:hanging="360"/>
      </w:pPr>
    </w:lvl>
    <w:lvl w:ilvl="3" w:tplc="88A491DC">
      <w:start w:val="1"/>
      <w:numFmt w:val="decimal"/>
      <w:lvlText w:val="%4."/>
      <w:lvlJc w:val="left"/>
      <w:pPr>
        <w:tabs>
          <w:tab w:val="num" w:pos="2880"/>
        </w:tabs>
        <w:ind w:left="2880" w:hanging="360"/>
      </w:pPr>
    </w:lvl>
    <w:lvl w:ilvl="4" w:tplc="522001D4">
      <w:start w:val="1"/>
      <w:numFmt w:val="decimal"/>
      <w:lvlText w:val="%5."/>
      <w:lvlJc w:val="left"/>
      <w:pPr>
        <w:tabs>
          <w:tab w:val="num" w:pos="3600"/>
        </w:tabs>
        <w:ind w:left="3600" w:hanging="360"/>
      </w:pPr>
    </w:lvl>
    <w:lvl w:ilvl="5" w:tplc="8F84455E">
      <w:start w:val="1"/>
      <w:numFmt w:val="decimal"/>
      <w:lvlText w:val="%6."/>
      <w:lvlJc w:val="left"/>
      <w:pPr>
        <w:tabs>
          <w:tab w:val="num" w:pos="4320"/>
        </w:tabs>
        <w:ind w:left="4320" w:hanging="360"/>
      </w:pPr>
    </w:lvl>
    <w:lvl w:ilvl="6" w:tplc="881623D4">
      <w:start w:val="1"/>
      <w:numFmt w:val="decimal"/>
      <w:lvlText w:val="%7."/>
      <w:lvlJc w:val="left"/>
      <w:pPr>
        <w:tabs>
          <w:tab w:val="num" w:pos="5040"/>
        </w:tabs>
        <w:ind w:left="5040" w:hanging="360"/>
      </w:pPr>
    </w:lvl>
    <w:lvl w:ilvl="7" w:tplc="C00E745C">
      <w:start w:val="1"/>
      <w:numFmt w:val="decimal"/>
      <w:lvlText w:val="%8."/>
      <w:lvlJc w:val="left"/>
      <w:pPr>
        <w:tabs>
          <w:tab w:val="num" w:pos="5760"/>
        </w:tabs>
        <w:ind w:left="5760" w:hanging="360"/>
      </w:pPr>
    </w:lvl>
    <w:lvl w:ilvl="8" w:tplc="8FC88E2A">
      <w:start w:val="1"/>
      <w:numFmt w:val="decimal"/>
      <w:lvlText w:val="%9."/>
      <w:lvlJc w:val="left"/>
      <w:pPr>
        <w:tabs>
          <w:tab w:val="num" w:pos="6480"/>
        </w:tabs>
        <w:ind w:left="6480" w:hanging="360"/>
      </w:pPr>
    </w:lvl>
  </w:abstractNum>
  <w:abstractNum w:abstractNumId="9" w15:restartNumberingAfterBreak="0">
    <w:nsid w:val="18C742BD"/>
    <w:multiLevelType w:val="hybridMultilevel"/>
    <w:tmpl w:val="FA8E9E88"/>
    <w:lvl w:ilvl="0" w:tplc="36968E9A">
      <w:start w:val="3"/>
      <w:numFmt w:val="decimal"/>
      <w:lvlText w:val="%1."/>
      <w:lvlJc w:val="left"/>
      <w:pPr>
        <w:ind w:left="720" w:hanging="360"/>
      </w:pPr>
      <w:rPr>
        <w:rFonts w:hint="default"/>
      </w:rPr>
    </w:lvl>
    <w:lvl w:ilvl="1" w:tplc="1D8262A6">
      <w:start w:val="1"/>
      <w:numFmt w:val="lowerLetter"/>
      <w:lvlText w:val="%2."/>
      <w:lvlJc w:val="left"/>
      <w:pPr>
        <w:ind w:left="1440" w:hanging="360"/>
      </w:pPr>
    </w:lvl>
    <w:lvl w:ilvl="2" w:tplc="EDD23A0A">
      <w:start w:val="1"/>
      <w:numFmt w:val="lowerRoman"/>
      <w:lvlText w:val="%3."/>
      <w:lvlJc w:val="right"/>
      <w:pPr>
        <w:ind w:left="2160" w:hanging="180"/>
      </w:pPr>
    </w:lvl>
    <w:lvl w:ilvl="3" w:tplc="D9BA3F32">
      <w:start w:val="1"/>
      <w:numFmt w:val="decimal"/>
      <w:lvlText w:val="%4."/>
      <w:lvlJc w:val="left"/>
      <w:pPr>
        <w:ind w:left="2880" w:hanging="360"/>
      </w:pPr>
    </w:lvl>
    <w:lvl w:ilvl="4" w:tplc="D05AAF08">
      <w:start w:val="1"/>
      <w:numFmt w:val="lowerLetter"/>
      <w:lvlText w:val="%5."/>
      <w:lvlJc w:val="left"/>
      <w:pPr>
        <w:ind w:left="3600" w:hanging="360"/>
      </w:pPr>
    </w:lvl>
    <w:lvl w:ilvl="5" w:tplc="3BB4BA8E">
      <w:start w:val="1"/>
      <w:numFmt w:val="lowerRoman"/>
      <w:lvlText w:val="%6."/>
      <w:lvlJc w:val="right"/>
      <w:pPr>
        <w:ind w:left="4320" w:hanging="180"/>
      </w:pPr>
    </w:lvl>
    <w:lvl w:ilvl="6" w:tplc="6B1C799A">
      <w:start w:val="1"/>
      <w:numFmt w:val="decimal"/>
      <w:lvlText w:val="%7."/>
      <w:lvlJc w:val="left"/>
      <w:pPr>
        <w:ind w:left="5040" w:hanging="360"/>
      </w:pPr>
    </w:lvl>
    <w:lvl w:ilvl="7" w:tplc="82D229B4">
      <w:start w:val="1"/>
      <w:numFmt w:val="lowerLetter"/>
      <w:lvlText w:val="%8."/>
      <w:lvlJc w:val="left"/>
      <w:pPr>
        <w:ind w:left="5760" w:hanging="360"/>
      </w:pPr>
    </w:lvl>
    <w:lvl w:ilvl="8" w:tplc="5852CF6E">
      <w:start w:val="1"/>
      <w:numFmt w:val="lowerRoman"/>
      <w:lvlText w:val="%9."/>
      <w:lvlJc w:val="right"/>
      <w:pPr>
        <w:ind w:left="6480" w:hanging="180"/>
      </w:pPr>
    </w:lvl>
  </w:abstractNum>
  <w:abstractNum w:abstractNumId="10" w15:restartNumberingAfterBreak="0">
    <w:nsid w:val="1AE463C7"/>
    <w:multiLevelType w:val="hybridMultilevel"/>
    <w:tmpl w:val="0E0E73EA"/>
    <w:lvl w:ilvl="0" w:tplc="67CC6A60">
      <w:start w:val="1"/>
      <w:numFmt w:val="decimal"/>
      <w:lvlText w:val="%1)"/>
      <w:lvlJc w:val="left"/>
      <w:pPr>
        <w:ind w:left="1069" w:hanging="360"/>
      </w:pPr>
      <w:rPr>
        <w:rFonts w:ascii="Times New Roman" w:eastAsia="Times New Roman" w:hAnsi="Times New Roman" w:cs="Times New Roman"/>
      </w:rPr>
    </w:lvl>
    <w:lvl w:ilvl="1" w:tplc="50589F10">
      <w:start w:val="1"/>
      <w:numFmt w:val="lowerLetter"/>
      <w:lvlText w:val="%2."/>
      <w:lvlJc w:val="left"/>
      <w:pPr>
        <w:ind w:left="1789" w:hanging="360"/>
      </w:pPr>
    </w:lvl>
    <w:lvl w:ilvl="2" w:tplc="A53C66C2">
      <w:start w:val="1"/>
      <w:numFmt w:val="lowerRoman"/>
      <w:lvlText w:val="%3."/>
      <w:lvlJc w:val="right"/>
      <w:pPr>
        <w:ind w:left="2509" w:hanging="180"/>
      </w:pPr>
    </w:lvl>
    <w:lvl w:ilvl="3" w:tplc="8C14691C">
      <w:start w:val="1"/>
      <w:numFmt w:val="decimal"/>
      <w:lvlText w:val="%4."/>
      <w:lvlJc w:val="left"/>
      <w:pPr>
        <w:ind w:left="3229" w:hanging="360"/>
      </w:pPr>
    </w:lvl>
    <w:lvl w:ilvl="4" w:tplc="DBC01666">
      <w:start w:val="1"/>
      <w:numFmt w:val="lowerLetter"/>
      <w:lvlText w:val="%5."/>
      <w:lvlJc w:val="left"/>
      <w:pPr>
        <w:ind w:left="3949" w:hanging="360"/>
      </w:pPr>
    </w:lvl>
    <w:lvl w:ilvl="5" w:tplc="AB3CB0B6">
      <w:start w:val="1"/>
      <w:numFmt w:val="lowerRoman"/>
      <w:lvlText w:val="%6."/>
      <w:lvlJc w:val="right"/>
      <w:pPr>
        <w:ind w:left="4669" w:hanging="180"/>
      </w:pPr>
    </w:lvl>
    <w:lvl w:ilvl="6" w:tplc="BF3A9FFE">
      <w:start w:val="1"/>
      <w:numFmt w:val="decimal"/>
      <w:lvlText w:val="%7."/>
      <w:lvlJc w:val="left"/>
      <w:pPr>
        <w:ind w:left="5389" w:hanging="360"/>
      </w:pPr>
    </w:lvl>
    <w:lvl w:ilvl="7" w:tplc="67E2E32E">
      <w:start w:val="1"/>
      <w:numFmt w:val="lowerLetter"/>
      <w:lvlText w:val="%8."/>
      <w:lvlJc w:val="left"/>
      <w:pPr>
        <w:ind w:left="6109" w:hanging="360"/>
      </w:pPr>
    </w:lvl>
    <w:lvl w:ilvl="8" w:tplc="DE68BAF8">
      <w:start w:val="1"/>
      <w:numFmt w:val="lowerRoman"/>
      <w:lvlText w:val="%9."/>
      <w:lvlJc w:val="right"/>
      <w:pPr>
        <w:ind w:left="6829" w:hanging="180"/>
      </w:pPr>
    </w:lvl>
  </w:abstractNum>
  <w:abstractNum w:abstractNumId="11" w15:restartNumberingAfterBreak="0">
    <w:nsid w:val="1CAA52D4"/>
    <w:multiLevelType w:val="hybridMultilevel"/>
    <w:tmpl w:val="959E3DE8"/>
    <w:lvl w:ilvl="0" w:tplc="5F1E870C">
      <w:start w:val="1"/>
      <w:numFmt w:val="decimal"/>
      <w:lvlText w:val="%1."/>
      <w:lvlJc w:val="left"/>
      <w:pPr>
        <w:ind w:left="360" w:hanging="360"/>
      </w:pPr>
      <w:rPr>
        <w:rFonts w:hint="default"/>
      </w:rPr>
    </w:lvl>
    <w:lvl w:ilvl="1" w:tplc="76E6C4D4">
      <w:start w:val="1"/>
      <w:numFmt w:val="lowerLetter"/>
      <w:lvlText w:val="%2."/>
      <w:lvlJc w:val="left"/>
      <w:pPr>
        <w:ind w:left="1080" w:hanging="360"/>
      </w:pPr>
    </w:lvl>
    <w:lvl w:ilvl="2" w:tplc="A58EBA9E">
      <w:start w:val="1"/>
      <w:numFmt w:val="lowerRoman"/>
      <w:lvlText w:val="%3."/>
      <w:lvlJc w:val="right"/>
      <w:pPr>
        <w:ind w:left="1800" w:hanging="180"/>
      </w:pPr>
    </w:lvl>
    <w:lvl w:ilvl="3" w:tplc="B414DCFE">
      <w:start w:val="1"/>
      <w:numFmt w:val="decimal"/>
      <w:lvlText w:val="%4."/>
      <w:lvlJc w:val="left"/>
      <w:pPr>
        <w:ind w:left="2520" w:hanging="360"/>
      </w:pPr>
    </w:lvl>
    <w:lvl w:ilvl="4" w:tplc="AE94E4EA">
      <w:start w:val="1"/>
      <w:numFmt w:val="lowerLetter"/>
      <w:lvlText w:val="%5."/>
      <w:lvlJc w:val="left"/>
      <w:pPr>
        <w:ind w:left="3240" w:hanging="360"/>
      </w:pPr>
    </w:lvl>
    <w:lvl w:ilvl="5" w:tplc="921E0D9C">
      <w:start w:val="1"/>
      <w:numFmt w:val="lowerRoman"/>
      <w:lvlText w:val="%6."/>
      <w:lvlJc w:val="right"/>
      <w:pPr>
        <w:ind w:left="3960" w:hanging="180"/>
      </w:pPr>
    </w:lvl>
    <w:lvl w:ilvl="6" w:tplc="6D3025D8">
      <w:start w:val="1"/>
      <w:numFmt w:val="decimal"/>
      <w:lvlText w:val="%7."/>
      <w:lvlJc w:val="left"/>
      <w:pPr>
        <w:ind w:left="4680" w:hanging="360"/>
      </w:pPr>
    </w:lvl>
    <w:lvl w:ilvl="7" w:tplc="2DF2EC18">
      <w:start w:val="1"/>
      <w:numFmt w:val="lowerLetter"/>
      <w:lvlText w:val="%8."/>
      <w:lvlJc w:val="left"/>
      <w:pPr>
        <w:ind w:left="5400" w:hanging="360"/>
      </w:pPr>
    </w:lvl>
    <w:lvl w:ilvl="8" w:tplc="D5FCCBF4">
      <w:start w:val="1"/>
      <w:numFmt w:val="lowerRoman"/>
      <w:lvlText w:val="%9."/>
      <w:lvlJc w:val="right"/>
      <w:pPr>
        <w:ind w:left="6120" w:hanging="180"/>
      </w:pPr>
    </w:lvl>
  </w:abstractNum>
  <w:abstractNum w:abstractNumId="12" w15:restartNumberingAfterBreak="0">
    <w:nsid w:val="20BB60B7"/>
    <w:multiLevelType w:val="multilevel"/>
    <w:tmpl w:val="0DB056E6"/>
    <w:lvl w:ilvl="0">
      <w:start w:val="1"/>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1CB1112"/>
    <w:multiLevelType w:val="multilevel"/>
    <w:tmpl w:val="475619FA"/>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9BD7C8D"/>
    <w:multiLevelType w:val="hybridMultilevel"/>
    <w:tmpl w:val="22CA0A34"/>
    <w:lvl w:ilvl="0" w:tplc="D48EF356">
      <w:start w:val="1"/>
      <w:numFmt w:val="decimal"/>
      <w:lvlText w:val="%1)"/>
      <w:lvlJc w:val="left"/>
      <w:pPr>
        <w:ind w:left="1069" w:hanging="360"/>
      </w:pPr>
      <w:rPr>
        <w:rFonts w:ascii="Times New Roman" w:eastAsia="Times New Roman" w:hAnsi="Times New Roman" w:cs="Times New Roman"/>
      </w:rPr>
    </w:lvl>
    <w:lvl w:ilvl="1" w:tplc="AA843DE6">
      <w:start w:val="1"/>
      <w:numFmt w:val="lowerLetter"/>
      <w:lvlText w:val="%2."/>
      <w:lvlJc w:val="left"/>
      <w:pPr>
        <w:ind w:left="1789" w:hanging="360"/>
      </w:pPr>
    </w:lvl>
    <w:lvl w:ilvl="2" w:tplc="016AB464">
      <w:start w:val="1"/>
      <w:numFmt w:val="lowerRoman"/>
      <w:lvlText w:val="%3."/>
      <w:lvlJc w:val="right"/>
      <w:pPr>
        <w:ind w:left="2509" w:hanging="180"/>
      </w:pPr>
    </w:lvl>
    <w:lvl w:ilvl="3" w:tplc="DF8C89DA">
      <w:start w:val="1"/>
      <w:numFmt w:val="decimal"/>
      <w:lvlText w:val="%4."/>
      <w:lvlJc w:val="left"/>
      <w:pPr>
        <w:ind w:left="3229" w:hanging="360"/>
      </w:pPr>
    </w:lvl>
    <w:lvl w:ilvl="4" w:tplc="F3CC6794">
      <w:start w:val="1"/>
      <w:numFmt w:val="lowerLetter"/>
      <w:lvlText w:val="%5."/>
      <w:lvlJc w:val="left"/>
      <w:pPr>
        <w:ind w:left="3949" w:hanging="360"/>
      </w:pPr>
    </w:lvl>
    <w:lvl w:ilvl="5" w:tplc="0884F60C">
      <w:start w:val="1"/>
      <w:numFmt w:val="lowerRoman"/>
      <w:lvlText w:val="%6."/>
      <w:lvlJc w:val="right"/>
      <w:pPr>
        <w:ind w:left="4669" w:hanging="180"/>
      </w:pPr>
    </w:lvl>
    <w:lvl w:ilvl="6" w:tplc="DDC6B59C">
      <w:start w:val="1"/>
      <w:numFmt w:val="decimal"/>
      <w:lvlText w:val="%7."/>
      <w:lvlJc w:val="left"/>
      <w:pPr>
        <w:ind w:left="5389" w:hanging="360"/>
      </w:pPr>
    </w:lvl>
    <w:lvl w:ilvl="7" w:tplc="93ACC822">
      <w:start w:val="1"/>
      <w:numFmt w:val="lowerLetter"/>
      <w:lvlText w:val="%8."/>
      <w:lvlJc w:val="left"/>
      <w:pPr>
        <w:ind w:left="6109" w:hanging="360"/>
      </w:pPr>
    </w:lvl>
    <w:lvl w:ilvl="8" w:tplc="617649EE">
      <w:start w:val="1"/>
      <w:numFmt w:val="lowerRoman"/>
      <w:lvlText w:val="%9."/>
      <w:lvlJc w:val="right"/>
      <w:pPr>
        <w:ind w:left="6829" w:hanging="180"/>
      </w:pPr>
    </w:lvl>
  </w:abstractNum>
  <w:abstractNum w:abstractNumId="15" w15:restartNumberingAfterBreak="0">
    <w:nsid w:val="2FCB3770"/>
    <w:multiLevelType w:val="hybridMultilevel"/>
    <w:tmpl w:val="17F46C8A"/>
    <w:lvl w:ilvl="0" w:tplc="710C650E">
      <w:start w:val="1"/>
      <w:numFmt w:val="decimal"/>
      <w:lvlText w:val="%1)"/>
      <w:lvlJc w:val="left"/>
      <w:pPr>
        <w:ind w:left="1065" w:hanging="705"/>
      </w:pPr>
      <w:rPr>
        <w:rFonts w:hint="default"/>
      </w:rPr>
    </w:lvl>
    <w:lvl w:ilvl="1" w:tplc="2F82DADA">
      <w:start w:val="1"/>
      <w:numFmt w:val="lowerLetter"/>
      <w:lvlText w:val="%2."/>
      <w:lvlJc w:val="left"/>
      <w:pPr>
        <w:ind w:left="1440" w:hanging="360"/>
      </w:pPr>
    </w:lvl>
    <w:lvl w:ilvl="2" w:tplc="69CAF69A">
      <w:start w:val="1"/>
      <w:numFmt w:val="lowerRoman"/>
      <w:lvlText w:val="%3."/>
      <w:lvlJc w:val="right"/>
      <w:pPr>
        <w:ind w:left="2160" w:hanging="180"/>
      </w:pPr>
    </w:lvl>
    <w:lvl w:ilvl="3" w:tplc="0C50C5B2">
      <w:start w:val="1"/>
      <w:numFmt w:val="decimal"/>
      <w:lvlText w:val="%4."/>
      <w:lvlJc w:val="left"/>
      <w:pPr>
        <w:ind w:left="2880" w:hanging="360"/>
      </w:pPr>
    </w:lvl>
    <w:lvl w:ilvl="4" w:tplc="ED907722">
      <w:start w:val="1"/>
      <w:numFmt w:val="lowerLetter"/>
      <w:lvlText w:val="%5."/>
      <w:lvlJc w:val="left"/>
      <w:pPr>
        <w:ind w:left="3600" w:hanging="360"/>
      </w:pPr>
    </w:lvl>
    <w:lvl w:ilvl="5" w:tplc="E180A8D8">
      <w:start w:val="1"/>
      <w:numFmt w:val="lowerRoman"/>
      <w:lvlText w:val="%6."/>
      <w:lvlJc w:val="right"/>
      <w:pPr>
        <w:ind w:left="4320" w:hanging="180"/>
      </w:pPr>
    </w:lvl>
    <w:lvl w:ilvl="6" w:tplc="0462A264">
      <w:start w:val="1"/>
      <w:numFmt w:val="decimal"/>
      <w:lvlText w:val="%7."/>
      <w:lvlJc w:val="left"/>
      <w:pPr>
        <w:ind w:left="5040" w:hanging="360"/>
      </w:pPr>
    </w:lvl>
    <w:lvl w:ilvl="7" w:tplc="7BD03C88">
      <w:start w:val="1"/>
      <w:numFmt w:val="lowerLetter"/>
      <w:lvlText w:val="%8."/>
      <w:lvlJc w:val="left"/>
      <w:pPr>
        <w:ind w:left="5760" w:hanging="360"/>
      </w:pPr>
    </w:lvl>
    <w:lvl w:ilvl="8" w:tplc="86142638">
      <w:start w:val="1"/>
      <w:numFmt w:val="lowerRoman"/>
      <w:lvlText w:val="%9."/>
      <w:lvlJc w:val="right"/>
      <w:pPr>
        <w:ind w:left="6480" w:hanging="180"/>
      </w:pPr>
    </w:lvl>
  </w:abstractNum>
  <w:abstractNum w:abstractNumId="16" w15:restartNumberingAfterBreak="0">
    <w:nsid w:val="343A4366"/>
    <w:multiLevelType w:val="multilevel"/>
    <w:tmpl w:val="0CD21B46"/>
    <w:lvl w:ilvl="0">
      <w:start w:val="2"/>
      <w:numFmt w:val="decimal"/>
      <w:lvlText w:val="%1."/>
      <w:lvlJc w:val="left"/>
      <w:pPr>
        <w:ind w:left="720" w:hanging="360"/>
      </w:pPr>
    </w:lvl>
    <w:lvl w:ilvl="1">
      <w:start w:val="1"/>
      <w:numFmt w:val="decimal"/>
      <w:lvlText w:val="%1.%2."/>
      <w:lvlJc w:val="left"/>
      <w:pPr>
        <w:ind w:left="1260" w:hanging="720"/>
      </w:pPr>
    </w:lvl>
    <w:lvl w:ilvl="2">
      <w:start w:val="1"/>
      <w:numFmt w:val="decimal"/>
      <w:lvlText w:val="%1.%2.%3."/>
      <w:lvlJc w:val="left"/>
      <w:pPr>
        <w:ind w:left="1440" w:hanging="720"/>
      </w:pPr>
    </w:lvl>
    <w:lvl w:ilvl="3">
      <w:start w:val="1"/>
      <w:numFmt w:val="decimal"/>
      <w:lvlText w:val="%1.%2.%3.%4."/>
      <w:lvlJc w:val="left"/>
      <w:pPr>
        <w:ind w:left="1980" w:hanging="1080"/>
      </w:pPr>
    </w:lvl>
    <w:lvl w:ilvl="4">
      <w:start w:val="1"/>
      <w:numFmt w:val="decimal"/>
      <w:lvlText w:val="%1.%2.%3.%4.%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7" w15:restartNumberingAfterBreak="0">
    <w:nsid w:val="387518E2"/>
    <w:multiLevelType w:val="hybridMultilevel"/>
    <w:tmpl w:val="9BAEE8CE"/>
    <w:lvl w:ilvl="0" w:tplc="BA56EB2A">
      <w:start w:val="1"/>
      <w:numFmt w:val="decimal"/>
      <w:lvlText w:val="%1."/>
      <w:lvlJc w:val="left"/>
      <w:pPr>
        <w:ind w:left="720" w:hanging="360"/>
      </w:pPr>
      <w:rPr>
        <w:rFonts w:hint="default"/>
      </w:rPr>
    </w:lvl>
    <w:lvl w:ilvl="1" w:tplc="68C4A178">
      <w:start w:val="1"/>
      <w:numFmt w:val="lowerLetter"/>
      <w:lvlText w:val="%2."/>
      <w:lvlJc w:val="left"/>
      <w:pPr>
        <w:ind w:left="1440" w:hanging="360"/>
      </w:pPr>
    </w:lvl>
    <w:lvl w:ilvl="2" w:tplc="EE1E94A2">
      <w:start w:val="1"/>
      <w:numFmt w:val="lowerRoman"/>
      <w:lvlText w:val="%3."/>
      <w:lvlJc w:val="right"/>
      <w:pPr>
        <w:ind w:left="2160" w:hanging="180"/>
      </w:pPr>
    </w:lvl>
    <w:lvl w:ilvl="3" w:tplc="79124A6C">
      <w:start w:val="1"/>
      <w:numFmt w:val="decimal"/>
      <w:lvlText w:val="%4."/>
      <w:lvlJc w:val="left"/>
      <w:pPr>
        <w:ind w:left="2880" w:hanging="360"/>
      </w:pPr>
    </w:lvl>
    <w:lvl w:ilvl="4" w:tplc="9B0E056E">
      <w:start w:val="1"/>
      <w:numFmt w:val="lowerLetter"/>
      <w:lvlText w:val="%5."/>
      <w:lvlJc w:val="left"/>
      <w:pPr>
        <w:ind w:left="3600" w:hanging="360"/>
      </w:pPr>
    </w:lvl>
    <w:lvl w:ilvl="5" w:tplc="84F2A136">
      <w:start w:val="1"/>
      <w:numFmt w:val="lowerRoman"/>
      <w:lvlText w:val="%6."/>
      <w:lvlJc w:val="right"/>
      <w:pPr>
        <w:ind w:left="4320" w:hanging="180"/>
      </w:pPr>
    </w:lvl>
    <w:lvl w:ilvl="6" w:tplc="03F8B7D2">
      <w:start w:val="1"/>
      <w:numFmt w:val="decimal"/>
      <w:lvlText w:val="%7."/>
      <w:lvlJc w:val="left"/>
      <w:pPr>
        <w:ind w:left="5040" w:hanging="360"/>
      </w:pPr>
    </w:lvl>
    <w:lvl w:ilvl="7" w:tplc="AB100898">
      <w:start w:val="1"/>
      <w:numFmt w:val="lowerLetter"/>
      <w:lvlText w:val="%8."/>
      <w:lvlJc w:val="left"/>
      <w:pPr>
        <w:ind w:left="5760" w:hanging="360"/>
      </w:pPr>
    </w:lvl>
    <w:lvl w:ilvl="8" w:tplc="F94212DE">
      <w:start w:val="1"/>
      <w:numFmt w:val="lowerRoman"/>
      <w:lvlText w:val="%9."/>
      <w:lvlJc w:val="right"/>
      <w:pPr>
        <w:ind w:left="6480" w:hanging="180"/>
      </w:pPr>
    </w:lvl>
  </w:abstractNum>
  <w:abstractNum w:abstractNumId="18" w15:restartNumberingAfterBreak="0">
    <w:nsid w:val="39163239"/>
    <w:multiLevelType w:val="hybridMultilevel"/>
    <w:tmpl w:val="DCAC7192"/>
    <w:lvl w:ilvl="0" w:tplc="62A851E4">
      <w:start w:val="1"/>
      <w:numFmt w:val="decimal"/>
      <w:lvlText w:val="%1."/>
      <w:lvlJc w:val="left"/>
      <w:pPr>
        <w:ind w:left="1069" w:hanging="360"/>
      </w:pPr>
      <w:rPr>
        <w:rFonts w:hint="default"/>
      </w:rPr>
    </w:lvl>
    <w:lvl w:ilvl="1" w:tplc="3104D126">
      <w:start w:val="1"/>
      <w:numFmt w:val="lowerLetter"/>
      <w:lvlText w:val="%2."/>
      <w:lvlJc w:val="left"/>
      <w:pPr>
        <w:ind w:left="1789" w:hanging="360"/>
      </w:pPr>
    </w:lvl>
    <w:lvl w:ilvl="2" w:tplc="3EDAC3AA">
      <w:start w:val="1"/>
      <w:numFmt w:val="lowerRoman"/>
      <w:lvlText w:val="%3."/>
      <w:lvlJc w:val="right"/>
      <w:pPr>
        <w:ind w:left="2509" w:hanging="180"/>
      </w:pPr>
    </w:lvl>
    <w:lvl w:ilvl="3" w:tplc="C5303D0E">
      <w:start w:val="1"/>
      <w:numFmt w:val="decimal"/>
      <w:lvlText w:val="%4."/>
      <w:lvlJc w:val="left"/>
      <w:pPr>
        <w:ind w:left="3229" w:hanging="360"/>
      </w:pPr>
    </w:lvl>
    <w:lvl w:ilvl="4" w:tplc="91920C18">
      <w:start w:val="1"/>
      <w:numFmt w:val="lowerLetter"/>
      <w:lvlText w:val="%5."/>
      <w:lvlJc w:val="left"/>
      <w:pPr>
        <w:ind w:left="3949" w:hanging="360"/>
      </w:pPr>
    </w:lvl>
    <w:lvl w:ilvl="5" w:tplc="3CE20004">
      <w:start w:val="1"/>
      <w:numFmt w:val="lowerRoman"/>
      <w:lvlText w:val="%6."/>
      <w:lvlJc w:val="right"/>
      <w:pPr>
        <w:ind w:left="4669" w:hanging="180"/>
      </w:pPr>
    </w:lvl>
    <w:lvl w:ilvl="6" w:tplc="DAC09F9E">
      <w:start w:val="1"/>
      <w:numFmt w:val="decimal"/>
      <w:lvlText w:val="%7."/>
      <w:lvlJc w:val="left"/>
      <w:pPr>
        <w:ind w:left="5389" w:hanging="360"/>
      </w:pPr>
    </w:lvl>
    <w:lvl w:ilvl="7" w:tplc="02BC57BE">
      <w:start w:val="1"/>
      <w:numFmt w:val="lowerLetter"/>
      <w:lvlText w:val="%8."/>
      <w:lvlJc w:val="left"/>
      <w:pPr>
        <w:ind w:left="6109" w:hanging="360"/>
      </w:pPr>
    </w:lvl>
    <w:lvl w:ilvl="8" w:tplc="A46C6FF2">
      <w:start w:val="1"/>
      <w:numFmt w:val="lowerRoman"/>
      <w:lvlText w:val="%9."/>
      <w:lvlJc w:val="right"/>
      <w:pPr>
        <w:ind w:left="6829" w:hanging="180"/>
      </w:pPr>
    </w:lvl>
  </w:abstractNum>
  <w:abstractNum w:abstractNumId="19" w15:restartNumberingAfterBreak="0">
    <w:nsid w:val="391F2C2A"/>
    <w:multiLevelType w:val="hybridMultilevel"/>
    <w:tmpl w:val="E03868F6"/>
    <w:lvl w:ilvl="0" w:tplc="36663158">
      <w:start w:val="1"/>
      <w:numFmt w:val="decimal"/>
      <w:lvlText w:val="%1."/>
      <w:lvlJc w:val="left"/>
      <w:pPr>
        <w:ind w:left="1069" w:hanging="360"/>
      </w:pPr>
      <w:rPr>
        <w:rFonts w:hint="default"/>
      </w:rPr>
    </w:lvl>
    <w:lvl w:ilvl="1" w:tplc="7060B35C">
      <w:start w:val="1"/>
      <w:numFmt w:val="lowerLetter"/>
      <w:lvlText w:val="%2."/>
      <w:lvlJc w:val="left"/>
      <w:pPr>
        <w:ind w:left="1789" w:hanging="360"/>
      </w:pPr>
    </w:lvl>
    <w:lvl w:ilvl="2" w:tplc="8012ABCA">
      <w:start w:val="1"/>
      <w:numFmt w:val="lowerRoman"/>
      <w:lvlText w:val="%3."/>
      <w:lvlJc w:val="right"/>
      <w:pPr>
        <w:ind w:left="2509" w:hanging="180"/>
      </w:pPr>
    </w:lvl>
    <w:lvl w:ilvl="3" w:tplc="EC589294">
      <w:start w:val="1"/>
      <w:numFmt w:val="decimal"/>
      <w:lvlText w:val="%4."/>
      <w:lvlJc w:val="left"/>
      <w:pPr>
        <w:ind w:left="3229" w:hanging="360"/>
      </w:pPr>
    </w:lvl>
    <w:lvl w:ilvl="4" w:tplc="AF4C9C82">
      <w:start w:val="1"/>
      <w:numFmt w:val="lowerLetter"/>
      <w:lvlText w:val="%5."/>
      <w:lvlJc w:val="left"/>
      <w:pPr>
        <w:ind w:left="3949" w:hanging="360"/>
      </w:pPr>
    </w:lvl>
    <w:lvl w:ilvl="5" w:tplc="C7BC150E">
      <w:start w:val="1"/>
      <w:numFmt w:val="lowerRoman"/>
      <w:lvlText w:val="%6."/>
      <w:lvlJc w:val="right"/>
      <w:pPr>
        <w:ind w:left="4669" w:hanging="180"/>
      </w:pPr>
    </w:lvl>
    <w:lvl w:ilvl="6" w:tplc="149E33F6">
      <w:start w:val="1"/>
      <w:numFmt w:val="decimal"/>
      <w:lvlText w:val="%7."/>
      <w:lvlJc w:val="left"/>
      <w:pPr>
        <w:ind w:left="5389" w:hanging="360"/>
      </w:pPr>
    </w:lvl>
    <w:lvl w:ilvl="7" w:tplc="E86E6EC8">
      <w:start w:val="1"/>
      <w:numFmt w:val="lowerLetter"/>
      <w:lvlText w:val="%8."/>
      <w:lvlJc w:val="left"/>
      <w:pPr>
        <w:ind w:left="6109" w:hanging="360"/>
      </w:pPr>
    </w:lvl>
    <w:lvl w:ilvl="8" w:tplc="73C49CC8">
      <w:start w:val="1"/>
      <w:numFmt w:val="lowerRoman"/>
      <w:lvlText w:val="%9."/>
      <w:lvlJc w:val="right"/>
      <w:pPr>
        <w:ind w:left="6829" w:hanging="180"/>
      </w:pPr>
    </w:lvl>
  </w:abstractNum>
  <w:abstractNum w:abstractNumId="20" w15:restartNumberingAfterBreak="0">
    <w:nsid w:val="4C912CCB"/>
    <w:multiLevelType w:val="hybridMultilevel"/>
    <w:tmpl w:val="5B52F166"/>
    <w:lvl w:ilvl="0" w:tplc="83141822">
      <w:start w:val="1"/>
      <w:numFmt w:val="bullet"/>
      <w:lvlText w:val=""/>
      <w:lvlJc w:val="left"/>
      <w:pPr>
        <w:ind w:left="360" w:hanging="360"/>
      </w:pPr>
      <w:rPr>
        <w:rFonts w:ascii="Symbol" w:hAnsi="Symbol" w:hint="default"/>
      </w:rPr>
    </w:lvl>
    <w:lvl w:ilvl="1" w:tplc="579EBE82">
      <w:start w:val="1"/>
      <w:numFmt w:val="bullet"/>
      <w:lvlText w:val="o"/>
      <w:lvlJc w:val="left"/>
      <w:pPr>
        <w:ind w:left="1080" w:hanging="360"/>
      </w:pPr>
      <w:rPr>
        <w:rFonts w:ascii="Courier New" w:hAnsi="Courier New" w:cs="Courier New" w:hint="default"/>
      </w:rPr>
    </w:lvl>
    <w:lvl w:ilvl="2" w:tplc="120CD896">
      <w:start w:val="1"/>
      <w:numFmt w:val="bullet"/>
      <w:lvlText w:val=""/>
      <w:lvlJc w:val="left"/>
      <w:pPr>
        <w:ind w:left="1800" w:hanging="360"/>
      </w:pPr>
      <w:rPr>
        <w:rFonts w:ascii="Wingdings" w:hAnsi="Wingdings" w:hint="default"/>
      </w:rPr>
    </w:lvl>
    <w:lvl w:ilvl="3" w:tplc="B03427C2">
      <w:start w:val="1"/>
      <w:numFmt w:val="bullet"/>
      <w:lvlText w:val=""/>
      <w:lvlJc w:val="left"/>
      <w:pPr>
        <w:ind w:left="2520" w:hanging="360"/>
      </w:pPr>
      <w:rPr>
        <w:rFonts w:ascii="Symbol" w:hAnsi="Symbol" w:hint="default"/>
      </w:rPr>
    </w:lvl>
    <w:lvl w:ilvl="4" w:tplc="94805A16">
      <w:start w:val="1"/>
      <w:numFmt w:val="bullet"/>
      <w:lvlText w:val="o"/>
      <w:lvlJc w:val="left"/>
      <w:pPr>
        <w:ind w:left="3240" w:hanging="360"/>
      </w:pPr>
      <w:rPr>
        <w:rFonts w:ascii="Courier New" w:hAnsi="Courier New" w:cs="Courier New" w:hint="default"/>
      </w:rPr>
    </w:lvl>
    <w:lvl w:ilvl="5" w:tplc="6FF69190">
      <w:start w:val="1"/>
      <w:numFmt w:val="bullet"/>
      <w:lvlText w:val=""/>
      <w:lvlJc w:val="left"/>
      <w:pPr>
        <w:ind w:left="3960" w:hanging="360"/>
      </w:pPr>
      <w:rPr>
        <w:rFonts w:ascii="Wingdings" w:hAnsi="Wingdings" w:hint="default"/>
      </w:rPr>
    </w:lvl>
    <w:lvl w:ilvl="6" w:tplc="AE5C9838">
      <w:start w:val="1"/>
      <w:numFmt w:val="bullet"/>
      <w:lvlText w:val=""/>
      <w:lvlJc w:val="left"/>
      <w:pPr>
        <w:ind w:left="4680" w:hanging="360"/>
      </w:pPr>
      <w:rPr>
        <w:rFonts w:ascii="Symbol" w:hAnsi="Symbol" w:hint="default"/>
      </w:rPr>
    </w:lvl>
    <w:lvl w:ilvl="7" w:tplc="4C9EAEBA">
      <w:start w:val="1"/>
      <w:numFmt w:val="bullet"/>
      <w:lvlText w:val="o"/>
      <w:lvlJc w:val="left"/>
      <w:pPr>
        <w:ind w:left="5400" w:hanging="360"/>
      </w:pPr>
      <w:rPr>
        <w:rFonts w:ascii="Courier New" w:hAnsi="Courier New" w:cs="Courier New" w:hint="default"/>
      </w:rPr>
    </w:lvl>
    <w:lvl w:ilvl="8" w:tplc="B038C0DA">
      <w:start w:val="1"/>
      <w:numFmt w:val="bullet"/>
      <w:lvlText w:val=""/>
      <w:lvlJc w:val="left"/>
      <w:pPr>
        <w:ind w:left="6120" w:hanging="360"/>
      </w:pPr>
      <w:rPr>
        <w:rFonts w:ascii="Wingdings" w:hAnsi="Wingdings" w:hint="default"/>
      </w:rPr>
    </w:lvl>
  </w:abstractNum>
  <w:abstractNum w:abstractNumId="21" w15:restartNumberingAfterBreak="0">
    <w:nsid w:val="4F40175A"/>
    <w:multiLevelType w:val="multilevel"/>
    <w:tmpl w:val="CE8C55BE"/>
    <w:lvl w:ilvl="0">
      <w:start w:val="1"/>
      <w:numFmt w:val="decimal"/>
      <w:lvlText w:val="%1."/>
      <w:lvlJc w:val="left"/>
      <w:pPr>
        <w:ind w:left="1131" w:hanging="705"/>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2" w15:restartNumberingAfterBreak="0">
    <w:nsid w:val="4FC7589F"/>
    <w:multiLevelType w:val="hybridMultilevel"/>
    <w:tmpl w:val="0884F91E"/>
    <w:lvl w:ilvl="0" w:tplc="80C816DE">
      <w:start w:val="1"/>
      <w:numFmt w:val="decimal"/>
      <w:lvlText w:val="%1)"/>
      <w:lvlJc w:val="left"/>
      <w:pPr>
        <w:ind w:left="720" w:hanging="360"/>
      </w:pPr>
      <w:rPr>
        <w:rFonts w:hint="default"/>
        <w:b w:val="0"/>
      </w:rPr>
    </w:lvl>
    <w:lvl w:ilvl="1" w:tplc="856AD9F0">
      <w:start w:val="1"/>
      <w:numFmt w:val="lowerLetter"/>
      <w:lvlText w:val="%2."/>
      <w:lvlJc w:val="left"/>
      <w:pPr>
        <w:ind w:left="1440" w:hanging="360"/>
      </w:pPr>
    </w:lvl>
    <w:lvl w:ilvl="2" w:tplc="7EC257A0">
      <w:start w:val="1"/>
      <w:numFmt w:val="lowerRoman"/>
      <w:lvlText w:val="%3."/>
      <w:lvlJc w:val="right"/>
      <w:pPr>
        <w:ind w:left="2160" w:hanging="180"/>
      </w:pPr>
    </w:lvl>
    <w:lvl w:ilvl="3" w:tplc="F47A9F5C">
      <w:start w:val="1"/>
      <w:numFmt w:val="decimal"/>
      <w:lvlText w:val="%4."/>
      <w:lvlJc w:val="left"/>
      <w:pPr>
        <w:ind w:left="2880" w:hanging="360"/>
      </w:pPr>
    </w:lvl>
    <w:lvl w:ilvl="4" w:tplc="1C703BEC">
      <w:start w:val="1"/>
      <w:numFmt w:val="lowerLetter"/>
      <w:lvlText w:val="%5."/>
      <w:lvlJc w:val="left"/>
      <w:pPr>
        <w:ind w:left="3600" w:hanging="360"/>
      </w:pPr>
    </w:lvl>
    <w:lvl w:ilvl="5" w:tplc="4F584BA0">
      <w:start w:val="1"/>
      <w:numFmt w:val="lowerRoman"/>
      <w:lvlText w:val="%6."/>
      <w:lvlJc w:val="right"/>
      <w:pPr>
        <w:ind w:left="4320" w:hanging="180"/>
      </w:pPr>
    </w:lvl>
    <w:lvl w:ilvl="6" w:tplc="ACDCF1CC">
      <w:start w:val="1"/>
      <w:numFmt w:val="decimal"/>
      <w:lvlText w:val="%7."/>
      <w:lvlJc w:val="left"/>
      <w:pPr>
        <w:ind w:left="5040" w:hanging="360"/>
      </w:pPr>
    </w:lvl>
    <w:lvl w:ilvl="7" w:tplc="BE66CA64">
      <w:start w:val="1"/>
      <w:numFmt w:val="lowerLetter"/>
      <w:lvlText w:val="%8."/>
      <w:lvlJc w:val="left"/>
      <w:pPr>
        <w:ind w:left="5760" w:hanging="360"/>
      </w:pPr>
    </w:lvl>
    <w:lvl w:ilvl="8" w:tplc="1B0AC332">
      <w:start w:val="1"/>
      <w:numFmt w:val="lowerRoman"/>
      <w:lvlText w:val="%9."/>
      <w:lvlJc w:val="right"/>
      <w:pPr>
        <w:ind w:left="6480" w:hanging="180"/>
      </w:pPr>
    </w:lvl>
  </w:abstractNum>
  <w:abstractNum w:abstractNumId="23" w15:restartNumberingAfterBreak="0">
    <w:nsid w:val="53994D52"/>
    <w:multiLevelType w:val="hybridMultilevel"/>
    <w:tmpl w:val="00287396"/>
    <w:lvl w:ilvl="0" w:tplc="C2361D2E">
      <w:start w:val="1"/>
      <w:numFmt w:val="decimal"/>
      <w:lvlText w:val="%1)"/>
      <w:lvlJc w:val="left"/>
      <w:pPr>
        <w:ind w:left="720" w:hanging="360"/>
      </w:pPr>
      <w:rPr>
        <w:rFonts w:hint="default"/>
        <w:b w:val="0"/>
      </w:rPr>
    </w:lvl>
    <w:lvl w:ilvl="1" w:tplc="D4B487E4">
      <w:start w:val="1"/>
      <w:numFmt w:val="lowerLetter"/>
      <w:lvlText w:val="%2."/>
      <w:lvlJc w:val="left"/>
      <w:pPr>
        <w:ind w:left="1440" w:hanging="360"/>
      </w:pPr>
    </w:lvl>
    <w:lvl w:ilvl="2" w:tplc="D076E232">
      <w:start w:val="1"/>
      <w:numFmt w:val="lowerRoman"/>
      <w:lvlText w:val="%3."/>
      <w:lvlJc w:val="right"/>
      <w:pPr>
        <w:ind w:left="2160" w:hanging="180"/>
      </w:pPr>
    </w:lvl>
    <w:lvl w:ilvl="3" w:tplc="4E9C067C">
      <w:start w:val="1"/>
      <w:numFmt w:val="decimal"/>
      <w:lvlText w:val="%4."/>
      <w:lvlJc w:val="left"/>
      <w:pPr>
        <w:ind w:left="2880" w:hanging="360"/>
      </w:pPr>
    </w:lvl>
    <w:lvl w:ilvl="4" w:tplc="33547E12">
      <w:start w:val="1"/>
      <w:numFmt w:val="lowerLetter"/>
      <w:lvlText w:val="%5."/>
      <w:lvlJc w:val="left"/>
      <w:pPr>
        <w:ind w:left="3600" w:hanging="360"/>
      </w:pPr>
    </w:lvl>
    <w:lvl w:ilvl="5" w:tplc="120A7238">
      <w:start w:val="1"/>
      <w:numFmt w:val="lowerRoman"/>
      <w:lvlText w:val="%6."/>
      <w:lvlJc w:val="right"/>
      <w:pPr>
        <w:ind w:left="4320" w:hanging="180"/>
      </w:pPr>
    </w:lvl>
    <w:lvl w:ilvl="6" w:tplc="5BCE41EC">
      <w:start w:val="1"/>
      <w:numFmt w:val="decimal"/>
      <w:lvlText w:val="%7."/>
      <w:lvlJc w:val="left"/>
      <w:pPr>
        <w:ind w:left="5040" w:hanging="360"/>
      </w:pPr>
    </w:lvl>
    <w:lvl w:ilvl="7" w:tplc="85E2C19C">
      <w:start w:val="1"/>
      <w:numFmt w:val="lowerLetter"/>
      <w:lvlText w:val="%8."/>
      <w:lvlJc w:val="left"/>
      <w:pPr>
        <w:ind w:left="5760" w:hanging="360"/>
      </w:pPr>
    </w:lvl>
    <w:lvl w:ilvl="8" w:tplc="1B447606">
      <w:start w:val="1"/>
      <w:numFmt w:val="lowerRoman"/>
      <w:lvlText w:val="%9."/>
      <w:lvlJc w:val="right"/>
      <w:pPr>
        <w:ind w:left="6480" w:hanging="180"/>
      </w:pPr>
    </w:lvl>
  </w:abstractNum>
  <w:abstractNum w:abstractNumId="24" w15:restartNumberingAfterBreak="0">
    <w:nsid w:val="626C0774"/>
    <w:multiLevelType w:val="hybridMultilevel"/>
    <w:tmpl w:val="4998A412"/>
    <w:lvl w:ilvl="0" w:tplc="DDAC9C4A">
      <w:start w:val="1"/>
      <w:numFmt w:val="decimal"/>
      <w:lvlText w:val="%1."/>
      <w:lvlJc w:val="left"/>
      <w:pPr>
        <w:ind w:left="1065" w:hanging="705"/>
      </w:pPr>
      <w:rPr>
        <w:rFonts w:hint="default"/>
      </w:rPr>
    </w:lvl>
    <w:lvl w:ilvl="1" w:tplc="6658B1FA">
      <w:start w:val="1"/>
      <w:numFmt w:val="lowerLetter"/>
      <w:lvlText w:val="%2."/>
      <w:lvlJc w:val="left"/>
      <w:pPr>
        <w:ind w:left="1440" w:hanging="360"/>
      </w:pPr>
    </w:lvl>
    <w:lvl w:ilvl="2" w:tplc="45B24034">
      <w:start w:val="1"/>
      <w:numFmt w:val="lowerRoman"/>
      <w:lvlText w:val="%3."/>
      <w:lvlJc w:val="right"/>
      <w:pPr>
        <w:ind w:left="2160" w:hanging="180"/>
      </w:pPr>
    </w:lvl>
    <w:lvl w:ilvl="3" w:tplc="64A4813A">
      <w:start w:val="1"/>
      <w:numFmt w:val="decimal"/>
      <w:lvlText w:val="%4."/>
      <w:lvlJc w:val="left"/>
      <w:pPr>
        <w:ind w:left="2880" w:hanging="360"/>
      </w:pPr>
    </w:lvl>
    <w:lvl w:ilvl="4" w:tplc="301885FE">
      <w:start w:val="1"/>
      <w:numFmt w:val="lowerLetter"/>
      <w:lvlText w:val="%5."/>
      <w:lvlJc w:val="left"/>
      <w:pPr>
        <w:ind w:left="3600" w:hanging="360"/>
      </w:pPr>
    </w:lvl>
    <w:lvl w:ilvl="5" w:tplc="C65C2FC6">
      <w:start w:val="1"/>
      <w:numFmt w:val="lowerRoman"/>
      <w:lvlText w:val="%6."/>
      <w:lvlJc w:val="right"/>
      <w:pPr>
        <w:ind w:left="4320" w:hanging="180"/>
      </w:pPr>
    </w:lvl>
    <w:lvl w:ilvl="6" w:tplc="07302392">
      <w:start w:val="1"/>
      <w:numFmt w:val="decimal"/>
      <w:lvlText w:val="%7."/>
      <w:lvlJc w:val="left"/>
      <w:pPr>
        <w:ind w:left="5040" w:hanging="360"/>
      </w:pPr>
    </w:lvl>
    <w:lvl w:ilvl="7" w:tplc="E4E6EB76">
      <w:start w:val="1"/>
      <w:numFmt w:val="lowerLetter"/>
      <w:lvlText w:val="%8."/>
      <w:lvlJc w:val="left"/>
      <w:pPr>
        <w:ind w:left="5760" w:hanging="360"/>
      </w:pPr>
    </w:lvl>
    <w:lvl w:ilvl="8" w:tplc="9CD4E71E">
      <w:start w:val="1"/>
      <w:numFmt w:val="lowerRoman"/>
      <w:lvlText w:val="%9."/>
      <w:lvlJc w:val="right"/>
      <w:pPr>
        <w:ind w:left="6480" w:hanging="180"/>
      </w:pPr>
    </w:lvl>
  </w:abstractNum>
  <w:abstractNum w:abstractNumId="25" w15:restartNumberingAfterBreak="0">
    <w:nsid w:val="641F3E02"/>
    <w:multiLevelType w:val="hybridMultilevel"/>
    <w:tmpl w:val="3C201408"/>
    <w:lvl w:ilvl="0" w:tplc="CA048FCA">
      <w:start w:val="5"/>
      <w:numFmt w:val="decimal"/>
      <w:lvlText w:val="%1."/>
      <w:lvlJc w:val="left"/>
      <w:pPr>
        <w:ind w:left="720" w:hanging="360"/>
      </w:pPr>
      <w:rPr>
        <w:rFonts w:hint="default"/>
        <w:b/>
      </w:rPr>
    </w:lvl>
    <w:lvl w:ilvl="1" w:tplc="BAFE3360">
      <w:start w:val="1"/>
      <w:numFmt w:val="lowerLetter"/>
      <w:lvlText w:val="%2."/>
      <w:lvlJc w:val="left"/>
      <w:pPr>
        <w:ind w:left="1440" w:hanging="360"/>
      </w:pPr>
    </w:lvl>
    <w:lvl w:ilvl="2" w:tplc="5AF023CC">
      <w:start w:val="1"/>
      <w:numFmt w:val="lowerRoman"/>
      <w:lvlText w:val="%3."/>
      <w:lvlJc w:val="right"/>
      <w:pPr>
        <w:ind w:left="2160" w:hanging="180"/>
      </w:pPr>
    </w:lvl>
    <w:lvl w:ilvl="3" w:tplc="AE0209EE">
      <w:start w:val="1"/>
      <w:numFmt w:val="decimal"/>
      <w:lvlText w:val="%4."/>
      <w:lvlJc w:val="left"/>
      <w:pPr>
        <w:ind w:left="2880" w:hanging="360"/>
      </w:pPr>
    </w:lvl>
    <w:lvl w:ilvl="4" w:tplc="483217D2">
      <w:start w:val="1"/>
      <w:numFmt w:val="lowerLetter"/>
      <w:lvlText w:val="%5."/>
      <w:lvlJc w:val="left"/>
      <w:pPr>
        <w:ind w:left="3600" w:hanging="360"/>
      </w:pPr>
    </w:lvl>
    <w:lvl w:ilvl="5" w:tplc="5AC6CF14">
      <w:start w:val="1"/>
      <w:numFmt w:val="lowerRoman"/>
      <w:lvlText w:val="%6."/>
      <w:lvlJc w:val="right"/>
      <w:pPr>
        <w:ind w:left="4320" w:hanging="180"/>
      </w:pPr>
    </w:lvl>
    <w:lvl w:ilvl="6" w:tplc="D8DAA6C2">
      <w:start w:val="1"/>
      <w:numFmt w:val="decimal"/>
      <w:lvlText w:val="%7."/>
      <w:lvlJc w:val="left"/>
      <w:pPr>
        <w:ind w:left="5040" w:hanging="360"/>
      </w:pPr>
    </w:lvl>
    <w:lvl w:ilvl="7" w:tplc="12743BC8">
      <w:start w:val="1"/>
      <w:numFmt w:val="lowerLetter"/>
      <w:lvlText w:val="%8."/>
      <w:lvlJc w:val="left"/>
      <w:pPr>
        <w:ind w:left="5760" w:hanging="360"/>
      </w:pPr>
    </w:lvl>
    <w:lvl w:ilvl="8" w:tplc="E34C8EE4">
      <w:start w:val="1"/>
      <w:numFmt w:val="lowerRoman"/>
      <w:lvlText w:val="%9."/>
      <w:lvlJc w:val="right"/>
      <w:pPr>
        <w:ind w:left="6480" w:hanging="180"/>
      </w:pPr>
    </w:lvl>
  </w:abstractNum>
  <w:abstractNum w:abstractNumId="26" w15:restartNumberingAfterBreak="0">
    <w:nsid w:val="64F43810"/>
    <w:multiLevelType w:val="hybridMultilevel"/>
    <w:tmpl w:val="EC9A5884"/>
    <w:lvl w:ilvl="0" w:tplc="1546889E">
      <w:start w:val="1"/>
      <w:numFmt w:val="decimal"/>
      <w:lvlText w:val="%1."/>
      <w:lvlJc w:val="left"/>
      <w:pPr>
        <w:ind w:left="1353" w:hanging="360"/>
      </w:pPr>
      <w:rPr>
        <w:rFonts w:hint="default"/>
        <w:b/>
      </w:rPr>
    </w:lvl>
    <w:lvl w:ilvl="1" w:tplc="8DC41DD0">
      <w:start w:val="1"/>
      <w:numFmt w:val="lowerLetter"/>
      <w:lvlText w:val="%2."/>
      <w:lvlJc w:val="left"/>
      <w:pPr>
        <w:ind w:left="2073" w:hanging="360"/>
      </w:pPr>
    </w:lvl>
    <w:lvl w:ilvl="2" w:tplc="F89E7F6A">
      <w:start w:val="1"/>
      <w:numFmt w:val="lowerRoman"/>
      <w:lvlText w:val="%3."/>
      <w:lvlJc w:val="right"/>
      <w:pPr>
        <w:ind w:left="2793" w:hanging="180"/>
      </w:pPr>
    </w:lvl>
    <w:lvl w:ilvl="3" w:tplc="89AE5EF6">
      <w:start w:val="1"/>
      <w:numFmt w:val="decimal"/>
      <w:lvlText w:val="%4."/>
      <w:lvlJc w:val="left"/>
      <w:pPr>
        <w:ind w:left="3513" w:hanging="360"/>
      </w:pPr>
    </w:lvl>
    <w:lvl w:ilvl="4" w:tplc="5A42F64E">
      <w:start w:val="1"/>
      <w:numFmt w:val="lowerLetter"/>
      <w:lvlText w:val="%5."/>
      <w:lvlJc w:val="left"/>
      <w:pPr>
        <w:ind w:left="4233" w:hanging="360"/>
      </w:pPr>
    </w:lvl>
    <w:lvl w:ilvl="5" w:tplc="D700AC18">
      <w:start w:val="1"/>
      <w:numFmt w:val="lowerRoman"/>
      <w:lvlText w:val="%6."/>
      <w:lvlJc w:val="right"/>
      <w:pPr>
        <w:ind w:left="4953" w:hanging="180"/>
      </w:pPr>
    </w:lvl>
    <w:lvl w:ilvl="6" w:tplc="8F680424">
      <w:start w:val="1"/>
      <w:numFmt w:val="decimal"/>
      <w:lvlText w:val="%7."/>
      <w:lvlJc w:val="left"/>
      <w:pPr>
        <w:ind w:left="5673" w:hanging="360"/>
      </w:pPr>
    </w:lvl>
    <w:lvl w:ilvl="7" w:tplc="38C2BBBC">
      <w:start w:val="1"/>
      <w:numFmt w:val="lowerLetter"/>
      <w:lvlText w:val="%8."/>
      <w:lvlJc w:val="left"/>
      <w:pPr>
        <w:ind w:left="6393" w:hanging="360"/>
      </w:pPr>
    </w:lvl>
    <w:lvl w:ilvl="8" w:tplc="9E7C6D48">
      <w:start w:val="1"/>
      <w:numFmt w:val="lowerRoman"/>
      <w:lvlText w:val="%9."/>
      <w:lvlJc w:val="right"/>
      <w:pPr>
        <w:ind w:left="7113" w:hanging="180"/>
      </w:pPr>
    </w:lvl>
  </w:abstractNum>
  <w:abstractNum w:abstractNumId="27" w15:restartNumberingAfterBreak="0">
    <w:nsid w:val="696F18D3"/>
    <w:multiLevelType w:val="hybridMultilevel"/>
    <w:tmpl w:val="20167668"/>
    <w:lvl w:ilvl="0" w:tplc="F9524BEA">
      <w:start w:val="1"/>
      <w:numFmt w:val="decimal"/>
      <w:lvlText w:val="%1)"/>
      <w:lvlJc w:val="left"/>
      <w:pPr>
        <w:ind w:left="1065" w:hanging="705"/>
      </w:pPr>
      <w:rPr>
        <w:rFonts w:hint="default"/>
      </w:rPr>
    </w:lvl>
    <w:lvl w:ilvl="1" w:tplc="B4E2FA8A">
      <w:start w:val="1"/>
      <w:numFmt w:val="lowerLetter"/>
      <w:lvlText w:val="%2."/>
      <w:lvlJc w:val="left"/>
      <w:pPr>
        <w:ind w:left="1440" w:hanging="360"/>
      </w:pPr>
    </w:lvl>
    <w:lvl w:ilvl="2" w:tplc="349250C0">
      <w:start w:val="1"/>
      <w:numFmt w:val="lowerRoman"/>
      <w:lvlText w:val="%3."/>
      <w:lvlJc w:val="right"/>
      <w:pPr>
        <w:ind w:left="2160" w:hanging="180"/>
      </w:pPr>
    </w:lvl>
    <w:lvl w:ilvl="3" w:tplc="4E5EC1B0">
      <w:start w:val="1"/>
      <w:numFmt w:val="decimal"/>
      <w:lvlText w:val="%4."/>
      <w:lvlJc w:val="left"/>
      <w:pPr>
        <w:ind w:left="2880" w:hanging="360"/>
      </w:pPr>
    </w:lvl>
    <w:lvl w:ilvl="4" w:tplc="0BC27E30">
      <w:start w:val="1"/>
      <w:numFmt w:val="lowerLetter"/>
      <w:lvlText w:val="%5."/>
      <w:lvlJc w:val="left"/>
      <w:pPr>
        <w:ind w:left="3600" w:hanging="360"/>
      </w:pPr>
    </w:lvl>
    <w:lvl w:ilvl="5" w:tplc="826CFEEC">
      <w:start w:val="1"/>
      <w:numFmt w:val="lowerRoman"/>
      <w:lvlText w:val="%6."/>
      <w:lvlJc w:val="right"/>
      <w:pPr>
        <w:ind w:left="4320" w:hanging="180"/>
      </w:pPr>
    </w:lvl>
    <w:lvl w:ilvl="6" w:tplc="451EF79C">
      <w:start w:val="1"/>
      <w:numFmt w:val="decimal"/>
      <w:lvlText w:val="%7."/>
      <w:lvlJc w:val="left"/>
      <w:pPr>
        <w:ind w:left="5040" w:hanging="360"/>
      </w:pPr>
    </w:lvl>
    <w:lvl w:ilvl="7" w:tplc="D862AB86">
      <w:start w:val="1"/>
      <w:numFmt w:val="lowerLetter"/>
      <w:lvlText w:val="%8."/>
      <w:lvlJc w:val="left"/>
      <w:pPr>
        <w:ind w:left="5760" w:hanging="360"/>
      </w:pPr>
    </w:lvl>
    <w:lvl w:ilvl="8" w:tplc="BD48FD48">
      <w:start w:val="1"/>
      <w:numFmt w:val="lowerRoman"/>
      <w:lvlText w:val="%9."/>
      <w:lvlJc w:val="right"/>
      <w:pPr>
        <w:ind w:left="6480" w:hanging="180"/>
      </w:pPr>
    </w:lvl>
  </w:abstractNum>
  <w:abstractNum w:abstractNumId="28" w15:restartNumberingAfterBreak="0">
    <w:nsid w:val="72933951"/>
    <w:multiLevelType w:val="multilevel"/>
    <w:tmpl w:val="B8DEC68C"/>
    <w:lvl w:ilvl="0">
      <w:start w:val="2"/>
      <w:numFmt w:val="decimal"/>
      <w:lvlText w:val="%1."/>
      <w:lvlJc w:val="left"/>
      <w:pPr>
        <w:ind w:left="720" w:hanging="360"/>
      </w:pPr>
    </w:lvl>
    <w:lvl w:ilvl="1">
      <w:start w:val="1"/>
      <w:numFmt w:val="decimal"/>
      <w:lvlText w:val="%1.%2."/>
      <w:lvlJc w:val="left"/>
      <w:pPr>
        <w:ind w:left="1260" w:hanging="720"/>
      </w:pPr>
    </w:lvl>
    <w:lvl w:ilvl="2">
      <w:start w:val="1"/>
      <w:numFmt w:val="decimal"/>
      <w:lvlText w:val="%1.%2.%3."/>
      <w:lvlJc w:val="left"/>
      <w:pPr>
        <w:ind w:left="1440" w:hanging="720"/>
      </w:pPr>
    </w:lvl>
    <w:lvl w:ilvl="3">
      <w:start w:val="1"/>
      <w:numFmt w:val="decimal"/>
      <w:lvlText w:val="%1.%2.%3.%4."/>
      <w:lvlJc w:val="left"/>
      <w:pPr>
        <w:ind w:left="1980" w:hanging="1080"/>
      </w:pPr>
    </w:lvl>
    <w:lvl w:ilvl="4">
      <w:start w:val="1"/>
      <w:numFmt w:val="decimal"/>
      <w:lvlText w:val="%1.%2.%3.%4.%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9" w15:restartNumberingAfterBreak="0">
    <w:nsid w:val="7E210072"/>
    <w:multiLevelType w:val="multilevel"/>
    <w:tmpl w:val="84041AC6"/>
    <w:lvl w:ilvl="0">
      <w:start w:val="1"/>
      <w:numFmt w:val="decimal"/>
      <w:lvlText w:val="%1."/>
      <w:lvlJc w:val="left"/>
      <w:pPr>
        <w:ind w:left="107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4"/>
  </w:num>
  <w:num w:numId="2">
    <w:abstractNumId w:val="21"/>
  </w:num>
  <w:num w:numId="3">
    <w:abstractNumId w:val="2"/>
  </w:num>
  <w:num w:numId="4">
    <w:abstractNumId w:val="0"/>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5"/>
  </w:num>
  <w:num w:numId="8">
    <w:abstractNumId w:val="9"/>
  </w:num>
  <w:num w:numId="9">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24"/>
  </w:num>
  <w:num w:numId="13">
    <w:abstractNumId w:val="22"/>
  </w:num>
  <w:num w:numId="14">
    <w:abstractNumId w:val="20"/>
  </w:num>
  <w:num w:numId="15">
    <w:abstractNumId w:val="27"/>
  </w:num>
  <w:num w:numId="16">
    <w:abstractNumId w:val="15"/>
  </w:num>
  <w:num w:numId="17">
    <w:abstractNumId w:val="12"/>
  </w:num>
  <w:num w:numId="18">
    <w:abstractNumId w:val="23"/>
  </w:num>
  <w:num w:numId="19">
    <w:abstractNumId w:val="18"/>
  </w:num>
  <w:num w:numId="20">
    <w:abstractNumId w:val="13"/>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7"/>
  </w:num>
  <w:num w:numId="23">
    <w:abstractNumId w:val="17"/>
  </w:num>
  <w:num w:numId="24">
    <w:abstractNumId w:val="29"/>
  </w:num>
  <w:num w:numId="25">
    <w:abstractNumId w:val="8"/>
  </w:num>
  <w:num w:numId="26">
    <w:abstractNumId w:val="5"/>
  </w:num>
  <w:num w:numId="27">
    <w:abstractNumId w:val="10"/>
  </w:num>
  <w:num w:numId="28">
    <w:abstractNumId w:val="14"/>
  </w:num>
  <w:num w:numId="29">
    <w:abstractNumId w:val="26"/>
  </w:num>
  <w:num w:numId="30">
    <w:abstractNumId w:val="16"/>
  </w:num>
  <w:num w:numId="31">
    <w:abstractNumId w:val="2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A49"/>
    <w:rsid w:val="00025BE3"/>
    <w:rsid w:val="000542C2"/>
    <w:rsid w:val="000D2C61"/>
    <w:rsid w:val="001158EE"/>
    <w:rsid w:val="00170A53"/>
    <w:rsid w:val="001F7B02"/>
    <w:rsid w:val="00281D25"/>
    <w:rsid w:val="00363DDC"/>
    <w:rsid w:val="00554539"/>
    <w:rsid w:val="00560C42"/>
    <w:rsid w:val="00626113"/>
    <w:rsid w:val="007129B6"/>
    <w:rsid w:val="007B7B52"/>
    <w:rsid w:val="007D3EBC"/>
    <w:rsid w:val="007F6556"/>
    <w:rsid w:val="00807D45"/>
    <w:rsid w:val="008F7423"/>
    <w:rsid w:val="00930A49"/>
    <w:rsid w:val="0098000F"/>
    <w:rsid w:val="009A3327"/>
    <w:rsid w:val="00AC5D2A"/>
    <w:rsid w:val="00B25DA7"/>
    <w:rsid w:val="00B37C67"/>
    <w:rsid w:val="00B42CDC"/>
    <w:rsid w:val="00C32DEF"/>
    <w:rsid w:val="00C735D0"/>
    <w:rsid w:val="00C85E10"/>
    <w:rsid w:val="00C928A5"/>
    <w:rsid w:val="00D05FBA"/>
    <w:rsid w:val="00D21D5E"/>
    <w:rsid w:val="00D874B6"/>
    <w:rsid w:val="00DC33C0"/>
    <w:rsid w:val="00DD05EC"/>
    <w:rsid w:val="00DD3656"/>
    <w:rsid w:val="00DE64DC"/>
    <w:rsid w:val="00FD1606"/>
    <w:rsid w:val="00FF3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E58F"/>
  <w15:docId w15:val="{76588FD6-D3A4-4EC2-8AA3-B46FA7F9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sz w:val="24"/>
      <w:szCs w:val="24"/>
    </w:rPr>
  </w:style>
  <w:style w:type="paragraph" w:styleId="1">
    <w:name w:val="heading 1"/>
    <w:basedOn w:val="a0"/>
    <w:next w:val="a0"/>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9"/>
    <w:qFormat/>
    <w:pPr>
      <w:keepNext/>
      <w:tabs>
        <w:tab w:val="num" w:pos="312"/>
      </w:tabs>
      <w:spacing w:before="240" w:after="60"/>
      <w:ind w:left="142"/>
      <w:jc w:val="both"/>
      <w:outlineLvl w:val="2"/>
    </w:pPr>
    <w:rPr>
      <w:rFonts w:ascii="Arial" w:hAnsi="Arial"/>
      <w:b/>
      <w:bCs/>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Title"/>
    <w:basedOn w:val="a0"/>
    <w:next w:val="a0"/>
    <w:link w:val="a5"/>
    <w:uiPriority w:val="10"/>
    <w:qFormat/>
    <w:pPr>
      <w:spacing w:before="300" w:after="200"/>
      <w:contextualSpacing/>
    </w:pPr>
    <w:rPr>
      <w:sz w:val="48"/>
      <w:szCs w:val="48"/>
    </w:rPr>
  </w:style>
  <w:style w:type="character" w:customStyle="1" w:styleId="a5">
    <w:name w:val="Заголовок Знак"/>
    <w:basedOn w:val="a1"/>
    <w:link w:val="a4"/>
    <w:uiPriority w:val="10"/>
    <w:rPr>
      <w:sz w:val="48"/>
      <w:szCs w:val="48"/>
    </w:rPr>
  </w:style>
  <w:style w:type="paragraph" w:styleId="a6">
    <w:name w:val="Subtitle"/>
    <w:basedOn w:val="a0"/>
    <w:next w:val="a0"/>
    <w:link w:val="a7"/>
    <w:uiPriority w:val="11"/>
    <w:qFormat/>
    <w:pPr>
      <w:spacing w:before="200" w:after="200"/>
    </w:pPr>
  </w:style>
  <w:style w:type="character" w:customStyle="1" w:styleId="a7">
    <w:name w:val="Подзаголовок Знак"/>
    <w:basedOn w:val="a1"/>
    <w:link w:val="a6"/>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0"/>
    <w:next w:val="a0"/>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a">
    <w:name w:val="caption"/>
    <w:basedOn w:val="a0"/>
    <w:next w:val="a0"/>
    <w:link w:val="ab"/>
    <w:uiPriority w:val="35"/>
    <w:semiHidden/>
    <w:unhideWhenUsed/>
    <w:qFormat/>
    <w:pPr>
      <w:spacing w:line="276" w:lineRule="auto"/>
    </w:pPr>
    <w:rPr>
      <w:b/>
      <w:bCs/>
      <w:color w:val="5B9BD5" w:themeColor="accent1"/>
      <w:sz w:val="18"/>
      <w:szCs w:val="18"/>
    </w:rPr>
  </w:style>
  <w:style w:type="character" w:customStyle="1" w:styleId="ab">
    <w:name w:val="Название объекта Знак"/>
    <w:link w:val="aa"/>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c">
    <w:name w:val="TOC Heading"/>
    <w:uiPriority w:val="39"/>
    <w:unhideWhenUsed/>
  </w:style>
  <w:style w:type="paragraph" w:styleId="ad">
    <w:name w:val="table of figures"/>
    <w:basedOn w:val="a0"/>
    <w:next w:val="a0"/>
    <w:uiPriority w:val="99"/>
    <w:unhideWhenUsed/>
  </w:style>
  <w:style w:type="character" w:styleId="ae">
    <w:name w:val="page number"/>
    <w:uiPriority w:val="99"/>
    <w:rPr>
      <w:rFonts w:ascii="Times New Roman" w:hAnsi="Times New Roman" w:cs="Times New Roman"/>
    </w:rPr>
  </w:style>
  <w:style w:type="paragraph" w:customStyle="1" w:styleId="ConsPlusNormal">
    <w:name w:val="ConsPlusNormal"/>
    <w:link w:val="ConsPlusNormal0"/>
    <w:pPr>
      <w:widowControl w:val="0"/>
      <w:ind w:firstLine="720"/>
    </w:pPr>
    <w:rPr>
      <w:rFonts w:ascii="Arial" w:eastAsia="Times New Roman" w:hAnsi="Arial" w:cs="Arial"/>
      <w:sz w:val="22"/>
      <w:szCs w:val="22"/>
    </w:rPr>
  </w:style>
  <w:style w:type="paragraph" w:styleId="af">
    <w:name w:val="header"/>
    <w:basedOn w:val="a0"/>
    <w:link w:val="af0"/>
    <w:uiPriority w:val="99"/>
    <w:pPr>
      <w:tabs>
        <w:tab w:val="center" w:pos="4153"/>
        <w:tab w:val="right" w:pos="8306"/>
      </w:tabs>
      <w:spacing w:before="120" w:after="120"/>
      <w:jc w:val="both"/>
    </w:pPr>
    <w:rPr>
      <w:rFonts w:ascii="Arial" w:hAnsi="Arial"/>
    </w:rPr>
  </w:style>
  <w:style w:type="character" w:customStyle="1" w:styleId="af0">
    <w:name w:val="Верхний колонтитул Знак"/>
    <w:link w:val="af"/>
    <w:uiPriority w:val="99"/>
    <w:rPr>
      <w:rFonts w:ascii="Arial" w:eastAsia="Times New Roman" w:hAnsi="Arial" w:cs="Times New Roman"/>
      <w:sz w:val="24"/>
      <w:szCs w:val="24"/>
      <w:lang w:eastAsia="ru-RU"/>
    </w:rPr>
  </w:style>
  <w:style w:type="paragraph" w:styleId="af1">
    <w:name w:val="footer"/>
    <w:basedOn w:val="a0"/>
    <w:link w:val="af2"/>
    <w:uiPriority w:val="99"/>
    <w:pPr>
      <w:tabs>
        <w:tab w:val="center" w:pos="4153"/>
        <w:tab w:val="right" w:pos="8306"/>
      </w:tabs>
      <w:spacing w:after="60"/>
      <w:jc w:val="both"/>
    </w:pPr>
  </w:style>
  <w:style w:type="character" w:customStyle="1" w:styleId="af2">
    <w:name w:val="Нижний колонтитул Знак"/>
    <w:link w:val="af1"/>
    <w:uiPriority w:val="99"/>
    <w:rPr>
      <w:rFonts w:ascii="Times New Roman" w:eastAsia="Times New Roman" w:hAnsi="Times New Roman" w:cs="Times New Roman"/>
      <w:sz w:val="24"/>
      <w:szCs w:val="24"/>
      <w:lang w:eastAsia="ru-RU"/>
    </w:rPr>
  </w:style>
  <w:style w:type="paragraph" w:styleId="af3">
    <w:name w:val="Normal (Web)"/>
    <w:basedOn w:val="a0"/>
    <w:link w:val="af4"/>
    <w:qFormat/>
    <w:pPr>
      <w:spacing w:before="100" w:beforeAutospacing="1" w:after="100" w:afterAutospacing="1"/>
    </w:pPr>
  </w:style>
  <w:style w:type="paragraph" w:styleId="af5">
    <w:name w:val="Plain Text"/>
    <w:basedOn w:val="a0"/>
    <w:link w:val="af6"/>
    <w:uiPriority w:val="99"/>
    <w:rPr>
      <w:rFonts w:ascii="Courier New" w:hAnsi="Courier New"/>
      <w:sz w:val="20"/>
      <w:szCs w:val="20"/>
    </w:rPr>
  </w:style>
  <w:style w:type="character" w:customStyle="1" w:styleId="af6">
    <w:name w:val="Текст Знак"/>
    <w:link w:val="af5"/>
    <w:uiPriority w:val="99"/>
    <w:rPr>
      <w:rFonts w:ascii="Courier New" w:eastAsia="Times New Roman" w:hAnsi="Courier New" w:cs="Courier New"/>
      <w:sz w:val="20"/>
      <w:szCs w:val="20"/>
      <w:lang w:eastAsia="ru-RU"/>
    </w:rPr>
  </w:style>
  <w:style w:type="paragraph" w:customStyle="1" w:styleId="ConsPlusTitle">
    <w:name w:val="ConsPlusTitle"/>
    <w:pPr>
      <w:widowControl w:val="0"/>
    </w:pPr>
    <w:rPr>
      <w:rFonts w:ascii="Arial" w:eastAsia="Times New Roman" w:hAnsi="Arial" w:cs="Arial"/>
      <w:b/>
      <w:bCs/>
    </w:rPr>
  </w:style>
  <w:style w:type="paragraph" w:styleId="af7">
    <w:name w:val="List Paragraph"/>
    <w:basedOn w:val="a0"/>
    <w:link w:val="af8"/>
    <w:uiPriority w:val="99"/>
    <w:qFormat/>
    <w:pPr>
      <w:ind w:left="720" w:firstLine="709"/>
      <w:contextualSpacing/>
      <w:jc w:val="both"/>
    </w:pPr>
    <w:rPr>
      <w:rFonts w:ascii="Calibri" w:eastAsia="Calibri" w:hAnsi="Calibri"/>
      <w:sz w:val="20"/>
      <w:szCs w:val="20"/>
    </w:rPr>
  </w:style>
  <w:style w:type="character" w:customStyle="1" w:styleId="ConsPlusNormal0">
    <w:name w:val="ConsPlusNormal Знак"/>
    <w:link w:val="ConsPlusNormal"/>
    <w:rPr>
      <w:rFonts w:ascii="Arial" w:eastAsia="Times New Roman" w:hAnsi="Arial" w:cs="Arial"/>
      <w:sz w:val="22"/>
      <w:szCs w:val="22"/>
      <w:lang w:eastAsia="ru-RU" w:bidi="ar-SA"/>
    </w:rPr>
  </w:style>
  <w:style w:type="character" w:customStyle="1" w:styleId="af8">
    <w:name w:val="Абзац списка Знак"/>
    <w:link w:val="af7"/>
    <w:uiPriority w:val="34"/>
    <w:qFormat/>
    <w:rPr>
      <w:rFonts w:ascii="Calibri" w:eastAsia="Calibri" w:hAnsi="Calibri" w:cs="Times New Roman"/>
      <w:sz w:val="20"/>
      <w:szCs w:val="20"/>
    </w:rPr>
  </w:style>
  <w:style w:type="paragraph" w:styleId="af9">
    <w:name w:val="Balloon Text"/>
    <w:basedOn w:val="a0"/>
    <w:link w:val="afa"/>
    <w:uiPriority w:val="99"/>
    <w:semiHidden/>
    <w:unhideWhenUsed/>
    <w:rPr>
      <w:rFonts w:ascii="Tahoma" w:hAnsi="Tahoma"/>
      <w:sz w:val="16"/>
      <w:szCs w:val="16"/>
    </w:rPr>
  </w:style>
  <w:style w:type="character" w:customStyle="1" w:styleId="afa">
    <w:name w:val="Текст выноски Знак"/>
    <w:link w:val="af9"/>
    <w:uiPriority w:val="99"/>
    <w:semiHidden/>
    <w:rPr>
      <w:rFonts w:ascii="Tahoma" w:eastAsia="Times New Roman" w:hAnsi="Tahoma" w:cs="Tahoma"/>
      <w:sz w:val="16"/>
      <w:szCs w:val="16"/>
    </w:rPr>
  </w:style>
  <w:style w:type="paragraph" w:customStyle="1" w:styleId="13">
    <w:name w:val="Основной текст с отступом1"/>
    <w:basedOn w:val="a0"/>
    <w:uiPriority w:val="99"/>
    <w:pPr>
      <w:spacing w:before="60"/>
      <w:ind w:firstLine="851"/>
      <w:jc w:val="both"/>
    </w:pPr>
  </w:style>
  <w:style w:type="character" w:customStyle="1" w:styleId="30">
    <w:name w:val="Заголовок 3 Знак"/>
    <w:link w:val="3"/>
    <w:uiPriority w:val="99"/>
    <w:rPr>
      <w:rFonts w:ascii="Arial" w:eastAsia="Times New Roman" w:hAnsi="Arial"/>
      <w:b/>
      <w:bCs/>
      <w:sz w:val="24"/>
      <w:szCs w:val="24"/>
    </w:rPr>
  </w:style>
  <w:style w:type="character" w:styleId="afb">
    <w:name w:val="Hyperlink"/>
    <w:unhideWhenUsed/>
    <w:rPr>
      <w:color w:val="0000FF"/>
      <w:u w:val="single"/>
    </w:rPr>
  </w:style>
  <w:style w:type="paragraph" w:customStyle="1" w:styleId="ConsNonformat">
    <w:name w:val="ConsNonformat"/>
    <w:qFormat/>
    <w:pPr>
      <w:widowControl w:val="0"/>
    </w:pPr>
    <w:rPr>
      <w:rFonts w:ascii="Courier New" w:eastAsia="Times New Roman" w:hAnsi="Courier New"/>
    </w:rPr>
  </w:style>
  <w:style w:type="paragraph" w:styleId="afc">
    <w:name w:val="footnote text"/>
    <w:basedOn w:val="a0"/>
    <w:link w:val="afd"/>
    <w:uiPriority w:val="99"/>
    <w:unhideWhenUsed/>
    <w:qFormat/>
    <w:rPr>
      <w:sz w:val="20"/>
      <w:szCs w:val="20"/>
    </w:rPr>
  </w:style>
  <w:style w:type="character" w:customStyle="1" w:styleId="afd">
    <w:name w:val="Текст сноски Знак"/>
    <w:link w:val="afc"/>
    <w:uiPriority w:val="99"/>
    <w:qFormat/>
    <w:rPr>
      <w:rFonts w:ascii="Times New Roman" w:eastAsia="Times New Roman" w:hAnsi="Times New Roman"/>
    </w:rPr>
  </w:style>
  <w:style w:type="character" w:styleId="afe">
    <w:name w:val="footnote reference"/>
    <w:uiPriority w:val="99"/>
    <w:semiHidden/>
    <w:unhideWhenUsed/>
    <w:qFormat/>
    <w:rPr>
      <w:vertAlign w:val="superscript"/>
    </w:rPr>
  </w:style>
  <w:style w:type="paragraph" w:styleId="aff">
    <w:name w:val="endnote text"/>
    <w:basedOn w:val="a0"/>
    <w:link w:val="aff0"/>
    <w:uiPriority w:val="99"/>
    <w:semiHidden/>
    <w:unhideWhenUsed/>
    <w:rPr>
      <w:sz w:val="20"/>
      <w:szCs w:val="20"/>
    </w:rPr>
  </w:style>
  <w:style w:type="character" w:customStyle="1" w:styleId="aff0">
    <w:name w:val="Текст концевой сноски Знак"/>
    <w:link w:val="aff"/>
    <w:uiPriority w:val="99"/>
    <w:semiHidden/>
    <w:rPr>
      <w:rFonts w:ascii="Times New Roman" w:eastAsia="Times New Roman" w:hAnsi="Times New Roman"/>
    </w:rPr>
  </w:style>
  <w:style w:type="character" w:styleId="aff1">
    <w:name w:val="endnote reference"/>
    <w:uiPriority w:val="99"/>
    <w:semiHidden/>
    <w:unhideWhenUsed/>
    <w:rPr>
      <w:vertAlign w:val="superscript"/>
    </w:rPr>
  </w:style>
  <w:style w:type="paragraph" w:customStyle="1" w:styleId="Default">
    <w:name w:val="Default"/>
    <w:rPr>
      <w:rFonts w:ascii="Times New Roman" w:hAnsi="Times New Roman"/>
      <w:color w:val="000000"/>
      <w:sz w:val="24"/>
      <w:szCs w:val="24"/>
    </w:rPr>
  </w:style>
  <w:style w:type="character" w:customStyle="1" w:styleId="apple-converted-space">
    <w:name w:val="apple-converted-space"/>
  </w:style>
  <w:style w:type="numbering" w:customStyle="1" w:styleId="14">
    <w:name w:val="Нет списка1"/>
    <w:next w:val="a3"/>
    <w:uiPriority w:val="99"/>
    <w:semiHidden/>
    <w:unhideWhenUsed/>
  </w:style>
  <w:style w:type="numbering" w:customStyle="1" w:styleId="25">
    <w:name w:val="Нет списка2"/>
    <w:next w:val="a3"/>
    <w:uiPriority w:val="99"/>
    <w:semiHidden/>
    <w:unhideWhenUsed/>
  </w:style>
  <w:style w:type="character" w:styleId="aff2">
    <w:name w:val="FollowedHyperlink"/>
    <w:basedOn w:val="a1"/>
    <w:uiPriority w:val="99"/>
    <w:semiHidden/>
    <w:unhideWhenUsed/>
    <w:rPr>
      <w:color w:val="954F72" w:themeColor="followedHyperlink"/>
      <w:u w:val="single"/>
    </w:rPr>
  </w:style>
  <w:style w:type="character" w:customStyle="1" w:styleId="15">
    <w:name w:val="Верхний колонтитул Знак1"/>
    <w:basedOn w:val="a1"/>
    <w:uiPriority w:val="99"/>
    <w:semiHidden/>
    <w:rPr>
      <w:rFonts w:ascii="Times New Roman" w:eastAsia="Times New Roman" w:hAnsi="Times New Roman"/>
      <w:sz w:val="24"/>
      <w:szCs w:val="24"/>
    </w:rPr>
  </w:style>
  <w:style w:type="character" w:customStyle="1" w:styleId="16">
    <w:name w:val="Нижний колонтитул Знак1"/>
    <w:basedOn w:val="a1"/>
    <w:uiPriority w:val="99"/>
    <w:semiHidden/>
    <w:rPr>
      <w:rFonts w:ascii="Times New Roman" w:eastAsia="Times New Roman" w:hAnsi="Times New Roman"/>
      <w:sz w:val="24"/>
      <w:szCs w:val="24"/>
    </w:rPr>
  </w:style>
  <w:style w:type="character" w:customStyle="1" w:styleId="17">
    <w:name w:val="Текст Знак1"/>
    <w:basedOn w:val="a1"/>
    <w:uiPriority w:val="99"/>
    <w:semiHidden/>
    <w:rPr>
      <w:rFonts w:ascii="Consolas" w:eastAsia="Times New Roman" w:hAnsi="Consolas"/>
      <w:sz w:val="21"/>
      <w:szCs w:val="21"/>
    </w:rPr>
  </w:style>
  <w:style w:type="character" w:customStyle="1" w:styleId="18">
    <w:name w:val="Текст выноски Знак1"/>
    <w:basedOn w:val="a1"/>
    <w:uiPriority w:val="99"/>
    <w:semiHidden/>
    <w:rPr>
      <w:rFonts w:ascii="Segoe UI" w:eastAsia="Times New Roman" w:hAnsi="Segoe UI" w:cs="Segoe UI"/>
      <w:sz w:val="18"/>
      <w:szCs w:val="18"/>
    </w:rPr>
  </w:style>
  <w:style w:type="character" w:customStyle="1" w:styleId="19">
    <w:name w:val="Текст сноски Знак1"/>
    <w:basedOn w:val="a1"/>
    <w:uiPriority w:val="99"/>
    <w:semiHidden/>
    <w:rPr>
      <w:rFonts w:ascii="Times New Roman" w:eastAsia="Times New Roman" w:hAnsi="Times New Roman"/>
    </w:rPr>
  </w:style>
  <w:style w:type="character" w:customStyle="1" w:styleId="1a">
    <w:name w:val="Текст концевой сноски Знак1"/>
    <w:basedOn w:val="a1"/>
    <w:uiPriority w:val="99"/>
    <w:semiHidden/>
    <w:rPr>
      <w:rFonts w:ascii="Times New Roman" w:eastAsia="Times New Roman" w:hAnsi="Times New Roman"/>
    </w:rPr>
  </w:style>
  <w:style w:type="table" w:styleId="aff3">
    <w:name w:val="Table Grid"/>
    <w:basedOn w:val="a2"/>
    <w:uiPriority w:val="59"/>
    <w:qFormat/>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4">
    <w:name w:val="Body Text"/>
    <w:basedOn w:val="a0"/>
    <w:link w:val="aff5"/>
    <w:uiPriority w:val="99"/>
    <w:unhideWhenUsed/>
    <w:qFormat/>
    <w:pPr>
      <w:spacing w:after="120"/>
      <w:jc w:val="both"/>
    </w:pPr>
    <w:rPr>
      <w:szCs w:val="20"/>
    </w:rPr>
  </w:style>
  <w:style w:type="character" w:customStyle="1" w:styleId="aff5">
    <w:name w:val="Основной текст Знак"/>
    <w:basedOn w:val="a1"/>
    <w:link w:val="aff4"/>
    <w:uiPriority w:val="99"/>
    <w:qFormat/>
    <w:rPr>
      <w:rFonts w:ascii="Times New Roman" w:eastAsia="Times New Roman" w:hAnsi="Times New Roman"/>
      <w:sz w:val="24"/>
    </w:rPr>
  </w:style>
  <w:style w:type="table" w:customStyle="1" w:styleId="140">
    <w:name w:val="Сетка таблицы14"/>
    <w:basedOn w:val="a2"/>
    <w:next w:val="aff3"/>
    <w:uiPriority w:val="59"/>
    <w:qFormat/>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6">
    <w:name w:val="annotation reference"/>
    <w:basedOn w:val="a1"/>
    <w:uiPriority w:val="99"/>
    <w:semiHidden/>
    <w:unhideWhenUsed/>
    <w:rPr>
      <w:sz w:val="16"/>
      <w:szCs w:val="16"/>
    </w:rPr>
  </w:style>
  <w:style w:type="paragraph" w:styleId="aff7">
    <w:name w:val="annotation text"/>
    <w:basedOn w:val="a0"/>
    <w:link w:val="aff8"/>
    <w:uiPriority w:val="99"/>
    <w:semiHidden/>
    <w:unhideWhenUsed/>
    <w:rPr>
      <w:sz w:val="20"/>
      <w:szCs w:val="20"/>
    </w:rPr>
  </w:style>
  <w:style w:type="character" w:customStyle="1" w:styleId="aff8">
    <w:name w:val="Текст примечания Знак"/>
    <w:basedOn w:val="a1"/>
    <w:link w:val="aff7"/>
    <w:uiPriority w:val="99"/>
    <w:semiHidden/>
    <w:rPr>
      <w:rFonts w:ascii="Times New Roman" w:eastAsia="Times New Roman" w:hAnsi="Times New Roman"/>
    </w:rPr>
  </w:style>
  <w:style w:type="paragraph" w:styleId="aff9">
    <w:name w:val="annotation subject"/>
    <w:basedOn w:val="aff7"/>
    <w:next w:val="aff7"/>
    <w:link w:val="affa"/>
    <w:uiPriority w:val="99"/>
    <w:semiHidden/>
    <w:unhideWhenUsed/>
    <w:rPr>
      <w:b/>
      <w:bCs/>
    </w:rPr>
  </w:style>
  <w:style w:type="character" w:customStyle="1" w:styleId="affa">
    <w:name w:val="Тема примечания Знак"/>
    <w:basedOn w:val="aff8"/>
    <w:link w:val="aff9"/>
    <w:uiPriority w:val="99"/>
    <w:semiHidden/>
    <w:rPr>
      <w:rFonts w:ascii="Times New Roman" w:eastAsia="Times New Roman" w:hAnsi="Times New Roman"/>
      <w:b/>
      <w:bCs/>
    </w:rPr>
  </w:style>
  <w:style w:type="character" w:customStyle="1" w:styleId="10">
    <w:name w:val="Заголовок 1 Знак"/>
    <w:basedOn w:val="a1"/>
    <w:link w:val="1"/>
    <w:uiPriority w:val="9"/>
    <w:rPr>
      <w:rFonts w:asciiTheme="majorHAnsi" w:eastAsiaTheme="majorEastAsia" w:hAnsiTheme="majorHAnsi" w:cstheme="majorBidi"/>
      <w:color w:val="2E74B5" w:themeColor="accent1" w:themeShade="BF"/>
      <w:sz w:val="32"/>
      <w:szCs w:val="32"/>
    </w:rPr>
  </w:style>
  <w:style w:type="paragraph" w:customStyle="1" w:styleId="ConsNormal">
    <w:name w:val="ConsNormal"/>
    <w:link w:val="ConsNormal0"/>
    <w:uiPriority w:val="99"/>
    <w:qFormat/>
    <w:pPr>
      <w:widowControl w:val="0"/>
      <w:ind w:firstLine="720"/>
    </w:pPr>
    <w:rPr>
      <w:rFonts w:ascii="Consultant" w:eastAsia="Arial" w:hAnsi="Consultant"/>
      <w:sz w:val="28"/>
      <w:szCs w:val="22"/>
      <w:lang w:eastAsia="ar-SA"/>
    </w:rPr>
  </w:style>
  <w:style w:type="character" w:customStyle="1" w:styleId="ConsNormal0">
    <w:name w:val="ConsNormal Знак"/>
    <w:link w:val="ConsNormal"/>
    <w:rPr>
      <w:rFonts w:ascii="Consultant" w:eastAsia="Arial" w:hAnsi="Consultant"/>
      <w:sz w:val="28"/>
      <w:szCs w:val="22"/>
      <w:lang w:eastAsia="ar-SA"/>
    </w:rPr>
  </w:style>
  <w:style w:type="paragraph" w:customStyle="1" w:styleId="Heading">
    <w:name w:val="Heading"/>
    <w:qFormat/>
    <w:pPr>
      <w:widowControl w:val="0"/>
    </w:pPr>
    <w:rPr>
      <w:rFonts w:ascii="Arial" w:eastAsia="Times New Roman" w:hAnsi="Arial" w:cs="Arial"/>
      <w:b/>
      <w:bCs/>
      <w:sz w:val="22"/>
      <w:szCs w:val="22"/>
    </w:rPr>
  </w:style>
  <w:style w:type="table" w:customStyle="1" w:styleId="180">
    <w:name w:val="Сетка таблицы18"/>
    <w:basedOn w:val="a2"/>
    <w:next w:val="aff3"/>
    <w:uiPriority w:val="5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b">
    <w:name w:val="Неразрешенное упоминание1"/>
    <w:basedOn w:val="a1"/>
    <w:uiPriority w:val="99"/>
    <w:semiHidden/>
    <w:unhideWhenUsed/>
    <w:rPr>
      <w:color w:val="605E5C"/>
      <w:shd w:val="clear" w:color="auto" w:fill="E1DFDD"/>
    </w:rPr>
  </w:style>
  <w:style w:type="paragraph" w:customStyle="1" w:styleId="01zagolovok">
    <w:name w:val="01_zagolovok"/>
    <w:basedOn w:val="a0"/>
    <w:pPr>
      <w:keepNext/>
      <w:pageBreakBefore/>
      <w:spacing w:before="360" w:after="120"/>
      <w:outlineLvl w:val="0"/>
    </w:pPr>
    <w:rPr>
      <w:rFonts w:ascii="GaramondC" w:hAnsi="GaramondC"/>
      <w:b/>
      <w:color w:val="000000"/>
      <w:sz w:val="40"/>
      <w:szCs w:val="62"/>
    </w:rPr>
  </w:style>
  <w:style w:type="paragraph" w:customStyle="1" w:styleId="s1">
    <w:name w:val="s_1"/>
    <w:basedOn w:val="a0"/>
    <w:pPr>
      <w:spacing w:before="100" w:beforeAutospacing="1" w:after="100" w:afterAutospacing="1"/>
    </w:pPr>
  </w:style>
  <w:style w:type="character" w:customStyle="1" w:styleId="s10">
    <w:name w:val="s_10"/>
    <w:basedOn w:val="a1"/>
  </w:style>
  <w:style w:type="paragraph" w:customStyle="1" w:styleId="s22">
    <w:name w:val="s_22"/>
    <w:basedOn w:val="a0"/>
    <w:pPr>
      <w:spacing w:before="100" w:beforeAutospacing="1" w:after="100" w:afterAutospacing="1"/>
    </w:pPr>
  </w:style>
  <w:style w:type="paragraph" w:customStyle="1" w:styleId="affb">
    <w:name w:val="Обычный таблица"/>
    <w:basedOn w:val="a0"/>
    <w:rPr>
      <w:sz w:val="18"/>
      <w:szCs w:val="18"/>
      <w:lang w:eastAsia="zh-CN"/>
    </w:rPr>
  </w:style>
  <w:style w:type="paragraph" w:customStyle="1" w:styleId="TextNormal">
    <w:name w:val="Text Normal"/>
    <w:basedOn w:val="a0"/>
    <w:pPr>
      <w:widowControl w:val="0"/>
      <w:tabs>
        <w:tab w:val="left" w:pos="0"/>
      </w:tabs>
      <w:spacing w:after="120"/>
      <w:ind w:left="850" w:right="-1" w:hanging="283"/>
      <w:jc w:val="both"/>
    </w:pPr>
    <w:rPr>
      <w:rFonts w:ascii="Arial" w:hAnsi="Arial" w:cs="Arial"/>
      <w:sz w:val="22"/>
      <w:szCs w:val="22"/>
    </w:rPr>
  </w:style>
  <w:style w:type="character" w:customStyle="1" w:styleId="20">
    <w:name w:val="Заголовок 2 Знак"/>
    <w:basedOn w:val="a1"/>
    <w:link w:val="2"/>
    <w:uiPriority w:val="9"/>
    <w:semiHidden/>
    <w:rPr>
      <w:rFonts w:asciiTheme="majorHAnsi" w:eastAsiaTheme="majorEastAsia" w:hAnsiTheme="majorHAnsi" w:cstheme="majorBidi"/>
      <w:color w:val="2E74B5" w:themeColor="accent1" w:themeShade="BF"/>
      <w:sz w:val="26"/>
      <w:szCs w:val="26"/>
    </w:rPr>
  </w:style>
  <w:style w:type="paragraph" w:customStyle="1" w:styleId="a">
    <w:name w:val="Список общий"/>
    <w:basedOn w:val="a0"/>
    <w:pPr>
      <w:numPr>
        <w:numId w:val="9"/>
      </w:numPr>
      <w:jc w:val="both"/>
    </w:pPr>
    <w:rPr>
      <w:rFonts w:eastAsia="Calibri"/>
      <w:sz w:val="28"/>
      <w:szCs w:val="28"/>
    </w:rPr>
  </w:style>
  <w:style w:type="paragraph" w:customStyle="1" w:styleId="120">
    <w:name w:val="Стиль Список общий + 12 пт Междустр.интервал:  полуторный"/>
    <w:basedOn w:val="a"/>
    <w:pPr>
      <w:spacing w:line="360" w:lineRule="auto"/>
    </w:pPr>
    <w:rPr>
      <w:sz w:val="24"/>
      <w:szCs w:val="20"/>
    </w:rPr>
  </w:style>
  <w:style w:type="paragraph" w:customStyle="1" w:styleId="affc">
    <w:name w:val="Текст_таблицы"/>
    <w:basedOn w:val="a0"/>
    <w:pPr>
      <w:spacing w:line="360" w:lineRule="auto"/>
    </w:pPr>
    <w:rPr>
      <w:sz w:val="28"/>
      <w:szCs w:val="20"/>
    </w:rPr>
  </w:style>
  <w:style w:type="character" w:customStyle="1" w:styleId="FontStyle14">
    <w:name w:val="Font Style14"/>
    <w:rPr>
      <w:rFonts w:ascii="Times New Roman" w:hAnsi="Times New Roman" w:cs="Times New Roman"/>
      <w:sz w:val="22"/>
      <w:szCs w:val="22"/>
    </w:rPr>
  </w:style>
  <w:style w:type="paragraph" w:customStyle="1" w:styleId="Style1">
    <w:name w:val="Style1"/>
    <w:basedOn w:val="a0"/>
    <w:pPr>
      <w:widowControl w:val="0"/>
      <w:spacing w:line="324" w:lineRule="exact"/>
      <w:jc w:val="center"/>
    </w:pPr>
  </w:style>
  <w:style w:type="character" w:styleId="affd">
    <w:name w:val="Emphasis"/>
    <w:basedOn w:val="a1"/>
    <w:uiPriority w:val="20"/>
    <w:qFormat/>
    <w:rPr>
      <w:i/>
      <w:iCs/>
    </w:rPr>
  </w:style>
  <w:style w:type="paragraph" w:styleId="affe">
    <w:name w:val="Revision"/>
    <w:hidden/>
    <w:uiPriority w:val="99"/>
    <w:semiHidden/>
    <w:rPr>
      <w:rFonts w:ascii="Times New Roman" w:eastAsia="Times New Roman" w:hAnsi="Times New Roman"/>
      <w:sz w:val="24"/>
      <w:szCs w:val="24"/>
    </w:rPr>
  </w:style>
  <w:style w:type="character" w:customStyle="1" w:styleId="26">
    <w:name w:val="Неразрешенное упоминание2"/>
    <w:basedOn w:val="a1"/>
    <w:uiPriority w:val="99"/>
    <w:semiHidden/>
    <w:unhideWhenUsed/>
    <w:rPr>
      <w:color w:val="605E5C"/>
      <w:shd w:val="clear" w:color="auto" w:fill="E1DFDD"/>
    </w:rPr>
  </w:style>
  <w:style w:type="paragraph" w:styleId="afff">
    <w:name w:val="Body Text Indent"/>
    <w:basedOn w:val="a0"/>
    <w:link w:val="afff0"/>
    <w:uiPriority w:val="99"/>
    <w:semiHidden/>
    <w:unhideWhenUsed/>
    <w:pPr>
      <w:spacing w:after="120"/>
      <w:ind w:left="283"/>
    </w:pPr>
  </w:style>
  <w:style w:type="character" w:customStyle="1" w:styleId="afff0">
    <w:name w:val="Основной текст с отступом Знак"/>
    <w:basedOn w:val="a1"/>
    <w:link w:val="afff"/>
    <w:uiPriority w:val="99"/>
    <w:semiHidden/>
    <w:rPr>
      <w:rFonts w:ascii="Times New Roman" w:eastAsia="Times New Roman" w:hAnsi="Times New Roman"/>
      <w:sz w:val="24"/>
      <w:szCs w:val="24"/>
    </w:rPr>
  </w:style>
  <w:style w:type="paragraph" w:styleId="afff1">
    <w:name w:val="No Spacing"/>
    <w:uiPriority w:val="1"/>
    <w:qFormat/>
    <w:rPr>
      <w:rFonts w:asciiTheme="minorHAnsi" w:eastAsiaTheme="minorHAnsi" w:hAnsiTheme="minorHAnsi" w:cstheme="minorBidi"/>
      <w:sz w:val="22"/>
      <w:szCs w:val="22"/>
      <w:lang w:eastAsia="en-US"/>
    </w:rPr>
  </w:style>
  <w:style w:type="character" w:customStyle="1" w:styleId="af4">
    <w:name w:val="Обычный (веб) Знак"/>
    <w:link w:val="af3"/>
    <w:rPr>
      <w:rFonts w:ascii="Times New Roman" w:eastAsia="Times New Roman" w:hAnsi="Times New Roman"/>
      <w:sz w:val="24"/>
      <w:szCs w:val="24"/>
    </w:rPr>
  </w:style>
  <w:style w:type="paragraph" w:customStyle="1" w:styleId="afff2">
    <w:name w:val="Пункт"/>
    <w:basedOn w:val="a0"/>
    <w:qFormat/>
    <w:pPr>
      <w:tabs>
        <w:tab w:val="num" w:pos="1980"/>
      </w:tabs>
      <w:ind w:left="1404" w:hanging="504"/>
      <w:jc w:val="both"/>
    </w:pPr>
  </w:style>
  <w:style w:type="table" w:customStyle="1" w:styleId="27">
    <w:name w:val="Сетка таблицы2"/>
    <w:basedOn w:val="a2"/>
    <w:next w:val="aff3"/>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
    <w:name w:val="Text"/>
    <w:basedOn w:val="af1"/>
    <w:pPr>
      <w:pBdr>
        <w:top w:val="none" w:sz="4" w:space="0" w:color="000000"/>
        <w:left w:val="none" w:sz="4" w:space="0" w:color="000000"/>
        <w:bottom w:val="none" w:sz="4" w:space="0" w:color="000000"/>
        <w:right w:val="none" w:sz="4" w:space="0" w:color="000000"/>
        <w:between w:val="none" w:sz="4" w:space="0" w:color="000000"/>
      </w:pBdr>
      <w:spacing w:after="240"/>
      <w:jc w:val="left"/>
    </w:pPr>
    <w:rPr>
      <w:szCs w:val="20"/>
      <w:lang w:val="en-US" w:eastAsia="en-US"/>
    </w:rPr>
  </w:style>
  <w:style w:type="paragraph" w:customStyle="1" w:styleId="1c">
    <w:name w:val="Основной текст1"/>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sz w:val="24"/>
      <w:lang w:val="en-US" w:eastAsia="en-US"/>
    </w:rPr>
  </w:style>
  <w:style w:type="paragraph" w:customStyle="1" w:styleId="110">
    <w:name w:val="Заголовок 11"/>
    <w:qFormat/>
    <w:pPr>
      <w:keepNext/>
      <w:pBdr>
        <w:top w:val="none" w:sz="4" w:space="0" w:color="000000"/>
        <w:left w:val="none" w:sz="4" w:space="0" w:color="000000"/>
        <w:bottom w:val="none" w:sz="4" w:space="0" w:color="000000"/>
        <w:right w:val="none" w:sz="4" w:space="0" w:color="000000"/>
        <w:between w:val="none" w:sz="4" w:space="0" w:color="000000"/>
      </w:pBdr>
      <w:jc w:val="center"/>
      <w:outlineLvl w:val="0"/>
    </w:pPr>
    <w:rPr>
      <w:rFonts w:ascii="Times New Roman" w:eastAsia="Times New Roman" w:hAnsi="Times New Roman"/>
      <w:b/>
      <w:sz w:val="28"/>
      <w:lang w:val="en-US" w:eastAsia="en-US"/>
    </w:rPr>
  </w:style>
  <w:style w:type="paragraph" w:customStyle="1" w:styleId="28">
    <w:name w:val="Основной текст с отступом2"/>
    <w:pPr>
      <w:pBdr>
        <w:top w:val="none" w:sz="4" w:space="0" w:color="000000"/>
        <w:left w:val="none" w:sz="4" w:space="0" w:color="000000"/>
        <w:bottom w:val="none" w:sz="4" w:space="0" w:color="000000"/>
        <w:right w:val="none" w:sz="4" w:space="0" w:color="000000"/>
        <w:between w:val="none" w:sz="4" w:space="0" w:color="000000"/>
      </w:pBdr>
      <w:spacing w:after="120" w:line="276" w:lineRule="auto"/>
      <w:ind w:left="283"/>
    </w:pPr>
    <w:rPr>
      <w:rFonts w:eastAsia="Times New Roman"/>
      <w:sz w:val="22"/>
      <w:szCs w:val="22"/>
      <w:lang w:eastAsia="ar-SA"/>
    </w:rPr>
  </w:style>
  <w:style w:type="character" w:customStyle="1" w:styleId="UnresolvedMention">
    <w:name w:val="Unresolved Mention"/>
    <w:basedOn w:val="a1"/>
    <w:uiPriority w:val="99"/>
    <w:semiHidden/>
    <w:unhideWhenUsed/>
    <w:rPr>
      <w:color w:val="605E5C"/>
      <w:shd w:val="clear" w:color="auto" w:fill="E1DFDD"/>
    </w:rPr>
  </w:style>
  <w:style w:type="character" w:customStyle="1" w:styleId="fontstyle01">
    <w:name w:val="fontstyle01"/>
    <w:basedOn w:val="a1"/>
    <w:rsid w:val="00DE64DC"/>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4357">
      <w:bodyDiv w:val="1"/>
      <w:marLeft w:val="0"/>
      <w:marRight w:val="0"/>
      <w:marTop w:val="0"/>
      <w:marBottom w:val="0"/>
      <w:divBdr>
        <w:top w:val="none" w:sz="0" w:space="0" w:color="auto"/>
        <w:left w:val="none" w:sz="0" w:space="0" w:color="auto"/>
        <w:bottom w:val="none" w:sz="0" w:space="0" w:color="auto"/>
        <w:right w:val="none" w:sz="0" w:space="0" w:color="auto"/>
      </w:divBdr>
    </w:div>
    <w:div w:id="36098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8;&#1072;&#1090;&#1100;&#1103;&#1085;&#1072;\Downloads\&#1055;&#1088;&#1086;&#1077;&#1082;&#1090;%20&#1082;&#1086;&#1085;&#1090;&#1088;&#1072;&#1082;&#1090;&#1072;..%20-%202023-08-29T105817.137.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DEAD4-3717-4142-806E-E0642E413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5876</Words>
  <Characters>33498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ЦГЗ ЕАО</Company>
  <LinksUpToDate>false</LinksUpToDate>
  <CharactersWithSpaces>39296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ulyanovagz@post.eao.ru</dc:creator>
  <cp:lastModifiedBy>Admin</cp:lastModifiedBy>
  <cp:revision>5</cp:revision>
  <cp:lastPrinted>2026-04-29T07:50:00Z</cp:lastPrinted>
  <dcterms:created xsi:type="dcterms:W3CDTF">2026-06-30T16:28:00Z</dcterms:created>
  <dcterms:modified xsi:type="dcterms:W3CDTF">2026-07-03T09:00:00Z</dcterms:modified>
</cp:coreProperties>
</file>