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278" w:rsidRDefault="005863AE" w:rsidP="005863AE">
      <w:pPr>
        <w:spacing w:after="0" w:line="259" w:lineRule="auto"/>
        <w:ind w:firstLine="0"/>
        <w:jc w:val="center"/>
      </w:pPr>
      <w:r>
        <w:rPr>
          <w:b/>
          <w:sz w:val="28"/>
        </w:rPr>
        <w:t>ТЕХНИЧЕСКОЕ ЗАДАНИЕ</w:t>
      </w:r>
    </w:p>
    <w:p w:rsidR="00237C12" w:rsidRDefault="005863AE" w:rsidP="005863AE">
      <w:pPr>
        <w:spacing w:after="0" w:line="259" w:lineRule="auto"/>
        <w:ind w:left="10" w:right="32" w:hanging="10"/>
        <w:jc w:val="center"/>
        <w:rPr>
          <w:b/>
          <w:sz w:val="28"/>
        </w:rPr>
      </w:pPr>
      <w:r>
        <w:rPr>
          <w:b/>
          <w:sz w:val="28"/>
        </w:rPr>
        <w:t xml:space="preserve">на поставку </w:t>
      </w:r>
      <w:proofErr w:type="spellStart"/>
      <w:r>
        <w:rPr>
          <w:b/>
          <w:sz w:val="28"/>
        </w:rPr>
        <w:t>канц</w:t>
      </w:r>
      <w:proofErr w:type="spellEnd"/>
      <w:r w:rsidR="0010081E">
        <w:rPr>
          <w:b/>
          <w:sz w:val="28"/>
        </w:rPr>
        <w:t>- и электротоваров</w:t>
      </w:r>
      <w:r>
        <w:rPr>
          <w:b/>
          <w:sz w:val="28"/>
        </w:rPr>
        <w:t xml:space="preserve"> </w:t>
      </w:r>
    </w:p>
    <w:p w:rsidR="00597278" w:rsidRDefault="005863AE" w:rsidP="005863AE">
      <w:pPr>
        <w:spacing w:after="0" w:line="259" w:lineRule="auto"/>
        <w:ind w:left="10" w:right="32" w:hanging="10"/>
        <w:jc w:val="center"/>
      </w:pPr>
      <w:r>
        <w:rPr>
          <w:b/>
          <w:sz w:val="28"/>
        </w:rPr>
        <w:t xml:space="preserve">в КФТИ </w:t>
      </w:r>
      <w:r w:rsidRPr="005863AE">
        <w:rPr>
          <w:b/>
          <w:sz w:val="28"/>
        </w:rPr>
        <w:t>– обособленно</w:t>
      </w:r>
      <w:r>
        <w:rPr>
          <w:b/>
          <w:sz w:val="28"/>
        </w:rPr>
        <w:t xml:space="preserve">е </w:t>
      </w:r>
      <w:r w:rsidRPr="005863AE">
        <w:rPr>
          <w:b/>
          <w:sz w:val="28"/>
        </w:rPr>
        <w:t>структурно</w:t>
      </w:r>
      <w:r>
        <w:rPr>
          <w:b/>
          <w:sz w:val="28"/>
        </w:rPr>
        <w:t>е</w:t>
      </w:r>
      <w:r w:rsidRPr="005863AE">
        <w:rPr>
          <w:b/>
          <w:sz w:val="28"/>
        </w:rPr>
        <w:t xml:space="preserve"> подразделени</w:t>
      </w:r>
      <w:r>
        <w:rPr>
          <w:b/>
          <w:sz w:val="28"/>
        </w:rPr>
        <w:t xml:space="preserve">е </w:t>
      </w:r>
      <w:r w:rsidRPr="005863AE">
        <w:rPr>
          <w:b/>
          <w:sz w:val="28"/>
        </w:rPr>
        <w:t xml:space="preserve">ФИЦ </w:t>
      </w:r>
      <w:proofErr w:type="spellStart"/>
      <w:r w:rsidRPr="005863AE">
        <w:rPr>
          <w:b/>
          <w:sz w:val="28"/>
        </w:rPr>
        <w:t>КазНЦ</w:t>
      </w:r>
      <w:proofErr w:type="spellEnd"/>
      <w:r w:rsidRPr="005863AE">
        <w:rPr>
          <w:b/>
          <w:sz w:val="28"/>
        </w:rPr>
        <w:t xml:space="preserve"> РАН</w:t>
      </w:r>
    </w:p>
    <w:p w:rsidR="00597278" w:rsidRDefault="005863AE" w:rsidP="005863AE">
      <w:pPr>
        <w:spacing w:after="0" w:line="259" w:lineRule="auto"/>
        <w:ind w:left="0" w:right="387" w:firstLine="0"/>
        <w:jc w:val="center"/>
      </w:pPr>
      <w:r>
        <w:rPr>
          <w:b/>
          <w:sz w:val="28"/>
        </w:rPr>
        <w:t xml:space="preserve">  </w:t>
      </w:r>
    </w:p>
    <w:p w:rsidR="0010081E" w:rsidRPr="00442534" w:rsidRDefault="0010081E" w:rsidP="00442534">
      <w:pPr>
        <w:pStyle w:val="a3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right="23"/>
        <w:jc w:val="left"/>
        <w:rPr>
          <w:b/>
          <w:bCs/>
          <w:szCs w:val="24"/>
          <w:lang w:eastAsia="en-US" w:bidi="ru-RU"/>
        </w:rPr>
      </w:pPr>
      <w:r w:rsidRPr="00442534">
        <w:rPr>
          <w:b/>
          <w:bCs/>
          <w:szCs w:val="24"/>
          <w:lang w:eastAsia="en-US"/>
        </w:rPr>
        <w:t>Общая информация об объекте закупки</w:t>
      </w:r>
    </w:p>
    <w:p w:rsidR="0010081E" w:rsidRPr="00442534" w:rsidRDefault="0010081E" w:rsidP="00442534">
      <w:pPr>
        <w:pStyle w:val="a3"/>
        <w:numPr>
          <w:ilvl w:val="0"/>
          <w:numId w:val="5"/>
        </w:numPr>
        <w:spacing w:after="0" w:line="240" w:lineRule="auto"/>
        <w:jc w:val="left"/>
        <w:rPr>
          <w:rFonts w:eastAsia="Calibri"/>
          <w:bCs/>
          <w:szCs w:val="24"/>
          <w:lang w:eastAsia="en-US"/>
        </w:rPr>
      </w:pPr>
      <w:r w:rsidRPr="00442534">
        <w:rPr>
          <w:rFonts w:eastAsia="Calibri"/>
          <w:b/>
          <w:szCs w:val="24"/>
          <w:lang w:eastAsia="en-US"/>
        </w:rPr>
        <w:t xml:space="preserve">Объект закупки: </w:t>
      </w:r>
      <w:r w:rsidRPr="00442534">
        <w:rPr>
          <w:rFonts w:eastAsia="Calibri"/>
          <w:bCs/>
          <w:szCs w:val="24"/>
          <w:lang w:eastAsia="en-US"/>
        </w:rPr>
        <w:t xml:space="preserve">Поставка </w:t>
      </w:r>
      <w:proofErr w:type="spellStart"/>
      <w:r w:rsidRPr="00442534">
        <w:rPr>
          <w:rFonts w:eastAsia="Calibri"/>
          <w:bCs/>
          <w:szCs w:val="24"/>
          <w:lang w:eastAsia="en-US"/>
        </w:rPr>
        <w:t>канц</w:t>
      </w:r>
      <w:proofErr w:type="spellEnd"/>
      <w:r w:rsidRPr="00442534">
        <w:rPr>
          <w:rFonts w:eastAsia="Calibri"/>
          <w:bCs/>
          <w:szCs w:val="24"/>
          <w:lang w:eastAsia="en-US"/>
        </w:rPr>
        <w:t>- и электротоваров</w:t>
      </w:r>
    </w:p>
    <w:p w:rsidR="00597278" w:rsidRDefault="005863AE" w:rsidP="00442534">
      <w:pPr>
        <w:pStyle w:val="a3"/>
        <w:numPr>
          <w:ilvl w:val="0"/>
          <w:numId w:val="5"/>
        </w:numPr>
        <w:ind w:right="15"/>
      </w:pPr>
      <w:r w:rsidRPr="00442534">
        <w:rPr>
          <w:b/>
        </w:rPr>
        <w:t>Адрес доставки:</w:t>
      </w:r>
      <w:r>
        <w:t xml:space="preserve"> г. Казань, Сибирский тракт. дом 10/7</w:t>
      </w:r>
      <w:r w:rsidR="00851B41">
        <w:t>.</w:t>
      </w:r>
      <w:r>
        <w:t xml:space="preserve"> </w:t>
      </w:r>
    </w:p>
    <w:p w:rsidR="00597278" w:rsidRDefault="005863AE" w:rsidP="00442534">
      <w:pPr>
        <w:pStyle w:val="a3"/>
        <w:numPr>
          <w:ilvl w:val="0"/>
          <w:numId w:val="5"/>
        </w:numPr>
        <w:ind w:right="15"/>
      </w:pPr>
      <w:r w:rsidRPr="00442534">
        <w:rPr>
          <w:b/>
        </w:rPr>
        <w:t>Условия поставки:</w:t>
      </w:r>
      <w:r>
        <w:t xml:space="preserve"> поставка по заявк</w:t>
      </w:r>
      <w:r w:rsidR="00851B41">
        <w:t>е</w:t>
      </w:r>
      <w:r>
        <w:t xml:space="preserve"> Заказчика в течение 5 (Пяти) рабочих дней с даты направления заявки Заказчиком в пределах срока действия договора. Срок действия Договора: с даты его подписания сторонами по 31.</w:t>
      </w:r>
      <w:r w:rsidR="00237C12">
        <w:t>07.</w:t>
      </w:r>
      <w:r>
        <w:t>202</w:t>
      </w:r>
      <w:r w:rsidR="00851B41">
        <w:t xml:space="preserve">6 </w:t>
      </w:r>
      <w:r>
        <w:t xml:space="preserve">г. включительно. </w:t>
      </w:r>
    </w:p>
    <w:p w:rsidR="00597278" w:rsidRDefault="005863AE" w:rsidP="00442534">
      <w:pPr>
        <w:pStyle w:val="a3"/>
        <w:numPr>
          <w:ilvl w:val="0"/>
          <w:numId w:val="5"/>
        </w:numPr>
        <w:ind w:right="15"/>
      </w:pPr>
      <w:r w:rsidRPr="00442534">
        <w:rPr>
          <w:b/>
        </w:rPr>
        <w:t>Оплата:</w:t>
      </w:r>
      <w:r>
        <w:t xml:space="preserve"> по факту поставки в течение 15 (Пятнадцати) календарных дней после подписания документа о приемке согласно условий договора.   </w:t>
      </w:r>
    </w:p>
    <w:p w:rsidR="00597278" w:rsidRDefault="005863AE" w:rsidP="00442534">
      <w:pPr>
        <w:pStyle w:val="a3"/>
        <w:numPr>
          <w:ilvl w:val="0"/>
          <w:numId w:val="5"/>
        </w:numPr>
        <w:ind w:right="15"/>
      </w:pPr>
      <w:r w:rsidRPr="00442534">
        <w:rPr>
          <w:b/>
        </w:rPr>
        <w:t>Цена договора</w:t>
      </w:r>
      <w:r>
        <w:t xml:space="preserve"> включает в себя все расходы, необходимые для выполнения поставщиком всех своих обязательств по Договору, в том числе расходы на уплату налогов, сборов и других обязательных платежей,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погрузо-разгрузочных работ (с учетом подъема на этаж), расходы на гарантийные обязательства и иные расходы, связанные с поставкой товара </w:t>
      </w:r>
    </w:p>
    <w:p w:rsidR="00597278" w:rsidRDefault="00442534" w:rsidP="00442534">
      <w:pPr>
        <w:pStyle w:val="a3"/>
        <w:numPr>
          <w:ilvl w:val="0"/>
          <w:numId w:val="5"/>
        </w:numPr>
        <w:ind w:right="15"/>
      </w:pPr>
      <w:r w:rsidRPr="00442534">
        <w:rPr>
          <w:b/>
        </w:rPr>
        <w:t>Требования к товару:</w:t>
      </w:r>
      <w:r>
        <w:t xml:space="preserve"> в</w:t>
      </w:r>
      <w:r w:rsidR="005863AE">
        <w:t xml:space="preserve"> техническом задании указаны требования к качеству, техническим характеристикам товара,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 и иные показатели, связанные с определением соответствия поставляемого товара, потребностям заказчика или определения его эквивалентности. Если документацией закупки не предусмотрено иное, значения таких показателей не могут изменяться. </w:t>
      </w:r>
    </w:p>
    <w:p w:rsidR="00597278" w:rsidRDefault="00442534" w:rsidP="00442534">
      <w:pPr>
        <w:pStyle w:val="a3"/>
        <w:ind w:left="1146" w:right="15" w:firstLine="270"/>
      </w:pPr>
      <w:r>
        <w:t xml:space="preserve">- </w:t>
      </w:r>
      <w:r w:rsidR="005863AE">
        <w:t xml:space="preserve">Поставляемый товар может превосходить заявленный по техническим и функциональным характеристикам (потребительским свойствам). </w:t>
      </w:r>
    </w:p>
    <w:p w:rsidR="00442534" w:rsidRDefault="00442534" w:rsidP="00442534">
      <w:pPr>
        <w:pStyle w:val="a3"/>
        <w:ind w:left="1146" w:right="15" w:firstLine="270"/>
      </w:pPr>
      <w:r>
        <w:t xml:space="preserve">- </w:t>
      </w:r>
      <w:r w:rsidR="005863AE">
        <w:t>Поставляемый товар должен быть новым, не бывшим в употреблении, свободным от прав третьих лиц, не находиться под арестом, в залоге и не являться предметом спора.</w:t>
      </w:r>
    </w:p>
    <w:p w:rsidR="00775B9A" w:rsidRDefault="00442534" w:rsidP="00442534">
      <w:pPr>
        <w:pStyle w:val="a3"/>
        <w:ind w:left="1146" w:right="15" w:firstLine="270"/>
      </w:pPr>
      <w:r>
        <w:t>-</w:t>
      </w:r>
      <w:r w:rsidR="005863AE">
        <w:t xml:space="preserve">  Поставляемый товар должен быть упакован обычным для такого товара способом, а при отсутствии такового способом, обеспечивающим сохранность товаров такого рода при обычных условиях хранения и транспортирования. Упаковка должна иметь наружную маркировку (транспортную, отправительскую, защитную, упаковочные ярлыки, пломбы). Маркировка на упаковке должна позволять идентифицировать товар с транспортным документом (накладной). </w:t>
      </w:r>
    </w:p>
    <w:p w:rsidR="00597278" w:rsidRDefault="00775B9A" w:rsidP="00775B9A">
      <w:pPr>
        <w:pStyle w:val="a3"/>
        <w:ind w:left="1146" w:right="15" w:firstLine="270"/>
      </w:pPr>
      <w:r>
        <w:t xml:space="preserve">- </w:t>
      </w:r>
      <w:r w:rsidR="005863AE">
        <w:t xml:space="preserve">Поставляемый товар должен удовлетворять действующим в Российской Федерации требованиям стандартов качества, безопасности, санитарным и гигиеническим нормам, иметь сертификаты соответствия, гигиенические сертификаты. Заявка участника должна содержать копии документов, подтверждающих соответствие товара требованиям, установленным в соответствии с законодательством Российской Федерации за исключением случаев, если указанные документы передаются вместе с товаром. </w:t>
      </w:r>
    </w:p>
    <w:p w:rsidR="00597278" w:rsidRDefault="00775B9A" w:rsidP="00775B9A">
      <w:pPr>
        <w:pStyle w:val="a3"/>
        <w:ind w:left="1146" w:right="15" w:firstLine="270"/>
      </w:pPr>
      <w:r>
        <w:t xml:space="preserve">- </w:t>
      </w:r>
      <w:r w:rsidR="005863AE">
        <w:t>Поставляемый товар должен быть работоспособным и включать в комплект поставки все необходимые компоненты для обеспечения данного требования.</w:t>
      </w:r>
    </w:p>
    <w:p w:rsidR="00597278" w:rsidRDefault="00775B9A" w:rsidP="00775B9A">
      <w:pPr>
        <w:pStyle w:val="a3"/>
        <w:ind w:left="1146" w:right="15" w:firstLine="270"/>
      </w:pPr>
      <w:r>
        <w:t xml:space="preserve">- </w:t>
      </w:r>
      <w:r w:rsidR="005863AE">
        <w:t xml:space="preserve">Вся эксплуатационная документация должна быть представлена на русском языке или с заверенным переводом оригинала. Техническая документация по установленному Товару (технические паспорта, инструкции и руководства по эксплуатации) должна быть на русском языке. </w:t>
      </w:r>
    </w:p>
    <w:p w:rsidR="00597278" w:rsidRDefault="00775B9A" w:rsidP="00775B9A">
      <w:pPr>
        <w:pStyle w:val="a3"/>
        <w:ind w:left="1146" w:right="15" w:firstLine="0"/>
      </w:pPr>
      <w:r>
        <w:lastRenderedPageBreak/>
        <w:t xml:space="preserve">- </w:t>
      </w:r>
      <w:r w:rsidR="005863AE">
        <w:t xml:space="preserve">Товар не должен иметь дефектов, связанных с конструкцией, материалами или работой по их изготовлению, поставляемый товар должен быть серийным или состоять из </w:t>
      </w:r>
      <w:r>
        <w:t>серийно выпускаемых компонентов.</w:t>
      </w:r>
    </w:p>
    <w:p w:rsidR="00597278" w:rsidRDefault="00775B9A" w:rsidP="00775B9A">
      <w:pPr>
        <w:pStyle w:val="a3"/>
        <w:ind w:left="1146" w:right="15" w:firstLine="0"/>
      </w:pPr>
      <w:r>
        <w:t xml:space="preserve">- </w:t>
      </w:r>
      <w:r w:rsidR="005863AE">
        <w:t xml:space="preserve">В случае, если Товар произведен за пределами Российской Федерации, Поставщик обязуется документально подтвердить Заказчику, что Товар выпущен в свободное обращение на территории Российской Федерации.  </w:t>
      </w:r>
    </w:p>
    <w:p w:rsidR="005863AE" w:rsidRDefault="005863AE">
      <w:pPr>
        <w:ind w:left="127" w:right="15"/>
      </w:pPr>
    </w:p>
    <w:p w:rsidR="00597278" w:rsidRDefault="005863AE" w:rsidP="0012034C">
      <w:pPr>
        <w:pStyle w:val="1"/>
        <w:ind w:left="-426" w:right="-438"/>
      </w:pPr>
      <w:r>
        <w:t>Сведения о качестве, технических характеристиках товара, его безопасности, функциональных характеристиках (потребительских свойствах), иные сведения о товаре</w:t>
      </w:r>
      <w:r>
        <w:rPr>
          <w:b w:val="0"/>
        </w:rPr>
        <w:t xml:space="preserve">  </w:t>
      </w:r>
    </w:p>
    <w:p w:rsidR="00597278" w:rsidRDefault="005863AE">
      <w:pPr>
        <w:spacing w:after="0" w:line="259" w:lineRule="auto"/>
        <w:ind w:left="349" w:firstLine="0"/>
        <w:jc w:val="center"/>
      </w:pPr>
      <w:r>
        <w:rPr>
          <w:sz w:val="28"/>
        </w:rPr>
        <w:t xml:space="preserve"> </w:t>
      </w:r>
    </w:p>
    <w:tbl>
      <w:tblPr>
        <w:tblStyle w:val="TableGrid"/>
        <w:tblW w:w="9595" w:type="dxa"/>
        <w:tblInd w:w="-5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491"/>
        <w:gridCol w:w="2344"/>
        <w:gridCol w:w="5437"/>
        <w:gridCol w:w="660"/>
        <w:gridCol w:w="663"/>
      </w:tblGrid>
      <w:tr w:rsidR="00424016" w:rsidTr="00424016">
        <w:trPr>
          <w:trHeight w:val="47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 w:rsidP="0012034C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 w:rsidP="0012034C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0"/>
              </w:rPr>
              <w:t>Наименование товара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 w:rsidP="0012034C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20"/>
              </w:rPr>
              <w:t>Технические характеристики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 w:rsidP="0012034C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 w:rsidP="0012034C">
            <w:pPr>
              <w:spacing w:after="0" w:line="259" w:lineRule="auto"/>
              <w:ind w:left="34" w:firstLine="0"/>
              <w:jc w:val="center"/>
            </w:pPr>
            <w:bookmarkStart w:id="0" w:name="_GoBack"/>
            <w:bookmarkEnd w:id="0"/>
            <w:r>
              <w:rPr>
                <w:b/>
                <w:sz w:val="20"/>
              </w:rPr>
              <w:t>Кол-во</w:t>
            </w:r>
          </w:p>
        </w:tc>
      </w:tr>
      <w:tr w:rsidR="00424016" w:rsidTr="00424016">
        <w:trPr>
          <w:trHeight w:val="47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>
            <w:pPr>
              <w:spacing w:after="0" w:line="259" w:lineRule="auto"/>
              <w:ind w:left="0" w:right="231" w:firstLine="0"/>
              <w:jc w:val="righ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 w:rsidP="00112CDF">
            <w:pPr>
              <w:spacing w:after="0" w:line="259" w:lineRule="auto"/>
              <w:ind w:left="0" w:firstLine="0"/>
              <w:jc w:val="left"/>
            </w:pPr>
            <w:r w:rsidRPr="00112CDF">
              <w:rPr>
                <w:sz w:val="20"/>
                <w:szCs w:val="20"/>
              </w:rPr>
              <w:t xml:space="preserve">Обложки для </w:t>
            </w:r>
            <w:proofErr w:type="spellStart"/>
            <w:r w:rsidRPr="00112CDF">
              <w:rPr>
                <w:sz w:val="20"/>
                <w:szCs w:val="20"/>
              </w:rPr>
              <w:t>термопереплёта</w:t>
            </w:r>
            <w:proofErr w:type="spellEnd"/>
            <w:r w:rsidRPr="00112CDF">
              <w:rPr>
                <w:sz w:val="20"/>
                <w:szCs w:val="20"/>
              </w:rPr>
              <w:t xml:space="preserve"> </w:t>
            </w:r>
            <w:proofErr w:type="spellStart"/>
            <w:r w:rsidRPr="00112CDF">
              <w:rPr>
                <w:sz w:val="20"/>
                <w:szCs w:val="20"/>
              </w:rPr>
              <w:t>ProMega</w:t>
            </w:r>
            <w:proofErr w:type="spellEnd"/>
            <w:r w:rsidRPr="00112CDF">
              <w:rPr>
                <w:sz w:val="20"/>
                <w:szCs w:val="20"/>
              </w:rPr>
              <w:t xml:space="preserve"> </w:t>
            </w:r>
            <w:proofErr w:type="spellStart"/>
            <w:r w:rsidRPr="00112CDF">
              <w:rPr>
                <w:sz w:val="20"/>
                <w:szCs w:val="20"/>
              </w:rPr>
              <w:t>office</w:t>
            </w:r>
            <w:proofErr w:type="spellEnd"/>
            <w:r w:rsidRPr="00112CDF">
              <w:rPr>
                <w:sz w:val="20"/>
                <w:szCs w:val="20"/>
              </w:rPr>
              <w:t xml:space="preserve"> А4 (корешок 32 мм, белые, 40 штук в упаковке)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Pr="002C43CE" w:rsidRDefault="0042401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2C43CE">
              <w:rPr>
                <w:sz w:val="20"/>
                <w:szCs w:val="20"/>
              </w:rPr>
              <w:t xml:space="preserve">Предназначены для переплета документации. Формат А4, </w:t>
            </w:r>
            <w:r>
              <w:rPr>
                <w:sz w:val="20"/>
                <w:szCs w:val="20"/>
              </w:rPr>
              <w:t xml:space="preserve">толщина корешка 32 мм, материал обложки </w:t>
            </w:r>
            <w:proofErr w:type="spellStart"/>
            <w:r>
              <w:rPr>
                <w:sz w:val="20"/>
                <w:szCs w:val="20"/>
              </w:rPr>
              <w:t>картон+пластик</w:t>
            </w:r>
            <w:proofErr w:type="spellEnd"/>
            <w:r>
              <w:rPr>
                <w:sz w:val="20"/>
                <w:szCs w:val="20"/>
              </w:rPr>
              <w:t>. Количество переплетаемых листов – 290.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>
            <w:pPr>
              <w:spacing w:after="0" w:line="259" w:lineRule="auto"/>
              <w:ind w:left="0" w:right="105" w:firstLine="0"/>
              <w:jc w:val="center"/>
            </w:pPr>
            <w:proofErr w:type="spellStart"/>
            <w:r>
              <w:rPr>
                <w:sz w:val="20"/>
              </w:rPr>
              <w:t>уп</w:t>
            </w:r>
            <w:proofErr w:type="spellEnd"/>
            <w:r>
              <w:rPr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 w:rsidP="00112CDF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  2 </w:t>
            </w:r>
          </w:p>
        </w:tc>
      </w:tr>
      <w:tr w:rsidR="00424016" w:rsidTr="00424016">
        <w:trPr>
          <w:trHeight w:val="55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>
            <w:pPr>
              <w:spacing w:after="0" w:line="259" w:lineRule="auto"/>
              <w:ind w:left="0" w:right="231" w:firstLine="0"/>
              <w:jc w:val="right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>
            <w:pPr>
              <w:spacing w:after="0" w:line="259" w:lineRule="auto"/>
              <w:ind w:left="0" w:firstLine="0"/>
              <w:jc w:val="left"/>
            </w:pPr>
            <w:r w:rsidRPr="00112CDF">
              <w:rPr>
                <w:sz w:val="20"/>
              </w:rPr>
              <w:t xml:space="preserve">Обложки для </w:t>
            </w:r>
            <w:proofErr w:type="spellStart"/>
            <w:r w:rsidRPr="00112CDF">
              <w:rPr>
                <w:sz w:val="20"/>
              </w:rPr>
              <w:t>термопереплёта</w:t>
            </w:r>
            <w:proofErr w:type="spellEnd"/>
            <w:r w:rsidRPr="00112CDF">
              <w:rPr>
                <w:sz w:val="20"/>
              </w:rPr>
              <w:t xml:space="preserve"> </w:t>
            </w:r>
            <w:proofErr w:type="spellStart"/>
            <w:r w:rsidRPr="00112CDF">
              <w:rPr>
                <w:sz w:val="20"/>
              </w:rPr>
              <w:t>ProMega</w:t>
            </w:r>
            <w:proofErr w:type="spellEnd"/>
            <w:r w:rsidRPr="00112CDF">
              <w:rPr>
                <w:sz w:val="20"/>
              </w:rPr>
              <w:t xml:space="preserve"> </w:t>
            </w:r>
            <w:proofErr w:type="spellStart"/>
            <w:r w:rsidRPr="00112CDF">
              <w:rPr>
                <w:sz w:val="20"/>
              </w:rPr>
              <w:t>office</w:t>
            </w:r>
            <w:proofErr w:type="spellEnd"/>
            <w:r w:rsidRPr="00112CDF">
              <w:rPr>
                <w:sz w:val="20"/>
              </w:rPr>
              <w:t xml:space="preserve"> А4 (корешок 40 мм, белые, 40 штук в упаковке)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Pr="002C43CE" w:rsidRDefault="00424016" w:rsidP="002C43CE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2C43CE">
              <w:rPr>
                <w:sz w:val="20"/>
                <w:szCs w:val="20"/>
              </w:rPr>
              <w:t xml:space="preserve">Предназначены для переплета документации. Формат А4, толщина корешка </w:t>
            </w:r>
            <w:r>
              <w:rPr>
                <w:sz w:val="20"/>
                <w:szCs w:val="20"/>
              </w:rPr>
              <w:t>40</w:t>
            </w:r>
            <w:r w:rsidRPr="002C43CE">
              <w:rPr>
                <w:sz w:val="20"/>
                <w:szCs w:val="20"/>
              </w:rPr>
              <w:t xml:space="preserve"> мм, материал обложки </w:t>
            </w:r>
            <w:proofErr w:type="spellStart"/>
            <w:r w:rsidRPr="002C43CE">
              <w:rPr>
                <w:sz w:val="20"/>
                <w:szCs w:val="20"/>
              </w:rPr>
              <w:t>картон+пластик</w:t>
            </w:r>
            <w:proofErr w:type="spellEnd"/>
            <w:r w:rsidRPr="002C43CE">
              <w:rPr>
                <w:sz w:val="20"/>
                <w:szCs w:val="20"/>
              </w:rPr>
              <w:t xml:space="preserve">. Количество переплетаемых листов – </w:t>
            </w:r>
            <w:r>
              <w:rPr>
                <w:sz w:val="20"/>
                <w:szCs w:val="20"/>
              </w:rPr>
              <w:t>400</w:t>
            </w:r>
            <w:r w:rsidRPr="002C43CE">
              <w:rPr>
                <w:sz w:val="20"/>
                <w:szCs w:val="20"/>
              </w:rPr>
              <w:t>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>
            <w:pPr>
              <w:spacing w:after="0" w:line="259" w:lineRule="auto"/>
              <w:ind w:left="0" w:right="105" w:firstLine="0"/>
              <w:jc w:val="center"/>
            </w:pPr>
            <w:proofErr w:type="spellStart"/>
            <w:r>
              <w:rPr>
                <w:sz w:val="20"/>
              </w:rPr>
              <w:t>уп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424016" w:rsidTr="00424016">
        <w:trPr>
          <w:trHeight w:val="55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>
            <w:pPr>
              <w:spacing w:after="0" w:line="259" w:lineRule="auto"/>
              <w:ind w:left="0" w:right="231" w:firstLine="0"/>
              <w:jc w:val="right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>
            <w:pPr>
              <w:spacing w:after="0" w:line="259" w:lineRule="auto"/>
              <w:ind w:left="0" w:firstLine="0"/>
              <w:jc w:val="left"/>
            </w:pPr>
            <w:r w:rsidRPr="00DA76F7">
              <w:rPr>
                <w:sz w:val="20"/>
              </w:rPr>
              <w:t>Коммутатор TP-</w:t>
            </w:r>
            <w:proofErr w:type="spellStart"/>
            <w:r w:rsidRPr="00DA76F7">
              <w:rPr>
                <w:sz w:val="20"/>
              </w:rPr>
              <w:t>Link</w:t>
            </w:r>
            <w:proofErr w:type="spellEnd"/>
            <w:r w:rsidRPr="00DA76F7">
              <w:rPr>
                <w:sz w:val="20"/>
              </w:rPr>
              <w:t xml:space="preserve"> TL-SF1005D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Pr="00FA2455" w:rsidRDefault="00424016" w:rsidP="00FA2455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FA2455">
              <w:rPr>
                <w:sz w:val="20"/>
                <w:szCs w:val="20"/>
              </w:rPr>
              <w:t>Предназначен для расширения проводной локальной сети. 5 LAN портов. Скорость портов 100 Мбит/с. Питание от сети.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шт.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 w:rsidP="00DA76F7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424016" w:rsidTr="00424016">
        <w:trPr>
          <w:trHeight w:val="55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>
            <w:pPr>
              <w:spacing w:after="0" w:line="259" w:lineRule="auto"/>
              <w:ind w:left="0" w:right="231" w:firstLine="0"/>
              <w:jc w:val="right"/>
            </w:pPr>
            <w:r>
              <w:rPr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>
            <w:pPr>
              <w:spacing w:after="0" w:line="259" w:lineRule="auto"/>
              <w:ind w:left="0" w:firstLine="0"/>
              <w:jc w:val="left"/>
            </w:pPr>
            <w:proofErr w:type="spellStart"/>
            <w:r w:rsidRPr="009153AF">
              <w:rPr>
                <w:sz w:val="20"/>
              </w:rPr>
              <w:t>Патч</w:t>
            </w:r>
            <w:proofErr w:type="spellEnd"/>
            <w:r w:rsidRPr="009153AF">
              <w:rPr>
                <w:sz w:val="20"/>
              </w:rPr>
              <w:t xml:space="preserve">-корд витая пара </w:t>
            </w:r>
            <w:proofErr w:type="spellStart"/>
            <w:r w:rsidRPr="009153AF">
              <w:rPr>
                <w:sz w:val="20"/>
              </w:rPr>
              <w:t>Cablexpert</w:t>
            </w:r>
            <w:proofErr w:type="spellEnd"/>
            <w:r w:rsidRPr="009153AF">
              <w:rPr>
                <w:sz w:val="20"/>
              </w:rPr>
              <w:t xml:space="preserve"> PP10-5M 5e 5 м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Pr="009153AF" w:rsidRDefault="00424016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9153AF">
              <w:rPr>
                <w:sz w:val="20"/>
                <w:szCs w:val="20"/>
              </w:rPr>
              <w:t>Предназначен для соединения устройств в компьютерных сетях. Длина 5</w:t>
            </w:r>
            <w:r>
              <w:rPr>
                <w:sz w:val="20"/>
                <w:szCs w:val="20"/>
              </w:rPr>
              <w:t xml:space="preserve"> </w:t>
            </w:r>
            <w:r w:rsidRPr="009153AF">
              <w:rPr>
                <w:sz w:val="20"/>
                <w:szCs w:val="20"/>
              </w:rPr>
              <w:t>м, количество жил -8, материал – медь, изоляция ПВХ.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шт.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>1</w:t>
            </w:r>
          </w:p>
        </w:tc>
      </w:tr>
      <w:tr w:rsidR="00424016" w:rsidTr="00424016">
        <w:trPr>
          <w:trHeight w:val="48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>
            <w:pPr>
              <w:spacing w:after="0" w:line="259" w:lineRule="auto"/>
              <w:ind w:left="0" w:right="231" w:firstLine="0"/>
              <w:jc w:val="right"/>
            </w:pPr>
            <w:r>
              <w:rPr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>
            <w:pPr>
              <w:spacing w:after="0" w:line="259" w:lineRule="auto"/>
              <w:ind w:left="0" w:firstLine="0"/>
              <w:jc w:val="left"/>
            </w:pPr>
            <w:r w:rsidRPr="009153AF">
              <w:rPr>
                <w:sz w:val="20"/>
              </w:rPr>
              <w:t xml:space="preserve">Сетевой фильтр ZIS </w:t>
            </w:r>
            <w:proofErr w:type="spellStart"/>
            <w:r w:rsidRPr="009153AF">
              <w:rPr>
                <w:sz w:val="20"/>
              </w:rPr>
              <w:t>Pilot</w:t>
            </w:r>
            <w:proofErr w:type="spellEnd"/>
            <w:r w:rsidRPr="009153AF">
              <w:rPr>
                <w:sz w:val="20"/>
              </w:rPr>
              <w:t xml:space="preserve"> m MAX на 4 розетки 5 метров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 w:rsidP="00123CB2">
            <w:pPr>
              <w:spacing w:after="0" w:line="259" w:lineRule="auto"/>
              <w:ind w:left="0" w:right="84" w:firstLine="0"/>
              <w:jc w:val="left"/>
            </w:pPr>
            <w:r w:rsidRPr="00123CB2">
              <w:rPr>
                <w:sz w:val="20"/>
                <w:szCs w:val="20"/>
              </w:rPr>
              <w:t>Предназначен для удобства подключения нескольких электроприборов и защищает</w:t>
            </w:r>
            <w:r w:rsidRPr="00123CB2">
              <w:t xml:space="preserve"> </w:t>
            </w:r>
            <w:r w:rsidRPr="00123CB2">
              <w:rPr>
                <w:sz w:val="20"/>
                <w:szCs w:val="20"/>
              </w:rPr>
              <w:t>их от негативных воздействий в электросети.</w:t>
            </w:r>
            <w:r>
              <w:rPr>
                <w:sz w:val="20"/>
                <w:szCs w:val="20"/>
              </w:rPr>
              <w:t xml:space="preserve"> Длина шнура 5 м, 4 розетки. Защита от перегрузки.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шт.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016" w:rsidRDefault="00424016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>1</w:t>
            </w:r>
          </w:p>
        </w:tc>
      </w:tr>
    </w:tbl>
    <w:p w:rsidR="00597278" w:rsidRDefault="00597278">
      <w:pPr>
        <w:spacing w:after="0" w:line="259" w:lineRule="auto"/>
        <w:ind w:left="-1133" w:right="15852" w:firstLine="0"/>
        <w:jc w:val="left"/>
      </w:pPr>
    </w:p>
    <w:p w:rsidR="00597278" w:rsidRDefault="00597278">
      <w:pPr>
        <w:spacing w:after="0" w:line="259" w:lineRule="auto"/>
        <w:ind w:left="-1133" w:right="15852" w:firstLine="0"/>
        <w:jc w:val="left"/>
      </w:pPr>
    </w:p>
    <w:p w:rsidR="00597278" w:rsidRDefault="00597278">
      <w:pPr>
        <w:spacing w:after="0" w:line="259" w:lineRule="auto"/>
        <w:ind w:left="-1133" w:right="15852" w:firstLine="0"/>
        <w:jc w:val="left"/>
      </w:pPr>
    </w:p>
    <w:p w:rsidR="00597278" w:rsidRDefault="005863AE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597278" w:rsidSect="005863AE">
      <w:pgSz w:w="11906" w:h="16838"/>
      <w:pgMar w:top="986" w:right="574" w:bottom="1133" w:left="71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58BD"/>
    <w:multiLevelType w:val="hybridMultilevel"/>
    <w:tmpl w:val="1FF8E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C02D2"/>
    <w:multiLevelType w:val="hybridMultilevel"/>
    <w:tmpl w:val="B964CEAC"/>
    <w:lvl w:ilvl="0" w:tplc="37A4E62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AFF67B0"/>
    <w:multiLevelType w:val="multilevel"/>
    <w:tmpl w:val="2536EB8E"/>
    <w:lvl w:ilvl="0">
      <w:start w:val="1"/>
      <w:numFmt w:val="decimal"/>
      <w:lvlText w:val="%1."/>
      <w:lvlJc w:val="left"/>
      <w:pPr>
        <w:ind w:left="4361" w:hanging="67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43" w:hanging="720"/>
      </w:pPr>
    </w:lvl>
    <w:lvl w:ilvl="3">
      <w:start w:val="1"/>
      <w:numFmt w:val="decimal"/>
      <w:isLgl/>
      <w:lvlText w:val="%1.%2.%3.%4."/>
      <w:lvlJc w:val="left"/>
      <w:pPr>
        <w:ind w:left="1103" w:hanging="1080"/>
      </w:pPr>
    </w:lvl>
    <w:lvl w:ilvl="4">
      <w:start w:val="1"/>
      <w:numFmt w:val="decimal"/>
      <w:isLgl/>
      <w:lvlText w:val="%1.%2.%3.%4.%5."/>
      <w:lvlJc w:val="left"/>
      <w:pPr>
        <w:ind w:left="1103" w:hanging="1080"/>
      </w:pPr>
    </w:lvl>
    <w:lvl w:ilvl="5">
      <w:start w:val="1"/>
      <w:numFmt w:val="decimal"/>
      <w:isLgl/>
      <w:lvlText w:val="%1.%2.%3.%4.%5.%6."/>
      <w:lvlJc w:val="left"/>
      <w:pPr>
        <w:ind w:left="1463" w:hanging="1440"/>
      </w:pPr>
    </w:lvl>
    <w:lvl w:ilvl="6">
      <w:start w:val="1"/>
      <w:numFmt w:val="decimal"/>
      <w:isLgl/>
      <w:lvlText w:val="%1.%2.%3.%4.%5.%6.%7."/>
      <w:lvlJc w:val="left"/>
      <w:pPr>
        <w:ind w:left="1823" w:hanging="1800"/>
      </w:pPr>
    </w:lvl>
    <w:lvl w:ilvl="7">
      <w:start w:val="1"/>
      <w:numFmt w:val="decimal"/>
      <w:isLgl/>
      <w:lvlText w:val="%1.%2.%3.%4.%5.%6.%7.%8."/>
      <w:lvlJc w:val="left"/>
      <w:pPr>
        <w:ind w:left="1823" w:hanging="1800"/>
      </w:pPr>
    </w:lvl>
    <w:lvl w:ilvl="8">
      <w:start w:val="1"/>
      <w:numFmt w:val="decimal"/>
      <w:isLgl/>
      <w:lvlText w:val="%1.%2.%3.%4.%5.%6.%7.%8.%9."/>
      <w:lvlJc w:val="left"/>
      <w:pPr>
        <w:ind w:left="2183" w:hanging="2160"/>
      </w:pPr>
    </w:lvl>
  </w:abstractNum>
  <w:abstractNum w:abstractNumId="3" w15:restartNumberingAfterBreak="0">
    <w:nsid w:val="4B8A3C03"/>
    <w:multiLevelType w:val="multilevel"/>
    <w:tmpl w:val="2536EB8E"/>
    <w:lvl w:ilvl="0">
      <w:start w:val="1"/>
      <w:numFmt w:val="decimal"/>
      <w:lvlText w:val="%1."/>
      <w:lvlJc w:val="left"/>
      <w:pPr>
        <w:ind w:left="4361" w:hanging="67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43" w:hanging="720"/>
      </w:pPr>
    </w:lvl>
    <w:lvl w:ilvl="3">
      <w:start w:val="1"/>
      <w:numFmt w:val="decimal"/>
      <w:isLgl/>
      <w:lvlText w:val="%1.%2.%3.%4."/>
      <w:lvlJc w:val="left"/>
      <w:pPr>
        <w:ind w:left="1103" w:hanging="1080"/>
      </w:pPr>
    </w:lvl>
    <w:lvl w:ilvl="4">
      <w:start w:val="1"/>
      <w:numFmt w:val="decimal"/>
      <w:isLgl/>
      <w:lvlText w:val="%1.%2.%3.%4.%5."/>
      <w:lvlJc w:val="left"/>
      <w:pPr>
        <w:ind w:left="1103" w:hanging="1080"/>
      </w:pPr>
    </w:lvl>
    <w:lvl w:ilvl="5">
      <w:start w:val="1"/>
      <w:numFmt w:val="decimal"/>
      <w:isLgl/>
      <w:lvlText w:val="%1.%2.%3.%4.%5.%6."/>
      <w:lvlJc w:val="left"/>
      <w:pPr>
        <w:ind w:left="1463" w:hanging="1440"/>
      </w:pPr>
    </w:lvl>
    <w:lvl w:ilvl="6">
      <w:start w:val="1"/>
      <w:numFmt w:val="decimal"/>
      <w:isLgl/>
      <w:lvlText w:val="%1.%2.%3.%4.%5.%6.%7."/>
      <w:lvlJc w:val="left"/>
      <w:pPr>
        <w:ind w:left="1823" w:hanging="1800"/>
      </w:pPr>
    </w:lvl>
    <w:lvl w:ilvl="7">
      <w:start w:val="1"/>
      <w:numFmt w:val="decimal"/>
      <w:isLgl/>
      <w:lvlText w:val="%1.%2.%3.%4.%5.%6.%7.%8."/>
      <w:lvlJc w:val="left"/>
      <w:pPr>
        <w:ind w:left="1823" w:hanging="1800"/>
      </w:pPr>
    </w:lvl>
    <w:lvl w:ilvl="8">
      <w:start w:val="1"/>
      <w:numFmt w:val="decimal"/>
      <w:isLgl/>
      <w:lvlText w:val="%1.%2.%3.%4.%5.%6.%7.%8.%9."/>
      <w:lvlJc w:val="left"/>
      <w:pPr>
        <w:ind w:left="2183" w:hanging="2160"/>
      </w:pPr>
    </w:lvl>
  </w:abstractNum>
  <w:abstractNum w:abstractNumId="4" w15:restartNumberingAfterBreak="0">
    <w:nsid w:val="50AF1DC6"/>
    <w:multiLevelType w:val="multilevel"/>
    <w:tmpl w:val="2536EB8E"/>
    <w:lvl w:ilvl="0">
      <w:start w:val="1"/>
      <w:numFmt w:val="decimal"/>
      <w:lvlText w:val="%1."/>
      <w:lvlJc w:val="left"/>
      <w:pPr>
        <w:ind w:left="4361" w:hanging="67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43" w:hanging="720"/>
      </w:pPr>
    </w:lvl>
    <w:lvl w:ilvl="3">
      <w:start w:val="1"/>
      <w:numFmt w:val="decimal"/>
      <w:isLgl/>
      <w:lvlText w:val="%1.%2.%3.%4."/>
      <w:lvlJc w:val="left"/>
      <w:pPr>
        <w:ind w:left="1103" w:hanging="1080"/>
      </w:pPr>
    </w:lvl>
    <w:lvl w:ilvl="4">
      <w:start w:val="1"/>
      <w:numFmt w:val="decimal"/>
      <w:isLgl/>
      <w:lvlText w:val="%1.%2.%3.%4.%5."/>
      <w:lvlJc w:val="left"/>
      <w:pPr>
        <w:ind w:left="1103" w:hanging="1080"/>
      </w:pPr>
    </w:lvl>
    <w:lvl w:ilvl="5">
      <w:start w:val="1"/>
      <w:numFmt w:val="decimal"/>
      <w:isLgl/>
      <w:lvlText w:val="%1.%2.%3.%4.%5.%6."/>
      <w:lvlJc w:val="left"/>
      <w:pPr>
        <w:ind w:left="1463" w:hanging="1440"/>
      </w:pPr>
    </w:lvl>
    <w:lvl w:ilvl="6">
      <w:start w:val="1"/>
      <w:numFmt w:val="decimal"/>
      <w:isLgl/>
      <w:lvlText w:val="%1.%2.%3.%4.%5.%6.%7."/>
      <w:lvlJc w:val="left"/>
      <w:pPr>
        <w:ind w:left="1823" w:hanging="1800"/>
      </w:pPr>
    </w:lvl>
    <w:lvl w:ilvl="7">
      <w:start w:val="1"/>
      <w:numFmt w:val="decimal"/>
      <w:isLgl/>
      <w:lvlText w:val="%1.%2.%3.%4.%5.%6.%7.%8."/>
      <w:lvlJc w:val="left"/>
      <w:pPr>
        <w:ind w:left="1823" w:hanging="1800"/>
      </w:pPr>
    </w:lvl>
    <w:lvl w:ilvl="8">
      <w:start w:val="1"/>
      <w:numFmt w:val="decimal"/>
      <w:isLgl/>
      <w:lvlText w:val="%1.%2.%3.%4.%5.%6.%7.%8.%9."/>
      <w:lvlJc w:val="left"/>
      <w:pPr>
        <w:ind w:left="2183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78"/>
    <w:rsid w:val="0010081E"/>
    <w:rsid w:val="00112CDF"/>
    <w:rsid w:val="0012034C"/>
    <w:rsid w:val="00123CB2"/>
    <w:rsid w:val="00237C12"/>
    <w:rsid w:val="002C43CE"/>
    <w:rsid w:val="00424016"/>
    <w:rsid w:val="00442534"/>
    <w:rsid w:val="005863AE"/>
    <w:rsid w:val="00597278"/>
    <w:rsid w:val="00760628"/>
    <w:rsid w:val="00775B9A"/>
    <w:rsid w:val="007C6F0A"/>
    <w:rsid w:val="00851B41"/>
    <w:rsid w:val="009153AF"/>
    <w:rsid w:val="00962820"/>
    <w:rsid w:val="00CD0F7B"/>
    <w:rsid w:val="00DA76F7"/>
    <w:rsid w:val="00FA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A0572-5A5D-4BB9-8124-EC916051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7" w:lineRule="auto"/>
      <w:ind w:left="142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271" w:lineRule="auto"/>
      <w:ind w:left="10" w:right="316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00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 Владимир Алексеевич</dc:creator>
  <cp:keywords/>
  <cp:lastModifiedBy>Валентина Пушкова</cp:lastModifiedBy>
  <cp:revision>2</cp:revision>
  <dcterms:created xsi:type="dcterms:W3CDTF">2026-06-26T07:18:00Z</dcterms:created>
  <dcterms:modified xsi:type="dcterms:W3CDTF">2026-06-26T07:18:00Z</dcterms:modified>
</cp:coreProperties>
</file>