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8448" w14:textId="77777777" w:rsidR="009B27F3" w:rsidRDefault="009B27F3" w:rsidP="00B413FD">
      <w:pPr>
        <w:ind w:left="709"/>
        <w:jc w:val="center"/>
        <w:outlineLvl w:val="0"/>
        <w:rPr>
          <w:b/>
        </w:rPr>
      </w:pPr>
      <w:r>
        <w:rPr>
          <w:b/>
        </w:rPr>
        <w:t>ОПИСАНИЕ ОБЪЕКТА ЗАКУПКИ</w:t>
      </w:r>
      <w:r w:rsidR="00A372F0" w:rsidRPr="00C46250">
        <w:rPr>
          <w:b/>
        </w:rPr>
        <w:t xml:space="preserve"> </w:t>
      </w:r>
    </w:p>
    <w:p w14:paraId="7AEB6C26" w14:textId="125B3BB9" w:rsidR="00A372F0" w:rsidRDefault="009B27F3" w:rsidP="00B413FD">
      <w:pPr>
        <w:ind w:left="709"/>
        <w:jc w:val="center"/>
        <w:outlineLvl w:val="0"/>
        <w:rPr>
          <w:b/>
        </w:rPr>
      </w:pPr>
      <w:r>
        <w:rPr>
          <w:b/>
        </w:rPr>
        <w:t>(</w:t>
      </w:r>
      <w:r w:rsidR="00A372F0" w:rsidRPr="00C46250">
        <w:rPr>
          <w:b/>
        </w:rPr>
        <w:t>ЗАДАНИЕ</w:t>
      </w:r>
      <w:r>
        <w:rPr>
          <w:b/>
        </w:rPr>
        <w:t xml:space="preserve"> НА ОКАЗАНИЕ УСЛУГ)</w:t>
      </w:r>
    </w:p>
    <w:p w14:paraId="42D21174" w14:textId="77777777" w:rsidR="009B27F3" w:rsidRPr="00C46250" w:rsidRDefault="009B27F3" w:rsidP="00BD3FA6">
      <w:pPr>
        <w:jc w:val="center"/>
        <w:outlineLvl w:val="0"/>
        <w:rPr>
          <w:b/>
        </w:rPr>
      </w:pPr>
    </w:p>
    <w:p w14:paraId="0237D837" w14:textId="2DC97D85" w:rsidR="00A372F0" w:rsidRPr="00BD3FA6" w:rsidRDefault="00A372F0" w:rsidP="00BD3FA6">
      <w:pPr>
        <w:pStyle w:val="a5"/>
        <w:numPr>
          <w:ilvl w:val="0"/>
          <w:numId w:val="9"/>
        </w:numPr>
        <w:suppressAutoHyphens/>
        <w:ind w:left="0" w:firstLine="0"/>
        <w:contextualSpacing w:val="0"/>
        <w:jc w:val="both"/>
        <w:rPr>
          <w:b/>
          <w:lang w:eastAsia="zh-CN"/>
        </w:rPr>
      </w:pPr>
      <w:r w:rsidRPr="00D50446">
        <w:rPr>
          <w:b/>
          <w:lang w:eastAsia="zh-CN"/>
        </w:rPr>
        <w:t>Наименование объекта закупки:</w:t>
      </w:r>
      <w:r w:rsidR="00D50446">
        <w:rPr>
          <w:b/>
          <w:lang w:eastAsia="zh-CN"/>
        </w:rPr>
        <w:t xml:space="preserve"> </w:t>
      </w:r>
      <w:r w:rsidRPr="00D50446">
        <w:rPr>
          <w:bCs/>
          <w:lang w:eastAsia="zh-CN"/>
        </w:rPr>
        <w:t>Оказание услуг по проведению предрейсовых медицинских осмотров водител</w:t>
      </w:r>
      <w:r w:rsidR="00C36B8B" w:rsidRPr="00D50446">
        <w:rPr>
          <w:bCs/>
          <w:lang w:eastAsia="zh-CN"/>
        </w:rPr>
        <w:t>я</w:t>
      </w:r>
      <w:r w:rsidR="00D50446">
        <w:rPr>
          <w:bCs/>
          <w:lang w:eastAsia="zh-CN"/>
        </w:rPr>
        <w:t xml:space="preserve"> </w:t>
      </w:r>
      <w:r w:rsidR="00D50446" w:rsidRPr="00D50446">
        <w:rPr>
          <w:bCs/>
          <w:lang w:eastAsia="zh-CN"/>
        </w:rPr>
        <w:t>(далее – Услуга/Услуги).</w:t>
      </w:r>
    </w:p>
    <w:p w14:paraId="510789F5" w14:textId="77777777" w:rsidR="00BD3FA6" w:rsidRPr="00D50446" w:rsidRDefault="00BD3FA6" w:rsidP="00BD3FA6">
      <w:pPr>
        <w:pStyle w:val="a5"/>
        <w:suppressAutoHyphens/>
        <w:ind w:left="0"/>
        <w:contextualSpacing w:val="0"/>
        <w:jc w:val="both"/>
        <w:rPr>
          <w:b/>
          <w:lang w:eastAsia="zh-CN"/>
        </w:rPr>
      </w:pPr>
    </w:p>
    <w:p w14:paraId="37E8D8AF" w14:textId="20158001" w:rsidR="00180BAE" w:rsidRPr="00BD3FA6" w:rsidRDefault="00180BAE" w:rsidP="00BD3FA6">
      <w:pPr>
        <w:pStyle w:val="a5"/>
        <w:numPr>
          <w:ilvl w:val="0"/>
          <w:numId w:val="9"/>
        </w:numPr>
        <w:suppressAutoHyphens/>
        <w:ind w:left="0" w:firstLine="0"/>
        <w:contextualSpacing w:val="0"/>
        <w:jc w:val="both"/>
      </w:pPr>
      <w:r w:rsidRPr="00180BAE">
        <w:rPr>
          <w:b/>
          <w:lang w:eastAsia="zh-CN"/>
        </w:rPr>
        <w:t>Код ОКПД2/КТРУ:</w:t>
      </w:r>
      <w:r w:rsidRPr="00180BAE">
        <w:t xml:space="preserve"> </w:t>
      </w:r>
      <w:r w:rsidRPr="006F3F62">
        <w:rPr>
          <w:bCs/>
          <w:lang w:eastAsia="zh-CN"/>
        </w:rPr>
        <w:t>86.21.10.120</w:t>
      </w:r>
      <w:r w:rsidR="006F3F62">
        <w:rPr>
          <w:bCs/>
          <w:lang w:eastAsia="zh-CN"/>
        </w:rPr>
        <w:t>/</w:t>
      </w:r>
      <w:r w:rsidRPr="006F3F62">
        <w:rPr>
          <w:bCs/>
          <w:lang w:eastAsia="zh-CN"/>
        </w:rPr>
        <w:t>86.21.10.120-000000</w:t>
      </w:r>
      <w:r w:rsidR="006F3F62" w:rsidRPr="006F3F62">
        <w:rPr>
          <w:bCs/>
          <w:lang w:eastAsia="zh-CN"/>
        </w:rPr>
        <w:t>06</w:t>
      </w:r>
      <w:r w:rsidR="006F3F62">
        <w:rPr>
          <w:bCs/>
          <w:lang w:eastAsia="zh-CN"/>
        </w:rPr>
        <w:t>.</w:t>
      </w:r>
      <w:r w:rsidRPr="006F3F62">
        <w:rPr>
          <w:bCs/>
          <w:lang w:eastAsia="zh-CN"/>
        </w:rPr>
        <w:t xml:space="preserve"> </w:t>
      </w:r>
    </w:p>
    <w:p w14:paraId="4B43429B" w14:textId="77777777" w:rsidR="00BD3FA6" w:rsidRPr="006F3F62" w:rsidRDefault="00BD3FA6" w:rsidP="00BD3FA6">
      <w:pPr>
        <w:pStyle w:val="a5"/>
        <w:suppressAutoHyphens/>
        <w:ind w:left="0"/>
        <w:contextualSpacing w:val="0"/>
        <w:jc w:val="both"/>
      </w:pPr>
    </w:p>
    <w:p w14:paraId="631E37DD" w14:textId="1D5E885D" w:rsidR="006F3F62" w:rsidRDefault="006F3F62" w:rsidP="00BD3FA6">
      <w:pPr>
        <w:pStyle w:val="a5"/>
        <w:numPr>
          <w:ilvl w:val="0"/>
          <w:numId w:val="9"/>
        </w:numPr>
        <w:suppressAutoHyphens/>
        <w:ind w:left="0" w:firstLine="0"/>
        <w:contextualSpacing w:val="0"/>
        <w:jc w:val="both"/>
      </w:pPr>
      <w:r w:rsidRPr="006F3F62">
        <w:rPr>
          <w:b/>
          <w:bCs/>
        </w:rPr>
        <w:t xml:space="preserve">Срок оказания </w:t>
      </w:r>
      <w:r>
        <w:rPr>
          <w:b/>
          <w:bCs/>
        </w:rPr>
        <w:t>У</w:t>
      </w:r>
      <w:r w:rsidRPr="006F3F62">
        <w:rPr>
          <w:b/>
          <w:bCs/>
        </w:rPr>
        <w:t>слуг:</w:t>
      </w:r>
      <w:r w:rsidRPr="006F3F62">
        <w:t xml:space="preserve"> с </w:t>
      </w:r>
      <w:r w:rsidR="00EC43C2">
        <w:t>даты заключения Договора</w:t>
      </w:r>
      <w:r w:rsidRPr="006F3F62">
        <w:t xml:space="preserve"> по </w:t>
      </w:r>
      <w:r>
        <w:t>«</w:t>
      </w:r>
      <w:r w:rsidRPr="006F3F62">
        <w:t>30</w:t>
      </w:r>
      <w:r>
        <w:t xml:space="preserve">» декабря </w:t>
      </w:r>
      <w:r w:rsidRPr="006F3F62">
        <w:t>2026 года.</w:t>
      </w:r>
    </w:p>
    <w:p w14:paraId="15CB3F67" w14:textId="77777777" w:rsidR="00BD3FA6" w:rsidRDefault="00BD3FA6" w:rsidP="00BD3FA6">
      <w:pPr>
        <w:pStyle w:val="a5"/>
        <w:suppressAutoHyphens/>
        <w:ind w:left="0"/>
        <w:contextualSpacing w:val="0"/>
        <w:jc w:val="both"/>
      </w:pPr>
    </w:p>
    <w:p w14:paraId="4F4D66A9" w14:textId="5E7780D6" w:rsidR="006F3F62" w:rsidRDefault="006F3F62" w:rsidP="00BD3FA6">
      <w:pPr>
        <w:pStyle w:val="a5"/>
        <w:numPr>
          <w:ilvl w:val="0"/>
          <w:numId w:val="9"/>
        </w:numPr>
        <w:suppressAutoHyphens/>
        <w:ind w:left="0" w:firstLine="0"/>
        <w:contextualSpacing w:val="0"/>
        <w:jc w:val="both"/>
      </w:pPr>
      <w:r w:rsidRPr="006F3F62">
        <w:rPr>
          <w:b/>
          <w:bCs/>
        </w:rPr>
        <w:t xml:space="preserve">Место оказания </w:t>
      </w:r>
      <w:r>
        <w:rPr>
          <w:b/>
          <w:bCs/>
        </w:rPr>
        <w:t>У</w:t>
      </w:r>
      <w:r w:rsidRPr="006F3F62">
        <w:rPr>
          <w:b/>
          <w:bCs/>
        </w:rPr>
        <w:t>слуг:</w:t>
      </w:r>
      <w:r w:rsidRPr="006F3F62">
        <w:t xml:space="preserve"> в шаговой доступности от станции метро (не более пяти минут) и до 20 минут езды общественным транспортом от места нахождения Заказчика (г.</w:t>
      </w:r>
      <w:r>
        <w:t xml:space="preserve"> </w:t>
      </w:r>
      <w:r w:rsidRPr="006F3F62">
        <w:t>Москва, ул.</w:t>
      </w:r>
      <w:r>
        <w:t xml:space="preserve"> </w:t>
      </w:r>
      <w:r w:rsidRPr="006F3F62">
        <w:t>Кедрова, д.</w:t>
      </w:r>
      <w:r>
        <w:t xml:space="preserve"> </w:t>
      </w:r>
      <w:r w:rsidRPr="006F3F62">
        <w:t>8, корп.</w:t>
      </w:r>
      <w:r>
        <w:t xml:space="preserve"> </w:t>
      </w:r>
      <w:r w:rsidRPr="006F3F62">
        <w:t>1).</w:t>
      </w:r>
    </w:p>
    <w:p w14:paraId="5BBB9145" w14:textId="77777777" w:rsidR="00BD3FA6" w:rsidRDefault="00BD3FA6" w:rsidP="00BD3FA6">
      <w:pPr>
        <w:pStyle w:val="a5"/>
        <w:suppressAutoHyphens/>
        <w:ind w:left="0"/>
        <w:contextualSpacing w:val="0"/>
        <w:jc w:val="both"/>
      </w:pPr>
    </w:p>
    <w:p w14:paraId="6FC3ECF6" w14:textId="77777777" w:rsidR="006F3F62" w:rsidRPr="006F3F62" w:rsidRDefault="006F3F62" w:rsidP="00BD3FA6">
      <w:pPr>
        <w:pStyle w:val="a5"/>
        <w:numPr>
          <w:ilvl w:val="0"/>
          <w:numId w:val="9"/>
        </w:numPr>
        <w:suppressAutoHyphens/>
        <w:ind w:left="0" w:firstLine="0"/>
        <w:contextualSpacing w:val="0"/>
        <w:jc w:val="both"/>
        <w:rPr>
          <w:lang w:eastAsia="zh-CN"/>
        </w:rPr>
      </w:pPr>
      <w:r w:rsidRPr="006F3F62">
        <w:rPr>
          <w:b/>
          <w:bCs/>
        </w:rPr>
        <w:t>Количество</w:t>
      </w:r>
      <w:r w:rsidRPr="006F3F62">
        <w:rPr>
          <w:b/>
          <w:lang w:eastAsia="zh-CN"/>
        </w:rPr>
        <w:t xml:space="preserve"> работников Заказчика, подлежащих предрейсовому                                              медицинскому осмотру:</w:t>
      </w:r>
      <w:r>
        <w:rPr>
          <w:b/>
          <w:lang w:eastAsia="zh-CN"/>
        </w:rPr>
        <w:t xml:space="preserve"> </w:t>
      </w:r>
    </w:p>
    <w:p w14:paraId="56E710FE" w14:textId="54CDA1C5" w:rsidR="006F3F62" w:rsidRPr="00C46250" w:rsidRDefault="006F3F62" w:rsidP="00BD3FA6">
      <w:pPr>
        <w:numPr>
          <w:ilvl w:val="0"/>
          <w:numId w:val="3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 xml:space="preserve">количество работников, проходящих предрейсовые медосмотры в рабочие дни: не более </w:t>
      </w:r>
      <w:r>
        <w:rPr>
          <w:lang w:eastAsia="zh-CN"/>
        </w:rPr>
        <w:t>1</w:t>
      </w:r>
      <w:r w:rsidRPr="00C46250">
        <w:rPr>
          <w:lang w:eastAsia="zh-CN"/>
        </w:rPr>
        <w:t xml:space="preserve"> (</w:t>
      </w:r>
      <w:r>
        <w:rPr>
          <w:lang w:eastAsia="zh-CN"/>
        </w:rPr>
        <w:t>Одного</w:t>
      </w:r>
      <w:r w:rsidRPr="00C46250">
        <w:rPr>
          <w:lang w:eastAsia="zh-CN"/>
        </w:rPr>
        <w:t>) чел.;</w:t>
      </w:r>
    </w:p>
    <w:p w14:paraId="7983CF17" w14:textId="77777777" w:rsidR="006F3F62" w:rsidRDefault="006F3F62" w:rsidP="00BD3FA6">
      <w:pPr>
        <w:numPr>
          <w:ilvl w:val="0"/>
          <w:numId w:val="3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 xml:space="preserve">количество работников, проходящих предрейсовые медосмотры в выходные и праздничные дни: </w:t>
      </w:r>
      <w:r w:rsidRPr="003258F3">
        <w:rPr>
          <w:lang w:eastAsia="zh-CN"/>
        </w:rPr>
        <w:t xml:space="preserve">по заявке Заказчика </w:t>
      </w:r>
      <w:r w:rsidRPr="00C46250">
        <w:rPr>
          <w:lang w:eastAsia="zh-CN"/>
        </w:rPr>
        <w:t xml:space="preserve">не более </w:t>
      </w:r>
      <w:r>
        <w:rPr>
          <w:lang w:eastAsia="zh-CN"/>
        </w:rPr>
        <w:t>1</w:t>
      </w:r>
      <w:r w:rsidRPr="00C46250">
        <w:rPr>
          <w:lang w:eastAsia="zh-CN"/>
        </w:rPr>
        <w:t xml:space="preserve"> (</w:t>
      </w:r>
      <w:r>
        <w:rPr>
          <w:lang w:eastAsia="zh-CN"/>
        </w:rPr>
        <w:t>Одного</w:t>
      </w:r>
      <w:r w:rsidRPr="00C46250">
        <w:rPr>
          <w:lang w:eastAsia="zh-CN"/>
        </w:rPr>
        <w:t>) чел.</w:t>
      </w:r>
      <w:r>
        <w:rPr>
          <w:lang w:eastAsia="zh-CN"/>
        </w:rPr>
        <w:t>;</w:t>
      </w:r>
    </w:p>
    <w:p w14:paraId="50AC97FF" w14:textId="77777777" w:rsidR="006F3F62" w:rsidRDefault="006F3F62" w:rsidP="00BD3FA6">
      <w:pPr>
        <w:numPr>
          <w:ilvl w:val="0"/>
          <w:numId w:val="3"/>
        </w:numPr>
        <w:suppressAutoHyphens/>
        <w:ind w:left="0" w:firstLine="0"/>
        <w:jc w:val="both"/>
        <w:rPr>
          <w:lang w:eastAsia="zh-CN"/>
        </w:rPr>
      </w:pPr>
      <w:r>
        <w:rPr>
          <w:lang w:eastAsia="zh-CN"/>
        </w:rPr>
        <w:t>максимальное кол-во предрейсовых медосмотров не должно превышать 150 осмотров за год.</w:t>
      </w:r>
    </w:p>
    <w:p w14:paraId="3AA9AB05" w14:textId="77777777" w:rsidR="00BD3FA6" w:rsidRPr="00C46250" w:rsidRDefault="00BD3FA6" w:rsidP="00BD3FA6">
      <w:pPr>
        <w:suppressAutoHyphens/>
        <w:jc w:val="both"/>
        <w:rPr>
          <w:lang w:eastAsia="zh-CN"/>
        </w:rPr>
      </w:pPr>
    </w:p>
    <w:p w14:paraId="14183F5F" w14:textId="0016AD7E" w:rsidR="006F3F62" w:rsidRPr="006F3F62" w:rsidRDefault="006F3F62" w:rsidP="00BD3FA6">
      <w:pPr>
        <w:pStyle w:val="a5"/>
        <w:numPr>
          <w:ilvl w:val="0"/>
          <w:numId w:val="9"/>
        </w:numPr>
        <w:suppressAutoHyphens/>
        <w:ind w:left="0" w:firstLine="0"/>
        <w:contextualSpacing w:val="0"/>
        <w:jc w:val="both"/>
        <w:rPr>
          <w:b/>
          <w:lang w:eastAsia="zh-CN"/>
        </w:rPr>
      </w:pPr>
      <w:r w:rsidRPr="006F3F62">
        <w:rPr>
          <w:b/>
          <w:bCs/>
        </w:rPr>
        <w:t>Назначение</w:t>
      </w:r>
      <w:r w:rsidRPr="006F3F62">
        <w:rPr>
          <w:b/>
          <w:lang w:eastAsia="zh-CN"/>
        </w:rPr>
        <w:t xml:space="preserve"> (цель)</w:t>
      </w:r>
      <w:r w:rsidRPr="006F3F62">
        <w:t xml:space="preserve"> </w:t>
      </w:r>
      <w:r w:rsidRPr="006F3F62">
        <w:rPr>
          <w:b/>
          <w:lang w:eastAsia="zh-CN"/>
        </w:rPr>
        <w:t>проведения предрейсовых медицинских осмотров:</w:t>
      </w:r>
      <w:r w:rsidRPr="006F3F62">
        <w:rPr>
          <w:b/>
          <w:lang w:eastAsia="zh-CN"/>
        </w:rPr>
        <w:tab/>
      </w:r>
    </w:p>
    <w:p w14:paraId="34A91197" w14:textId="77777777" w:rsidR="006F3F62" w:rsidRDefault="006F3F62" w:rsidP="00BD3FA6">
      <w:pPr>
        <w:suppressAutoHyphens/>
        <w:jc w:val="both"/>
        <w:rPr>
          <w:lang w:eastAsia="zh-CN"/>
        </w:rPr>
      </w:pPr>
      <w:r w:rsidRPr="006F3F62">
        <w:rPr>
          <w:bCs/>
          <w:lang w:eastAsia="zh-CN"/>
        </w:rPr>
        <w:t>Все предрейсовые медицинские осмотры проводятся в целях:</w:t>
      </w:r>
      <w:r w:rsidRPr="006F3F62">
        <w:rPr>
          <w:lang w:eastAsia="zh-CN"/>
        </w:rPr>
        <w:t xml:space="preserve"> </w:t>
      </w:r>
    </w:p>
    <w:p w14:paraId="55A74DFF" w14:textId="379A472B" w:rsidR="006F3F62" w:rsidRPr="00C46250" w:rsidRDefault="006F3F62" w:rsidP="00BD3FA6">
      <w:pPr>
        <w:numPr>
          <w:ilvl w:val="0"/>
          <w:numId w:val="2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выявления у работников признаков различных заболеваний, признаков употребления алкоголя, наркотиков, запрещенных лекарственных препаратов, остаточных явлений алкогольной интоксикации (похмельного синдрома), утомления;</w:t>
      </w:r>
    </w:p>
    <w:p w14:paraId="0E6813E5" w14:textId="77777777" w:rsidR="006F3F62" w:rsidRDefault="006F3F62" w:rsidP="00BD3FA6">
      <w:pPr>
        <w:numPr>
          <w:ilvl w:val="0"/>
          <w:numId w:val="2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осуществления контроля за состоянием здоровья работников, анализа причин отстранения от работы, участия в служебном расследовании ДТП с целью выявления причин, зависящих от состояния здоровья работника, совершившего ДТП.</w:t>
      </w:r>
    </w:p>
    <w:p w14:paraId="7C55B913" w14:textId="77777777" w:rsidR="00BD3FA6" w:rsidRPr="00C46250" w:rsidRDefault="00BD3FA6" w:rsidP="00BD3FA6">
      <w:pPr>
        <w:suppressAutoHyphens/>
        <w:jc w:val="both"/>
        <w:rPr>
          <w:lang w:eastAsia="zh-CN"/>
        </w:rPr>
      </w:pPr>
    </w:p>
    <w:p w14:paraId="336E6E07" w14:textId="56B17BB2" w:rsidR="00A372F0" w:rsidRPr="00C46250" w:rsidRDefault="00A372F0" w:rsidP="00BD3FA6">
      <w:pPr>
        <w:pStyle w:val="a5"/>
        <w:numPr>
          <w:ilvl w:val="0"/>
          <w:numId w:val="9"/>
        </w:numPr>
        <w:suppressAutoHyphens/>
        <w:ind w:left="0" w:firstLine="0"/>
        <w:contextualSpacing w:val="0"/>
        <w:jc w:val="both"/>
        <w:rPr>
          <w:b/>
          <w:lang w:eastAsia="zh-CN"/>
        </w:rPr>
      </w:pPr>
      <w:r w:rsidRPr="00C46250">
        <w:rPr>
          <w:b/>
          <w:lang w:eastAsia="zh-CN"/>
        </w:rPr>
        <w:t>Основания проведения предрейсовых медицинских осмотров (обследований),</w:t>
      </w:r>
      <w:r w:rsidR="00B413FD">
        <w:rPr>
          <w:b/>
          <w:lang w:eastAsia="zh-CN"/>
        </w:rPr>
        <w:t xml:space="preserve"> </w:t>
      </w:r>
      <w:r w:rsidRPr="00C46250">
        <w:rPr>
          <w:b/>
          <w:lang w:eastAsia="zh-CN"/>
        </w:rPr>
        <w:t>на основании действующих нормативных актов:</w:t>
      </w:r>
      <w:r w:rsidRPr="00C46250">
        <w:rPr>
          <w:b/>
          <w:lang w:eastAsia="zh-CN"/>
        </w:rPr>
        <w:tab/>
      </w:r>
    </w:p>
    <w:p w14:paraId="2E7FD74A" w14:textId="77777777" w:rsidR="00424F00" w:rsidRPr="00424F00" w:rsidRDefault="00424F00" w:rsidP="00BD3FA6">
      <w:pPr>
        <w:numPr>
          <w:ilvl w:val="0"/>
          <w:numId w:val="1"/>
        </w:numPr>
        <w:suppressAutoHyphens/>
        <w:ind w:left="0" w:firstLine="0"/>
        <w:jc w:val="both"/>
        <w:rPr>
          <w:lang w:eastAsia="zh-CN"/>
        </w:rPr>
      </w:pPr>
      <w:r>
        <w:rPr>
          <w:lang w:eastAsia="zh-CN"/>
        </w:rPr>
        <w:t>Приказ</w:t>
      </w:r>
      <w:r w:rsidR="006E4C80">
        <w:rPr>
          <w:lang w:eastAsia="zh-CN"/>
        </w:rPr>
        <w:t xml:space="preserve"> Министерства транспорта Российской Федерации</w:t>
      </w:r>
      <w:r>
        <w:rPr>
          <w:lang w:eastAsia="zh-CN"/>
        </w:rPr>
        <w:t xml:space="preserve"> от 28 сентября 2022 г. № 390 об утверждении состава сведений, указанных в части 3 статьи 6 ФЗ от 8 ноября 2007 г. № 259-ФЗ «Устав автомобильного транспорта и городского наземного электрического транспорта», и порядка оформления или формирования путевого листа;</w:t>
      </w:r>
    </w:p>
    <w:p w14:paraId="79730D11" w14:textId="77777777" w:rsidR="00A372F0" w:rsidRPr="00C46250" w:rsidRDefault="00A372F0" w:rsidP="00BD3FA6">
      <w:pPr>
        <w:numPr>
          <w:ilvl w:val="0"/>
          <w:numId w:val="1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Федеральный закон от 10.12.1995г. № 196-ФЗ «О безопасности дорожного движения»;</w:t>
      </w:r>
    </w:p>
    <w:p w14:paraId="4DC9478D" w14:textId="77777777" w:rsidR="00A372F0" w:rsidRPr="00C46250" w:rsidRDefault="00A372F0" w:rsidP="00BD3FA6">
      <w:pPr>
        <w:numPr>
          <w:ilvl w:val="0"/>
          <w:numId w:val="1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Письмо Министерства здравоохранения Российской Федерации от 21 августа 2003г. № 2510/9468-03-32 «О предрейсовых медицинских осмотрах водителей транспортных средств», и методическими рекомендациями «Медицинское обеспечение безопасности дорожного движения. Организация и порядок проведения предрейсовых медицинских осмотров водителей транспортных средств», утверждёнными Минздравом РФ и Минтрансом РФ 29 января 2002;</w:t>
      </w:r>
    </w:p>
    <w:p w14:paraId="276DA1DD" w14:textId="77777777" w:rsidR="00A372F0" w:rsidRPr="00C46250" w:rsidRDefault="00424F00" w:rsidP="00BD3FA6">
      <w:pPr>
        <w:numPr>
          <w:ilvl w:val="0"/>
          <w:numId w:val="1"/>
        </w:numPr>
        <w:suppressAutoHyphens/>
        <w:ind w:left="0" w:firstLine="0"/>
        <w:jc w:val="both"/>
        <w:rPr>
          <w:lang w:eastAsia="zh-CN"/>
        </w:rPr>
      </w:pPr>
      <w:r>
        <w:rPr>
          <w:lang w:eastAsia="zh-CN"/>
        </w:rPr>
        <w:t>Приказ Министерства здравоохранения Российской Федерации от 30 мая 2023 г. № 266н «Порядок и периодичность проведения предсменных, предрейсовых, послесменных, послерейсовых медицинских осмотров, медицинских осмотров в течении рабочего дня (смены) и перечень включаемых в них исследований</w:t>
      </w:r>
      <w:r w:rsidR="00A372F0" w:rsidRPr="00C46250">
        <w:rPr>
          <w:lang w:eastAsia="zh-CN"/>
        </w:rPr>
        <w:t>;</w:t>
      </w:r>
    </w:p>
    <w:p w14:paraId="33E77460" w14:textId="77777777" w:rsidR="00A372F0" w:rsidRDefault="00A372F0" w:rsidP="00BD3FA6">
      <w:pPr>
        <w:numPr>
          <w:ilvl w:val="0"/>
          <w:numId w:val="1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 xml:space="preserve">Приказ Минздравсоцразвития РФ от 01.09.2010г. № 777н «Об утверждении Типовых норм бесплатной выдачи специальной одежды, специальной обуви и других средств </w:t>
      </w:r>
      <w:r w:rsidRPr="00C46250">
        <w:rPr>
          <w:lang w:eastAsia="zh-CN"/>
        </w:rPr>
        <w:lastRenderedPageBreak/>
        <w:t>индивидуальной защиты работникам, занятым на работах с вредными и (или) опасными условиями труда, а также на работах, выполняемых в особых температурных условиях».</w:t>
      </w:r>
    </w:p>
    <w:p w14:paraId="3F06F3A6" w14:textId="77777777" w:rsidR="00BD3FA6" w:rsidRPr="00C46250" w:rsidRDefault="00BD3FA6" w:rsidP="00BD3FA6">
      <w:pPr>
        <w:suppressAutoHyphens/>
        <w:jc w:val="both"/>
        <w:rPr>
          <w:lang w:eastAsia="zh-CN"/>
        </w:rPr>
      </w:pPr>
    </w:p>
    <w:p w14:paraId="45E68ACE" w14:textId="77777777" w:rsidR="00A372F0" w:rsidRPr="00C46250" w:rsidRDefault="00A372F0" w:rsidP="00BD3FA6">
      <w:pPr>
        <w:pStyle w:val="a5"/>
        <w:numPr>
          <w:ilvl w:val="0"/>
          <w:numId w:val="9"/>
        </w:numPr>
        <w:suppressAutoHyphens/>
        <w:ind w:left="0" w:firstLine="0"/>
        <w:contextualSpacing w:val="0"/>
        <w:jc w:val="both"/>
        <w:rPr>
          <w:b/>
          <w:lang w:eastAsia="zh-CN"/>
        </w:rPr>
      </w:pPr>
      <w:r w:rsidRPr="00C46250">
        <w:rPr>
          <w:b/>
          <w:lang w:eastAsia="zh-CN"/>
        </w:rPr>
        <w:t>Требования к Исполнителю:</w:t>
      </w:r>
    </w:p>
    <w:p w14:paraId="3867E757" w14:textId="77777777" w:rsidR="00A372F0" w:rsidRPr="00C46250" w:rsidRDefault="00A372F0" w:rsidP="00BD3FA6">
      <w:pPr>
        <w:numPr>
          <w:ilvl w:val="0"/>
          <w:numId w:val="4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Исполнитель должен иметь лицензию на право осуществления медицинской деятельности по проведению предрейсовых медицинских осмотров;</w:t>
      </w:r>
    </w:p>
    <w:p w14:paraId="0522BAAB" w14:textId="77777777" w:rsidR="00A372F0" w:rsidRPr="00C46250" w:rsidRDefault="00A372F0" w:rsidP="00BD3FA6">
      <w:pPr>
        <w:numPr>
          <w:ilvl w:val="0"/>
          <w:numId w:val="4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Исполнитель в обязательном порядке должен иметь полную укомплектованность медицинскими работниками, прошедшими в установленном порядке обучение и имеющих действующее свидетельство (сертификат) на право проведения предрейсовых медицинских осмотров;</w:t>
      </w:r>
    </w:p>
    <w:p w14:paraId="205FDF3B" w14:textId="77777777" w:rsidR="00A372F0" w:rsidRPr="00C46250" w:rsidRDefault="00A372F0" w:rsidP="00BD3FA6">
      <w:pPr>
        <w:numPr>
          <w:ilvl w:val="0"/>
          <w:numId w:val="4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Исполнитель должен обеспечить медицинских работников специальной одеждой, специальной обувью и средствами индивидуальной защиты согласно типовым отраслевым нормам бесплатной выдачи работникам специальной одежды, специальной обуви и других средств индивидуальной защиты и в соответствии с требованиями действующего законодательства Российской Федерации. Исполнитель обязуется обеспечить своевременную химчистку и ремонт спецодежды медицинских работников.</w:t>
      </w:r>
    </w:p>
    <w:p w14:paraId="19039B40" w14:textId="77777777" w:rsidR="00A372F0" w:rsidRDefault="00A372F0" w:rsidP="00BD3FA6">
      <w:pPr>
        <w:numPr>
          <w:ilvl w:val="0"/>
          <w:numId w:val="4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В случае выявления положительной пробы на алкоголь, психотропные вещества или воздействия наркотических веществ при проведении предрейсовых медицинских осмотров, Исполнитель в обязательном порядке проводит медицинское освидетельствование за счёт собственных средств.</w:t>
      </w:r>
    </w:p>
    <w:p w14:paraId="11102DDF" w14:textId="77777777" w:rsidR="00BD3FA6" w:rsidRDefault="00BD3FA6" w:rsidP="00BD3FA6">
      <w:pPr>
        <w:suppressAutoHyphens/>
        <w:jc w:val="both"/>
        <w:rPr>
          <w:lang w:eastAsia="zh-CN"/>
        </w:rPr>
      </w:pPr>
    </w:p>
    <w:p w14:paraId="37E7AC7C" w14:textId="77777777" w:rsidR="00BD3FA6" w:rsidRPr="00C46250" w:rsidRDefault="00BD3FA6" w:rsidP="00BD3FA6">
      <w:pPr>
        <w:pStyle w:val="a5"/>
        <w:numPr>
          <w:ilvl w:val="0"/>
          <w:numId w:val="9"/>
        </w:numPr>
        <w:suppressAutoHyphens/>
        <w:ind w:left="0" w:firstLine="0"/>
        <w:contextualSpacing w:val="0"/>
        <w:jc w:val="both"/>
        <w:rPr>
          <w:b/>
          <w:lang w:eastAsia="zh-CN"/>
        </w:rPr>
      </w:pPr>
      <w:r w:rsidRPr="00C46250">
        <w:rPr>
          <w:b/>
          <w:lang w:eastAsia="zh-CN"/>
        </w:rPr>
        <w:t xml:space="preserve">Условия оказания </w:t>
      </w:r>
      <w:r>
        <w:rPr>
          <w:b/>
          <w:lang w:eastAsia="zh-CN"/>
        </w:rPr>
        <w:t>У</w:t>
      </w:r>
      <w:r w:rsidRPr="00C46250">
        <w:rPr>
          <w:b/>
          <w:lang w:eastAsia="zh-CN"/>
        </w:rPr>
        <w:t>слуг:</w:t>
      </w:r>
    </w:p>
    <w:p w14:paraId="4DD0F4C7" w14:textId="77777777" w:rsidR="00BD3FA6" w:rsidRDefault="00BD3FA6" w:rsidP="00BD3FA6">
      <w:pPr>
        <w:suppressAutoHyphens/>
        <w:ind w:firstLine="709"/>
        <w:jc w:val="both"/>
        <w:rPr>
          <w:lang w:eastAsia="zh-CN"/>
        </w:rPr>
      </w:pPr>
      <w:r w:rsidRPr="00C46250">
        <w:rPr>
          <w:lang w:eastAsia="zh-CN"/>
        </w:rPr>
        <w:t>Исполнитель должен оказывать услуги качественно, в полном объеме, в строгом соответствии с требованиями, предъявляемыми действующим законодательством Российской Федерации к услугам данного вида.</w:t>
      </w:r>
    </w:p>
    <w:p w14:paraId="151D359F" w14:textId="77777777" w:rsidR="00BD3FA6" w:rsidRDefault="00BD3FA6" w:rsidP="00BD3FA6">
      <w:pPr>
        <w:suppressAutoHyphens/>
        <w:ind w:firstLine="709"/>
        <w:jc w:val="both"/>
        <w:rPr>
          <w:lang w:eastAsia="zh-CN"/>
        </w:rPr>
      </w:pPr>
    </w:p>
    <w:p w14:paraId="3A679E4C" w14:textId="65E47327" w:rsidR="00A372F0" w:rsidRPr="00C46250" w:rsidRDefault="00A372F0" w:rsidP="00BD3FA6">
      <w:pPr>
        <w:pStyle w:val="a5"/>
        <w:numPr>
          <w:ilvl w:val="0"/>
          <w:numId w:val="9"/>
        </w:numPr>
        <w:suppressAutoHyphens/>
        <w:ind w:left="0" w:firstLine="0"/>
        <w:contextualSpacing w:val="0"/>
        <w:jc w:val="both"/>
        <w:rPr>
          <w:b/>
          <w:lang w:eastAsia="zh-CN"/>
        </w:rPr>
      </w:pPr>
      <w:r w:rsidRPr="00C46250">
        <w:rPr>
          <w:b/>
          <w:lang w:eastAsia="zh-CN"/>
        </w:rPr>
        <w:t xml:space="preserve">Требования к качеству </w:t>
      </w:r>
      <w:r w:rsidR="00BD3FA6">
        <w:rPr>
          <w:b/>
          <w:lang w:eastAsia="zh-CN"/>
        </w:rPr>
        <w:t>У</w:t>
      </w:r>
      <w:r w:rsidRPr="00C46250">
        <w:rPr>
          <w:b/>
          <w:lang w:eastAsia="zh-CN"/>
        </w:rPr>
        <w:t>слуг предрейсовых медицинских осмотров:</w:t>
      </w:r>
    </w:p>
    <w:p w14:paraId="34309E5B" w14:textId="26954809" w:rsidR="00A372F0" w:rsidRPr="00C46250" w:rsidRDefault="00A372F0" w:rsidP="00BD3FA6">
      <w:pPr>
        <w:numPr>
          <w:ilvl w:val="0"/>
          <w:numId w:val="5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в рабочие дни проведение предрейсовых медицинских осмотров водител</w:t>
      </w:r>
      <w:r w:rsidR="00C36B8B">
        <w:rPr>
          <w:lang w:eastAsia="zh-CN"/>
        </w:rPr>
        <w:t>я</w:t>
      </w:r>
      <w:r w:rsidRPr="00C46250">
        <w:rPr>
          <w:lang w:eastAsia="zh-CN"/>
        </w:rPr>
        <w:t xml:space="preserve"> с </w:t>
      </w:r>
      <w:r w:rsidR="00A10F89">
        <w:rPr>
          <w:lang w:eastAsia="zh-CN"/>
        </w:rPr>
        <w:t>6</w:t>
      </w:r>
      <w:r w:rsidRPr="00C46250">
        <w:rPr>
          <w:lang w:eastAsia="zh-CN"/>
        </w:rPr>
        <w:t>:00 до 1</w:t>
      </w:r>
      <w:r w:rsidR="00A10F89">
        <w:rPr>
          <w:lang w:eastAsia="zh-CN"/>
        </w:rPr>
        <w:t>2</w:t>
      </w:r>
      <w:r w:rsidRPr="00C46250">
        <w:rPr>
          <w:lang w:eastAsia="zh-CN"/>
        </w:rPr>
        <w:t>:00 ч.;</w:t>
      </w:r>
    </w:p>
    <w:p w14:paraId="4837CD3E" w14:textId="7FDB7254" w:rsidR="00A372F0" w:rsidRPr="00C46250" w:rsidRDefault="00A372F0" w:rsidP="00BD3FA6">
      <w:pPr>
        <w:numPr>
          <w:ilvl w:val="0"/>
          <w:numId w:val="5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в выходные и праздничные дни</w:t>
      </w:r>
      <w:r w:rsidR="00BF7A01">
        <w:rPr>
          <w:lang w:eastAsia="zh-CN"/>
        </w:rPr>
        <w:t>,</w:t>
      </w:r>
      <w:r w:rsidRPr="00C46250">
        <w:rPr>
          <w:lang w:eastAsia="zh-CN"/>
        </w:rPr>
        <w:t xml:space="preserve"> по Заявке Заказчика</w:t>
      </w:r>
      <w:r w:rsidR="00BF7A01">
        <w:rPr>
          <w:lang w:eastAsia="zh-CN"/>
        </w:rPr>
        <w:t>,</w:t>
      </w:r>
      <w:r w:rsidRPr="00C46250">
        <w:rPr>
          <w:lang w:eastAsia="zh-CN"/>
        </w:rPr>
        <w:t xml:space="preserve"> проведение предрейсовых медицинских осмотров водител</w:t>
      </w:r>
      <w:r w:rsidR="00C36B8B">
        <w:rPr>
          <w:lang w:eastAsia="zh-CN"/>
        </w:rPr>
        <w:t>я</w:t>
      </w:r>
      <w:r w:rsidRPr="00C46250">
        <w:rPr>
          <w:lang w:eastAsia="zh-CN"/>
        </w:rPr>
        <w:t xml:space="preserve"> с </w:t>
      </w:r>
      <w:r w:rsidR="00A10F89">
        <w:rPr>
          <w:lang w:eastAsia="zh-CN"/>
        </w:rPr>
        <w:t>6</w:t>
      </w:r>
      <w:r w:rsidRPr="00C46250">
        <w:rPr>
          <w:lang w:eastAsia="zh-CN"/>
        </w:rPr>
        <w:t>:00 до 1</w:t>
      </w:r>
      <w:r w:rsidR="00A10F89">
        <w:rPr>
          <w:lang w:eastAsia="zh-CN"/>
        </w:rPr>
        <w:t>2</w:t>
      </w:r>
      <w:r w:rsidRPr="00C46250">
        <w:rPr>
          <w:lang w:eastAsia="zh-CN"/>
        </w:rPr>
        <w:t>:00 ч.;</w:t>
      </w:r>
    </w:p>
    <w:p w14:paraId="1FC9A89B" w14:textId="5B699A52" w:rsidR="00A372F0" w:rsidRPr="00C46250" w:rsidRDefault="00A372F0" w:rsidP="00BD3FA6">
      <w:pPr>
        <w:numPr>
          <w:ilvl w:val="0"/>
          <w:numId w:val="5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при проведении всех предрейсовых медицинских осмотров водител</w:t>
      </w:r>
      <w:r w:rsidR="00C36B8B">
        <w:rPr>
          <w:lang w:eastAsia="zh-CN"/>
        </w:rPr>
        <w:t>я</w:t>
      </w:r>
      <w:r w:rsidRPr="00C46250">
        <w:rPr>
          <w:lang w:eastAsia="zh-CN"/>
        </w:rPr>
        <w:t xml:space="preserve"> проводятся следующие мероприятия:</w:t>
      </w:r>
    </w:p>
    <w:p w14:paraId="1655F710" w14:textId="77777777" w:rsidR="00A372F0" w:rsidRPr="00C46250" w:rsidRDefault="00A372F0" w:rsidP="00BD3FA6">
      <w:pPr>
        <w:numPr>
          <w:ilvl w:val="0"/>
          <w:numId w:val="5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сбор анамнеза;</w:t>
      </w:r>
    </w:p>
    <w:p w14:paraId="7AF3CF7D" w14:textId="77777777" w:rsidR="00A372F0" w:rsidRPr="00C46250" w:rsidRDefault="00A372F0" w:rsidP="00BD3FA6">
      <w:pPr>
        <w:numPr>
          <w:ilvl w:val="0"/>
          <w:numId w:val="5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определение артериального давления и пульса;</w:t>
      </w:r>
    </w:p>
    <w:p w14:paraId="766BF4D4" w14:textId="77777777" w:rsidR="00A372F0" w:rsidRPr="00C46250" w:rsidRDefault="00A372F0" w:rsidP="00BD3FA6">
      <w:pPr>
        <w:numPr>
          <w:ilvl w:val="0"/>
          <w:numId w:val="5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определение наличия алкоголя и других психотропных веществ в выдыхаемом воздухе или биологических субстратов одним из официально признанных методов, а при наличии показаний другие разрешенные медицинские исследования, необходимые для решения вопроса о допуске к работе.</w:t>
      </w:r>
    </w:p>
    <w:p w14:paraId="269C6420" w14:textId="77777777" w:rsidR="00A372F0" w:rsidRPr="00C46250" w:rsidRDefault="00A372F0" w:rsidP="00BD3FA6">
      <w:pPr>
        <w:numPr>
          <w:ilvl w:val="0"/>
          <w:numId w:val="5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для работников, больных гипертонической болезнью, определяется индивидуальная норма артериального давления по результатам замеров не менее чем десяти осмотров;</w:t>
      </w:r>
    </w:p>
    <w:p w14:paraId="58B9E3E2" w14:textId="77777777" w:rsidR="00A372F0" w:rsidRPr="00C46250" w:rsidRDefault="00A372F0" w:rsidP="00BD3FA6">
      <w:pPr>
        <w:numPr>
          <w:ilvl w:val="0"/>
          <w:numId w:val="5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ведение журнала регистрации прохождения предрейсовых медицинских осмотров в соответствии с утвержденной формой;</w:t>
      </w:r>
    </w:p>
    <w:p w14:paraId="6E684125" w14:textId="77777777" w:rsidR="00A372F0" w:rsidRPr="00C46250" w:rsidRDefault="00A372F0" w:rsidP="00BD3FA6">
      <w:pPr>
        <w:numPr>
          <w:ilvl w:val="0"/>
          <w:numId w:val="5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формирование "группы риска", куда включаются работники, склонные к злоупотреблению алкоголем и психоактивными веществами, а также длительно и часто болеющие (страдающие хроническими заболеваниями) и водители старше 55 лет;</w:t>
      </w:r>
    </w:p>
    <w:p w14:paraId="309825CC" w14:textId="77777777" w:rsidR="00A372F0" w:rsidRPr="00C46250" w:rsidRDefault="00A372F0" w:rsidP="00BD3FA6">
      <w:pPr>
        <w:numPr>
          <w:ilvl w:val="0"/>
          <w:numId w:val="5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при решении вопроса о возможности допуска работника к управлению автомобилем медицинский работник, проводящий осмотр, учитывает принадлежность работника к одной из групп риска, возраст, стаж работы в профессии, условия работы и характер производственных факторов;</w:t>
      </w:r>
    </w:p>
    <w:p w14:paraId="57EED89A" w14:textId="77777777" w:rsidR="00A372F0" w:rsidRPr="00C46250" w:rsidRDefault="00A372F0" w:rsidP="00BD3FA6">
      <w:pPr>
        <w:numPr>
          <w:ilvl w:val="0"/>
          <w:numId w:val="5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работники не допускаются к управлению автомобилем в следующих случаях:</w:t>
      </w:r>
    </w:p>
    <w:p w14:paraId="00F86F74" w14:textId="77777777" w:rsidR="00A372F0" w:rsidRPr="00C46250" w:rsidRDefault="00A372F0" w:rsidP="00BD3FA6">
      <w:pPr>
        <w:numPr>
          <w:ilvl w:val="1"/>
          <w:numId w:val="5"/>
        </w:numPr>
        <w:tabs>
          <w:tab w:val="left" w:pos="709"/>
        </w:tabs>
        <w:suppressAutoHyphens/>
        <w:ind w:left="0" w:firstLine="0"/>
        <w:rPr>
          <w:lang w:eastAsia="zh-CN"/>
        </w:rPr>
      </w:pPr>
      <w:r w:rsidRPr="00C46250">
        <w:rPr>
          <w:lang w:eastAsia="zh-CN"/>
        </w:rPr>
        <w:lastRenderedPageBreak/>
        <w:t>при выявлении признаков временной нетрудоспособности;</w:t>
      </w:r>
    </w:p>
    <w:p w14:paraId="55D87102" w14:textId="77777777" w:rsidR="00A372F0" w:rsidRPr="00C46250" w:rsidRDefault="00A372F0" w:rsidP="00BD3FA6">
      <w:pPr>
        <w:numPr>
          <w:ilvl w:val="1"/>
          <w:numId w:val="5"/>
        </w:numPr>
        <w:tabs>
          <w:tab w:val="left" w:pos="709"/>
        </w:tabs>
        <w:suppressAutoHyphens/>
        <w:ind w:left="0" w:firstLine="0"/>
        <w:rPr>
          <w:lang w:eastAsia="zh-CN"/>
        </w:rPr>
      </w:pPr>
      <w:r w:rsidRPr="00C46250">
        <w:rPr>
          <w:lang w:eastAsia="zh-CN"/>
        </w:rPr>
        <w:t>при положительной пробе на алкоголь, на другие психотропные вещества и наркотики в выдыхаемом воздухе или биологических субстратах;</w:t>
      </w:r>
    </w:p>
    <w:p w14:paraId="6B743896" w14:textId="77777777" w:rsidR="00A372F0" w:rsidRPr="00C46250" w:rsidRDefault="00A372F0" w:rsidP="00BD3FA6">
      <w:pPr>
        <w:numPr>
          <w:ilvl w:val="1"/>
          <w:numId w:val="5"/>
        </w:numPr>
        <w:tabs>
          <w:tab w:val="left" w:pos="709"/>
        </w:tabs>
        <w:suppressAutoHyphens/>
        <w:ind w:left="0" w:firstLine="0"/>
        <w:rPr>
          <w:lang w:eastAsia="zh-CN"/>
        </w:rPr>
      </w:pPr>
      <w:r w:rsidRPr="00C46250">
        <w:rPr>
          <w:lang w:eastAsia="zh-CN"/>
        </w:rPr>
        <w:t xml:space="preserve">при выявлении признаков воздействия наркотических веществ; </w:t>
      </w:r>
    </w:p>
    <w:p w14:paraId="2A7799C3" w14:textId="77777777" w:rsidR="00A372F0" w:rsidRPr="00C46250" w:rsidRDefault="00A372F0" w:rsidP="00BD3FA6">
      <w:pPr>
        <w:numPr>
          <w:ilvl w:val="1"/>
          <w:numId w:val="5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при наличии у работника признаков временной нетрудоспособности и нуждаемости в оказании медицинской помощи работник направляется в медицинскую организацию или иную организацию, осуществляющую медицинскую деятельность, в которой работнику оказывается первичная медико-санитарная помощь;</w:t>
      </w:r>
    </w:p>
    <w:p w14:paraId="49528C08" w14:textId="77777777" w:rsidR="00A372F0" w:rsidRPr="00C46250" w:rsidRDefault="00A372F0" w:rsidP="00BD3FA6">
      <w:pPr>
        <w:numPr>
          <w:ilvl w:val="1"/>
          <w:numId w:val="5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в случае допуска медицинским сотрудником Исполнителя к выполнению трудовых обязанностей работников Заказчика в состоянии признаков опьянения (алкогольного, наркотического или иного токсического), остаточных явлений опьянений, а так же при наличии признаков воздействия вредных и (или) опасных производственных факторов, состояний и заболеваний, препятствующих выполнению трудовых обязанностей, то Исполнитель несет ответственность согласно действующим административным, уголовным и гражданским законодательством Российской Федерации;</w:t>
      </w:r>
    </w:p>
    <w:p w14:paraId="7ED2DF9A" w14:textId="77777777" w:rsidR="00A372F0" w:rsidRPr="00C46250" w:rsidRDefault="00A372F0" w:rsidP="00BD3FA6">
      <w:pPr>
        <w:numPr>
          <w:ilvl w:val="0"/>
          <w:numId w:val="5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 xml:space="preserve">за организацию предрейсовых медицинских осмотров ответственность в полном объеме возлагается на Исполнителя; </w:t>
      </w:r>
    </w:p>
    <w:p w14:paraId="7334D72D" w14:textId="5ACA09B3" w:rsidR="00A372F0" w:rsidRPr="00C46250" w:rsidRDefault="003951C3" w:rsidP="00BD3FA6">
      <w:pPr>
        <w:numPr>
          <w:ilvl w:val="0"/>
          <w:numId w:val="5"/>
        </w:numPr>
        <w:suppressAutoHyphens/>
        <w:ind w:left="0" w:firstLine="0"/>
        <w:jc w:val="both"/>
        <w:rPr>
          <w:lang w:eastAsia="zh-CN"/>
        </w:rPr>
      </w:pPr>
      <w:r w:rsidRPr="003951C3">
        <w:rPr>
          <w:lang w:eastAsia="zh-CN"/>
        </w:rPr>
        <w:t xml:space="preserve">Исполнитель должен иметь оборудованный кабинет (медицинский пункт), оснащенный средствами измерения, необходимыми для проведения исследований в объеме, установленном Приказом Минздрава № 266н. </w:t>
      </w:r>
      <w:r>
        <w:rPr>
          <w:lang w:eastAsia="zh-CN"/>
        </w:rPr>
        <w:t>Д</w:t>
      </w:r>
      <w:r w:rsidR="00A372F0" w:rsidRPr="00C46250">
        <w:rPr>
          <w:lang w:eastAsia="zh-CN"/>
        </w:rPr>
        <w:t xml:space="preserve">ля оказания услуг необходимо иметь комплект необходимого оборудования кабинета предрейсового осмотра, </w:t>
      </w:r>
      <w:r w:rsidR="00A372F0" w:rsidRPr="003951C3">
        <w:rPr>
          <w:b/>
          <w:lang w:eastAsia="zh-CN"/>
        </w:rPr>
        <w:t>а именно:</w:t>
      </w:r>
    </w:p>
    <w:p w14:paraId="4D2FC6AB" w14:textId="70DCBBC0" w:rsidR="00A372F0" w:rsidRPr="00C46250" w:rsidRDefault="00A372F0" w:rsidP="00BD3FA6">
      <w:pPr>
        <w:numPr>
          <w:ilvl w:val="1"/>
          <w:numId w:val="5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 xml:space="preserve">должен быть расположен по адресу </w:t>
      </w:r>
      <w:r w:rsidR="000B5BF0" w:rsidRPr="009A5AFA">
        <w:rPr>
          <w:lang w:eastAsia="zh-CN"/>
        </w:rPr>
        <w:t>Исполнителя</w:t>
      </w:r>
      <w:r w:rsidRPr="00C46250">
        <w:rPr>
          <w:lang w:eastAsia="zh-CN"/>
        </w:rPr>
        <w:t xml:space="preserve"> для оказания услуг; </w:t>
      </w:r>
    </w:p>
    <w:p w14:paraId="3CE5688F" w14:textId="77777777" w:rsidR="00A372F0" w:rsidRDefault="00A372F0" w:rsidP="00BD3FA6">
      <w:pPr>
        <w:numPr>
          <w:ilvl w:val="1"/>
          <w:numId w:val="5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оборудование (средства измерения), подлежащее периодическим поверкам должно иметь отметки с не просроченным сроком очередной поверки.</w:t>
      </w:r>
    </w:p>
    <w:p w14:paraId="2E410B1F" w14:textId="77777777" w:rsidR="00BD3FA6" w:rsidRPr="00C46250" w:rsidRDefault="00BD3FA6" w:rsidP="00BD3FA6">
      <w:pPr>
        <w:suppressAutoHyphens/>
        <w:jc w:val="both"/>
        <w:rPr>
          <w:lang w:eastAsia="zh-CN"/>
        </w:rPr>
      </w:pPr>
    </w:p>
    <w:p w14:paraId="47E91901" w14:textId="381B80D7" w:rsidR="00A372F0" w:rsidRPr="00C46250" w:rsidRDefault="00A372F0" w:rsidP="00BD3FA6">
      <w:pPr>
        <w:pStyle w:val="a5"/>
        <w:numPr>
          <w:ilvl w:val="0"/>
          <w:numId w:val="9"/>
        </w:numPr>
        <w:suppressAutoHyphens/>
        <w:ind w:left="0" w:firstLine="0"/>
        <w:contextualSpacing w:val="0"/>
        <w:jc w:val="both"/>
        <w:rPr>
          <w:b/>
          <w:lang w:eastAsia="zh-CN"/>
        </w:rPr>
      </w:pPr>
      <w:r w:rsidRPr="00C46250">
        <w:rPr>
          <w:b/>
          <w:lang w:eastAsia="zh-CN"/>
        </w:rPr>
        <w:t xml:space="preserve">Требования к оформлению документов, предоставляемых в ходе (по итогам) оказания </w:t>
      </w:r>
      <w:r w:rsidR="00BD3FA6">
        <w:rPr>
          <w:b/>
          <w:lang w:eastAsia="zh-CN"/>
        </w:rPr>
        <w:t>У</w:t>
      </w:r>
      <w:r w:rsidRPr="00C46250">
        <w:rPr>
          <w:b/>
          <w:lang w:eastAsia="zh-CN"/>
        </w:rPr>
        <w:t>слуг предрейсовых медицинских осмотров:</w:t>
      </w:r>
    </w:p>
    <w:p w14:paraId="54711A26" w14:textId="77777777" w:rsidR="00A372F0" w:rsidRPr="00C46250" w:rsidRDefault="00A372F0" w:rsidP="00BD3FA6">
      <w:pPr>
        <w:numPr>
          <w:ilvl w:val="0"/>
          <w:numId w:val="6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 xml:space="preserve">работы по оформлению документов предрейсовых медицинских осмотров организуются в соответствии с </w:t>
      </w:r>
      <w:r w:rsidR="008C3D65">
        <w:rPr>
          <w:lang w:eastAsia="zh-CN"/>
        </w:rPr>
        <w:t>Приказ</w:t>
      </w:r>
      <w:r w:rsidR="004E548B">
        <w:rPr>
          <w:lang w:eastAsia="zh-CN"/>
        </w:rPr>
        <w:t>ом</w:t>
      </w:r>
      <w:r w:rsidR="008C3D65">
        <w:rPr>
          <w:lang w:eastAsia="zh-CN"/>
        </w:rPr>
        <w:t xml:space="preserve"> Министерства здравоохранения Российской Федерации от 30 мая 2023 г. № 266н «Порядок и периодичность проведения предсменных, предрейсовых, послесменных, послерейсовых медицинских осмотров, медицинских осмотров в течении рабочего дня (смены) и перечень включаемых в них исследований</w:t>
      </w:r>
      <w:r w:rsidRPr="00C46250">
        <w:rPr>
          <w:lang w:eastAsia="zh-CN"/>
        </w:rPr>
        <w:t>;</w:t>
      </w:r>
    </w:p>
    <w:p w14:paraId="1204F508" w14:textId="77777777" w:rsidR="00A372F0" w:rsidRPr="00C46250" w:rsidRDefault="00A372F0" w:rsidP="00BD3FA6">
      <w:pPr>
        <w:numPr>
          <w:ilvl w:val="0"/>
          <w:numId w:val="6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результаты проведенных предрейсовых медицинских осмотров вносятся в Журнал регистрации предрейсовых медицинских осмотров, в котором указывается следующая информация о работнике:</w:t>
      </w:r>
    </w:p>
    <w:p w14:paraId="6338E37C" w14:textId="77777777" w:rsidR="00A372F0" w:rsidRPr="00C46250" w:rsidRDefault="00A372F0" w:rsidP="00BD3FA6">
      <w:pPr>
        <w:numPr>
          <w:ilvl w:val="0"/>
          <w:numId w:val="7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дата и время проведения медицинского осмотра;</w:t>
      </w:r>
    </w:p>
    <w:p w14:paraId="187BF300" w14:textId="77777777" w:rsidR="00A372F0" w:rsidRPr="00C46250" w:rsidRDefault="00A372F0" w:rsidP="00BD3FA6">
      <w:pPr>
        <w:numPr>
          <w:ilvl w:val="0"/>
          <w:numId w:val="7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фамилия, имя, отчество работника;</w:t>
      </w:r>
    </w:p>
    <w:p w14:paraId="66261081" w14:textId="77777777" w:rsidR="00A372F0" w:rsidRPr="009A5AFA" w:rsidRDefault="00A372F0" w:rsidP="00BD3FA6">
      <w:pPr>
        <w:numPr>
          <w:ilvl w:val="0"/>
          <w:numId w:val="7"/>
        </w:numPr>
        <w:suppressAutoHyphens/>
        <w:ind w:left="0" w:firstLine="0"/>
        <w:jc w:val="both"/>
        <w:rPr>
          <w:lang w:eastAsia="zh-CN"/>
        </w:rPr>
      </w:pPr>
      <w:r w:rsidRPr="009A5AFA">
        <w:rPr>
          <w:lang w:eastAsia="zh-CN"/>
        </w:rPr>
        <w:t>пол работника;</w:t>
      </w:r>
    </w:p>
    <w:p w14:paraId="5D5405F8" w14:textId="77777777" w:rsidR="00A372F0" w:rsidRPr="00C46250" w:rsidRDefault="00A372F0" w:rsidP="00BD3FA6">
      <w:pPr>
        <w:numPr>
          <w:ilvl w:val="0"/>
          <w:numId w:val="7"/>
        </w:numPr>
        <w:suppressAutoHyphens/>
        <w:ind w:left="0" w:firstLine="0"/>
        <w:jc w:val="both"/>
        <w:rPr>
          <w:lang w:eastAsia="zh-CN"/>
        </w:rPr>
      </w:pPr>
      <w:r w:rsidRPr="009A5AFA">
        <w:rPr>
          <w:lang w:eastAsia="zh-CN"/>
        </w:rPr>
        <w:t>дата рождения работника</w:t>
      </w:r>
      <w:r w:rsidRPr="00C46250">
        <w:rPr>
          <w:lang w:eastAsia="zh-CN"/>
        </w:rPr>
        <w:t>;</w:t>
      </w:r>
    </w:p>
    <w:p w14:paraId="7B75E484" w14:textId="77777777" w:rsidR="00A372F0" w:rsidRPr="00C46250" w:rsidRDefault="00A372F0" w:rsidP="00BD3FA6">
      <w:pPr>
        <w:numPr>
          <w:ilvl w:val="0"/>
          <w:numId w:val="7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результаты исследований;</w:t>
      </w:r>
    </w:p>
    <w:p w14:paraId="74CC8B98" w14:textId="77777777" w:rsidR="00A372F0" w:rsidRPr="00C46250" w:rsidRDefault="00A372F0" w:rsidP="00BD3FA6">
      <w:pPr>
        <w:numPr>
          <w:ilvl w:val="0"/>
          <w:numId w:val="7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заключение о результатах медицинских осмотров;</w:t>
      </w:r>
    </w:p>
    <w:p w14:paraId="661438EF" w14:textId="77777777" w:rsidR="00A372F0" w:rsidRPr="00C46250" w:rsidRDefault="00A372F0" w:rsidP="00BD3FA6">
      <w:pPr>
        <w:numPr>
          <w:ilvl w:val="0"/>
          <w:numId w:val="7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подпись медицинского работника с расшифровкой подписи;</w:t>
      </w:r>
    </w:p>
    <w:p w14:paraId="30D90643" w14:textId="77777777" w:rsidR="00A372F0" w:rsidRPr="009A5AFA" w:rsidRDefault="00A372F0" w:rsidP="00BD3FA6">
      <w:pPr>
        <w:numPr>
          <w:ilvl w:val="0"/>
          <w:numId w:val="7"/>
        </w:numPr>
        <w:suppressAutoHyphens/>
        <w:ind w:left="0" w:firstLine="0"/>
        <w:jc w:val="both"/>
        <w:rPr>
          <w:lang w:eastAsia="zh-CN"/>
        </w:rPr>
      </w:pPr>
      <w:r w:rsidRPr="009A5AFA">
        <w:rPr>
          <w:lang w:eastAsia="zh-CN"/>
        </w:rPr>
        <w:t>подпись работника.</w:t>
      </w:r>
    </w:p>
    <w:p w14:paraId="10D1FF3A" w14:textId="77777777" w:rsidR="00A372F0" w:rsidRPr="00C46250" w:rsidRDefault="00A372F0" w:rsidP="00BD3FA6">
      <w:pPr>
        <w:numPr>
          <w:ilvl w:val="0"/>
          <w:numId w:val="8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журналы должны вестись на бумажном носителе, страницы которого должны быть прошнурованы, пронумерованы, скреплены печатью Исполнителя;</w:t>
      </w:r>
    </w:p>
    <w:p w14:paraId="6339011A" w14:textId="77777777" w:rsidR="00A372F0" w:rsidRPr="00C46250" w:rsidRDefault="00A372F0" w:rsidP="00BD3FA6">
      <w:pPr>
        <w:numPr>
          <w:ilvl w:val="0"/>
          <w:numId w:val="8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по результатам прохождения предрейсового медицинского осмотра при вынесении заключения о допуске к работе на путевых листах ставится штамп синего цвета «прошел предрейсовый медицинский осмотр, к исполнению трудовых обязанностей допущен» и подпись медицинского работника, проводившего медицинский осмотр;</w:t>
      </w:r>
    </w:p>
    <w:p w14:paraId="1CEC22A8" w14:textId="49282563" w:rsidR="00A372F0" w:rsidRPr="00C46250" w:rsidRDefault="00A372F0" w:rsidP="00BD3FA6">
      <w:pPr>
        <w:numPr>
          <w:ilvl w:val="0"/>
          <w:numId w:val="8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в случае выявления медицинским работником Исполнителя по результатам прохожд</w:t>
      </w:r>
      <w:r w:rsidR="00401F38">
        <w:rPr>
          <w:lang w:eastAsia="zh-CN"/>
        </w:rPr>
        <w:t>ения предрейсового</w:t>
      </w:r>
      <w:r w:rsidR="00401F38" w:rsidRPr="00401F38">
        <w:rPr>
          <w:lang w:eastAsia="zh-CN"/>
        </w:rPr>
        <w:t xml:space="preserve"> </w:t>
      </w:r>
      <w:r w:rsidRPr="00C46250">
        <w:rPr>
          <w:lang w:eastAsia="zh-CN"/>
        </w:rPr>
        <w:t xml:space="preserve">медицинского осмотра наличия признаков воздействия </w:t>
      </w:r>
      <w:r w:rsidRPr="00C46250">
        <w:rPr>
          <w:lang w:eastAsia="zh-CN"/>
        </w:rPr>
        <w:lastRenderedPageBreak/>
        <w:t>вредных и (или) опасных производственных факторов, состояний и заболеваний, препятствующих выполнению трудовых обязанностей, работнику выдается справка для предъявления в соответствующую медицинскую организацию;</w:t>
      </w:r>
    </w:p>
    <w:p w14:paraId="29FA4333" w14:textId="77777777" w:rsidR="00A372F0" w:rsidRPr="00C46250" w:rsidRDefault="00A372F0" w:rsidP="00BD3FA6">
      <w:pPr>
        <w:numPr>
          <w:ilvl w:val="0"/>
          <w:numId w:val="8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в справке указывается порядковый номер, дата (число, месяц, год) и время (часы, минуты) провед</w:t>
      </w:r>
      <w:r w:rsidR="00401F38">
        <w:rPr>
          <w:lang w:eastAsia="zh-CN"/>
        </w:rPr>
        <w:t>ения предрейсового,</w:t>
      </w:r>
      <w:r w:rsidRPr="00C46250">
        <w:rPr>
          <w:lang w:eastAsia="zh-CN"/>
        </w:rPr>
        <w:t xml:space="preserve"> медицинского осмотра, цель направления, предварительный диагноз, объем оказанной медицинской помощи, подпись медицинского работника, выдавшего справку, с расшифровкой подписи.</w:t>
      </w:r>
    </w:p>
    <w:p w14:paraId="00F0CFE7" w14:textId="77777777" w:rsidR="00A372F0" w:rsidRPr="00C46250" w:rsidRDefault="00A372F0" w:rsidP="00BD3FA6">
      <w:pPr>
        <w:numPr>
          <w:ilvl w:val="0"/>
          <w:numId w:val="8"/>
        </w:numPr>
        <w:suppressAutoHyphens/>
        <w:ind w:left="0" w:firstLine="0"/>
        <w:jc w:val="both"/>
        <w:rPr>
          <w:lang w:eastAsia="zh-CN"/>
        </w:rPr>
      </w:pPr>
      <w:r w:rsidRPr="00C46250">
        <w:rPr>
          <w:lang w:eastAsia="zh-CN"/>
        </w:rPr>
        <w:t>медицинская организация обеспечивает учет всех выданных справок.</w:t>
      </w:r>
    </w:p>
    <w:p w14:paraId="136724C4" w14:textId="77777777" w:rsidR="00AB5BC2" w:rsidRDefault="00AB5BC2" w:rsidP="00A372F0">
      <w:pPr>
        <w:suppressAutoHyphens/>
        <w:ind w:firstLine="708"/>
        <w:jc w:val="both"/>
        <w:rPr>
          <w:lang w:eastAsia="zh-CN"/>
        </w:rPr>
      </w:pPr>
    </w:p>
    <w:p w14:paraId="5374FC40" w14:textId="317D933E" w:rsidR="009F0092" w:rsidRDefault="00726F69">
      <w:r>
        <w:t xml:space="preserve"> </w:t>
      </w:r>
    </w:p>
    <w:sectPr w:rsidR="009F0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4D91"/>
    <w:multiLevelType w:val="hybridMultilevel"/>
    <w:tmpl w:val="F7D8B3A0"/>
    <w:lvl w:ilvl="0" w:tplc="43207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74D"/>
    <w:multiLevelType w:val="hybridMultilevel"/>
    <w:tmpl w:val="35426B52"/>
    <w:lvl w:ilvl="0" w:tplc="43207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92ABA"/>
    <w:multiLevelType w:val="hybridMultilevel"/>
    <w:tmpl w:val="CE7A9784"/>
    <w:lvl w:ilvl="0" w:tplc="43207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738E4"/>
    <w:multiLevelType w:val="hybridMultilevel"/>
    <w:tmpl w:val="AA340282"/>
    <w:lvl w:ilvl="0" w:tplc="432071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4962FD"/>
    <w:multiLevelType w:val="hybridMultilevel"/>
    <w:tmpl w:val="88AE12D0"/>
    <w:lvl w:ilvl="0" w:tplc="43207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E7CD8"/>
    <w:multiLevelType w:val="hybridMultilevel"/>
    <w:tmpl w:val="964082A8"/>
    <w:lvl w:ilvl="0" w:tplc="43207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D34A5"/>
    <w:multiLevelType w:val="hybridMultilevel"/>
    <w:tmpl w:val="751C55D4"/>
    <w:lvl w:ilvl="0" w:tplc="287C8814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6721F9"/>
    <w:multiLevelType w:val="hybridMultilevel"/>
    <w:tmpl w:val="0164A4EC"/>
    <w:lvl w:ilvl="0" w:tplc="43207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55CA2"/>
    <w:multiLevelType w:val="hybridMultilevel"/>
    <w:tmpl w:val="9E583480"/>
    <w:lvl w:ilvl="0" w:tplc="43207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20719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809539">
    <w:abstractNumId w:val="4"/>
  </w:num>
  <w:num w:numId="2" w16cid:durableId="1210459627">
    <w:abstractNumId w:val="7"/>
  </w:num>
  <w:num w:numId="3" w16cid:durableId="346835839">
    <w:abstractNumId w:val="0"/>
  </w:num>
  <w:num w:numId="4" w16cid:durableId="1770662240">
    <w:abstractNumId w:val="2"/>
  </w:num>
  <w:num w:numId="5" w16cid:durableId="1736466012">
    <w:abstractNumId w:val="8"/>
  </w:num>
  <w:num w:numId="6" w16cid:durableId="88434951">
    <w:abstractNumId w:val="5"/>
  </w:num>
  <w:num w:numId="7" w16cid:durableId="1029571108">
    <w:abstractNumId w:val="3"/>
  </w:num>
  <w:num w:numId="8" w16cid:durableId="1982137">
    <w:abstractNumId w:val="1"/>
  </w:num>
  <w:num w:numId="9" w16cid:durableId="25984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F0"/>
    <w:rsid w:val="000856C6"/>
    <w:rsid w:val="000B5BF0"/>
    <w:rsid w:val="000C3E2E"/>
    <w:rsid w:val="00180BAE"/>
    <w:rsid w:val="0020611C"/>
    <w:rsid w:val="00232936"/>
    <w:rsid w:val="0031711A"/>
    <w:rsid w:val="003258F3"/>
    <w:rsid w:val="0033322E"/>
    <w:rsid w:val="00371AC3"/>
    <w:rsid w:val="0039264B"/>
    <w:rsid w:val="003951C3"/>
    <w:rsid w:val="003F6A31"/>
    <w:rsid w:val="00401F38"/>
    <w:rsid w:val="00424F00"/>
    <w:rsid w:val="004E548B"/>
    <w:rsid w:val="004E7E39"/>
    <w:rsid w:val="00527DDC"/>
    <w:rsid w:val="0058312B"/>
    <w:rsid w:val="006C7A4F"/>
    <w:rsid w:val="006E4C80"/>
    <w:rsid w:val="006F3F62"/>
    <w:rsid w:val="00726F69"/>
    <w:rsid w:val="00733A51"/>
    <w:rsid w:val="007F6F63"/>
    <w:rsid w:val="008138B7"/>
    <w:rsid w:val="008C3D65"/>
    <w:rsid w:val="008D3D9B"/>
    <w:rsid w:val="008E6EBE"/>
    <w:rsid w:val="00941E21"/>
    <w:rsid w:val="009632B1"/>
    <w:rsid w:val="009A5AFA"/>
    <w:rsid w:val="009B27F3"/>
    <w:rsid w:val="009D21CE"/>
    <w:rsid w:val="009F0092"/>
    <w:rsid w:val="00A10F89"/>
    <w:rsid w:val="00A372F0"/>
    <w:rsid w:val="00AB5BC2"/>
    <w:rsid w:val="00AC1053"/>
    <w:rsid w:val="00B0035B"/>
    <w:rsid w:val="00B413FD"/>
    <w:rsid w:val="00B439D2"/>
    <w:rsid w:val="00B84EE2"/>
    <w:rsid w:val="00BB51C1"/>
    <w:rsid w:val="00BD3FA6"/>
    <w:rsid w:val="00BD6241"/>
    <w:rsid w:val="00BF7A01"/>
    <w:rsid w:val="00C16604"/>
    <w:rsid w:val="00C36B8B"/>
    <w:rsid w:val="00C453CF"/>
    <w:rsid w:val="00C508B5"/>
    <w:rsid w:val="00CE5E18"/>
    <w:rsid w:val="00D50446"/>
    <w:rsid w:val="00D80344"/>
    <w:rsid w:val="00DC0F93"/>
    <w:rsid w:val="00E13E6E"/>
    <w:rsid w:val="00EC0950"/>
    <w:rsid w:val="00EC43C2"/>
    <w:rsid w:val="00F2699B"/>
    <w:rsid w:val="00F477C1"/>
    <w:rsid w:val="00F8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C8B4"/>
  <w15:docId w15:val="{E95054F0-EE4C-4CD2-8047-2701F421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D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3D6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50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Викторович Новиков</dc:creator>
  <cp:keywords/>
  <dc:description/>
  <cp:lastModifiedBy>Сингх Ангелина Джарнаиловна</cp:lastModifiedBy>
  <cp:revision>4</cp:revision>
  <cp:lastPrinted>2023-09-19T12:43:00Z</cp:lastPrinted>
  <dcterms:created xsi:type="dcterms:W3CDTF">2026-07-02T12:36:00Z</dcterms:created>
  <dcterms:modified xsi:type="dcterms:W3CDTF">2026-07-02T13:25:00Z</dcterms:modified>
</cp:coreProperties>
</file>