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E8E44" w14:textId="1CCC8AEC" w:rsidR="00CD5856" w:rsidRPr="0080377E" w:rsidRDefault="003C0339" w:rsidP="003C033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37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Техническое задание </w:t>
      </w:r>
      <w:r w:rsidR="00CD5856" w:rsidRPr="008037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="00647C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поставку</w:t>
      </w:r>
      <w:r w:rsidR="00CD5856" w:rsidRPr="008037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3778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технологического оборудования</w:t>
      </w:r>
      <w:r w:rsidR="00CD5856" w:rsidRPr="008037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0A494A0" w14:textId="77777777" w:rsidR="00CD5856" w:rsidRPr="0080377E" w:rsidRDefault="00CD5856" w:rsidP="008F66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E6BABC" w14:textId="54ADB123" w:rsidR="00CD5856" w:rsidRPr="0080377E" w:rsidRDefault="00D953C4" w:rsidP="008E0B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146C4" w:rsidRPr="0080377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D5856" w:rsidRPr="0080377E">
        <w:rPr>
          <w:rFonts w:ascii="Times New Roman" w:eastAsia="Times New Roman" w:hAnsi="Times New Roman" w:cs="Times New Roman"/>
          <w:b/>
          <w:sz w:val="28"/>
          <w:szCs w:val="28"/>
        </w:rPr>
        <w:t>Описание работ с указанием места проведения:</w:t>
      </w:r>
    </w:p>
    <w:p w14:paraId="245D3257" w14:textId="77777777" w:rsidR="005D53C1" w:rsidRDefault="00D953C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46C4" w:rsidRPr="0080377E"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>Покупатель АО «103 БТРЗ».</w:t>
      </w:r>
    </w:p>
    <w:p w14:paraId="20FC2614" w14:textId="1F4B246D" w:rsidR="00CD5856" w:rsidRPr="0080377E" w:rsidRDefault="00F146C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 xml:space="preserve">Проведение работ по настоящему техническому заданию осуществляется по адресу 672530, Забайкальский край, Читинский район, </w:t>
      </w:r>
      <w:proofErr w:type="spellStart"/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>. Атамановка, ул. Заводская, 1.</w:t>
      </w:r>
    </w:p>
    <w:p w14:paraId="044D8983" w14:textId="61C90467" w:rsidR="00CD5856" w:rsidRPr="005D53C1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3C1">
        <w:rPr>
          <w:rFonts w:ascii="Times New Roman" w:eastAsia="Times New Roman" w:hAnsi="Times New Roman" w:cs="Times New Roman"/>
          <w:sz w:val="28"/>
          <w:szCs w:val="28"/>
        </w:rPr>
        <w:t xml:space="preserve">Основание: </w:t>
      </w:r>
      <w:r w:rsidR="005D53C1" w:rsidRPr="005D53C1">
        <w:rPr>
          <w:rFonts w:ascii="Times New Roman" w:hAnsi="Times New Roman" w:cs="Times New Roman"/>
          <w:bCs/>
          <w:sz w:val="28"/>
          <w:szCs w:val="28"/>
        </w:rPr>
        <w:t>«Реконструкция, модернизация и техническое перевооружение АО «103 БТРЗ»</w:t>
      </w:r>
      <w:r w:rsidRPr="005D53C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A11B91" w14:textId="1BAD6AD2" w:rsidR="00CD5856" w:rsidRDefault="00D953C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 xml:space="preserve">1.3 </w:t>
      </w:r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>Продавец несет расходы на доставку оборудования до цеха Покупателя.</w:t>
      </w:r>
    </w:p>
    <w:p w14:paraId="259E0360" w14:textId="70577184" w:rsidR="00237781" w:rsidRPr="00645943" w:rsidRDefault="00C529D5" w:rsidP="006459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A7627" w:rsidRPr="007A7627">
        <w:rPr>
          <w:rFonts w:ascii="Times New Roman" w:eastAsia="Times New Roman" w:hAnsi="Times New Roman" w:cs="Times New Roman"/>
          <w:sz w:val="28"/>
          <w:szCs w:val="28"/>
        </w:rPr>
        <w:t>Редуктор цилиндрический (оси ведущего и ведомого валов параллельны) двухступенчатый горизонтальный 1Ц2У-250</w:t>
      </w:r>
      <w:r w:rsidR="00756DE4">
        <w:rPr>
          <w:rFonts w:ascii="Times New Roman" w:eastAsia="Times New Roman" w:hAnsi="Times New Roman" w:cs="Times New Roman"/>
          <w:sz w:val="28"/>
          <w:szCs w:val="28"/>
        </w:rPr>
        <w:t>-40-33</w:t>
      </w:r>
      <w:r w:rsidR="007A7627" w:rsidRPr="007A7627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в приводах машин и </w:t>
      </w:r>
      <w:proofErr w:type="gramStart"/>
      <w:r w:rsidR="007A7627" w:rsidRPr="007A7627">
        <w:rPr>
          <w:rFonts w:ascii="Times New Roman" w:eastAsia="Times New Roman" w:hAnsi="Times New Roman" w:cs="Times New Roman"/>
          <w:sz w:val="28"/>
          <w:szCs w:val="28"/>
        </w:rPr>
        <w:t>механизмов различного назначения для изменения крутящего момента</w:t>
      </w:r>
      <w:proofErr w:type="gramEnd"/>
      <w:r w:rsidR="007A7627" w:rsidRPr="007A7627">
        <w:rPr>
          <w:rFonts w:ascii="Times New Roman" w:eastAsia="Times New Roman" w:hAnsi="Times New Roman" w:cs="Times New Roman"/>
          <w:sz w:val="28"/>
          <w:szCs w:val="28"/>
        </w:rPr>
        <w:t xml:space="preserve"> и частоты в</w:t>
      </w:r>
      <w:r w:rsidR="009C01B7">
        <w:rPr>
          <w:rFonts w:ascii="Times New Roman" w:eastAsia="Times New Roman" w:hAnsi="Times New Roman" w:cs="Times New Roman"/>
          <w:sz w:val="28"/>
          <w:szCs w:val="28"/>
        </w:rPr>
        <w:t xml:space="preserve">ращения. Количество поставляемого оборудования – </w:t>
      </w:r>
      <w:r w:rsidR="009C01B7" w:rsidRPr="00BC12D7">
        <w:rPr>
          <w:rFonts w:ascii="Times New Roman" w:eastAsia="Times New Roman" w:hAnsi="Times New Roman" w:cs="Times New Roman"/>
          <w:b/>
          <w:bCs/>
          <w:sz w:val="28"/>
          <w:szCs w:val="28"/>
        </w:rPr>
        <w:t>3 шт.</w:t>
      </w:r>
    </w:p>
    <w:p w14:paraId="18AB4D44" w14:textId="484C1268" w:rsidR="00CD5856" w:rsidRPr="0080377E" w:rsidRDefault="00D953C4" w:rsidP="008E0B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C3128" w:rsidRPr="0080377E">
        <w:rPr>
          <w:rFonts w:ascii="Times New Roman" w:eastAsia="Times New Roman" w:hAnsi="Times New Roman" w:cs="Times New Roman"/>
          <w:b/>
          <w:sz w:val="28"/>
          <w:szCs w:val="28"/>
        </w:rPr>
        <w:t>Состояние поставляемого оборудования:</w:t>
      </w:r>
    </w:p>
    <w:p w14:paraId="7EBFD708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Оборудование и все его компоненты должны быть новым товаром, то есть не бывшими в эксплуатации, не поврежденными, не восстановленными.</w:t>
      </w:r>
    </w:p>
    <w:p w14:paraId="31135EEA" w14:textId="581623BD" w:rsidR="00CD5856" w:rsidRDefault="009E30E3" w:rsidP="00164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3. Параметры </w:t>
      </w:r>
      <w:r w:rsidR="00647C1A">
        <w:rPr>
          <w:rFonts w:ascii="Times New Roman" w:eastAsia="Times New Roman" w:hAnsi="Times New Roman" w:cs="Times New Roman"/>
          <w:b/>
          <w:sz w:val="28"/>
          <w:szCs w:val="28"/>
        </w:rPr>
        <w:t>поставляемого оборудования</w:t>
      </w: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a9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79"/>
        <w:gridCol w:w="5561"/>
        <w:gridCol w:w="3387"/>
      </w:tblGrid>
      <w:tr w:rsidR="00D428C0" w:rsidRPr="0080377E" w14:paraId="5EC3FFEA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711F922F" w14:textId="77777777" w:rsidR="00D428C0" w:rsidRPr="003C2F08" w:rsidRDefault="00D428C0" w:rsidP="001642C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C2F08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88" w:type="pct"/>
            <w:vAlign w:val="center"/>
          </w:tcPr>
          <w:p w14:paraId="63381247" w14:textId="4D4C2AE9" w:rsidR="00D428C0" w:rsidRPr="0080377E" w:rsidRDefault="00D428C0" w:rsidP="009C01B7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03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характеристики:</w:t>
            </w:r>
          </w:p>
        </w:tc>
        <w:tc>
          <w:tcPr>
            <w:tcW w:w="1759" w:type="pct"/>
            <w:vAlign w:val="center"/>
          </w:tcPr>
          <w:p w14:paraId="2C8E00DE" w14:textId="3A418103" w:rsidR="00D428C0" w:rsidRPr="00116389" w:rsidRDefault="00BA6F47" w:rsidP="001642C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Значение</w:t>
            </w:r>
          </w:p>
        </w:tc>
      </w:tr>
      <w:tr w:rsidR="007E721D" w:rsidRPr="0080377E" w14:paraId="60E8A82A" w14:textId="77777777" w:rsidTr="007E721D">
        <w:trPr>
          <w:trHeight w:val="503"/>
        </w:trPr>
        <w:tc>
          <w:tcPr>
            <w:tcW w:w="5000" w:type="pct"/>
            <w:gridSpan w:val="3"/>
            <w:vAlign w:val="center"/>
          </w:tcPr>
          <w:p w14:paraId="3EC684FD" w14:textId="27A637F5" w:rsidR="007E721D" w:rsidRPr="007E721D" w:rsidRDefault="007E721D" w:rsidP="004C7888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E72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Редуктор цилиндрический двухступенчатый горизонтальный 1Ц2У-250</w:t>
            </w:r>
            <w:r w:rsidR="00ED7C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-40-33</w:t>
            </w:r>
            <w:r w:rsidR="002377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3шт.</w:t>
            </w:r>
          </w:p>
        </w:tc>
      </w:tr>
      <w:tr w:rsidR="00D428C0" w:rsidRPr="0080377E" w14:paraId="5A2E16BE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0C7AFCEC" w14:textId="6F1CD590" w:rsidR="00D428C0" w:rsidRPr="0080377E" w:rsidRDefault="00D428C0" w:rsidP="004C788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88" w:type="pct"/>
            <w:vAlign w:val="center"/>
          </w:tcPr>
          <w:p w14:paraId="654594BE" w14:textId="528E2FB4" w:rsidR="00D428C0" w:rsidRPr="00C415CA" w:rsidRDefault="00D428C0" w:rsidP="004C788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передачи</w:t>
            </w:r>
          </w:p>
        </w:tc>
        <w:tc>
          <w:tcPr>
            <w:tcW w:w="1759" w:type="pct"/>
            <w:vAlign w:val="center"/>
          </w:tcPr>
          <w:p w14:paraId="6AC31CA0" w14:textId="6FC7CD30" w:rsidR="00D428C0" w:rsidRPr="00C415CA" w:rsidRDefault="00D428C0" w:rsidP="004C7888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Цилиндрический</w:t>
            </w:r>
          </w:p>
        </w:tc>
      </w:tr>
      <w:tr w:rsidR="00D428C0" w:rsidRPr="0080377E" w14:paraId="2DF39838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45B552DE" w14:textId="6B5F4FD0" w:rsidR="00D428C0" w:rsidRPr="0080377E" w:rsidRDefault="00D428C0" w:rsidP="004C788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888" w:type="pct"/>
            <w:vAlign w:val="center"/>
          </w:tcPr>
          <w:p w14:paraId="5838F812" w14:textId="23B3466E" w:rsidR="00D428C0" w:rsidRPr="00C415CA" w:rsidRDefault="00D428C0" w:rsidP="00C415CA">
            <w:r>
              <w:rPr>
                <w:rStyle w:val="fontstyle01"/>
              </w:rPr>
              <w:t>Количество ступеней передачи</w:t>
            </w:r>
          </w:p>
        </w:tc>
        <w:tc>
          <w:tcPr>
            <w:tcW w:w="1759" w:type="pct"/>
            <w:vAlign w:val="center"/>
          </w:tcPr>
          <w:p w14:paraId="1DA06947" w14:textId="0A3119CF" w:rsidR="00D428C0" w:rsidRPr="00C415CA" w:rsidRDefault="00D428C0" w:rsidP="004C7888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Двухступенчатый</w:t>
            </w:r>
          </w:p>
        </w:tc>
      </w:tr>
      <w:tr w:rsidR="00D428C0" w:rsidRPr="0080377E" w14:paraId="6D850205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1E5AECB5" w14:textId="4962F931" w:rsidR="00D428C0" w:rsidRPr="0080377E" w:rsidRDefault="00D428C0" w:rsidP="004C7888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888" w:type="pct"/>
            <w:vAlign w:val="center"/>
          </w:tcPr>
          <w:p w14:paraId="2137AD94" w14:textId="1629D114" w:rsidR="00D428C0" w:rsidRPr="00C415CA" w:rsidRDefault="00D428C0" w:rsidP="004C788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428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Номинальные передаточные отношения</w:t>
            </w:r>
          </w:p>
        </w:tc>
        <w:tc>
          <w:tcPr>
            <w:tcW w:w="1759" w:type="pct"/>
            <w:vAlign w:val="center"/>
          </w:tcPr>
          <w:p w14:paraId="689D16EA" w14:textId="228CACC0" w:rsidR="00D428C0" w:rsidRPr="00C415CA" w:rsidRDefault="00645943" w:rsidP="004C7888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 менее </w:t>
            </w:r>
            <w:r w:rsidR="00B77F8B">
              <w:rPr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D428C0" w:rsidRPr="0080377E" w14:paraId="2E5C352A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2D94166B" w14:textId="74FEBB2B" w:rsidR="00D428C0" w:rsidRPr="0080377E" w:rsidRDefault="00D428C0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88" w:type="pct"/>
            <w:vAlign w:val="center"/>
          </w:tcPr>
          <w:p w14:paraId="252CCB48" w14:textId="31F11D8A" w:rsidR="00D428C0" w:rsidRPr="00C415CA" w:rsidRDefault="00D428C0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Расположение осей</w:t>
            </w:r>
          </w:p>
        </w:tc>
        <w:tc>
          <w:tcPr>
            <w:tcW w:w="1759" w:type="pct"/>
            <w:vAlign w:val="center"/>
          </w:tcPr>
          <w:p w14:paraId="2B170D0B" w14:textId="508A42FB" w:rsidR="00D428C0" w:rsidRPr="00C415CA" w:rsidRDefault="00D428C0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Параллельное</w:t>
            </w:r>
          </w:p>
        </w:tc>
      </w:tr>
      <w:tr w:rsidR="00D428C0" w:rsidRPr="0080377E" w14:paraId="7320A984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22BF4115" w14:textId="6616795C" w:rsidR="00D428C0" w:rsidRPr="0080377E" w:rsidRDefault="00D428C0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88" w:type="pct"/>
            <w:vAlign w:val="center"/>
          </w:tcPr>
          <w:p w14:paraId="1E309667" w14:textId="28993941" w:rsidR="00D428C0" w:rsidRPr="00C415CA" w:rsidRDefault="00D428C0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Номинальный крутящий момент</w:t>
            </w:r>
            <w:r w:rsidR="00DA00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Н*м</w:t>
            </w:r>
          </w:p>
        </w:tc>
        <w:tc>
          <w:tcPr>
            <w:tcW w:w="1759" w:type="pct"/>
            <w:vAlign w:val="center"/>
          </w:tcPr>
          <w:p w14:paraId="1EC47DF4" w14:textId="342195FE" w:rsidR="00D428C0" w:rsidRPr="00C415CA" w:rsidRDefault="00706732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 менее </w:t>
            </w:r>
            <w:r w:rsidR="00DA00D7">
              <w:rPr>
                <w:bCs/>
                <w:color w:val="000000"/>
                <w:sz w:val="28"/>
                <w:szCs w:val="28"/>
              </w:rPr>
              <w:t>5000</w:t>
            </w:r>
          </w:p>
        </w:tc>
      </w:tr>
      <w:tr w:rsidR="00D428C0" w:rsidRPr="0080377E" w14:paraId="05A072A0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575AAC2F" w14:textId="073A99B0" w:rsidR="00D428C0" w:rsidRPr="0080377E" w:rsidRDefault="00D428C0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88" w:type="pct"/>
            <w:vAlign w:val="center"/>
          </w:tcPr>
          <w:p w14:paraId="4C8C67BB" w14:textId="6D9102DB" w:rsidR="00D428C0" w:rsidRPr="00C415CA" w:rsidRDefault="00DA00D7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Масса, кг</w:t>
            </w:r>
          </w:p>
        </w:tc>
        <w:tc>
          <w:tcPr>
            <w:tcW w:w="1759" w:type="pct"/>
            <w:vAlign w:val="center"/>
          </w:tcPr>
          <w:p w14:paraId="27370AA7" w14:textId="288F944D" w:rsidR="00D428C0" w:rsidRPr="00C415CA" w:rsidRDefault="00DA00D7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310</w:t>
            </w:r>
          </w:p>
        </w:tc>
      </w:tr>
      <w:tr w:rsidR="00DA00D7" w:rsidRPr="0080377E" w14:paraId="771EFA98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3C563263" w14:textId="0CFF1196" w:rsidR="00DA00D7" w:rsidRDefault="009C01B7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88" w:type="pct"/>
            <w:vAlign w:val="center"/>
          </w:tcPr>
          <w:p w14:paraId="51D7CF8A" w14:textId="32F879BB" w:rsidR="00DA00D7" w:rsidRDefault="00DA00D7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00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Номинальная радиальная нагрузка на входном валу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Н</w:t>
            </w:r>
          </w:p>
        </w:tc>
        <w:tc>
          <w:tcPr>
            <w:tcW w:w="1759" w:type="pct"/>
            <w:vAlign w:val="center"/>
          </w:tcPr>
          <w:p w14:paraId="5F41B739" w14:textId="381F7A3B" w:rsidR="00DA00D7" w:rsidRDefault="00645943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не менее</w:t>
            </w:r>
            <w:r w:rsidR="00B77F8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DA00D7">
              <w:rPr>
                <w:bCs/>
                <w:color w:val="000000"/>
                <w:sz w:val="28"/>
                <w:szCs w:val="28"/>
              </w:rPr>
              <w:t>3150</w:t>
            </w:r>
          </w:p>
        </w:tc>
      </w:tr>
      <w:tr w:rsidR="00DA00D7" w:rsidRPr="0080377E" w14:paraId="00998B48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6B1321F6" w14:textId="12017D41" w:rsidR="00DA00D7" w:rsidRDefault="009C01B7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88" w:type="pct"/>
            <w:vAlign w:val="center"/>
          </w:tcPr>
          <w:p w14:paraId="580ACCEE" w14:textId="7C3760DC" w:rsidR="00DA00D7" w:rsidRDefault="00DA00D7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A00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Номинальная радиальная нагрузка на выходном валу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Н</w:t>
            </w:r>
          </w:p>
        </w:tc>
        <w:tc>
          <w:tcPr>
            <w:tcW w:w="1759" w:type="pct"/>
            <w:vAlign w:val="center"/>
          </w:tcPr>
          <w:p w14:paraId="3164BC53" w14:textId="02AC276E" w:rsidR="00DA00D7" w:rsidRDefault="00645943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 менее </w:t>
            </w:r>
            <w:r w:rsidR="00DA00D7">
              <w:rPr>
                <w:bCs/>
                <w:color w:val="000000"/>
                <w:sz w:val="28"/>
                <w:szCs w:val="28"/>
              </w:rPr>
              <w:t>18000</w:t>
            </w:r>
          </w:p>
        </w:tc>
      </w:tr>
      <w:tr w:rsidR="00DA00D7" w:rsidRPr="0080377E" w14:paraId="4974E0AF" w14:textId="77777777" w:rsidTr="00D428C0">
        <w:trPr>
          <w:trHeight w:val="503"/>
        </w:trPr>
        <w:tc>
          <w:tcPr>
            <w:tcW w:w="353" w:type="pct"/>
            <w:vAlign w:val="center"/>
          </w:tcPr>
          <w:p w14:paraId="45B1E38F" w14:textId="2095AFE2" w:rsidR="00DA00D7" w:rsidRDefault="009C01B7" w:rsidP="00AA42D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88" w:type="pct"/>
            <w:vAlign w:val="center"/>
          </w:tcPr>
          <w:p w14:paraId="5473C78E" w14:textId="6B0EBCC2" w:rsidR="00DA00D7" w:rsidRDefault="00DA00D7" w:rsidP="00AA42D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КПД, %</w:t>
            </w:r>
          </w:p>
        </w:tc>
        <w:tc>
          <w:tcPr>
            <w:tcW w:w="1759" w:type="pct"/>
            <w:vAlign w:val="center"/>
          </w:tcPr>
          <w:p w14:paraId="78BB6DEC" w14:textId="01FC2E75" w:rsidR="00DA00D7" w:rsidRDefault="00645943" w:rsidP="00AA42D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не менее </w:t>
            </w:r>
            <w:r w:rsidR="00DA00D7">
              <w:rPr>
                <w:bCs/>
                <w:color w:val="000000"/>
                <w:sz w:val="28"/>
                <w:szCs w:val="28"/>
              </w:rPr>
              <w:t>97</w:t>
            </w:r>
          </w:p>
        </w:tc>
      </w:tr>
    </w:tbl>
    <w:p w14:paraId="668147CE" w14:textId="485B41EC" w:rsidR="00463A2D" w:rsidRDefault="009E54BE" w:rsidP="00463A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сборки - 33</w:t>
      </w:r>
    </w:p>
    <w:p w14:paraId="6D4265CB" w14:textId="77777777" w:rsidR="00463A2D" w:rsidRDefault="00463A2D" w:rsidP="00463A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2D06E1" w14:textId="3B05EC2E" w:rsidR="00CD5856" w:rsidRPr="0080377E" w:rsidRDefault="00D953C4" w:rsidP="00463A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CD5856" w:rsidRPr="0080377E">
        <w:rPr>
          <w:rFonts w:ascii="Times New Roman" w:eastAsia="Times New Roman" w:hAnsi="Times New Roman" w:cs="Times New Roman"/>
          <w:b/>
          <w:sz w:val="28"/>
          <w:szCs w:val="28"/>
        </w:rPr>
        <w:t>Работы, проводимые в процессе освоения:</w:t>
      </w:r>
    </w:p>
    <w:p w14:paraId="5E7A386E" w14:textId="08BAF15E" w:rsidR="00714C9E" w:rsidRPr="0080377E" w:rsidRDefault="00714C9E" w:rsidP="001642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77E">
        <w:rPr>
          <w:rFonts w:ascii="Times New Roman" w:hAnsi="Times New Roman" w:cs="Times New Roman"/>
          <w:sz w:val="28"/>
          <w:szCs w:val="28"/>
        </w:rPr>
        <w:t>- Монтаж оборудования на месте установки</w:t>
      </w:r>
      <w:r w:rsidR="00B77F8B">
        <w:rPr>
          <w:rFonts w:ascii="Times New Roman" w:hAnsi="Times New Roman" w:cs="Times New Roman"/>
          <w:sz w:val="28"/>
          <w:szCs w:val="28"/>
        </w:rPr>
        <w:t xml:space="preserve"> по согласованию с заказчиком</w:t>
      </w:r>
      <w:r w:rsidRPr="0080377E">
        <w:rPr>
          <w:rFonts w:ascii="Times New Roman" w:hAnsi="Times New Roman" w:cs="Times New Roman"/>
          <w:sz w:val="28"/>
          <w:szCs w:val="28"/>
        </w:rPr>
        <w:t>;</w:t>
      </w:r>
    </w:p>
    <w:p w14:paraId="387D9E2B" w14:textId="1B936198" w:rsidR="009C7294" w:rsidRDefault="009C7294" w:rsidP="001642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Такелажные работы по согласованию с заказчиком;</w:t>
      </w:r>
    </w:p>
    <w:p w14:paraId="11D3B140" w14:textId="65924C15" w:rsidR="00714C9E" w:rsidRPr="0080377E" w:rsidRDefault="00714C9E" w:rsidP="001642C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77E">
        <w:rPr>
          <w:rFonts w:ascii="Times New Roman" w:hAnsi="Times New Roman" w:cs="Times New Roman"/>
          <w:sz w:val="28"/>
          <w:szCs w:val="28"/>
        </w:rPr>
        <w:lastRenderedPageBreak/>
        <w:t>- Проведение пуско-наладочных работ;</w:t>
      </w:r>
    </w:p>
    <w:p w14:paraId="02C531F0" w14:textId="4ECEED28" w:rsidR="00714C9E" w:rsidRPr="0080377E" w:rsidRDefault="00714C9E" w:rsidP="00C529D5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hAnsi="Times New Roman" w:cs="Times New Roman"/>
          <w:sz w:val="28"/>
          <w:szCs w:val="28"/>
        </w:rPr>
        <w:t xml:space="preserve">- Проверка общего функционирования </w:t>
      </w:r>
      <w:r w:rsidR="00C529D5">
        <w:rPr>
          <w:rFonts w:ascii="Times New Roman" w:hAnsi="Times New Roman" w:cs="Times New Roman"/>
          <w:sz w:val="28"/>
          <w:szCs w:val="28"/>
        </w:rPr>
        <w:t>оборудования.</w:t>
      </w:r>
      <w:r w:rsidRPr="008037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A74425" w14:textId="77777777" w:rsidR="00EC799F" w:rsidRPr="0080377E" w:rsidRDefault="00EC799F" w:rsidP="001642CF">
      <w:pPr>
        <w:pBdr>
          <w:top w:val="nil"/>
          <w:left w:val="nil"/>
          <w:bottom w:val="nil"/>
          <w:right w:val="nil"/>
          <w:between w:val="nil"/>
        </w:pBdr>
        <w:tabs>
          <w:tab w:val="left" w:pos="43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D1277E" w14:textId="0C9A190C" w:rsidR="00CD5856" w:rsidRPr="0080377E" w:rsidRDefault="00D953C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CD5856" w:rsidRPr="0080377E">
        <w:rPr>
          <w:rFonts w:ascii="Times New Roman" w:eastAsia="Times New Roman" w:hAnsi="Times New Roman" w:cs="Times New Roman"/>
          <w:b/>
          <w:sz w:val="28"/>
          <w:szCs w:val="28"/>
        </w:rPr>
        <w:t>Надежность оборудования:</w:t>
      </w:r>
    </w:p>
    <w:p w14:paraId="333AAAA4" w14:textId="7F6F138A" w:rsidR="00E90737" w:rsidRDefault="001642CF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D5856" w:rsidRPr="0080377E">
        <w:rPr>
          <w:rFonts w:ascii="Times New Roman" w:eastAsia="Times New Roman" w:hAnsi="Times New Roman" w:cs="Times New Roman"/>
          <w:sz w:val="28"/>
          <w:szCs w:val="28"/>
        </w:rPr>
        <w:t>становленный срок службы нового оборудования до капитального ремонта - не менее 12 месяцев</w:t>
      </w:r>
      <w:r w:rsidRPr="0080377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1E8B98" w14:textId="77777777" w:rsidR="00E41024" w:rsidRDefault="00E4102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43DA24" w14:textId="07C8977A" w:rsidR="00CD5856" w:rsidRPr="0080377E" w:rsidRDefault="00D953C4" w:rsidP="001537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CD5856" w:rsidRPr="0080377E">
        <w:rPr>
          <w:rFonts w:ascii="Times New Roman" w:eastAsia="Times New Roman" w:hAnsi="Times New Roman" w:cs="Times New Roman"/>
          <w:b/>
          <w:sz w:val="28"/>
          <w:szCs w:val="28"/>
        </w:rPr>
        <w:t>Требования к технической документации:</w:t>
      </w:r>
    </w:p>
    <w:p w14:paraId="701476D5" w14:textId="517B254F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Продавец комплектует оборудование пакетом технической документации для эксплуатации, обслуживания и устранения неисправностей оборудования в двух экземплярах на русском языке:</w:t>
      </w:r>
    </w:p>
    <w:p w14:paraId="5C1FCED3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- общие указания по технике безопасности;</w:t>
      </w:r>
    </w:p>
    <w:p w14:paraId="4B4E61D3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- электрические схемы;</w:t>
      </w:r>
    </w:p>
    <w:p w14:paraId="6F3BEB98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- руководство по эксплуатации и техническому обслуживанию;</w:t>
      </w:r>
    </w:p>
    <w:p w14:paraId="29B022EB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sz w:val="28"/>
          <w:szCs w:val="28"/>
        </w:rPr>
        <w:t>Поставщик должен предоставить данные по периодичности и объемах регламентных работ по обслуживанию оборудования согласно руководству по эксплуатации, а также предоставить перечень деталей, подлежащих замене.</w:t>
      </w:r>
    </w:p>
    <w:p w14:paraId="3D2B8E2F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17E513" w14:textId="7F45B15D" w:rsidR="00CD5856" w:rsidRPr="0080377E" w:rsidRDefault="00756DE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953C4" w:rsidRPr="0080377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D5856" w:rsidRPr="0080377E">
        <w:rPr>
          <w:rFonts w:ascii="Times New Roman" w:eastAsia="Times New Roman" w:hAnsi="Times New Roman" w:cs="Times New Roman"/>
          <w:b/>
          <w:sz w:val="28"/>
          <w:szCs w:val="28"/>
        </w:rPr>
        <w:t>Срок поставки и сдачи работ:</w:t>
      </w:r>
    </w:p>
    <w:p w14:paraId="2821F0E4" w14:textId="77777777" w:rsidR="00756DE4" w:rsidRPr="0080377E" w:rsidRDefault="00756DE4" w:rsidP="00756DE4">
      <w:pPr>
        <w:pStyle w:val="af0"/>
        <w:shd w:val="clear" w:color="auto" w:fill="auto"/>
        <w:spacing w:after="0" w:line="276" w:lineRule="auto"/>
        <w:ind w:firstLine="567"/>
        <w:jc w:val="both"/>
        <w:rPr>
          <w:sz w:val="28"/>
          <w:szCs w:val="28"/>
        </w:rPr>
      </w:pPr>
      <w:r w:rsidRPr="0080377E">
        <w:rPr>
          <w:sz w:val="28"/>
          <w:szCs w:val="28"/>
        </w:rPr>
        <w:t>Срок поставки не более 120 рабочих дней с момента подписания договора;</w:t>
      </w:r>
    </w:p>
    <w:p w14:paraId="6D79CCD4" w14:textId="77777777" w:rsidR="001537CC" w:rsidRPr="0080377E" w:rsidRDefault="001537CC" w:rsidP="00E41024">
      <w:pPr>
        <w:pStyle w:val="af0"/>
        <w:shd w:val="clear" w:color="auto" w:fill="auto"/>
        <w:spacing w:after="0" w:line="276" w:lineRule="auto"/>
        <w:ind w:firstLine="709"/>
        <w:jc w:val="both"/>
        <w:rPr>
          <w:b/>
          <w:sz w:val="28"/>
          <w:szCs w:val="28"/>
        </w:rPr>
      </w:pPr>
    </w:p>
    <w:p w14:paraId="2201F5BF" w14:textId="14ABA8B4" w:rsidR="00CD5856" w:rsidRPr="0080377E" w:rsidRDefault="00756DE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D953C4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D5856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Безопасность и </w:t>
      </w:r>
      <w:proofErr w:type="spellStart"/>
      <w:r w:rsidR="00CD5856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экологичность</w:t>
      </w:r>
      <w:proofErr w:type="spellEnd"/>
      <w:r w:rsidR="00CD5856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оборудования:</w:t>
      </w:r>
    </w:p>
    <w:p w14:paraId="103F237D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По безопасности труда оборудование должно соответствовать:</w:t>
      </w:r>
    </w:p>
    <w:p w14:paraId="61412EE0" w14:textId="77777777" w:rsidR="00CD5856" w:rsidRPr="0080377E" w:rsidRDefault="00CD5856" w:rsidP="00E4102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технического регламента Таможенного союза ТР ТС 010/2011 «О безопасности машин и оборудования»,</w:t>
      </w:r>
    </w:p>
    <w:p w14:paraId="1CB0379F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12.2.003-91 «Система стандартов безопасности труда. Оборудование производственное. Общие требования безопасности», </w:t>
      </w:r>
    </w:p>
    <w:p w14:paraId="2F5285FC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Р МЭК 60204-1-2007 «Безопасность машин. Электрооборудование машин механизмов. Часть I. Общие требования», </w:t>
      </w:r>
    </w:p>
    <w:p w14:paraId="0BEAE95F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12.2.049-80 «Система стандартов безопасности труда. Оборудование производственное. Общие эргономические требования», </w:t>
      </w:r>
    </w:p>
    <w:p w14:paraId="5EA13DF2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12.1.004-91 «Система стандартов безопасности труда. Пожарная безопасность. Общие требования».</w:t>
      </w:r>
    </w:p>
    <w:p w14:paraId="6AD264CC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Приводы исполнительных органов оборудования должны иметь предохранительные устройства, способные останавливать исполнительный орган при перегрузке, способной вызвать поломку оборудования или травмировать рабочего;</w:t>
      </w:r>
    </w:p>
    <w:p w14:paraId="2471D7ED" w14:textId="77777777" w:rsidR="00CD5856" w:rsidRPr="0080377E" w:rsidRDefault="00CD5856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2EE68D" w14:textId="236331B5" w:rsidR="00CD5856" w:rsidRPr="0080377E" w:rsidRDefault="00756DE4" w:rsidP="00E410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D953C4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D5856" w:rsidRPr="008037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гарантии, сервисному гарантийному и послегарантийному обслуживанию:</w:t>
      </w:r>
    </w:p>
    <w:p w14:paraId="33CEA14A" w14:textId="77777777" w:rsidR="00087116" w:rsidRPr="0080377E" w:rsidRDefault="00087116" w:rsidP="00087116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гарантийный срок на оборудование начинается с даты подписания Акта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приема-передачи</w:t>
      </w: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оборудования;</w:t>
      </w:r>
    </w:p>
    <w:p w14:paraId="190E71EC" w14:textId="77777777" w:rsidR="00087116" w:rsidRPr="0080377E" w:rsidRDefault="00087116" w:rsidP="00087116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гарантийный срок на оборудование должен составлять не менее 12 месяцев с даты подписания Акта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приема-передачи</w:t>
      </w: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оборудования;</w:t>
      </w:r>
    </w:p>
    <w:p w14:paraId="5A351CA3" w14:textId="77777777" w:rsidR="00087116" w:rsidRPr="0080377E" w:rsidRDefault="00087116" w:rsidP="00087116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продавец должен обеспечить гарантийное обслуживание (при необходимости – с выездом специалистов) не позднее 10 (десяти) календарных дней с момента поступления официальной заявки Покупателя.</w:t>
      </w:r>
    </w:p>
    <w:p w14:paraId="75B7EE39" w14:textId="42987201" w:rsidR="003F3394" w:rsidRDefault="00087116" w:rsidP="00087116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продавец должен обеспечить </w:t>
      </w:r>
      <w:proofErr w:type="spellStart"/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постгарантийный</w:t>
      </w:r>
      <w:proofErr w:type="spellEnd"/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сервис, заключающ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0377E">
        <w:rPr>
          <w:rFonts w:ascii="Times New Roman" w:eastAsia="Times New Roman" w:hAnsi="Times New Roman" w:cs="Times New Roman"/>
          <w:color w:val="000000"/>
          <w:sz w:val="28"/>
          <w:szCs w:val="28"/>
        </w:rPr>
        <w:t>йся в консультации потребителя после окончания гарантийного периода.</w:t>
      </w:r>
      <w:bookmarkStart w:id="0" w:name="_GoBack"/>
      <w:bookmarkEnd w:id="0"/>
    </w:p>
    <w:p w14:paraId="6E00A36D" w14:textId="77777777" w:rsidR="003F3394" w:rsidRDefault="003F3394" w:rsidP="00E41024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E91DB9" w14:textId="7FB05F10" w:rsidR="003F3394" w:rsidRDefault="003F3394" w:rsidP="003F3394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инженер по реконструкции</w:t>
      </w:r>
    </w:p>
    <w:p w14:paraId="071AE5A8" w14:textId="17323092" w:rsidR="003F3394" w:rsidRPr="0080377E" w:rsidRDefault="003F3394" w:rsidP="003F3394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надзору за строительством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Хадзиев</w:t>
      </w:r>
      <w:proofErr w:type="spellEnd"/>
    </w:p>
    <w:sectPr w:rsidR="003F3394" w:rsidRPr="0080377E" w:rsidSect="008E0BD7">
      <w:pgSz w:w="11906" w:h="16838"/>
      <w:pgMar w:top="851" w:right="851" w:bottom="851" w:left="1418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A82870"/>
    <w:multiLevelType w:val="multilevel"/>
    <w:tmpl w:val="25B8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D56F3"/>
    <w:multiLevelType w:val="hybridMultilevel"/>
    <w:tmpl w:val="F836E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FC8"/>
    <w:multiLevelType w:val="hybridMultilevel"/>
    <w:tmpl w:val="27987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15BEF"/>
    <w:multiLevelType w:val="multilevel"/>
    <w:tmpl w:val="5B5A0EE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2E7679"/>
    <w:multiLevelType w:val="hybridMultilevel"/>
    <w:tmpl w:val="5862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C3E82"/>
    <w:multiLevelType w:val="multilevel"/>
    <w:tmpl w:val="9C8C4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8A66C2"/>
    <w:multiLevelType w:val="multilevel"/>
    <w:tmpl w:val="C8088812"/>
    <w:lvl w:ilvl="0">
      <w:start w:val="6"/>
      <w:numFmt w:val="decimal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b/>
      </w:rPr>
    </w:lvl>
  </w:abstractNum>
  <w:abstractNum w:abstractNumId="8" w15:restartNumberingAfterBreak="0">
    <w:nsid w:val="79D828BA"/>
    <w:multiLevelType w:val="multilevel"/>
    <w:tmpl w:val="EE62B6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8C1951"/>
    <w:multiLevelType w:val="hybridMultilevel"/>
    <w:tmpl w:val="E33AD0C2"/>
    <w:lvl w:ilvl="0" w:tplc="8D102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50D74"/>
    <w:multiLevelType w:val="multilevel"/>
    <w:tmpl w:val="95F2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6C"/>
    <w:rsid w:val="00001BEC"/>
    <w:rsid w:val="00011895"/>
    <w:rsid w:val="000123BD"/>
    <w:rsid w:val="0001380C"/>
    <w:rsid w:val="000145DD"/>
    <w:rsid w:val="00035019"/>
    <w:rsid w:val="00041302"/>
    <w:rsid w:val="0004237B"/>
    <w:rsid w:val="00043956"/>
    <w:rsid w:val="00046645"/>
    <w:rsid w:val="000478E0"/>
    <w:rsid w:val="0005049F"/>
    <w:rsid w:val="00055188"/>
    <w:rsid w:val="0005598B"/>
    <w:rsid w:val="00057C97"/>
    <w:rsid w:val="00061970"/>
    <w:rsid w:val="00075C4A"/>
    <w:rsid w:val="0007706C"/>
    <w:rsid w:val="00077433"/>
    <w:rsid w:val="000860C6"/>
    <w:rsid w:val="00087116"/>
    <w:rsid w:val="000950DC"/>
    <w:rsid w:val="000A4C17"/>
    <w:rsid w:val="000A7F67"/>
    <w:rsid w:val="000B0737"/>
    <w:rsid w:val="000B3159"/>
    <w:rsid w:val="000C3A6F"/>
    <w:rsid w:val="000C644D"/>
    <w:rsid w:val="000D2359"/>
    <w:rsid w:val="000D3BA5"/>
    <w:rsid w:val="000E6777"/>
    <w:rsid w:val="000F688A"/>
    <w:rsid w:val="0011196C"/>
    <w:rsid w:val="00115923"/>
    <w:rsid w:val="00115D45"/>
    <w:rsid w:val="00116389"/>
    <w:rsid w:val="001235EB"/>
    <w:rsid w:val="00133402"/>
    <w:rsid w:val="00133663"/>
    <w:rsid w:val="00137DF4"/>
    <w:rsid w:val="001411AB"/>
    <w:rsid w:val="0014428F"/>
    <w:rsid w:val="00145438"/>
    <w:rsid w:val="00147E8B"/>
    <w:rsid w:val="001537CC"/>
    <w:rsid w:val="0015755C"/>
    <w:rsid w:val="00157C1B"/>
    <w:rsid w:val="001642CF"/>
    <w:rsid w:val="00181071"/>
    <w:rsid w:val="00181C1A"/>
    <w:rsid w:val="001866A3"/>
    <w:rsid w:val="001923FA"/>
    <w:rsid w:val="001A2FDC"/>
    <w:rsid w:val="001A3D3F"/>
    <w:rsid w:val="001A5432"/>
    <w:rsid w:val="001A690A"/>
    <w:rsid w:val="001A7728"/>
    <w:rsid w:val="001B5D79"/>
    <w:rsid w:val="001C6F4C"/>
    <w:rsid w:val="001C7162"/>
    <w:rsid w:val="001E279E"/>
    <w:rsid w:val="001E676D"/>
    <w:rsid w:val="001F04B5"/>
    <w:rsid w:val="001F6095"/>
    <w:rsid w:val="002065EA"/>
    <w:rsid w:val="00211F81"/>
    <w:rsid w:val="00216AFD"/>
    <w:rsid w:val="00237781"/>
    <w:rsid w:val="00240453"/>
    <w:rsid w:val="00250068"/>
    <w:rsid w:val="00250F78"/>
    <w:rsid w:val="00255BD7"/>
    <w:rsid w:val="002640F2"/>
    <w:rsid w:val="002701EE"/>
    <w:rsid w:val="00275216"/>
    <w:rsid w:val="00276E99"/>
    <w:rsid w:val="002771DC"/>
    <w:rsid w:val="002805CA"/>
    <w:rsid w:val="00281B19"/>
    <w:rsid w:val="00281DC0"/>
    <w:rsid w:val="0028567D"/>
    <w:rsid w:val="00295196"/>
    <w:rsid w:val="002A2F80"/>
    <w:rsid w:val="002A6EA2"/>
    <w:rsid w:val="002B104F"/>
    <w:rsid w:val="002B54D1"/>
    <w:rsid w:val="002B7B44"/>
    <w:rsid w:val="002C0065"/>
    <w:rsid w:val="002C2C9B"/>
    <w:rsid w:val="002C304A"/>
    <w:rsid w:val="002C6528"/>
    <w:rsid w:val="002D35A1"/>
    <w:rsid w:val="002D4699"/>
    <w:rsid w:val="002D55CA"/>
    <w:rsid w:val="002E07BC"/>
    <w:rsid w:val="002F2043"/>
    <w:rsid w:val="002F4850"/>
    <w:rsid w:val="002F62BE"/>
    <w:rsid w:val="00306B0F"/>
    <w:rsid w:val="00310815"/>
    <w:rsid w:val="00310A21"/>
    <w:rsid w:val="00311A35"/>
    <w:rsid w:val="00314EE3"/>
    <w:rsid w:val="00321B77"/>
    <w:rsid w:val="003231C5"/>
    <w:rsid w:val="00331D28"/>
    <w:rsid w:val="003336A0"/>
    <w:rsid w:val="00333778"/>
    <w:rsid w:val="003342CD"/>
    <w:rsid w:val="003454D3"/>
    <w:rsid w:val="00347420"/>
    <w:rsid w:val="003654BC"/>
    <w:rsid w:val="0036716C"/>
    <w:rsid w:val="00372E12"/>
    <w:rsid w:val="00374B47"/>
    <w:rsid w:val="003769C0"/>
    <w:rsid w:val="003843F1"/>
    <w:rsid w:val="00391941"/>
    <w:rsid w:val="003A25C2"/>
    <w:rsid w:val="003B11CD"/>
    <w:rsid w:val="003B2173"/>
    <w:rsid w:val="003B6628"/>
    <w:rsid w:val="003C0339"/>
    <w:rsid w:val="003C102A"/>
    <w:rsid w:val="003C2F08"/>
    <w:rsid w:val="003C6312"/>
    <w:rsid w:val="003C69EC"/>
    <w:rsid w:val="003D24BC"/>
    <w:rsid w:val="003E1EBA"/>
    <w:rsid w:val="003E41C3"/>
    <w:rsid w:val="003F0F55"/>
    <w:rsid w:val="003F3394"/>
    <w:rsid w:val="003F77BC"/>
    <w:rsid w:val="00400D7A"/>
    <w:rsid w:val="00410B41"/>
    <w:rsid w:val="0041229B"/>
    <w:rsid w:val="004152D8"/>
    <w:rsid w:val="004178E4"/>
    <w:rsid w:val="004264DB"/>
    <w:rsid w:val="00431FB2"/>
    <w:rsid w:val="0044268F"/>
    <w:rsid w:val="00442A9D"/>
    <w:rsid w:val="00443FB0"/>
    <w:rsid w:val="0044786D"/>
    <w:rsid w:val="00452B22"/>
    <w:rsid w:val="00452D11"/>
    <w:rsid w:val="00455E51"/>
    <w:rsid w:val="004573B2"/>
    <w:rsid w:val="00457594"/>
    <w:rsid w:val="00462961"/>
    <w:rsid w:val="004635E2"/>
    <w:rsid w:val="00463A2D"/>
    <w:rsid w:val="00465180"/>
    <w:rsid w:val="00465384"/>
    <w:rsid w:val="0047216A"/>
    <w:rsid w:val="0049044B"/>
    <w:rsid w:val="00492629"/>
    <w:rsid w:val="004A0874"/>
    <w:rsid w:val="004A44BB"/>
    <w:rsid w:val="004A5AF1"/>
    <w:rsid w:val="004A6CF7"/>
    <w:rsid w:val="004B26AE"/>
    <w:rsid w:val="004B74CC"/>
    <w:rsid w:val="004C42E4"/>
    <w:rsid w:val="004C7888"/>
    <w:rsid w:val="004D1830"/>
    <w:rsid w:val="004D3387"/>
    <w:rsid w:val="004D4246"/>
    <w:rsid w:val="004E5C00"/>
    <w:rsid w:val="004F112B"/>
    <w:rsid w:val="004F3D5D"/>
    <w:rsid w:val="004F65E3"/>
    <w:rsid w:val="0051340D"/>
    <w:rsid w:val="0052042A"/>
    <w:rsid w:val="005273E3"/>
    <w:rsid w:val="005315C6"/>
    <w:rsid w:val="005352F4"/>
    <w:rsid w:val="005432A0"/>
    <w:rsid w:val="005442D2"/>
    <w:rsid w:val="0055114A"/>
    <w:rsid w:val="00551E5C"/>
    <w:rsid w:val="00553510"/>
    <w:rsid w:val="00553DBA"/>
    <w:rsid w:val="00554AC2"/>
    <w:rsid w:val="00554CEF"/>
    <w:rsid w:val="005602E5"/>
    <w:rsid w:val="00563BDE"/>
    <w:rsid w:val="00565762"/>
    <w:rsid w:val="00570399"/>
    <w:rsid w:val="00571343"/>
    <w:rsid w:val="00572F41"/>
    <w:rsid w:val="0058227E"/>
    <w:rsid w:val="00582B39"/>
    <w:rsid w:val="00587854"/>
    <w:rsid w:val="005902F8"/>
    <w:rsid w:val="005A13C7"/>
    <w:rsid w:val="005A247D"/>
    <w:rsid w:val="005A6437"/>
    <w:rsid w:val="005A77CD"/>
    <w:rsid w:val="005B157B"/>
    <w:rsid w:val="005B5613"/>
    <w:rsid w:val="005B5F18"/>
    <w:rsid w:val="005C3FDA"/>
    <w:rsid w:val="005C6ED3"/>
    <w:rsid w:val="005D53C1"/>
    <w:rsid w:val="005E4CFE"/>
    <w:rsid w:val="005F08E5"/>
    <w:rsid w:val="005F66FE"/>
    <w:rsid w:val="0061556B"/>
    <w:rsid w:val="00616475"/>
    <w:rsid w:val="0062241D"/>
    <w:rsid w:val="006271A7"/>
    <w:rsid w:val="00633B97"/>
    <w:rsid w:val="00634454"/>
    <w:rsid w:val="00645943"/>
    <w:rsid w:val="00647C1A"/>
    <w:rsid w:val="00652E17"/>
    <w:rsid w:val="006569BE"/>
    <w:rsid w:val="00660223"/>
    <w:rsid w:val="00661FC9"/>
    <w:rsid w:val="00666C37"/>
    <w:rsid w:val="00670A94"/>
    <w:rsid w:val="0067373E"/>
    <w:rsid w:val="00683ED6"/>
    <w:rsid w:val="00685361"/>
    <w:rsid w:val="00690D51"/>
    <w:rsid w:val="00691998"/>
    <w:rsid w:val="006937CD"/>
    <w:rsid w:val="00697036"/>
    <w:rsid w:val="006A0E4D"/>
    <w:rsid w:val="006A46E5"/>
    <w:rsid w:val="006C3128"/>
    <w:rsid w:val="006D164D"/>
    <w:rsid w:val="006D662F"/>
    <w:rsid w:val="006D671D"/>
    <w:rsid w:val="006E1D91"/>
    <w:rsid w:val="006E50BC"/>
    <w:rsid w:val="00706732"/>
    <w:rsid w:val="00706765"/>
    <w:rsid w:val="007109B4"/>
    <w:rsid w:val="00714C9E"/>
    <w:rsid w:val="00720960"/>
    <w:rsid w:val="00725B0C"/>
    <w:rsid w:val="007276F4"/>
    <w:rsid w:val="007419EE"/>
    <w:rsid w:val="0075037D"/>
    <w:rsid w:val="007525E8"/>
    <w:rsid w:val="0075393B"/>
    <w:rsid w:val="00756DE4"/>
    <w:rsid w:val="00766EBA"/>
    <w:rsid w:val="007718B3"/>
    <w:rsid w:val="00772803"/>
    <w:rsid w:val="00773336"/>
    <w:rsid w:val="007774D3"/>
    <w:rsid w:val="007803E1"/>
    <w:rsid w:val="007840C7"/>
    <w:rsid w:val="00785F90"/>
    <w:rsid w:val="0079248D"/>
    <w:rsid w:val="0079326C"/>
    <w:rsid w:val="007A18DE"/>
    <w:rsid w:val="007A595C"/>
    <w:rsid w:val="007A6752"/>
    <w:rsid w:val="007A7627"/>
    <w:rsid w:val="007B1F97"/>
    <w:rsid w:val="007B6F7F"/>
    <w:rsid w:val="007C3D13"/>
    <w:rsid w:val="007E15EC"/>
    <w:rsid w:val="007E54FF"/>
    <w:rsid w:val="007E721D"/>
    <w:rsid w:val="007F1EF4"/>
    <w:rsid w:val="007F41D2"/>
    <w:rsid w:val="007F4E68"/>
    <w:rsid w:val="00803194"/>
    <w:rsid w:val="0080377E"/>
    <w:rsid w:val="008150A8"/>
    <w:rsid w:val="00823F57"/>
    <w:rsid w:val="008248CA"/>
    <w:rsid w:val="0082732A"/>
    <w:rsid w:val="00830D39"/>
    <w:rsid w:val="00837B6F"/>
    <w:rsid w:val="00847942"/>
    <w:rsid w:val="00852005"/>
    <w:rsid w:val="00854410"/>
    <w:rsid w:val="008608E8"/>
    <w:rsid w:val="00860B19"/>
    <w:rsid w:val="008657B5"/>
    <w:rsid w:val="00867D5C"/>
    <w:rsid w:val="0087728E"/>
    <w:rsid w:val="008825DA"/>
    <w:rsid w:val="008842F6"/>
    <w:rsid w:val="00890DA9"/>
    <w:rsid w:val="008927FE"/>
    <w:rsid w:val="008C2C6C"/>
    <w:rsid w:val="008C2F4D"/>
    <w:rsid w:val="008C430C"/>
    <w:rsid w:val="008C5178"/>
    <w:rsid w:val="008D085E"/>
    <w:rsid w:val="008E0BD7"/>
    <w:rsid w:val="008E12F7"/>
    <w:rsid w:val="008E31B6"/>
    <w:rsid w:val="008F38BC"/>
    <w:rsid w:val="008F459A"/>
    <w:rsid w:val="008F661B"/>
    <w:rsid w:val="00904FC2"/>
    <w:rsid w:val="00911E73"/>
    <w:rsid w:val="00924BBD"/>
    <w:rsid w:val="00924F3C"/>
    <w:rsid w:val="00926560"/>
    <w:rsid w:val="009272C9"/>
    <w:rsid w:val="00943534"/>
    <w:rsid w:val="00952DAF"/>
    <w:rsid w:val="009643C9"/>
    <w:rsid w:val="00972F91"/>
    <w:rsid w:val="0097513E"/>
    <w:rsid w:val="00975890"/>
    <w:rsid w:val="00983933"/>
    <w:rsid w:val="00993B01"/>
    <w:rsid w:val="009A195F"/>
    <w:rsid w:val="009A7A59"/>
    <w:rsid w:val="009B727E"/>
    <w:rsid w:val="009C01B7"/>
    <w:rsid w:val="009C06E0"/>
    <w:rsid w:val="009C1AE2"/>
    <w:rsid w:val="009C7294"/>
    <w:rsid w:val="009D117C"/>
    <w:rsid w:val="009D12B9"/>
    <w:rsid w:val="009D3574"/>
    <w:rsid w:val="009D66A2"/>
    <w:rsid w:val="009E30E3"/>
    <w:rsid w:val="009E48BE"/>
    <w:rsid w:val="009E54BE"/>
    <w:rsid w:val="009F04C4"/>
    <w:rsid w:val="009F2155"/>
    <w:rsid w:val="00A12A6C"/>
    <w:rsid w:val="00A13178"/>
    <w:rsid w:val="00A157C2"/>
    <w:rsid w:val="00A229A3"/>
    <w:rsid w:val="00A31717"/>
    <w:rsid w:val="00A33B7A"/>
    <w:rsid w:val="00A33B7F"/>
    <w:rsid w:val="00A345E7"/>
    <w:rsid w:val="00A40192"/>
    <w:rsid w:val="00A42576"/>
    <w:rsid w:val="00A469EF"/>
    <w:rsid w:val="00A50DED"/>
    <w:rsid w:val="00A57472"/>
    <w:rsid w:val="00A63E49"/>
    <w:rsid w:val="00A66616"/>
    <w:rsid w:val="00A8277A"/>
    <w:rsid w:val="00A873ED"/>
    <w:rsid w:val="00A96732"/>
    <w:rsid w:val="00AA105D"/>
    <w:rsid w:val="00AA266B"/>
    <w:rsid w:val="00AA33AF"/>
    <w:rsid w:val="00AA42DF"/>
    <w:rsid w:val="00AA4A2B"/>
    <w:rsid w:val="00AB2541"/>
    <w:rsid w:val="00AB3446"/>
    <w:rsid w:val="00AB4FDA"/>
    <w:rsid w:val="00AC2EF6"/>
    <w:rsid w:val="00AE57C9"/>
    <w:rsid w:val="00AF1B4B"/>
    <w:rsid w:val="00AF273B"/>
    <w:rsid w:val="00B009DA"/>
    <w:rsid w:val="00B02806"/>
    <w:rsid w:val="00B02E37"/>
    <w:rsid w:val="00B136A5"/>
    <w:rsid w:val="00B14B73"/>
    <w:rsid w:val="00B260AF"/>
    <w:rsid w:val="00B3649B"/>
    <w:rsid w:val="00B40618"/>
    <w:rsid w:val="00B40CB1"/>
    <w:rsid w:val="00B50939"/>
    <w:rsid w:val="00B52752"/>
    <w:rsid w:val="00B52872"/>
    <w:rsid w:val="00B62105"/>
    <w:rsid w:val="00B63189"/>
    <w:rsid w:val="00B632F9"/>
    <w:rsid w:val="00B63312"/>
    <w:rsid w:val="00B72C96"/>
    <w:rsid w:val="00B76747"/>
    <w:rsid w:val="00B77F8B"/>
    <w:rsid w:val="00B83438"/>
    <w:rsid w:val="00B92453"/>
    <w:rsid w:val="00B935E2"/>
    <w:rsid w:val="00BA5EFA"/>
    <w:rsid w:val="00BA6F47"/>
    <w:rsid w:val="00BA7234"/>
    <w:rsid w:val="00BB3387"/>
    <w:rsid w:val="00BB60CA"/>
    <w:rsid w:val="00BC12D7"/>
    <w:rsid w:val="00BE6F60"/>
    <w:rsid w:val="00BF1318"/>
    <w:rsid w:val="00BF2C69"/>
    <w:rsid w:val="00BF4F2E"/>
    <w:rsid w:val="00C15657"/>
    <w:rsid w:val="00C15D76"/>
    <w:rsid w:val="00C201A1"/>
    <w:rsid w:val="00C3498E"/>
    <w:rsid w:val="00C35D41"/>
    <w:rsid w:val="00C415CA"/>
    <w:rsid w:val="00C448DB"/>
    <w:rsid w:val="00C529D5"/>
    <w:rsid w:val="00C537BD"/>
    <w:rsid w:val="00C56F47"/>
    <w:rsid w:val="00C62A1E"/>
    <w:rsid w:val="00C716ED"/>
    <w:rsid w:val="00C7421E"/>
    <w:rsid w:val="00C868D4"/>
    <w:rsid w:val="00C90AA0"/>
    <w:rsid w:val="00C927B8"/>
    <w:rsid w:val="00C92A60"/>
    <w:rsid w:val="00CB5699"/>
    <w:rsid w:val="00CD5856"/>
    <w:rsid w:val="00CD7688"/>
    <w:rsid w:val="00CE3A15"/>
    <w:rsid w:val="00CF4274"/>
    <w:rsid w:val="00CF7930"/>
    <w:rsid w:val="00CF7CA8"/>
    <w:rsid w:val="00D1459A"/>
    <w:rsid w:val="00D17D96"/>
    <w:rsid w:val="00D233B5"/>
    <w:rsid w:val="00D23F6C"/>
    <w:rsid w:val="00D3551C"/>
    <w:rsid w:val="00D410FD"/>
    <w:rsid w:val="00D428C0"/>
    <w:rsid w:val="00D42A90"/>
    <w:rsid w:val="00D47F39"/>
    <w:rsid w:val="00D50B4F"/>
    <w:rsid w:val="00D54C3C"/>
    <w:rsid w:val="00D552FF"/>
    <w:rsid w:val="00D60536"/>
    <w:rsid w:val="00D6422C"/>
    <w:rsid w:val="00D76EA7"/>
    <w:rsid w:val="00D87A12"/>
    <w:rsid w:val="00D930E5"/>
    <w:rsid w:val="00D953C4"/>
    <w:rsid w:val="00D979AE"/>
    <w:rsid w:val="00DA00D7"/>
    <w:rsid w:val="00DA3AEA"/>
    <w:rsid w:val="00DA72B5"/>
    <w:rsid w:val="00DB1431"/>
    <w:rsid w:val="00DB19AA"/>
    <w:rsid w:val="00DB505D"/>
    <w:rsid w:val="00DB5418"/>
    <w:rsid w:val="00DC4CA5"/>
    <w:rsid w:val="00DC6237"/>
    <w:rsid w:val="00DC6C35"/>
    <w:rsid w:val="00DD2B64"/>
    <w:rsid w:val="00DE1AA2"/>
    <w:rsid w:val="00DE4A10"/>
    <w:rsid w:val="00DE7E38"/>
    <w:rsid w:val="00DF7263"/>
    <w:rsid w:val="00E06C1B"/>
    <w:rsid w:val="00E1032B"/>
    <w:rsid w:val="00E3127D"/>
    <w:rsid w:val="00E32D11"/>
    <w:rsid w:val="00E41024"/>
    <w:rsid w:val="00E60135"/>
    <w:rsid w:val="00E80F6B"/>
    <w:rsid w:val="00E8597F"/>
    <w:rsid w:val="00E90737"/>
    <w:rsid w:val="00E91568"/>
    <w:rsid w:val="00EA1DCB"/>
    <w:rsid w:val="00EA79B6"/>
    <w:rsid w:val="00EB579B"/>
    <w:rsid w:val="00EB622C"/>
    <w:rsid w:val="00EC1290"/>
    <w:rsid w:val="00EC458D"/>
    <w:rsid w:val="00EC4FA8"/>
    <w:rsid w:val="00EC509D"/>
    <w:rsid w:val="00EC660B"/>
    <w:rsid w:val="00EC799F"/>
    <w:rsid w:val="00ED0216"/>
    <w:rsid w:val="00ED5F1D"/>
    <w:rsid w:val="00ED7C6B"/>
    <w:rsid w:val="00EE6F93"/>
    <w:rsid w:val="00EF4221"/>
    <w:rsid w:val="00EF7A85"/>
    <w:rsid w:val="00F146C4"/>
    <w:rsid w:val="00F20A4B"/>
    <w:rsid w:val="00F21F78"/>
    <w:rsid w:val="00F62573"/>
    <w:rsid w:val="00F635CD"/>
    <w:rsid w:val="00F67423"/>
    <w:rsid w:val="00F71C08"/>
    <w:rsid w:val="00F73F45"/>
    <w:rsid w:val="00F80645"/>
    <w:rsid w:val="00F83E02"/>
    <w:rsid w:val="00F95A2D"/>
    <w:rsid w:val="00FA1382"/>
    <w:rsid w:val="00FA229D"/>
    <w:rsid w:val="00FA5C11"/>
    <w:rsid w:val="00FB0FAF"/>
    <w:rsid w:val="00FB2950"/>
    <w:rsid w:val="00FB781E"/>
    <w:rsid w:val="00FC043D"/>
    <w:rsid w:val="00FD0B7E"/>
    <w:rsid w:val="00FE29ED"/>
    <w:rsid w:val="00FE4583"/>
    <w:rsid w:val="00FE4B88"/>
    <w:rsid w:val="00FF1598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1B82"/>
  <w15:docId w15:val="{D328DF17-7AED-430A-B19D-F4718534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32A0"/>
  </w:style>
  <w:style w:type="paragraph" w:styleId="1">
    <w:name w:val="heading 1"/>
    <w:basedOn w:val="a"/>
    <w:next w:val="a"/>
    <w:link w:val="10"/>
    <w:qFormat/>
    <w:rsid w:val="005432A0"/>
    <w:pPr>
      <w:keepNext/>
      <w:spacing w:before="240" w:after="60"/>
      <w:ind w:left="432" w:hanging="432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2">
    <w:name w:val="heading 2"/>
    <w:basedOn w:val="a"/>
    <w:next w:val="a"/>
    <w:link w:val="20"/>
    <w:qFormat/>
    <w:rsid w:val="005432A0"/>
    <w:pPr>
      <w:ind w:left="576" w:hanging="576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qFormat/>
    <w:rsid w:val="005432A0"/>
    <w:pPr>
      <w:keepNext/>
      <w:keepLines/>
      <w:spacing w:before="20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link w:val="40"/>
    <w:qFormat/>
    <w:rsid w:val="005432A0"/>
    <w:pPr>
      <w:keepNext/>
      <w:keepLines/>
      <w:spacing w:before="200"/>
      <w:ind w:left="864" w:hanging="864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rsid w:val="005432A0"/>
    <w:pPr>
      <w:keepNext/>
      <w:keepLines/>
      <w:spacing w:before="200"/>
      <w:ind w:left="1008" w:hanging="1008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rsid w:val="005432A0"/>
    <w:pPr>
      <w:keepNext/>
      <w:keepLines/>
      <w:spacing w:before="200"/>
      <w:ind w:left="1152" w:hanging="1152"/>
      <w:outlineLvl w:val="5"/>
    </w:pPr>
    <w:rPr>
      <w:rFonts w:ascii="Cambria" w:eastAsia="Cambria" w:hAnsi="Cambria" w:cs="Cambria"/>
      <w:i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432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432A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5432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5432A0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5432A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nhideWhenUsed/>
    <w:rsid w:val="007539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5393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448DB"/>
    <w:pPr>
      <w:ind w:left="720"/>
      <w:contextualSpacing/>
    </w:pPr>
  </w:style>
  <w:style w:type="character" w:customStyle="1" w:styleId="11">
    <w:name w:val="Основной текст Знак1"/>
    <w:link w:val="af0"/>
    <w:uiPriority w:val="99"/>
    <w:rsid w:val="00C448D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0">
    <w:name w:val="Body Text"/>
    <w:basedOn w:val="a"/>
    <w:link w:val="11"/>
    <w:rsid w:val="00C448DB"/>
    <w:pPr>
      <w:shd w:val="clear" w:color="auto" w:fill="FFFFFF"/>
      <w:spacing w:after="60" w:line="240" w:lineRule="atLeast"/>
      <w:ind w:hanging="360"/>
    </w:pPr>
    <w:rPr>
      <w:rFonts w:ascii="Times New Roman" w:hAnsi="Times New Roman" w:cs="Times New Roman"/>
      <w:sz w:val="21"/>
      <w:szCs w:val="21"/>
    </w:rPr>
  </w:style>
  <w:style w:type="character" w:customStyle="1" w:styleId="af1">
    <w:name w:val="Основной текст Знак"/>
    <w:basedOn w:val="a0"/>
    <w:rsid w:val="00C448DB"/>
  </w:style>
  <w:style w:type="character" w:styleId="af2">
    <w:name w:val="footnote reference"/>
    <w:rsid w:val="006D164D"/>
    <w:rPr>
      <w:vertAlign w:val="superscript"/>
    </w:rPr>
  </w:style>
  <w:style w:type="paragraph" w:styleId="af3">
    <w:name w:val="footnote text"/>
    <w:basedOn w:val="a"/>
    <w:link w:val="af4"/>
    <w:rsid w:val="006D164D"/>
    <w:pPr>
      <w:ind w:firstLine="567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f4">
    <w:name w:val="Текст сноски Знак"/>
    <w:basedOn w:val="a0"/>
    <w:link w:val="af3"/>
    <w:rsid w:val="006D164D"/>
    <w:rPr>
      <w:rFonts w:ascii="Times New Roman" w:eastAsia="Times New Roman" w:hAnsi="Times New Roman" w:cs="Times New Roman"/>
      <w:sz w:val="18"/>
      <w:szCs w:val="20"/>
    </w:rPr>
  </w:style>
  <w:style w:type="table" w:styleId="af5">
    <w:name w:val="Table Grid"/>
    <w:basedOn w:val="a1"/>
    <w:uiPriority w:val="59"/>
    <w:rsid w:val="00157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basedOn w:val="a"/>
    <w:link w:val="af7"/>
    <w:uiPriority w:val="1"/>
    <w:qFormat/>
    <w:rsid w:val="00AF273B"/>
    <w:rPr>
      <w:rFonts w:ascii="Times New Roman" w:eastAsia="Times New Roman" w:hAnsi="Times New Roman" w:cs="Times New Roman"/>
      <w:szCs w:val="32"/>
      <w:lang w:val="en-US" w:eastAsia="en-US" w:bidi="en-US"/>
    </w:rPr>
  </w:style>
  <w:style w:type="character" w:customStyle="1" w:styleId="inplace-offset">
    <w:name w:val="inplace-offset"/>
    <w:basedOn w:val="a0"/>
    <w:rsid w:val="004B26AE"/>
  </w:style>
  <w:style w:type="character" w:styleId="af8">
    <w:name w:val="Hyperlink"/>
    <w:basedOn w:val="a0"/>
    <w:rsid w:val="00DC4CA5"/>
    <w:rPr>
      <w:color w:val="0000FF"/>
      <w:u w:val="single"/>
    </w:rPr>
  </w:style>
  <w:style w:type="character" w:customStyle="1" w:styleId="af7">
    <w:name w:val="Без интервала Знак"/>
    <w:link w:val="af6"/>
    <w:uiPriority w:val="1"/>
    <w:locked/>
    <w:rsid w:val="00DC4CA5"/>
    <w:rPr>
      <w:rFonts w:ascii="Times New Roman" w:eastAsia="Times New Roman" w:hAnsi="Times New Roman" w:cs="Times New Roman"/>
      <w:szCs w:val="32"/>
      <w:lang w:val="en-US" w:eastAsia="en-US" w:bidi="en-US"/>
    </w:rPr>
  </w:style>
  <w:style w:type="character" w:customStyle="1" w:styleId="21">
    <w:name w:val="Основной текст (2)_"/>
    <w:link w:val="22"/>
    <w:rsid w:val="00AF1B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1B4B"/>
    <w:pPr>
      <w:widowControl w:val="0"/>
      <w:shd w:val="clear" w:color="auto" w:fill="FFFFFF"/>
      <w:spacing w:after="300" w:line="302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ConsPlusNormal">
    <w:name w:val="ConsPlusNormal"/>
    <w:rsid w:val="00AF1B4B"/>
    <w:pPr>
      <w:widowControl w:val="0"/>
      <w:autoSpaceDE w:val="0"/>
      <w:autoSpaceDN w:val="0"/>
    </w:pPr>
    <w:rPr>
      <w:rFonts w:ascii="Arial" w:eastAsiaTheme="minorEastAsia" w:hAnsi="Arial" w:cs="Arial"/>
      <w:sz w:val="20"/>
      <w:szCs w:val="22"/>
    </w:rPr>
  </w:style>
  <w:style w:type="paragraph" w:customStyle="1" w:styleId="ConsPlusNonformat">
    <w:name w:val="ConsPlusNonformat"/>
    <w:rsid w:val="00AF1B4B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szCs w:val="22"/>
    </w:rPr>
  </w:style>
  <w:style w:type="character" w:customStyle="1" w:styleId="10">
    <w:name w:val="Заголовок 1 Знак"/>
    <w:basedOn w:val="a0"/>
    <w:link w:val="1"/>
    <w:rsid w:val="00FB2950"/>
    <w:rPr>
      <w:rFonts w:ascii="Calibri" w:eastAsia="Calibri" w:hAnsi="Calibri" w:cs="Calibri"/>
      <w:b/>
      <w:sz w:val="32"/>
      <w:szCs w:val="32"/>
    </w:rPr>
  </w:style>
  <w:style w:type="character" w:customStyle="1" w:styleId="20">
    <w:name w:val="Заголовок 2 Знак"/>
    <w:basedOn w:val="a0"/>
    <w:link w:val="2"/>
    <w:rsid w:val="00FB2950"/>
    <w:rPr>
      <w:rFonts w:ascii="Times New Roman" w:eastAsia="Times New Roman" w:hAnsi="Times New Roman" w:cs="Times New Roman"/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FB2950"/>
    <w:rPr>
      <w:rFonts w:ascii="Cambria" w:eastAsia="Cambria" w:hAnsi="Cambria" w:cs="Cambria"/>
      <w:b/>
      <w:color w:val="4F81BD"/>
    </w:rPr>
  </w:style>
  <w:style w:type="character" w:customStyle="1" w:styleId="40">
    <w:name w:val="Заголовок 4 Знак"/>
    <w:basedOn w:val="a0"/>
    <w:link w:val="4"/>
    <w:rsid w:val="00FB2950"/>
    <w:rPr>
      <w:rFonts w:ascii="Cambria" w:eastAsia="Cambria" w:hAnsi="Cambria" w:cs="Cambria"/>
      <w:b/>
      <w:i/>
      <w:color w:val="4F81BD"/>
    </w:rPr>
  </w:style>
  <w:style w:type="character" w:customStyle="1" w:styleId="WW8Num1z0">
    <w:name w:val="WW8Num1z0"/>
    <w:rsid w:val="00FB2950"/>
    <w:rPr>
      <w:rFonts w:ascii="Symbol" w:hAnsi="Symbol" w:cs="Symbol"/>
    </w:rPr>
  </w:style>
  <w:style w:type="character" w:customStyle="1" w:styleId="WW8Num1z1">
    <w:name w:val="WW8Num1z1"/>
    <w:rsid w:val="00FB2950"/>
    <w:rPr>
      <w:rFonts w:ascii="Courier New" w:hAnsi="Courier New" w:cs="Courier New"/>
    </w:rPr>
  </w:style>
  <w:style w:type="character" w:customStyle="1" w:styleId="WW8Num1z2">
    <w:name w:val="WW8Num1z2"/>
    <w:rsid w:val="00FB2950"/>
    <w:rPr>
      <w:rFonts w:ascii="Wingdings" w:hAnsi="Wingdings" w:cs="Wingdings"/>
    </w:rPr>
  </w:style>
  <w:style w:type="character" w:customStyle="1" w:styleId="WW8Num1z3">
    <w:name w:val="WW8Num1z3"/>
    <w:rsid w:val="00FB2950"/>
  </w:style>
  <w:style w:type="character" w:customStyle="1" w:styleId="WW8Num1z4">
    <w:name w:val="WW8Num1z4"/>
    <w:rsid w:val="00FB2950"/>
  </w:style>
  <w:style w:type="character" w:customStyle="1" w:styleId="WW8Num1z5">
    <w:name w:val="WW8Num1z5"/>
    <w:rsid w:val="00FB2950"/>
  </w:style>
  <w:style w:type="character" w:customStyle="1" w:styleId="WW8Num1z6">
    <w:name w:val="WW8Num1z6"/>
    <w:rsid w:val="00FB2950"/>
  </w:style>
  <w:style w:type="character" w:customStyle="1" w:styleId="WW8Num1z7">
    <w:name w:val="WW8Num1z7"/>
    <w:rsid w:val="00FB2950"/>
  </w:style>
  <w:style w:type="character" w:customStyle="1" w:styleId="WW8Num1z8">
    <w:name w:val="WW8Num1z8"/>
    <w:rsid w:val="00FB2950"/>
  </w:style>
  <w:style w:type="character" w:customStyle="1" w:styleId="Absatz-Standardschriftart">
    <w:name w:val="Absatz-Standardschriftart"/>
    <w:rsid w:val="00FB2950"/>
  </w:style>
  <w:style w:type="character" w:customStyle="1" w:styleId="WW-Absatz-Standardschriftart">
    <w:name w:val="WW-Absatz-Standardschriftart"/>
    <w:rsid w:val="00FB2950"/>
  </w:style>
  <w:style w:type="character" w:customStyle="1" w:styleId="WW-Absatz-Standardschriftart1">
    <w:name w:val="WW-Absatz-Standardschriftart1"/>
    <w:rsid w:val="00FB2950"/>
  </w:style>
  <w:style w:type="character" w:customStyle="1" w:styleId="23">
    <w:name w:val="Основной шрифт абзаца2"/>
    <w:rsid w:val="00FB2950"/>
  </w:style>
  <w:style w:type="character" w:customStyle="1" w:styleId="WW8Num6z0">
    <w:name w:val="WW8Num6z0"/>
    <w:rsid w:val="00FB2950"/>
    <w:rPr>
      <w:rFonts w:ascii="Arial" w:eastAsia="Times New Roman" w:hAnsi="Arial" w:cs="Arial"/>
    </w:rPr>
  </w:style>
  <w:style w:type="character" w:customStyle="1" w:styleId="WW8Num7z0">
    <w:name w:val="WW8Num7z0"/>
    <w:rsid w:val="00FB2950"/>
    <w:rPr>
      <w:b/>
    </w:rPr>
  </w:style>
  <w:style w:type="character" w:customStyle="1" w:styleId="WW8Num11z0">
    <w:name w:val="WW8Num11z0"/>
    <w:rsid w:val="00FB2950"/>
    <w:rPr>
      <w:rFonts w:ascii="Symbol" w:eastAsia="Times New Roman" w:hAnsi="Symbol" w:cs="Arial"/>
    </w:rPr>
  </w:style>
  <w:style w:type="character" w:customStyle="1" w:styleId="WW8Num11z1">
    <w:name w:val="WW8Num11z1"/>
    <w:rsid w:val="00FB2950"/>
    <w:rPr>
      <w:rFonts w:ascii="Courier New" w:hAnsi="Courier New" w:cs="Courier New"/>
    </w:rPr>
  </w:style>
  <w:style w:type="character" w:customStyle="1" w:styleId="WW8Num11z2">
    <w:name w:val="WW8Num11z2"/>
    <w:rsid w:val="00FB2950"/>
    <w:rPr>
      <w:rFonts w:ascii="Wingdings" w:hAnsi="Wingdings" w:cs="Wingdings"/>
    </w:rPr>
  </w:style>
  <w:style w:type="character" w:customStyle="1" w:styleId="WW8Num11z3">
    <w:name w:val="WW8Num11z3"/>
    <w:rsid w:val="00FB2950"/>
    <w:rPr>
      <w:rFonts w:ascii="Symbol" w:hAnsi="Symbol" w:cs="Symbol"/>
    </w:rPr>
  </w:style>
  <w:style w:type="character" w:customStyle="1" w:styleId="12">
    <w:name w:val="Основной шрифт абзаца1"/>
    <w:rsid w:val="00FB2950"/>
  </w:style>
  <w:style w:type="character" w:styleId="af9">
    <w:name w:val="page number"/>
    <w:basedOn w:val="12"/>
    <w:rsid w:val="00FB2950"/>
  </w:style>
  <w:style w:type="character" w:customStyle="1" w:styleId="apple-style-span">
    <w:name w:val="apple-style-span"/>
    <w:basedOn w:val="12"/>
    <w:rsid w:val="00FB2950"/>
  </w:style>
  <w:style w:type="character" w:styleId="afa">
    <w:name w:val="Strong"/>
    <w:qFormat/>
    <w:rsid w:val="00FB2950"/>
    <w:rPr>
      <w:b/>
      <w:bCs/>
    </w:rPr>
  </w:style>
  <w:style w:type="paragraph" w:customStyle="1" w:styleId="13">
    <w:name w:val="Заголовок1"/>
    <w:basedOn w:val="a"/>
    <w:next w:val="af0"/>
    <w:rsid w:val="00FB2950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b">
    <w:name w:val="List"/>
    <w:basedOn w:val="af0"/>
    <w:rsid w:val="00FB2950"/>
    <w:pPr>
      <w:shd w:val="clear" w:color="auto" w:fill="auto"/>
      <w:suppressAutoHyphens/>
      <w:spacing w:after="0" w:line="240" w:lineRule="auto"/>
      <w:ind w:firstLine="0"/>
      <w:jc w:val="both"/>
    </w:pPr>
    <w:rPr>
      <w:rFonts w:eastAsia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FB2950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24">
    <w:name w:val="Указатель2"/>
    <w:basedOn w:val="a"/>
    <w:rsid w:val="00FB2950"/>
    <w:pPr>
      <w:suppressLineNumbers/>
      <w:suppressAutoHyphens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FB2950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16">
    <w:name w:val="Указатель1"/>
    <w:basedOn w:val="a"/>
    <w:rsid w:val="00FB2950"/>
    <w:pPr>
      <w:suppressLineNumbers/>
      <w:suppressAutoHyphens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fc">
    <w:name w:val="Body Text Indent"/>
    <w:basedOn w:val="a"/>
    <w:link w:val="afd"/>
    <w:rsid w:val="00FB2950"/>
    <w:pPr>
      <w:suppressAutoHyphens/>
      <w:ind w:firstLine="468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rsid w:val="00FB2950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FB2950"/>
    <w:pPr>
      <w:pBdr>
        <w:top w:val="single" w:sz="4" w:space="1" w:color="000000"/>
        <w:left w:val="single" w:sz="4" w:space="13" w:color="000000"/>
        <w:bottom w:val="single" w:sz="4" w:space="1" w:color="000000"/>
        <w:right w:val="single" w:sz="4" w:space="4" w:color="000000"/>
      </w:pBdr>
      <w:suppressAutoHyphens/>
      <w:ind w:left="450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FB2950"/>
    <w:pPr>
      <w:suppressAutoHyphens/>
      <w:jc w:val="both"/>
    </w:pPr>
    <w:rPr>
      <w:rFonts w:ascii="Arial" w:eastAsia="Times New Roman" w:hAnsi="Arial" w:cs="Arial"/>
      <w:b/>
      <w:bCs/>
      <w:i/>
      <w:iCs/>
      <w:sz w:val="28"/>
      <w:lang w:eastAsia="ar-SA"/>
    </w:rPr>
  </w:style>
  <w:style w:type="paragraph" w:customStyle="1" w:styleId="17">
    <w:name w:val="Цитата1"/>
    <w:basedOn w:val="a"/>
    <w:rsid w:val="00FB2950"/>
    <w:pPr>
      <w:tabs>
        <w:tab w:val="left" w:pos="4320"/>
      </w:tabs>
      <w:suppressAutoHyphens/>
      <w:ind w:left="4500" w:right="-403" w:hanging="90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FB2950"/>
    <w:pPr>
      <w:suppressAutoHyphens/>
      <w:ind w:right="609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310">
    <w:name w:val="Основной текст с отступом 31"/>
    <w:basedOn w:val="a"/>
    <w:rsid w:val="00FB2950"/>
    <w:pPr>
      <w:suppressAutoHyphens/>
      <w:ind w:firstLine="720"/>
      <w:jc w:val="center"/>
    </w:pPr>
    <w:rPr>
      <w:rFonts w:ascii="Arial" w:eastAsia="Times New Roman" w:hAnsi="Arial" w:cs="Arial"/>
      <w:sz w:val="22"/>
      <w:szCs w:val="20"/>
      <w:lang w:eastAsia="ar-SA"/>
    </w:rPr>
  </w:style>
  <w:style w:type="paragraph" w:customStyle="1" w:styleId="18">
    <w:name w:val="Текст выноски1"/>
    <w:basedOn w:val="a"/>
    <w:rsid w:val="00FB2950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9">
    <w:name w:val="Знак Знак Знак1"/>
    <w:basedOn w:val="a"/>
    <w:next w:val="1"/>
    <w:rsid w:val="00FB2950"/>
    <w:pPr>
      <w:suppressAutoHyphens/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e">
    <w:name w:val="footer"/>
    <w:basedOn w:val="a"/>
    <w:link w:val="aff"/>
    <w:rsid w:val="00FB2950"/>
    <w:pPr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">
    <w:name w:val="Нижний колонтитул Знак"/>
    <w:basedOn w:val="a0"/>
    <w:link w:val="afe"/>
    <w:rsid w:val="00FB29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врезки"/>
    <w:basedOn w:val="af0"/>
    <w:rsid w:val="00FB2950"/>
    <w:pPr>
      <w:shd w:val="clear" w:color="auto" w:fill="auto"/>
      <w:suppressAutoHyphens/>
      <w:spacing w:after="0" w:line="240" w:lineRule="auto"/>
      <w:ind w:firstLine="0"/>
      <w:jc w:val="both"/>
    </w:pPr>
    <w:rPr>
      <w:rFonts w:eastAsia="Times New Roman"/>
      <w:sz w:val="24"/>
      <w:szCs w:val="24"/>
      <w:lang w:eastAsia="ar-SA"/>
    </w:rPr>
  </w:style>
  <w:style w:type="paragraph" w:styleId="aff1">
    <w:name w:val="header"/>
    <w:basedOn w:val="a"/>
    <w:link w:val="aff2"/>
    <w:rsid w:val="00FB2950"/>
    <w:pPr>
      <w:suppressLineNumbers/>
      <w:tabs>
        <w:tab w:val="center" w:pos="4819"/>
        <w:tab w:val="right" w:pos="9638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Верхний колонтитул Знак"/>
    <w:basedOn w:val="a0"/>
    <w:link w:val="aff1"/>
    <w:rsid w:val="00FB29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3">
    <w:name w:val="Содержимое таблицы"/>
    <w:basedOn w:val="a"/>
    <w:rsid w:val="00FB2950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4">
    <w:name w:val="Заголовок таблицы"/>
    <w:basedOn w:val="aff3"/>
    <w:rsid w:val="00FB2950"/>
    <w:pPr>
      <w:jc w:val="center"/>
    </w:pPr>
    <w:rPr>
      <w:b/>
      <w:bCs/>
    </w:rPr>
  </w:style>
  <w:style w:type="character" w:customStyle="1" w:styleId="fontstyle01">
    <w:name w:val="fontstyle01"/>
    <w:basedOn w:val="a0"/>
    <w:rsid w:val="0003501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8640F-4FB0-45DD-BDF5-F41A3FFE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Maxim Yaroslavtsev</dc:creator>
  <cp:lastModifiedBy>user16-235</cp:lastModifiedBy>
  <cp:revision>4</cp:revision>
  <cp:lastPrinted>2026-07-31T08:13:00Z</cp:lastPrinted>
  <dcterms:created xsi:type="dcterms:W3CDTF">2026-07-30T05:47:00Z</dcterms:created>
  <dcterms:modified xsi:type="dcterms:W3CDTF">2026-07-31T08:22:00Z</dcterms:modified>
</cp:coreProperties>
</file>