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0D" w:rsidRPr="00C549D0" w:rsidRDefault="00AE510D" w:rsidP="00AE510D">
      <w:pPr>
        <w:spacing w:after="0" w:line="276" w:lineRule="auto"/>
        <w:jc w:val="center"/>
        <w:rPr>
          <w:rFonts w:ascii="Times New Roman" w:eastAsia="Times New Roman" w:hAnsi="Times New Roman" w:cs="Times New Roman"/>
          <w:b/>
          <w:bCs/>
          <w:sz w:val="26"/>
          <w:szCs w:val="26"/>
          <w:lang w:eastAsia="ru-RU"/>
        </w:rPr>
      </w:pPr>
      <w:r w:rsidRPr="00C549D0">
        <w:rPr>
          <w:rFonts w:ascii="Times New Roman" w:eastAsia="Times New Roman" w:hAnsi="Times New Roman" w:cs="Times New Roman"/>
          <w:b/>
          <w:bCs/>
          <w:sz w:val="26"/>
          <w:szCs w:val="26"/>
          <w:lang w:eastAsia="ru-RU"/>
        </w:rPr>
        <w:t>ПРОЕКТ</w:t>
      </w:r>
    </w:p>
    <w:p w:rsidR="00AE510D" w:rsidRPr="00C549D0" w:rsidRDefault="00AE510D" w:rsidP="00AE510D">
      <w:pPr>
        <w:spacing w:after="0" w:line="276" w:lineRule="auto"/>
        <w:jc w:val="center"/>
        <w:rPr>
          <w:rFonts w:ascii="Times New Roman" w:eastAsia="Times New Roman" w:hAnsi="Times New Roman" w:cs="Times New Roman"/>
          <w:b/>
          <w:bCs/>
          <w:sz w:val="26"/>
          <w:szCs w:val="26"/>
          <w:lang w:eastAsia="ru-RU"/>
        </w:rPr>
      </w:pPr>
      <w:r w:rsidRPr="00C549D0">
        <w:rPr>
          <w:rFonts w:ascii="Times New Roman" w:eastAsia="Times New Roman" w:hAnsi="Times New Roman" w:cs="Times New Roman"/>
          <w:b/>
          <w:bCs/>
          <w:sz w:val="26"/>
          <w:szCs w:val="26"/>
          <w:lang w:eastAsia="ru-RU"/>
        </w:rPr>
        <w:t>ГОСУДАРСТВЕННЫЙ КОНТРАКТ № ___________________</w:t>
      </w:r>
    </w:p>
    <w:p w:rsidR="001753FC" w:rsidRPr="00C549D0" w:rsidRDefault="00AE510D" w:rsidP="00A021D1">
      <w:pPr>
        <w:spacing w:after="0" w:line="276" w:lineRule="auto"/>
        <w:jc w:val="center"/>
        <w:rPr>
          <w:rFonts w:ascii="Times New Roman" w:eastAsia="Times New Roman" w:hAnsi="Times New Roman" w:cs="Times New Roman"/>
          <w:b/>
          <w:bCs/>
          <w:iCs/>
          <w:sz w:val="26"/>
          <w:szCs w:val="26"/>
          <w:lang w:eastAsia="ru-RU"/>
        </w:rPr>
      </w:pPr>
      <w:r w:rsidRPr="00C549D0">
        <w:rPr>
          <w:rFonts w:ascii="Times New Roman" w:eastAsia="Times New Roman" w:hAnsi="Times New Roman" w:cs="Times New Roman"/>
          <w:b/>
          <w:sz w:val="26"/>
          <w:szCs w:val="26"/>
          <w:lang w:eastAsia="ru-RU"/>
        </w:rPr>
        <w:t xml:space="preserve">на поставку </w:t>
      </w:r>
      <w:r w:rsidR="00A021D1" w:rsidRPr="00C549D0">
        <w:rPr>
          <w:rFonts w:ascii="Times New Roman" w:eastAsia="Times New Roman" w:hAnsi="Times New Roman" w:cs="Times New Roman"/>
          <w:b/>
          <w:bCs/>
          <w:iCs/>
          <w:sz w:val="26"/>
          <w:szCs w:val="26"/>
          <w:lang w:eastAsia="ru-RU"/>
        </w:rPr>
        <w:t>продукции с символикой для нужд центра ГИМС</w:t>
      </w:r>
      <w:r w:rsidR="00A021D1" w:rsidRPr="00C549D0">
        <w:rPr>
          <w:rFonts w:ascii="Times New Roman" w:eastAsia="Times New Roman" w:hAnsi="Times New Roman" w:cs="Times New Roman"/>
          <w:b/>
          <w:bCs/>
          <w:iCs/>
          <w:sz w:val="26"/>
          <w:szCs w:val="26"/>
          <w:lang w:eastAsia="ru-RU"/>
        </w:rPr>
        <w:br/>
        <w:t>Главного управления МЧС России по г. Севастополю</w:t>
      </w:r>
    </w:p>
    <w:p w:rsidR="00AE510D" w:rsidRPr="00C549D0" w:rsidRDefault="00AE510D" w:rsidP="00AE510D">
      <w:pPr>
        <w:spacing w:after="0" w:line="276" w:lineRule="auto"/>
        <w:jc w:val="center"/>
        <w:rPr>
          <w:rFonts w:ascii="Times New Roman" w:eastAsia="Times New Roman" w:hAnsi="Times New Roman" w:cs="Times New Roman"/>
          <w:b/>
          <w:sz w:val="26"/>
          <w:szCs w:val="26"/>
          <w:lang w:eastAsia="ru-RU"/>
        </w:rPr>
      </w:pPr>
    </w:p>
    <w:p w:rsidR="00AE510D" w:rsidRPr="00C549D0" w:rsidRDefault="00AE510D" w:rsidP="004B2DE5">
      <w:pPr>
        <w:spacing w:after="0" w:line="276" w:lineRule="auto"/>
        <w:jc w:val="center"/>
        <w:rPr>
          <w:rFonts w:ascii="Times New Roman" w:eastAsia="Times New Roman" w:hAnsi="Times New Roman" w:cs="Times New Roman"/>
          <w:i/>
          <w:sz w:val="26"/>
          <w:szCs w:val="26"/>
          <w:lang w:eastAsia="ru-RU"/>
        </w:rPr>
      </w:pPr>
      <w:r w:rsidRPr="00C549D0">
        <w:rPr>
          <w:rFonts w:ascii="Times New Roman" w:eastAsia="Times New Roman" w:hAnsi="Times New Roman" w:cs="Times New Roman"/>
          <w:i/>
          <w:sz w:val="26"/>
          <w:szCs w:val="26"/>
          <w:lang w:eastAsia="ru-RU"/>
        </w:rPr>
        <w:t xml:space="preserve"> (Идентификационный код закупки</w:t>
      </w:r>
      <w:r w:rsidR="00A021D1" w:rsidRPr="00C549D0">
        <w:rPr>
          <w:rFonts w:ascii="Times New Roman" w:eastAsia="Times New Roman" w:hAnsi="Times New Roman" w:cs="Times New Roman"/>
          <w:i/>
          <w:sz w:val="26"/>
          <w:szCs w:val="26"/>
          <w:lang w:eastAsia="ru-RU"/>
        </w:rPr>
        <w:t xml:space="preserve"> </w:t>
      </w:r>
      <w:r w:rsidR="008D26CD" w:rsidRPr="00C549D0">
        <w:rPr>
          <w:rFonts w:ascii="Times New Roman" w:eastAsia="Times New Roman" w:hAnsi="Times New Roman" w:cs="Times New Roman"/>
          <w:i/>
          <w:sz w:val="26"/>
          <w:szCs w:val="26"/>
          <w:lang w:eastAsia="ru-RU"/>
        </w:rPr>
        <w:t>25 1 7702835839 920401001 0067 02</w:t>
      </w:r>
      <w:r w:rsidR="00C549D0" w:rsidRPr="00C549D0">
        <w:rPr>
          <w:rFonts w:ascii="Times New Roman" w:eastAsia="Times New Roman" w:hAnsi="Times New Roman" w:cs="Times New Roman"/>
          <w:i/>
          <w:sz w:val="26"/>
          <w:szCs w:val="26"/>
          <w:lang w:eastAsia="ru-RU"/>
        </w:rPr>
        <w:t>8</w:t>
      </w:r>
      <w:r w:rsidR="008D26CD" w:rsidRPr="00C549D0">
        <w:rPr>
          <w:rFonts w:ascii="Times New Roman" w:eastAsia="Times New Roman" w:hAnsi="Times New Roman" w:cs="Times New Roman"/>
          <w:i/>
          <w:sz w:val="26"/>
          <w:szCs w:val="26"/>
          <w:lang w:eastAsia="ru-RU"/>
        </w:rPr>
        <w:t xml:space="preserve"> 0000 000</w:t>
      </w:r>
      <w:r w:rsidRPr="00C549D0">
        <w:rPr>
          <w:rFonts w:ascii="Times New Roman" w:eastAsia="Times New Roman" w:hAnsi="Times New Roman" w:cs="Times New Roman"/>
          <w:i/>
          <w:sz w:val="26"/>
          <w:szCs w:val="26"/>
          <w:lang w:eastAsia="ru-RU"/>
        </w:rPr>
        <w:t>)</w:t>
      </w:r>
    </w:p>
    <w:p w:rsidR="00AE510D" w:rsidRPr="00C549D0" w:rsidRDefault="00AE510D" w:rsidP="00AE510D">
      <w:pPr>
        <w:spacing w:after="0" w:line="276" w:lineRule="auto"/>
        <w:ind w:firstLine="709"/>
        <w:jc w:val="center"/>
        <w:rPr>
          <w:rFonts w:ascii="Times New Roman" w:eastAsia="Times New Roman" w:hAnsi="Times New Roman" w:cs="Times New Roman"/>
          <w:b/>
          <w:bCs/>
          <w:sz w:val="26"/>
          <w:szCs w:val="26"/>
          <w:lang w:eastAsia="ru-RU"/>
        </w:rPr>
      </w:pPr>
    </w:p>
    <w:tbl>
      <w:tblPr>
        <w:tblW w:w="0" w:type="auto"/>
        <w:tblInd w:w="-106" w:type="dxa"/>
        <w:tblLook w:val="00A0" w:firstRow="1" w:lastRow="0" w:firstColumn="1" w:lastColumn="0" w:noHBand="0" w:noVBand="0"/>
      </w:tblPr>
      <w:tblGrid>
        <w:gridCol w:w="5145"/>
        <w:gridCol w:w="5166"/>
      </w:tblGrid>
      <w:tr w:rsidR="00AE510D" w:rsidRPr="00C549D0" w:rsidTr="00D46764">
        <w:tc>
          <w:tcPr>
            <w:tcW w:w="5327" w:type="dxa"/>
          </w:tcPr>
          <w:p w:rsidR="00AE510D" w:rsidRPr="00C549D0" w:rsidRDefault="00AE510D" w:rsidP="00A021D1">
            <w:pPr>
              <w:spacing w:after="0" w:line="276" w:lineRule="auto"/>
              <w:ind w:firstLine="106"/>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г. Севастополь</w:t>
            </w:r>
          </w:p>
        </w:tc>
        <w:tc>
          <w:tcPr>
            <w:tcW w:w="5328" w:type="dxa"/>
          </w:tcPr>
          <w:p w:rsidR="00AE510D" w:rsidRPr="00C549D0" w:rsidRDefault="00AE510D" w:rsidP="00AE510D">
            <w:pPr>
              <w:spacing w:after="0" w:line="276" w:lineRule="auto"/>
              <w:jc w:val="right"/>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 xml:space="preserve">        </w:t>
            </w:r>
            <w:r w:rsidR="000F4EEB">
              <w:rPr>
                <w:rFonts w:ascii="Times New Roman" w:eastAsia="Times New Roman" w:hAnsi="Times New Roman" w:cs="Times New Roman"/>
                <w:sz w:val="26"/>
                <w:szCs w:val="26"/>
                <w:lang w:eastAsia="ru-RU"/>
              </w:rPr>
              <w:t xml:space="preserve">     «____» ______________  2026</w:t>
            </w:r>
            <w:r w:rsidRPr="00C549D0">
              <w:rPr>
                <w:rFonts w:ascii="Times New Roman" w:eastAsia="Times New Roman" w:hAnsi="Times New Roman" w:cs="Times New Roman"/>
                <w:sz w:val="26"/>
                <w:szCs w:val="26"/>
                <w:lang w:eastAsia="ru-RU"/>
              </w:rPr>
              <w:t xml:space="preserve"> г.</w:t>
            </w:r>
          </w:p>
        </w:tc>
      </w:tr>
    </w:tbl>
    <w:p w:rsidR="00AE510D" w:rsidRPr="00C549D0" w:rsidRDefault="00AE510D" w:rsidP="00AE510D">
      <w:pPr>
        <w:spacing w:after="0" w:line="276" w:lineRule="auto"/>
        <w:jc w:val="center"/>
        <w:rPr>
          <w:rFonts w:ascii="Times New Roman" w:eastAsia="Times New Roman" w:hAnsi="Times New Roman" w:cs="Times New Roman"/>
          <w:sz w:val="26"/>
          <w:szCs w:val="26"/>
          <w:lang w:eastAsia="ru-RU"/>
        </w:rPr>
      </w:pPr>
    </w:p>
    <w:p w:rsidR="00AE510D" w:rsidRPr="00C549D0" w:rsidRDefault="00AE510D" w:rsidP="00AE510D">
      <w:pPr>
        <w:spacing w:after="0" w:line="240" w:lineRule="auto"/>
        <w:ind w:firstLine="425"/>
        <w:jc w:val="both"/>
        <w:rPr>
          <w:rFonts w:ascii="Times New Roman" w:eastAsia="Times New Roman" w:hAnsi="Times New Roman" w:cs="Times New Roman"/>
          <w:sz w:val="26"/>
          <w:szCs w:val="26"/>
          <w:lang w:eastAsia="ar-SA"/>
        </w:rPr>
      </w:pPr>
      <w:r w:rsidRPr="00C549D0">
        <w:rPr>
          <w:rFonts w:ascii="Times New Roman" w:eastAsia="Times New Roman" w:hAnsi="Times New Roman" w:cs="Times New Roman"/>
          <w:sz w:val="26"/>
          <w:szCs w:val="26"/>
          <w:lang w:eastAsia="ru-RU"/>
        </w:rPr>
        <w:tab/>
      </w:r>
      <w:r w:rsidR="008D26CD" w:rsidRPr="00C549D0">
        <w:rPr>
          <w:rFonts w:ascii="Times New Roman" w:eastAsia="Times New Roman" w:hAnsi="Times New Roman" w:cs="Times New Roman"/>
          <w:spacing w:val="-4"/>
          <w:sz w:val="26"/>
          <w:szCs w:val="26"/>
          <w:lang w:eastAsia="ar-SA"/>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 именуемое в дальнейшем «Заказчик», в лице _________________, действующего на основании _______________, с одной стороны, и</w:t>
      </w:r>
      <w:r w:rsidR="008D26CD" w:rsidRPr="00C549D0">
        <w:rPr>
          <w:rFonts w:ascii="Times New Roman" w:eastAsia="Times New Roman" w:hAnsi="Times New Roman" w:cs="Times New Roman"/>
          <w:sz w:val="26"/>
          <w:szCs w:val="26"/>
          <w:lang w:eastAsia="ar-SA"/>
        </w:rPr>
        <w:t xml:space="preserve"> </w:t>
      </w:r>
      <w:r w:rsidR="008D26CD" w:rsidRPr="00C549D0">
        <w:rPr>
          <w:rFonts w:ascii="Times New Roman" w:eastAsia="Times New Roman" w:hAnsi="Times New Roman" w:cs="Times New Roman"/>
          <w:spacing w:val="-4"/>
          <w:sz w:val="26"/>
          <w:szCs w:val="26"/>
          <w:lang w:eastAsia="ar-SA"/>
        </w:rPr>
        <w:t>________________________, именуемый в дальнейшем «Поставщик», действующего _________________, с другой стороны, именуемые в дальнейшем «Стороны», с соблюдением требований Гражданского кодекса Российской Федерации, Бюджетного кодекса Российской Федерации, п.4 ч.1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по тексту - Контракт) о нижеследующем</w:t>
      </w:r>
      <w:r w:rsidRPr="00C549D0">
        <w:rPr>
          <w:rFonts w:ascii="Times New Roman" w:eastAsia="Times New Roman" w:hAnsi="Times New Roman" w:cs="Times New Roman"/>
          <w:sz w:val="26"/>
          <w:szCs w:val="26"/>
          <w:lang w:eastAsia="ar-SA"/>
        </w:rPr>
        <w:t>:</w:t>
      </w:r>
    </w:p>
    <w:p w:rsidR="00AE510D" w:rsidRPr="00C549D0" w:rsidRDefault="00AE510D" w:rsidP="00AE510D">
      <w:pPr>
        <w:autoSpaceDE w:val="0"/>
        <w:autoSpaceDN w:val="0"/>
        <w:adjustRightInd w:val="0"/>
        <w:spacing w:after="0" w:line="276" w:lineRule="auto"/>
        <w:ind w:left="709"/>
        <w:jc w:val="center"/>
        <w:rPr>
          <w:rFonts w:ascii="Times New Roman" w:eastAsia="Calibri" w:hAnsi="Times New Roman" w:cs="Times New Roman"/>
          <w:b/>
          <w:bCs/>
          <w:sz w:val="26"/>
          <w:szCs w:val="26"/>
          <w:lang w:eastAsia="ru-RU"/>
        </w:rPr>
      </w:pPr>
    </w:p>
    <w:p w:rsidR="00AE510D" w:rsidRPr="00C549D0" w:rsidRDefault="00AE510D" w:rsidP="00AE510D">
      <w:pPr>
        <w:autoSpaceDE w:val="0"/>
        <w:autoSpaceDN w:val="0"/>
        <w:adjustRightInd w:val="0"/>
        <w:spacing w:after="0" w:line="240" w:lineRule="auto"/>
        <w:ind w:left="709"/>
        <w:jc w:val="center"/>
        <w:rPr>
          <w:rFonts w:ascii="Times New Roman" w:eastAsia="Calibri" w:hAnsi="Times New Roman" w:cs="Times New Roman"/>
          <w:b/>
          <w:bCs/>
          <w:sz w:val="26"/>
          <w:szCs w:val="26"/>
          <w:lang w:eastAsia="ru-RU"/>
        </w:rPr>
      </w:pPr>
      <w:r w:rsidRPr="00C549D0">
        <w:rPr>
          <w:rFonts w:ascii="Times New Roman" w:eastAsia="Calibri" w:hAnsi="Times New Roman" w:cs="Times New Roman"/>
          <w:b/>
          <w:bCs/>
          <w:sz w:val="26"/>
          <w:szCs w:val="26"/>
          <w:lang w:eastAsia="ru-RU"/>
        </w:rPr>
        <w:t>1. ПРЕДМЕТ КОНТРАКТА</w:t>
      </w:r>
    </w:p>
    <w:p w:rsidR="00AE510D" w:rsidRPr="00C549D0" w:rsidRDefault="00AE510D" w:rsidP="00A021D1">
      <w:pPr>
        <w:widowControl w:val="0"/>
        <w:suppressAutoHyphens/>
        <w:autoSpaceDE w:val="0"/>
        <w:autoSpaceDN w:val="0"/>
        <w:adjustRightInd w:val="0"/>
        <w:snapToGrid w:val="0"/>
        <w:spacing w:after="0" w:line="240" w:lineRule="auto"/>
        <w:ind w:firstLine="709"/>
        <w:jc w:val="both"/>
        <w:rPr>
          <w:rFonts w:ascii="Times New Roman" w:eastAsia="Calibri" w:hAnsi="Times New Roman" w:cs="Times New Roman"/>
          <w:sz w:val="26"/>
          <w:szCs w:val="26"/>
        </w:rPr>
      </w:pPr>
      <w:r w:rsidRPr="00C549D0">
        <w:rPr>
          <w:rFonts w:ascii="Times New Roman" w:eastAsia="Times New Roman" w:hAnsi="Times New Roman" w:cs="Times New Roman"/>
          <w:sz w:val="26"/>
          <w:szCs w:val="26"/>
          <w:lang w:eastAsia="ru-RU"/>
        </w:rPr>
        <w:t xml:space="preserve">1.1. </w:t>
      </w:r>
      <w:r w:rsidRPr="00C549D0">
        <w:rPr>
          <w:rFonts w:ascii="Times New Roman" w:eastAsia="Calibri" w:hAnsi="Times New Roman" w:cs="Times New Roman"/>
          <w:sz w:val="26"/>
          <w:szCs w:val="26"/>
        </w:rPr>
        <w:t xml:space="preserve">Поставщик обязуется поставить </w:t>
      </w:r>
      <w:r w:rsidR="00A021D1" w:rsidRPr="00C549D0">
        <w:rPr>
          <w:rFonts w:ascii="Times New Roman" w:eastAsia="Calibri" w:hAnsi="Times New Roman" w:cs="Times New Roman"/>
          <w:sz w:val="26"/>
          <w:szCs w:val="26"/>
        </w:rPr>
        <w:t xml:space="preserve">продукцию с символикой для нужд центра ГИМС Главного управления МЧС России по г. Севастополю </w:t>
      </w:r>
      <w:r w:rsidRPr="00C549D0">
        <w:rPr>
          <w:rFonts w:ascii="Times New Roman" w:eastAsia="Calibri" w:hAnsi="Times New Roman" w:cs="Times New Roman"/>
          <w:sz w:val="26"/>
          <w:szCs w:val="26"/>
        </w:rPr>
        <w:t>(далее - Товар), а Заказчик обязуется принять и оплатить Товар в порядке и на условиях, предусмотренных Контрактом.</w:t>
      </w:r>
    </w:p>
    <w:p w:rsidR="00AE510D" w:rsidRPr="00C549D0" w:rsidRDefault="00AE510D" w:rsidP="00AE510D">
      <w:pPr>
        <w:widowControl w:val="0"/>
        <w:suppressAutoHyphens/>
        <w:snapToGrid w:val="0"/>
        <w:spacing w:after="0" w:line="240" w:lineRule="auto"/>
        <w:ind w:firstLine="720"/>
        <w:jc w:val="both"/>
        <w:rPr>
          <w:rFonts w:ascii="Times New Roman" w:eastAsia="Calibri" w:hAnsi="Times New Roman" w:cs="Times New Roman"/>
          <w:sz w:val="26"/>
          <w:szCs w:val="26"/>
        </w:rPr>
      </w:pPr>
      <w:r w:rsidRPr="00C549D0">
        <w:rPr>
          <w:rFonts w:ascii="Times New Roman" w:eastAsia="Calibri" w:hAnsi="Times New Roman" w:cs="Times New Roman"/>
          <w:sz w:val="26"/>
          <w:szCs w:val="26"/>
        </w:rPr>
        <w:t>1.2. Наименование, количество и иные характеристики поставляемого Товара указаны в Техническом задании (Приложение № 1 к Контракту) и Спецификации (Приложение № 2 к Контракту), являющимися неотъемлемыми частями Контракта.</w:t>
      </w:r>
    </w:p>
    <w:p w:rsidR="00AE510D" w:rsidRPr="00C549D0" w:rsidRDefault="00AE510D" w:rsidP="00AE510D">
      <w:pPr>
        <w:widowControl w:val="0"/>
        <w:suppressAutoHyphens/>
        <w:snapToGrid w:val="0"/>
        <w:spacing w:after="0" w:line="240" w:lineRule="auto"/>
        <w:ind w:firstLine="720"/>
        <w:jc w:val="both"/>
        <w:rPr>
          <w:rFonts w:ascii="Times New Roman" w:eastAsia="Calibri" w:hAnsi="Times New Roman" w:cs="Times New Roman"/>
          <w:sz w:val="26"/>
          <w:szCs w:val="26"/>
        </w:rPr>
      </w:pPr>
    </w:p>
    <w:p w:rsidR="00AE510D" w:rsidRPr="00C549D0" w:rsidRDefault="00AE510D" w:rsidP="00AE510D">
      <w:pPr>
        <w:widowControl w:val="0"/>
        <w:autoSpaceDE w:val="0"/>
        <w:spacing w:after="0" w:line="240" w:lineRule="auto"/>
        <w:ind w:firstLine="709"/>
        <w:jc w:val="center"/>
        <w:rPr>
          <w:rFonts w:ascii="Times New Roman" w:eastAsia="Calibri" w:hAnsi="Times New Roman" w:cs="Times New Roman"/>
          <w:b/>
          <w:sz w:val="26"/>
          <w:szCs w:val="26"/>
          <w:lang w:eastAsia="ru-RU"/>
        </w:rPr>
      </w:pPr>
      <w:r w:rsidRPr="00C549D0">
        <w:rPr>
          <w:rFonts w:ascii="Times New Roman" w:eastAsia="Calibri" w:hAnsi="Times New Roman" w:cs="Times New Roman"/>
          <w:b/>
          <w:sz w:val="26"/>
          <w:szCs w:val="26"/>
          <w:lang w:eastAsia="ru-RU"/>
        </w:rPr>
        <w:t>2. ЦЕНА КОНТРАКТА, ПОРЯДОК И СРОКИ ОПЛАТЫ ТОВАРА</w:t>
      </w:r>
    </w:p>
    <w:p w:rsidR="00AE510D" w:rsidRPr="00C549D0" w:rsidRDefault="00AE510D" w:rsidP="00AE510D">
      <w:pPr>
        <w:widowControl w:val="0"/>
        <w:autoSpaceDE w:val="0"/>
        <w:spacing w:after="0" w:line="240" w:lineRule="auto"/>
        <w:ind w:firstLine="709"/>
        <w:jc w:val="both"/>
        <w:rPr>
          <w:rFonts w:ascii="Times New Roman" w:eastAsia="Times New Roman" w:hAnsi="Times New Roman" w:cs="Times New Roman"/>
          <w:sz w:val="26"/>
          <w:szCs w:val="26"/>
          <w:lang w:eastAsia="ar-SA"/>
        </w:rPr>
      </w:pPr>
      <w:r w:rsidRPr="00C549D0">
        <w:rPr>
          <w:rFonts w:ascii="Times New Roman" w:eastAsia="Calibri" w:hAnsi="Times New Roman" w:cs="Times New Roman"/>
          <w:sz w:val="26"/>
          <w:szCs w:val="26"/>
          <w:lang w:eastAsia="ru-RU"/>
        </w:rPr>
        <w:t>2.1. Цена Контракта составляет __________ (_________________) рублей, в том числе налог на добавленную стоимость (НДС) - ___ процентов (%) что составляет _________ (____________) рублей (</w:t>
      </w:r>
      <w:r w:rsidRPr="00C549D0">
        <w:rPr>
          <w:rFonts w:ascii="Times New Roman" w:eastAsia="Calibri" w:hAnsi="Times New Roman" w:cs="Times New Roman"/>
          <w:i/>
          <w:sz w:val="26"/>
          <w:szCs w:val="26"/>
          <w:lang w:eastAsia="ru-RU"/>
        </w:rPr>
        <w:t xml:space="preserve">в случае, если Поставщик не является плательщиком НДС, указывается: «без НДС»). </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 xml:space="preserve">2.3. </w:t>
      </w:r>
      <w:r w:rsidR="008247EC" w:rsidRPr="00C549D0">
        <w:rPr>
          <w:rFonts w:ascii="Times New Roman" w:eastAsia="Calibri" w:hAnsi="Times New Roman" w:cs="Times New Roman"/>
          <w:sz w:val="26"/>
          <w:szCs w:val="26"/>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 xml:space="preserve">Цена Контракта может быть снижена по соглашению Сторон без изменения, </w:t>
      </w:r>
      <w:r w:rsidRPr="00C549D0">
        <w:rPr>
          <w:rFonts w:ascii="Times New Roman" w:eastAsia="Calibri" w:hAnsi="Times New Roman" w:cs="Times New Roman"/>
          <w:sz w:val="26"/>
          <w:szCs w:val="26"/>
          <w:lang w:eastAsia="ru-RU"/>
        </w:rPr>
        <w:lastRenderedPageBreak/>
        <w:t xml:space="preserve">предусмотренного Контрактом количества и качества поставляемого Товара и иных условий Контракта. </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На основании ст. 95 Федерального закона № 44-ФЗ изменение Цены Контракта допускается по соглашению Сторон в следующих случаях:</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 при снижении Цены Контракта без изменения, предусмотренного Контрактом количества товара и иных условий Контракта;</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 xml:space="preserve"> - если по предложению Заказчика увеличивается предусмотренное настоящим Контрактом количество товара не более чем на 10 % или уменьшается предусмотренное настоящим Контрактом количество товара не более чем на 10 %.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2.5. Источник финансирования Контракта – Федеральный бюджет Российской Федерации в пределах лимито</w:t>
      </w:r>
      <w:r w:rsidR="000F4EEB">
        <w:rPr>
          <w:rFonts w:ascii="Times New Roman" w:eastAsia="Calibri" w:hAnsi="Times New Roman" w:cs="Times New Roman"/>
          <w:sz w:val="26"/>
          <w:szCs w:val="26"/>
          <w:lang w:eastAsia="ru-RU"/>
        </w:rPr>
        <w:t>в бюджетных обязательств на 2026</w:t>
      </w:r>
      <w:r w:rsidRPr="00C549D0">
        <w:rPr>
          <w:rFonts w:ascii="Times New Roman" w:eastAsia="Calibri" w:hAnsi="Times New Roman" w:cs="Times New Roman"/>
          <w:sz w:val="26"/>
          <w:szCs w:val="26"/>
          <w:lang w:eastAsia="ru-RU"/>
        </w:rPr>
        <w:t xml:space="preserve"> год. КБК 17703101040190049244.</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b/>
          <w:sz w:val="26"/>
          <w:szCs w:val="26"/>
          <w:lang w:eastAsia="ru-RU"/>
        </w:rPr>
      </w:pPr>
      <w:r w:rsidRPr="00C549D0">
        <w:rPr>
          <w:rFonts w:ascii="Times New Roman" w:eastAsia="Calibri" w:hAnsi="Times New Roman" w:cs="Times New Roman"/>
          <w:sz w:val="26"/>
          <w:szCs w:val="26"/>
          <w:lang w:eastAsia="ru-RU"/>
        </w:rPr>
        <w:t>2.6. Авансовый платёж настоящим Контрактом не предусмотрен.</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 xml:space="preserve">2.7. </w:t>
      </w:r>
      <w:r w:rsidR="008D26CD" w:rsidRPr="00C549D0">
        <w:rPr>
          <w:rFonts w:ascii="Times New Roman" w:eastAsia="Calibri" w:hAnsi="Times New Roman" w:cs="Times New Roman"/>
          <w:spacing w:val="-4"/>
          <w:sz w:val="26"/>
          <w:szCs w:val="26"/>
          <w:lang w:eastAsia="ru-RU"/>
        </w:rPr>
        <w:t>Расчеты между Заказчиком и Поставщиком производятся не позднее 7 (семи) рабочих дней с даты подписания Заказчиком товарной накладной по форме ТОРГ-12 или УПД.</w:t>
      </w:r>
    </w:p>
    <w:p w:rsidR="00AE510D" w:rsidRPr="00C549D0" w:rsidRDefault="00AE510D" w:rsidP="00AE510D">
      <w:pPr>
        <w:widowControl w:val="0"/>
        <w:autoSpaceDE w:val="0"/>
        <w:spacing w:after="0" w:line="240" w:lineRule="auto"/>
        <w:ind w:firstLine="709"/>
        <w:jc w:val="both"/>
        <w:rPr>
          <w:rFonts w:ascii="Times New Roman" w:eastAsia="Calibri" w:hAnsi="Times New Roman" w:cs="Times New Roman"/>
          <w:sz w:val="26"/>
          <w:szCs w:val="26"/>
          <w:lang w:eastAsia="ru-RU"/>
        </w:rPr>
      </w:pPr>
      <w:r w:rsidRPr="00C549D0">
        <w:rPr>
          <w:rFonts w:ascii="Times New Roman" w:eastAsia="Calibri" w:hAnsi="Times New Roman" w:cs="Times New Roman"/>
          <w:sz w:val="26"/>
          <w:szCs w:val="26"/>
          <w:lang w:eastAsia="ru-RU"/>
        </w:rPr>
        <w:t>2.8.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1605CD" w:rsidRPr="00C549D0" w:rsidRDefault="001605CD" w:rsidP="00AE510D">
      <w:pPr>
        <w:widowControl w:val="0"/>
        <w:autoSpaceDE w:val="0"/>
        <w:spacing w:after="0" w:line="276" w:lineRule="auto"/>
        <w:ind w:firstLine="709"/>
        <w:jc w:val="center"/>
        <w:rPr>
          <w:rFonts w:ascii="Times New Roman" w:eastAsia="Calibri" w:hAnsi="Times New Roman" w:cs="Times New Roman"/>
          <w:b/>
          <w:sz w:val="26"/>
          <w:szCs w:val="26"/>
          <w:lang w:eastAsia="ru-RU"/>
        </w:rPr>
      </w:pPr>
    </w:p>
    <w:p w:rsidR="00AE510D" w:rsidRPr="00C549D0" w:rsidRDefault="00AE510D" w:rsidP="00AE510D">
      <w:pPr>
        <w:widowControl w:val="0"/>
        <w:autoSpaceDE w:val="0"/>
        <w:spacing w:after="0" w:line="240" w:lineRule="auto"/>
        <w:ind w:firstLine="709"/>
        <w:jc w:val="center"/>
        <w:rPr>
          <w:rFonts w:ascii="Times New Roman" w:eastAsia="Calibri" w:hAnsi="Times New Roman" w:cs="Times New Roman"/>
          <w:b/>
          <w:sz w:val="26"/>
          <w:szCs w:val="26"/>
          <w:lang w:eastAsia="ru-RU"/>
        </w:rPr>
      </w:pPr>
      <w:r w:rsidRPr="00C549D0">
        <w:rPr>
          <w:rFonts w:ascii="Times New Roman" w:eastAsia="Calibri" w:hAnsi="Times New Roman" w:cs="Times New Roman"/>
          <w:b/>
          <w:sz w:val="26"/>
          <w:szCs w:val="26"/>
          <w:lang w:eastAsia="ru-RU"/>
        </w:rPr>
        <w:t>3. ПОРЯДОК, СРОКИ И УСЛОВИЯ ПОСТАВКИ И ПРИЕМКИ ТОВАРА</w:t>
      </w:r>
    </w:p>
    <w:p w:rsidR="00AE510D" w:rsidRPr="00C549D0" w:rsidRDefault="00AE510D" w:rsidP="002F67C8">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 xml:space="preserve">3.1. Поставщик в рабочие часы самостоятельно доставляет Товар Заказчику по адресу: </w:t>
      </w:r>
      <w:r w:rsidR="000F4EEB">
        <w:rPr>
          <w:rFonts w:ascii="Times New Roman" w:eastAsia="Times New Roman" w:hAnsi="Times New Roman" w:cs="Times New Roman"/>
          <w:sz w:val="26"/>
          <w:szCs w:val="26"/>
          <w:lang w:eastAsia="ru-RU"/>
        </w:rPr>
        <w:t>299058</w:t>
      </w:r>
      <w:r w:rsidR="008247EC" w:rsidRPr="00C549D0">
        <w:rPr>
          <w:rFonts w:ascii="Times New Roman" w:eastAsia="Times New Roman" w:hAnsi="Times New Roman" w:cs="Times New Roman"/>
          <w:sz w:val="26"/>
          <w:szCs w:val="26"/>
          <w:lang w:eastAsia="ru-RU"/>
        </w:rPr>
        <w:t>, Се</w:t>
      </w:r>
      <w:r w:rsidR="000F4EEB">
        <w:rPr>
          <w:rFonts w:ascii="Times New Roman" w:eastAsia="Times New Roman" w:hAnsi="Times New Roman" w:cs="Times New Roman"/>
          <w:sz w:val="26"/>
          <w:szCs w:val="26"/>
          <w:lang w:eastAsia="ru-RU"/>
        </w:rPr>
        <w:t>вастополь г., ул. Маршала Крылова, д. 8</w:t>
      </w:r>
      <w:r w:rsidR="008247EC" w:rsidRPr="00C549D0">
        <w:rPr>
          <w:rFonts w:ascii="Times New Roman" w:eastAsia="Times New Roman" w:hAnsi="Times New Roman" w:cs="Times New Roman"/>
          <w:sz w:val="26"/>
          <w:szCs w:val="26"/>
          <w:lang w:eastAsia="ru-RU"/>
        </w:rPr>
        <w:t xml:space="preserve"> (далее - место доставки)</w:t>
      </w:r>
      <w:r w:rsidRPr="00C549D0">
        <w:rPr>
          <w:rFonts w:ascii="Times New Roman" w:eastAsia="Times New Roman" w:hAnsi="Times New Roman" w:cs="Times New Roman"/>
          <w:sz w:val="26"/>
          <w:szCs w:val="26"/>
          <w:lang w:eastAsia="ru-RU"/>
        </w:rPr>
        <w:t xml:space="preserve">, в течение </w:t>
      </w:r>
      <w:r w:rsidR="008247EC" w:rsidRPr="00C549D0">
        <w:rPr>
          <w:rFonts w:ascii="Times New Roman" w:eastAsia="Times New Roman" w:hAnsi="Times New Roman" w:cs="Times New Roman"/>
          <w:b/>
          <w:bCs/>
          <w:iCs/>
          <w:sz w:val="26"/>
          <w:szCs w:val="26"/>
          <w:lang w:eastAsia="ru-RU"/>
        </w:rPr>
        <w:t>1</w:t>
      </w:r>
      <w:r w:rsidR="00757FD3" w:rsidRPr="00C549D0">
        <w:rPr>
          <w:rFonts w:ascii="Times New Roman" w:eastAsia="Times New Roman" w:hAnsi="Times New Roman" w:cs="Times New Roman"/>
          <w:b/>
          <w:bCs/>
          <w:iCs/>
          <w:sz w:val="26"/>
          <w:szCs w:val="26"/>
          <w:lang w:eastAsia="ru-RU"/>
        </w:rPr>
        <w:t>5</w:t>
      </w:r>
      <w:r w:rsidRPr="00C549D0">
        <w:rPr>
          <w:rFonts w:ascii="Times New Roman" w:eastAsia="Times New Roman" w:hAnsi="Times New Roman" w:cs="Times New Roman"/>
          <w:b/>
          <w:bCs/>
          <w:iCs/>
          <w:sz w:val="26"/>
          <w:szCs w:val="26"/>
          <w:lang w:eastAsia="ru-RU"/>
        </w:rPr>
        <w:t xml:space="preserve"> (</w:t>
      </w:r>
      <w:r w:rsidR="00757FD3" w:rsidRPr="00C549D0">
        <w:rPr>
          <w:rFonts w:ascii="Times New Roman" w:eastAsia="Times New Roman" w:hAnsi="Times New Roman" w:cs="Times New Roman"/>
          <w:b/>
          <w:bCs/>
          <w:iCs/>
          <w:sz w:val="26"/>
          <w:szCs w:val="26"/>
          <w:lang w:eastAsia="ru-RU"/>
        </w:rPr>
        <w:t>пятнадцати</w:t>
      </w:r>
      <w:r w:rsidR="008247EC" w:rsidRPr="00C549D0">
        <w:rPr>
          <w:rFonts w:ascii="Times New Roman" w:eastAsia="Times New Roman" w:hAnsi="Times New Roman" w:cs="Times New Roman"/>
          <w:b/>
          <w:bCs/>
          <w:iCs/>
          <w:sz w:val="26"/>
          <w:szCs w:val="26"/>
          <w:lang w:eastAsia="ru-RU"/>
        </w:rPr>
        <w:t>) рабочих</w:t>
      </w:r>
      <w:r w:rsidR="00A021D1" w:rsidRPr="00C549D0">
        <w:rPr>
          <w:rFonts w:ascii="Times New Roman" w:eastAsia="Times New Roman" w:hAnsi="Times New Roman" w:cs="Times New Roman"/>
          <w:b/>
          <w:bCs/>
          <w:iCs/>
          <w:sz w:val="26"/>
          <w:szCs w:val="26"/>
          <w:lang w:eastAsia="ru-RU"/>
        </w:rPr>
        <w:t xml:space="preserve"> </w:t>
      </w:r>
      <w:r w:rsidRPr="00C549D0">
        <w:rPr>
          <w:rFonts w:ascii="Times New Roman" w:eastAsia="Times New Roman" w:hAnsi="Times New Roman" w:cs="Times New Roman"/>
          <w:b/>
          <w:bCs/>
          <w:iCs/>
          <w:sz w:val="26"/>
          <w:szCs w:val="26"/>
          <w:lang w:eastAsia="ru-RU"/>
        </w:rPr>
        <w:t xml:space="preserve">дней </w:t>
      </w:r>
      <w:r w:rsidRPr="00C549D0">
        <w:rPr>
          <w:rFonts w:ascii="Times New Roman" w:eastAsia="Times New Roman" w:hAnsi="Times New Roman" w:cs="Times New Roman"/>
          <w:sz w:val="26"/>
          <w:szCs w:val="26"/>
          <w:lang w:eastAsia="ru-RU"/>
        </w:rPr>
        <w:t xml:space="preserve">с момента </w:t>
      </w:r>
      <w:r w:rsidR="008247EC" w:rsidRPr="00C549D0">
        <w:rPr>
          <w:rFonts w:ascii="Times New Roman" w:eastAsia="Times New Roman" w:hAnsi="Times New Roman" w:cs="Times New Roman"/>
          <w:sz w:val="26"/>
          <w:szCs w:val="26"/>
          <w:lang w:eastAsia="ru-RU"/>
        </w:rPr>
        <w:t>заключения Контракта</w:t>
      </w:r>
      <w:r w:rsidR="00C51AE0" w:rsidRPr="00C549D0">
        <w:rPr>
          <w:rFonts w:ascii="Times New Roman" w:eastAsia="Times New Roman" w:hAnsi="Times New Roman" w:cs="Times New Roman"/>
          <w:sz w:val="26"/>
          <w:szCs w:val="26"/>
          <w:lang w:eastAsia="ru-RU"/>
        </w:rPr>
        <w:t>.</w:t>
      </w:r>
    </w:p>
    <w:p w:rsidR="00AE510D" w:rsidRPr="00C549D0" w:rsidRDefault="00AE510D" w:rsidP="008247E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 xml:space="preserve">3.2. </w:t>
      </w:r>
      <w:r w:rsidR="008247EC" w:rsidRPr="00C549D0">
        <w:rPr>
          <w:rFonts w:ascii="Times New Roman" w:eastAsia="Times New Roman" w:hAnsi="Times New Roman" w:cs="Times New Roman"/>
          <w:sz w:val="26"/>
          <w:szCs w:val="26"/>
          <w:lang w:eastAsia="ru-RU"/>
        </w:rPr>
        <w:t>Поставщик за 1 (один) рабочий день до осуществления поставки Товара к месту доставки уведомляет Заказчика о времени доставки Товара.</w:t>
      </w:r>
    </w:p>
    <w:p w:rsidR="00AE510D" w:rsidRPr="00C549D0" w:rsidRDefault="00AE510D" w:rsidP="00C549D0">
      <w:pPr>
        <w:widowControl w:val="0"/>
        <w:suppressAutoHyphens/>
        <w:autoSpaceDE w:val="0"/>
        <w:snapToGrid w:val="0"/>
        <w:spacing w:after="0" w:line="240" w:lineRule="auto"/>
        <w:ind w:firstLine="709"/>
        <w:contextualSpacing/>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 xml:space="preserve">3.3. Приемка Товара осуществляется в соответствии с наименованием, количеством и иными характеристиками поставляемого Товара, указанными в </w:t>
      </w:r>
      <w:r w:rsidRPr="00C549D0">
        <w:rPr>
          <w:rFonts w:ascii="Times New Roman" w:eastAsia="Calibri" w:hAnsi="Times New Roman" w:cs="Times New Roman"/>
          <w:sz w:val="26"/>
          <w:szCs w:val="26"/>
        </w:rPr>
        <w:t xml:space="preserve">Техническом задание (Приложение № 1 к Контракту) и </w:t>
      </w:r>
      <w:r w:rsidRPr="00C549D0">
        <w:rPr>
          <w:rFonts w:ascii="Times New Roman" w:eastAsia="Times New Roman" w:hAnsi="Times New Roman" w:cs="Times New Roman"/>
          <w:sz w:val="26"/>
          <w:szCs w:val="26"/>
          <w:lang w:eastAsia="ru-RU"/>
        </w:rPr>
        <w:t xml:space="preserve">Спецификации (Приложение № 2 к Контракту),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указанных в </w:t>
      </w:r>
      <w:r w:rsidRPr="00C549D0">
        <w:rPr>
          <w:rFonts w:ascii="Times New Roman" w:eastAsia="Calibri" w:hAnsi="Times New Roman" w:cs="Times New Roman"/>
          <w:sz w:val="26"/>
          <w:szCs w:val="26"/>
        </w:rPr>
        <w:t xml:space="preserve">Техническом задание (Приложение № 1 к Контракту) и </w:t>
      </w:r>
      <w:r w:rsidRPr="00C549D0">
        <w:rPr>
          <w:rFonts w:ascii="Times New Roman" w:eastAsia="Times New Roman" w:hAnsi="Times New Roman" w:cs="Times New Roman"/>
          <w:sz w:val="26"/>
          <w:szCs w:val="26"/>
          <w:lang w:eastAsia="ru-RU"/>
        </w:rPr>
        <w:t>Спецификации (Приложение № 2 к Контракту), сведениям, содержащимся в сопроводительных документах Поставщика.</w:t>
      </w:r>
    </w:p>
    <w:p w:rsidR="00F019D4" w:rsidRPr="00C549D0" w:rsidRDefault="00AE510D" w:rsidP="00C549D0">
      <w:pPr>
        <w:spacing w:after="0" w:line="240" w:lineRule="auto"/>
        <w:ind w:firstLine="709"/>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z w:val="26"/>
          <w:szCs w:val="26"/>
          <w:lang w:eastAsia="ru-RU"/>
        </w:rPr>
        <w:t>3.4.</w:t>
      </w:r>
      <w:r w:rsidR="00F019D4" w:rsidRPr="00C549D0">
        <w:rPr>
          <w:rFonts w:ascii="Times New Roman" w:eastAsia="Times New Roman" w:hAnsi="Times New Roman" w:cs="Times New Roman"/>
          <w:spacing w:val="-4"/>
          <w:sz w:val="26"/>
          <w:szCs w:val="26"/>
          <w:lang w:eastAsia="ru-RU"/>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019D4" w:rsidRPr="00C549D0" w:rsidRDefault="002F67C8" w:rsidP="00C549D0">
      <w:pPr>
        <w:spacing w:after="0" w:line="240" w:lineRule="auto"/>
        <w:ind w:firstLine="709"/>
        <w:jc w:val="both"/>
        <w:rPr>
          <w:rFonts w:ascii="Times New Roman" w:eastAsia="Times New Roman" w:hAnsi="Times New Roman" w:cs="Times New Roman"/>
          <w:spacing w:val="-6"/>
          <w:sz w:val="26"/>
          <w:szCs w:val="26"/>
          <w:lang w:eastAsia="ru-RU"/>
        </w:rPr>
      </w:pPr>
      <w:r w:rsidRPr="00C549D0">
        <w:rPr>
          <w:rFonts w:ascii="Times New Roman" w:eastAsia="Times New Roman" w:hAnsi="Times New Roman" w:cs="Times New Roman"/>
          <w:spacing w:val="-6"/>
          <w:sz w:val="26"/>
          <w:szCs w:val="26"/>
          <w:lang w:eastAsia="ru-RU"/>
        </w:rPr>
        <w:t>3.5</w:t>
      </w:r>
      <w:r w:rsidR="00F019D4" w:rsidRPr="00C549D0">
        <w:rPr>
          <w:rFonts w:ascii="Times New Roman" w:eastAsia="Times New Roman" w:hAnsi="Times New Roman" w:cs="Times New Roman"/>
          <w:spacing w:val="-6"/>
          <w:sz w:val="26"/>
          <w:szCs w:val="26"/>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с составлением по ее результатам экспертного заключения.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F019D4" w:rsidRPr="00C549D0" w:rsidRDefault="002F67C8"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lastRenderedPageBreak/>
        <w:t>3.6</w:t>
      </w:r>
      <w:r w:rsidR="00F019D4" w:rsidRPr="00C549D0">
        <w:rPr>
          <w:rFonts w:ascii="Times New Roman" w:eastAsia="Times New Roman" w:hAnsi="Times New Roman" w:cs="Times New Roman"/>
          <w:spacing w:val="-4"/>
          <w:sz w:val="26"/>
          <w:szCs w:val="26"/>
          <w:lang w:eastAsia="ru-RU"/>
        </w:rPr>
        <w:t xml:space="preserve">.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товарную накладную по форме ТОРГ-12 </w:t>
      </w:r>
      <w:r w:rsidR="00F019D4" w:rsidRPr="00C549D0">
        <w:rPr>
          <w:rFonts w:ascii="Times New Roman" w:eastAsia="Calibri" w:hAnsi="Times New Roman" w:cs="Times New Roman"/>
          <w:spacing w:val="-4"/>
          <w:sz w:val="26"/>
          <w:szCs w:val="26"/>
          <w:lang w:eastAsia="ru-RU"/>
        </w:rPr>
        <w:t>или УПД</w:t>
      </w:r>
      <w:r w:rsidR="00F019D4" w:rsidRPr="00C549D0">
        <w:rPr>
          <w:rFonts w:ascii="Times New Roman" w:eastAsia="Times New Roman" w:hAnsi="Times New Roman" w:cs="Times New Roman"/>
          <w:spacing w:val="-4"/>
          <w:sz w:val="26"/>
          <w:szCs w:val="26"/>
          <w:lang w:eastAsia="ru-RU"/>
        </w:rPr>
        <w:t>, счет. После этого Товар считается переданным Поставщиком Заказчику.</w:t>
      </w:r>
    </w:p>
    <w:p w:rsidR="00F019D4" w:rsidRPr="00C549D0" w:rsidRDefault="002F67C8"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3.7</w:t>
      </w:r>
      <w:r w:rsidR="00F019D4" w:rsidRPr="00C549D0">
        <w:rPr>
          <w:rFonts w:ascii="Times New Roman" w:eastAsia="Times New Roman" w:hAnsi="Times New Roman" w:cs="Times New Roman"/>
          <w:spacing w:val="-4"/>
          <w:sz w:val="26"/>
          <w:szCs w:val="26"/>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в течение 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rsidR="00F019D4" w:rsidRPr="00C549D0" w:rsidRDefault="002F67C8"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3.8</w:t>
      </w:r>
      <w:r w:rsidR="00F019D4" w:rsidRPr="00C549D0">
        <w:rPr>
          <w:rFonts w:ascii="Times New Roman" w:eastAsia="Times New Roman" w:hAnsi="Times New Roman" w:cs="Times New Roman"/>
          <w:spacing w:val="-4"/>
          <w:sz w:val="26"/>
          <w:szCs w:val="26"/>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019D4" w:rsidRPr="00C549D0" w:rsidRDefault="002F67C8"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3.9</w:t>
      </w:r>
      <w:r w:rsidR="00F019D4" w:rsidRPr="00C549D0">
        <w:rPr>
          <w:rFonts w:ascii="Times New Roman" w:eastAsia="Times New Roman" w:hAnsi="Times New Roman" w:cs="Times New Roman"/>
          <w:spacing w:val="-4"/>
          <w:sz w:val="26"/>
          <w:szCs w:val="26"/>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r w:rsidR="00F019D4" w:rsidRPr="00C549D0">
        <w:rPr>
          <w:rFonts w:ascii="Times New Roman" w:eastAsia="Times New Roman" w:hAnsi="Times New Roman" w:cs="Times New Roman"/>
          <w:spacing w:val="-4"/>
          <w:sz w:val="26"/>
          <w:szCs w:val="26"/>
          <w:lang w:eastAsia="ar-SA"/>
        </w:rPr>
        <w:t xml:space="preserve"> </w:t>
      </w:r>
      <w:r w:rsidR="00F019D4" w:rsidRPr="00C549D0">
        <w:rPr>
          <w:rFonts w:ascii="Times New Roman" w:eastAsia="Times New Roman" w:hAnsi="Times New Roman" w:cs="Times New Roman"/>
          <w:spacing w:val="-4"/>
          <w:sz w:val="26"/>
          <w:szCs w:val="26"/>
          <w:lang w:eastAsia="ru-RU"/>
        </w:rPr>
        <w:t>указанных в пункте 3.5 Контракта.</w:t>
      </w:r>
    </w:p>
    <w:p w:rsidR="00F019D4" w:rsidRPr="00C549D0" w:rsidRDefault="002F67C8"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3.10</w:t>
      </w:r>
      <w:r w:rsidR="00F019D4" w:rsidRPr="00C549D0">
        <w:rPr>
          <w:rFonts w:ascii="Times New Roman" w:eastAsia="Times New Roman" w:hAnsi="Times New Roman" w:cs="Times New Roman"/>
          <w:spacing w:val="-4"/>
          <w:sz w:val="26"/>
          <w:szCs w:val="26"/>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E510D" w:rsidRPr="00C549D0" w:rsidRDefault="00AE510D" w:rsidP="00F019D4">
      <w:pPr>
        <w:widowControl w:val="0"/>
        <w:suppressAutoHyphens/>
        <w:autoSpaceDE w:val="0"/>
        <w:snapToGrid w:val="0"/>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widowControl w:val="0"/>
        <w:suppressAutoHyphens/>
        <w:snapToGrid w:val="0"/>
        <w:spacing w:after="0" w:line="240" w:lineRule="auto"/>
        <w:ind w:firstLine="720"/>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4. ПРАВА И ОБЯЗАННОСТИ СТОРОН</w:t>
      </w:r>
    </w:p>
    <w:p w:rsidR="00AE510D" w:rsidRPr="00C549D0" w:rsidRDefault="00AE510D" w:rsidP="00AE510D">
      <w:pPr>
        <w:spacing w:after="0" w:line="276" w:lineRule="auto"/>
        <w:ind w:firstLine="709"/>
        <w:jc w:val="center"/>
        <w:rPr>
          <w:rFonts w:ascii="Times New Roman" w:eastAsia="Times New Roman" w:hAnsi="Times New Roman" w:cs="Times New Roman"/>
          <w:sz w:val="26"/>
          <w:szCs w:val="26"/>
          <w:u w:val="single"/>
          <w:lang w:eastAsia="ru-RU"/>
        </w:rPr>
      </w:pPr>
    </w:p>
    <w:p w:rsidR="00F019D4" w:rsidRPr="00C549D0" w:rsidRDefault="00F019D4" w:rsidP="00C549D0">
      <w:pPr>
        <w:spacing w:after="0" w:line="240" w:lineRule="auto"/>
        <w:ind w:firstLine="709"/>
        <w:rPr>
          <w:rFonts w:ascii="Times New Roman" w:eastAsia="Times New Roman" w:hAnsi="Times New Roman" w:cs="Times New Roman"/>
          <w:spacing w:val="-4"/>
          <w:sz w:val="26"/>
          <w:szCs w:val="26"/>
          <w:u w:val="single"/>
          <w:lang w:eastAsia="ru-RU"/>
        </w:rPr>
      </w:pPr>
      <w:r w:rsidRPr="00C549D0">
        <w:rPr>
          <w:rFonts w:ascii="Times New Roman" w:eastAsia="Times New Roman" w:hAnsi="Times New Roman" w:cs="Times New Roman"/>
          <w:spacing w:val="-4"/>
          <w:sz w:val="26"/>
          <w:szCs w:val="26"/>
          <w:u w:val="single"/>
          <w:lang w:eastAsia="ru-RU"/>
        </w:rPr>
        <w:t>4.1. Поставщик обязан:</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4.1.1. поставить Товар в порядке, количестве, в срок и на условиях, предусмотренных Контрактом, Техническим заданием и Спецификацией;</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4.1.2. обеспечить соответствие поставляемого Товара требованиям качества, установленными законодательством Российской Федерации и Контрактом;</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u w:val="single"/>
          <w:lang w:eastAsia="ru-RU"/>
        </w:rPr>
      </w:pPr>
      <w:r w:rsidRPr="00C549D0">
        <w:rPr>
          <w:rFonts w:ascii="Times New Roman" w:eastAsia="Times New Roman" w:hAnsi="Times New Roman" w:cs="Times New Roman"/>
          <w:spacing w:val="-4"/>
          <w:sz w:val="26"/>
          <w:szCs w:val="26"/>
          <w:u w:val="single"/>
          <w:lang w:eastAsia="ru-RU"/>
        </w:rPr>
        <w:t xml:space="preserve"> 4.2. Поставщик вправе:</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4.2.1. требовать от Заказчика произвести приемку Товара в порядке и в сроки, предусмотренные Контрактом;</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4.2.4. требовать возмещения убытков, уплаты неустоек (штрафов, пеней) в соответствии с законодательством Российской Федерации;</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u w:val="single"/>
          <w:lang w:eastAsia="ru-RU"/>
        </w:rPr>
      </w:pPr>
      <w:r w:rsidRPr="00C549D0">
        <w:rPr>
          <w:rFonts w:ascii="Times New Roman" w:eastAsia="Times New Roman" w:hAnsi="Times New Roman" w:cs="Times New Roman"/>
          <w:spacing w:val="-4"/>
          <w:sz w:val="26"/>
          <w:szCs w:val="26"/>
          <w:u w:val="single"/>
          <w:lang w:eastAsia="ru-RU"/>
        </w:rPr>
        <w:t>4.3. Заказчик обязуется:</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4.3.2. требовать уплаты неустоек (штрафов, пеней) в соответствии с законодательством Российской Федерации;</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4.3.3. провести экспертизу поставленного Товара для проверки его соответствия условиям Контракта в соответствии с Федеральным законом № 44-ФЗ.</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u w:val="single"/>
          <w:lang w:eastAsia="ru-RU"/>
        </w:rPr>
      </w:pPr>
      <w:r w:rsidRPr="00C549D0">
        <w:rPr>
          <w:rFonts w:ascii="Times New Roman" w:eastAsia="Times New Roman" w:hAnsi="Times New Roman" w:cs="Times New Roman"/>
          <w:spacing w:val="-4"/>
          <w:sz w:val="26"/>
          <w:szCs w:val="26"/>
          <w:u w:val="single"/>
          <w:lang w:eastAsia="ru-RU"/>
        </w:rPr>
        <w:t>4.4. Заказчик вправе:</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 xml:space="preserve">4.4.1. требовать </w:t>
      </w:r>
      <w:r w:rsidR="000F4EEB" w:rsidRPr="00C549D0">
        <w:rPr>
          <w:rFonts w:ascii="Times New Roman" w:eastAsia="Times New Roman" w:hAnsi="Times New Roman" w:cs="Times New Roman"/>
          <w:spacing w:val="-4"/>
          <w:sz w:val="26"/>
          <w:szCs w:val="26"/>
          <w:lang w:eastAsia="ru-RU"/>
        </w:rPr>
        <w:t>от Поставщика,</w:t>
      </w:r>
      <w:r w:rsidRPr="00C549D0">
        <w:rPr>
          <w:rFonts w:ascii="Times New Roman" w:eastAsia="Times New Roman" w:hAnsi="Times New Roman" w:cs="Times New Roman"/>
          <w:spacing w:val="-4"/>
          <w:sz w:val="26"/>
          <w:szCs w:val="26"/>
          <w:lang w:eastAsia="ru-RU"/>
        </w:rPr>
        <w:t xml:space="preserve"> надлежащего исполнения обязательств по Контракту;</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4.4.5. отказаться от приемки и оплаты Товара, не соответствующего условиям Контракта;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 xml:space="preserve">4.4.6. принять решение об одностороннем отказе от исполнения Контракта в соответствии с гражданским законодательством Российской Федерации; </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019D4" w:rsidRPr="00C549D0" w:rsidRDefault="00F019D4" w:rsidP="00AE510D">
      <w:pPr>
        <w:spacing w:after="0" w:line="276" w:lineRule="auto"/>
        <w:ind w:firstLine="709"/>
        <w:jc w:val="center"/>
        <w:rPr>
          <w:rFonts w:ascii="Times New Roman" w:eastAsia="Times New Roman" w:hAnsi="Times New Roman" w:cs="Times New Roman"/>
          <w:b/>
          <w:sz w:val="26"/>
          <w:szCs w:val="26"/>
          <w:lang w:eastAsia="ru-RU"/>
        </w:rPr>
      </w:pPr>
    </w:p>
    <w:p w:rsidR="00AE510D" w:rsidRPr="00C549D0" w:rsidRDefault="00AE510D" w:rsidP="00AE510D">
      <w:pPr>
        <w:spacing w:after="0" w:line="240" w:lineRule="auto"/>
        <w:ind w:firstLine="709"/>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5. КАЧЕСТВО ТОВАРА</w:t>
      </w:r>
    </w:p>
    <w:p w:rsidR="00AE510D" w:rsidRPr="00C549D0" w:rsidRDefault="00AE510D"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5.1. Поставщик гарантирует, что поставляемый Товар соответствует требованиям, прописанным в Контракте.</w:t>
      </w:r>
    </w:p>
    <w:p w:rsidR="00AE510D" w:rsidRPr="00C549D0" w:rsidRDefault="00AE510D"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E510D" w:rsidRPr="00C549D0" w:rsidRDefault="00AE510D"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E510D" w:rsidRPr="00C549D0" w:rsidRDefault="00AE510D"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5.3. Товар должен быть упакован и замаркирован в соответствии с действующими стандартами.</w:t>
      </w:r>
    </w:p>
    <w:p w:rsidR="00AE510D" w:rsidRPr="00C549D0" w:rsidRDefault="00AE510D"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порчи при его перевозке с учетом возможных перегрузок в пути и длительного хранения.</w:t>
      </w:r>
    </w:p>
    <w:p w:rsidR="00AE510D" w:rsidRPr="00C549D0" w:rsidRDefault="00AE510D" w:rsidP="00AE510D">
      <w:pPr>
        <w:spacing w:after="0" w:line="276" w:lineRule="auto"/>
        <w:ind w:firstLine="709"/>
        <w:jc w:val="center"/>
        <w:rPr>
          <w:rFonts w:ascii="Times New Roman" w:eastAsia="Times New Roman" w:hAnsi="Times New Roman" w:cs="Times New Roman"/>
          <w:b/>
          <w:sz w:val="26"/>
          <w:szCs w:val="26"/>
          <w:lang w:eastAsia="ru-RU"/>
        </w:rPr>
      </w:pPr>
      <w:bookmarkStart w:id="0" w:name="P1546"/>
      <w:bookmarkStart w:id="1" w:name="P1550"/>
      <w:bookmarkEnd w:id="0"/>
      <w:bookmarkEnd w:id="1"/>
    </w:p>
    <w:p w:rsidR="00AE510D" w:rsidRPr="00C549D0" w:rsidRDefault="00AE510D" w:rsidP="00AE510D">
      <w:pPr>
        <w:spacing w:after="0" w:line="240" w:lineRule="auto"/>
        <w:ind w:firstLine="709"/>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6. ОТВЕТСТВЕННОСТЬ СТОРОН</w:t>
      </w:r>
    </w:p>
    <w:p w:rsidR="00AE510D" w:rsidRPr="00C549D0" w:rsidRDefault="00AE510D" w:rsidP="00C549D0">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E510D" w:rsidRPr="00C549D0" w:rsidRDefault="00AE510D" w:rsidP="00C549D0">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E510D" w:rsidRPr="00C549D0" w:rsidRDefault="00AE510D" w:rsidP="00C549D0">
      <w:pPr>
        <w:spacing w:after="0" w:line="240" w:lineRule="auto"/>
        <w:ind w:firstLine="709"/>
        <w:jc w:val="both"/>
        <w:rPr>
          <w:rFonts w:ascii="Times New Roman" w:eastAsia="Times New Roman" w:hAnsi="Times New Roman" w:cs="Times New Roman"/>
          <w:sz w:val="26"/>
          <w:szCs w:val="26"/>
          <w:lang w:eastAsia="ru-RU"/>
        </w:rPr>
      </w:pPr>
      <w:bookmarkStart w:id="2" w:name="P1554"/>
      <w:bookmarkEnd w:id="2"/>
      <w:r w:rsidRPr="00C549D0">
        <w:rPr>
          <w:rFonts w:ascii="Times New Roman" w:eastAsia="Times New Roman" w:hAnsi="Times New Roman" w:cs="Times New Roman"/>
          <w:sz w:val="26"/>
          <w:szCs w:val="26"/>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019D4" w:rsidRPr="00C549D0" w:rsidRDefault="00AE510D"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6.4.</w:t>
      </w:r>
      <w:r w:rsidR="00C549D0" w:rsidRPr="00C549D0">
        <w:rPr>
          <w:rFonts w:ascii="Times New Roman" w:eastAsia="Times New Roman" w:hAnsi="Times New Roman" w:cs="Times New Roman"/>
          <w:spacing w:val="-4"/>
          <w:sz w:val="26"/>
          <w:szCs w:val="26"/>
          <w:lang w:eastAsia="ru-RU"/>
        </w:rPr>
        <w:t xml:space="preserve"> </w:t>
      </w:r>
      <w:r w:rsidR="00F019D4" w:rsidRPr="00C549D0">
        <w:rPr>
          <w:rFonts w:ascii="Times New Roman" w:eastAsia="Times New Roman" w:hAnsi="Times New Roman" w:cs="Times New Roman"/>
          <w:spacing w:val="-4"/>
          <w:sz w:val="26"/>
          <w:szCs w:val="26"/>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 10% цены Контракта;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bookmarkStart w:id="3" w:name="P1556"/>
      <w:bookmarkEnd w:id="3"/>
      <w:r w:rsidRPr="00C549D0">
        <w:rPr>
          <w:rFonts w:ascii="Times New Roman" w:eastAsia="Times New Roman" w:hAnsi="Times New Roman" w:cs="Times New Roman"/>
          <w:spacing w:val="-4"/>
          <w:sz w:val="26"/>
          <w:szCs w:val="26"/>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рублей;</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bookmarkStart w:id="4" w:name="P1557"/>
      <w:bookmarkEnd w:id="4"/>
      <w:r w:rsidRPr="00C549D0">
        <w:rPr>
          <w:rFonts w:ascii="Times New Roman" w:eastAsia="Times New Roman" w:hAnsi="Times New Roman" w:cs="Times New Roman"/>
          <w:spacing w:val="-4"/>
          <w:sz w:val="26"/>
          <w:szCs w:val="26"/>
          <w:lang w:eastAsia="ru-RU"/>
        </w:rPr>
        <w:t>6.6. В случае представления по требованию Заказчика документов, относящихся к предмету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несёт ответственность в соответствии с пунктом 6.5. Контракта.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рублей;</w:t>
      </w:r>
      <w:bookmarkStart w:id="5" w:name="P1561"/>
      <w:bookmarkEnd w:id="5"/>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lastRenderedPageBreak/>
        <w:t>6.9. Применение неустойки (штрафа, пени) не освобождает Стороны от исполнения обязательств по Контракту.</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6.10.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019D4" w:rsidRPr="00C549D0" w:rsidRDefault="00F019D4" w:rsidP="00C549D0">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6.12. Оплата Контракта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Контрактом.</w:t>
      </w:r>
    </w:p>
    <w:p w:rsidR="00AE510D" w:rsidRPr="00C549D0" w:rsidRDefault="00AE510D" w:rsidP="002F67C8">
      <w:pPr>
        <w:spacing w:after="0" w:line="240" w:lineRule="auto"/>
        <w:jc w:val="both"/>
        <w:rPr>
          <w:rFonts w:ascii="Times New Roman" w:eastAsia="Times New Roman" w:hAnsi="Times New Roman" w:cs="Times New Roman"/>
          <w:sz w:val="26"/>
          <w:szCs w:val="26"/>
          <w:lang w:eastAsia="ru-RU"/>
        </w:rPr>
      </w:pPr>
    </w:p>
    <w:p w:rsidR="00AE510D" w:rsidRPr="00C549D0" w:rsidRDefault="00B437B1" w:rsidP="00AE510D">
      <w:pPr>
        <w:spacing w:after="0" w:line="240" w:lineRule="auto"/>
        <w:ind w:firstLine="709"/>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7</w:t>
      </w:r>
      <w:r w:rsidR="00AE510D" w:rsidRPr="00C549D0">
        <w:rPr>
          <w:rFonts w:ascii="Times New Roman" w:eastAsia="Times New Roman" w:hAnsi="Times New Roman" w:cs="Times New Roman"/>
          <w:b/>
          <w:sz w:val="26"/>
          <w:szCs w:val="26"/>
          <w:lang w:eastAsia="ru-RU"/>
        </w:rPr>
        <w:t>. ОБСТОЯТЕЛЬСТВА НЕПРЕОДОЛИМОЙ СИЛЫ</w:t>
      </w:r>
    </w:p>
    <w:p w:rsidR="00AE510D" w:rsidRPr="00C549D0" w:rsidRDefault="00B437B1"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7</w:t>
      </w:r>
      <w:r w:rsidR="00AE510D" w:rsidRPr="00C549D0">
        <w:rPr>
          <w:rFonts w:ascii="Times New Roman" w:eastAsia="Times New Roman" w:hAnsi="Times New Roman" w:cs="Times New Roman"/>
          <w:sz w:val="26"/>
          <w:szCs w:val="26"/>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510D" w:rsidRPr="00C549D0" w:rsidRDefault="00B437B1"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7</w:t>
      </w:r>
      <w:r w:rsidR="00AE510D" w:rsidRPr="00C549D0">
        <w:rPr>
          <w:rFonts w:ascii="Times New Roman" w:eastAsia="Times New Roman" w:hAnsi="Times New Roman" w:cs="Times New Roman"/>
          <w:sz w:val="26"/>
          <w:szCs w:val="26"/>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E510D" w:rsidRPr="00C549D0" w:rsidRDefault="00B437B1"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7</w:t>
      </w:r>
      <w:r w:rsidR="00AE510D" w:rsidRPr="00C549D0">
        <w:rPr>
          <w:rFonts w:ascii="Times New Roman" w:eastAsia="Times New Roman" w:hAnsi="Times New Roman" w:cs="Times New Roman"/>
          <w:sz w:val="26"/>
          <w:szCs w:val="26"/>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510D" w:rsidRPr="00C549D0" w:rsidRDefault="00B437B1"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7</w:t>
      </w:r>
      <w:r w:rsidR="00AE510D" w:rsidRPr="00C549D0">
        <w:rPr>
          <w:rFonts w:ascii="Times New Roman" w:eastAsia="Times New Roman" w:hAnsi="Times New Roman" w:cs="Times New Roman"/>
          <w:sz w:val="26"/>
          <w:szCs w:val="26"/>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E510D" w:rsidRPr="00C549D0" w:rsidRDefault="00AE510D" w:rsidP="00AE510D">
      <w:pPr>
        <w:spacing w:after="0" w:line="276" w:lineRule="auto"/>
        <w:ind w:firstLine="709"/>
        <w:jc w:val="both"/>
        <w:rPr>
          <w:rFonts w:ascii="Times New Roman" w:eastAsia="Times New Roman" w:hAnsi="Times New Roman" w:cs="Times New Roman"/>
          <w:sz w:val="26"/>
          <w:szCs w:val="26"/>
          <w:lang w:eastAsia="ru-RU"/>
        </w:rPr>
      </w:pPr>
    </w:p>
    <w:p w:rsidR="00AE510D" w:rsidRPr="00C549D0" w:rsidRDefault="00B437B1" w:rsidP="00AE510D">
      <w:pPr>
        <w:spacing w:after="0" w:line="240" w:lineRule="auto"/>
        <w:ind w:firstLine="709"/>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8</w:t>
      </w:r>
      <w:r w:rsidR="00AE510D" w:rsidRPr="00C549D0">
        <w:rPr>
          <w:rFonts w:ascii="Times New Roman" w:eastAsia="Times New Roman" w:hAnsi="Times New Roman" w:cs="Times New Roman"/>
          <w:b/>
          <w:sz w:val="26"/>
          <w:szCs w:val="26"/>
          <w:lang w:eastAsia="ru-RU"/>
        </w:rPr>
        <w:t>. РАССМОТРЕНИЕ И РАЗРЕШЕНИЕ СПОРОВ</w:t>
      </w:r>
    </w:p>
    <w:p w:rsidR="002F67C8" w:rsidRPr="00C549D0" w:rsidRDefault="00B437B1" w:rsidP="00C549D0">
      <w:pPr>
        <w:spacing w:after="0" w:line="240" w:lineRule="auto"/>
        <w:ind w:firstLine="709"/>
        <w:jc w:val="both"/>
        <w:rPr>
          <w:rFonts w:ascii="Times New Roman" w:hAnsi="Times New Roman" w:cs="Times New Roman"/>
          <w:spacing w:val="-4"/>
          <w:sz w:val="26"/>
          <w:szCs w:val="26"/>
          <w:lang w:eastAsia="ru-RU"/>
        </w:rPr>
      </w:pPr>
      <w:r w:rsidRPr="00C549D0">
        <w:rPr>
          <w:rFonts w:ascii="Times New Roman" w:hAnsi="Times New Roman" w:cs="Times New Roman"/>
          <w:spacing w:val="-4"/>
          <w:sz w:val="26"/>
          <w:szCs w:val="26"/>
          <w:lang w:eastAsia="ru-RU"/>
        </w:rPr>
        <w:t>8</w:t>
      </w:r>
      <w:r w:rsidR="002F67C8" w:rsidRPr="00C549D0">
        <w:rPr>
          <w:rFonts w:ascii="Times New Roman" w:hAnsi="Times New Roman" w:cs="Times New Roman"/>
          <w:spacing w:val="-4"/>
          <w:sz w:val="26"/>
          <w:szCs w:val="26"/>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F67C8" w:rsidRPr="00C549D0" w:rsidRDefault="00B437B1" w:rsidP="00C549D0">
      <w:pPr>
        <w:spacing w:after="0" w:line="240" w:lineRule="auto"/>
        <w:ind w:firstLine="709"/>
        <w:jc w:val="both"/>
        <w:rPr>
          <w:rFonts w:ascii="Times New Roman" w:hAnsi="Times New Roman" w:cs="Times New Roman"/>
          <w:spacing w:val="-4"/>
          <w:sz w:val="26"/>
          <w:szCs w:val="26"/>
          <w:lang w:eastAsia="ru-RU"/>
        </w:rPr>
      </w:pPr>
      <w:r w:rsidRPr="00C549D0">
        <w:rPr>
          <w:rFonts w:ascii="Times New Roman" w:hAnsi="Times New Roman" w:cs="Times New Roman"/>
          <w:spacing w:val="-4"/>
          <w:sz w:val="26"/>
          <w:szCs w:val="26"/>
          <w:lang w:eastAsia="ru-RU"/>
        </w:rPr>
        <w:t>8</w:t>
      </w:r>
      <w:r w:rsidR="002F67C8" w:rsidRPr="00C549D0">
        <w:rPr>
          <w:rFonts w:ascii="Times New Roman" w:hAnsi="Times New Roman" w:cs="Times New Roman"/>
          <w:spacing w:val="-4"/>
          <w:sz w:val="26"/>
          <w:szCs w:val="26"/>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F67C8" w:rsidRPr="00C549D0" w:rsidRDefault="00B437B1" w:rsidP="00C549D0">
      <w:pPr>
        <w:spacing w:after="0" w:line="240" w:lineRule="auto"/>
        <w:ind w:firstLine="709"/>
        <w:jc w:val="both"/>
        <w:rPr>
          <w:rFonts w:ascii="Times New Roman" w:hAnsi="Times New Roman" w:cs="Times New Roman"/>
          <w:spacing w:val="-4"/>
          <w:sz w:val="26"/>
          <w:szCs w:val="26"/>
          <w:lang w:eastAsia="ru-RU"/>
        </w:rPr>
      </w:pPr>
      <w:r w:rsidRPr="00C549D0">
        <w:rPr>
          <w:rFonts w:ascii="Times New Roman" w:hAnsi="Times New Roman" w:cs="Times New Roman"/>
          <w:spacing w:val="-4"/>
          <w:sz w:val="26"/>
          <w:szCs w:val="26"/>
          <w:lang w:eastAsia="ru-RU"/>
        </w:rPr>
        <w:t>8</w:t>
      </w:r>
      <w:r w:rsidR="002F67C8" w:rsidRPr="00C549D0">
        <w:rPr>
          <w:rFonts w:ascii="Times New Roman" w:hAnsi="Times New Roman" w:cs="Times New Roman"/>
          <w:spacing w:val="-4"/>
          <w:sz w:val="26"/>
          <w:szCs w:val="26"/>
          <w:lang w:eastAsia="ru-RU"/>
        </w:rPr>
        <w:t>.3.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AE510D" w:rsidRPr="00C549D0" w:rsidRDefault="00B437B1" w:rsidP="00C549D0">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hAnsi="Times New Roman" w:cs="Times New Roman"/>
          <w:spacing w:val="-4"/>
          <w:sz w:val="26"/>
          <w:szCs w:val="26"/>
          <w:lang w:eastAsia="ru-RU"/>
        </w:rPr>
        <w:t>8</w:t>
      </w:r>
      <w:r w:rsidR="002F67C8" w:rsidRPr="00C549D0">
        <w:rPr>
          <w:rFonts w:ascii="Times New Roman" w:hAnsi="Times New Roman" w:cs="Times New Roman"/>
          <w:spacing w:val="-4"/>
          <w:sz w:val="26"/>
          <w:szCs w:val="26"/>
          <w:lang w:eastAsia="ru-RU"/>
        </w:rPr>
        <w:t>.4. При не урегулировании Сторонами спора в досудебном порядке, спор разрешается в судебном порядке в Арбитражном суде г. Севастополя</w:t>
      </w:r>
    </w:p>
    <w:p w:rsidR="00AE510D" w:rsidRPr="00C549D0" w:rsidRDefault="00AE510D" w:rsidP="00AE510D">
      <w:pPr>
        <w:spacing w:after="0" w:line="276" w:lineRule="auto"/>
        <w:ind w:firstLine="709"/>
        <w:jc w:val="both"/>
        <w:rPr>
          <w:rFonts w:ascii="Times New Roman" w:eastAsia="Times New Roman" w:hAnsi="Times New Roman" w:cs="Times New Roman"/>
          <w:sz w:val="26"/>
          <w:szCs w:val="26"/>
          <w:lang w:eastAsia="ru-RU"/>
        </w:rPr>
      </w:pPr>
    </w:p>
    <w:p w:rsidR="00AE510D" w:rsidRPr="00C549D0" w:rsidRDefault="00B437B1" w:rsidP="00AE510D">
      <w:pPr>
        <w:widowControl w:val="0"/>
        <w:suppressAutoHyphens/>
        <w:snapToGrid w:val="0"/>
        <w:spacing w:after="0" w:line="240" w:lineRule="auto"/>
        <w:ind w:firstLine="720"/>
        <w:jc w:val="center"/>
        <w:rPr>
          <w:rFonts w:ascii="Times New Roman" w:eastAsia="Times New Roman" w:hAnsi="Times New Roman" w:cs="Times New Roman"/>
          <w:b/>
          <w:color w:val="000000"/>
          <w:spacing w:val="-4"/>
          <w:sz w:val="26"/>
          <w:szCs w:val="26"/>
          <w:lang w:eastAsia="ar-SA"/>
        </w:rPr>
      </w:pPr>
      <w:r w:rsidRPr="00C549D0">
        <w:rPr>
          <w:rFonts w:ascii="Times New Roman" w:eastAsia="Times New Roman" w:hAnsi="Times New Roman" w:cs="Times New Roman"/>
          <w:b/>
          <w:spacing w:val="-4"/>
          <w:sz w:val="26"/>
          <w:szCs w:val="26"/>
          <w:lang w:eastAsia="ru-RU"/>
        </w:rPr>
        <w:t>9</w:t>
      </w:r>
      <w:r w:rsidR="00AE510D" w:rsidRPr="00C549D0">
        <w:rPr>
          <w:rFonts w:ascii="Times New Roman" w:eastAsia="Times New Roman" w:hAnsi="Times New Roman" w:cs="Times New Roman"/>
          <w:color w:val="000000"/>
          <w:spacing w:val="-4"/>
          <w:sz w:val="26"/>
          <w:szCs w:val="26"/>
          <w:lang w:eastAsia="ar-SA"/>
        </w:rPr>
        <w:t xml:space="preserve">. </w:t>
      </w:r>
      <w:r w:rsidR="00AE510D" w:rsidRPr="00C549D0">
        <w:rPr>
          <w:rFonts w:ascii="Times New Roman" w:eastAsia="Times New Roman" w:hAnsi="Times New Roman" w:cs="Times New Roman"/>
          <w:b/>
          <w:color w:val="000000"/>
          <w:spacing w:val="-4"/>
          <w:sz w:val="26"/>
          <w:szCs w:val="26"/>
          <w:lang w:eastAsia="ar-SA"/>
        </w:rPr>
        <w:t>КОНФИДЕНЦИАЛЬНОСТЬ</w:t>
      </w:r>
    </w:p>
    <w:p w:rsidR="00AE510D" w:rsidRPr="00C549D0" w:rsidRDefault="00B437B1" w:rsidP="00AE510D">
      <w:pPr>
        <w:widowControl w:val="0"/>
        <w:suppressAutoHyphens/>
        <w:snapToGrid w:val="0"/>
        <w:spacing w:after="0" w:line="240" w:lineRule="auto"/>
        <w:ind w:firstLine="709"/>
        <w:jc w:val="both"/>
        <w:rPr>
          <w:rFonts w:ascii="Times New Roman" w:eastAsia="Times New Roman" w:hAnsi="Times New Roman" w:cs="Times New Roman"/>
          <w:color w:val="000000"/>
          <w:spacing w:val="-4"/>
          <w:sz w:val="26"/>
          <w:szCs w:val="26"/>
          <w:lang w:eastAsia="ar-SA"/>
        </w:rPr>
      </w:pPr>
      <w:r w:rsidRPr="00C549D0">
        <w:rPr>
          <w:rFonts w:ascii="Times New Roman" w:eastAsia="Times New Roman" w:hAnsi="Times New Roman" w:cs="Times New Roman"/>
          <w:color w:val="000000"/>
          <w:spacing w:val="-4"/>
          <w:sz w:val="26"/>
          <w:szCs w:val="26"/>
          <w:lang w:eastAsia="ar-SA"/>
        </w:rPr>
        <w:t>9</w:t>
      </w:r>
      <w:r w:rsidR="00AE510D" w:rsidRPr="00C549D0">
        <w:rPr>
          <w:rFonts w:ascii="Times New Roman" w:eastAsia="Times New Roman" w:hAnsi="Times New Roman" w:cs="Times New Roman"/>
          <w:color w:val="000000"/>
          <w:spacing w:val="-4"/>
          <w:sz w:val="26"/>
          <w:szCs w:val="26"/>
          <w:lang w:eastAsia="ar-SA"/>
        </w:rPr>
        <w:t>.1.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rsidR="00AE510D" w:rsidRPr="00C549D0" w:rsidRDefault="00B437B1" w:rsidP="00AE510D">
      <w:pPr>
        <w:widowControl w:val="0"/>
        <w:suppressAutoHyphens/>
        <w:snapToGrid w:val="0"/>
        <w:spacing w:after="0" w:line="240" w:lineRule="auto"/>
        <w:ind w:firstLine="709"/>
        <w:jc w:val="both"/>
        <w:rPr>
          <w:rFonts w:ascii="Times New Roman" w:eastAsia="Times New Roman" w:hAnsi="Times New Roman" w:cs="Times New Roman"/>
          <w:color w:val="000000"/>
          <w:spacing w:val="-4"/>
          <w:sz w:val="26"/>
          <w:szCs w:val="26"/>
          <w:lang w:eastAsia="ar-SA"/>
        </w:rPr>
      </w:pPr>
      <w:r w:rsidRPr="00C549D0">
        <w:rPr>
          <w:rFonts w:ascii="Times New Roman" w:eastAsia="Times New Roman" w:hAnsi="Times New Roman" w:cs="Times New Roman"/>
          <w:color w:val="000000"/>
          <w:spacing w:val="-4"/>
          <w:sz w:val="26"/>
          <w:szCs w:val="26"/>
          <w:lang w:eastAsia="ar-SA"/>
        </w:rPr>
        <w:lastRenderedPageBreak/>
        <w:t>9</w:t>
      </w:r>
      <w:r w:rsidR="00AE510D" w:rsidRPr="00C549D0">
        <w:rPr>
          <w:rFonts w:ascii="Times New Roman" w:eastAsia="Times New Roman" w:hAnsi="Times New Roman" w:cs="Times New Roman"/>
          <w:color w:val="000000"/>
          <w:spacing w:val="-4"/>
          <w:sz w:val="26"/>
          <w:szCs w:val="26"/>
          <w:lang w:eastAsia="ar-SA"/>
        </w:rPr>
        <w:t>.2. Сам факт заключения и предмет Контракта, а также соответствующие дополнительные соглашения к нему не являются конфиденциальными.</w:t>
      </w:r>
    </w:p>
    <w:p w:rsidR="00AE510D" w:rsidRPr="00C549D0" w:rsidRDefault="00B437B1" w:rsidP="00AE510D">
      <w:pPr>
        <w:widowControl w:val="0"/>
        <w:suppressAutoHyphens/>
        <w:snapToGrid w:val="0"/>
        <w:spacing w:after="0" w:line="240" w:lineRule="auto"/>
        <w:ind w:firstLine="709"/>
        <w:jc w:val="both"/>
        <w:rPr>
          <w:rFonts w:ascii="Times New Roman" w:eastAsia="Times New Roman" w:hAnsi="Times New Roman" w:cs="Times New Roman"/>
          <w:color w:val="000000"/>
          <w:spacing w:val="-4"/>
          <w:sz w:val="26"/>
          <w:szCs w:val="26"/>
          <w:lang w:eastAsia="ar-SA"/>
        </w:rPr>
      </w:pPr>
      <w:r w:rsidRPr="00C549D0">
        <w:rPr>
          <w:rFonts w:ascii="Times New Roman" w:eastAsia="Times New Roman" w:hAnsi="Times New Roman" w:cs="Times New Roman"/>
          <w:color w:val="000000"/>
          <w:spacing w:val="-4"/>
          <w:sz w:val="26"/>
          <w:szCs w:val="26"/>
          <w:lang w:eastAsia="ar-SA"/>
        </w:rPr>
        <w:t>9</w:t>
      </w:r>
      <w:r w:rsidR="00AE510D" w:rsidRPr="00C549D0">
        <w:rPr>
          <w:rFonts w:ascii="Times New Roman" w:eastAsia="Times New Roman" w:hAnsi="Times New Roman" w:cs="Times New Roman"/>
          <w:color w:val="000000"/>
          <w:spacing w:val="-4"/>
          <w:sz w:val="26"/>
          <w:szCs w:val="26"/>
          <w:lang w:eastAsia="ar-SA"/>
        </w:rPr>
        <w:t>.3.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AE510D" w:rsidRPr="00C549D0" w:rsidRDefault="00B437B1" w:rsidP="00AE510D">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color w:val="000000"/>
          <w:spacing w:val="-4"/>
          <w:sz w:val="26"/>
          <w:szCs w:val="26"/>
          <w:lang w:eastAsia="ar-SA"/>
        </w:rPr>
        <w:t>9</w:t>
      </w:r>
      <w:r w:rsidR="00AE510D" w:rsidRPr="00C549D0">
        <w:rPr>
          <w:rFonts w:ascii="Times New Roman" w:eastAsia="Times New Roman" w:hAnsi="Times New Roman" w:cs="Times New Roman"/>
          <w:color w:val="000000"/>
          <w:spacing w:val="-4"/>
          <w:sz w:val="26"/>
          <w:szCs w:val="26"/>
          <w:lang w:eastAsia="ar-SA"/>
        </w:rPr>
        <w:t>.4.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 Российской Федерации.</w:t>
      </w:r>
    </w:p>
    <w:p w:rsidR="00AE510D" w:rsidRPr="00C549D0" w:rsidRDefault="00AE510D" w:rsidP="00AE510D">
      <w:pPr>
        <w:spacing w:after="0" w:line="240" w:lineRule="auto"/>
        <w:jc w:val="both"/>
        <w:rPr>
          <w:rFonts w:ascii="Times New Roman" w:eastAsia="Times New Roman" w:hAnsi="Times New Roman" w:cs="Times New Roman"/>
          <w:spacing w:val="-4"/>
          <w:sz w:val="26"/>
          <w:szCs w:val="26"/>
          <w:lang w:eastAsia="ru-RU"/>
        </w:rPr>
      </w:pPr>
    </w:p>
    <w:p w:rsidR="00AE510D" w:rsidRPr="00C549D0" w:rsidRDefault="00AE510D" w:rsidP="00AE510D">
      <w:pPr>
        <w:spacing w:after="0" w:line="276" w:lineRule="auto"/>
        <w:ind w:firstLine="709"/>
        <w:jc w:val="both"/>
        <w:rPr>
          <w:rFonts w:ascii="Times New Roman" w:eastAsia="Times New Roman" w:hAnsi="Times New Roman" w:cs="Times New Roman"/>
          <w:sz w:val="26"/>
          <w:szCs w:val="26"/>
          <w:lang w:eastAsia="ru-RU"/>
        </w:rPr>
      </w:pPr>
    </w:p>
    <w:p w:rsidR="00AE510D" w:rsidRPr="00C549D0" w:rsidRDefault="00B437B1" w:rsidP="00AE510D">
      <w:pPr>
        <w:spacing w:after="0" w:line="240" w:lineRule="auto"/>
        <w:ind w:firstLine="709"/>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10</w:t>
      </w:r>
      <w:r w:rsidR="00AE510D" w:rsidRPr="00C549D0">
        <w:rPr>
          <w:rFonts w:ascii="Times New Roman" w:eastAsia="Times New Roman" w:hAnsi="Times New Roman" w:cs="Times New Roman"/>
          <w:b/>
          <w:sz w:val="26"/>
          <w:szCs w:val="26"/>
          <w:lang w:eastAsia="ru-RU"/>
        </w:rPr>
        <w:t>. СРОК ДЕЙСТВИЯ И ПОРЯДОК РАСТОРЖЕНИЯ КОНТРАКТА</w:t>
      </w:r>
    </w:p>
    <w:p w:rsidR="00AE510D" w:rsidRPr="00C549D0" w:rsidRDefault="00B437B1" w:rsidP="00AE510D">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10</w:t>
      </w:r>
      <w:r w:rsidR="00AE510D" w:rsidRPr="00C549D0">
        <w:rPr>
          <w:rFonts w:ascii="Times New Roman" w:eastAsia="Times New Roman" w:hAnsi="Times New Roman" w:cs="Times New Roman"/>
          <w:sz w:val="26"/>
          <w:szCs w:val="26"/>
          <w:lang w:eastAsia="ru-RU"/>
        </w:rPr>
        <w:t xml:space="preserve">.1. Контракт вступает в силу с момента его подписания обеими Сторонами и действует по </w:t>
      </w:r>
      <w:r w:rsidR="000C2982" w:rsidRPr="00C549D0">
        <w:rPr>
          <w:rFonts w:ascii="Times New Roman" w:eastAsia="Times New Roman" w:hAnsi="Times New Roman" w:cs="Times New Roman"/>
          <w:sz w:val="26"/>
          <w:szCs w:val="26"/>
          <w:lang w:eastAsia="ru-RU"/>
        </w:rPr>
        <w:t>3</w:t>
      </w:r>
      <w:r w:rsidR="00C549D0" w:rsidRPr="00C549D0">
        <w:rPr>
          <w:rFonts w:ascii="Times New Roman" w:eastAsia="Times New Roman" w:hAnsi="Times New Roman" w:cs="Times New Roman"/>
          <w:sz w:val="26"/>
          <w:szCs w:val="26"/>
          <w:lang w:eastAsia="ru-RU"/>
        </w:rPr>
        <w:t>1</w:t>
      </w:r>
      <w:r w:rsidR="002F67C8" w:rsidRPr="00C549D0">
        <w:rPr>
          <w:rFonts w:ascii="Times New Roman" w:eastAsia="Times New Roman" w:hAnsi="Times New Roman" w:cs="Times New Roman"/>
          <w:sz w:val="26"/>
          <w:szCs w:val="26"/>
          <w:lang w:eastAsia="ru-RU"/>
        </w:rPr>
        <w:t xml:space="preserve"> октября</w:t>
      </w:r>
      <w:r w:rsidR="000F4EEB">
        <w:rPr>
          <w:rFonts w:ascii="Times New Roman" w:eastAsia="Times New Roman" w:hAnsi="Times New Roman" w:cs="Times New Roman"/>
          <w:sz w:val="26"/>
          <w:szCs w:val="26"/>
          <w:lang w:eastAsia="ru-RU"/>
        </w:rPr>
        <w:t xml:space="preserve"> 2026</w:t>
      </w:r>
      <w:r w:rsidR="00AE510D" w:rsidRPr="00C549D0">
        <w:rPr>
          <w:rFonts w:ascii="Times New Roman" w:eastAsia="Times New Roman" w:hAnsi="Times New Roman" w:cs="Times New Roman"/>
          <w:sz w:val="26"/>
          <w:szCs w:val="26"/>
          <w:lang w:eastAsia="ru-RU"/>
        </w:rPr>
        <w:t xml:space="preserve"> года, </w:t>
      </w:r>
      <w:r w:rsidR="00AE510D" w:rsidRPr="00C549D0">
        <w:rPr>
          <w:rFonts w:ascii="Times New Roman" w:eastAsia="Times New Roman" w:hAnsi="Times New Roman" w:cs="Times New Roman"/>
          <w:spacing w:val="-4"/>
          <w:sz w:val="26"/>
          <w:szCs w:val="26"/>
          <w:lang w:eastAsia="ru-RU"/>
        </w:rPr>
        <w:t>а в части исполнения – до полного исполнения обязательств Сторонами.</w:t>
      </w:r>
      <w:r w:rsidR="00AE510D" w:rsidRPr="00C549D0">
        <w:rPr>
          <w:rFonts w:ascii="Times New Roman" w:eastAsia="Times New Roman" w:hAnsi="Times New Roman" w:cs="Times New Roman"/>
          <w:sz w:val="26"/>
          <w:szCs w:val="26"/>
          <w:lang w:eastAsia="ru-RU"/>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AE510D" w:rsidRPr="00C549D0" w:rsidRDefault="00B437B1" w:rsidP="00AE510D">
      <w:pPr>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10</w:t>
      </w:r>
      <w:r w:rsidR="00AE510D" w:rsidRPr="00C549D0">
        <w:rPr>
          <w:rFonts w:ascii="Times New Roman" w:eastAsia="Times New Roman" w:hAnsi="Times New Roman" w:cs="Times New Roman"/>
          <w:spacing w:val="-4"/>
          <w:sz w:val="26"/>
          <w:szCs w:val="26"/>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AE510D" w:rsidRPr="00C549D0" w:rsidRDefault="00AE510D" w:rsidP="00AE510D">
      <w:pPr>
        <w:spacing w:after="0" w:line="276" w:lineRule="auto"/>
        <w:ind w:firstLine="709"/>
        <w:jc w:val="center"/>
        <w:rPr>
          <w:rFonts w:ascii="Times New Roman" w:eastAsia="Times New Roman" w:hAnsi="Times New Roman" w:cs="Times New Roman"/>
          <w:b/>
          <w:sz w:val="26"/>
          <w:szCs w:val="26"/>
          <w:highlight w:val="cyan"/>
          <w:lang w:eastAsia="ru-RU"/>
        </w:rPr>
      </w:pPr>
    </w:p>
    <w:p w:rsidR="00AE510D" w:rsidRPr="00C549D0" w:rsidRDefault="00B437B1" w:rsidP="00AE510D">
      <w:pPr>
        <w:spacing w:after="0" w:line="240" w:lineRule="auto"/>
        <w:ind w:firstLine="709"/>
        <w:jc w:val="center"/>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11</w:t>
      </w:r>
      <w:r w:rsidR="00AE510D" w:rsidRPr="00C549D0">
        <w:rPr>
          <w:rFonts w:ascii="Times New Roman" w:eastAsia="Times New Roman" w:hAnsi="Times New Roman" w:cs="Times New Roman"/>
          <w:b/>
          <w:sz w:val="26"/>
          <w:szCs w:val="26"/>
          <w:lang w:eastAsia="ru-RU"/>
        </w:rPr>
        <w:t>. ПРОЧИЕ ПОЛОЖЕНИЯ</w:t>
      </w:r>
    </w:p>
    <w:p w:rsidR="002F67C8" w:rsidRPr="00C549D0" w:rsidRDefault="002F67C8" w:rsidP="00C549D0">
      <w:pPr>
        <w:widowControl w:val="0"/>
        <w:suppressAutoHyphens/>
        <w:snapToGrid w:val="0"/>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11.1. Во всем остальном, что не предусмотрено настоящим Контрактом, Стороны руководствуются законодательством Российской Федерации.</w:t>
      </w:r>
    </w:p>
    <w:p w:rsidR="002F67C8" w:rsidRPr="00C549D0" w:rsidRDefault="002F67C8" w:rsidP="00C549D0">
      <w:pPr>
        <w:widowControl w:val="0"/>
        <w:suppressAutoHyphens/>
        <w:snapToGrid w:val="0"/>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11.2. Настоящий Контракт имеет одинаковую юридическую силу для каждой из Сторон.</w:t>
      </w:r>
    </w:p>
    <w:p w:rsidR="002F67C8" w:rsidRPr="00C549D0" w:rsidRDefault="002F67C8"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2F67C8" w:rsidRPr="00C549D0" w:rsidRDefault="002F67C8" w:rsidP="00C549D0">
      <w:pPr>
        <w:widowControl w:val="0"/>
        <w:suppressAutoHyphens/>
        <w:snapToGrid w:val="0"/>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11.4. Изменение условий Контракта при его исполнении не допускается за исключением случаев, предусмотренных статьей 95 Федерального закона № 44-ФЗ.</w:t>
      </w:r>
    </w:p>
    <w:p w:rsidR="002F67C8" w:rsidRPr="00C549D0" w:rsidRDefault="00B437B1" w:rsidP="00C549D0">
      <w:pPr>
        <w:widowControl w:val="0"/>
        <w:suppressAutoHyphens/>
        <w:snapToGrid w:val="0"/>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11.5</w:t>
      </w:r>
      <w:r w:rsidR="002F67C8" w:rsidRPr="00C549D0">
        <w:rPr>
          <w:rFonts w:ascii="Times New Roman" w:eastAsia="Times New Roman" w:hAnsi="Times New Roman" w:cs="Times New Roman"/>
          <w:spacing w:val="-4"/>
          <w:sz w:val="26"/>
          <w:szCs w:val="26"/>
          <w:lang w:eastAsia="ru-RU"/>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F67C8" w:rsidRPr="00C549D0" w:rsidRDefault="002F67C8"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F67C8" w:rsidRPr="00C549D0" w:rsidRDefault="00B437B1" w:rsidP="00C549D0">
      <w:pPr>
        <w:widowControl w:val="0"/>
        <w:suppressAutoHyphens/>
        <w:snapToGrid w:val="0"/>
        <w:spacing w:after="0" w:line="240" w:lineRule="auto"/>
        <w:ind w:firstLine="709"/>
        <w:jc w:val="both"/>
        <w:rPr>
          <w:rFonts w:ascii="Times New Roman" w:eastAsia="Times New Roman" w:hAnsi="Times New Roman" w:cs="Times New Roman"/>
          <w:spacing w:val="-4"/>
          <w:sz w:val="26"/>
          <w:szCs w:val="26"/>
          <w:lang w:eastAsia="ru-RU"/>
        </w:rPr>
      </w:pPr>
      <w:r w:rsidRPr="00C549D0">
        <w:rPr>
          <w:rFonts w:ascii="Times New Roman" w:eastAsia="Times New Roman" w:hAnsi="Times New Roman" w:cs="Times New Roman"/>
          <w:spacing w:val="-4"/>
          <w:sz w:val="26"/>
          <w:szCs w:val="26"/>
          <w:lang w:eastAsia="ru-RU"/>
        </w:rPr>
        <w:t>11.6</w:t>
      </w:r>
      <w:r w:rsidR="002F67C8" w:rsidRPr="00C549D0">
        <w:rPr>
          <w:rFonts w:ascii="Times New Roman" w:eastAsia="Times New Roman" w:hAnsi="Times New Roman" w:cs="Times New Roman"/>
          <w:spacing w:val="-4"/>
          <w:sz w:val="26"/>
          <w:szCs w:val="26"/>
          <w:lang w:eastAsia="ru-RU"/>
        </w:rPr>
        <w:t>. В случае перемены Заказчика права и обязанности Заказчика, предусмотренные Контрактом, переходят к новому Заказчику.</w:t>
      </w:r>
    </w:p>
    <w:p w:rsidR="002F67C8" w:rsidRPr="00C549D0" w:rsidRDefault="00B437B1"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11.7</w:t>
      </w:r>
      <w:r w:rsidR="002F67C8" w:rsidRPr="00C549D0">
        <w:rPr>
          <w:rFonts w:ascii="Times New Roman" w:eastAsia="Calibri" w:hAnsi="Times New Roman" w:cs="Times New Roman"/>
          <w:spacing w:val="-4"/>
          <w:sz w:val="26"/>
          <w:szCs w:val="26"/>
          <w:lang w:eastAsia="ru-RU"/>
        </w:rPr>
        <w:t>. Стороны обязаны в течение 3 (трех) рабочих дней письменно уведомлять друг друга об 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rsidR="002F67C8" w:rsidRPr="00C549D0" w:rsidRDefault="00B437B1" w:rsidP="00C549D0">
      <w:pPr>
        <w:widowControl w:val="0"/>
        <w:suppressAutoHyphens/>
        <w:snapToGrid w:val="0"/>
        <w:spacing w:after="0" w:line="240" w:lineRule="auto"/>
        <w:ind w:firstLine="709"/>
        <w:jc w:val="both"/>
        <w:rPr>
          <w:rFonts w:ascii="Times New Roman" w:eastAsia="Calibri" w:hAnsi="Times New Roman" w:cs="Times New Roman"/>
          <w:spacing w:val="-6"/>
          <w:sz w:val="26"/>
          <w:szCs w:val="26"/>
          <w:lang w:eastAsia="ru-RU"/>
        </w:rPr>
      </w:pPr>
      <w:r w:rsidRPr="00C549D0">
        <w:rPr>
          <w:rFonts w:ascii="Times New Roman" w:eastAsia="Calibri" w:hAnsi="Times New Roman" w:cs="Times New Roman"/>
          <w:spacing w:val="-6"/>
          <w:sz w:val="26"/>
          <w:szCs w:val="26"/>
          <w:lang w:eastAsia="ru-RU"/>
        </w:rPr>
        <w:t>11.8</w:t>
      </w:r>
      <w:r w:rsidR="002F67C8" w:rsidRPr="00C549D0">
        <w:rPr>
          <w:rFonts w:ascii="Times New Roman" w:eastAsia="Calibri" w:hAnsi="Times New Roman" w:cs="Times New Roman"/>
          <w:spacing w:val="-6"/>
          <w:sz w:val="26"/>
          <w:szCs w:val="26"/>
          <w:lang w:eastAsia="ru-RU"/>
        </w:rPr>
        <w:t xml:space="preserve">.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2F67C8" w:rsidRPr="00C549D0" w:rsidRDefault="00B437B1"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lastRenderedPageBreak/>
        <w:t>11.9</w:t>
      </w:r>
      <w:r w:rsidR="002F67C8" w:rsidRPr="00C549D0">
        <w:rPr>
          <w:rFonts w:ascii="Times New Roman" w:eastAsia="Calibri" w:hAnsi="Times New Roman" w:cs="Times New Roman"/>
          <w:spacing w:val="-4"/>
          <w:sz w:val="26"/>
          <w:szCs w:val="26"/>
          <w:lang w:eastAsia="ru-RU"/>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F67C8" w:rsidRPr="00C549D0" w:rsidRDefault="002F67C8"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1</w:t>
      </w:r>
      <w:r w:rsidR="00B437B1" w:rsidRPr="00C549D0">
        <w:rPr>
          <w:rFonts w:ascii="Times New Roman" w:eastAsia="Calibri" w:hAnsi="Times New Roman" w:cs="Times New Roman"/>
          <w:spacing w:val="-4"/>
          <w:sz w:val="26"/>
          <w:szCs w:val="26"/>
          <w:lang w:eastAsia="ru-RU"/>
        </w:rPr>
        <w:t>1.10</w:t>
      </w:r>
      <w:r w:rsidRPr="00C549D0">
        <w:rPr>
          <w:rFonts w:ascii="Times New Roman" w:eastAsia="Calibri" w:hAnsi="Times New Roman" w:cs="Times New Roman"/>
          <w:spacing w:val="-4"/>
          <w:sz w:val="26"/>
          <w:szCs w:val="26"/>
          <w:lang w:eastAsia="ru-RU"/>
        </w:rPr>
        <w:t>.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2F67C8" w:rsidRPr="00C549D0" w:rsidRDefault="00B437B1"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11.11</w:t>
      </w:r>
      <w:r w:rsidR="002F67C8" w:rsidRPr="00C549D0">
        <w:rPr>
          <w:rFonts w:ascii="Times New Roman" w:eastAsia="Calibri" w:hAnsi="Times New Roman" w:cs="Times New Roman"/>
          <w:spacing w:val="-4"/>
          <w:sz w:val="26"/>
          <w:szCs w:val="26"/>
          <w:lang w:eastAsia="ru-RU"/>
        </w:rPr>
        <w:t xml:space="preserve">. К Контракту прилагаются и являются неотъемлемой его частью: </w:t>
      </w:r>
    </w:p>
    <w:p w:rsidR="002F67C8" w:rsidRPr="00C549D0" w:rsidRDefault="002F67C8" w:rsidP="00C549D0">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Приложение № 1 – Техническое задание;</w:t>
      </w:r>
    </w:p>
    <w:p w:rsidR="002F67C8" w:rsidRDefault="002F67C8"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r w:rsidRPr="00C549D0">
        <w:rPr>
          <w:rFonts w:ascii="Times New Roman" w:eastAsia="Calibri" w:hAnsi="Times New Roman" w:cs="Times New Roman"/>
          <w:spacing w:val="-4"/>
          <w:sz w:val="26"/>
          <w:szCs w:val="26"/>
          <w:lang w:eastAsia="ru-RU"/>
        </w:rPr>
        <w:t>Приложение № 2- Спецификация.</w:t>
      </w:r>
      <w:bookmarkStart w:id="6" w:name="P1639"/>
      <w:bookmarkEnd w:id="6"/>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D46764" w:rsidRPr="00D46764" w:rsidRDefault="00D46764" w:rsidP="00D46764">
      <w:pPr>
        <w:widowControl w:val="0"/>
        <w:suppressAutoHyphens/>
        <w:snapToGrid w:val="0"/>
        <w:spacing w:after="0" w:line="240" w:lineRule="auto"/>
        <w:ind w:firstLine="709"/>
        <w:jc w:val="both"/>
        <w:rPr>
          <w:rFonts w:ascii="Times New Roman" w:eastAsia="Calibri" w:hAnsi="Times New Roman" w:cs="Times New Roman"/>
          <w:spacing w:val="-4"/>
          <w:sz w:val="26"/>
          <w:szCs w:val="26"/>
          <w:lang w:eastAsia="ru-RU"/>
        </w:rPr>
      </w:pPr>
    </w:p>
    <w:p w:rsidR="00AE510D" w:rsidRPr="00C549D0" w:rsidRDefault="00E71C52" w:rsidP="00AE510D">
      <w:pPr>
        <w:spacing w:after="0" w:line="276" w:lineRule="auto"/>
        <w:ind w:left="709"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12</w:t>
      </w:r>
      <w:r w:rsidR="00AE510D" w:rsidRPr="00C549D0">
        <w:rPr>
          <w:rFonts w:ascii="Times New Roman" w:eastAsia="Times New Roman" w:hAnsi="Times New Roman" w:cs="Times New Roman"/>
          <w:b/>
          <w:sz w:val="26"/>
          <w:szCs w:val="26"/>
          <w:lang w:eastAsia="ru-RU"/>
        </w:rPr>
        <w:t>. АДРЕСА И БАНКОВСКИЕ РЕКВИЗИТЫ СТОРОН</w:t>
      </w:r>
    </w:p>
    <w:tbl>
      <w:tblPr>
        <w:tblW w:w="9447" w:type="dxa"/>
        <w:jc w:val="center"/>
        <w:tblLook w:val="01E0" w:firstRow="1" w:lastRow="1" w:firstColumn="1" w:lastColumn="1" w:noHBand="0" w:noVBand="0"/>
      </w:tblPr>
      <w:tblGrid>
        <w:gridCol w:w="4157"/>
        <w:gridCol w:w="5290"/>
      </w:tblGrid>
      <w:tr w:rsidR="00AE510D" w:rsidRPr="00C549D0" w:rsidTr="00D46764">
        <w:trPr>
          <w:trHeight w:val="415"/>
          <w:jc w:val="center"/>
        </w:trPr>
        <w:tc>
          <w:tcPr>
            <w:tcW w:w="4157" w:type="dxa"/>
          </w:tcPr>
          <w:p w:rsidR="00AE510D" w:rsidRPr="00C549D0" w:rsidRDefault="00AE510D" w:rsidP="00AE510D">
            <w:pPr>
              <w:spacing w:after="0" w:line="240" w:lineRule="auto"/>
              <w:ind w:firstLine="73"/>
              <w:jc w:val="both"/>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ПОСТАВЩИК:</w:t>
            </w:r>
          </w:p>
        </w:tc>
        <w:tc>
          <w:tcPr>
            <w:tcW w:w="5290" w:type="dxa"/>
          </w:tcPr>
          <w:p w:rsidR="00AE510D" w:rsidRPr="00C549D0" w:rsidRDefault="00AE510D" w:rsidP="00AE510D">
            <w:pPr>
              <w:spacing w:after="0" w:line="240" w:lineRule="auto"/>
              <w:jc w:val="both"/>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ЗАКАЗЧИК:</w:t>
            </w:r>
          </w:p>
          <w:p w:rsidR="00AE510D" w:rsidRPr="00C549D0" w:rsidRDefault="00AE510D" w:rsidP="00AE510D">
            <w:pPr>
              <w:spacing w:after="0" w:line="240" w:lineRule="auto"/>
              <w:ind w:left="-447" w:hanging="305"/>
              <w:jc w:val="both"/>
              <w:rPr>
                <w:rFonts w:ascii="Times New Roman" w:eastAsia="Times New Roman" w:hAnsi="Times New Roman" w:cs="Times New Roman"/>
                <w:b/>
                <w:sz w:val="26"/>
                <w:szCs w:val="26"/>
                <w:lang w:eastAsia="ru-RU"/>
              </w:rPr>
            </w:pPr>
          </w:p>
        </w:tc>
      </w:tr>
      <w:tr w:rsidR="00AE510D" w:rsidRPr="000F4EEB" w:rsidTr="00D46764">
        <w:trPr>
          <w:trHeight w:val="3665"/>
          <w:jc w:val="center"/>
        </w:trPr>
        <w:tc>
          <w:tcPr>
            <w:tcW w:w="4157" w:type="dxa"/>
          </w:tcPr>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tc>
        <w:tc>
          <w:tcPr>
            <w:tcW w:w="5290" w:type="dxa"/>
          </w:tcPr>
          <w:p w:rsidR="00AE510D" w:rsidRPr="00C549D0" w:rsidRDefault="00AE510D" w:rsidP="00AE510D">
            <w:pPr>
              <w:spacing w:after="0" w:line="240" w:lineRule="auto"/>
              <w:jc w:val="both"/>
              <w:rPr>
                <w:rFonts w:ascii="Times New Roman" w:eastAsia="Times New Roman" w:hAnsi="Times New Roman" w:cs="Times New Roman"/>
                <w:b/>
                <w:sz w:val="26"/>
                <w:szCs w:val="26"/>
                <w:lang w:eastAsia="ru-RU"/>
              </w:rPr>
            </w:pPr>
            <w:r w:rsidRPr="00C549D0">
              <w:rPr>
                <w:rFonts w:ascii="Times New Roman" w:eastAsia="Times New Roman" w:hAnsi="Times New Roman" w:cs="Times New Roman"/>
                <w:b/>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w:t>
            </w:r>
          </w:p>
          <w:p w:rsidR="00AE510D" w:rsidRDefault="00AE510D" w:rsidP="00AE510D">
            <w:pPr>
              <w:spacing w:after="0" w:line="240" w:lineRule="auto"/>
              <w:jc w:val="both"/>
              <w:rPr>
                <w:rFonts w:ascii="Times New Roman" w:eastAsia="Times New Roman" w:hAnsi="Times New Roman" w:cs="Times New Roman"/>
                <w:b/>
                <w:sz w:val="26"/>
                <w:szCs w:val="26"/>
                <w:lang w:eastAsia="ru-RU"/>
              </w:rPr>
            </w:pPr>
          </w:p>
          <w:p w:rsidR="00CB3600" w:rsidRPr="00C549D0" w:rsidRDefault="00CB3600" w:rsidP="00AE510D">
            <w:pPr>
              <w:spacing w:after="0" w:line="240" w:lineRule="auto"/>
              <w:jc w:val="both"/>
              <w:rPr>
                <w:rFonts w:ascii="Times New Roman" w:eastAsia="Times New Roman" w:hAnsi="Times New Roman" w:cs="Times New Roman"/>
                <w:b/>
                <w:sz w:val="26"/>
                <w:szCs w:val="26"/>
                <w:lang w:eastAsia="ru-RU"/>
              </w:rPr>
            </w:pP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Юридический адрес: Российская Федерация, 299007, г. Севастополь, ул. Олега Кошевого, д. 6</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 xml:space="preserve">Почтовый адрес: Российская Федерация, 299007, г. Севастополь, </w:t>
            </w:r>
            <w:r w:rsidRPr="00B4349C">
              <w:rPr>
                <w:rFonts w:ascii="Times New Roman" w:eastAsia="Times New Roman" w:hAnsi="Times New Roman"/>
                <w:bCs/>
                <w:spacing w:val="-6"/>
                <w:sz w:val="26"/>
                <w:szCs w:val="26"/>
                <w:lang w:eastAsia="ru-RU"/>
              </w:rPr>
              <w:br/>
              <w:t>ул. Олега Кошевого, д. 6</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ОГРН       1147746382960</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 xml:space="preserve">ИНН         7702835839 </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КПП          920401001</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ОКПО       08947590</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ОКТМО     67312000</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Банковские реквизиты:</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 xml:space="preserve">Получатель: УФК по Нижегородской области (Главное управление </w:t>
            </w:r>
            <w:r w:rsidRPr="00B4349C">
              <w:rPr>
                <w:rFonts w:ascii="Times New Roman" w:eastAsia="Times New Roman" w:hAnsi="Times New Roman"/>
                <w:bCs/>
                <w:spacing w:val="-6"/>
                <w:sz w:val="26"/>
                <w:szCs w:val="26"/>
                <w:lang w:eastAsia="ru-RU"/>
              </w:rPr>
              <w:br/>
              <w:t xml:space="preserve">МЧС России по г. Севастополю, л/с 03741А91370) </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Банк: ОКЦ № 1 ВВГУ Банка России//УФК по Нижегородской области, г. Нижний Новгород</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БИК (ТОФК) 012202102</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Единый казначейский счет: 40102810745370000024</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Казначейский счет 03211643000000013250</w:t>
            </w:r>
          </w:p>
          <w:p w:rsidR="00CB3600" w:rsidRPr="00B4349C" w:rsidRDefault="00CB3600" w:rsidP="00CB3600">
            <w:pPr>
              <w:spacing w:after="0" w:line="240" w:lineRule="auto"/>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eastAsia="ru-RU"/>
              </w:rPr>
              <w:t>Тел./факс: 8(8692) 65 54 21</w:t>
            </w:r>
          </w:p>
          <w:p w:rsidR="00CB3600" w:rsidRPr="00CB3600" w:rsidRDefault="00CB3600" w:rsidP="00CB3600">
            <w:pPr>
              <w:spacing w:after="0" w:line="240" w:lineRule="auto"/>
              <w:jc w:val="both"/>
              <w:rPr>
                <w:rFonts w:ascii="Times New Roman" w:eastAsia="Times New Roman" w:hAnsi="Times New Roman"/>
                <w:bCs/>
                <w:spacing w:val="-6"/>
                <w:sz w:val="26"/>
                <w:szCs w:val="26"/>
                <w:lang w:eastAsia="ru-RU"/>
              </w:rPr>
            </w:pPr>
            <w:r w:rsidRPr="00B4349C">
              <w:rPr>
                <w:rFonts w:ascii="Times New Roman" w:eastAsia="Times New Roman" w:hAnsi="Times New Roman"/>
                <w:bCs/>
                <w:spacing w:val="-6"/>
                <w:sz w:val="26"/>
                <w:szCs w:val="26"/>
                <w:lang w:val="en-US" w:eastAsia="ru-RU"/>
              </w:rPr>
              <w:t>e</w:t>
            </w:r>
            <w:r w:rsidRPr="00AD1B8A">
              <w:rPr>
                <w:rFonts w:ascii="Times New Roman" w:eastAsia="Times New Roman" w:hAnsi="Times New Roman"/>
                <w:bCs/>
                <w:spacing w:val="-6"/>
                <w:sz w:val="26"/>
                <w:szCs w:val="26"/>
                <w:lang w:eastAsia="ru-RU"/>
              </w:rPr>
              <w:t>-</w:t>
            </w:r>
            <w:r w:rsidRPr="00B4349C">
              <w:rPr>
                <w:rFonts w:ascii="Times New Roman" w:eastAsia="Times New Roman" w:hAnsi="Times New Roman"/>
                <w:bCs/>
                <w:spacing w:val="-6"/>
                <w:sz w:val="26"/>
                <w:szCs w:val="26"/>
                <w:lang w:val="en-US" w:eastAsia="ru-RU"/>
              </w:rPr>
              <w:t>mail</w:t>
            </w:r>
            <w:r w:rsidRPr="00AD1B8A">
              <w:rPr>
                <w:rFonts w:ascii="Times New Roman" w:eastAsia="Times New Roman" w:hAnsi="Times New Roman"/>
                <w:bCs/>
                <w:spacing w:val="-6"/>
                <w:sz w:val="26"/>
                <w:szCs w:val="26"/>
                <w:lang w:eastAsia="ru-RU"/>
              </w:rPr>
              <w:t xml:space="preserve">: </w:t>
            </w:r>
            <w:hyperlink r:id="rId8" w:history="1">
              <w:r w:rsidRPr="00E25D9A">
                <w:rPr>
                  <w:rStyle w:val="a6"/>
                  <w:rFonts w:ascii="Times New Roman" w:eastAsia="Times New Roman" w:hAnsi="Times New Roman"/>
                  <w:bCs/>
                  <w:spacing w:val="-6"/>
                  <w:sz w:val="26"/>
                  <w:szCs w:val="26"/>
                  <w:lang w:val="en-US" w:eastAsia="ru-RU"/>
                </w:rPr>
                <w:t>gu</w:t>
              </w:r>
              <w:r w:rsidRPr="00E25D9A">
                <w:rPr>
                  <w:rStyle w:val="a6"/>
                  <w:rFonts w:ascii="Times New Roman" w:eastAsia="Times New Roman" w:hAnsi="Times New Roman"/>
                  <w:bCs/>
                  <w:spacing w:val="-6"/>
                  <w:sz w:val="26"/>
                  <w:szCs w:val="26"/>
                  <w:lang w:eastAsia="ru-RU"/>
                </w:rPr>
                <w:t>.</w:t>
              </w:r>
              <w:r w:rsidRPr="00E25D9A">
                <w:rPr>
                  <w:rStyle w:val="a6"/>
                  <w:rFonts w:ascii="Times New Roman" w:eastAsia="Times New Roman" w:hAnsi="Times New Roman"/>
                  <w:bCs/>
                  <w:spacing w:val="-6"/>
                  <w:sz w:val="26"/>
                  <w:szCs w:val="26"/>
                  <w:lang w:val="en-US" w:eastAsia="ru-RU"/>
                </w:rPr>
                <w:t>sev</w:t>
              </w:r>
              <w:r w:rsidRPr="00E25D9A">
                <w:rPr>
                  <w:rStyle w:val="a6"/>
                  <w:rFonts w:ascii="Times New Roman" w:eastAsia="Times New Roman" w:hAnsi="Times New Roman"/>
                  <w:bCs/>
                  <w:spacing w:val="-6"/>
                  <w:sz w:val="26"/>
                  <w:szCs w:val="26"/>
                  <w:lang w:eastAsia="ru-RU"/>
                </w:rPr>
                <w:t>@92.</w:t>
              </w:r>
              <w:r w:rsidRPr="00E25D9A">
                <w:rPr>
                  <w:rStyle w:val="a6"/>
                  <w:rFonts w:ascii="Times New Roman" w:eastAsia="Times New Roman" w:hAnsi="Times New Roman"/>
                  <w:bCs/>
                  <w:spacing w:val="-6"/>
                  <w:sz w:val="26"/>
                  <w:szCs w:val="26"/>
                  <w:lang w:val="en-US" w:eastAsia="ru-RU"/>
                </w:rPr>
                <w:t>mchs</w:t>
              </w:r>
              <w:r w:rsidRPr="00E25D9A">
                <w:rPr>
                  <w:rStyle w:val="a6"/>
                  <w:rFonts w:ascii="Times New Roman" w:eastAsia="Times New Roman" w:hAnsi="Times New Roman"/>
                  <w:bCs/>
                  <w:spacing w:val="-6"/>
                  <w:sz w:val="26"/>
                  <w:szCs w:val="26"/>
                  <w:lang w:eastAsia="ru-RU"/>
                </w:rPr>
                <w:t>.</w:t>
              </w:r>
              <w:r w:rsidRPr="00E25D9A">
                <w:rPr>
                  <w:rStyle w:val="a6"/>
                  <w:rFonts w:ascii="Times New Roman" w:eastAsia="Times New Roman" w:hAnsi="Times New Roman"/>
                  <w:bCs/>
                  <w:spacing w:val="-6"/>
                  <w:sz w:val="26"/>
                  <w:szCs w:val="26"/>
                  <w:lang w:val="en-US" w:eastAsia="ru-RU"/>
                </w:rPr>
                <w:t>gov</w:t>
              </w:r>
              <w:r w:rsidRPr="00E25D9A">
                <w:rPr>
                  <w:rStyle w:val="a6"/>
                  <w:rFonts w:ascii="Times New Roman" w:eastAsia="Times New Roman" w:hAnsi="Times New Roman"/>
                  <w:bCs/>
                  <w:spacing w:val="-6"/>
                  <w:sz w:val="26"/>
                  <w:szCs w:val="26"/>
                  <w:lang w:eastAsia="ru-RU"/>
                </w:rPr>
                <w:t>.</w:t>
              </w:r>
              <w:r w:rsidRPr="00E25D9A">
                <w:rPr>
                  <w:rStyle w:val="a6"/>
                  <w:rFonts w:ascii="Times New Roman" w:eastAsia="Times New Roman" w:hAnsi="Times New Roman"/>
                  <w:bCs/>
                  <w:spacing w:val="-6"/>
                  <w:sz w:val="26"/>
                  <w:szCs w:val="26"/>
                  <w:lang w:val="en-US" w:eastAsia="ru-RU"/>
                </w:rPr>
                <w:t>ru</w:t>
              </w:r>
            </w:hyperlink>
          </w:p>
          <w:p w:rsidR="00AE510D" w:rsidRPr="00C549D0" w:rsidRDefault="00AE510D" w:rsidP="00CB3600">
            <w:pPr>
              <w:spacing w:after="0" w:line="240" w:lineRule="auto"/>
              <w:jc w:val="both"/>
              <w:rPr>
                <w:rFonts w:ascii="Times New Roman" w:eastAsia="Times New Roman" w:hAnsi="Times New Roman" w:cs="Times New Roman"/>
                <w:sz w:val="26"/>
                <w:szCs w:val="26"/>
                <w:lang w:val="en-US" w:eastAsia="ru-RU"/>
              </w:rPr>
            </w:pPr>
          </w:p>
        </w:tc>
      </w:tr>
      <w:tr w:rsidR="00AE510D" w:rsidRPr="00C549D0" w:rsidTr="00D46764">
        <w:trPr>
          <w:trHeight w:val="1739"/>
          <w:jc w:val="center"/>
        </w:trPr>
        <w:tc>
          <w:tcPr>
            <w:tcW w:w="4157" w:type="dxa"/>
          </w:tcPr>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val="en-US"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_____________   /___________/</w:t>
            </w: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 xml:space="preserve">                                Ф.И.О.</w:t>
            </w:r>
          </w:p>
        </w:tc>
        <w:tc>
          <w:tcPr>
            <w:tcW w:w="5290" w:type="dxa"/>
          </w:tcPr>
          <w:p w:rsidR="00AE510D" w:rsidRPr="00C549D0" w:rsidRDefault="00AE510D" w:rsidP="00AE510D">
            <w:pPr>
              <w:spacing w:after="0" w:line="240" w:lineRule="auto"/>
              <w:rPr>
                <w:rFonts w:ascii="Times New Roman" w:eastAsia="Times New Roman" w:hAnsi="Times New Roman" w:cs="Times New Roman"/>
                <w:sz w:val="26"/>
                <w:szCs w:val="26"/>
                <w:lang w:eastAsia="ru-RU"/>
              </w:rPr>
            </w:pPr>
          </w:p>
          <w:p w:rsidR="00AE510D" w:rsidRPr="00C549D0" w:rsidRDefault="00AE510D" w:rsidP="00AE510D">
            <w:pPr>
              <w:spacing w:after="0" w:line="240" w:lineRule="auto"/>
              <w:ind w:firstLine="426"/>
              <w:jc w:val="both"/>
              <w:rPr>
                <w:rFonts w:ascii="Times New Roman" w:eastAsia="Times New Roman" w:hAnsi="Times New Roman" w:cs="Times New Roman"/>
                <w:sz w:val="26"/>
                <w:szCs w:val="26"/>
                <w:lang w:eastAsia="ru-RU"/>
              </w:rPr>
            </w:pPr>
          </w:p>
          <w:p w:rsidR="00AE510D" w:rsidRPr="00C549D0" w:rsidRDefault="00AE510D" w:rsidP="00AE510D">
            <w:pPr>
              <w:spacing w:after="0" w:line="240" w:lineRule="auto"/>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_____________   /____________ /</w:t>
            </w:r>
          </w:p>
          <w:p w:rsidR="00AE510D" w:rsidRPr="00C549D0" w:rsidRDefault="00AE510D" w:rsidP="00AE510D">
            <w:pPr>
              <w:spacing w:after="0" w:line="240" w:lineRule="auto"/>
              <w:ind w:firstLine="426"/>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 xml:space="preserve">                        Ф.И.О.</w:t>
            </w:r>
          </w:p>
        </w:tc>
      </w:tr>
    </w:tbl>
    <w:p w:rsidR="00AE510D" w:rsidRPr="00AE510D" w:rsidRDefault="00AE510D" w:rsidP="00AE510D">
      <w:pPr>
        <w:shd w:val="clear" w:color="auto" w:fill="FFFFFF"/>
        <w:spacing w:after="0" w:line="240" w:lineRule="auto"/>
        <w:ind w:right="34"/>
        <w:rPr>
          <w:rFonts w:ascii="Times New Roman" w:eastAsia="Times New Roman" w:hAnsi="Times New Roman" w:cs="Times New Roman"/>
          <w:spacing w:val="-4"/>
          <w:sz w:val="20"/>
          <w:szCs w:val="20"/>
          <w:lang w:eastAsia="ru-RU"/>
        </w:rPr>
      </w:pPr>
    </w:p>
    <w:p w:rsidR="00AE510D" w:rsidRPr="00AE510D" w:rsidRDefault="00AE510D" w:rsidP="00AE510D">
      <w:pPr>
        <w:shd w:val="clear" w:color="auto" w:fill="FFFFFF"/>
        <w:spacing w:after="0" w:line="240" w:lineRule="auto"/>
        <w:ind w:right="34"/>
        <w:rPr>
          <w:rFonts w:ascii="Times New Roman" w:eastAsia="Times New Roman" w:hAnsi="Times New Roman" w:cs="Times New Roman"/>
          <w:spacing w:val="-4"/>
          <w:sz w:val="20"/>
          <w:szCs w:val="20"/>
          <w:lang w:eastAsia="ru-RU"/>
        </w:rPr>
        <w:sectPr w:rsidR="00AE510D" w:rsidRPr="00AE510D" w:rsidSect="00D46764">
          <w:footerReference w:type="default" r:id="rId9"/>
          <w:footerReference w:type="first" r:id="rId10"/>
          <w:pgSz w:w="11906" w:h="16838" w:code="9"/>
          <w:pgMar w:top="709" w:right="567" w:bottom="907" w:left="1134" w:header="142" w:footer="0" w:gutter="0"/>
          <w:cols w:space="708"/>
          <w:titlePg/>
          <w:docGrid w:linePitch="360"/>
        </w:sectPr>
      </w:pPr>
    </w:p>
    <w:p w:rsidR="00AE510D" w:rsidRPr="00AE510D" w:rsidRDefault="00AE510D" w:rsidP="00AE510D">
      <w:pPr>
        <w:spacing w:after="0" w:line="276" w:lineRule="auto"/>
        <w:ind w:left="-3089" w:firstLine="10886"/>
        <w:rPr>
          <w:rFonts w:ascii="Times New Roman" w:eastAsia="Times New Roman" w:hAnsi="Times New Roman" w:cs="Times New Roman"/>
          <w:lang w:eastAsia="ru-RU"/>
        </w:rPr>
      </w:pPr>
      <w:r w:rsidRPr="00AE510D">
        <w:rPr>
          <w:rFonts w:ascii="Times New Roman" w:eastAsia="Times New Roman" w:hAnsi="Times New Roman" w:cs="Times New Roman"/>
          <w:lang w:eastAsia="ru-RU"/>
        </w:rPr>
        <w:lastRenderedPageBreak/>
        <w:t>Приложение № 1</w:t>
      </w:r>
    </w:p>
    <w:p w:rsidR="00AE510D" w:rsidRPr="00AE510D" w:rsidRDefault="00AE510D" w:rsidP="00AE510D">
      <w:pPr>
        <w:spacing w:after="0" w:line="276" w:lineRule="auto"/>
        <w:ind w:left="-3089" w:firstLine="10886"/>
        <w:rPr>
          <w:rFonts w:ascii="Times New Roman" w:eastAsia="Times New Roman" w:hAnsi="Times New Roman" w:cs="Times New Roman"/>
          <w:lang w:eastAsia="ru-RU"/>
        </w:rPr>
      </w:pPr>
      <w:r w:rsidRPr="00AE510D">
        <w:rPr>
          <w:rFonts w:ascii="Times New Roman" w:eastAsia="Times New Roman" w:hAnsi="Times New Roman" w:cs="Times New Roman"/>
          <w:lang w:eastAsia="ru-RU"/>
        </w:rPr>
        <w:t>к Государственному контракту</w:t>
      </w:r>
    </w:p>
    <w:p w:rsidR="00AE510D" w:rsidRPr="00AE510D" w:rsidRDefault="00AE510D" w:rsidP="00AE510D">
      <w:pPr>
        <w:spacing w:after="0" w:line="276" w:lineRule="auto"/>
        <w:ind w:left="-3089" w:firstLine="10886"/>
        <w:rPr>
          <w:rFonts w:ascii="Times New Roman" w:eastAsia="Times New Roman" w:hAnsi="Times New Roman" w:cs="Times New Roman"/>
          <w:lang w:eastAsia="ru-RU"/>
        </w:rPr>
      </w:pPr>
      <w:r w:rsidRPr="00AE510D">
        <w:rPr>
          <w:rFonts w:ascii="Times New Roman" w:eastAsia="Times New Roman" w:hAnsi="Times New Roman" w:cs="Times New Roman"/>
          <w:lang w:eastAsia="ru-RU"/>
        </w:rPr>
        <w:t xml:space="preserve">№ _______________________ </w:t>
      </w:r>
    </w:p>
    <w:p w:rsidR="00AE510D" w:rsidRPr="00AE510D" w:rsidRDefault="000F4EEB" w:rsidP="00AE510D">
      <w:pPr>
        <w:spacing w:after="0" w:line="276" w:lineRule="auto"/>
        <w:ind w:left="-3089" w:firstLine="10886"/>
        <w:rPr>
          <w:rFonts w:ascii="Times New Roman" w:eastAsia="Times New Roman" w:hAnsi="Times New Roman" w:cs="Times New Roman"/>
          <w:lang w:eastAsia="ru-RU"/>
        </w:rPr>
      </w:pPr>
      <w:r>
        <w:rPr>
          <w:rFonts w:ascii="Times New Roman" w:eastAsia="Times New Roman" w:hAnsi="Times New Roman" w:cs="Times New Roman"/>
          <w:lang w:eastAsia="ru-RU"/>
        </w:rPr>
        <w:t>от «____» ___________2026</w:t>
      </w:r>
      <w:r w:rsidR="00A021D1">
        <w:rPr>
          <w:rFonts w:ascii="Times New Roman" w:eastAsia="Times New Roman" w:hAnsi="Times New Roman" w:cs="Times New Roman"/>
          <w:lang w:eastAsia="ru-RU"/>
        </w:rPr>
        <w:t xml:space="preserve"> </w:t>
      </w:r>
      <w:r w:rsidR="00AE510D" w:rsidRPr="00AE510D">
        <w:rPr>
          <w:rFonts w:ascii="Times New Roman" w:eastAsia="Times New Roman" w:hAnsi="Times New Roman" w:cs="Times New Roman"/>
          <w:lang w:eastAsia="ru-RU"/>
        </w:rPr>
        <w:t>г.</w:t>
      </w:r>
    </w:p>
    <w:p w:rsidR="00AE510D" w:rsidRPr="00AE510D" w:rsidRDefault="00AE510D" w:rsidP="00AE510D">
      <w:pPr>
        <w:spacing w:after="0" w:line="276" w:lineRule="auto"/>
        <w:ind w:firstLine="7371"/>
        <w:rPr>
          <w:rFonts w:ascii="Times New Roman" w:eastAsia="Times New Roman" w:hAnsi="Times New Roman" w:cs="Times New Roman"/>
          <w:sz w:val="20"/>
          <w:szCs w:val="24"/>
          <w:lang w:eastAsia="ru-RU"/>
        </w:rPr>
      </w:pPr>
    </w:p>
    <w:p w:rsidR="00AE510D" w:rsidRPr="00AE510D" w:rsidRDefault="00AE510D" w:rsidP="00AE510D">
      <w:pPr>
        <w:spacing w:after="0" w:line="276" w:lineRule="auto"/>
        <w:ind w:firstLine="7371"/>
        <w:rPr>
          <w:rFonts w:ascii="Times New Roman" w:eastAsia="Times New Roman" w:hAnsi="Times New Roman" w:cs="Times New Roman"/>
          <w:sz w:val="20"/>
          <w:szCs w:val="24"/>
          <w:lang w:eastAsia="ru-RU"/>
        </w:rPr>
      </w:pPr>
    </w:p>
    <w:p w:rsidR="00AE510D" w:rsidRDefault="00AE510D" w:rsidP="00851A32">
      <w:pPr>
        <w:widowControl w:val="0"/>
        <w:suppressAutoHyphens/>
        <w:snapToGrid w:val="0"/>
        <w:spacing w:after="0" w:line="240" w:lineRule="auto"/>
        <w:ind w:firstLine="720"/>
        <w:jc w:val="center"/>
        <w:rPr>
          <w:rFonts w:ascii="Times New Roman" w:eastAsia="Times New Roman" w:hAnsi="Times New Roman" w:cs="Times New Roman"/>
          <w:b/>
          <w:sz w:val="28"/>
          <w:szCs w:val="28"/>
          <w:lang w:eastAsia="ar-SA"/>
        </w:rPr>
      </w:pPr>
      <w:r w:rsidRPr="00AE510D">
        <w:rPr>
          <w:rFonts w:ascii="Times New Roman" w:eastAsia="Times New Roman" w:hAnsi="Times New Roman" w:cs="Times New Roman"/>
          <w:b/>
          <w:sz w:val="28"/>
          <w:szCs w:val="28"/>
          <w:lang w:eastAsia="ar-SA"/>
        </w:rPr>
        <w:t>ТЕХНИЧЕСКОЕ ЗАДАНИЕ</w:t>
      </w:r>
    </w:p>
    <w:p w:rsidR="00C549D0" w:rsidRDefault="003A1616" w:rsidP="00851A32">
      <w:pPr>
        <w:spacing w:after="0" w:line="240" w:lineRule="auto"/>
        <w:jc w:val="center"/>
        <w:rPr>
          <w:rFonts w:ascii="Times New Roman" w:eastAsia="Times New Roman" w:hAnsi="Times New Roman" w:cs="Times New Roman"/>
          <w:b/>
          <w:sz w:val="28"/>
          <w:szCs w:val="28"/>
          <w:lang w:eastAsia="ru-RU"/>
        </w:rPr>
      </w:pPr>
      <w:r w:rsidRPr="003A1616">
        <w:rPr>
          <w:rFonts w:ascii="Times New Roman" w:eastAsia="Times New Roman" w:hAnsi="Times New Roman" w:cs="Times New Roman"/>
          <w:b/>
          <w:sz w:val="28"/>
          <w:szCs w:val="28"/>
          <w:lang w:eastAsia="ru-RU"/>
        </w:rPr>
        <w:t>на поставку продукции с символикой для нужд центра</w:t>
      </w:r>
    </w:p>
    <w:p w:rsidR="003A1616" w:rsidRPr="003A1616" w:rsidRDefault="003A1616" w:rsidP="00851A32">
      <w:pPr>
        <w:spacing w:after="0" w:line="240" w:lineRule="auto"/>
        <w:jc w:val="center"/>
        <w:rPr>
          <w:rFonts w:ascii="Times New Roman" w:eastAsia="Times New Roman" w:hAnsi="Times New Roman" w:cs="Times New Roman"/>
          <w:b/>
          <w:sz w:val="28"/>
          <w:szCs w:val="28"/>
          <w:lang w:eastAsia="ru-RU"/>
        </w:rPr>
      </w:pPr>
      <w:r w:rsidRPr="003A1616">
        <w:rPr>
          <w:rFonts w:ascii="Times New Roman" w:eastAsia="Times New Roman" w:hAnsi="Times New Roman" w:cs="Times New Roman"/>
          <w:b/>
          <w:sz w:val="28"/>
          <w:szCs w:val="28"/>
          <w:lang w:eastAsia="ru-RU"/>
        </w:rPr>
        <w:t>ГИМС Главного управления МЧС России по г. Севастополю</w:t>
      </w:r>
    </w:p>
    <w:p w:rsidR="003A1616" w:rsidRDefault="003A1616" w:rsidP="00851A32">
      <w:pPr>
        <w:spacing w:after="0" w:line="240" w:lineRule="auto"/>
        <w:jc w:val="center"/>
        <w:rPr>
          <w:rFonts w:ascii="Times New Roman" w:eastAsia="Times New Roman" w:hAnsi="Times New Roman" w:cs="Times New Roman"/>
          <w:b/>
          <w:sz w:val="28"/>
          <w:szCs w:val="28"/>
          <w:highlight w:val="yellow"/>
          <w:lang w:eastAsia="ru-RU"/>
        </w:rPr>
      </w:pPr>
    </w:p>
    <w:p w:rsidR="00C549D0" w:rsidRPr="00C549D0" w:rsidRDefault="00C549D0" w:rsidP="00C549D0">
      <w:pPr>
        <w:tabs>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b/>
          <w:sz w:val="26"/>
          <w:szCs w:val="26"/>
          <w:lang w:eastAsia="ru-RU"/>
        </w:rPr>
        <w:t>Заказчик</w:t>
      </w:r>
      <w:r w:rsidRPr="00C549D0">
        <w:rPr>
          <w:rFonts w:ascii="Times New Roman" w:eastAsia="Times New Roman" w:hAnsi="Times New Roman" w:cs="Times New Roman"/>
          <w:sz w:val="26"/>
          <w:szCs w:val="26"/>
          <w:lang w:eastAsia="ru-RU"/>
        </w:rPr>
        <w:t>: Главное управление Министерства Российской Федерации</w:t>
      </w:r>
      <w:r w:rsidRPr="00C549D0">
        <w:rPr>
          <w:rFonts w:ascii="Times New Roman" w:eastAsia="Times New Roman" w:hAnsi="Times New Roman" w:cs="Times New Roman"/>
          <w:sz w:val="26"/>
          <w:szCs w:val="26"/>
          <w:lang w:eastAsia="ru-RU"/>
        </w:rPr>
        <w:br/>
        <w:t>по делам гражданской обороны, чрезвычайным ситуациям и ликвидации последствий стихийных бедствий по г. Севастополю.</w:t>
      </w:r>
    </w:p>
    <w:p w:rsidR="00C549D0" w:rsidRPr="00C549D0" w:rsidRDefault="00C549D0" w:rsidP="00C549D0">
      <w:pPr>
        <w:tabs>
          <w:tab w:val="left" w:pos="1276"/>
        </w:tabs>
        <w:autoSpaceDE w:val="0"/>
        <w:autoSpaceDN w:val="0"/>
        <w:adjustRightInd w:val="0"/>
        <w:spacing w:after="0" w:line="240" w:lineRule="auto"/>
        <w:ind w:firstLine="709"/>
        <w:rPr>
          <w:rFonts w:ascii="Times New Roman" w:eastAsia="Times New Roman" w:hAnsi="Times New Roman" w:cs="Times New Roman"/>
          <w:color w:val="000000"/>
          <w:spacing w:val="-6"/>
          <w:sz w:val="26"/>
          <w:szCs w:val="26"/>
          <w:lang w:eastAsia="ru-RU"/>
        </w:rPr>
      </w:pPr>
      <w:r w:rsidRPr="00C549D0">
        <w:rPr>
          <w:rFonts w:ascii="Times New Roman" w:eastAsia="Times New Roman" w:hAnsi="Times New Roman" w:cs="Times New Roman"/>
          <w:b/>
          <w:color w:val="000000"/>
          <w:sz w:val="26"/>
          <w:szCs w:val="26"/>
          <w:lang w:eastAsia="ru-RU"/>
        </w:rPr>
        <w:t xml:space="preserve">Место поставки товара: </w:t>
      </w:r>
      <w:r w:rsidRPr="00C549D0">
        <w:rPr>
          <w:rFonts w:ascii="Times New Roman" w:eastAsia="Times New Roman" w:hAnsi="Times New Roman" w:cs="Times New Roman"/>
          <w:color w:val="000000"/>
          <w:spacing w:val="-12"/>
          <w:sz w:val="26"/>
          <w:szCs w:val="26"/>
          <w:lang w:eastAsia="ru-RU"/>
        </w:rPr>
        <w:t>299007, г.</w:t>
      </w:r>
      <w:r w:rsidR="000F4EEB">
        <w:rPr>
          <w:rFonts w:ascii="Times New Roman" w:eastAsia="Times New Roman" w:hAnsi="Times New Roman" w:cs="Times New Roman"/>
          <w:color w:val="000000"/>
          <w:spacing w:val="-12"/>
          <w:sz w:val="26"/>
          <w:szCs w:val="26"/>
          <w:lang w:eastAsia="ru-RU"/>
        </w:rPr>
        <w:t xml:space="preserve"> Севастополь, ул. Маршала Крылова, д. 8</w:t>
      </w:r>
      <w:r w:rsidRPr="00C549D0">
        <w:rPr>
          <w:rFonts w:ascii="Times New Roman" w:eastAsia="Times New Roman" w:hAnsi="Times New Roman" w:cs="Times New Roman"/>
          <w:color w:val="000000"/>
          <w:spacing w:val="-12"/>
          <w:sz w:val="26"/>
          <w:szCs w:val="26"/>
          <w:lang w:eastAsia="ru-RU"/>
        </w:rPr>
        <w:t>.</w:t>
      </w:r>
    </w:p>
    <w:p w:rsidR="00C549D0" w:rsidRPr="00C549D0" w:rsidRDefault="00C549D0" w:rsidP="00C549D0">
      <w:pPr>
        <w:tabs>
          <w:tab w:val="left" w:pos="1276"/>
        </w:tabs>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b/>
          <w:sz w:val="26"/>
          <w:szCs w:val="26"/>
          <w:lang w:eastAsia="ru-RU"/>
        </w:rPr>
        <w:t xml:space="preserve">Срок поставки: </w:t>
      </w:r>
      <w:r w:rsidRPr="00C549D0">
        <w:rPr>
          <w:rFonts w:ascii="Times New Roman" w:eastAsia="Times New Roman" w:hAnsi="Times New Roman" w:cs="Times New Roman"/>
          <w:sz w:val="26"/>
          <w:szCs w:val="26"/>
          <w:lang w:eastAsia="ru-RU"/>
        </w:rPr>
        <w:t>в течение 15 (пятнадцати) рабочих дней с момента заключения Контракта Сторонами.</w:t>
      </w:r>
    </w:p>
    <w:p w:rsidR="00C549D0" w:rsidRPr="00C549D0" w:rsidRDefault="00C549D0" w:rsidP="00C549D0">
      <w:pPr>
        <w:tabs>
          <w:tab w:val="left" w:pos="1276"/>
        </w:tabs>
        <w:spacing w:after="0" w:line="240" w:lineRule="auto"/>
        <w:ind w:firstLine="709"/>
        <w:jc w:val="both"/>
        <w:rPr>
          <w:rFonts w:ascii="Times New Roman" w:eastAsia="Times New Roman" w:hAnsi="Times New Roman" w:cs="Times New Roman"/>
          <w:sz w:val="28"/>
          <w:szCs w:val="28"/>
          <w:lang w:eastAsia="ru-RU"/>
        </w:rPr>
      </w:pPr>
    </w:p>
    <w:p w:rsidR="00C549D0" w:rsidRPr="00C549D0" w:rsidRDefault="00C549D0" w:rsidP="00C549D0">
      <w:pPr>
        <w:keepNext/>
        <w:spacing w:after="0" w:line="240" w:lineRule="auto"/>
        <w:ind w:firstLine="709"/>
        <w:contextualSpacing/>
        <w:jc w:val="both"/>
        <w:outlineLvl w:val="1"/>
        <w:rPr>
          <w:rFonts w:ascii="Times New Roman" w:eastAsia="Times New Roman" w:hAnsi="Times New Roman" w:cs="Times New Roman"/>
          <w:bCs/>
          <w:i/>
          <w:iCs/>
          <w:spacing w:val="-2"/>
          <w:szCs w:val="24"/>
          <w:lang w:eastAsia="ru-RU"/>
        </w:rPr>
      </w:pPr>
      <w:r w:rsidRPr="00C549D0">
        <w:rPr>
          <w:rFonts w:ascii="Times New Roman" w:eastAsia="Times New Roman" w:hAnsi="Times New Roman" w:cs="Times New Roman"/>
          <w:bCs/>
          <w:i/>
          <w:iCs/>
          <w:spacing w:val="-2"/>
          <w:szCs w:val="24"/>
          <w:lang w:eastAsia="ru-RU"/>
        </w:rPr>
        <w:t>В соответствии с частью 1.1 статьи 33 Федерального закона № 44 – ФЗ при описании являющегося объектом закупки товара, в отношении которого установлены предусмотренные пунктом 1 части 2 статьи 14 Федерального закона № 44 – ФЗ запрет, ограничение или преимущество, указываются характеристики товара российского происхождения.</w:t>
      </w:r>
    </w:p>
    <w:p w:rsidR="00C549D0" w:rsidRPr="00C549D0" w:rsidRDefault="00C549D0" w:rsidP="00C549D0">
      <w:pPr>
        <w:keepNext/>
        <w:spacing w:after="0" w:line="240" w:lineRule="auto"/>
        <w:ind w:firstLine="709"/>
        <w:contextualSpacing/>
        <w:jc w:val="both"/>
        <w:outlineLvl w:val="1"/>
        <w:rPr>
          <w:rFonts w:ascii="Times New Roman" w:eastAsia="Times New Roman" w:hAnsi="Times New Roman" w:cs="Times New Roman"/>
          <w:bCs/>
          <w:i/>
          <w:iCs/>
          <w:spacing w:val="-2"/>
          <w:szCs w:val="24"/>
          <w:lang w:eastAsia="ru-RU"/>
        </w:rPr>
      </w:pPr>
      <w:r w:rsidRPr="00C549D0">
        <w:rPr>
          <w:rFonts w:ascii="Times New Roman" w:eastAsia="Times New Roman" w:hAnsi="Times New Roman" w:cs="Times New Roman"/>
          <w:bCs/>
          <w:i/>
          <w:iCs/>
          <w:spacing w:val="-2"/>
          <w:szCs w:val="24"/>
          <w:lang w:eastAsia="ru-RU"/>
        </w:rPr>
        <w:t xml:space="preserve">На основании вышеизложенного Заказчиком при описании объекта закупки использовались характеристики товаров реестровых записей «Календари настенные», «Календари настольные» из реестра Реестр российской промышленной продукции. </w:t>
      </w:r>
    </w:p>
    <w:p w:rsidR="00C549D0" w:rsidRPr="00C549D0" w:rsidRDefault="00C549D0" w:rsidP="00C549D0">
      <w:pPr>
        <w:keepNext/>
        <w:spacing w:after="0" w:line="240" w:lineRule="auto"/>
        <w:ind w:firstLine="709"/>
        <w:contextualSpacing/>
        <w:jc w:val="both"/>
        <w:outlineLvl w:val="1"/>
        <w:rPr>
          <w:rFonts w:ascii="Times New Roman" w:eastAsia="Times New Roman" w:hAnsi="Times New Roman" w:cs="Times New Roman"/>
          <w:bCs/>
          <w:i/>
          <w:iCs/>
          <w:spacing w:val="-2"/>
          <w:szCs w:val="24"/>
          <w:lang w:eastAsia="ru-RU"/>
        </w:rPr>
      </w:pPr>
      <w:r w:rsidRPr="00C549D0">
        <w:rPr>
          <w:rFonts w:ascii="Times New Roman" w:eastAsia="Times New Roman" w:hAnsi="Times New Roman" w:cs="Times New Roman"/>
          <w:bCs/>
          <w:i/>
          <w:iCs/>
          <w:spacing w:val="-2"/>
          <w:szCs w:val="24"/>
          <w:lang w:eastAsia="ru-RU"/>
        </w:rPr>
        <w:t>В связи тем, что характеристики, указанные в реестровых записях «Календари настенные», «Календари настольные» не являются исчерпывающими и не позволяют точно определить качественные, функциональные и технические характеристики закупаемых товаров, Заказчиком также использовались дополнительные характеристики.</w:t>
      </w:r>
    </w:p>
    <w:p w:rsidR="00C549D0" w:rsidRPr="00C549D0" w:rsidRDefault="00C549D0" w:rsidP="00C549D0">
      <w:pPr>
        <w:tabs>
          <w:tab w:val="left" w:pos="1276"/>
        </w:tabs>
        <w:spacing w:after="0" w:line="240" w:lineRule="auto"/>
        <w:ind w:firstLine="709"/>
        <w:jc w:val="both"/>
        <w:rPr>
          <w:rFonts w:ascii="Times New Roman" w:eastAsia="Times New Roman" w:hAnsi="Times New Roman" w:cs="Times New Roman"/>
          <w:b/>
          <w:color w:val="000000"/>
          <w:sz w:val="28"/>
          <w:szCs w:val="28"/>
          <w:lang w:eastAsia="ru-RU"/>
        </w:rPr>
      </w:pPr>
    </w:p>
    <w:p w:rsidR="00C549D0" w:rsidRPr="00C549D0" w:rsidRDefault="00C549D0" w:rsidP="00C549D0">
      <w:pPr>
        <w:tabs>
          <w:tab w:val="left" w:pos="1276"/>
        </w:tabs>
        <w:spacing w:after="0" w:line="240" w:lineRule="auto"/>
        <w:ind w:firstLine="709"/>
        <w:jc w:val="both"/>
        <w:rPr>
          <w:rFonts w:ascii="Times New Roman" w:eastAsia="Times New Roman" w:hAnsi="Times New Roman" w:cs="Times New Roman"/>
          <w:b/>
          <w:color w:val="000000"/>
          <w:sz w:val="28"/>
          <w:szCs w:val="28"/>
          <w:lang w:eastAsia="ru-RU"/>
        </w:rPr>
      </w:pPr>
      <w:r w:rsidRPr="00C549D0">
        <w:rPr>
          <w:rFonts w:ascii="Times New Roman" w:eastAsia="Times New Roman" w:hAnsi="Times New Roman" w:cs="Times New Roman"/>
          <w:b/>
          <w:color w:val="000000"/>
          <w:sz w:val="28"/>
          <w:szCs w:val="28"/>
          <w:lang w:eastAsia="ru-RU"/>
        </w:rPr>
        <w:t>Требования к функциональным и качественным характеристикам товара:</w:t>
      </w:r>
    </w:p>
    <w:p w:rsidR="00C549D0" w:rsidRPr="00C549D0" w:rsidRDefault="00C549D0" w:rsidP="00C549D0">
      <w:pPr>
        <w:spacing w:after="0" w:line="240" w:lineRule="auto"/>
        <w:jc w:val="center"/>
        <w:rPr>
          <w:rFonts w:ascii="Times New Roman" w:eastAsia="Times New Roman" w:hAnsi="Times New Roman" w:cs="Times New Roman"/>
          <w:sz w:val="10"/>
          <w:szCs w:val="24"/>
          <w:lang w:eastAsia="ru-RU"/>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835"/>
        <w:gridCol w:w="3148"/>
        <w:gridCol w:w="680"/>
        <w:gridCol w:w="708"/>
      </w:tblGrid>
      <w:tr w:rsidR="00C549D0" w:rsidRPr="00C549D0" w:rsidTr="00CE1198">
        <w:trPr>
          <w:trHeight w:val="605"/>
        </w:trPr>
        <w:tc>
          <w:tcPr>
            <w:tcW w:w="567"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 п/п</w:t>
            </w:r>
          </w:p>
        </w:tc>
        <w:tc>
          <w:tcPr>
            <w:tcW w:w="2835" w:type="dxa"/>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Наименование объекта закупки</w:t>
            </w:r>
          </w:p>
        </w:tc>
        <w:tc>
          <w:tcPr>
            <w:tcW w:w="2835" w:type="dxa"/>
            <w:tcBorders>
              <w:righ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Наименование показателей</w:t>
            </w:r>
          </w:p>
        </w:tc>
        <w:tc>
          <w:tcPr>
            <w:tcW w:w="3148" w:type="dxa"/>
            <w:tcBorders>
              <w:lef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Значение показателей, ед. измерения</w:t>
            </w:r>
          </w:p>
        </w:tc>
        <w:tc>
          <w:tcPr>
            <w:tcW w:w="680" w:type="dxa"/>
            <w:tcBorders>
              <w:lef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Кол-во</w:t>
            </w:r>
          </w:p>
        </w:tc>
        <w:tc>
          <w:tcPr>
            <w:tcW w:w="708" w:type="dxa"/>
            <w:tcBorders>
              <w:lef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Ед.</w:t>
            </w:r>
          </w:p>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изм.</w:t>
            </w:r>
          </w:p>
        </w:tc>
      </w:tr>
      <w:tr w:rsidR="0011279D" w:rsidRPr="00C549D0" w:rsidTr="00CE1198">
        <w:trPr>
          <w:trHeight w:val="368"/>
        </w:trPr>
        <w:tc>
          <w:tcPr>
            <w:tcW w:w="567" w:type="dxa"/>
            <w:vMerge w:val="restart"/>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1</w:t>
            </w:r>
          </w:p>
        </w:tc>
        <w:tc>
          <w:tcPr>
            <w:tcW w:w="2835" w:type="dxa"/>
            <w:vMerge w:val="restart"/>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11279D" w:rsidRPr="00C549D0" w:rsidRDefault="0011279D" w:rsidP="0011279D">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Календарь печатный</w:t>
            </w:r>
          </w:p>
          <w:p w:rsidR="0011279D" w:rsidRPr="00C549D0" w:rsidRDefault="0011279D" w:rsidP="0011279D">
            <w:pPr>
              <w:spacing w:after="0" w:line="240" w:lineRule="auto"/>
              <w:jc w:val="center"/>
              <w:rPr>
                <w:rFonts w:ascii="Times New Roman" w:eastAsia="Times New Roman" w:hAnsi="Times New Roman" w:cs="Times New Roman"/>
                <w:sz w:val="24"/>
                <w:szCs w:val="24"/>
                <w:lang w:eastAsia="ru-RU"/>
              </w:rPr>
            </w:pPr>
          </w:p>
          <w:p w:rsidR="0011279D" w:rsidRPr="00C549D0" w:rsidRDefault="0011279D" w:rsidP="0011279D">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xml:space="preserve">КТРУ </w:t>
            </w:r>
          </w:p>
          <w:p w:rsidR="0011279D" w:rsidRPr="00C549D0" w:rsidRDefault="0011279D" w:rsidP="0011279D">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58.19.13.120-00000001</w:t>
            </w:r>
          </w:p>
        </w:tc>
        <w:tc>
          <w:tcPr>
            <w:tcW w:w="2835" w:type="dxa"/>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Тип календаря</w:t>
            </w:r>
          </w:p>
        </w:tc>
        <w:tc>
          <w:tcPr>
            <w:tcW w:w="3148" w:type="dxa"/>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настенный</w:t>
            </w:r>
          </w:p>
        </w:tc>
        <w:tc>
          <w:tcPr>
            <w:tcW w:w="680" w:type="dxa"/>
            <w:vMerge w:val="restart"/>
            <w:shd w:val="clear" w:color="auto" w:fill="auto"/>
            <w:vAlign w:val="center"/>
          </w:tcPr>
          <w:p w:rsidR="0011279D" w:rsidRPr="00C549D0" w:rsidRDefault="000F4EEB"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708" w:type="dxa"/>
            <w:vMerge w:val="restart"/>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шт.</w:t>
            </w:r>
          </w:p>
        </w:tc>
      </w:tr>
      <w:tr w:rsidR="0011279D" w:rsidRPr="00C549D0" w:rsidTr="00CE1198">
        <w:trPr>
          <w:trHeight w:val="251"/>
        </w:trPr>
        <w:tc>
          <w:tcPr>
            <w:tcW w:w="567"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Вид календаря</w:t>
            </w:r>
          </w:p>
        </w:tc>
        <w:tc>
          <w:tcPr>
            <w:tcW w:w="3148" w:type="dxa"/>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отрывной</w:t>
            </w:r>
          </w:p>
        </w:tc>
        <w:tc>
          <w:tcPr>
            <w:tcW w:w="680"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11279D" w:rsidRPr="00C549D0" w:rsidTr="00CE1198">
        <w:trPr>
          <w:trHeight w:val="251"/>
        </w:trPr>
        <w:tc>
          <w:tcPr>
            <w:tcW w:w="567"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Вид календаря по дате</w:t>
            </w:r>
          </w:p>
        </w:tc>
        <w:tc>
          <w:tcPr>
            <w:tcW w:w="3148" w:type="dxa"/>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квартальный</w:t>
            </w:r>
          </w:p>
        </w:tc>
        <w:tc>
          <w:tcPr>
            <w:tcW w:w="680"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11279D" w:rsidRPr="00C549D0" w:rsidTr="00CE1198">
        <w:trPr>
          <w:trHeight w:val="70"/>
        </w:trPr>
        <w:tc>
          <w:tcPr>
            <w:tcW w:w="567"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Тип скрепления</w:t>
            </w:r>
          </w:p>
        </w:tc>
        <w:tc>
          <w:tcPr>
            <w:tcW w:w="3148" w:type="dxa"/>
            <w:shd w:val="clear" w:color="auto" w:fill="auto"/>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пружина</w:t>
            </w:r>
          </w:p>
        </w:tc>
        <w:tc>
          <w:tcPr>
            <w:tcW w:w="680"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11279D" w:rsidRPr="00C549D0" w:rsidRDefault="0011279D" w:rsidP="0011279D">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5983" w:type="dxa"/>
            <w:gridSpan w:val="2"/>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Дополнительные характеристики*</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Количество блоков</w:t>
            </w:r>
          </w:p>
        </w:tc>
        <w:tc>
          <w:tcPr>
            <w:tcW w:w="3148"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3 шт</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Формат постера и блоков</w:t>
            </w:r>
          </w:p>
        </w:tc>
        <w:tc>
          <w:tcPr>
            <w:tcW w:w="3148"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А4</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Тип печати</w:t>
            </w:r>
          </w:p>
        </w:tc>
        <w:tc>
          <w:tcPr>
            <w:tcW w:w="3148"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Цифровая, красочная, полноцветная</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Ламинация</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глянцевая</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851A32" w:rsidP="00851A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Плотность бумаги для постера</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300 гр\м</w:t>
            </w:r>
            <w:r w:rsidRPr="00C549D0">
              <w:rPr>
                <w:rFonts w:ascii="Times New Roman" w:eastAsia="Times New Roman" w:hAnsi="Times New Roman" w:cs="Times New Roman"/>
                <w:sz w:val="24"/>
                <w:szCs w:val="24"/>
                <w:vertAlign w:val="superscript"/>
                <w:lang w:eastAsia="ru-RU"/>
              </w:rPr>
              <w:t>2</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Календарная сетка на мелованной глянцевой бумаге</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Соответствие</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135"/>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Наличие люверса для подвески</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Соответствие</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79"/>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Год в календаре</w:t>
            </w:r>
          </w:p>
        </w:tc>
        <w:tc>
          <w:tcPr>
            <w:tcW w:w="3148" w:type="dxa"/>
            <w:shd w:val="clear" w:color="auto" w:fill="auto"/>
          </w:tcPr>
          <w:p w:rsidR="00C549D0" w:rsidRPr="00C549D0" w:rsidRDefault="000F4EEB" w:rsidP="00C549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r w:rsidR="00C549D0" w:rsidRPr="00C549D0">
              <w:rPr>
                <w:rFonts w:ascii="Times New Roman" w:eastAsia="Times New Roman" w:hAnsi="Times New Roman" w:cs="Times New Roman"/>
                <w:sz w:val="24"/>
                <w:szCs w:val="24"/>
                <w:lang w:eastAsia="ru-RU"/>
              </w:rPr>
              <w:t xml:space="preserve"> год</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CE1198">
        <w:trPr>
          <w:trHeight w:val="79"/>
        </w:trPr>
        <w:tc>
          <w:tcPr>
            <w:tcW w:w="567"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Количество листов</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1-37 л</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bl>
    <w:p w:rsidR="00C549D0" w:rsidRPr="00C549D0" w:rsidRDefault="00C549D0" w:rsidP="00C549D0">
      <w:pPr>
        <w:tabs>
          <w:tab w:val="left" w:pos="0"/>
        </w:tabs>
        <w:spacing w:after="0" w:line="240" w:lineRule="auto"/>
        <w:ind w:firstLine="567"/>
        <w:rPr>
          <w:rFonts w:ascii="Times New Roman" w:eastAsia="Times New Roman" w:hAnsi="Times New Roman" w:cs="Times New Roman"/>
          <w:bCs/>
          <w:iCs/>
          <w:sz w:val="24"/>
          <w:szCs w:val="24"/>
          <w:u w:val="single"/>
          <w:lang w:eastAsia="ru-RU"/>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801"/>
        <w:gridCol w:w="2835"/>
        <w:gridCol w:w="3148"/>
        <w:gridCol w:w="680"/>
        <w:gridCol w:w="708"/>
      </w:tblGrid>
      <w:tr w:rsidR="00C549D0" w:rsidRPr="00C549D0" w:rsidTr="00BA6556">
        <w:trPr>
          <w:trHeight w:val="605"/>
        </w:trPr>
        <w:tc>
          <w:tcPr>
            <w:tcW w:w="601"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lastRenderedPageBreak/>
              <w:t>№ п/п</w:t>
            </w:r>
          </w:p>
        </w:tc>
        <w:tc>
          <w:tcPr>
            <w:tcW w:w="2801" w:type="dxa"/>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Наименование объекта закупки</w:t>
            </w:r>
          </w:p>
        </w:tc>
        <w:tc>
          <w:tcPr>
            <w:tcW w:w="2835" w:type="dxa"/>
            <w:tcBorders>
              <w:righ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Наименование показателей</w:t>
            </w:r>
          </w:p>
        </w:tc>
        <w:tc>
          <w:tcPr>
            <w:tcW w:w="3148" w:type="dxa"/>
            <w:tcBorders>
              <w:lef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Значение показателей, ед. измерения</w:t>
            </w:r>
          </w:p>
        </w:tc>
        <w:tc>
          <w:tcPr>
            <w:tcW w:w="680" w:type="dxa"/>
            <w:tcBorders>
              <w:lef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Кол-во</w:t>
            </w:r>
          </w:p>
        </w:tc>
        <w:tc>
          <w:tcPr>
            <w:tcW w:w="708" w:type="dxa"/>
            <w:tcBorders>
              <w:left w:val="single" w:sz="4" w:space="0" w:color="auto"/>
            </w:tcBorders>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Ед.</w:t>
            </w:r>
          </w:p>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b/>
                <w:sz w:val="24"/>
                <w:szCs w:val="24"/>
                <w:lang w:eastAsia="ru-RU"/>
              </w:rPr>
            </w:pPr>
            <w:r w:rsidRPr="00C549D0">
              <w:rPr>
                <w:rFonts w:ascii="Times New Roman" w:eastAsia="Times New Roman" w:hAnsi="Times New Roman" w:cs="Times New Roman"/>
                <w:b/>
                <w:sz w:val="24"/>
                <w:szCs w:val="24"/>
                <w:lang w:eastAsia="ru-RU"/>
              </w:rPr>
              <w:t>изм.</w:t>
            </w:r>
          </w:p>
        </w:tc>
      </w:tr>
      <w:tr w:rsidR="00C549D0" w:rsidRPr="00C549D0" w:rsidTr="00BA6556">
        <w:trPr>
          <w:trHeight w:val="368"/>
        </w:trPr>
        <w:tc>
          <w:tcPr>
            <w:tcW w:w="601" w:type="dxa"/>
            <w:vMerge w:val="restart"/>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2</w:t>
            </w:r>
          </w:p>
        </w:tc>
        <w:tc>
          <w:tcPr>
            <w:tcW w:w="2801" w:type="dxa"/>
            <w:vMerge w:val="restart"/>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Календарь печатный</w:t>
            </w:r>
          </w:p>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p>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xml:space="preserve">КТРУ </w:t>
            </w:r>
          </w:p>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58.19.13.120-00000001</w:t>
            </w:r>
          </w:p>
        </w:tc>
        <w:tc>
          <w:tcPr>
            <w:tcW w:w="2835"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Тип календаря</w:t>
            </w:r>
          </w:p>
        </w:tc>
        <w:tc>
          <w:tcPr>
            <w:tcW w:w="3148"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настольный</w:t>
            </w:r>
          </w:p>
        </w:tc>
        <w:tc>
          <w:tcPr>
            <w:tcW w:w="680" w:type="dxa"/>
            <w:vMerge w:val="restart"/>
            <w:shd w:val="clear" w:color="auto" w:fill="auto"/>
            <w:vAlign w:val="center"/>
          </w:tcPr>
          <w:p w:rsidR="00C549D0" w:rsidRPr="00C549D0" w:rsidRDefault="000F4EEB"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08" w:type="dxa"/>
            <w:vMerge w:val="restart"/>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шт.</w:t>
            </w:r>
          </w:p>
        </w:tc>
      </w:tr>
      <w:tr w:rsidR="00C549D0" w:rsidRPr="00C549D0" w:rsidTr="00BA6556">
        <w:trPr>
          <w:trHeight w:val="251"/>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Вид календаря</w:t>
            </w:r>
          </w:p>
        </w:tc>
        <w:tc>
          <w:tcPr>
            <w:tcW w:w="3148"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перекидной</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251"/>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Вид календаря по дате</w:t>
            </w:r>
          </w:p>
        </w:tc>
        <w:tc>
          <w:tcPr>
            <w:tcW w:w="3148" w:type="dxa"/>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ежемесячный</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227"/>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Тип скрепления</w:t>
            </w:r>
          </w:p>
        </w:tc>
        <w:tc>
          <w:tcPr>
            <w:tcW w:w="3148" w:type="dxa"/>
            <w:shd w:val="clear" w:color="auto" w:fill="auto"/>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пружина</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135"/>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5983" w:type="dxa"/>
            <w:gridSpan w:val="2"/>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Дополнительные характеристики*</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135"/>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xml:space="preserve">Размер в сборе </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210х100 мм</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135"/>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Ширина основания</w:t>
            </w:r>
          </w:p>
        </w:tc>
        <w:tc>
          <w:tcPr>
            <w:tcW w:w="3148" w:type="dxa"/>
            <w:shd w:val="clear" w:color="auto" w:fill="auto"/>
          </w:tcPr>
          <w:p w:rsidR="00C549D0" w:rsidRPr="00C549D0" w:rsidRDefault="00CE1198"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xml:space="preserve"> ≥</w:t>
            </w:r>
            <w:r w:rsidR="00C549D0" w:rsidRPr="00C549D0">
              <w:rPr>
                <w:rFonts w:ascii="Times New Roman" w:eastAsia="Times New Roman" w:hAnsi="Times New Roman" w:cs="Times New Roman"/>
                <w:sz w:val="24"/>
                <w:szCs w:val="24"/>
                <w:lang w:eastAsia="ru-RU"/>
              </w:rPr>
              <w:t xml:space="preserve"> 7 мм</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135"/>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Тип печати</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цифровая, полноцветная</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135"/>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Плотность бумаги</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300 гр\м</w:t>
            </w:r>
            <w:r w:rsidRPr="00C549D0">
              <w:rPr>
                <w:rFonts w:ascii="Times New Roman" w:eastAsia="Times New Roman" w:hAnsi="Times New Roman" w:cs="Times New Roman"/>
                <w:sz w:val="24"/>
                <w:szCs w:val="24"/>
                <w:vertAlign w:val="superscript"/>
                <w:lang w:eastAsia="ru-RU"/>
              </w:rPr>
              <w:t>2</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203"/>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Ламинация</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глянцевая</w:t>
            </w:r>
          </w:p>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односторонняя</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203"/>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hd w:val="clear" w:color="auto" w:fill="FFFFFF"/>
              <w:spacing w:after="0" w:line="300" w:lineRule="atLeast"/>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Печать</w:t>
            </w:r>
          </w:p>
        </w:tc>
        <w:tc>
          <w:tcPr>
            <w:tcW w:w="3148" w:type="dxa"/>
            <w:shd w:val="clear" w:color="auto" w:fill="auto"/>
          </w:tcPr>
          <w:p w:rsidR="00C549D0" w:rsidRPr="00C549D0" w:rsidRDefault="00C549D0" w:rsidP="00C549D0">
            <w:pPr>
              <w:shd w:val="clear" w:color="auto" w:fill="FFFFFF"/>
              <w:spacing w:after="0" w:line="300" w:lineRule="atLeast"/>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Красочная полноцветная</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203"/>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Год в календаре</w:t>
            </w:r>
          </w:p>
        </w:tc>
        <w:tc>
          <w:tcPr>
            <w:tcW w:w="3148" w:type="dxa"/>
            <w:shd w:val="clear" w:color="auto" w:fill="auto"/>
          </w:tcPr>
          <w:p w:rsidR="00C549D0" w:rsidRPr="00C549D0" w:rsidRDefault="000F4EEB" w:rsidP="00C549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r w:rsidR="00C549D0" w:rsidRPr="00C549D0">
              <w:rPr>
                <w:rFonts w:ascii="Times New Roman" w:eastAsia="Times New Roman" w:hAnsi="Times New Roman" w:cs="Times New Roman"/>
                <w:sz w:val="24"/>
                <w:szCs w:val="24"/>
                <w:lang w:eastAsia="ru-RU"/>
              </w:rPr>
              <w:t xml:space="preserve"> год</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C549D0" w:rsidRPr="00C549D0" w:rsidTr="00BA6556">
        <w:trPr>
          <w:trHeight w:val="203"/>
        </w:trPr>
        <w:tc>
          <w:tcPr>
            <w:tcW w:w="601"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Количество листов</w:t>
            </w:r>
          </w:p>
        </w:tc>
        <w:tc>
          <w:tcPr>
            <w:tcW w:w="3148" w:type="dxa"/>
            <w:shd w:val="clear" w:color="auto" w:fill="auto"/>
          </w:tcPr>
          <w:p w:rsidR="00C549D0" w:rsidRPr="00C549D0" w:rsidRDefault="00C549D0" w:rsidP="00C549D0">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1-37 л</w:t>
            </w:r>
          </w:p>
        </w:tc>
        <w:tc>
          <w:tcPr>
            <w:tcW w:w="680"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C549D0" w:rsidRPr="00C549D0" w:rsidRDefault="00C549D0" w:rsidP="00C549D0">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03"/>
        </w:trPr>
        <w:tc>
          <w:tcPr>
            <w:tcW w:w="601" w:type="dxa"/>
            <w:vMerge w:val="restart"/>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01" w:type="dxa"/>
            <w:vMerge w:val="restart"/>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p w:rsidR="00423FD7" w:rsidRPr="00C549D0" w:rsidRDefault="00423FD7"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Ежедневник</w:t>
            </w:r>
          </w:p>
          <w:p w:rsidR="00423FD7" w:rsidRPr="00C549D0" w:rsidRDefault="00423FD7" w:rsidP="00423FD7">
            <w:pPr>
              <w:spacing w:after="0" w:line="240" w:lineRule="auto"/>
              <w:jc w:val="center"/>
              <w:rPr>
                <w:rFonts w:ascii="Times New Roman" w:eastAsia="Times New Roman" w:hAnsi="Times New Roman" w:cs="Times New Roman"/>
                <w:sz w:val="24"/>
                <w:szCs w:val="24"/>
                <w:lang w:eastAsia="ru-RU"/>
              </w:rPr>
            </w:pPr>
          </w:p>
          <w:p w:rsidR="00423FD7" w:rsidRPr="00C549D0" w:rsidRDefault="00423FD7" w:rsidP="00423FD7">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 xml:space="preserve">КТРУ </w:t>
            </w:r>
          </w:p>
          <w:p w:rsidR="00423FD7" w:rsidRPr="00C549D0" w:rsidRDefault="00B0625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17.23.13.191</w:t>
            </w:r>
            <w:r w:rsidR="00CE1198">
              <w:rPr>
                <w:rFonts w:ascii="Times New Roman" w:eastAsia="Times New Roman" w:hAnsi="Times New Roman" w:cs="Times New Roman"/>
                <w:sz w:val="24"/>
                <w:szCs w:val="24"/>
                <w:lang w:eastAsia="ru-RU"/>
              </w:rPr>
              <w:t>-00000003</w:t>
            </w:r>
          </w:p>
        </w:tc>
        <w:tc>
          <w:tcPr>
            <w:tcW w:w="2835" w:type="dxa"/>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листа </w:t>
            </w:r>
          </w:p>
        </w:tc>
        <w:tc>
          <w:tcPr>
            <w:tcW w:w="3148" w:type="dxa"/>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А5</w:t>
            </w:r>
          </w:p>
        </w:tc>
        <w:tc>
          <w:tcPr>
            <w:tcW w:w="680" w:type="dxa"/>
            <w:vMerge w:val="restart"/>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08" w:type="dxa"/>
            <w:vMerge w:val="restart"/>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шт.</w:t>
            </w:r>
          </w:p>
        </w:tc>
      </w:tr>
      <w:tr w:rsidR="00423FD7" w:rsidRPr="00C549D0" w:rsidTr="00BA6556">
        <w:trPr>
          <w:trHeight w:val="203"/>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обложки</w:t>
            </w:r>
          </w:p>
        </w:tc>
        <w:tc>
          <w:tcPr>
            <w:tcW w:w="3148" w:type="dxa"/>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Кожа искусственная</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51"/>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обложки</w:t>
            </w:r>
          </w:p>
        </w:tc>
        <w:tc>
          <w:tcPr>
            <w:tcW w:w="3148" w:type="dxa"/>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твердая</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27"/>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ежедневника</w:t>
            </w:r>
          </w:p>
        </w:tc>
        <w:tc>
          <w:tcPr>
            <w:tcW w:w="3148" w:type="dxa"/>
            <w:shd w:val="clear" w:color="auto" w:fill="auto"/>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недатированный</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135"/>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5983" w:type="dxa"/>
            <w:gridSpan w:val="2"/>
            <w:shd w:val="clear" w:color="auto" w:fill="auto"/>
          </w:tcPr>
          <w:p w:rsidR="00423FD7" w:rsidRPr="00C549D0" w:rsidRDefault="00423FD7" w:rsidP="00423FD7">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Дополнительные характеристики*</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135"/>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331EC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Крепление блока</w:t>
            </w:r>
            <w:r w:rsidR="00423FD7" w:rsidRPr="00C549D0">
              <w:rPr>
                <w:rFonts w:ascii="Times New Roman" w:eastAsia="Times New Roman" w:hAnsi="Times New Roman" w:cs="Times New Roman"/>
                <w:sz w:val="24"/>
                <w:szCs w:val="24"/>
                <w:lang w:eastAsia="ru-RU"/>
              </w:rPr>
              <w:t xml:space="preserve"> </w:t>
            </w:r>
          </w:p>
        </w:tc>
        <w:tc>
          <w:tcPr>
            <w:tcW w:w="3148" w:type="dxa"/>
            <w:shd w:val="clear" w:color="auto" w:fill="auto"/>
          </w:tcPr>
          <w:p w:rsidR="00423FD7" w:rsidRPr="00C549D0" w:rsidRDefault="00331EC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Книжный переплет</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135"/>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331EC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Нанесение:</w:t>
            </w:r>
          </w:p>
        </w:tc>
        <w:tc>
          <w:tcPr>
            <w:tcW w:w="3148" w:type="dxa"/>
            <w:shd w:val="clear" w:color="auto" w:fill="auto"/>
          </w:tcPr>
          <w:p w:rsidR="00423FD7" w:rsidRDefault="00331EC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Эмблема «Главное управление МЧС РОССИИ по г. Севастополю» - общий размер 70 х 122 мм, (орел-70 х 92 мм, блок с буквами – 65 х 20 мм)</w:t>
            </w:r>
            <w:r w:rsidR="00BA6556">
              <w:rPr>
                <w:rFonts w:ascii="Times New Roman" w:eastAsia="Times New Roman" w:hAnsi="Times New Roman" w:cs="Times New Roman"/>
                <w:sz w:val="24"/>
                <w:szCs w:val="24"/>
                <w:lang w:eastAsia="ru-RU"/>
              </w:rPr>
              <w:t>.</w:t>
            </w:r>
          </w:p>
          <w:p w:rsidR="00BA6556" w:rsidRPr="00BA6556" w:rsidRDefault="00BA6556" w:rsidP="00BA65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Высота букв: </w:t>
            </w:r>
          </w:p>
          <w:p w:rsidR="00BA6556" w:rsidRPr="00BA6556" w:rsidRDefault="00BA6556" w:rsidP="00BA6556">
            <w:pPr>
              <w:spacing w:after="0" w:line="240" w:lineRule="auto"/>
              <w:rPr>
                <w:rFonts w:ascii="Times New Roman" w:hAnsi="Times New Roman" w:cs="Times New Roman"/>
                <w:sz w:val="24"/>
                <w:szCs w:val="24"/>
              </w:rPr>
            </w:pPr>
            <w:r w:rsidRPr="00BA6556">
              <w:rPr>
                <w:rFonts w:ascii="Times New Roman" w:hAnsi="Times New Roman" w:cs="Times New Roman"/>
                <w:sz w:val="24"/>
                <w:szCs w:val="24"/>
              </w:rPr>
              <w:t>1-я строчка, буква «л» 3,3 мм;</w:t>
            </w:r>
          </w:p>
          <w:p w:rsidR="00BA6556" w:rsidRPr="00BA6556" w:rsidRDefault="00BA6556" w:rsidP="00BA6556">
            <w:pPr>
              <w:spacing w:after="0" w:line="240" w:lineRule="auto"/>
              <w:rPr>
                <w:rFonts w:ascii="Times New Roman" w:hAnsi="Times New Roman" w:cs="Times New Roman"/>
                <w:sz w:val="24"/>
                <w:szCs w:val="24"/>
              </w:rPr>
            </w:pPr>
            <w:r w:rsidRPr="00BA6556">
              <w:rPr>
                <w:rFonts w:ascii="Times New Roman" w:hAnsi="Times New Roman" w:cs="Times New Roman"/>
                <w:sz w:val="24"/>
                <w:szCs w:val="24"/>
              </w:rPr>
              <w:t>2-я строчка, буква «М» 6,6 мм;</w:t>
            </w:r>
          </w:p>
          <w:p w:rsidR="00BA6556" w:rsidRPr="00BA6556" w:rsidRDefault="00BA6556" w:rsidP="00BA6556">
            <w:pPr>
              <w:spacing w:after="0" w:line="240" w:lineRule="auto"/>
              <w:rPr>
                <w:rFonts w:ascii="Times New Roman" w:hAnsi="Times New Roman" w:cs="Times New Roman"/>
                <w:sz w:val="24"/>
                <w:szCs w:val="24"/>
              </w:rPr>
            </w:pPr>
            <w:r w:rsidRPr="00BA6556">
              <w:rPr>
                <w:rFonts w:ascii="Times New Roman" w:hAnsi="Times New Roman" w:cs="Times New Roman"/>
                <w:sz w:val="24"/>
                <w:szCs w:val="24"/>
              </w:rPr>
              <w:t>3-я строчка, буква «п» - 3,3 мм.</w:t>
            </w:r>
          </w:p>
          <w:p w:rsidR="00BA6556" w:rsidRPr="00BA6556" w:rsidRDefault="00BA6556" w:rsidP="00BA6556">
            <w:pPr>
              <w:spacing w:after="0" w:line="240" w:lineRule="auto"/>
              <w:rPr>
                <w:rFonts w:ascii="Times New Roman" w:hAnsi="Times New Roman" w:cs="Times New Roman"/>
                <w:sz w:val="24"/>
                <w:szCs w:val="24"/>
              </w:rPr>
            </w:pPr>
            <w:r w:rsidRPr="00BA6556">
              <w:rPr>
                <w:rFonts w:ascii="Times New Roman" w:hAnsi="Times New Roman" w:cs="Times New Roman"/>
                <w:sz w:val="24"/>
                <w:szCs w:val="24"/>
              </w:rPr>
              <w:t>шрифт - Proxima Nova Rg;</w:t>
            </w:r>
          </w:p>
          <w:p w:rsidR="00BA6556" w:rsidRPr="00BA6556" w:rsidRDefault="00BA6556" w:rsidP="00BA6556">
            <w:pPr>
              <w:spacing w:after="0" w:line="240" w:lineRule="auto"/>
              <w:rPr>
                <w:rFonts w:ascii="Times New Roman" w:hAnsi="Times New Roman" w:cs="Times New Roman"/>
                <w:sz w:val="24"/>
                <w:szCs w:val="24"/>
              </w:rPr>
            </w:pPr>
            <w:r w:rsidRPr="00BA6556">
              <w:rPr>
                <w:rFonts w:ascii="Times New Roman" w:hAnsi="Times New Roman" w:cs="Times New Roman"/>
                <w:sz w:val="24"/>
                <w:szCs w:val="24"/>
              </w:rPr>
              <w:t>1-я строчка - 18,914 п,</w:t>
            </w:r>
          </w:p>
          <w:p w:rsidR="00BA6556" w:rsidRPr="00BA6556" w:rsidRDefault="00BA6556" w:rsidP="00BA6556">
            <w:pPr>
              <w:spacing w:after="0" w:line="240" w:lineRule="auto"/>
              <w:rPr>
                <w:rFonts w:ascii="Times New Roman" w:hAnsi="Times New Roman" w:cs="Times New Roman"/>
                <w:sz w:val="24"/>
                <w:szCs w:val="24"/>
              </w:rPr>
            </w:pPr>
            <w:r w:rsidRPr="00BA6556">
              <w:rPr>
                <w:rFonts w:ascii="Times New Roman" w:hAnsi="Times New Roman" w:cs="Times New Roman"/>
                <w:sz w:val="24"/>
                <w:szCs w:val="24"/>
              </w:rPr>
              <w:t>2-я строчка - 28,067 п,</w:t>
            </w:r>
          </w:p>
          <w:p w:rsidR="00BA6556" w:rsidRPr="00C549D0" w:rsidRDefault="00BA6556" w:rsidP="00BA6556">
            <w:pPr>
              <w:spacing w:after="0" w:line="240" w:lineRule="auto"/>
              <w:rPr>
                <w:rFonts w:ascii="Times New Roman" w:eastAsia="Times New Roman" w:hAnsi="Times New Roman" w:cs="Times New Roman"/>
                <w:sz w:val="24"/>
                <w:szCs w:val="24"/>
                <w:lang w:eastAsia="ru-RU"/>
              </w:rPr>
            </w:pPr>
            <w:r w:rsidRPr="00BA6556">
              <w:rPr>
                <w:rFonts w:ascii="Times New Roman" w:hAnsi="Times New Roman" w:cs="Times New Roman"/>
                <w:sz w:val="24"/>
                <w:szCs w:val="24"/>
              </w:rPr>
              <w:t>3-я строчка - 18,914 п</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135"/>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BA6556"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 нанесения:</w:t>
            </w:r>
          </w:p>
        </w:tc>
        <w:tc>
          <w:tcPr>
            <w:tcW w:w="3148" w:type="dxa"/>
            <w:shd w:val="clear" w:color="auto" w:fill="auto"/>
          </w:tcPr>
          <w:p w:rsidR="00423FD7" w:rsidRPr="00C549D0" w:rsidRDefault="00BA6556"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 печать</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135"/>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423FD7" w:rsidP="00423FD7">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Плотность бумаги</w:t>
            </w:r>
          </w:p>
        </w:tc>
        <w:tc>
          <w:tcPr>
            <w:tcW w:w="3148" w:type="dxa"/>
            <w:shd w:val="clear" w:color="auto" w:fill="auto"/>
          </w:tcPr>
          <w:p w:rsidR="00423FD7" w:rsidRPr="00C549D0" w:rsidRDefault="00B06252" w:rsidP="00CE1198">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70</w:t>
            </w:r>
            <w:r w:rsidRPr="00C549D0">
              <w:rPr>
                <w:rFonts w:ascii="Times New Roman" w:eastAsia="Times New Roman" w:hAnsi="Times New Roman" w:cs="Times New Roman"/>
                <w:sz w:val="24"/>
                <w:szCs w:val="24"/>
                <w:lang w:eastAsia="ru-RU"/>
              </w:rPr>
              <w:t xml:space="preserve"> гр\м</w:t>
            </w:r>
            <w:r w:rsidRPr="00C549D0">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vertAlign w:val="superscript"/>
                <w:lang w:eastAsia="ru-RU"/>
              </w:rPr>
              <w:t xml:space="preserve">   </w:t>
            </w:r>
            <w:bookmarkStart w:id="7" w:name="_GoBack"/>
            <w:bookmarkEnd w:id="7"/>
            <w:r w:rsidR="005B35A7">
              <w:rPr>
                <w:rFonts w:ascii="Times New Roman" w:eastAsia="Times New Roman" w:hAnsi="Times New Roman" w:cs="Times New Roman"/>
                <w:sz w:val="24"/>
                <w:szCs w:val="24"/>
                <w:lang w:eastAsia="ru-RU"/>
              </w:rPr>
              <w:t>и &lt;</w:t>
            </w:r>
            <w:r>
              <w:rPr>
                <w:rFonts w:ascii="Times New Roman" w:eastAsia="Times New Roman" w:hAnsi="Times New Roman" w:cs="Times New Roman"/>
                <w:sz w:val="24"/>
                <w:szCs w:val="24"/>
                <w:lang w:eastAsia="ru-RU"/>
              </w:rPr>
              <w:t xml:space="preserve"> 8</w:t>
            </w:r>
            <w:r w:rsidR="00423FD7">
              <w:rPr>
                <w:rFonts w:ascii="Times New Roman" w:eastAsia="Times New Roman" w:hAnsi="Times New Roman" w:cs="Times New Roman"/>
                <w:sz w:val="24"/>
                <w:szCs w:val="24"/>
                <w:lang w:eastAsia="ru-RU"/>
              </w:rPr>
              <w:t>0</w:t>
            </w:r>
            <w:r w:rsidR="00423FD7" w:rsidRPr="00C549D0">
              <w:rPr>
                <w:rFonts w:ascii="Times New Roman" w:eastAsia="Times New Roman" w:hAnsi="Times New Roman" w:cs="Times New Roman"/>
                <w:sz w:val="24"/>
                <w:szCs w:val="24"/>
                <w:lang w:eastAsia="ru-RU"/>
              </w:rPr>
              <w:t xml:space="preserve"> гр\м</w:t>
            </w:r>
            <w:r w:rsidR="00423FD7" w:rsidRPr="00C549D0">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vertAlign w:val="superscript"/>
                <w:lang w:eastAsia="ru-RU"/>
              </w:rPr>
              <w:t xml:space="preserve">   </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03"/>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B0625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Угол обложки</w:t>
            </w:r>
          </w:p>
        </w:tc>
        <w:tc>
          <w:tcPr>
            <w:tcW w:w="3148" w:type="dxa"/>
            <w:shd w:val="clear" w:color="auto" w:fill="auto"/>
          </w:tcPr>
          <w:p w:rsidR="00423FD7" w:rsidRPr="00C549D0" w:rsidRDefault="00B0625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Скругленный</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03"/>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B06252" w:rsidP="00B06252">
            <w:pPr>
              <w:shd w:val="clear" w:color="auto" w:fill="FFFFFF"/>
              <w:spacing w:after="0" w:line="3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 однотонной обложки</w:t>
            </w:r>
          </w:p>
        </w:tc>
        <w:tc>
          <w:tcPr>
            <w:tcW w:w="3148" w:type="dxa"/>
            <w:shd w:val="clear" w:color="auto" w:fill="auto"/>
          </w:tcPr>
          <w:p w:rsidR="00423FD7" w:rsidRPr="00C549D0" w:rsidRDefault="00B06252" w:rsidP="00423FD7">
            <w:pPr>
              <w:shd w:val="clear" w:color="auto" w:fill="FFFFFF"/>
              <w:spacing w:after="0" w:line="3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Синий</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03"/>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B0625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Цвет бумаги в блоке</w:t>
            </w:r>
          </w:p>
        </w:tc>
        <w:tc>
          <w:tcPr>
            <w:tcW w:w="3148" w:type="dxa"/>
            <w:shd w:val="clear" w:color="auto" w:fill="auto"/>
          </w:tcPr>
          <w:p w:rsidR="00423FD7" w:rsidRPr="00C549D0" w:rsidRDefault="00B06252" w:rsidP="00423F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белый</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r w:rsidR="00423FD7" w:rsidRPr="00C549D0" w:rsidTr="00BA6556">
        <w:trPr>
          <w:trHeight w:val="203"/>
        </w:trPr>
        <w:tc>
          <w:tcPr>
            <w:tcW w:w="601"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01" w:type="dxa"/>
            <w:vMerge/>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2835" w:type="dxa"/>
            <w:shd w:val="clear" w:color="auto" w:fill="auto"/>
          </w:tcPr>
          <w:p w:rsidR="00423FD7" w:rsidRPr="00C549D0" w:rsidRDefault="00423FD7" w:rsidP="00423FD7">
            <w:pPr>
              <w:spacing w:after="0" w:line="240" w:lineRule="auto"/>
              <w:jc w:val="center"/>
              <w:rPr>
                <w:rFonts w:ascii="Times New Roman" w:eastAsia="Times New Roman" w:hAnsi="Times New Roman" w:cs="Times New Roman"/>
                <w:sz w:val="24"/>
                <w:szCs w:val="24"/>
                <w:lang w:eastAsia="ru-RU"/>
              </w:rPr>
            </w:pPr>
            <w:r w:rsidRPr="00C549D0">
              <w:rPr>
                <w:rFonts w:ascii="Times New Roman" w:eastAsia="Times New Roman" w:hAnsi="Times New Roman" w:cs="Times New Roman"/>
                <w:sz w:val="24"/>
                <w:szCs w:val="24"/>
                <w:lang w:eastAsia="ru-RU"/>
              </w:rPr>
              <w:t>Количество листов</w:t>
            </w:r>
          </w:p>
        </w:tc>
        <w:tc>
          <w:tcPr>
            <w:tcW w:w="3148" w:type="dxa"/>
            <w:shd w:val="clear" w:color="auto" w:fill="auto"/>
          </w:tcPr>
          <w:p w:rsidR="00423FD7" w:rsidRPr="00B06252" w:rsidRDefault="00B06252" w:rsidP="00B06252">
            <w:pPr>
              <w:pStyle w:val="a5"/>
              <w:rPr>
                <w:rFonts w:ascii="Times New Roman" w:hAnsi="Times New Roman" w:cs="Times New Roman"/>
                <w:sz w:val="24"/>
                <w:szCs w:val="24"/>
                <w:lang w:eastAsia="ru-RU"/>
              </w:rPr>
            </w:pPr>
            <w:r w:rsidRPr="00B06252">
              <w:rPr>
                <w:rFonts w:ascii="Times New Roman" w:hAnsi="Times New Roman" w:cs="Times New Roman"/>
                <w:sz w:val="24"/>
                <w:szCs w:val="24"/>
                <w:lang w:eastAsia="ru-RU"/>
              </w:rPr>
              <w:t xml:space="preserve">≥200л и </w:t>
            </w:r>
            <w:r w:rsidR="00CE1198">
              <w:rPr>
                <w:rFonts w:ascii="Times New Roman" w:hAnsi="Times New Roman" w:cs="Times New Roman"/>
                <w:sz w:val="24"/>
                <w:szCs w:val="24"/>
                <w:lang w:eastAsia="ru-RU"/>
              </w:rPr>
              <w:t>&lt;</w:t>
            </w:r>
            <w:r w:rsidRPr="00B06252">
              <w:rPr>
                <w:rFonts w:ascii="Times New Roman" w:hAnsi="Times New Roman" w:cs="Times New Roman"/>
                <w:sz w:val="24"/>
                <w:szCs w:val="24"/>
                <w:lang w:eastAsia="ru-RU"/>
              </w:rPr>
              <w:t>300</w:t>
            </w:r>
            <w:r w:rsidR="00423FD7" w:rsidRPr="00B06252">
              <w:rPr>
                <w:rFonts w:ascii="Times New Roman" w:hAnsi="Times New Roman" w:cs="Times New Roman"/>
                <w:sz w:val="24"/>
                <w:szCs w:val="24"/>
                <w:lang w:eastAsia="ru-RU"/>
              </w:rPr>
              <w:t xml:space="preserve"> л</w:t>
            </w:r>
          </w:p>
        </w:tc>
        <w:tc>
          <w:tcPr>
            <w:tcW w:w="680"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c>
          <w:tcPr>
            <w:tcW w:w="708" w:type="dxa"/>
            <w:vMerge/>
            <w:shd w:val="clear" w:color="auto" w:fill="auto"/>
            <w:vAlign w:val="center"/>
          </w:tcPr>
          <w:p w:rsidR="00423FD7" w:rsidRPr="00C549D0" w:rsidRDefault="00423FD7" w:rsidP="00423FD7">
            <w:pPr>
              <w:widowControl w:val="0"/>
              <w:tabs>
                <w:tab w:val="left" w:pos="0"/>
                <w:tab w:val="left" w:leader="underscore" w:pos="2858"/>
                <w:tab w:val="left" w:leader="underscore" w:pos="8294"/>
              </w:tabs>
              <w:spacing w:after="0" w:line="240" w:lineRule="auto"/>
              <w:contextualSpacing/>
              <w:jc w:val="center"/>
              <w:rPr>
                <w:rFonts w:ascii="Times New Roman" w:eastAsia="Times New Roman" w:hAnsi="Times New Roman" w:cs="Times New Roman"/>
                <w:sz w:val="24"/>
                <w:szCs w:val="24"/>
                <w:lang w:eastAsia="ru-RU"/>
              </w:rPr>
            </w:pPr>
          </w:p>
        </w:tc>
      </w:tr>
    </w:tbl>
    <w:p w:rsidR="00C549D0" w:rsidRPr="00C549D0" w:rsidRDefault="00C549D0" w:rsidP="00C549D0">
      <w:pPr>
        <w:tabs>
          <w:tab w:val="left" w:pos="0"/>
        </w:tabs>
        <w:spacing w:after="0" w:line="240" w:lineRule="auto"/>
        <w:ind w:firstLine="567"/>
        <w:rPr>
          <w:rFonts w:ascii="Times New Roman" w:eastAsia="Times New Roman" w:hAnsi="Times New Roman" w:cs="Times New Roman"/>
          <w:bCs/>
          <w:iCs/>
          <w:sz w:val="24"/>
          <w:szCs w:val="24"/>
          <w:u w:val="single"/>
          <w:lang w:eastAsia="ru-RU"/>
        </w:rPr>
      </w:pPr>
    </w:p>
    <w:p w:rsidR="00C549D0" w:rsidRPr="00C549D0" w:rsidRDefault="00C549D0" w:rsidP="00C549D0">
      <w:pPr>
        <w:tabs>
          <w:tab w:val="left" w:pos="0"/>
        </w:tabs>
        <w:spacing w:after="0" w:line="240" w:lineRule="auto"/>
        <w:ind w:firstLine="567"/>
        <w:rPr>
          <w:rFonts w:ascii="Times New Roman" w:eastAsia="Times New Roman" w:hAnsi="Times New Roman" w:cs="Times New Roman"/>
          <w:bCs/>
          <w:iCs/>
          <w:sz w:val="20"/>
          <w:szCs w:val="20"/>
          <w:u w:val="single"/>
          <w:lang w:eastAsia="ru-RU"/>
        </w:rPr>
      </w:pPr>
      <w:r w:rsidRPr="00C549D0">
        <w:rPr>
          <w:rFonts w:ascii="Times New Roman" w:eastAsia="Times New Roman" w:hAnsi="Times New Roman" w:cs="Times New Roman"/>
          <w:bCs/>
          <w:iCs/>
          <w:sz w:val="20"/>
          <w:szCs w:val="20"/>
          <w:u w:val="single"/>
          <w:lang w:eastAsia="ru-RU"/>
        </w:rPr>
        <w:t>* Обоснование необходимости использования дополнительных характеристик:</w:t>
      </w:r>
    </w:p>
    <w:p w:rsidR="00C549D0" w:rsidRPr="00C549D0" w:rsidRDefault="00C549D0" w:rsidP="00C549D0">
      <w:pPr>
        <w:spacing w:after="0" w:line="240" w:lineRule="auto"/>
        <w:ind w:firstLine="567"/>
        <w:jc w:val="both"/>
        <w:rPr>
          <w:rFonts w:ascii="Times New Roman" w:eastAsia="Times New Roman" w:hAnsi="Times New Roman" w:cs="Times New Roman"/>
          <w:b/>
          <w:sz w:val="20"/>
          <w:szCs w:val="20"/>
          <w:lang w:eastAsia="ru-RU"/>
        </w:rPr>
      </w:pPr>
      <w:r w:rsidRPr="00C549D0">
        <w:rPr>
          <w:rFonts w:ascii="Times New Roman" w:eastAsia="Times New Roman" w:hAnsi="Times New Roman" w:cs="Times New Roman"/>
          <w:bCs/>
          <w:iCs/>
          <w:sz w:val="20"/>
          <w:szCs w:val="20"/>
          <w:lang w:eastAsia="ru-RU"/>
        </w:rPr>
        <w:t>в соответствии с требованиями п. 1 ч. 1 ст. 33 Федерального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указанные в КТРУ не являются исчерпывающими и не позволяет точно определить качественные, функциональные и технические характеристики закупаемого товара, необходимо в описании объекта закупки указать дополнительную информацию исходя из характеристик, которым должен отвечать закупаемый товар.</w:t>
      </w:r>
    </w:p>
    <w:p w:rsidR="00C549D0" w:rsidRPr="00C549D0" w:rsidRDefault="00C549D0" w:rsidP="00C549D0">
      <w:pPr>
        <w:spacing w:after="0" w:line="240" w:lineRule="auto"/>
        <w:ind w:firstLine="709"/>
        <w:jc w:val="both"/>
        <w:rPr>
          <w:rFonts w:ascii="Times New Roman" w:eastAsia="Times New Roman" w:hAnsi="Times New Roman" w:cs="Times New Roman"/>
          <w:b/>
          <w:sz w:val="26"/>
          <w:szCs w:val="26"/>
          <w:lang w:eastAsia="ru-RU"/>
        </w:rPr>
      </w:pPr>
    </w:p>
    <w:p w:rsidR="00C549D0" w:rsidRPr="00C549D0" w:rsidRDefault="00C549D0" w:rsidP="00C549D0">
      <w:pPr>
        <w:spacing w:after="0" w:line="240" w:lineRule="auto"/>
        <w:ind w:firstLine="709"/>
        <w:jc w:val="both"/>
        <w:rPr>
          <w:rFonts w:ascii="Times New Roman" w:eastAsia="Times New Roman" w:hAnsi="Times New Roman" w:cs="Times New Roman"/>
          <w:i/>
          <w:sz w:val="26"/>
          <w:szCs w:val="26"/>
          <w:lang w:eastAsia="ru-RU"/>
        </w:rPr>
      </w:pPr>
      <w:r w:rsidRPr="00C549D0">
        <w:rPr>
          <w:rFonts w:ascii="Times New Roman" w:eastAsia="Times New Roman" w:hAnsi="Times New Roman" w:cs="Times New Roman"/>
          <w:i/>
          <w:sz w:val="26"/>
          <w:szCs w:val="26"/>
          <w:lang w:eastAsia="ru-RU"/>
        </w:rPr>
        <w:lastRenderedPageBreak/>
        <w:t>Поставщик в течение 2 (двух) рабочих дней с момента заключения контракта предоставляет Заказчику на согласование макеты товаров на адрес электронной почты Заказчика, указанной в контракте. Заказчик согласовывает и утверждает макеты в течение 1 (одного) рабочего дня. Поставщик поставляет товары после утверждения Заказчиком макетов товаров.</w:t>
      </w:r>
    </w:p>
    <w:p w:rsidR="00C549D0" w:rsidRPr="00C549D0" w:rsidRDefault="00C549D0" w:rsidP="00C549D0">
      <w:pPr>
        <w:spacing w:after="0" w:line="240" w:lineRule="auto"/>
        <w:ind w:firstLine="709"/>
        <w:jc w:val="both"/>
        <w:rPr>
          <w:rFonts w:ascii="Times New Roman" w:eastAsia="Times New Roman" w:hAnsi="Times New Roman" w:cs="Times New Roman"/>
          <w:b/>
          <w:sz w:val="26"/>
          <w:szCs w:val="26"/>
          <w:lang w:eastAsia="ru-RU"/>
        </w:rPr>
      </w:pPr>
    </w:p>
    <w:p w:rsidR="00C549D0" w:rsidRPr="00C549D0" w:rsidRDefault="00C549D0" w:rsidP="00C549D0">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bCs/>
          <w:sz w:val="26"/>
          <w:szCs w:val="26"/>
          <w:lang w:eastAsia="ru-RU"/>
        </w:rPr>
        <w:t>П</w:t>
      </w:r>
      <w:r w:rsidRPr="00C549D0">
        <w:rPr>
          <w:rFonts w:ascii="Times New Roman" w:eastAsia="Times New Roman" w:hAnsi="Times New Roman" w:cs="Times New Roman"/>
          <w:sz w:val="26"/>
          <w:szCs w:val="26"/>
          <w:lang w:eastAsia="ru-RU"/>
        </w:rPr>
        <w:t>оставляемый товар должен быть новым (который не был в употреблении, не был восстановлен),</w:t>
      </w:r>
      <w:r w:rsidRPr="00C549D0">
        <w:rPr>
          <w:rFonts w:ascii="Times New Roman" w:eastAsia="Times New Roman" w:hAnsi="Times New Roman" w:cs="Times New Roman"/>
          <w:b/>
          <w:sz w:val="26"/>
          <w:szCs w:val="26"/>
          <w:lang w:eastAsia="ru-RU"/>
        </w:rPr>
        <w:t xml:space="preserve"> </w:t>
      </w:r>
      <w:r w:rsidRPr="00C549D0">
        <w:rPr>
          <w:rFonts w:ascii="Times New Roman" w:eastAsia="Times New Roman" w:hAnsi="Times New Roman" w:cs="Times New Roman"/>
          <w:sz w:val="26"/>
          <w:szCs w:val="26"/>
          <w:lang w:eastAsia="ru-RU"/>
        </w:rPr>
        <w:t>соответствовать указанным характеристикам и не иметь дефектов, связанных с оформлением, материалами и качеством изготовления.</w:t>
      </w:r>
    </w:p>
    <w:p w:rsidR="00C549D0" w:rsidRPr="00C549D0" w:rsidRDefault="00C549D0" w:rsidP="00C549D0">
      <w:pPr>
        <w:spacing w:after="0" w:line="240" w:lineRule="auto"/>
        <w:ind w:firstLine="708"/>
        <w:jc w:val="both"/>
        <w:rPr>
          <w:rFonts w:ascii="Times New Roman" w:eastAsia="Times New Roman" w:hAnsi="Times New Roman" w:cs="Times New Roman"/>
          <w:bCs/>
          <w:sz w:val="26"/>
          <w:szCs w:val="26"/>
          <w:lang w:eastAsia="ru-RU"/>
        </w:rPr>
      </w:pPr>
      <w:r w:rsidRPr="00C549D0">
        <w:rPr>
          <w:rFonts w:ascii="Times New Roman" w:eastAsia="Times New Roman" w:hAnsi="Times New Roman" w:cs="Times New Roman"/>
          <w:bCs/>
          <w:sz w:val="26"/>
          <w:szCs w:val="26"/>
          <w:lang w:eastAsia="ru-RU"/>
        </w:rPr>
        <w:t>Поставщик должен гарантировать, что товар соответствует действующим нормам и правилам для данного вида продукции, требованиям государственных стандартов и иной нормативно-технической документации.</w:t>
      </w:r>
    </w:p>
    <w:p w:rsidR="00C549D0" w:rsidRPr="00C549D0" w:rsidRDefault="00C549D0" w:rsidP="00C549D0">
      <w:pPr>
        <w:spacing w:after="0" w:line="240" w:lineRule="auto"/>
        <w:ind w:firstLine="709"/>
        <w:jc w:val="both"/>
        <w:rPr>
          <w:rFonts w:ascii="Times New Roman" w:eastAsia="Times New Roman" w:hAnsi="Times New Roman" w:cs="Times New Roman"/>
          <w:sz w:val="26"/>
          <w:szCs w:val="26"/>
          <w:lang w:eastAsia="ru-RU"/>
        </w:rPr>
      </w:pPr>
      <w:r w:rsidRPr="00C549D0">
        <w:rPr>
          <w:rFonts w:ascii="Times New Roman" w:eastAsia="Times New Roman" w:hAnsi="Times New Roman" w:cs="Times New Roman"/>
          <w:sz w:val="26"/>
          <w:szCs w:val="26"/>
          <w:lang w:eastAsia="ru-RU"/>
        </w:rPr>
        <w:t>Упаковка Товара должна предохранять его от повреждений, загрязнений, утраты товарного вида и порчи при его перевозке с учетом возможных перегрузок в пути и длительного хранения.</w:t>
      </w:r>
    </w:p>
    <w:p w:rsidR="00C549D0" w:rsidRPr="00C549D0" w:rsidRDefault="00C549D0" w:rsidP="00C549D0">
      <w:pPr>
        <w:spacing w:after="0" w:line="240" w:lineRule="auto"/>
        <w:jc w:val="both"/>
        <w:rPr>
          <w:rFonts w:ascii="Times New Roman" w:eastAsia="Times New Roman" w:hAnsi="Times New Roman" w:cs="Times New Roman"/>
          <w:sz w:val="26"/>
          <w:szCs w:val="26"/>
          <w:lang w:eastAsia="ru-RU"/>
        </w:rPr>
      </w:pPr>
    </w:p>
    <w:tbl>
      <w:tblPr>
        <w:tblW w:w="10236" w:type="dxa"/>
        <w:tblCellSpacing w:w="0" w:type="dxa"/>
        <w:tblInd w:w="546" w:type="dxa"/>
        <w:tblCellMar>
          <w:top w:w="120" w:type="dxa"/>
          <w:left w:w="120" w:type="dxa"/>
          <w:bottom w:w="120" w:type="dxa"/>
          <w:right w:w="120" w:type="dxa"/>
        </w:tblCellMar>
        <w:tblLook w:val="0000" w:firstRow="0" w:lastRow="0" w:firstColumn="0" w:lastColumn="0" w:noHBand="0" w:noVBand="0"/>
      </w:tblPr>
      <w:tblGrid>
        <w:gridCol w:w="5118"/>
        <w:gridCol w:w="5118"/>
      </w:tblGrid>
      <w:tr w:rsidR="00AE510D" w:rsidRPr="00AE510D" w:rsidTr="00D46764">
        <w:trPr>
          <w:trHeight w:val="911"/>
          <w:tblCellSpacing w:w="0" w:type="dxa"/>
        </w:trPr>
        <w:tc>
          <w:tcPr>
            <w:tcW w:w="5118" w:type="dxa"/>
          </w:tcPr>
          <w:p w:rsidR="00AE510D" w:rsidRPr="00A021D1" w:rsidRDefault="00AE510D" w:rsidP="00AE510D">
            <w:pPr>
              <w:spacing w:after="200" w:line="240" w:lineRule="auto"/>
              <w:rPr>
                <w:rFonts w:ascii="Times New Roman" w:eastAsia="Times New Roman" w:hAnsi="Times New Roman" w:cs="Times New Roman"/>
                <w:b/>
                <w:sz w:val="24"/>
                <w:szCs w:val="24"/>
                <w:lang w:eastAsia="ru-RU"/>
              </w:rPr>
            </w:pPr>
            <w:r w:rsidRPr="00A021D1">
              <w:rPr>
                <w:rFonts w:ascii="Times New Roman" w:eastAsia="Times New Roman" w:hAnsi="Times New Roman" w:cs="Times New Roman"/>
                <w:b/>
                <w:sz w:val="24"/>
                <w:szCs w:val="24"/>
                <w:lang w:eastAsia="ru-RU"/>
              </w:rPr>
              <w:t xml:space="preserve">Поставщик </w:t>
            </w:r>
          </w:p>
          <w:p w:rsidR="00AE510D" w:rsidRPr="00A021D1" w:rsidRDefault="00AE510D" w:rsidP="00AE510D">
            <w:pPr>
              <w:widowControl w:val="0"/>
              <w:suppressAutoHyphens/>
              <w:snapToGrid w:val="0"/>
              <w:spacing w:after="0" w:line="240" w:lineRule="auto"/>
              <w:jc w:val="both"/>
              <w:rPr>
                <w:rFonts w:ascii="Times New Roman" w:eastAsia="Times New Roman" w:hAnsi="Times New Roman" w:cs="Times New Roman"/>
                <w:sz w:val="24"/>
                <w:szCs w:val="24"/>
                <w:lang w:eastAsia="ru-RU"/>
              </w:rPr>
            </w:pPr>
          </w:p>
        </w:tc>
        <w:tc>
          <w:tcPr>
            <w:tcW w:w="5118" w:type="dxa"/>
          </w:tcPr>
          <w:p w:rsidR="00AE510D" w:rsidRPr="00A021D1" w:rsidRDefault="00AE510D" w:rsidP="00AE510D">
            <w:pPr>
              <w:spacing w:after="200" w:line="240" w:lineRule="auto"/>
              <w:ind w:left="836"/>
              <w:rPr>
                <w:rFonts w:ascii="Times New Roman" w:eastAsia="Times New Roman" w:hAnsi="Times New Roman" w:cs="Times New Roman"/>
                <w:b/>
                <w:sz w:val="24"/>
                <w:szCs w:val="24"/>
                <w:lang w:eastAsia="ru-RU"/>
              </w:rPr>
            </w:pPr>
            <w:r w:rsidRPr="00A021D1">
              <w:rPr>
                <w:rFonts w:ascii="Times New Roman" w:eastAsia="Times New Roman" w:hAnsi="Times New Roman" w:cs="Times New Roman"/>
                <w:b/>
                <w:sz w:val="24"/>
                <w:szCs w:val="24"/>
                <w:lang w:eastAsia="ru-RU"/>
              </w:rPr>
              <w:t>Заказчик</w:t>
            </w: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 xml:space="preserve">Главное управление МЧС России </w:t>
            </w: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по г. Севастополю</w:t>
            </w:r>
          </w:p>
        </w:tc>
      </w:tr>
      <w:tr w:rsidR="00AE510D" w:rsidRPr="00AE510D" w:rsidTr="00D46764">
        <w:trPr>
          <w:trHeight w:val="733"/>
          <w:tblCellSpacing w:w="0" w:type="dxa"/>
        </w:trPr>
        <w:tc>
          <w:tcPr>
            <w:tcW w:w="5118" w:type="dxa"/>
          </w:tcPr>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p>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p>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_____________   /                                /</w:t>
            </w:r>
          </w:p>
          <w:p w:rsidR="00AE510D" w:rsidRPr="00A021D1" w:rsidRDefault="00AE510D" w:rsidP="00AE510D">
            <w:pPr>
              <w:spacing w:after="0" w:line="240" w:lineRule="auto"/>
              <w:ind w:firstLine="993"/>
              <w:jc w:val="both"/>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 xml:space="preserve">                                     Ф.И.О.</w:t>
            </w:r>
          </w:p>
        </w:tc>
        <w:tc>
          <w:tcPr>
            <w:tcW w:w="5118" w:type="dxa"/>
          </w:tcPr>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p>
          <w:p w:rsidR="00AE510D" w:rsidRPr="00A021D1" w:rsidRDefault="00AE510D" w:rsidP="00AE510D">
            <w:pPr>
              <w:spacing w:after="0" w:line="240" w:lineRule="auto"/>
              <w:ind w:left="836"/>
              <w:rPr>
                <w:rFonts w:ascii="Times New Roman" w:eastAsia="Times New Roman" w:hAnsi="Times New Roman" w:cs="Times New Roman"/>
                <w:sz w:val="24"/>
                <w:szCs w:val="24"/>
                <w:u w:val="single"/>
                <w:lang w:eastAsia="ru-RU"/>
              </w:rPr>
            </w:pPr>
            <w:r w:rsidRPr="00A021D1">
              <w:rPr>
                <w:rFonts w:ascii="Times New Roman" w:eastAsia="Times New Roman" w:hAnsi="Times New Roman" w:cs="Times New Roman"/>
                <w:sz w:val="24"/>
                <w:szCs w:val="24"/>
                <w:lang w:eastAsia="ru-RU"/>
              </w:rPr>
              <w:t>_____________   /                     /</w:t>
            </w:r>
          </w:p>
          <w:p w:rsidR="00AE510D" w:rsidRPr="00A021D1" w:rsidRDefault="00AE510D" w:rsidP="00AE510D">
            <w:pPr>
              <w:spacing w:after="0" w:line="240" w:lineRule="auto"/>
              <w:ind w:left="836" w:firstLine="709"/>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 xml:space="preserve">                                Ф.И.О.</w:t>
            </w:r>
          </w:p>
        </w:tc>
      </w:tr>
    </w:tbl>
    <w:p w:rsidR="00AE510D" w:rsidRPr="00AE510D" w:rsidRDefault="00AE510D" w:rsidP="00AE510D">
      <w:pPr>
        <w:spacing w:after="0" w:line="276" w:lineRule="auto"/>
        <w:ind w:firstLine="7371"/>
        <w:rPr>
          <w:rFonts w:ascii="Times New Roman" w:eastAsia="Times New Roman" w:hAnsi="Times New Roman" w:cs="Times New Roman"/>
          <w:sz w:val="20"/>
          <w:szCs w:val="24"/>
          <w:lang w:eastAsia="ru-RU"/>
        </w:rPr>
      </w:pPr>
    </w:p>
    <w:p w:rsidR="00AE510D" w:rsidRPr="00AE510D" w:rsidRDefault="00AE510D" w:rsidP="00AE510D">
      <w:pPr>
        <w:spacing w:after="0" w:line="276" w:lineRule="auto"/>
        <w:ind w:firstLine="7371"/>
        <w:rPr>
          <w:rFonts w:ascii="Times New Roman" w:eastAsia="Times New Roman" w:hAnsi="Times New Roman" w:cs="Times New Roman"/>
          <w:sz w:val="20"/>
          <w:szCs w:val="24"/>
          <w:lang w:eastAsia="ru-RU"/>
        </w:rPr>
        <w:sectPr w:rsidR="00AE510D" w:rsidRPr="00AE510D" w:rsidSect="00D46764">
          <w:footerReference w:type="default" r:id="rId11"/>
          <w:pgSz w:w="11906" w:h="16838" w:code="9"/>
          <w:pgMar w:top="567" w:right="567" w:bottom="567" w:left="567" w:header="0" w:footer="227" w:gutter="0"/>
          <w:cols w:space="708"/>
          <w:titlePg/>
          <w:docGrid w:linePitch="360"/>
        </w:sectPr>
      </w:pPr>
    </w:p>
    <w:p w:rsidR="00AE510D" w:rsidRPr="00AE510D" w:rsidRDefault="00AE510D" w:rsidP="00AE510D">
      <w:pPr>
        <w:spacing w:after="0" w:line="276" w:lineRule="auto"/>
        <w:ind w:firstLine="7230"/>
        <w:rPr>
          <w:rFonts w:ascii="Times New Roman" w:eastAsia="Times New Roman" w:hAnsi="Times New Roman" w:cs="Times New Roman"/>
          <w:lang w:eastAsia="ru-RU"/>
        </w:rPr>
      </w:pPr>
      <w:r w:rsidRPr="00AE510D">
        <w:rPr>
          <w:rFonts w:ascii="Times New Roman" w:eastAsia="Times New Roman" w:hAnsi="Times New Roman" w:cs="Times New Roman"/>
          <w:lang w:eastAsia="ru-RU"/>
        </w:rPr>
        <w:lastRenderedPageBreak/>
        <w:t>Приложение № 2</w:t>
      </w:r>
    </w:p>
    <w:p w:rsidR="00AE510D" w:rsidRPr="00AE510D" w:rsidRDefault="00AE510D" w:rsidP="00AE510D">
      <w:pPr>
        <w:spacing w:after="0" w:line="276" w:lineRule="auto"/>
        <w:ind w:firstLine="7230"/>
        <w:rPr>
          <w:rFonts w:ascii="Times New Roman" w:eastAsia="Times New Roman" w:hAnsi="Times New Roman" w:cs="Times New Roman"/>
          <w:lang w:eastAsia="ru-RU"/>
        </w:rPr>
      </w:pPr>
      <w:r w:rsidRPr="00AE510D">
        <w:rPr>
          <w:rFonts w:ascii="Times New Roman" w:eastAsia="Times New Roman" w:hAnsi="Times New Roman" w:cs="Times New Roman"/>
          <w:lang w:eastAsia="ru-RU"/>
        </w:rPr>
        <w:t>к Государственному контракту</w:t>
      </w:r>
    </w:p>
    <w:p w:rsidR="00AE510D" w:rsidRPr="00AE510D" w:rsidRDefault="00AE510D" w:rsidP="00AE510D">
      <w:pPr>
        <w:spacing w:after="0" w:line="276" w:lineRule="auto"/>
        <w:ind w:firstLine="7230"/>
        <w:rPr>
          <w:rFonts w:ascii="Times New Roman" w:eastAsia="Times New Roman" w:hAnsi="Times New Roman" w:cs="Times New Roman"/>
          <w:lang w:eastAsia="ru-RU"/>
        </w:rPr>
      </w:pPr>
      <w:r w:rsidRPr="00AE510D">
        <w:rPr>
          <w:rFonts w:ascii="Times New Roman" w:eastAsia="Times New Roman" w:hAnsi="Times New Roman" w:cs="Times New Roman"/>
          <w:lang w:eastAsia="ru-RU"/>
        </w:rPr>
        <w:t xml:space="preserve">№ _______________________ </w:t>
      </w:r>
    </w:p>
    <w:p w:rsidR="00AE510D" w:rsidRPr="00AE510D" w:rsidRDefault="000F4EEB" w:rsidP="00AE510D">
      <w:pPr>
        <w:spacing w:after="0" w:line="276" w:lineRule="auto"/>
        <w:ind w:firstLine="7230"/>
        <w:rPr>
          <w:rFonts w:ascii="Times New Roman" w:eastAsia="Times New Roman" w:hAnsi="Times New Roman" w:cs="Times New Roman"/>
          <w:lang w:eastAsia="ru-RU"/>
        </w:rPr>
      </w:pPr>
      <w:r>
        <w:rPr>
          <w:rFonts w:ascii="Times New Roman" w:eastAsia="Times New Roman" w:hAnsi="Times New Roman" w:cs="Times New Roman"/>
          <w:lang w:eastAsia="ru-RU"/>
        </w:rPr>
        <w:t>от «____» ___________2026</w:t>
      </w:r>
      <w:r w:rsidR="00AE510D" w:rsidRPr="00AE510D">
        <w:rPr>
          <w:rFonts w:ascii="Times New Roman" w:eastAsia="Times New Roman" w:hAnsi="Times New Roman" w:cs="Times New Roman"/>
          <w:lang w:eastAsia="ru-RU"/>
        </w:rPr>
        <w:t xml:space="preserve"> г.</w:t>
      </w:r>
    </w:p>
    <w:p w:rsidR="00AE510D" w:rsidRPr="00AE510D" w:rsidRDefault="00AE510D" w:rsidP="00AE510D">
      <w:pPr>
        <w:spacing w:after="0" w:line="276" w:lineRule="auto"/>
        <w:ind w:firstLine="7371"/>
        <w:rPr>
          <w:rFonts w:ascii="Times New Roman" w:eastAsia="Times New Roman" w:hAnsi="Times New Roman" w:cs="Times New Roman"/>
          <w:sz w:val="20"/>
          <w:szCs w:val="24"/>
          <w:lang w:eastAsia="ru-RU"/>
        </w:rPr>
      </w:pPr>
    </w:p>
    <w:p w:rsidR="00AE510D" w:rsidRPr="00AE510D" w:rsidRDefault="00AE510D"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cs="Times New Roman"/>
          <w:b/>
          <w:sz w:val="28"/>
          <w:szCs w:val="28"/>
          <w:lang w:eastAsia="ru-RU"/>
        </w:rPr>
      </w:pPr>
      <w:r w:rsidRPr="00AE510D">
        <w:rPr>
          <w:rFonts w:ascii="Times New Roman" w:eastAsia="Times New Roman" w:hAnsi="Times New Roman" w:cs="Times New Roman"/>
          <w:b/>
          <w:sz w:val="28"/>
          <w:szCs w:val="28"/>
          <w:lang w:eastAsia="ru-RU"/>
        </w:rPr>
        <w:t>Спецификация</w:t>
      </w:r>
    </w:p>
    <w:p w:rsidR="00AE510D" w:rsidRPr="006730C3" w:rsidRDefault="00AE510D"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cs="Times New Roman"/>
          <w:b/>
          <w:sz w:val="20"/>
          <w:szCs w:val="28"/>
          <w:lang w:eastAsia="ru-RU"/>
        </w:rPr>
      </w:pPr>
    </w:p>
    <w:tbl>
      <w:tblPr>
        <w:tblW w:w="10348" w:type="dxa"/>
        <w:tblInd w:w="108" w:type="dxa"/>
        <w:tblLayout w:type="fixed"/>
        <w:tblLook w:val="04A0" w:firstRow="1" w:lastRow="0" w:firstColumn="1" w:lastColumn="0" w:noHBand="0" w:noVBand="1"/>
      </w:tblPr>
      <w:tblGrid>
        <w:gridCol w:w="596"/>
        <w:gridCol w:w="2948"/>
        <w:gridCol w:w="2268"/>
        <w:gridCol w:w="851"/>
        <w:gridCol w:w="850"/>
        <w:gridCol w:w="1418"/>
        <w:gridCol w:w="1417"/>
      </w:tblGrid>
      <w:tr w:rsidR="003E4D38" w:rsidRPr="001E78D4" w:rsidTr="003E4D38">
        <w:trPr>
          <w:trHeight w:val="20"/>
        </w:trPr>
        <w:tc>
          <w:tcPr>
            <w:tcW w:w="596" w:type="dxa"/>
            <w:tcBorders>
              <w:top w:val="single" w:sz="4" w:space="0" w:color="auto"/>
              <w:left w:val="single" w:sz="4" w:space="0" w:color="auto"/>
              <w:bottom w:val="single" w:sz="4" w:space="0" w:color="auto"/>
              <w:right w:val="single" w:sz="4" w:space="0" w:color="auto"/>
            </w:tcBorders>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6"/>
                <w:szCs w:val="26"/>
                <w:lang w:eastAsia="ru-RU"/>
              </w:rPr>
            </w:pPr>
            <w:r w:rsidRPr="001E78D4">
              <w:rPr>
                <w:rFonts w:ascii="Times New Roman" w:eastAsia="Calibri" w:hAnsi="Times New Roman" w:cs="Times New Roman"/>
                <w:bCs/>
                <w:sz w:val="26"/>
                <w:szCs w:val="26"/>
                <w:lang w:eastAsia="ru-RU"/>
              </w:rPr>
              <w:t>№ п/п</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6"/>
                <w:szCs w:val="26"/>
                <w:lang w:eastAsia="ru-RU"/>
              </w:rPr>
            </w:pPr>
            <w:r w:rsidRPr="001E78D4">
              <w:rPr>
                <w:rFonts w:ascii="Times New Roman" w:eastAsia="Calibri" w:hAnsi="Times New Roman" w:cs="Times New Roman"/>
                <w:bCs/>
                <w:sz w:val="26"/>
                <w:szCs w:val="26"/>
                <w:lang w:eastAsia="ru-RU"/>
              </w:rPr>
              <w:t xml:space="preserve">Наименование товара, </w:t>
            </w:r>
          </w:p>
          <w:p w:rsidR="003E4D38" w:rsidRPr="001E78D4" w:rsidRDefault="003E4D38" w:rsidP="002F6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3E4D38"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6"/>
                <w:szCs w:val="26"/>
                <w:lang w:eastAsia="ru-RU"/>
              </w:rPr>
            </w:pPr>
          </w:p>
          <w:p w:rsidR="003E4D38" w:rsidRPr="001E78D4" w:rsidRDefault="00AD0952"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6"/>
                <w:szCs w:val="26"/>
                <w:lang w:eastAsia="ru-RU"/>
              </w:rPr>
            </w:pPr>
            <w:r>
              <w:rPr>
                <w:rFonts w:ascii="Times New Roman" w:eastAsia="Calibri" w:hAnsi="Times New Roman" w:cs="Times New Roman"/>
                <w:bCs/>
                <w:sz w:val="26"/>
                <w:szCs w:val="26"/>
                <w:lang w:eastAsia="ru-RU"/>
              </w:rPr>
              <w:t xml:space="preserve">Тип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sidRPr="001E78D4">
              <w:rPr>
                <w:rFonts w:ascii="Times New Roman" w:eastAsia="Calibri" w:hAnsi="Times New Roman" w:cs="Times New Roman"/>
                <w:bCs/>
                <w:sz w:val="26"/>
                <w:szCs w:val="26"/>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sidRPr="001E78D4">
              <w:rPr>
                <w:rFonts w:ascii="Times New Roman" w:eastAsia="Calibri" w:hAnsi="Times New Roman" w:cs="Times New Roman"/>
                <w:bCs/>
                <w:sz w:val="26"/>
                <w:szCs w:val="26"/>
                <w:lang w:eastAsia="ru-RU"/>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4D38" w:rsidRPr="001E78D4" w:rsidRDefault="003E4D38" w:rsidP="00AE510D">
            <w:pPr>
              <w:spacing w:after="0" w:line="240" w:lineRule="auto"/>
              <w:jc w:val="center"/>
              <w:rPr>
                <w:rFonts w:ascii="Times New Roman" w:eastAsia="Times New Roman" w:hAnsi="Times New Roman" w:cs="Times New Roman"/>
                <w:bCs/>
                <w:sz w:val="26"/>
                <w:szCs w:val="26"/>
                <w:lang w:eastAsia="ru-RU"/>
              </w:rPr>
            </w:pPr>
            <w:r w:rsidRPr="001E78D4">
              <w:rPr>
                <w:rFonts w:ascii="Times New Roman" w:eastAsia="Times New Roman" w:hAnsi="Times New Roman" w:cs="Times New Roman"/>
                <w:bCs/>
                <w:sz w:val="26"/>
                <w:szCs w:val="26"/>
                <w:lang w:eastAsia="ru-RU"/>
              </w:rPr>
              <w:t>Цена за ед.</w:t>
            </w:r>
          </w:p>
          <w:p w:rsidR="003E4D38" w:rsidRPr="001E78D4" w:rsidRDefault="003E4D38" w:rsidP="00AE510D">
            <w:pPr>
              <w:spacing w:after="0" w:line="240" w:lineRule="auto"/>
              <w:jc w:val="center"/>
              <w:rPr>
                <w:rFonts w:ascii="Times New Roman" w:eastAsia="Times New Roman" w:hAnsi="Times New Roman" w:cs="Times New Roman"/>
                <w:bCs/>
                <w:sz w:val="26"/>
                <w:szCs w:val="26"/>
                <w:lang w:eastAsia="ru-RU"/>
              </w:rPr>
            </w:pPr>
            <w:r w:rsidRPr="001E78D4">
              <w:rPr>
                <w:rFonts w:ascii="Times New Roman" w:eastAsia="Times New Roman" w:hAnsi="Times New Roman" w:cs="Times New Roman"/>
                <w:bCs/>
                <w:sz w:val="26"/>
                <w:szCs w:val="26"/>
                <w:lang w:eastAsia="ru-RU"/>
              </w:rPr>
              <w:t>(рублей)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E4D38" w:rsidRPr="001E78D4" w:rsidRDefault="003E4D38" w:rsidP="00AE510D">
            <w:pPr>
              <w:spacing w:after="0" w:line="240" w:lineRule="auto"/>
              <w:jc w:val="center"/>
              <w:rPr>
                <w:rFonts w:ascii="Times New Roman" w:eastAsia="Times New Roman" w:hAnsi="Times New Roman" w:cs="Times New Roman"/>
                <w:bCs/>
                <w:sz w:val="26"/>
                <w:szCs w:val="26"/>
                <w:lang w:eastAsia="ru-RU"/>
              </w:rPr>
            </w:pPr>
            <w:r w:rsidRPr="001E78D4">
              <w:rPr>
                <w:rFonts w:ascii="Times New Roman" w:eastAsia="Times New Roman" w:hAnsi="Times New Roman" w:cs="Times New Roman"/>
                <w:bCs/>
                <w:sz w:val="26"/>
                <w:szCs w:val="26"/>
                <w:lang w:eastAsia="ru-RU"/>
              </w:rPr>
              <w:t>Стоимость</w:t>
            </w:r>
          </w:p>
          <w:p w:rsidR="003E4D38" w:rsidRPr="001E78D4" w:rsidRDefault="003E4D38" w:rsidP="00AE510D">
            <w:pPr>
              <w:spacing w:after="0" w:line="240" w:lineRule="auto"/>
              <w:jc w:val="center"/>
              <w:rPr>
                <w:rFonts w:ascii="Times New Roman" w:eastAsia="Times New Roman" w:hAnsi="Times New Roman" w:cs="Times New Roman"/>
                <w:bCs/>
                <w:sz w:val="26"/>
                <w:szCs w:val="26"/>
                <w:lang w:eastAsia="ru-RU"/>
              </w:rPr>
            </w:pPr>
            <w:r w:rsidRPr="001E78D4">
              <w:rPr>
                <w:rFonts w:ascii="Times New Roman" w:eastAsia="Times New Roman" w:hAnsi="Times New Roman" w:cs="Times New Roman"/>
                <w:bCs/>
                <w:sz w:val="26"/>
                <w:szCs w:val="26"/>
                <w:lang w:eastAsia="ru-RU"/>
              </w:rPr>
              <w:t>(рублей)</w:t>
            </w:r>
          </w:p>
        </w:tc>
      </w:tr>
      <w:tr w:rsidR="003E4D38" w:rsidRPr="001E78D4" w:rsidTr="003E4D38">
        <w:trPr>
          <w:trHeight w:val="20"/>
        </w:trPr>
        <w:tc>
          <w:tcPr>
            <w:tcW w:w="596" w:type="dxa"/>
            <w:tcBorders>
              <w:top w:val="nil"/>
              <w:left w:val="single" w:sz="4" w:space="0" w:color="auto"/>
              <w:bottom w:val="single" w:sz="4" w:space="0" w:color="auto"/>
              <w:right w:val="single" w:sz="4" w:space="0" w:color="auto"/>
            </w:tcBorders>
            <w:vAlign w:val="center"/>
          </w:tcPr>
          <w:p w:rsidR="003E4D38" w:rsidRPr="001E78D4" w:rsidRDefault="003E4D38" w:rsidP="0023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shd w:val="clear" w:color="auto" w:fill="FFFFFF"/>
                <w:lang w:eastAsia="ar-SA"/>
              </w:rPr>
            </w:pPr>
            <w:r w:rsidRPr="001E78D4">
              <w:rPr>
                <w:rFonts w:ascii="Times New Roman" w:eastAsia="Times New Roman" w:hAnsi="Times New Roman" w:cs="Times New Roman"/>
                <w:sz w:val="26"/>
                <w:szCs w:val="26"/>
                <w:shd w:val="clear" w:color="auto" w:fill="FFFFFF"/>
                <w:lang w:eastAsia="ar-SA"/>
              </w:rPr>
              <w:t>1.</w:t>
            </w:r>
          </w:p>
        </w:tc>
        <w:tc>
          <w:tcPr>
            <w:tcW w:w="2948" w:type="dxa"/>
            <w:tcBorders>
              <w:top w:val="nil"/>
              <w:left w:val="single" w:sz="4" w:space="0" w:color="auto"/>
              <w:bottom w:val="single" w:sz="4" w:space="0" w:color="auto"/>
              <w:right w:val="single" w:sz="4" w:space="0" w:color="auto"/>
            </w:tcBorders>
            <w:shd w:val="clear" w:color="auto" w:fill="auto"/>
            <w:vAlign w:val="center"/>
          </w:tcPr>
          <w:p w:rsidR="003E4D38" w:rsidRPr="001E78D4" w:rsidRDefault="003E4D38" w:rsidP="001E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6"/>
                <w:lang w:eastAsia="ru-RU"/>
              </w:rPr>
            </w:pPr>
            <w:r>
              <w:rPr>
                <w:rFonts w:ascii="Var(--font-normal)" w:eastAsia="Times New Roman" w:hAnsi="Var(--font-normal)" w:cs="Calibri"/>
                <w:color w:val="000000"/>
                <w:sz w:val="26"/>
                <w:szCs w:val="26"/>
                <w:lang w:eastAsia="ru-RU"/>
              </w:rPr>
              <w:t>Календарь печатный</w:t>
            </w:r>
          </w:p>
        </w:tc>
        <w:tc>
          <w:tcPr>
            <w:tcW w:w="2268" w:type="dxa"/>
            <w:tcBorders>
              <w:top w:val="single" w:sz="4" w:space="0" w:color="auto"/>
              <w:left w:val="single" w:sz="4" w:space="0" w:color="auto"/>
              <w:bottom w:val="single" w:sz="4" w:space="0" w:color="auto"/>
              <w:right w:val="single" w:sz="4" w:space="0" w:color="auto"/>
            </w:tcBorders>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настольный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sidRPr="001E78D4">
              <w:rPr>
                <w:rFonts w:ascii="Times New Roman" w:eastAsia="Calibri" w:hAnsi="Times New Roman" w:cs="Times New Roman"/>
                <w:sz w:val="26"/>
                <w:szCs w:val="26"/>
                <w:lang w:eastAsia="ru-RU"/>
              </w:rPr>
              <w:t>шт</w:t>
            </w:r>
          </w:p>
        </w:tc>
        <w:tc>
          <w:tcPr>
            <w:tcW w:w="850" w:type="dxa"/>
            <w:tcBorders>
              <w:top w:val="nil"/>
              <w:left w:val="nil"/>
              <w:bottom w:val="single" w:sz="4" w:space="0" w:color="auto"/>
              <w:right w:val="single" w:sz="4" w:space="0" w:color="auto"/>
            </w:tcBorders>
            <w:shd w:val="clear" w:color="auto" w:fill="auto"/>
            <w:noWrap/>
            <w:vAlign w:val="center"/>
          </w:tcPr>
          <w:p w:rsidR="003E4D38" w:rsidRPr="001E78D4" w:rsidRDefault="00AD0952" w:rsidP="005D7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6" w:firstLine="8"/>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20</w:t>
            </w:r>
          </w:p>
        </w:tc>
        <w:tc>
          <w:tcPr>
            <w:tcW w:w="1418" w:type="dxa"/>
            <w:tcBorders>
              <w:top w:val="nil"/>
              <w:left w:val="nil"/>
              <w:bottom w:val="single" w:sz="4" w:space="0" w:color="auto"/>
              <w:right w:val="single" w:sz="4" w:space="0" w:color="auto"/>
            </w:tcBorders>
            <w:shd w:val="clear" w:color="auto" w:fill="auto"/>
            <w:noWrap/>
            <w:vAlign w:val="center"/>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Calibri" w:hAnsi="Times New Roman" w:cs="Times New Roman"/>
                <w:sz w:val="26"/>
                <w:szCs w:val="26"/>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Calibri" w:hAnsi="Times New Roman" w:cs="Times New Roman"/>
                <w:sz w:val="26"/>
                <w:szCs w:val="26"/>
                <w:lang w:eastAsia="ru-RU"/>
              </w:rPr>
            </w:pPr>
          </w:p>
        </w:tc>
      </w:tr>
      <w:tr w:rsidR="003E4D38" w:rsidRPr="001E78D4" w:rsidTr="003E4D38">
        <w:trPr>
          <w:trHeight w:val="20"/>
        </w:trPr>
        <w:tc>
          <w:tcPr>
            <w:tcW w:w="596" w:type="dxa"/>
            <w:tcBorders>
              <w:top w:val="nil"/>
              <w:left w:val="single" w:sz="4" w:space="0" w:color="auto"/>
              <w:bottom w:val="single" w:sz="4" w:space="0" w:color="auto"/>
              <w:right w:val="single" w:sz="4" w:space="0" w:color="auto"/>
            </w:tcBorders>
            <w:vAlign w:val="center"/>
          </w:tcPr>
          <w:p w:rsidR="003E4D38" w:rsidRPr="001E78D4" w:rsidRDefault="003E4D38" w:rsidP="0023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shd w:val="clear" w:color="auto" w:fill="FFFFFF"/>
                <w:lang w:eastAsia="ar-SA"/>
              </w:rPr>
            </w:pPr>
            <w:r>
              <w:rPr>
                <w:rFonts w:ascii="Times New Roman" w:eastAsia="Times New Roman" w:hAnsi="Times New Roman" w:cs="Times New Roman"/>
                <w:sz w:val="26"/>
                <w:szCs w:val="26"/>
                <w:shd w:val="clear" w:color="auto" w:fill="FFFFFF"/>
                <w:lang w:eastAsia="ar-SA"/>
              </w:rPr>
              <w:t>2.</w:t>
            </w:r>
          </w:p>
        </w:tc>
        <w:tc>
          <w:tcPr>
            <w:tcW w:w="2948" w:type="dxa"/>
            <w:tcBorders>
              <w:top w:val="nil"/>
              <w:left w:val="single" w:sz="4" w:space="0" w:color="auto"/>
              <w:bottom w:val="single" w:sz="4" w:space="0" w:color="auto"/>
              <w:right w:val="single" w:sz="4" w:space="0" w:color="auto"/>
            </w:tcBorders>
            <w:shd w:val="clear" w:color="auto" w:fill="auto"/>
            <w:vAlign w:val="center"/>
          </w:tcPr>
          <w:p w:rsidR="003E4D38" w:rsidRDefault="003E4D38" w:rsidP="001E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ar(--font-normal)" w:eastAsia="Times New Roman" w:hAnsi="Var(--font-normal)" w:cs="Calibri"/>
                <w:color w:val="000000"/>
                <w:sz w:val="26"/>
                <w:szCs w:val="26"/>
                <w:lang w:eastAsia="ru-RU"/>
              </w:rPr>
            </w:pPr>
            <w:r>
              <w:rPr>
                <w:rFonts w:ascii="Var(--font-normal)" w:eastAsia="Times New Roman" w:hAnsi="Var(--font-normal)" w:cs="Calibri"/>
                <w:color w:val="000000"/>
                <w:sz w:val="26"/>
                <w:szCs w:val="26"/>
                <w:lang w:eastAsia="ru-RU"/>
              </w:rPr>
              <w:t>Календарь печатный</w:t>
            </w:r>
          </w:p>
        </w:tc>
        <w:tc>
          <w:tcPr>
            <w:tcW w:w="2268" w:type="dxa"/>
            <w:tcBorders>
              <w:top w:val="single" w:sz="4" w:space="0" w:color="auto"/>
              <w:left w:val="single" w:sz="4" w:space="0" w:color="auto"/>
              <w:bottom w:val="single" w:sz="4" w:space="0" w:color="auto"/>
              <w:right w:val="single" w:sz="4" w:space="0" w:color="auto"/>
            </w:tcBorders>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настенный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шт</w:t>
            </w:r>
          </w:p>
        </w:tc>
        <w:tc>
          <w:tcPr>
            <w:tcW w:w="850" w:type="dxa"/>
            <w:tcBorders>
              <w:top w:val="nil"/>
              <w:left w:val="nil"/>
              <w:bottom w:val="single" w:sz="4" w:space="0" w:color="auto"/>
              <w:right w:val="single" w:sz="4" w:space="0" w:color="auto"/>
            </w:tcBorders>
            <w:shd w:val="clear" w:color="auto" w:fill="auto"/>
            <w:noWrap/>
            <w:vAlign w:val="center"/>
          </w:tcPr>
          <w:p w:rsidR="003E4D38" w:rsidRDefault="00AD0952" w:rsidP="005D7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6" w:firstLine="8"/>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40</w:t>
            </w:r>
          </w:p>
        </w:tc>
        <w:tc>
          <w:tcPr>
            <w:tcW w:w="1418" w:type="dxa"/>
            <w:tcBorders>
              <w:top w:val="nil"/>
              <w:left w:val="nil"/>
              <w:bottom w:val="single" w:sz="4" w:space="0" w:color="auto"/>
              <w:right w:val="single" w:sz="4" w:space="0" w:color="auto"/>
            </w:tcBorders>
            <w:shd w:val="clear" w:color="auto" w:fill="auto"/>
            <w:noWrap/>
            <w:vAlign w:val="center"/>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Calibri" w:hAnsi="Times New Roman" w:cs="Times New Roman"/>
                <w:sz w:val="26"/>
                <w:szCs w:val="26"/>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Calibri" w:hAnsi="Times New Roman" w:cs="Times New Roman"/>
                <w:sz w:val="26"/>
                <w:szCs w:val="26"/>
                <w:lang w:eastAsia="ru-RU"/>
              </w:rPr>
            </w:pPr>
          </w:p>
        </w:tc>
      </w:tr>
      <w:tr w:rsidR="000F4EEB" w:rsidRPr="001E78D4" w:rsidTr="003E4D38">
        <w:trPr>
          <w:trHeight w:val="20"/>
        </w:trPr>
        <w:tc>
          <w:tcPr>
            <w:tcW w:w="596" w:type="dxa"/>
            <w:tcBorders>
              <w:top w:val="nil"/>
              <w:left w:val="single" w:sz="4" w:space="0" w:color="auto"/>
              <w:bottom w:val="single" w:sz="4" w:space="0" w:color="auto"/>
              <w:right w:val="single" w:sz="4" w:space="0" w:color="auto"/>
            </w:tcBorders>
            <w:vAlign w:val="center"/>
          </w:tcPr>
          <w:p w:rsidR="000F4EEB" w:rsidRDefault="000F4EEB" w:rsidP="0023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shd w:val="clear" w:color="auto" w:fill="FFFFFF"/>
                <w:lang w:eastAsia="ar-SA"/>
              </w:rPr>
            </w:pPr>
            <w:r>
              <w:rPr>
                <w:rFonts w:ascii="Times New Roman" w:eastAsia="Times New Roman" w:hAnsi="Times New Roman" w:cs="Times New Roman"/>
                <w:sz w:val="26"/>
                <w:szCs w:val="26"/>
                <w:shd w:val="clear" w:color="auto" w:fill="FFFFFF"/>
                <w:lang w:eastAsia="ar-SA"/>
              </w:rPr>
              <w:t>3.</w:t>
            </w:r>
          </w:p>
        </w:tc>
        <w:tc>
          <w:tcPr>
            <w:tcW w:w="2948" w:type="dxa"/>
            <w:tcBorders>
              <w:top w:val="nil"/>
              <w:left w:val="single" w:sz="4" w:space="0" w:color="auto"/>
              <w:bottom w:val="single" w:sz="4" w:space="0" w:color="auto"/>
              <w:right w:val="single" w:sz="4" w:space="0" w:color="auto"/>
            </w:tcBorders>
            <w:shd w:val="clear" w:color="auto" w:fill="auto"/>
            <w:vAlign w:val="center"/>
          </w:tcPr>
          <w:p w:rsidR="000F4EEB" w:rsidRDefault="00AD0952" w:rsidP="00AD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font-normal)" w:eastAsia="Times New Roman" w:hAnsi="Var(--font-normal)" w:cs="Calibri"/>
                <w:color w:val="000000"/>
                <w:sz w:val="26"/>
                <w:szCs w:val="26"/>
                <w:lang w:eastAsia="ru-RU"/>
              </w:rPr>
            </w:pPr>
            <w:r>
              <w:rPr>
                <w:rFonts w:ascii="Var(--font-normal)" w:eastAsia="Times New Roman" w:hAnsi="Var(--font-normal)" w:cs="Calibri"/>
                <w:color w:val="000000"/>
                <w:sz w:val="26"/>
                <w:szCs w:val="26"/>
                <w:lang w:eastAsia="ru-RU"/>
              </w:rPr>
              <w:t xml:space="preserve">   Ежедневник</w:t>
            </w:r>
          </w:p>
        </w:tc>
        <w:tc>
          <w:tcPr>
            <w:tcW w:w="2268" w:type="dxa"/>
            <w:tcBorders>
              <w:top w:val="single" w:sz="4" w:space="0" w:color="auto"/>
              <w:left w:val="single" w:sz="4" w:space="0" w:color="auto"/>
              <w:bottom w:val="single" w:sz="4" w:space="0" w:color="auto"/>
              <w:right w:val="single" w:sz="4" w:space="0" w:color="auto"/>
            </w:tcBorders>
          </w:tcPr>
          <w:p w:rsidR="000F4EEB" w:rsidRDefault="00AD0952"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недатированный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EEB" w:rsidRDefault="00AD0952"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шт</w:t>
            </w:r>
          </w:p>
        </w:tc>
        <w:tc>
          <w:tcPr>
            <w:tcW w:w="850" w:type="dxa"/>
            <w:tcBorders>
              <w:top w:val="nil"/>
              <w:left w:val="nil"/>
              <w:bottom w:val="single" w:sz="4" w:space="0" w:color="auto"/>
              <w:right w:val="single" w:sz="4" w:space="0" w:color="auto"/>
            </w:tcBorders>
            <w:shd w:val="clear" w:color="auto" w:fill="auto"/>
            <w:noWrap/>
            <w:vAlign w:val="center"/>
          </w:tcPr>
          <w:p w:rsidR="000F4EEB" w:rsidRDefault="00AD0952" w:rsidP="005D7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6" w:firstLine="8"/>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20</w:t>
            </w:r>
          </w:p>
        </w:tc>
        <w:tc>
          <w:tcPr>
            <w:tcW w:w="1418" w:type="dxa"/>
            <w:tcBorders>
              <w:top w:val="nil"/>
              <w:left w:val="nil"/>
              <w:bottom w:val="single" w:sz="4" w:space="0" w:color="auto"/>
              <w:right w:val="single" w:sz="4" w:space="0" w:color="auto"/>
            </w:tcBorders>
            <w:shd w:val="clear" w:color="auto" w:fill="auto"/>
            <w:noWrap/>
            <w:vAlign w:val="center"/>
          </w:tcPr>
          <w:p w:rsidR="000F4EEB" w:rsidRPr="001E78D4" w:rsidRDefault="000F4EEB"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Calibri" w:hAnsi="Times New Roman" w:cs="Times New Roman"/>
                <w:sz w:val="26"/>
                <w:szCs w:val="26"/>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0F4EEB" w:rsidRPr="001E78D4" w:rsidRDefault="000F4EEB"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Calibri" w:hAnsi="Times New Roman" w:cs="Times New Roman"/>
                <w:sz w:val="26"/>
                <w:szCs w:val="26"/>
                <w:lang w:eastAsia="ru-RU"/>
              </w:rPr>
            </w:pPr>
          </w:p>
        </w:tc>
      </w:tr>
      <w:tr w:rsidR="003E4D38" w:rsidRPr="001E78D4" w:rsidTr="00CE1198">
        <w:trPr>
          <w:trHeight w:val="20"/>
        </w:trPr>
        <w:tc>
          <w:tcPr>
            <w:tcW w:w="596" w:type="dxa"/>
            <w:tcBorders>
              <w:top w:val="single" w:sz="4" w:space="0" w:color="auto"/>
              <w:left w:val="single" w:sz="4" w:space="0" w:color="auto"/>
              <w:bottom w:val="single" w:sz="4" w:space="0" w:color="auto"/>
              <w:right w:val="single" w:sz="4" w:space="0" w:color="auto"/>
            </w:tcBorders>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sz w:val="26"/>
                <w:szCs w:val="26"/>
                <w:lang w:eastAsia="ru-RU"/>
              </w:rPr>
            </w:pPr>
          </w:p>
        </w:tc>
        <w:tc>
          <w:tcPr>
            <w:tcW w:w="8335" w:type="dxa"/>
            <w:gridSpan w:val="5"/>
            <w:tcBorders>
              <w:top w:val="single" w:sz="4" w:space="0" w:color="auto"/>
              <w:left w:val="single" w:sz="4" w:space="0" w:color="auto"/>
              <w:bottom w:val="single" w:sz="4" w:space="0" w:color="auto"/>
              <w:right w:val="single" w:sz="4" w:space="0" w:color="auto"/>
            </w:tcBorders>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sz w:val="26"/>
                <w:szCs w:val="26"/>
                <w:lang w:eastAsia="ru-RU"/>
              </w:rPr>
            </w:pPr>
            <w:r w:rsidRPr="001E78D4">
              <w:rPr>
                <w:rFonts w:ascii="Times New Roman" w:eastAsia="Calibri" w:hAnsi="Times New Roman" w:cs="Times New Roman"/>
                <w:sz w:val="26"/>
                <w:szCs w:val="26"/>
                <w:lang w:eastAsia="ru-RU"/>
              </w:rPr>
              <w:t>Итого:</w:t>
            </w:r>
          </w:p>
        </w:tc>
        <w:tc>
          <w:tcPr>
            <w:tcW w:w="1417" w:type="dxa"/>
            <w:tcBorders>
              <w:top w:val="nil"/>
              <w:left w:val="nil"/>
              <w:bottom w:val="single" w:sz="4" w:space="0" w:color="auto"/>
              <w:right w:val="single" w:sz="4" w:space="0" w:color="auto"/>
            </w:tcBorders>
            <w:shd w:val="clear" w:color="auto" w:fill="auto"/>
            <w:noWrap/>
            <w:vAlign w:val="center"/>
            <w:hideMark/>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rPr>
                <w:rFonts w:ascii="Times New Roman" w:eastAsia="Calibri" w:hAnsi="Times New Roman" w:cs="Times New Roman"/>
                <w:sz w:val="26"/>
                <w:szCs w:val="26"/>
                <w:lang w:eastAsia="ru-RU"/>
              </w:rPr>
            </w:pPr>
          </w:p>
        </w:tc>
      </w:tr>
      <w:tr w:rsidR="003E4D38" w:rsidRPr="006730C3" w:rsidTr="00CE1198">
        <w:trPr>
          <w:trHeight w:val="20"/>
        </w:trPr>
        <w:tc>
          <w:tcPr>
            <w:tcW w:w="596" w:type="dxa"/>
            <w:tcBorders>
              <w:top w:val="single" w:sz="4" w:space="0" w:color="auto"/>
              <w:left w:val="single" w:sz="4" w:space="0" w:color="auto"/>
              <w:bottom w:val="single" w:sz="4" w:space="0" w:color="auto"/>
              <w:right w:val="single" w:sz="4" w:space="0" w:color="auto"/>
            </w:tcBorders>
          </w:tcPr>
          <w:p w:rsidR="003E4D38" w:rsidRPr="001E78D4"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sz w:val="26"/>
                <w:szCs w:val="26"/>
                <w:lang w:eastAsia="ru-RU"/>
              </w:rPr>
            </w:pPr>
          </w:p>
        </w:tc>
        <w:tc>
          <w:tcPr>
            <w:tcW w:w="8335" w:type="dxa"/>
            <w:gridSpan w:val="5"/>
            <w:tcBorders>
              <w:top w:val="single" w:sz="4" w:space="0" w:color="auto"/>
              <w:left w:val="single" w:sz="4" w:space="0" w:color="auto"/>
              <w:bottom w:val="single" w:sz="4" w:space="0" w:color="auto"/>
              <w:right w:val="single" w:sz="4" w:space="0" w:color="auto"/>
            </w:tcBorders>
          </w:tcPr>
          <w:p w:rsidR="003E4D38" w:rsidRPr="006730C3"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sz w:val="26"/>
                <w:szCs w:val="26"/>
                <w:lang w:eastAsia="ru-RU"/>
              </w:rPr>
            </w:pPr>
            <w:r w:rsidRPr="001E78D4">
              <w:rPr>
                <w:rFonts w:ascii="Times New Roman" w:eastAsia="Calibri" w:hAnsi="Times New Roman" w:cs="Times New Roman"/>
                <w:sz w:val="26"/>
                <w:szCs w:val="26"/>
                <w:lang w:eastAsia="ru-RU"/>
              </w:rPr>
              <w:t>в том числе НДС (___%) / НДС не облагается</w:t>
            </w:r>
          </w:p>
        </w:tc>
        <w:tc>
          <w:tcPr>
            <w:tcW w:w="1417" w:type="dxa"/>
            <w:tcBorders>
              <w:top w:val="nil"/>
              <w:left w:val="nil"/>
              <w:bottom w:val="single" w:sz="4" w:space="0" w:color="auto"/>
              <w:right w:val="single" w:sz="4" w:space="0" w:color="auto"/>
            </w:tcBorders>
            <w:shd w:val="clear" w:color="auto" w:fill="auto"/>
            <w:noWrap/>
            <w:vAlign w:val="center"/>
            <w:hideMark/>
          </w:tcPr>
          <w:p w:rsidR="003E4D38" w:rsidRPr="006730C3" w:rsidRDefault="003E4D38"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rPr>
                <w:rFonts w:ascii="Times New Roman" w:eastAsia="Calibri" w:hAnsi="Times New Roman" w:cs="Times New Roman"/>
                <w:sz w:val="26"/>
                <w:szCs w:val="26"/>
                <w:lang w:eastAsia="ru-RU"/>
              </w:rPr>
            </w:pPr>
          </w:p>
        </w:tc>
      </w:tr>
    </w:tbl>
    <w:p w:rsidR="00AE510D" w:rsidRPr="006730C3" w:rsidRDefault="00AE510D"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0"/>
          <w:szCs w:val="28"/>
          <w:lang w:eastAsia="ru-RU"/>
        </w:rPr>
      </w:pPr>
    </w:p>
    <w:p w:rsidR="00AE510D" w:rsidRPr="00C549D0" w:rsidRDefault="00AE510D" w:rsidP="00AE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Times New Roman" w:hAnsi="Times New Roman" w:cs="Times New Roman"/>
          <w:sz w:val="26"/>
          <w:szCs w:val="26"/>
          <w:lang w:eastAsia="ru-RU"/>
        </w:rPr>
      </w:pPr>
      <w:r w:rsidRPr="00C549D0">
        <w:rPr>
          <w:rFonts w:ascii="Times New Roman" w:eastAsia="Calibri" w:hAnsi="Times New Roman" w:cs="Times New Roman"/>
          <w:sz w:val="26"/>
          <w:szCs w:val="26"/>
          <w:lang w:eastAsia="ru-RU"/>
        </w:rPr>
        <w:t xml:space="preserve">Цена Контракта составляет </w:t>
      </w:r>
      <w:r w:rsidR="00AD0952">
        <w:rPr>
          <w:rFonts w:ascii="Times New Roman" w:eastAsia="Calibri" w:hAnsi="Times New Roman" w:cs="Times New Roman"/>
          <w:sz w:val="26"/>
          <w:szCs w:val="26"/>
          <w:lang w:eastAsia="ru-RU"/>
        </w:rPr>
        <w:t xml:space="preserve">       </w:t>
      </w:r>
      <w:r w:rsidR="002909E1">
        <w:rPr>
          <w:rFonts w:ascii="Times New Roman" w:eastAsia="Calibri" w:hAnsi="Times New Roman" w:cs="Times New Roman"/>
          <w:sz w:val="26"/>
          <w:szCs w:val="26"/>
          <w:lang w:eastAsia="ru-RU"/>
        </w:rPr>
        <w:t xml:space="preserve">  (</w:t>
      </w:r>
      <w:r w:rsidR="00AD0952">
        <w:rPr>
          <w:rFonts w:ascii="Times New Roman" w:eastAsia="Calibri" w:hAnsi="Times New Roman" w:cs="Times New Roman"/>
          <w:sz w:val="26"/>
          <w:szCs w:val="26"/>
          <w:lang w:eastAsia="ru-RU"/>
        </w:rPr>
        <w:t xml:space="preserve">                  ) рублей      </w:t>
      </w:r>
      <w:r w:rsidRPr="00C549D0">
        <w:rPr>
          <w:rFonts w:ascii="Times New Roman" w:eastAsia="Calibri" w:hAnsi="Times New Roman" w:cs="Times New Roman"/>
          <w:sz w:val="26"/>
          <w:szCs w:val="26"/>
          <w:lang w:eastAsia="ru-RU"/>
        </w:rPr>
        <w:t>копеек,</w:t>
      </w:r>
      <w:r w:rsidRPr="00C549D0">
        <w:rPr>
          <w:rFonts w:ascii="Times New Roman" w:eastAsia="Calibri" w:hAnsi="Times New Roman" w:cs="Times New Roman"/>
          <w:sz w:val="26"/>
          <w:szCs w:val="26"/>
          <w:lang w:eastAsia="ru-RU"/>
        </w:rPr>
        <w:br/>
        <w:t>в том числе НДС (___%) / НДС не облагается.</w:t>
      </w:r>
    </w:p>
    <w:p w:rsidR="00AE510D" w:rsidRPr="00AE510D" w:rsidRDefault="00AE510D" w:rsidP="00AE510D">
      <w:pPr>
        <w:widowControl w:val="0"/>
        <w:suppressAutoHyphens/>
        <w:snapToGrid w:val="0"/>
        <w:spacing w:after="0" w:line="300" w:lineRule="auto"/>
        <w:jc w:val="both"/>
        <w:rPr>
          <w:rFonts w:ascii="Times New Roman" w:eastAsia="Times New Roman" w:hAnsi="Times New Roman" w:cs="Times New Roman"/>
          <w:sz w:val="28"/>
          <w:szCs w:val="28"/>
          <w:lang w:eastAsia="ru-RU"/>
        </w:rPr>
      </w:pPr>
    </w:p>
    <w:tbl>
      <w:tblPr>
        <w:tblW w:w="10236" w:type="dxa"/>
        <w:tblCellSpacing w:w="0" w:type="dxa"/>
        <w:tblCellMar>
          <w:top w:w="120" w:type="dxa"/>
          <w:left w:w="120" w:type="dxa"/>
          <w:bottom w:w="120" w:type="dxa"/>
          <w:right w:w="120" w:type="dxa"/>
        </w:tblCellMar>
        <w:tblLook w:val="0000" w:firstRow="0" w:lastRow="0" w:firstColumn="0" w:lastColumn="0" w:noHBand="0" w:noVBand="0"/>
      </w:tblPr>
      <w:tblGrid>
        <w:gridCol w:w="5118"/>
        <w:gridCol w:w="5118"/>
      </w:tblGrid>
      <w:tr w:rsidR="00AE510D" w:rsidRPr="00AE510D" w:rsidTr="00D46764">
        <w:trPr>
          <w:trHeight w:val="911"/>
          <w:tblCellSpacing w:w="0" w:type="dxa"/>
        </w:trPr>
        <w:tc>
          <w:tcPr>
            <w:tcW w:w="5118" w:type="dxa"/>
          </w:tcPr>
          <w:p w:rsidR="00AE510D" w:rsidRPr="00A021D1" w:rsidRDefault="00AE510D" w:rsidP="00AE510D">
            <w:pPr>
              <w:spacing w:after="200" w:line="240" w:lineRule="auto"/>
              <w:rPr>
                <w:rFonts w:ascii="Times New Roman" w:eastAsia="Times New Roman" w:hAnsi="Times New Roman" w:cs="Times New Roman"/>
                <w:b/>
                <w:sz w:val="24"/>
                <w:szCs w:val="24"/>
                <w:lang w:eastAsia="ru-RU"/>
              </w:rPr>
            </w:pPr>
            <w:r w:rsidRPr="00A021D1">
              <w:rPr>
                <w:rFonts w:ascii="Times New Roman" w:eastAsia="Times New Roman" w:hAnsi="Times New Roman" w:cs="Times New Roman"/>
                <w:b/>
                <w:sz w:val="24"/>
                <w:szCs w:val="24"/>
                <w:lang w:eastAsia="ru-RU"/>
              </w:rPr>
              <w:t xml:space="preserve">Поставщик </w:t>
            </w:r>
          </w:p>
          <w:p w:rsidR="00AE510D" w:rsidRPr="00A021D1" w:rsidRDefault="00AE510D" w:rsidP="00AE510D">
            <w:pPr>
              <w:widowControl w:val="0"/>
              <w:suppressAutoHyphens/>
              <w:snapToGrid w:val="0"/>
              <w:spacing w:after="0" w:line="240" w:lineRule="auto"/>
              <w:jc w:val="both"/>
              <w:rPr>
                <w:rFonts w:ascii="Times New Roman" w:eastAsia="Times New Roman" w:hAnsi="Times New Roman" w:cs="Times New Roman"/>
                <w:sz w:val="24"/>
                <w:szCs w:val="24"/>
                <w:lang w:eastAsia="ru-RU"/>
              </w:rPr>
            </w:pPr>
          </w:p>
        </w:tc>
        <w:tc>
          <w:tcPr>
            <w:tcW w:w="5118" w:type="dxa"/>
          </w:tcPr>
          <w:p w:rsidR="00AE510D" w:rsidRPr="00A021D1" w:rsidRDefault="00AE510D" w:rsidP="00AE510D">
            <w:pPr>
              <w:spacing w:after="200" w:line="240" w:lineRule="auto"/>
              <w:ind w:left="836"/>
              <w:rPr>
                <w:rFonts w:ascii="Times New Roman" w:eastAsia="Times New Roman" w:hAnsi="Times New Roman" w:cs="Times New Roman"/>
                <w:b/>
                <w:sz w:val="24"/>
                <w:szCs w:val="24"/>
                <w:lang w:eastAsia="ru-RU"/>
              </w:rPr>
            </w:pPr>
            <w:r w:rsidRPr="00A021D1">
              <w:rPr>
                <w:rFonts w:ascii="Times New Roman" w:eastAsia="Times New Roman" w:hAnsi="Times New Roman" w:cs="Times New Roman"/>
                <w:b/>
                <w:sz w:val="24"/>
                <w:szCs w:val="24"/>
                <w:lang w:eastAsia="ru-RU"/>
              </w:rPr>
              <w:t>Заказчик</w:t>
            </w: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 xml:space="preserve">Главное управление МЧС России </w:t>
            </w: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по г. Севастополю</w:t>
            </w:r>
          </w:p>
        </w:tc>
      </w:tr>
      <w:tr w:rsidR="00AE510D" w:rsidRPr="00AE510D" w:rsidTr="00D46764">
        <w:trPr>
          <w:trHeight w:val="733"/>
          <w:tblCellSpacing w:w="0" w:type="dxa"/>
        </w:trPr>
        <w:tc>
          <w:tcPr>
            <w:tcW w:w="5118" w:type="dxa"/>
          </w:tcPr>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p>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p>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p>
          <w:p w:rsidR="00AE510D" w:rsidRPr="00A021D1" w:rsidRDefault="00AE510D" w:rsidP="00AE510D">
            <w:pPr>
              <w:spacing w:after="0" w:line="240" w:lineRule="auto"/>
              <w:jc w:val="both"/>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_____________   /                                /</w:t>
            </w:r>
          </w:p>
          <w:p w:rsidR="00AE510D" w:rsidRPr="00A021D1" w:rsidRDefault="00AE510D" w:rsidP="00AE510D">
            <w:pPr>
              <w:spacing w:after="0" w:line="240" w:lineRule="auto"/>
              <w:ind w:firstLine="993"/>
              <w:jc w:val="both"/>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 xml:space="preserve">                                     Ф.И.О.</w:t>
            </w:r>
          </w:p>
        </w:tc>
        <w:tc>
          <w:tcPr>
            <w:tcW w:w="5118" w:type="dxa"/>
          </w:tcPr>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p>
          <w:p w:rsidR="00AE510D" w:rsidRPr="00A021D1" w:rsidRDefault="00AE510D" w:rsidP="00AE510D">
            <w:pPr>
              <w:spacing w:after="0" w:line="240" w:lineRule="auto"/>
              <w:ind w:left="836"/>
              <w:rPr>
                <w:rFonts w:ascii="Times New Roman" w:eastAsia="Times New Roman" w:hAnsi="Times New Roman" w:cs="Times New Roman"/>
                <w:sz w:val="24"/>
                <w:szCs w:val="24"/>
                <w:lang w:eastAsia="ru-RU"/>
              </w:rPr>
            </w:pPr>
          </w:p>
          <w:p w:rsidR="00AE510D" w:rsidRPr="00A021D1" w:rsidRDefault="00AE510D" w:rsidP="00AE510D">
            <w:pPr>
              <w:spacing w:after="0" w:line="240" w:lineRule="auto"/>
              <w:ind w:left="836"/>
              <w:rPr>
                <w:rFonts w:ascii="Times New Roman" w:eastAsia="Times New Roman" w:hAnsi="Times New Roman" w:cs="Times New Roman"/>
                <w:sz w:val="24"/>
                <w:szCs w:val="24"/>
                <w:u w:val="single"/>
                <w:lang w:eastAsia="ru-RU"/>
              </w:rPr>
            </w:pPr>
            <w:r w:rsidRPr="00A021D1">
              <w:rPr>
                <w:rFonts w:ascii="Times New Roman" w:eastAsia="Times New Roman" w:hAnsi="Times New Roman" w:cs="Times New Roman"/>
                <w:sz w:val="24"/>
                <w:szCs w:val="24"/>
                <w:lang w:eastAsia="ru-RU"/>
              </w:rPr>
              <w:t>_____________   /                     /</w:t>
            </w:r>
          </w:p>
          <w:p w:rsidR="00AE510D" w:rsidRPr="00A021D1" w:rsidRDefault="00AE510D" w:rsidP="00AE510D">
            <w:pPr>
              <w:spacing w:after="0" w:line="240" w:lineRule="auto"/>
              <w:ind w:left="836" w:firstLine="709"/>
              <w:rPr>
                <w:rFonts w:ascii="Times New Roman" w:eastAsia="Times New Roman" w:hAnsi="Times New Roman" w:cs="Times New Roman"/>
                <w:sz w:val="24"/>
                <w:szCs w:val="24"/>
                <w:lang w:eastAsia="ru-RU"/>
              </w:rPr>
            </w:pPr>
            <w:r w:rsidRPr="00A021D1">
              <w:rPr>
                <w:rFonts w:ascii="Times New Roman" w:eastAsia="Times New Roman" w:hAnsi="Times New Roman" w:cs="Times New Roman"/>
                <w:sz w:val="24"/>
                <w:szCs w:val="24"/>
                <w:lang w:eastAsia="ru-RU"/>
              </w:rPr>
              <w:t xml:space="preserve">                                Ф.И.О.</w:t>
            </w:r>
          </w:p>
        </w:tc>
      </w:tr>
    </w:tbl>
    <w:p w:rsidR="00931356" w:rsidRDefault="00931356" w:rsidP="006730C3">
      <w:pPr>
        <w:spacing w:after="0" w:line="276" w:lineRule="auto"/>
      </w:pPr>
    </w:p>
    <w:sectPr w:rsidR="00931356" w:rsidSect="00D46764">
      <w:pgSz w:w="11906" w:h="16838" w:code="9"/>
      <w:pgMar w:top="567" w:right="567" w:bottom="567" w:left="1134" w:header="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68" w:rsidRDefault="00B67568">
      <w:pPr>
        <w:spacing w:after="0" w:line="240" w:lineRule="auto"/>
      </w:pPr>
      <w:r>
        <w:separator/>
      </w:r>
    </w:p>
  </w:endnote>
  <w:endnote w:type="continuationSeparator" w:id="0">
    <w:p w:rsidR="00B67568" w:rsidRDefault="00B6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ar(--font-norma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64" w:rsidRPr="007542BF" w:rsidRDefault="00D46764">
    <w:pPr>
      <w:pStyle w:val="a3"/>
      <w:jc w:val="right"/>
      <w:rPr>
        <w:sz w:val="20"/>
        <w:szCs w:val="20"/>
      </w:rPr>
    </w:pPr>
    <w:r w:rsidRPr="007542BF">
      <w:rPr>
        <w:sz w:val="20"/>
        <w:szCs w:val="20"/>
      </w:rPr>
      <w:fldChar w:fldCharType="begin"/>
    </w:r>
    <w:r w:rsidRPr="007542BF">
      <w:rPr>
        <w:sz w:val="20"/>
        <w:szCs w:val="20"/>
      </w:rPr>
      <w:instrText>PAGE   \* MERGEFORMAT</w:instrText>
    </w:r>
    <w:r w:rsidRPr="007542BF">
      <w:rPr>
        <w:sz w:val="20"/>
        <w:szCs w:val="20"/>
      </w:rPr>
      <w:fldChar w:fldCharType="separate"/>
    </w:r>
    <w:r w:rsidR="005B35A7">
      <w:rPr>
        <w:noProof/>
        <w:sz w:val="20"/>
        <w:szCs w:val="20"/>
      </w:rPr>
      <w:t>2</w:t>
    </w:r>
    <w:r w:rsidRPr="007542BF">
      <w:rPr>
        <w:sz w:val="20"/>
        <w:szCs w:val="20"/>
      </w:rPr>
      <w:fldChar w:fldCharType="end"/>
    </w:r>
  </w:p>
  <w:p w:rsidR="00D46764" w:rsidRDefault="00D4676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64" w:rsidRPr="007542BF" w:rsidRDefault="00D46764">
    <w:pPr>
      <w:pStyle w:val="a3"/>
      <w:jc w:val="right"/>
      <w:rPr>
        <w:sz w:val="20"/>
        <w:szCs w:val="20"/>
      </w:rPr>
    </w:pPr>
    <w:r w:rsidRPr="007542BF">
      <w:rPr>
        <w:sz w:val="20"/>
        <w:szCs w:val="20"/>
      </w:rPr>
      <w:fldChar w:fldCharType="begin"/>
    </w:r>
    <w:r w:rsidRPr="007542BF">
      <w:rPr>
        <w:sz w:val="20"/>
        <w:szCs w:val="20"/>
      </w:rPr>
      <w:instrText>PAGE   \* MERGEFORMAT</w:instrText>
    </w:r>
    <w:r w:rsidRPr="007542BF">
      <w:rPr>
        <w:sz w:val="20"/>
        <w:szCs w:val="20"/>
      </w:rPr>
      <w:fldChar w:fldCharType="separate"/>
    </w:r>
    <w:r w:rsidR="005B35A7">
      <w:rPr>
        <w:noProof/>
        <w:sz w:val="20"/>
        <w:szCs w:val="20"/>
      </w:rPr>
      <w:t>1</w:t>
    </w:r>
    <w:r w:rsidRPr="007542BF">
      <w:rPr>
        <w:sz w:val="20"/>
        <w:szCs w:val="20"/>
      </w:rPr>
      <w:fldChar w:fldCharType="end"/>
    </w:r>
  </w:p>
  <w:p w:rsidR="00D46764" w:rsidRDefault="00D46764" w:rsidP="00D46764">
    <w:pPr>
      <w:pStyle w:val="a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64" w:rsidRDefault="00D46764" w:rsidP="00D46764">
    <w:pPr>
      <w:pStyle w:val="a3"/>
      <w:tabs>
        <w:tab w:val="clear" w:pos="4677"/>
        <w:tab w:val="clear" w:pos="9355"/>
        <w:tab w:val="left" w:pos="8163"/>
      </w:tabs>
      <w:ind w:right="360"/>
    </w:pPr>
  </w:p>
  <w:p w:rsidR="00D46764" w:rsidRDefault="00D46764" w:rsidP="00D46764">
    <w:pPr>
      <w:pStyle w:val="a3"/>
      <w:tabs>
        <w:tab w:val="clear" w:pos="4677"/>
        <w:tab w:val="clear" w:pos="9355"/>
        <w:tab w:val="left" w:pos="8163"/>
      </w:tabs>
      <w:ind w:right="360"/>
    </w:pPr>
  </w:p>
  <w:p w:rsidR="00D46764" w:rsidRDefault="00D46764" w:rsidP="00D46764">
    <w:pPr>
      <w:pStyle w:val="a3"/>
      <w:tabs>
        <w:tab w:val="clear" w:pos="4677"/>
        <w:tab w:val="clear" w:pos="9355"/>
        <w:tab w:val="left" w:pos="816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68" w:rsidRDefault="00B67568">
      <w:pPr>
        <w:spacing w:after="0" w:line="240" w:lineRule="auto"/>
      </w:pPr>
      <w:r>
        <w:separator/>
      </w:r>
    </w:p>
  </w:footnote>
  <w:footnote w:type="continuationSeparator" w:id="0">
    <w:p w:rsidR="00B67568" w:rsidRDefault="00B67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70E2A"/>
    <w:multiLevelType w:val="hybridMultilevel"/>
    <w:tmpl w:val="0EAE9EC4"/>
    <w:lvl w:ilvl="0" w:tplc="440AB9D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F0"/>
    <w:rsid w:val="0001544F"/>
    <w:rsid w:val="00022089"/>
    <w:rsid w:val="000672D7"/>
    <w:rsid w:val="000B3275"/>
    <w:rsid w:val="000C2982"/>
    <w:rsid w:val="000F4EEB"/>
    <w:rsid w:val="00112157"/>
    <w:rsid w:val="0011279D"/>
    <w:rsid w:val="00156810"/>
    <w:rsid w:val="001605CD"/>
    <w:rsid w:val="00166FFF"/>
    <w:rsid w:val="001753FC"/>
    <w:rsid w:val="00180574"/>
    <w:rsid w:val="001D13E9"/>
    <w:rsid w:val="001E2AFF"/>
    <w:rsid w:val="001E78D4"/>
    <w:rsid w:val="001E7D24"/>
    <w:rsid w:val="0021437D"/>
    <w:rsid w:val="002147D2"/>
    <w:rsid w:val="002338EF"/>
    <w:rsid w:val="00266439"/>
    <w:rsid w:val="00287E66"/>
    <w:rsid w:val="002909E1"/>
    <w:rsid w:val="00290BBB"/>
    <w:rsid w:val="002924A7"/>
    <w:rsid w:val="00294498"/>
    <w:rsid w:val="002C146E"/>
    <w:rsid w:val="002F2297"/>
    <w:rsid w:val="002F31F0"/>
    <w:rsid w:val="002F67C8"/>
    <w:rsid w:val="003072CE"/>
    <w:rsid w:val="00311BF0"/>
    <w:rsid w:val="00331EC2"/>
    <w:rsid w:val="003A1616"/>
    <w:rsid w:val="003E4D38"/>
    <w:rsid w:val="00423FD7"/>
    <w:rsid w:val="00457DEA"/>
    <w:rsid w:val="004659E7"/>
    <w:rsid w:val="004B2DE5"/>
    <w:rsid w:val="005443D2"/>
    <w:rsid w:val="005A7487"/>
    <w:rsid w:val="005B35A7"/>
    <w:rsid w:val="005D7FE8"/>
    <w:rsid w:val="005E3A5D"/>
    <w:rsid w:val="006730C3"/>
    <w:rsid w:val="006A158F"/>
    <w:rsid w:val="006B6EE2"/>
    <w:rsid w:val="006C4424"/>
    <w:rsid w:val="0073355D"/>
    <w:rsid w:val="00757FD3"/>
    <w:rsid w:val="0077056E"/>
    <w:rsid w:val="00787B01"/>
    <w:rsid w:val="007A178D"/>
    <w:rsid w:val="007C2CF1"/>
    <w:rsid w:val="007D1E1A"/>
    <w:rsid w:val="008247EC"/>
    <w:rsid w:val="0083012D"/>
    <w:rsid w:val="00835334"/>
    <w:rsid w:val="00846F4F"/>
    <w:rsid w:val="00851A32"/>
    <w:rsid w:val="008873FB"/>
    <w:rsid w:val="008D26CD"/>
    <w:rsid w:val="008F0993"/>
    <w:rsid w:val="009049E1"/>
    <w:rsid w:val="009141F7"/>
    <w:rsid w:val="00931356"/>
    <w:rsid w:val="0094018C"/>
    <w:rsid w:val="0094400D"/>
    <w:rsid w:val="009B3860"/>
    <w:rsid w:val="00A021D1"/>
    <w:rsid w:val="00A7486D"/>
    <w:rsid w:val="00AA0EF5"/>
    <w:rsid w:val="00AD0952"/>
    <w:rsid w:val="00AE510D"/>
    <w:rsid w:val="00AF78A6"/>
    <w:rsid w:val="00B06252"/>
    <w:rsid w:val="00B437B1"/>
    <w:rsid w:val="00B46950"/>
    <w:rsid w:val="00B67568"/>
    <w:rsid w:val="00B77F47"/>
    <w:rsid w:val="00B823C9"/>
    <w:rsid w:val="00BA6556"/>
    <w:rsid w:val="00C13172"/>
    <w:rsid w:val="00C51AE0"/>
    <w:rsid w:val="00C549D0"/>
    <w:rsid w:val="00CB3600"/>
    <w:rsid w:val="00CE1198"/>
    <w:rsid w:val="00D21682"/>
    <w:rsid w:val="00D2558B"/>
    <w:rsid w:val="00D46764"/>
    <w:rsid w:val="00DC1793"/>
    <w:rsid w:val="00DD0D17"/>
    <w:rsid w:val="00DE52F7"/>
    <w:rsid w:val="00E23974"/>
    <w:rsid w:val="00E2468C"/>
    <w:rsid w:val="00E71C52"/>
    <w:rsid w:val="00ED0025"/>
    <w:rsid w:val="00F019D4"/>
    <w:rsid w:val="00F409FD"/>
    <w:rsid w:val="00FA7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56695-ACFC-43BC-9B00-F79A7147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2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E510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E510D"/>
  </w:style>
  <w:style w:type="paragraph" w:styleId="a5">
    <w:name w:val="No Spacing"/>
    <w:uiPriority w:val="1"/>
    <w:qFormat/>
    <w:rsid w:val="00B06252"/>
    <w:pPr>
      <w:spacing w:after="0" w:line="240" w:lineRule="auto"/>
    </w:pPr>
  </w:style>
  <w:style w:type="character" w:styleId="a6">
    <w:name w:val="Hyperlink"/>
    <w:basedOn w:val="a0"/>
    <w:uiPriority w:val="99"/>
    <w:unhideWhenUsed/>
    <w:rsid w:val="00CB3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ev@92.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3404-F7D9-4DF6-B6EA-39A7B6C5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4598</Words>
  <Characters>26210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a.lukinova</dc:creator>
  <cp:lastModifiedBy>Начальник</cp:lastModifiedBy>
  <cp:revision>2</cp:revision>
  <dcterms:created xsi:type="dcterms:W3CDTF">2026-05-28T11:05:00Z</dcterms:created>
  <dcterms:modified xsi:type="dcterms:W3CDTF">2026-05-28T11:05:00Z</dcterms:modified>
</cp:coreProperties>
</file>