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92" w:rsidRPr="00753C92" w:rsidRDefault="00753C92" w:rsidP="00753C92">
      <w:pPr>
        <w:widowControl w:val="0"/>
        <w:suppressAutoHyphens/>
        <w:autoSpaceDE w:val="0"/>
        <w:autoSpaceDN w:val="0"/>
        <w:adjustRightInd w:val="0"/>
        <w:outlineLvl w:val="1"/>
        <w:rPr>
          <w:sz w:val="22"/>
          <w:szCs w:val="22"/>
        </w:rPr>
      </w:pPr>
      <w:r w:rsidRPr="00753C92">
        <w:rPr>
          <w:sz w:val="22"/>
          <w:szCs w:val="22"/>
          <w:lang w:eastAsia="ar-SA"/>
        </w:rPr>
        <w:t xml:space="preserve">                                                                     </w:t>
      </w:r>
      <w:r w:rsidRPr="00753C92">
        <w:rPr>
          <w:sz w:val="22"/>
          <w:szCs w:val="22"/>
        </w:rPr>
        <w:t xml:space="preserve">Контракт  </w:t>
      </w:r>
      <w:r w:rsidRPr="00DB746A">
        <w:rPr>
          <w:sz w:val="22"/>
          <w:szCs w:val="22"/>
          <w:highlight w:val="yellow"/>
        </w:rPr>
        <w:t xml:space="preserve">N </w:t>
      </w:r>
      <w:r w:rsidR="00DB746A" w:rsidRPr="00DB746A">
        <w:rPr>
          <w:b/>
          <w:bCs/>
          <w:highlight w:val="yellow"/>
        </w:rPr>
        <w:t>__________</w:t>
      </w:r>
    </w:p>
    <w:p w:rsidR="001869F9" w:rsidRDefault="00DD48D9" w:rsidP="00753C92">
      <w:pPr>
        <w:widowControl w:val="0"/>
        <w:autoSpaceDE w:val="0"/>
        <w:autoSpaceDN w:val="0"/>
        <w:jc w:val="center"/>
        <w:rPr>
          <w:sz w:val="22"/>
          <w:szCs w:val="22"/>
        </w:rPr>
      </w:pPr>
      <w:r>
        <w:rPr>
          <w:sz w:val="22"/>
          <w:szCs w:val="22"/>
        </w:rPr>
        <w:t xml:space="preserve">на поставку </w:t>
      </w:r>
      <w:r w:rsidR="00F872E6">
        <w:rPr>
          <w:sz w:val="22"/>
          <w:szCs w:val="22"/>
        </w:rPr>
        <w:t>товаров</w:t>
      </w:r>
    </w:p>
    <w:p w:rsidR="00C870C2" w:rsidRPr="00753C92" w:rsidRDefault="00C870C2" w:rsidP="00753C92">
      <w:pPr>
        <w:widowControl w:val="0"/>
        <w:autoSpaceDE w:val="0"/>
        <w:autoSpaceDN w:val="0"/>
        <w:jc w:val="center"/>
        <w:rPr>
          <w:sz w:val="22"/>
          <w:szCs w:val="22"/>
        </w:rPr>
      </w:pPr>
      <w:r>
        <w:rPr>
          <w:sz w:val="22"/>
          <w:szCs w:val="22"/>
        </w:rPr>
        <w:t xml:space="preserve">ИКЗ </w:t>
      </w:r>
      <w:r w:rsidR="009B211A">
        <w:rPr>
          <w:sz w:val="22"/>
          <w:szCs w:val="22"/>
        </w:rPr>
        <w:t>26138080491933808010010002103</w:t>
      </w:r>
      <w:r w:rsidR="009B211A" w:rsidRPr="009B211A">
        <w:rPr>
          <w:sz w:val="22"/>
          <w:szCs w:val="22"/>
        </w:rPr>
        <w:t>0000244</w:t>
      </w:r>
    </w:p>
    <w:p w:rsidR="00753C92" w:rsidRPr="00753C92" w:rsidRDefault="00753C92" w:rsidP="00753C92">
      <w:pPr>
        <w:widowControl w:val="0"/>
        <w:autoSpaceDE w:val="0"/>
        <w:autoSpaceDN w:val="0"/>
        <w:jc w:val="both"/>
      </w:pPr>
    </w:p>
    <w:p w:rsidR="00753C92" w:rsidRPr="00753C92" w:rsidRDefault="00753C92" w:rsidP="00753C92">
      <w:pPr>
        <w:widowControl w:val="0"/>
        <w:autoSpaceDE w:val="0"/>
        <w:autoSpaceDN w:val="0"/>
        <w:jc w:val="both"/>
        <w:rPr>
          <w:sz w:val="22"/>
          <w:szCs w:val="22"/>
        </w:rPr>
      </w:pPr>
      <w:r w:rsidRPr="00753C92">
        <w:rPr>
          <w:sz w:val="22"/>
          <w:szCs w:val="22"/>
        </w:rPr>
        <w:t>г. Иркутск                                                                                                          «__» _________ 202</w:t>
      </w:r>
      <w:r w:rsidR="006E43D1">
        <w:rPr>
          <w:sz w:val="22"/>
          <w:szCs w:val="22"/>
        </w:rPr>
        <w:t>6</w:t>
      </w:r>
      <w:r w:rsidRPr="00753C92">
        <w:rPr>
          <w:sz w:val="22"/>
          <w:szCs w:val="22"/>
        </w:rPr>
        <w:t>г.</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roofErr w:type="gramStart"/>
      <w:r w:rsidRPr="00753C92">
        <w:rPr>
          <w:b/>
          <w:sz w:val="22"/>
          <w:szCs w:val="22"/>
        </w:rPr>
        <w:t>Федеральное государственное бюджетное научное учреждение «Научный центр проблем здоровья семьи и репродукции человека»</w:t>
      </w:r>
      <w:r w:rsidR="001F43F3">
        <w:rPr>
          <w:sz w:val="22"/>
          <w:szCs w:val="22"/>
        </w:rPr>
        <w:t xml:space="preserve"> (ФГБНУ НЦ ПЗСРЧ), именуемое</w:t>
      </w:r>
      <w:r w:rsidRPr="00753C92">
        <w:rPr>
          <w:sz w:val="22"/>
          <w:szCs w:val="22"/>
        </w:rPr>
        <w:t xml:space="preserve"> в дальнейшем «Заказчик», в лице директора </w:t>
      </w:r>
      <w:proofErr w:type="spellStart"/>
      <w:r w:rsidRPr="00753C92">
        <w:rPr>
          <w:sz w:val="22"/>
          <w:szCs w:val="22"/>
        </w:rPr>
        <w:t>Рычковой</w:t>
      </w:r>
      <w:proofErr w:type="spellEnd"/>
      <w:r w:rsidRPr="00753C92">
        <w:rPr>
          <w:sz w:val="22"/>
          <w:szCs w:val="22"/>
        </w:rPr>
        <w:t xml:space="preserve"> Любови Владимировны, действующего на основании Устава, с одной стороны</w:t>
      </w:r>
      <w:r w:rsidR="001F43F3">
        <w:rPr>
          <w:sz w:val="22"/>
          <w:szCs w:val="22"/>
        </w:rPr>
        <w:t>,</w:t>
      </w:r>
      <w:r w:rsidRPr="00753C92">
        <w:rPr>
          <w:sz w:val="22"/>
          <w:szCs w:val="22"/>
        </w:rPr>
        <w:t xml:space="preserve"> и </w:t>
      </w:r>
      <w:r w:rsidR="00DB746A" w:rsidRPr="00DB746A">
        <w:rPr>
          <w:b/>
          <w:sz w:val="22"/>
          <w:szCs w:val="22"/>
          <w:highlight w:val="yellow"/>
        </w:rPr>
        <w:t>_______________________________</w:t>
      </w:r>
      <w:r w:rsidRPr="00DB746A">
        <w:rPr>
          <w:sz w:val="22"/>
          <w:szCs w:val="22"/>
          <w:highlight w:val="yellow"/>
        </w:rPr>
        <w:t xml:space="preserve">, именуемое в дальнейшем «Поставщик», в лице </w:t>
      </w:r>
      <w:r w:rsidR="00DB746A" w:rsidRPr="00DB746A">
        <w:rPr>
          <w:sz w:val="22"/>
          <w:szCs w:val="22"/>
          <w:highlight w:val="yellow"/>
        </w:rPr>
        <w:t>_____________________</w:t>
      </w:r>
      <w:hyperlink w:anchor="P783" w:history="1"/>
      <w:r w:rsidRPr="00DB746A">
        <w:rPr>
          <w:sz w:val="22"/>
          <w:szCs w:val="22"/>
          <w:highlight w:val="yellow"/>
        </w:rPr>
        <w:t xml:space="preserve">, действующего на основании </w:t>
      </w:r>
      <w:r w:rsidR="00DB746A" w:rsidRPr="00DB746A">
        <w:rPr>
          <w:sz w:val="22"/>
          <w:szCs w:val="22"/>
          <w:highlight w:val="yellow"/>
        </w:rPr>
        <w:t>__________</w:t>
      </w:r>
      <w:r w:rsidR="00A710F6" w:rsidRPr="00DB746A">
        <w:rPr>
          <w:sz w:val="22"/>
          <w:szCs w:val="22"/>
          <w:highlight w:val="yellow"/>
        </w:rPr>
        <w:t xml:space="preserve"> </w:t>
      </w:r>
      <w:r w:rsidRPr="00753C92">
        <w:rPr>
          <w:sz w:val="22"/>
          <w:szCs w:val="22"/>
        </w:rPr>
        <w:t xml:space="preserve">с другой стороны, здесь и далее именуемые «Стороны», в порядке </w:t>
      </w:r>
      <w:r w:rsidR="003C1DCE">
        <w:rPr>
          <w:sz w:val="22"/>
          <w:szCs w:val="22"/>
        </w:rPr>
        <w:t>пункта</w:t>
      </w:r>
      <w:r w:rsidR="003C1DCE" w:rsidRPr="003C1DCE">
        <w:rPr>
          <w:sz w:val="22"/>
          <w:szCs w:val="22"/>
        </w:rPr>
        <w:t xml:space="preserve"> 5 части 1 статьи 93</w:t>
      </w:r>
      <w:r w:rsidRPr="00753C92">
        <w:rPr>
          <w:sz w:val="22"/>
          <w:szCs w:val="22"/>
        </w:rPr>
        <w:t xml:space="preserve"> Федерального</w:t>
      </w:r>
      <w:proofErr w:type="gramEnd"/>
      <w:r w:rsidRPr="00753C92">
        <w:rPr>
          <w:sz w:val="22"/>
          <w:szCs w:val="22"/>
        </w:rPr>
        <w:t xml:space="preserve"> </w:t>
      </w:r>
      <w:hyperlink r:id="rId9" w:history="1">
        <w:proofErr w:type="gramStart"/>
        <w:r w:rsidRPr="00753C92">
          <w:rPr>
            <w:sz w:val="22"/>
            <w:szCs w:val="22"/>
          </w:rPr>
          <w:t>закон</w:t>
        </w:r>
        <w:proofErr w:type="gramEnd"/>
      </w:hyperlink>
      <w:r w:rsidRPr="00753C92">
        <w:rPr>
          <w:sz w:val="22"/>
          <w:szCs w:val="22"/>
        </w:rPr>
        <w:t>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1. Предмет Контракта</w:t>
      </w:r>
    </w:p>
    <w:p w:rsidR="00753C92" w:rsidRPr="00753C92" w:rsidRDefault="00753C92" w:rsidP="00753C92">
      <w:pPr>
        <w:widowControl w:val="0"/>
        <w:autoSpaceDE w:val="0"/>
        <w:autoSpaceDN w:val="0"/>
        <w:jc w:val="both"/>
        <w:rPr>
          <w:sz w:val="22"/>
          <w:szCs w:val="22"/>
        </w:rPr>
      </w:pPr>
      <w:r w:rsidRPr="00753C92">
        <w:rPr>
          <w:sz w:val="22"/>
          <w:szCs w:val="22"/>
        </w:rPr>
        <w:t xml:space="preserve">1.1. В соответствии с Контрактом Поставщик обязуется в порядке и сроки, предусмотренные Контрактом, осуществить </w:t>
      </w:r>
      <w:r w:rsidR="001869F9">
        <w:rPr>
          <w:sz w:val="22"/>
          <w:szCs w:val="22"/>
        </w:rPr>
        <w:t>товаров</w:t>
      </w:r>
      <w:r w:rsidR="006674DD">
        <w:rPr>
          <w:sz w:val="22"/>
          <w:szCs w:val="22"/>
        </w:rPr>
        <w:t xml:space="preserve"> (</w:t>
      </w:r>
      <w:r w:rsidRPr="00753C92">
        <w:rPr>
          <w:sz w:val="22"/>
          <w:szCs w:val="22"/>
        </w:rPr>
        <w:t>далее - Товар) в соответствии со Спецификацией  (</w:t>
      </w:r>
      <w:hyperlink w:anchor="P365" w:history="1">
        <w:r w:rsidRPr="00753C92">
          <w:rPr>
            <w:color w:val="0000FF"/>
            <w:sz w:val="22"/>
            <w:szCs w:val="22"/>
          </w:rPr>
          <w:t>приложение N 1</w:t>
        </w:r>
      </w:hyperlink>
      <w:r w:rsidRPr="00753C92">
        <w:rPr>
          <w:sz w:val="22"/>
          <w:szCs w:val="22"/>
        </w:rPr>
        <w:t xml:space="preserve"> к Контракту), а Заказчик обязуется в порядке и сроки, предусмотренные Контрактом, принять и оплатить поставленный Товар.</w:t>
      </w:r>
    </w:p>
    <w:p w:rsidR="001869F9" w:rsidRDefault="00753C92" w:rsidP="00753C92">
      <w:pPr>
        <w:widowControl w:val="0"/>
        <w:autoSpaceDE w:val="0"/>
        <w:autoSpaceDN w:val="0"/>
        <w:jc w:val="both"/>
        <w:rPr>
          <w:sz w:val="22"/>
          <w:szCs w:val="22"/>
        </w:rPr>
      </w:pPr>
      <w:r w:rsidRPr="00753C92">
        <w:rPr>
          <w:sz w:val="22"/>
          <w:szCs w:val="22"/>
        </w:rPr>
        <w:t>1.2. Номенклатура Товара и его количество определяются Спецификацией (</w:t>
      </w:r>
      <w:hyperlink w:anchor="P365" w:history="1">
        <w:r w:rsidRPr="00753C92">
          <w:rPr>
            <w:color w:val="0000FF"/>
            <w:sz w:val="22"/>
            <w:szCs w:val="22"/>
          </w:rPr>
          <w:t>приложение N 1</w:t>
        </w:r>
      </w:hyperlink>
      <w:r w:rsidRPr="00753C92">
        <w:rPr>
          <w:sz w:val="22"/>
          <w:szCs w:val="22"/>
        </w:rPr>
        <w:t xml:space="preserve"> к Контракту)</w:t>
      </w:r>
      <w:bookmarkStart w:id="0" w:name="P46"/>
      <w:bookmarkEnd w:id="0"/>
      <w:r w:rsidR="001869F9">
        <w:rPr>
          <w:sz w:val="22"/>
          <w:szCs w:val="22"/>
        </w:rPr>
        <w:t>.</w:t>
      </w:r>
    </w:p>
    <w:p w:rsidR="00753C92" w:rsidRPr="00753C92" w:rsidRDefault="00753C92" w:rsidP="00753C92">
      <w:pPr>
        <w:widowControl w:val="0"/>
        <w:autoSpaceDE w:val="0"/>
        <w:autoSpaceDN w:val="0"/>
        <w:jc w:val="both"/>
        <w:rPr>
          <w:sz w:val="22"/>
          <w:szCs w:val="22"/>
        </w:rPr>
      </w:pPr>
      <w:r w:rsidRPr="00753C92">
        <w:rPr>
          <w:sz w:val="22"/>
          <w:szCs w:val="22"/>
        </w:rPr>
        <w:t xml:space="preserve">1.3. Поставка Товара осуществляется с разгрузкой транспортного средства в сроки, определенные </w:t>
      </w:r>
      <w:r w:rsidR="0051758C">
        <w:rPr>
          <w:sz w:val="22"/>
          <w:szCs w:val="22"/>
        </w:rPr>
        <w:t>в п. 5.2 Контракта</w:t>
      </w:r>
      <w:r w:rsidRPr="00753C92">
        <w:rPr>
          <w:sz w:val="22"/>
          <w:szCs w:val="22"/>
        </w:rPr>
        <w:t>, в следующем порядке:</w:t>
      </w:r>
    </w:p>
    <w:p w:rsidR="00753C92" w:rsidRDefault="00753C92" w:rsidP="00753C92">
      <w:pPr>
        <w:widowControl w:val="0"/>
        <w:autoSpaceDE w:val="0"/>
        <w:autoSpaceDN w:val="0"/>
        <w:jc w:val="both"/>
        <w:rPr>
          <w:sz w:val="22"/>
          <w:szCs w:val="22"/>
        </w:rPr>
      </w:pPr>
      <w:r w:rsidRPr="00753C92">
        <w:rPr>
          <w:sz w:val="22"/>
          <w:szCs w:val="22"/>
        </w:rPr>
        <w:t>Поставщик достав</w:t>
      </w:r>
      <w:r w:rsidR="00AA4876">
        <w:rPr>
          <w:sz w:val="22"/>
          <w:szCs w:val="22"/>
        </w:rPr>
        <w:t xml:space="preserve">ляет Товар Заказчику  по адресу: </w:t>
      </w:r>
      <w:bookmarkStart w:id="1" w:name="_GoBack"/>
      <w:bookmarkEnd w:id="1"/>
      <w:r w:rsidR="00AA4876" w:rsidRPr="0063594D">
        <w:rPr>
          <w:color w:val="FF0000"/>
          <w:sz w:val="22"/>
          <w:szCs w:val="22"/>
        </w:rPr>
        <w:t xml:space="preserve">г. Иркутск, ул. Дальневосточная, 67а, </w:t>
      </w:r>
      <w:proofErr w:type="spellStart"/>
      <w:r w:rsidR="003525FC">
        <w:rPr>
          <w:color w:val="FF0000"/>
          <w:sz w:val="22"/>
          <w:szCs w:val="22"/>
        </w:rPr>
        <w:t>каб</w:t>
      </w:r>
      <w:proofErr w:type="spellEnd"/>
      <w:r w:rsidR="003525FC">
        <w:rPr>
          <w:color w:val="FF0000"/>
          <w:sz w:val="22"/>
          <w:szCs w:val="22"/>
        </w:rPr>
        <w:t xml:space="preserve">. 224 </w:t>
      </w:r>
      <w:r w:rsidRPr="00753C92">
        <w:rPr>
          <w:sz w:val="22"/>
          <w:szCs w:val="22"/>
        </w:rPr>
        <w:t>(далее - Место доставки).</w:t>
      </w:r>
    </w:p>
    <w:p w:rsidR="003525FC" w:rsidRPr="003525FC" w:rsidRDefault="003525FC" w:rsidP="00753C92">
      <w:pPr>
        <w:widowControl w:val="0"/>
        <w:autoSpaceDE w:val="0"/>
        <w:autoSpaceDN w:val="0"/>
        <w:jc w:val="both"/>
        <w:rPr>
          <w:color w:val="FF0000"/>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2. Цена Контракта</w:t>
      </w:r>
    </w:p>
    <w:p w:rsidR="00753C92" w:rsidRPr="00753C92" w:rsidRDefault="00753C92" w:rsidP="00753C92">
      <w:pPr>
        <w:widowControl w:val="0"/>
        <w:autoSpaceDE w:val="0"/>
        <w:autoSpaceDN w:val="0"/>
        <w:jc w:val="both"/>
        <w:rPr>
          <w:sz w:val="22"/>
          <w:szCs w:val="22"/>
        </w:rPr>
      </w:pPr>
      <w:r w:rsidRPr="00753C92">
        <w:rPr>
          <w:sz w:val="22"/>
          <w:szCs w:val="22"/>
        </w:rPr>
        <w:t>2.1. Цена Контракта и валюта платежа устанавливаются в российских рублях.</w:t>
      </w:r>
    </w:p>
    <w:p w:rsidR="00753C92" w:rsidRPr="00753C92" w:rsidRDefault="00753C92" w:rsidP="00753C92">
      <w:pPr>
        <w:widowControl w:val="0"/>
        <w:autoSpaceDE w:val="0"/>
        <w:autoSpaceDN w:val="0"/>
        <w:jc w:val="both"/>
        <w:rPr>
          <w:sz w:val="22"/>
          <w:szCs w:val="22"/>
        </w:rPr>
      </w:pPr>
      <w:r w:rsidRPr="00DB746A">
        <w:rPr>
          <w:sz w:val="22"/>
          <w:szCs w:val="22"/>
          <w:highlight w:val="yellow"/>
        </w:rPr>
        <w:t xml:space="preserve">2.2. Цена Контракта составляет </w:t>
      </w:r>
      <w:r w:rsidR="00DB746A" w:rsidRPr="00DB746A">
        <w:rPr>
          <w:sz w:val="22"/>
          <w:szCs w:val="22"/>
          <w:highlight w:val="yellow"/>
        </w:rPr>
        <w:t>____________</w:t>
      </w:r>
      <w:r w:rsidR="003C1DCE" w:rsidRPr="00DB746A">
        <w:rPr>
          <w:sz w:val="22"/>
          <w:szCs w:val="22"/>
          <w:highlight w:val="yellow"/>
        </w:rPr>
        <w:t xml:space="preserve"> руб. (</w:t>
      </w:r>
      <w:r w:rsidR="00DB746A" w:rsidRPr="00DB746A">
        <w:rPr>
          <w:sz w:val="22"/>
          <w:szCs w:val="22"/>
          <w:highlight w:val="yellow"/>
        </w:rPr>
        <w:t>____________</w:t>
      </w:r>
      <w:r w:rsidR="003C1DCE" w:rsidRPr="00DB746A">
        <w:rPr>
          <w:sz w:val="22"/>
          <w:szCs w:val="22"/>
          <w:highlight w:val="yellow"/>
        </w:rPr>
        <w:t xml:space="preserve"> рублей) </w:t>
      </w:r>
      <w:r w:rsidR="00DB746A" w:rsidRPr="00DB746A">
        <w:rPr>
          <w:sz w:val="22"/>
          <w:szCs w:val="22"/>
          <w:highlight w:val="yellow"/>
        </w:rPr>
        <w:t>___</w:t>
      </w:r>
      <w:r w:rsidR="003C1DCE" w:rsidRPr="00DB746A">
        <w:rPr>
          <w:sz w:val="22"/>
          <w:szCs w:val="22"/>
          <w:highlight w:val="yellow"/>
        </w:rPr>
        <w:t xml:space="preserve"> копеек</w:t>
      </w:r>
      <w:r w:rsidRPr="00DB746A">
        <w:rPr>
          <w:sz w:val="22"/>
          <w:szCs w:val="22"/>
          <w:highlight w:val="yellow"/>
        </w:rPr>
        <w:t xml:space="preserve">, включая НДС </w:t>
      </w:r>
      <w:r w:rsidR="004F7404" w:rsidRPr="00DB746A">
        <w:rPr>
          <w:sz w:val="22"/>
          <w:szCs w:val="22"/>
          <w:highlight w:val="yellow"/>
        </w:rPr>
        <w:t>10%,</w:t>
      </w:r>
      <w:r w:rsidR="00DB746A" w:rsidRPr="00DB746A">
        <w:rPr>
          <w:sz w:val="22"/>
          <w:szCs w:val="22"/>
          <w:highlight w:val="yellow"/>
        </w:rPr>
        <w:t xml:space="preserve"> __________</w:t>
      </w:r>
      <w:r w:rsidRPr="00DB746A">
        <w:rPr>
          <w:sz w:val="22"/>
          <w:szCs w:val="22"/>
          <w:highlight w:val="yellow"/>
        </w:rPr>
        <w:t xml:space="preserve"> руб. (</w:t>
      </w:r>
      <w:r w:rsidR="00DB746A" w:rsidRPr="00DB746A">
        <w:rPr>
          <w:sz w:val="22"/>
          <w:szCs w:val="22"/>
          <w:highlight w:val="yellow"/>
        </w:rPr>
        <w:t>_________</w:t>
      </w:r>
      <w:r w:rsidR="00AE022C" w:rsidRPr="00DB746A">
        <w:rPr>
          <w:sz w:val="22"/>
          <w:szCs w:val="22"/>
          <w:highlight w:val="yellow"/>
        </w:rPr>
        <w:t xml:space="preserve"> руб. </w:t>
      </w:r>
      <w:r w:rsidR="00DB746A" w:rsidRPr="00DB746A">
        <w:rPr>
          <w:sz w:val="22"/>
          <w:szCs w:val="22"/>
          <w:highlight w:val="yellow"/>
        </w:rPr>
        <w:t>____</w:t>
      </w:r>
      <w:r w:rsidR="00AE022C" w:rsidRPr="00DB746A">
        <w:rPr>
          <w:sz w:val="22"/>
          <w:szCs w:val="22"/>
          <w:highlight w:val="yellow"/>
        </w:rPr>
        <w:t xml:space="preserve"> коп.</w:t>
      </w:r>
      <w:r w:rsidRPr="00DB746A">
        <w:rPr>
          <w:sz w:val="22"/>
          <w:szCs w:val="22"/>
          <w:highlight w:val="yellow"/>
        </w:rPr>
        <w:t xml:space="preserve">) </w:t>
      </w:r>
      <w:r w:rsidR="00AE022C" w:rsidRPr="00DB746A">
        <w:rPr>
          <w:sz w:val="22"/>
          <w:szCs w:val="22"/>
          <w:highlight w:val="yellow"/>
        </w:rPr>
        <w:t>руб.</w:t>
      </w:r>
      <w:r w:rsidRPr="00753C92">
        <w:rPr>
          <w:sz w:val="22"/>
          <w:szCs w:val="22"/>
        </w:rPr>
        <w:t xml:space="preserve"> </w:t>
      </w:r>
    </w:p>
    <w:p w:rsidR="00753C92" w:rsidRPr="00753C92" w:rsidRDefault="00753C92" w:rsidP="00753C92">
      <w:pPr>
        <w:autoSpaceDE w:val="0"/>
        <w:autoSpaceDN w:val="0"/>
        <w:adjustRightInd w:val="0"/>
        <w:jc w:val="both"/>
        <w:rPr>
          <w:sz w:val="22"/>
          <w:szCs w:val="22"/>
        </w:rPr>
      </w:pPr>
      <w:r w:rsidRPr="00753C92">
        <w:rPr>
          <w:sz w:val="22"/>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3C92" w:rsidRPr="00753C92" w:rsidRDefault="00753C92" w:rsidP="00753C92">
      <w:pPr>
        <w:autoSpaceDE w:val="0"/>
        <w:autoSpaceDN w:val="0"/>
        <w:adjustRightInd w:val="0"/>
        <w:jc w:val="both"/>
        <w:rPr>
          <w:sz w:val="22"/>
          <w:szCs w:val="22"/>
        </w:rPr>
      </w:pPr>
      <w:r w:rsidRPr="00753C92">
        <w:rPr>
          <w:sz w:val="22"/>
          <w:szCs w:val="22"/>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 xml:space="preserve">2.5. Цена Контракта является твердой и определяется на весь срок его исполнения, за исключением случаев, предусмотренных </w:t>
      </w:r>
      <w:hyperlink w:anchor="P63" w:history="1">
        <w:r w:rsidRPr="00753C92">
          <w:rPr>
            <w:color w:val="0000FF"/>
            <w:sz w:val="22"/>
            <w:szCs w:val="22"/>
          </w:rPr>
          <w:t>2.6</w:t>
        </w:r>
      </w:hyperlink>
      <w:r w:rsidRPr="00753C92">
        <w:rPr>
          <w:sz w:val="22"/>
          <w:szCs w:val="22"/>
        </w:rPr>
        <w:t xml:space="preserve"> и </w:t>
      </w:r>
      <w:hyperlink w:anchor="P64" w:history="1">
        <w:r w:rsidRPr="00753C92">
          <w:rPr>
            <w:color w:val="0000FF"/>
            <w:sz w:val="22"/>
            <w:szCs w:val="22"/>
          </w:rPr>
          <w:t>2.</w:t>
        </w:r>
      </w:hyperlink>
      <w:r w:rsidRPr="00753C92">
        <w:rPr>
          <w:color w:val="0000FF"/>
          <w:sz w:val="22"/>
          <w:szCs w:val="22"/>
        </w:rPr>
        <w:t>7</w:t>
      </w:r>
      <w:r w:rsidRPr="00753C92">
        <w:rPr>
          <w:sz w:val="22"/>
          <w:szCs w:val="22"/>
        </w:rPr>
        <w:t xml:space="preserve"> Контракта.</w:t>
      </w:r>
    </w:p>
    <w:p w:rsidR="00753C92" w:rsidRPr="00753C92" w:rsidRDefault="00753C92" w:rsidP="00753C92">
      <w:pPr>
        <w:autoSpaceDE w:val="0"/>
        <w:autoSpaceDN w:val="0"/>
        <w:adjustRightInd w:val="0"/>
        <w:jc w:val="both"/>
        <w:rPr>
          <w:sz w:val="22"/>
          <w:szCs w:val="22"/>
        </w:rPr>
      </w:pPr>
      <w:bookmarkStart w:id="2" w:name="P63"/>
      <w:bookmarkEnd w:id="2"/>
      <w:r w:rsidRPr="00753C92">
        <w:rPr>
          <w:sz w:val="22"/>
          <w:szCs w:val="22"/>
        </w:rPr>
        <w:t xml:space="preserve">2.6. </w:t>
      </w:r>
      <w:bookmarkStart w:id="3" w:name="P64"/>
      <w:bookmarkEnd w:id="3"/>
      <w:r w:rsidRPr="00753C92">
        <w:rPr>
          <w:sz w:val="22"/>
          <w:szCs w:val="22"/>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6E30F6">
        <w:rPr>
          <w:color w:val="FF0000"/>
          <w:sz w:val="22"/>
          <w:szCs w:val="22"/>
        </w:rPr>
        <w:t>тридцать</w:t>
      </w:r>
      <w:r w:rsidRPr="00753C92">
        <w:rPr>
          <w:sz w:val="22"/>
          <w:szCs w:val="22"/>
        </w:rPr>
        <w:t xml:space="preserve"> процентов или уменьшается предусмотренное Контрактом количество поставляемого Товара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53C92" w:rsidRDefault="00753C92" w:rsidP="00753C92">
      <w:pPr>
        <w:widowControl w:val="0"/>
        <w:autoSpaceDE w:val="0"/>
        <w:autoSpaceDN w:val="0"/>
        <w:jc w:val="both"/>
        <w:rPr>
          <w:sz w:val="22"/>
          <w:szCs w:val="22"/>
        </w:rPr>
      </w:pPr>
      <w:r w:rsidRPr="00753C92">
        <w:rPr>
          <w:sz w:val="22"/>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3. Взаимодействие Сторон</w:t>
      </w:r>
    </w:p>
    <w:p w:rsidR="00753C92" w:rsidRPr="00753C92" w:rsidRDefault="00753C92" w:rsidP="00753C92">
      <w:pPr>
        <w:widowControl w:val="0"/>
        <w:autoSpaceDE w:val="0"/>
        <w:autoSpaceDN w:val="0"/>
        <w:jc w:val="both"/>
        <w:rPr>
          <w:sz w:val="22"/>
          <w:szCs w:val="22"/>
        </w:rPr>
      </w:pPr>
      <w:r w:rsidRPr="00753C92">
        <w:rPr>
          <w:sz w:val="22"/>
          <w:szCs w:val="22"/>
        </w:rPr>
        <w:t>3.1. Поставщик обязан:</w:t>
      </w:r>
    </w:p>
    <w:p w:rsidR="00753C92" w:rsidRPr="00753C92" w:rsidRDefault="00753C92" w:rsidP="00753C92">
      <w:pPr>
        <w:widowControl w:val="0"/>
        <w:autoSpaceDE w:val="0"/>
        <w:autoSpaceDN w:val="0"/>
        <w:jc w:val="both"/>
        <w:rPr>
          <w:sz w:val="22"/>
          <w:szCs w:val="22"/>
        </w:rPr>
      </w:pPr>
      <w:r w:rsidRPr="00753C92">
        <w:rPr>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53C92" w:rsidRPr="00B006BE" w:rsidRDefault="00753C92" w:rsidP="00753C92">
      <w:pPr>
        <w:widowControl w:val="0"/>
        <w:autoSpaceDE w:val="0"/>
        <w:autoSpaceDN w:val="0"/>
        <w:jc w:val="both"/>
        <w:rPr>
          <w:sz w:val="22"/>
          <w:szCs w:val="22"/>
        </w:rPr>
      </w:pPr>
      <w:r w:rsidRPr="00B006BE">
        <w:rPr>
          <w:sz w:val="22"/>
          <w:szCs w:val="22"/>
        </w:rPr>
        <w:t xml:space="preserve">3.1.2. </w:t>
      </w:r>
      <w:r w:rsidR="00B006BE" w:rsidRPr="00B006BE">
        <w:rPr>
          <w:sz w:val="22"/>
          <w:szCs w:val="22"/>
        </w:rPr>
        <w:t>предоставлять по требованию заказчика необходимую документацию, относящуюся к поставляемому товару по контракту, и создавать условия для проверки хода и качества поставки товаров</w:t>
      </w:r>
      <w:r w:rsidRPr="00B006BE">
        <w:rPr>
          <w:sz w:val="22"/>
          <w:szCs w:val="22"/>
        </w:rPr>
        <w:t>;</w:t>
      </w:r>
    </w:p>
    <w:p w:rsidR="00753C92" w:rsidRPr="00753C92" w:rsidRDefault="00753C92" w:rsidP="00753C92">
      <w:pPr>
        <w:autoSpaceDE w:val="0"/>
        <w:autoSpaceDN w:val="0"/>
        <w:adjustRightInd w:val="0"/>
        <w:jc w:val="both"/>
        <w:rPr>
          <w:sz w:val="22"/>
          <w:szCs w:val="22"/>
        </w:rPr>
      </w:pPr>
      <w:r w:rsidRPr="00753C92">
        <w:rPr>
          <w:sz w:val="22"/>
          <w:szCs w:val="22"/>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53C92" w:rsidRPr="00753C92" w:rsidRDefault="00753C92" w:rsidP="00753C92">
      <w:pPr>
        <w:autoSpaceDE w:val="0"/>
        <w:autoSpaceDN w:val="0"/>
        <w:adjustRightInd w:val="0"/>
        <w:jc w:val="both"/>
        <w:rPr>
          <w:sz w:val="22"/>
          <w:szCs w:val="22"/>
        </w:rPr>
      </w:pPr>
      <w:r w:rsidRPr="00753C92">
        <w:rPr>
          <w:sz w:val="22"/>
          <w:szCs w:val="22"/>
        </w:rPr>
        <w:t xml:space="preserve">3.1.4. в случае </w:t>
      </w:r>
      <w:proofErr w:type="gramStart"/>
      <w:r w:rsidRPr="00753C92">
        <w:rPr>
          <w:sz w:val="22"/>
          <w:szCs w:val="22"/>
        </w:rPr>
        <w:t>окончания срока действия регистрационного удостоверения лекарственного препарата</w:t>
      </w:r>
      <w:proofErr w:type="gramEnd"/>
      <w:r w:rsidRPr="00753C92">
        <w:rPr>
          <w:sz w:val="22"/>
          <w:szCs w:val="22"/>
        </w:rPr>
        <w:t xml:space="preserve"> в период испол</w:t>
      </w:r>
      <w:r w:rsidR="00B006BE">
        <w:rPr>
          <w:sz w:val="22"/>
          <w:szCs w:val="22"/>
        </w:rPr>
        <w:t xml:space="preserve">нения обязательств по Контракту; </w:t>
      </w:r>
      <w:r w:rsidRPr="00753C92">
        <w:rPr>
          <w:sz w:val="22"/>
          <w:szCs w:val="22"/>
        </w:rPr>
        <w:t xml:space="preserve">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53C92" w:rsidRDefault="00753C92" w:rsidP="00753C92">
      <w:pPr>
        <w:autoSpaceDE w:val="0"/>
        <w:autoSpaceDN w:val="0"/>
        <w:adjustRightInd w:val="0"/>
        <w:jc w:val="both"/>
        <w:rPr>
          <w:sz w:val="22"/>
          <w:szCs w:val="22"/>
        </w:rPr>
      </w:pPr>
      <w:r w:rsidRPr="00753C92">
        <w:rPr>
          <w:sz w:val="22"/>
          <w:szCs w:val="22"/>
        </w:rPr>
        <w:t>3.1.5. устранять своими силами и за свой счет допущенные недостатки при поставке Товара, выявленные, в том числе, при приемке Товара;</w:t>
      </w:r>
    </w:p>
    <w:p w:rsidR="00B006BE" w:rsidRDefault="00B006BE" w:rsidP="00753C92">
      <w:pPr>
        <w:widowControl w:val="0"/>
        <w:autoSpaceDE w:val="0"/>
        <w:autoSpaceDN w:val="0"/>
        <w:jc w:val="both"/>
        <w:rPr>
          <w:sz w:val="22"/>
          <w:szCs w:val="22"/>
        </w:rPr>
      </w:pPr>
      <w:bookmarkStart w:id="4" w:name="P73"/>
      <w:bookmarkEnd w:id="4"/>
    </w:p>
    <w:p w:rsidR="00753C92" w:rsidRPr="00753C92" w:rsidRDefault="00753C92" w:rsidP="00753C92">
      <w:pPr>
        <w:widowControl w:val="0"/>
        <w:autoSpaceDE w:val="0"/>
        <w:autoSpaceDN w:val="0"/>
        <w:jc w:val="both"/>
        <w:rPr>
          <w:sz w:val="22"/>
          <w:szCs w:val="22"/>
        </w:rPr>
      </w:pPr>
      <w:r w:rsidRPr="00753C92">
        <w:rPr>
          <w:sz w:val="22"/>
          <w:szCs w:val="22"/>
        </w:rPr>
        <w:t>3.2. Поставщик вправе:</w:t>
      </w:r>
    </w:p>
    <w:p w:rsidR="00753C92" w:rsidRPr="00753C92" w:rsidRDefault="00753C92" w:rsidP="00753C92">
      <w:pPr>
        <w:autoSpaceDE w:val="0"/>
        <w:autoSpaceDN w:val="0"/>
        <w:adjustRightInd w:val="0"/>
        <w:jc w:val="both"/>
        <w:rPr>
          <w:sz w:val="22"/>
          <w:szCs w:val="22"/>
        </w:rPr>
      </w:pPr>
      <w:r w:rsidRPr="00753C92">
        <w:rPr>
          <w:sz w:val="22"/>
          <w:szCs w:val="22"/>
        </w:rPr>
        <w:t>3.2.1. требовать от Заказчика (Получателя) приемки поставленного Товара в соответствии с условиями, предусмотренными Контрактом;</w:t>
      </w:r>
    </w:p>
    <w:p w:rsidR="00753C92" w:rsidRPr="00753C92" w:rsidRDefault="00753C92" w:rsidP="00753C92">
      <w:pPr>
        <w:widowControl w:val="0"/>
        <w:autoSpaceDE w:val="0"/>
        <w:autoSpaceDN w:val="0"/>
        <w:jc w:val="both"/>
        <w:rPr>
          <w:sz w:val="22"/>
          <w:szCs w:val="22"/>
        </w:rPr>
      </w:pPr>
      <w:r w:rsidRPr="00753C92">
        <w:rPr>
          <w:sz w:val="22"/>
          <w:szCs w:val="22"/>
        </w:rPr>
        <w:t>3.2.2. требовать от Заказчика предоставления имеющейся у него информации, необходимой для исполнения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753C92" w:rsidRPr="00753C92" w:rsidRDefault="00753C92" w:rsidP="00753C92">
      <w:pPr>
        <w:autoSpaceDE w:val="0"/>
        <w:autoSpaceDN w:val="0"/>
        <w:adjustRightInd w:val="0"/>
        <w:jc w:val="both"/>
        <w:rPr>
          <w:sz w:val="22"/>
          <w:szCs w:val="22"/>
        </w:rPr>
      </w:pPr>
      <w:r w:rsidRPr="00753C92">
        <w:rPr>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proofErr w:type="gramStart"/>
      <w:r w:rsidRPr="00753C92">
        <w:rPr>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Pr="00753C92">
          <w:rPr>
            <w:color w:val="0000FF"/>
            <w:sz w:val="22"/>
            <w:szCs w:val="22"/>
          </w:rPr>
          <w:t>частью 6 статьи 14</w:t>
        </w:r>
      </w:hyperlink>
      <w:r w:rsidRPr="00753C92">
        <w:rPr>
          <w:sz w:val="22"/>
          <w:szCs w:val="22"/>
        </w:rPr>
        <w:t xml:space="preserve"> Федерального закона о контрактной системе;</w:t>
      </w:r>
      <w:proofErr w:type="gramEnd"/>
    </w:p>
    <w:p w:rsidR="00753C92" w:rsidRPr="00753C92" w:rsidRDefault="00753C92" w:rsidP="00753C92">
      <w:pPr>
        <w:autoSpaceDE w:val="0"/>
        <w:autoSpaceDN w:val="0"/>
        <w:adjustRightInd w:val="0"/>
        <w:jc w:val="both"/>
        <w:rPr>
          <w:sz w:val="22"/>
          <w:szCs w:val="22"/>
        </w:rPr>
      </w:pPr>
      <w:r w:rsidRPr="00753C92">
        <w:rPr>
          <w:sz w:val="22"/>
          <w:szCs w:val="22"/>
        </w:rPr>
        <w:t xml:space="preserve">3.2.6. требовать возмещения убытков, уплаты неустоек (штрафов, пеней) в соответствии с </w:t>
      </w:r>
      <w:hyperlink r:id="rId11" w:history="1">
        <w:r w:rsidRPr="00753C92">
          <w:rPr>
            <w:color w:val="0000FF"/>
            <w:sz w:val="22"/>
            <w:szCs w:val="22"/>
          </w:rPr>
          <w:t>разделом 11</w:t>
        </w:r>
      </w:hyperlink>
      <w:r w:rsidRPr="00753C92">
        <w:rPr>
          <w:sz w:val="22"/>
          <w:szCs w:val="22"/>
        </w:rPr>
        <w:t xml:space="preserve"> Контракта;</w:t>
      </w:r>
    </w:p>
    <w:p w:rsidR="00753C92" w:rsidRPr="00753C92" w:rsidRDefault="00753C92" w:rsidP="00753C92">
      <w:pPr>
        <w:widowControl w:val="0"/>
        <w:autoSpaceDE w:val="0"/>
        <w:autoSpaceDN w:val="0"/>
        <w:jc w:val="both"/>
        <w:rPr>
          <w:sz w:val="22"/>
          <w:szCs w:val="22"/>
        </w:rPr>
      </w:pPr>
      <w:r w:rsidRPr="00753C92">
        <w:rPr>
          <w:sz w:val="22"/>
          <w:szCs w:val="22"/>
        </w:rPr>
        <w:t>3.3. Заказчик обязан:</w:t>
      </w:r>
    </w:p>
    <w:p w:rsidR="00753C92" w:rsidRPr="00753C92" w:rsidRDefault="00753C92" w:rsidP="00753C92">
      <w:pPr>
        <w:autoSpaceDE w:val="0"/>
        <w:autoSpaceDN w:val="0"/>
        <w:adjustRightInd w:val="0"/>
        <w:jc w:val="both"/>
        <w:rPr>
          <w:sz w:val="22"/>
          <w:szCs w:val="22"/>
        </w:rPr>
      </w:pPr>
      <w:r w:rsidRPr="00753C92">
        <w:rPr>
          <w:sz w:val="22"/>
          <w:szCs w:val="22"/>
        </w:rPr>
        <w:t xml:space="preserve">3.3.1. обеспечить </w:t>
      </w:r>
      <w:proofErr w:type="gramStart"/>
      <w:r w:rsidRPr="00753C92">
        <w:rPr>
          <w:sz w:val="22"/>
          <w:szCs w:val="22"/>
        </w:rPr>
        <w:t>контроль за</w:t>
      </w:r>
      <w:proofErr w:type="gramEnd"/>
      <w:r w:rsidRPr="00753C92">
        <w:rPr>
          <w:sz w:val="22"/>
          <w:szCs w:val="22"/>
        </w:rPr>
        <w:t xml:space="preserve"> исполнением Поставщиком условий Контракта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53C92" w:rsidRPr="00753C92" w:rsidRDefault="00753C92" w:rsidP="00753C92">
      <w:pPr>
        <w:autoSpaceDE w:val="0"/>
        <w:autoSpaceDN w:val="0"/>
        <w:adjustRightInd w:val="0"/>
        <w:jc w:val="both"/>
        <w:rPr>
          <w:sz w:val="22"/>
          <w:szCs w:val="22"/>
        </w:rPr>
      </w:pPr>
      <w:r w:rsidRPr="00753C92">
        <w:rPr>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widowControl w:val="0"/>
        <w:autoSpaceDE w:val="0"/>
        <w:autoSpaceDN w:val="0"/>
        <w:jc w:val="both"/>
        <w:rPr>
          <w:sz w:val="22"/>
          <w:szCs w:val="22"/>
        </w:rPr>
      </w:pPr>
      <w:r w:rsidRPr="00753C92">
        <w:rPr>
          <w:sz w:val="22"/>
          <w:szCs w:val="22"/>
        </w:rPr>
        <w:t>3.3.4. своевременно принять и оплатить поставленный Товар;</w:t>
      </w:r>
    </w:p>
    <w:p w:rsidR="00753C92" w:rsidRPr="00753C92" w:rsidRDefault="00753C92" w:rsidP="00753C92">
      <w:pPr>
        <w:autoSpaceDE w:val="0"/>
        <w:autoSpaceDN w:val="0"/>
        <w:adjustRightInd w:val="0"/>
        <w:jc w:val="both"/>
        <w:rPr>
          <w:sz w:val="22"/>
          <w:szCs w:val="22"/>
        </w:rPr>
      </w:pPr>
      <w:proofErr w:type="gramStart"/>
      <w:r w:rsidRPr="00753C92">
        <w:rPr>
          <w:sz w:val="22"/>
          <w:szCs w:val="22"/>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53C92">
        <w:rPr>
          <w:sz w:val="22"/>
          <w:szCs w:val="22"/>
        </w:rPr>
        <w:t xml:space="preserve"> стать победителем определения поставщика;</w:t>
      </w:r>
    </w:p>
    <w:p w:rsidR="00753C92" w:rsidRPr="00753C92" w:rsidRDefault="00753C92" w:rsidP="00753C92">
      <w:pPr>
        <w:autoSpaceDE w:val="0"/>
        <w:autoSpaceDN w:val="0"/>
        <w:adjustRightInd w:val="0"/>
        <w:jc w:val="both"/>
        <w:rPr>
          <w:sz w:val="22"/>
          <w:szCs w:val="22"/>
        </w:rPr>
      </w:pPr>
      <w:r w:rsidRPr="00527F78">
        <w:rPr>
          <w:sz w:val="22"/>
          <w:szCs w:val="22"/>
        </w:rPr>
        <w:t xml:space="preserve">3.3.6. </w:t>
      </w:r>
      <w:r w:rsidR="00527F78" w:rsidRPr="00527F78">
        <w:rPr>
          <w:sz w:val="22"/>
          <w:szCs w:val="22"/>
        </w:rPr>
        <w:t>в случае принятия решения об одностороннем отказе от исполнения настоящего Контракта По</w:t>
      </w:r>
      <w:r w:rsidR="00DB746A">
        <w:rPr>
          <w:sz w:val="22"/>
          <w:szCs w:val="22"/>
        </w:rPr>
        <w:t>ставщ</w:t>
      </w:r>
      <w:r w:rsidR="00527F78" w:rsidRPr="00527F78">
        <w:rPr>
          <w:sz w:val="22"/>
          <w:szCs w:val="22"/>
        </w:rPr>
        <w:t>ик направляет Заказчику такое решение в порядке, предусмотренном ст. 95 Федерально</w:t>
      </w:r>
      <w:r w:rsidR="00527F78">
        <w:rPr>
          <w:sz w:val="22"/>
          <w:szCs w:val="22"/>
        </w:rPr>
        <w:t>го Закона о контрактной системе;</w:t>
      </w:r>
    </w:p>
    <w:p w:rsidR="00753C92" w:rsidRDefault="00753C92" w:rsidP="00753C92">
      <w:pPr>
        <w:autoSpaceDE w:val="0"/>
        <w:autoSpaceDN w:val="0"/>
        <w:adjustRightInd w:val="0"/>
        <w:jc w:val="both"/>
        <w:rPr>
          <w:sz w:val="22"/>
          <w:szCs w:val="22"/>
        </w:rPr>
      </w:pPr>
      <w:r w:rsidRPr="00753C92">
        <w:rPr>
          <w:sz w:val="22"/>
          <w:szCs w:val="22"/>
        </w:rPr>
        <w:t xml:space="preserve">3.3.7. требовать уплаты неустойки (штрафа, пени) в соответствии с </w:t>
      </w:r>
      <w:hyperlink r:id="rId13" w:history="1">
        <w:r w:rsidRPr="00753C92">
          <w:rPr>
            <w:color w:val="0000FF"/>
            <w:sz w:val="22"/>
            <w:szCs w:val="22"/>
          </w:rPr>
          <w:t>разделом 11</w:t>
        </w:r>
      </w:hyperlink>
      <w:r w:rsidRPr="00753C92">
        <w:rPr>
          <w:sz w:val="22"/>
          <w:szCs w:val="22"/>
        </w:rPr>
        <w:t xml:space="preserve"> Контракта.</w:t>
      </w:r>
    </w:p>
    <w:p w:rsidR="00B006BE" w:rsidRDefault="00B006BE" w:rsidP="00753C92">
      <w:pPr>
        <w:autoSpaceDE w:val="0"/>
        <w:autoSpaceDN w:val="0"/>
        <w:adjustRightInd w:val="0"/>
        <w:jc w:val="both"/>
        <w:rPr>
          <w:sz w:val="22"/>
          <w:szCs w:val="22"/>
        </w:rPr>
      </w:pPr>
      <w:r>
        <w:rPr>
          <w:sz w:val="22"/>
          <w:szCs w:val="22"/>
        </w:rPr>
        <w:t>3.3.8. О</w:t>
      </w:r>
      <w:r w:rsidRPr="00B006BE">
        <w:rPr>
          <w:sz w:val="22"/>
          <w:szCs w:val="22"/>
        </w:rPr>
        <w:t xml:space="preserve">существлять </w:t>
      </w:r>
      <w:proofErr w:type="gramStart"/>
      <w:r w:rsidRPr="00B006BE">
        <w:rPr>
          <w:sz w:val="22"/>
          <w:szCs w:val="22"/>
        </w:rPr>
        <w:t>контроль за</w:t>
      </w:r>
      <w:proofErr w:type="gramEnd"/>
      <w:r w:rsidRPr="00B006BE">
        <w:rPr>
          <w:sz w:val="22"/>
          <w:szCs w:val="22"/>
        </w:rPr>
        <w:t xml:space="preserve"> надлежащим исполнением обязательств по контракту, а также за соответствием сроков поставки товара, выполнения работ (оказания услуг) (в том числе осуществляемых при поставке товар</w:t>
      </w:r>
      <w:r>
        <w:rPr>
          <w:sz w:val="22"/>
          <w:szCs w:val="22"/>
        </w:rPr>
        <w:t>а), срокам, установленным в п. 5.2</w:t>
      </w:r>
      <w:r w:rsidRPr="00B006BE">
        <w:rPr>
          <w:sz w:val="22"/>
          <w:szCs w:val="22"/>
        </w:rPr>
        <w:t>. Контра</w:t>
      </w:r>
      <w:r>
        <w:rPr>
          <w:sz w:val="22"/>
          <w:szCs w:val="22"/>
        </w:rPr>
        <w:t>кта.</w:t>
      </w:r>
    </w:p>
    <w:p w:rsidR="00B006BE" w:rsidRPr="00753C92" w:rsidRDefault="00B006BE" w:rsidP="00753C92">
      <w:pPr>
        <w:autoSpaceDE w:val="0"/>
        <w:autoSpaceDN w:val="0"/>
        <w:adjustRightInd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3.4. Заказчик вправе:</w:t>
      </w:r>
    </w:p>
    <w:p w:rsidR="00753C92" w:rsidRPr="00753C92" w:rsidRDefault="00753C92" w:rsidP="00753C92">
      <w:pPr>
        <w:widowControl w:val="0"/>
        <w:autoSpaceDE w:val="0"/>
        <w:autoSpaceDN w:val="0"/>
        <w:jc w:val="both"/>
        <w:rPr>
          <w:sz w:val="22"/>
          <w:szCs w:val="22"/>
        </w:rPr>
      </w:pPr>
      <w:r w:rsidRPr="00753C92">
        <w:rPr>
          <w:sz w:val="22"/>
          <w:szCs w:val="22"/>
        </w:rPr>
        <w:t>3.4.1. требовать от Поставщика надлежащего исполнения обязательств, предусмотренных Контрактом;</w:t>
      </w:r>
    </w:p>
    <w:p w:rsidR="00753C92" w:rsidRPr="00753C92" w:rsidRDefault="00753C92" w:rsidP="00753C92">
      <w:pPr>
        <w:widowControl w:val="0"/>
        <w:autoSpaceDE w:val="0"/>
        <w:autoSpaceDN w:val="0"/>
        <w:jc w:val="both"/>
        <w:rPr>
          <w:sz w:val="22"/>
          <w:szCs w:val="22"/>
        </w:rPr>
      </w:pPr>
      <w:r w:rsidRPr="00753C92">
        <w:rPr>
          <w:sz w:val="22"/>
          <w:szCs w:val="22"/>
        </w:rPr>
        <w:t>3.4.2. запрашивать у Поставщика информацию об исполнении им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53C92" w:rsidRPr="00753C92" w:rsidRDefault="00753C92" w:rsidP="00753C92">
      <w:pPr>
        <w:widowControl w:val="0"/>
        <w:autoSpaceDE w:val="0"/>
        <w:autoSpaceDN w:val="0"/>
        <w:jc w:val="both"/>
        <w:rPr>
          <w:sz w:val="22"/>
          <w:szCs w:val="22"/>
        </w:rPr>
      </w:pPr>
      <w:r w:rsidRPr="00753C92">
        <w:rPr>
          <w:sz w:val="22"/>
          <w:szCs w:val="22"/>
        </w:rPr>
        <w:t xml:space="preserve">3.4.4. осуществлять выборочную проверку качества поставляемого Товара, </w:t>
      </w:r>
    </w:p>
    <w:p w:rsidR="00753C92" w:rsidRPr="00753C92" w:rsidRDefault="00753C92" w:rsidP="00753C92">
      <w:pPr>
        <w:widowControl w:val="0"/>
        <w:autoSpaceDE w:val="0"/>
        <w:autoSpaceDN w:val="0"/>
        <w:jc w:val="both"/>
        <w:rPr>
          <w:sz w:val="22"/>
          <w:szCs w:val="22"/>
        </w:rPr>
      </w:pPr>
      <w:r w:rsidRPr="00753C92">
        <w:rPr>
          <w:sz w:val="22"/>
          <w:szCs w:val="22"/>
        </w:rPr>
        <w:t>3.4.5. требовать от Поставщика устранения недостатков, допущенных при исполнении Контракта, за его счет;</w:t>
      </w:r>
    </w:p>
    <w:p w:rsidR="00753C92" w:rsidRPr="00753C92" w:rsidRDefault="00753C92" w:rsidP="00753C92">
      <w:pPr>
        <w:widowControl w:val="0"/>
        <w:autoSpaceDE w:val="0"/>
        <w:autoSpaceDN w:val="0"/>
        <w:jc w:val="both"/>
        <w:rPr>
          <w:sz w:val="22"/>
          <w:szCs w:val="22"/>
        </w:rPr>
      </w:pPr>
      <w:r w:rsidRPr="00753C92">
        <w:rPr>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753C92" w:rsidRPr="00753C92" w:rsidRDefault="00753C92" w:rsidP="00753C92">
      <w:pPr>
        <w:widowControl w:val="0"/>
        <w:autoSpaceDE w:val="0"/>
        <w:autoSpaceDN w:val="0"/>
        <w:contextualSpacing/>
        <w:jc w:val="both"/>
        <w:rPr>
          <w:sz w:val="22"/>
          <w:szCs w:val="22"/>
        </w:rPr>
      </w:pPr>
      <w:r w:rsidRPr="00753C92">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753C92" w:rsidRPr="00753C92" w:rsidRDefault="00753C92" w:rsidP="00753C92">
      <w:pPr>
        <w:autoSpaceDE w:val="0"/>
        <w:autoSpaceDN w:val="0"/>
        <w:adjustRightInd w:val="0"/>
        <w:contextualSpacing/>
        <w:jc w:val="both"/>
        <w:rPr>
          <w:sz w:val="22"/>
          <w:szCs w:val="22"/>
        </w:rPr>
      </w:pPr>
      <w:r w:rsidRPr="00753C92">
        <w:rPr>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4"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53C92" w:rsidRPr="00753C92" w:rsidRDefault="00753C92" w:rsidP="00753C92">
      <w:pPr>
        <w:widowControl w:val="0"/>
        <w:autoSpaceDE w:val="0"/>
        <w:autoSpaceDN w:val="0"/>
        <w:contextualSpacing/>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4. Упаковка и маркировка. Условия перевозки </w:t>
      </w:r>
    </w:p>
    <w:p w:rsidR="00753C92" w:rsidRPr="00753C92" w:rsidRDefault="00D00E1F" w:rsidP="00753C92">
      <w:pPr>
        <w:autoSpaceDE w:val="0"/>
        <w:autoSpaceDN w:val="0"/>
        <w:adjustRightInd w:val="0"/>
        <w:contextualSpacing/>
        <w:jc w:val="both"/>
        <w:rPr>
          <w:sz w:val="22"/>
          <w:szCs w:val="22"/>
        </w:rPr>
      </w:pPr>
      <w:r>
        <w:rPr>
          <w:sz w:val="22"/>
          <w:szCs w:val="22"/>
        </w:rPr>
        <w:t>4.1.</w:t>
      </w:r>
      <w:r w:rsidR="00862712">
        <w:rPr>
          <w:sz w:val="22"/>
          <w:szCs w:val="22"/>
        </w:rPr>
        <w:t xml:space="preserve"> </w:t>
      </w:r>
      <w:r w:rsidR="00753C92" w:rsidRPr="00753C92">
        <w:rPr>
          <w:sz w:val="22"/>
          <w:szCs w:val="22"/>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53C92" w:rsidRPr="00753C92" w:rsidRDefault="00753C92" w:rsidP="00753C92">
      <w:pPr>
        <w:autoSpaceDE w:val="0"/>
        <w:autoSpaceDN w:val="0"/>
        <w:adjustRightInd w:val="0"/>
        <w:contextualSpacing/>
        <w:jc w:val="both"/>
        <w:rPr>
          <w:sz w:val="22"/>
          <w:szCs w:val="22"/>
        </w:rPr>
      </w:pPr>
      <w:r w:rsidRPr="00753C92">
        <w:rPr>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53C92" w:rsidRPr="00753C92" w:rsidRDefault="00753C92" w:rsidP="00753C92">
      <w:pPr>
        <w:widowControl w:val="0"/>
        <w:autoSpaceDE w:val="0"/>
        <w:autoSpaceDN w:val="0"/>
        <w:contextualSpacing/>
        <w:jc w:val="both"/>
        <w:rPr>
          <w:sz w:val="22"/>
          <w:szCs w:val="22"/>
        </w:rPr>
      </w:pPr>
      <w:r w:rsidRPr="00753C92">
        <w:rPr>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53C92">
        <w:rPr>
          <w:sz w:val="22"/>
          <w:szCs w:val="22"/>
        </w:rPr>
        <w:t>дств в п</w:t>
      </w:r>
      <w:proofErr w:type="gramEnd"/>
      <w:r w:rsidRPr="00753C92">
        <w:rPr>
          <w:sz w:val="22"/>
          <w:szCs w:val="22"/>
        </w:rPr>
        <w:t>унктах по пути следования Товара.</w:t>
      </w:r>
    </w:p>
    <w:p w:rsidR="00753C92" w:rsidRPr="00753C92" w:rsidRDefault="00753C92" w:rsidP="00753C92">
      <w:pPr>
        <w:autoSpaceDE w:val="0"/>
        <w:autoSpaceDN w:val="0"/>
        <w:adjustRightInd w:val="0"/>
        <w:contextualSpacing/>
        <w:jc w:val="both"/>
        <w:rPr>
          <w:sz w:val="22"/>
          <w:szCs w:val="22"/>
        </w:rPr>
      </w:pPr>
      <w:r w:rsidRPr="00753C92">
        <w:rPr>
          <w:sz w:val="22"/>
          <w:szCs w:val="22"/>
        </w:rPr>
        <w:t xml:space="preserve">4.3. Транспортная упаковка (тара) Товара должна соответствовать требованиям </w:t>
      </w:r>
      <w:hyperlink r:id="rId15" w:history="1">
        <w:r w:rsidRPr="00753C92">
          <w:rPr>
            <w:color w:val="0000FF"/>
            <w:sz w:val="22"/>
            <w:szCs w:val="22"/>
          </w:rPr>
          <w:t>статьи 46</w:t>
        </w:r>
      </w:hyperlink>
      <w:r w:rsidRPr="00753C92">
        <w:rPr>
          <w:sz w:val="22"/>
          <w:szCs w:val="22"/>
        </w:rPr>
        <w:t xml:space="preserve"> Федерального закона от 12.04.2010 N 61-ФЗ "Об обращении лекарственных средств"  и иметь следующую маркировку:</w:t>
      </w:r>
    </w:p>
    <w:p w:rsidR="00753C92" w:rsidRPr="00753C92" w:rsidRDefault="00753C92" w:rsidP="00753C92">
      <w:pPr>
        <w:widowControl w:val="0"/>
        <w:autoSpaceDE w:val="0"/>
        <w:autoSpaceDN w:val="0"/>
        <w:jc w:val="both"/>
        <w:rPr>
          <w:sz w:val="22"/>
          <w:szCs w:val="22"/>
        </w:rPr>
      </w:pPr>
      <w:r w:rsidRPr="00753C92">
        <w:rPr>
          <w:sz w:val="22"/>
          <w:szCs w:val="22"/>
        </w:rPr>
        <w:t>Наименование Товара: ___________</w:t>
      </w:r>
    </w:p>
    <w:p w:rsidR="00753C92" w:rsidRPr="00753C92" w:rsidRDefault="00753C92" w:rsidP="00753C92">
      <w:pPr>
        <w:autoSpaceDE w:val="0"/>
        <w:autoSpaceDN w:val="0"/>
        <w:adjustRightInd w:val="0"/>
        <w:jc w:val="both"/>
        <w:rPr>
          <w:sz w:val="22"/>
          <w:szCs w:val="22"/>
        </w:rPr>
      </w:pPr>
      <w:r w:rsidRPr="00753C92">
        <w:rPr>
          <w:sz w:val="22"/>
          <w:szCs w:val="22"/>
        </w:rPr>
        <w:t>Реквизиты Контракта: (наименование, дата и номер) ___________</w:t>
      </w:r>
    </w:p>
    <w:p w:rsidR="00753C92" w:rsidRPr="00753C92" w:rsidRDefault="00753C92" w:rsidP="00753C92">
      <w:pPr>
        <w:widowControl w:val="0"/>
        <w:autoSpaceDE w:val="0"/>
        <w:autoSpaceDN w:val="0"/>
        <w:jc w:val="both"/>
        <w:rPr>
          <w:sz w:val="22"/>
          <w:szCs w:val="22"/>
        </w:rPr>
      </w:pPr>
      <w:r w:rsidRPr="00753C92">
        <w:rPr>
          <w:sz w:val="22"/>
          <w:szCs w:val="22"/>
        </w:rPr>
        <w:t>Заказчик: (наименование) ____________</w:t>
      </w:r>
    </w:p>
    <w:p w:rsidR="00753C92" w:rsidRPr="00753C92" w:rsidRDefault="00753C92" w:rsidP="00753C92">
      <w:pPr>
        <w:widowControl w:val="0"/>
        <w:autoSpaceDE w:val="0"/>
        <w:autoSpaceDN w:val="0"/>
        <w:jc w:val="both"/>
        <w:rPr>
          <w:sz w:val="22"/>
          <w:szCs w:val="22"/>
        </w:rPr>
      </w:pPr>
      <w:proofErr w:type="gramStart"/>
      <w:r w:rsidRPr="00753C92">
        <w:rPr>
          <w:sz w:val="22"/>
          <w:szCs w:val="22"/>
        </w:rPr>
        <w:t>Поставщик: (наименование (для юридического лица), фамилия, имя, отчество (при наличии) (для физического лица)) ________</w:t>
      </w:r>
      <w:proofErr w:type="gramEnd"/>
    </w:p>
    <w:p w:rsidR="00753C92" w:rsidRPr="00753C92" w:rsidRDefault="00753C92" w:rsidP="00753C92">
      <w:pPr>
        <w:widowControl w:val="0"/>
        <w:autoSpaceDE w:val="0"/>
        <w:autoSpaceDN w:val="0"/>
        <w:jc w:val="both"/>
        <w:rPr>
          <w:sz w:val="22"/>
          <w:szCs w:val="22"/>
        </w:rPr>
      </w:pPr>
      <w:r w:rsidRPr="00753C92">
        <w:rPr>
          <w:sz w:val="22"/>
          <w:szCs w:val="22"/>
        </w:rPr>
        <w:t>Пункт назначения: _________</w:t>
      </w:r>
    </w:p>
    <w:p w:rsidR="00753C92" w:rsidRPr="00753C92" w:rsidRDefault="00753C92" w:rsidP="00753C92">
      <w:pPr>
        <w:widowControl w:val="0"/>
        <w:autoSpaceDE w:val="0"/>
        <w:autoSpaceDN w:val="0"/>
        <w:jc w:val="both"/>
        <w:rPr>
          <w:sz w:val="22"/>
          <w:szCs w:val="22"/>
        </w:rPr>
      </w:pPr>
      <w:r w:rsidRPr="00753C92">
        <w:rPr>
          <w:sz w:val="22"/>
          <w:szCs w:val="22"/>
        </w:rPr>
        <w:t>Грузоотправитель: _________</w:t>
      </w:r>
    </w:p>
    <w:p w:rsidR="00753C92" w:rsidRPr="00753C92" w:rsidRDefault="00753C92" w:rsidP="00753C92">
      <w:pPr>
        <w:widowControl w:val="0"/>
        <w:autoSpaceDE w:val="0"/>
        <w:autoSpaceDN w:val="0"/>
        <w:jc w:val="both"/>
        <w:rPr>
          <w:sz w:val="22"/>
          <w:szCs w:val="22"/>
        </w:rPr>
      </w:pPr>
      <w:r w:rsidRPr="00753C92">
        <w:rPr>
          <w:sz w:val="22"/>
          <w:szCs w:val="22"/>
        </w:rPr>
        <w:t>Ящик/контейнер N _______, всего ящиков/контейнеров _______</w:t>
      </w:r>
    </w:p>
    <w:p w:rsidR="00753C92" w:rsidRPr="00753C92" w:rsidRDefault="00753C92" w:rsidP="00753C92">
      <w:pPr>
        <w:widowControl w:val="0"/>
        <w:autoSpaceDE w:val="0"/>
        <w:autoSpaceDN w:val="0"/>
        <w:jc w:val="both"/>
        <w:rPr>
          <w:sz w:val="22"/>
          <w:szCs w:val="22"/>
        </w:rPr>
      </w:pPr>
      <w:r w:rsidRPr="00753C92">
        <w:rPr>
          <w:sz w:val="22"/>
          <w:szCs w:val="22"/>
        </w:rPr>
        <w:t>Размеры (высота, длина, ширина) ________</w:t>
      </w:r>
    </w:p>
    <w:p w:rsidR="00753C92" w:rsidRPr="00753C92" w:rsidRDefault="00753C92" w:rsidP="00753C92">
      <w:pPr>
        <w:widowControl w:val="0"/>
        <w:autoSpaceDE w:val="0"/>
        <w:autoSpaceDN w:val="0"/>
        <w:jc w:val="both"/>
        <w:rPr>
          <w:sz w:val="22"/>
          <w:szCs w:val="22"/>
        </w:rPr>
      </w:pPr>
      <w:r w:rsidRPr="00753C92">
        <w:rPr>
          <w:sz w:val="22"/>
          <w:szCs w:val="22"/>
        </w:rPr>
        <w:t xml:space="preserve">Вес брутто _____ </w:t>
      </w:r>
      <w:proofErr w:type="gramStart"/>
      <w:r w:rsidRPr="00753C92">
        <w:rPr>
          <w:sz w:val="22"/>
          <w:szCs w:val="22"/>
        </w:rPr>
        <w:t>кг</w:t>
      </w:r>
      <w:proofErr w:type="gramEnd"/>
    </w:p>
    <w:p w:rsidR="00753C92" w:rsidRPr="00753C92" w:rsidRDefault="00753C92" w:rsidP="00753C92">
      <w:pPr>
        <w:widowControl w:val="0"/>
        <w:autoSpaceDE w:val="0"/>
        <w:autoSpaceDN w:val="0"/>
        <w:jc w:val="both"/>
        <w:rPr>
          <w:sz w:val="22"/>
          <w:szCs w:val="22"/>
        </w:rPr>
      </w:pPr>
      <w:r w:rsidRPr="00753C92">
        <w:rPr>
          <w:sz w:val="22"/>
          <w:szCs w:val="22"/>
        </w:rPr>
        <w:t xml:space="preserve">Вес нетто ______ </w:t>
      </w:r>
      <w:proofErr w:type="gramStart"/>
      <w:r w:rsidRPr="00753C92">
        <w:rPr>
          <w:sz w:val="22"/>
          <w:szCs w:val="22"/>
        </w:rPr>
        <w:t>кг</w:t>
      </w:r>
      <w:proofErr w:type="gramEnd"/>
      <w:r w:rsidRPr="00753C92">
        <w:rPr>
          <w:sz w:val="22"/>
          <w:szCs w:val="22"/>
        </w:rPr>
        <w:t>.</w:t>
      </w:r>
    </w:p>
    <w:p w:rsidR="00753C92" w:rsidRPr="00753C92" w:rsidRDefault="00753C92" w:rsidP="00753C92">
      <w:pPr>
        <w:autoSpaceDE w:val="0"/>
        <w:autoSpaceDN w:val="0"/>
        <w:adjustRightInd w:val="0"/>
        <w:ind w:firstLine="540"/>
        <w:jc w:val="both"/>
        <w:rPr>
          <w:sz w:val="22"/>
          <w:szCs w:val="22"/>
        </w:rPr>
      </w:pPr>
      <w:r w:rsidRPr="00753C92">
        <w:rPr>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history="1">
        <w:r w:rsidRPr="00753C92">
          <w:rPr>
            <w:color w:val="0000FF"/>
            <w:sz w:val="22"/>
            <w:szCs w:val="22"/>
          </w:rPr>
          <w:t>пунктом 4.3</w:t>
        </w:r>
      </w:hyperlink>
      <w:r w:rsidRPr="00753C92">
        <w:rPr>
          <w:sz w:val="22"/>
          <w:szCs w:val="22"/>
        </w:rPr>
        <w:t xml:space="preserve"> Контракта (далее - Упаковочный лист).</w:t>
      </w:r>
    </w:p>
    <w:p w:rsidR="00753C92" w:rsidRPr="00753C92" w:rsidRDefault="00753C92" w:rsidP="00753C92">
      <w:pPr>
        <w:autoSpaceDE w:val="0"/>
        <w:autoSpaceDN w:val="0"/>
        <w:adjustRightInd w:val="0"/>
        <w:ind w:firstLine="540"/>
        <w:jc w:val="both"/>
        <w:rPr>
          <w:sz w:val="22"/>
          <w:szCs w:val="22"/>
        </w:rPr>
      </w:pPr>
      <w:r w:rsidRPr="00753C92">
        <w:rPr>
          <w:sz w:val="22"/>
          <w:szCs w:val="22"/>
        </w:rPr>
        <w:t>Один Упаковочный ли</w:t>
      </w:r>
      <w:proofErr w:type="gramStart"/>
      <w:r w:rsidRPr="00753C92">
        <w:rPr>
          <w:sz w:val="22"/>
          <w:szCs w:val="22"/>
        </w:rPr>
        <w:t>ст с пр</w:t>
      </w:r>
      <w:proofErr w:type="gramEnd"/>
      <w:r w:rsidRPr="00753C92">
        <w:rPr>
          <w:sz w:val="22"/>
          <w:szCs w:val="22"/>
        </w:rPr>
        <w:t xml:space="preserve">иложением документов, предусмотренных </w:t>
      </w:r>
      <w:hyperlink r:id="rId17" w:history="1">
        <w:r w:rsidRPr="00753C92">
          <w:rPr>
            <w:color w:val="0000FF"/>
            <w:sz w:val="22"/>
            <w:szCs w:val="22"/>
          </w:rPr>
          <w:t>пунктом 5.3</w:t>
        </w:r>
      </w:hyperlink>
      <w:r w:rsidRPr="00753C92">
        <w:rPr>
          <w:sz w:val="22"/>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3C92" w:rsidRPr="00753C92" w:rsidRDefault="00753C92" w:rsidP="00753C92">
      <w:pPr>
        <w:autoSpaceDE w:val="0"/>
        <w:autoSpaceDN w:val="0"/>
        <w:adjustRightInd w:val="0"/>
        <w:ind w:firstLine="540"/>
        <w:jc w:val="both"/>
        <w:rPr>
          <w:sz w:val="22"/>
          <w:szCs w:val="22"/>
        </w:rPr>
      </w:pPr>
      <w:r w:rsidRPr="00753C92">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5. Поставка Товара</w:t>
      </w:r>
    </w:p>
    <w:p w:rsidR="00753C92" w:rsidRPr="00753C92" w:rsidRDefault="00753C92" w:rsidP="00753C92">
      <w:pPr>
        <w:suppressAutoHyphens/>
        <w:autoSpaceDE w:val="0"/>
        <w:rPr>
          <w:sz w:val="22"/>
          <w:szCs w:val="22"/>
          <w:lang w:eastAsia="ar-SA"/>
        </w:rPr>
      </w:pPr>
      <w:r w:rsidRPr="00753C92">
        <w:rPr>
          <w:sz w:val="22"/>
          <w:szCs w:val="22"/>
        </w:rPr>
        <w:t xml:space="preserve">5.1. Поставка Товара осуществляется Поставщиком </w:t>
      </w:r>
      <w:proofErr w:type="gramStart"/>
      <w:r w:rsidRPr="00753C92">
        <w:rPr>
          <w:sz w:val="22"/>
          <w:szCs w:val="22"/>
        </w:rPr>
        <w:t>в Место доставки</w:t>
      </w:r>
      <w:proofErr w:type="gramEnd"/>
      <w:r w:rsidR="008011BD">
        <w:rPr>
          <w:sz w:val="22"/>
          <w:szCs w:val="22"/>
        </w:rPr>
        <w:t xml:space="preserve"> </w:t>
      </w:r>
      <w:r w:rsidRPr="00753C92">
        <w:rPr>
          <w:sz w:val="22"/>
          <w:szCs w:val="22"/>
        </w:rPr>
        <w:t xml:space="preserve">на условиях, предусмотренных </w:t>
      </w:r>
      <w:hyperlink w:anchor="P46" w:history="1">
        <w:r w:rsidRPr="00753C92">
          <w:rPr>
            <w:color w:val="0000FF"/>
            <w:sz w:val="22"/>
            <w:szCs w:val="22"/>
          </w:rPr>
          <w:t>пунктом 1.3</w:t>
        </w:r>
      </w:hyperlink>
      <w:r w:rsidRPr="00753C92">
        <w:rPr>
          <w:sz w:val="22"/>
          <w:szCs w:val="22"/>
        </w:rPr>
        <w:t xml:space="preserve"> Контракта</w:t>
      </w:r>
      <w:r w:rsidR="008011BD">
        <w:rPr>
          <w:sz w:val="22"/>
          <w:szCs w:val="22"/>
        </w:rPr>
        <w:t>.</w:t>
      </w:r>
      <w:r w:rsidRPr="00753C92">
        <w:rPr>
          <w:sz w:val="22"/>
          <w:szCs w:val="22"/>
        </w:rPr>
        <w:t xml:space="preserve"> </w:t>
      </w:r>
    </w:p>
    <w:p w:rsidR="0005638A" w:rsidRPr="0005638A" w:rsidRDefault="00753C92" w:rsidP="008011BD">
      <w:pPr>
        <w:autoSpaceDE w:val="0"/>
        <w:autoSpaceDN w:val="0"/>
        <w:adjustRightInd w:val="0"/>
        <w:jc w:val="both"/>
        <w:rPr>
          <w:color w:val="FF0000"/>
          <w:sz w:val="22"/>
          <w:szCs w:val="22"/>
        </w:rPr>
      </w:pPr>
      <w:r w:rsidRPr="0095706C">
        <w:rPr>
          <w:sz w:val="22"/>
          <w:szCs w:val="22"/>
        </w:rPr>
        <w:t>5.2</w:t>
      </w:r>
      <w:r w:rsidR="008011BD" w:rsidRPr="0095706C">
        <w:rPr>
          <w:sz w:val="22"/>
          <w:szCs w:val="22"/>
        </w:rPr>
        <w:t>. Срок поставки товаров:</w:t>
      </w:r>
      <w:r w:rsidR="002B016F" w:rsidRPr="0095706C">
        <w:rPr>
          <w:sz w:val="22"/>
          <w:szCs w:val="22"/>
        </w:rPr>
        <w:t xml:space="preserve"> </w:t>
      </w:r>
      <w:r w:rsidR="00F859D8">
        <w:rPr>
          <w:color w:val="FF0000"/>
          <w:sz w:val="22"/>
          <w:szCs w:val="22"/>
        </w:rPr>
        <w:t>2</w:t>
      </w:r>
      <w:r w:rsidR="00DD6FEE">
        <w:rPr>
          <w:color w:val="FF0000"/>
          <w:sz w:val="22"/>
          <w:szCs w:val="22"/>
        </w:rPr>
        <w:t>-4</w:t>
      </w:r>
      <w:r w:rsidR="00DA5358" w:rsidRPr="00DA5358">
        <w:rPr>
          <w:color w:val="FF0000"/>
          <w:sz w:val="22"/>
          <w:szCs w:val="22"/>
        </w:rPr>
        <w:t xml:space="preserve"> квартал 202</w:t>
      </w:r>
      <w:r w:rsidR="006E43D1">
        <w:rPr>
          <w:color w:val="FF0000"/>
          <w:sz w:val="22"/>
          <w:szCs w:val="22"/>
        </w:rPr>
        <w:t>6</w:t>
      </w:r>
      <w:r w:rsidR="00B35023">
        <w:rPr>
          <w:color w:val="FF0000"/>
          <w:sz w:val="22"/>
          <w:szCs w:val="22"/>
        </w:rPr>
        <w:t xml:space="preserve">г., </w:t>
      </w:r>
      <w:r w:rsidR="00DD6FEE">
        <w:rPr>
          <w:color w:val="FF0000"/>
          <w:sz w:val="22"/>
          <w:szCs w:val="22"/>
        </w:rPr>
        <w:t>партиями</w:t>
      </w:r>
      <w:r w:rsidR="003525FC">
        <w:rPr>
          <w:color w:val="FF0000"/>
          <w:sz w:val="22"/>
          <w:szCs w:val="22"/>
        </w:rPr>
        <w:t>,</w:t>
      </w:r>
      <w:r w:rsidR="00DD6FEE" w:rsidRPr="00DD6FEE">
        <w:t xml:space="preserve"> </w:t>
      </w:r>
      <w:r w:rsidR="00DD6FEE" w:rsidRPr="00DD6FEE">
        <w:rPr>
          <w:color w:val="FF0000"/>
          <w:sz w:val="22"/>
          <w:szCs w:val="22"/>
        </w:rPr>
        <w:t>по предварительной заявке заказчика</w:t>
      </w:r>
      <w:r w:rsidR="003525FC">
        <w:rPr>
          <w:color w:val="FF0000"/>
          <w:sz w:val="22"/>
          <w:szCs w:val="22"/>
        </w:rPr>
        <w:t xml:space="preserve"> </w:t>
      </w:r>
      <w:r w:rsidR="00B35023">
        <w:rPr>
          <w:color w:val="FF0000"/>
          <w:sz w:val="22"/>
          <w:szCs w:val="22"/>
        </w:rPr>
        <w:t xml:space="preserve">в течение </w:t>
      </w:r>
      <w:r w:rsidR="00FA0D4E">
        <w:rPr>
          <w:color w:val="FF0000"/>
          <w:sz w:val="22"/>
          <w:szCs w:val="22"/>
        </w:rPr>
        <w:t>20</w:t>
      </w:r>
      <w:r w:rsidR="00DA5358" w:rsidRPr="00DA5358">
        <w:rPr>
          <w:color w:val="FF0000"/>
          <w:sz w:val="22"/>
          <w:szCs w:val="22"/>
        </w:rPr>
        <w:t xml:space="preserve"> (</w:t>
      </w:r>
      <w:r w:rsidR="00FA0D4E">
        <w:rPr>
          <w:color w:val="FF0000"/>
          <w:sz w:val="22"/>
          <w:szCs w:val="22"/>
        </w:rPr>
        <w:t>двадцати</w:t>
      </w:r>
      <w:r w:rsidR="0015088A">
        <w:rPr>
          <w:color w:val="FF0000"/>
          <w:sz w:val="22"/>
          <w:szCs w:val="22"/>
        </w:rPr>
        <w:t>)</w:t>
      </w:r>
      <w:r w:rsidR="00DD6FEE">
        <w:rPr>
          <w:color w:val="FF0000"/>
          <w:sz w:val="22"/>
          <w:szCs w:val="22"/>
        </w:rPr>
        <w:t xml:space="preserve"> календарных дней, но не позднее 30.10.2026 г.</w:t>
      </w:r>
    </w:p>
    <w:p w:rsidR="0095706C" w:rsidRPr="0095706C" w:rsidRDefault="0095706C" w:rsidP="008011BD">
      <w:pPr>
        <w:autoSpaceDE w:val="0"/>
        <w:autoSpaceDN w:val="0"/>
        <w:adjustRightInd w:val="0"/>
        <w:jc w:val="both"/>
        <w:rPr>
          <w:sz w:val="22"/>
          <w:szCs w:val="22"/>
        </w:rPr>
      </w:pPr>
      <w:r w:rsidRPr="0095706C">
        <w:rPr>
          <w:sz w:val="22"/>
          <w:szCs w:val="22"/>
        </w:rPr>
        <w:t xml:space="preserve">Поставщик за 2 (два) дня до осуществления поставки Товара </w:t>
      </w:r>
      <w:proofErr w:type="gramStart"/>
      <w:r w:rsidRPr="0095706C">
        <w:rPr>
          <w:sz w:val="22"/>
          <w:szCs w:val="22"/>
        </w:rPr>
        <w:t>в Место доставки</w:t>
      </w:r>
      <w:proofErr w:type="gramEnd"/>
      <w:r w:rsidRPr="0095706C">
        <w:rPr>
          <w:sz w:val="22"/>
          <w:szCs w:val="22"/>
        </w:rPr>
        <w:t xml:space="preserve"> направляет Заказчику уведомление о времени доставки Товара в Место доставки.</w:t>
      </w:r>
    </w:p>
    <w:p w:rsidR="00753C92" w:rsidRDefault="00753C92" w:rsidP="00753C92">
      <w:pPr>
        <w:widowControl w:val="0"/>
        <w:autoSpaceDE w:val="0"/>
        <w:autoSpaceDN w:val="0"/>
        <w:jc w:val="both"/>
        <w:rPr>
          <w:sz w:val="22"/>
          <w:szCs w:val="22"/>
        </w:rPr>
      </w:pPr>
      <w:bookmarkStart w:id="5" w:name="P130"/>
      <w:bookmarkEnd w:id="5"/>
      <w:r w:rsidRPr="00753C92">
        <w:rPr>
          <w:sz w:val="22"/>
          <w:szCs w:val="22"/>
        </w:rPr>
        <w:t>5.3. При поставке Товара Поставщик представляет следующие документы:</w:t>
      </w:r>
    </w:p>
    <w:p w:rsidR="009524BC" w:rsidRPr="00753C92" w:rsidRDefault="009524BC" w:rsidP="00753C92">
      <w:pPr>
        <w:widowControl w:val="0"/>
        <w:autoSpaceDE w:val="0"/>
        <w:autoSpaceDN w:val="0"/>
        <w:jc w:val="both"/>
        <w:rPr>
          <w:sz w:val="22"/>
          <w:szCs w:val="22"/>
        </w:rPr>
      </w:pPr>
      <w:r>
        <w:rPr>
          <w:sz w:val="22"/>
          <w:szCs w:val="22"/>
        </w:rPr>
        <w:t>- копию регистрационного удостоверения;</w:t>
      </w:r>
    </w:p>
    <w:p w:rsidR="00C976DF" w:rsidRPr="00C976DF" w:rsidRDefault="00C976DF" w:rsidP="00C976DF">
      <w:pPr>
        <w:autoSpaceDE w:val="0"/>
        <w:autoSpaceDN w:val="0"/>
        <w:adjustRightInd w:val="0"/>
        <w:jc w:val="both"/>
        <w:rPr>
          <w:sz w:val="22"/>
          <w:szCs w:val="22"/>
        </w:rPr>
      </w:pPr>
      <w:r w:rsidRPr="00C976DF">
        <w:rPr>
          <w:sz w:val="22"/>
          <w:szCs w:val="22"/>
        </w:rPr>
        <w:t>-  счет;</w:t>
      </w:r>
    </w:p>
    <w:p w:rsidR="00C976DF" w:rsidRPr="00C976DF" w:rsidRDefault="00C976DF" w:rsidP="00C976DF">
      <w:pPr>
        <w:autoSpaceDE w:val="0"/>
        <w:autoSpaceDN w:val="0"/>
        <w:adjustRightInd w:val="0"/>
        <w:jc w:val="both"/>
        <w:rPr>
          <w:sz w:val="22"/>
          <w:szCs w:val="22"/>
        </w:rPr>
      </w:pPr>
      <w:r w:rsidRPr="00C976DF">
        <w:rPr>
          <w:sz w:val="22"/>
          <w:szCs w:val="22"/>
        </w:rPr>
        <w:t xml:space="preserve">- счет-фактуру, </w:t>
      </w:r>
      <w:proofErr w:type="gramStart"/>
      <w:r w:rsidRPr="00C976DF">
        <w:rPr>
          <w:sz w:val="22"/>
          <w:szCs w:val="22"/>
        </w:rPr>
        <w:t>выставленную</w:t>
      </w:r>
      <w:proofErr w:type="gramEnd"/>
      <w:r w:rsidRPr="00C976DF">
        <w:rPr>
          <w:sz w:val="22"/>
          <w:szCs w:val="22"/>
        </w:rPr>
        <w:t xml:space="preserve"> Заказчику, с указанием Заказчика (если Поставщик является плательщиком НДС);</w:t>
      </w:r>
    </w:p>
    <w:p w:rsidR="001869F9" w:rsidRDefault="00C976DF" w:rsidP="00C976DF">
      <w:pPr>
        <w:autoSpaceDE w:val="0"/>
        <w:autoSpaceDN w:val="0"/>
        <w:adjustRightInd w:val="0"/>
        <w:jc w:val="both"/>
        <w:rPr>
          <w:sz w:val="22"/>
          <w:szCs w:val="22"/>
        </w:rPr>
      </w:pPr>
      <w:r w:rsidRPr="00C976DF">
        <w:rPr>
          <w:sz w:val="22"/>
          <w:szCs w:val="22"/>
        </w:rPr>
        <w:t>- документ о приемке товара   в 2-х экз.</w:t>
      </w:r>
    </w:p>
    <w:p w:rsidR="001869F9" w:rsidRDefault="001869F9" w:rsidP="00753C92">
      <w:pPr>
        <w:autoSpaceDE w:val="0"/>
        <w:autoSpaceDN w:val="0"/>
        <w:adjustRightInd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6. Приемка Товара </w:t>
      </w:r>
    </w:p>
    <w:p w:rsidR="00753C92" w:rsidRPr="000E3765" w:rsidRDefault="00753C92" w:rsidP="00753C92">
      <w:pPr>
        <w:widowControl w:val="0"/>
        <w:autoSpaceDE w:val="0"/>
        <w:autoSpaceDN w:val="0"/>
        <w:jc w:val="both"/>
        <w:rPr>
          <w:sz w:val="22"/>
          <w:szCs w:val="22"/>
        </w:rPr>
      </w:pPr>
      <w:r w:rsidRPr="000E3765">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753C92" w:rsidRPr="000E3765" w:rsidRDefault="00753C92" w:rsidP="00753C92">
      <w:pPr>
        <w:widowControl w:val="0"/>
        <w:autoSpaceDE w:val="0"/>
        <w:autoSpaceDN w:val="0"/>
        <w:jc w:val="both"/>
        <w:rPr>
          <w:sz w:val="22"/>
          <w:szCs w:val="22"/>
        </w:rPr>
      </w:pPr>
      <w:r w:rsidRPr="000E3765">
        <w:rPr>
          <w:sz w:val="22"/>
          <w:szCs w:val="22"/>
        </w:rPr>
        <w:t>а) проверку по Упаковочным листам номенклатуры поставленного Товара на соответствие Спецификации (</w:t>
      </w:r>
      <w:hyperlink w:anchor="P365" w:history="1">
        <w:r w:rsidRPr="000E3765">
          <w:rPr>
            <w:color w:val="0000FF"/>
            <w:sz w:val="22"/>
            <w:szCs w:val="22"/>
          </w:rPr>
          <w:t>приложение N 1</w:t>
        </w:r>
      </w:hyperlink>
      <w:r w:rsidRPr="000E3765">
        <w:rPr>
          <w:sz w:val="22"/>
          <w:szCs w:val="22"/>
        </w:rPr>
        <w:t xml:space="preserve"> к Контракту) и Техническим характеристикам (</w:t>
      </w:r>
      <w:hyperlink w:anchor="P410" w:history="1">
        <w:r w:rsidRPr="000E3765">
          <w:rPr>
            <w:color w:val="0000FF"/>
            <w:sz w:val="22"/>
            <w:szCs w:val="22"/>
          </w:rPr>
          <w:t>приложение N 2</w:t>
        </w:r>
      </w:hyperlink>
      <w:r w:rsidRPr="000E3765">
        <w:rPr>
          <w:sz w:val="22"/>
          <w:szCs w:val="22"/>
        </w:rPr>
        <w:t xml:space="preserve"> к Контракту);</w:t>
      </w:r>
    </w:p>
    <w:p w:rsidR="00753C92" w:rsidRPr="000E3765" w:rsidRDefault="00753C92" w:rsidP="00753C92">
      <w:pPr>
        <w:widowControl w:val="0"/>
        <w:autoSpaceDE w:val="0"/>
        <w:autoSpaceDN w:val="0"/>
        <w:jc w:val="both"/>
        <w:rPr>
          <w:sz w:val="22"/>
          <w:szCs w:val="22"/>
        </w:rPr>
      </w:pPr>
      <w:r w:rsidRPr="000E3765">
        <w:rPr>
          <w:sz w:val="22"/>
          <w:szCs w:val="22"/>
        </w:rPr>
        <w:t xml:space="preserve">б) проверку полноты и правильности оформления комплекта документов, предусмотренных </w:t>
      </w:r>
      <w:hyperlink w:anchor="P130" w:history="1">
        <w:r w:rsidRPr="000E3765">
          <w:rPr>
            <w:color w:val="0000FF"/>
            <w:sz w:val="22"/>
            <w:szCs w:val="22"/>
          </w:rPr>
          <w:t>пунктом 5.3</w:t>
        </w:r>
      </w:hyperlink>
      <w:r w:rsidRPr="000E3765">
        <w:rPr>
          <w:sz w:val="22"/>
          <w:szCs w:val="22"/>
        </w:rPr>
        <w:t xml:space="preserve"> Контракта;</w:t>
      </w:r>
    </w:p>
    <w:p w:rsidR="00753C92" w:rsidRPr="000E3765" w:rsidRDefault="00753C92" w:rsidP="00753C92">
      <w:pPr>
        <w:widowControl w:val="0"/>
        <w:autoSpaceDE w:val="0"/>
        <w:autoSpaceDN w:val="0"/>
        <w:jc w:val="both"/>
        <w:rPr>
          <w:sz w:val="22"/>
          <w:szCs w:val="22"/>
        </w:rPr>
      </w:pPr>
      <w:r w:rsidRPr="000E3765">
        <w:rPr>
          <w:sz w:val="22"/>
          <w:szCs w:val="22"/>
        </w:rPr>
        <w:t xml:space="preserve">в) контроль </w:t>
      </w:r>
      <w:proofErr w:type="gramStart"/>
      <w:r w:rsidRPr="000E3765">
        <w:rPr>
          <w:sz w:val="22"/>
          <w:szCs w:val="22"/>
        </w:rPr>
        <w:t>наличия/отсутствия внешних повреждений упаковки Товара</w:t>
      </w:r>
      <w:proofErr w:type="gramEnd"/>
      <w:r w:rsidRPr="000E3765">
        <w:rPr>
          <w:sz w:val="22"/>
          <w:szCs w:val="22"/>
        </w:rPr>
        <w:t>;</w:t>
      </w:r>
    </w:p>
    <w:p w:rsidR="00753C92" w:rsidRPr="000E3765" w:rsidRDefault="00753C92" w:rsidP="00753C92">
      <w:pPr>
        <w:widowControl w:val="0"/>
        <w:autoSpaceDE w:val="0"/>
        <w:autoSpaceDN w:val="0"/>
        <w:jc w:val="both"/>
        <w:rPr>
          <w:sz w:val="22"/>
          <w:szCs w:val="22"/>
        </w:rPr>
      </w:pPr>
      <w:r w:rsidRPr="000E3765">
        <w:rPr>
          <w:sz w:val="22"/>
          <w:szCs w:val="22"/>
        </w:rPr>
        <w:t>г) проверку соблюдения температурного режима при хранении и транспортировке Товара.</w:t>
      </w:r>
    </w:p>
    <w:p w:rsidR="00DE2963" w:rsidRDefault="000C3C88" w:rsidP="00753C92">
      <w:pPr>
        <w:widowControl w:val="0"/>
        <w:autoSpaceDE w:val="0"/>
        <w:autoSpaceDN w:val="0"/>
        <w:jc w:val="both"/>
        <w:rPr>
          <w:sz w:val="22"/>
          <w:szCs w:val="22"/>
        </w:rPr>
      </w:pPr>
      <w:bookmarkStart w:id="6" w:name="P147"/>
      <w:bookmarkEnd w:id="6"/>
      <w:r w:rsidRPr="000C3C88">
        <w:rPr>
          <w:sz w:val="22"/>
          <w:szCs w:val="22"/>
        </w:rPr>
        <w:t>6.2.</w:t>
      </w:r>
      <w:r w:rsidR="00DE2963">
        <w:rPr>
          <w:sz w:val="22"/>
          <w:szCs w:val="22"/>
        </w:rPr>
        <w:t xml:space="preserve"> Приемка товара осуществляется в течение </w:t>
      </w:r>
      <w:r w:rsidR="00A44912">
        <w:rPr>
          <w:sz w:val="22"/>
          <w:szCs w:val="22"/>
        </w:rPr>
        <w:t>5</w:t>
      </w:r>
      <w:r w:rsidR="00DE2963">
        <w:rPr>
          <w:sz w:val="22"/>
          <w:szCs w:val="22"/>
        </w:rPr>
        <w:t xml:space="preserve"> (</w:t>
      </w:r>
      <w:r w:rsidR="00A44912">
        <w:rPr>
          <w:sz w:val="22"/>
          <w:szCs w:val="22"/>
        </w:rPr>
        <w:t>пять</w:t>
      </w:r>
      <w:r w:rsidR="00DE2963">
        <w:rPr>
          <w:sz w:val="22"/>
          <w:szCs w:val="22"/>
        </w:rPr>
        <w:t>) рабочих дней.</w:t>
      </w:r>
    </w:p>
    <w:p w:rsidR="000C3C88" w:rsidRPr="000C3C88" w:rsidRDefault="000C3C88" w:rsidP="00753C92">
      <w:pPr>
        <w:widowControl w:val="0"/>
        <w:autoSpaceDE w:val="0"/>
        <w:autoSpaceDN w:val="0"/>
        <w:jc w:val="both"/>
        <w:rPr>
          <w:sz w:val="22"/>
          <w:szCs w:val="22"/>
        </w:rPr>
      </w:pPr>
      <w:r w:rsidRPr="000C3C88">
        <w:rPr>
          <w:sz w:val="22"/>
          <w:szCs w:val="22"/>
        </w:rPr>
        <w:t xml:space="preserve"> По факту приемки Товара Поставщик и Получатель подписывают Акт приема-передачи Товара по Договору (этапу).</w:t>
      </w:r>
    </w:p>
    <w:p w:rsidR="00753C92" w:rsidRPr="000E3765" w:rsidRDefault="00753C92" w:rsidP="00753C92">
      <w:pPr>
        <w:widowControl w:val="0"/>
        <w:autoSpaceDE w:val="0"/>
        <w:autoSpaceDN w:val="0"/>
        <w:jc w:val="both"/>
        <w:rPr>
          <w:sz w:val="22"/>
          <w:szCs w:val="22"/>
        </w:rPr>
      </w:pPr>
      <w:r w:rsidRPr="000E3765">
        <w:rPr>
          <w:sz w:val="22"/>
          <w:szCs w:val="22"/>
        </w:rPr>
        <w:t>6.</w:t>
      </w:r>
      <w:r w:rsidR="000C3C88">
        <w:rPr>
          <w:sz w:val="22"/>
          <w:szCs w:val="22"/>
        </w:rPr>
        <w:t>3</w:t>
      </w:r>
      <w:r w:rsidRPr="000E3765">
        <w:rPr>
          <w:sz w:val="22"/>
          <w:szCs w:val="22"/>
        </w:rPr>
        <w:t xml:space="preserve">.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8" w:history="1">
        <w:r w:rsidRPr="000E3765">
          <w:rPr>
            <w:color w:val="0000FF"/>
            <w:sz w:val="22"/>
            <w:szCs w:val="22"/>
          </w:rPr>
          <w:t>статьей 94</w:t>
        </w:r>
      </w:hyperlink>
      <w:r w:rsidRPr="000E3765">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3ED0" w:rsidRPr="000E3765" w:rsidRDefault="00253ED0" w:rsidP="00753C92">
      <w:pPr>
        <w:widowControl w:val="0"/>
        <w:autoSpaceDE w:val="0"/>
        <w:autoSpaceDN w:val="0"/>
        <w:jc w:val="both"/>
        <w:rPr>
          <w:sz w:val="22"/>
          <w:szCs w:val="22"/>
        </w:rPr>
      </w:pPr>
      <w:r w:rsidRPr="000E3765">
        <w:rPr>
          <w:sz w:val="22"/>
          <w:szCs w:val="22"/>
        </w:rPr>
        <w:t>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18659B" w:rsidRPr="0018659B" w:rsidRDefault="006A063F" w:rsidP="0018659B">
      <w:pPr>
        <w:widowControl w:val="0"/>
        <w:autoSpaceDE w:val="0"/>
        <w:autoSpaceDN w:val="0"/>
        <w:jc w:val="both"/>
        <w:rPr>
          <w:sz w:val="22"/>
          <w:szCs w:val="22"/>
        </w:rPr>
      </w:pPr>
      <w:r w:rsidRPr="0018659B">
        <w:rPr>
          <w:sz w:val="22"/>
          <w:szCs w:val="22"/>
        </w:rPr>
        <w:t>6.</w:t>
      </w:r>
      <w:r w:rsidR="0018659B" w:rsidRPr="0018659B">
        <w:rPr>
          <w:sz w:val="22"/>
          <w:szCs w:val="22"/>
        </w:rPr>
        <w:t>4</w:t>
      </w:r>
      <w:r w:rsidRPr="0018659B">
        <w:rPr>
          <w:sz w:val="22"/>
          <w:szCs w:val="22"/>
        </w:rPr>
        <w:t xml:space="preserve">. </w:t>
      </w:r>
      <w:r w:rsidR="003B4EBF">
        <w:rPr>
          <w:sz w:val="22"/>
          <w:szCs w:val="22"/>
        </w:rPr>
        <w:t>Заказчик в срок не более 5</w:t>
      </w:r>
      <w:r w:rsidR="0018659B" w:rsidRPr="0018659B">
        <w:rPr>
          <w:sz w:val="22"/>
          <w:szCs w:val="22"/>
        </w:rPr>
        <w:t xml:space="preserve">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6.3 Договора, направляет Поставщику подписанный Акт приема-передачи Товара по Договору (этапу</w:t>
      </w:r>
      <w:proofErr w:type="gramStart"/>
      <w:r w:rsidR="0018659B" w:rsidRPr="0018659B">
        <w:rPr>
          <w:sz w:val="22"/>
          <w:szCs w:val="22"/>
        </w:rPr>
        <w:t>)и</w:t>
      </w:r>
      <w:proofErr w:type="gramEnd"/>
      <w:r w:rsidR="0018659B" w:rsidRPr="0018659B">
        <w:rPr>
          <w:sz w:val="22"/>
          <w:szCs w:val="22"/>
        </w:rPr>
        <w:t>ли мотивированный отказ от приемки, в котором указываются недостатки и сроки их устранения.</w:t>
      </w:r>
    </w:p>
    <w:p w:rsidR="0018659B" w:rsidRPr="0018659B" w:rsidRDefault="0018659B" w:rsidP="0018659B">
      <w:pPr>
        <w:widowControl w:val="0"/>
        <w:autoSpaceDE w:val="0"/>
        <w:autoSpaceDN w:val="0"/>
        <w:jc w:val="both"/>
        <w:rPr>
          <w:sz w:val="22"/>
          <w:szCs w:val="22"/>
        </w:rPr>
      </w:pPr>
      <w:r w:rsidRPr="0018659B">
        <w:rPr>
          <w:sz w:val="22"/>
          <w:szCs w:val="22"/>
        </w:rPr>
        <w:t xml:space="preserve">6.5. После устранения недостатков, послуживших основанием для </w:t>
      </w:r>
      <w:proofErr w:type="spellStart"/>
      <w:r w:rsidRPr="0018659B">
        <w:rPr>
          <w:sz w:val="22"/>
          <w:szCs w:val="22"/>
        </w:rPr>
        <w:t>неподписания</w:t>
      </w:r>
      <w:proofErr w:type="spellEnd"/>
      <w:r w:rsidRPr="0018659B">
        <w:rPr>
          <w:sz w:val="22"/>
          <w:szCs w:val="22"/>
        </w:rPr>
        <w:t xml:space="preserve"> Акта приема-передачи Товара по Договору (этапу)</w:t>
      </w:r>
      <w:proofErr w:type="gramStart"/>
      <w:r w:rsidRPr="0018659B">
        <w:rPr>
          <w:sz w:val="22"/>
          <w:szCs w:val="22"/>
        </w:rPr>
        <w:t xml:space="preserve"> ,</w:t>
      </w:r>
      <w:proofErr w:type="gramEnd"/>
      <w:r w:rsidRPr="0018659B">
        <w:rPr>
          <w:sz w:val="22"/>
          <w:szCs w:val="22"/>
        </w:rPr>
        <w:t xml:space="preserve"> Поставщик и Заказчик подписывают Акт приема-передачи Товара по Договору (этапу) в порядке и сроки, предусмотренные пунктами  6.4 Договора.</w:t>
      </w:r>
    </w:p>
    <w:p w:rsidR="006A063F" w:rsidRPr="0018659B" w:rsidRDefault="00B2394C" w:rsidP="0018659B">
      <w:pPr>
        <w:widowControl w:val="0"/>
        <w:autoSpaceDE w:val="0"/>
        <w:autoSpaceDN w:val="0"/>
        <w:jc w:val="both"/>
        <w:rPr>
          <w:sz w:val="22"/>
          <w:szCs w:val="22"/>
        </w:rPr>
      </w:pPr>
      <w:r w:rsidRPr="0018659B">
        <w:rPr>
          <w:sz w:val="22"/>
          <w:szCs w:val="22"/>
        </w:rPr>
        <w:t>6.</w:t>
      </w:r>
      <w:r w:rsidR="0018659B">
        <w:rPr>
          <w:sz w:val="22"/>
          <w:szCs w:val="22"/>
        </w:rPr>
        <w:t>6</w:t>
      </w:r>
      <w:r w:rsidR="006A063F" w:rsidRPr="0018659B">
        <w:rPr>
          <w:sz w:val="22"/>
          <w:szCs w:val="22"/>
        </w:rPr>
        <w:t>.</w:t>
      </w:r>
      <w:r w:rsidR="006A063F" w:rsidRPr="0018659B">
        <w:rPr>
          <w:i/>
          <w:sz w:val="22"/>
          <w:szCs w:val="22"/>
        </w:rPr>
        <w:t xml:space="preserve"> </w:t>
      </w:r>
      <w:r w:rsidR="0018659B" w:rsidRPr="0018659B">
        <w:rPr>
          <w:sz w:val="22"/>
          <w:szCs w:val="22"/>
        </w:rPr>
        <w:t>Обязательства Поставщика по поставке Товара по Договору (этапу) считаются выполненными Поставщиком после подписания Сторонами Акта приема-передачи Товара по Договору (этапу).</w:t>
      </w:r>
    </w:p>
    <w:p w:rsidR="006A063F" w:rsidRPr="000E3765" w:rsidRDefault="0018659B" w:rsidP="00CC44EB">
      <w:pPr>
        <w:widowControl w:val="0"/>
        <w:autoSpaceDE w:val="0"/>
        <w:autoSpaceDN w:val="0"/>
        <w:jc w:val="both"/>
        <w:rPr>
          <w:sz w:val="22"/>
          <w:szCs w:val="22"/>
        </w:rPr>
      </w:pPr>
      <w:r>
        <w:rPr>
          <w:sz w:val="22"/>
          <w:szCs w:val="22"/>
        </w:rPr>
        <w:t>6.7</w:t>
      </w:r>
      <w:r w:rsidR="006A063F" w:rsidRPr="000E3765">
        <w:rPr>
          <w:sz w:val="22"/>
          <w:szCs w:val="22"/>
        </w:rPr>
        <w:t>.</w:t>
      </w:r>
      <w:r w:rsidR="006A063F" w:rsidRPr="000E3765">
        <w:rPr>
          <w:sz w:val="22"/>
          <w:szCs w:val="22"/>
        </w:rPr>
        <w:tab/>
        <w:t>Все расходы, связанные с возвратом фальсифицированных и бракованных Товаров, осуществляются за счет Поставщика.</w:t>
      </w:r>
    </w:p>
    <w:p w:rsidR="006A063F" w:rsidRDefault="00B2394C" w:rsidP="00CC44EB">
      <w:pPr>
        <w:widowControl w:val="0"/>
        <w:autoSpaceDE w:val="0"/>
        <w:autoSpaceDN w:val="0"/>
        <w:jc w:val="both"/>
        <w:rPr>
          <w:sz w:val="22"/>
          <w:szCs w:val="22"/>
        </w:rPr>
      </w:pPr>
      <w:r>
        <w:rPr>
          <w:sz w:val="22"/>
          <w:szCs w:val="22"/>
        </w:rPr>
        <w:t>6.</w:t>
      </w:r>
      <w:r w:rsidR="0018659B">
        <w:rPr>
          <w:sz w:val="22"/>
          <w:szCs w:val="22"/>
        </w:rPr>
        <w:t>8</w:t>
      </w:r>
      <w:r w:rsidR="006A063F" w:rsidRPr="000E3765">
        <w:rPr>
          <w:sz w:val="22"/>
          <w:szCs w:val="22"/>
        </w:rPr>
        <w:t>.</w:t>
      </w:r>
      <w:r w:rsidR="006A063F" w:rsidRPr="000E3765">
        <w:rPr>
          <w:sz w:val="22"/>
          <w:szCs w:val="22"/>
        </w:rPr>
        <w:tab/>
        <w:t xml:space="preserve">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rsidR="00B167DC" w:rsidRPr="00B167DC" w:rsidRDefault="001472E6" w:rsidP="00B167DC">
      <w:pPr>
        <w:widowControl w:val="0"/>
        <w:autoSpaceDE w:val="0"/>
        <w:autoSpaceDN w:val="0"/>
        <w:jc w:val="both"/>
        <w:rPr>
          <w:sz w:val="22"/>
          <w:szCs w:val="22"/>
        </w:rPr>
      </w:pPr>
      <w:r>
        <w:rPr>
          <w:sz w:val="22"/>
          <w:szCs w:val="22"/>
        </w:rPr>
        <w:t xml:space="preserve">6.9. </w:t>
      </w:r>
      <w:r w:rsidR="00B167DC" w:rsidRPr="00B167DC">
        <w:rPr>
          <w:sz w:val="22"/>
          <w:szCs w:val="22"/>
        </w:rPr>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B167DC" w:rsidRPr="00B167DC" w:rsidRDefault="00B167DC" w:rsidP="00B167DC">
      <w:pPr>
        <w:widowControl w:val="0"/>
        <w:autoSpaceDE w:val="0"/>
        <w:autoSpaceDN w:val="0"/>
        <w:jc w:val="both"/>
        <w:rPr>
          <w:sz w:val="22"/>
          <w:szCs w:val="22"/>
        </w:rPr>
      </w:pPr>
      <w:r w:rsidRPr="00B167DC">
        <w:rPr>
          <w:sz w:val="22"/>
          <w:szCs w:val="22"/>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w:t>
      </w:r>
      <w:r w:rsidRPr="00B167DC">
        <w:rPr>
          <w:sz w:val="22"/>
          <w:szCs w:val="22"/>
        </w:rPr>
        <w:lastRenderedPageBreak/>
        <w:t>форме, Акт формируется на бумажном носителе и подписывается представителями Заказчика и Поставщика собственноручно.</w:t>
      </w:r>
    </w:p>
    <w:p w:rsidR="00B167DC" w:rsidRPr="00B167DC" w:rsidRDefault="00B167DC" w:rsidP="00B167DC">
      <w:pPr>
        <w:widowControl w:val="0"/>
        <w:autoSpaceDE w:val="0"/>
        <w:autoSpaceDN w:val="0"/>
        <w:jc w:val="both"/>
        <w:rPr>
          <w:sz w:val="22"/>
          <w:szCs w:val="22"/>
        </w:rPr>
      </w:pPr>
      <w:r w:rsidRPr="00B167DC">
        <w:rPr>
          <w:sz w:val="22"/>
          <w:szCs w:val="22"/>
        </w:rPr>
        <w:t xml:space="preserve">Оформление документов о приемке осуществляется в порядке и на </w:t>
      </w:r>
      <w:proofErr w:type="gramStart"/>
      <w:r w:rsidRPr="00B167DC">
        <w:rPr>
          <w:sz w:val="22"/>
          <w:szCs w:val="22"/>
        </w:rPr>
        <w:t>условиях</w:t>
      </w:r>
      <w:proofErr w:type="gramEnd"/>
      <w:r w:rsidRPr="00B167DC">
        <w:rPr>
          <w:sz w:val="22"/>
          <w:szCs w:val="22"/>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B167DC" w:rsidRPr="00B167DC" w:rsidRDefault="00B167DC" w:rsidP="00B167DC">
      <w:pPr>
        <w:widowControl w:val="0"/>
        <w:autoSpaceDE w:val="0"/>
        <w:autoSpaceDN w:val="0"/>
        <w:jc w:val="both"/>
        <w:rPr>
          <w:sz w:val="22"/>
          <w:szCs w:val="22"/>
        </w:rPr>
      </w:pPr>
      <w:proofErr w:type="gramStart"/>
      <w:r w:rsidRPr="00B167DC">
        <w:rPr>
          <w:sz w:val="22"/>
          <w:szCs w:val="22"/>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roofErr w:type="gramEnd"/>
    </w:p>
    <w:p w:rsidR="00B167DC" w:rsidRPr="00B167DC" w:rsidRDefault="00B167DC" w:rsidP="00B167DC">
      <w:pPr>
        <w:widowControl w:val="0"/>
        <w:autoSpaceDE w:val="0"/>
        <w:autoSpaceDN w:val="0"/>
        <w:jc w:val="both"/>
        <w:rPr>
          <w:sz w:val="22"/>
          <w:szCs w:val="22"/>
        </w:rPr>
      </w:pPr>
      <w:r w:rsidRPr="00B167DC">
        <w:rPr>
          <w:sz w:val="22"/>
          <w:szCs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18659B" w:rsidRDefault="00B167DC" w:rsidP="00B167DC">
      <w:pPr>
        <w:widowControl w:val="0"/>
        <w:autoSpaceDE w:val="0"/>
        <w:autoSpaceDN w:val="0"/>
        <w:jc w:val="both"/>
        <w:rPr>
          <w:sz w:val="22"/>
          <w:szCs w:val="22"/>
        </w:rPr>
      </w:pPr>
      <w:r w:rsidRPr="00B167DC">
        <w:rPr>
          <w:sz w:val="22"/>
          <w:szCs w:val="22"/>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971CE7" w:rsidRPr="00971CE7" w:rsidRDefault="00971CE7" w:rsidP="00971CE7">
      <w:pPr>
        <w:widowControl w:val="0"/>
        <w:autoSpaceDE w:val="0"/>
        <w:autoSpaceDN w:val="0"/>
        <w:jc w:val="both"/>
        <w:rPr>
          <w:sz w:val="22"/>
          <w:szCs w:val="22"/>
        </w:rPr>
      </w:pPr>
      <w:r>
        <w:rPr>
          <w:sz w:val="22"/>
          <w:szCs w:val="22"/>
        </w:rPr>
        <w:t xml:space="preserve">6.10. </w:t>
      </w:r>
      <w:r w:rsidRPr="00971CE7">
        <w:rPr>
          <w:sz w:val="22"/>
          <w:szCs w:val="22"/>
        </w:rPr>
        <w:t>Стороны производят сверку расчетов, которой подтверждается объем услуг, оказанных Исполнителем и</w:t>
      </w:r>
    </w:p>
    <w:p w:rsidR="00971CE7" w:rsidRPr="00971CE7" w:rsidRDefault="00971CE7" w:rsidP="00971CE7">
      <w:pPr>
        <w:widowControl w:val="0"/>
        <w:autoSpaceDE w:val="0"/>
        <w:autoSpaceDN w:val="0"/>
        <w:jc w:val="both"/>
        <w:rPr>
          <w:sz w:val="22"/>
          <w:szCs w:val="22"/>
        </w:rPr>
      </w:pPr>
      <w:proofErr w:type="gramStart"/>
      <w:r w:rsidRPr="00971CE7">
        <w:rPr>
          <w:sz w:val="22"/>
          <w:szCs w:val="22"/>
        </w:rPr>
        <w:t>принятых</w:t>
      </w:r>
      <w:proofErr w:type="gramEnd"/>
      <w:r w:rsidRPr="00971CE7">
        <w:rPr>
          <w:sz w:val="22"/>
          <w:szCs w:val="22"/>
        </w:rPr>
        <w:t xml:space="preserve"> Заказчиком, а также размер суммы, перечисленной Заказчиком Исполнителю за оказанные услуги.</w:t>
      </w:r>
    </w:p>
    <w:p w:rsidR="00971CE7" w:rsidRPr="00971CE7" w:rsidRDefault="00971CE7" w:rsidP="00971CE7">
      <w:pPr>
        <w:widowControl w:val="0"/>
        <w:autoSpaceDE w:val="0"/>
        <w:autoSpaceDN w:val="0"/>
        <w:jc w:val="both"/>
        <w:rPr>
          <w:sz w:val="22"/>
          <w:szCs w:val="22"/>
        </w:rPr>
      </w:pPr>
      <w:r w:rsidRPr="00971CE7">
        <w:rPr>
          <w:sz w:val="22"/>
          <w:szCs w:val="22"/>
        </w:rPr>
        <w:t>Оформление акта сверки расчетов (ф. 0510477) осуществляется в порядке и на условиях, которые</w:t>
      </w:r>
    </w:p>
    <w:p w:rsidR="00971CE7" w:rsidRPr="00971CE7" w:rsidRDefault="00971CE7" w:rsidP="00971CE7">
      <w:pPr>
        <w:widowControl w:val="0"/>
        <w:autoSpaceDE w:val="0"/>
        <w:autoSpaceDN w:val="0"/>
        <w:jc w:val="both"/>
        <w:rPr>
          <w:sz w:val="22"/>
          <w:szCs w:val="22"/>
        </w:rPr>
      </w:pPr>
      <w:proofErr w:type="gramStart"/>
      <w:r w:rsidRPr="00971CE7">
        <w:rPr>
          <w:sz w:val="22"/>
          <w:szCs w:val="22"/>
        </w:rPr>
        <w:t>определены</w:t>
      </w:r>
      <w:proofErr w:type="gramEnd"/>
      <w:r w:rsidRPr="00971CE7">
        <w:rPr>
          <w:sz w:val="22"/>
          <w:szCs w:val="22"/>
        </w:rPr>
        <w:t xml:space="preserve"> в приказе Минфина от 15.04.2021 № 61н «Об утверждении унифицированных форм электронных</w:t>
      </w:r>
    </w:p>
    <w:p w:rsidR="00971CE7" w:rsidRPr="00971CE7" w:rsidRDefault="00971CE7" w:rsidP="00971CE7">
      <w:pPr>
        <w:widowControl w:val="0"/>
        <w:autoSpaceDE w:val="0"/>
        <w:autoSpaceDN w:val="0"/>
        <w:jc w:val="both"/>
        <w:rPr>
          <w:sz w:val="22"/>
          <w:szCs w:val="22"/>
        </w:rPr>
      </w:pPr>
      <w:r w:rsidRPr="00971CE7">
        <w:rPr>
          <w:sz w:val="22"/>
          <w:szCs w:val="22"/>
        </w:rPr>
        <w:t>документов бухгалтерского учета, применяемых при ведении бюджетного учета, бухгалтерского учета</w:t>
      </w:r>
    </w:p>
    <w:p w:rsidR="00971CE7" w:rsidRPr="00971CE7" w:rsidRDefault="00971CE7" w:rsidP="00971CE7">
      <w:pPr>
        <w:widowControl w:val="0"/>
        <w:autoSpaceDE w:val="0"/>
        <w:autoSpaceDN w:val="0"/>
        <w:jc w:val="both"/>
        <w:rPr>
          <w:sz w:val="22"/>
          <w:szCs w:val="22"/>
        </w:rPr>
      </w:pPr>
      <w:r w:rsidRPr="00971CE7">
        <w:rPr>
          <w:sz w:val="22"/>
          <w:szCs w:val="22"/>
        </w:rPr>
        <w:t>государственных (муниципальных) учреждений, и Методических указаний по их формированию и</w:t>
      </w:r>
    </w:p>
    <w:p w:rsidR="00B167DC" w:rsidRDefault="00971CE7" w:rsidP="00971CE7">
      <w:pPr>
        <w:widowControl w:val="0"/>
        <w:autoSpaceDE w:val="0"/>
        <w:autoSpaceDN w:val="0"/>
        <w:jc w:val="both"/>
        <w:rPr>
          <w:sz w:val="22"/>
          <w:szCs w:val="22"/>
        </w:rPr>
      </w:pPr>
      <w:r w:rsidRPr="00971CE7">
        <w:rPr>
          <w:sz w:val="22"/>
          <w:szCs w:val="22"/>
        </w:rPr>
        <w:t>применению» и учетной политике по бухгалтерскому учету учреждения</w:t>
      </w:r>
      <w:r>
        <w:rPr>
          <w:sz w:val="22"/>
          <w:szCs w:val="22"/>
        </w:rPr>
        <w:t>.</w:t>
      </w:r>
    </w:p>
    <w:p w:rsidR="00971CE7" w:rsidRDefault="00971CE7" w:rsidP="00971CE7">
      <w:pPr>
        <w:widowControl w:val="0"/>
        <w:autoSpaceDE w:val="0"/>
        <w:autoSpaceDN w:val="0"/>
        <w:jc w:val="both"/>
        <w:rPr>
          <w:sz w:val="22"/>
          <w:szCs w:val="22"/>
        </w:rPr>
      </w:pPr>
    </w:p>
    <w:p w:rsidR="00971CE7" w:rsidRPr="000E3765" w:rsidRDefault="00971CE7" w:rsidP="00971CE7">
      <w:pPr>
        <w:widowControl w:val="0"/>
        <w:autoSpaceDE w:val="0"/>
        <w:autoSpaceDN w:val="0"/>
        <w:jc w:val="both"/>
        <w:rPr>
          <w:sz w:val="22"/>
          <w:szCs w:val="22"/>
        </w:rPr>
      </w:pPr>
    </w:p>
    <w:p w:rsidR="00753C92" w:rsidRPr="00753C92" w:rsidRDefault="00DD3B1A" w:rsidP="00753C92">
      <w:pPr>
        <w:widowControl w:val="0"/>
        <w:autoSpaceDE w:val="0"/>
        <w:autoSpaceDN w:val="0"/>
        <w:jc w:val="center"/>
        <w:outlineLvl w:val="1"/>
        <w:rPr>
          <w:sz w:val="22"/>
          <w:szCs w:val="22"/>
        </w:rPr>
      </w:pPr>
      <w:bookmarkStart w:id="7" w:name="P148"/>
      <w:bookmarkEnd w:id="7"/>
      <w:r>
        <w:rPr>
          <w:sz w:val="22"/>
          <w:szCs w:val="22"/>
        </w:rPr>
        <w:t>7</w:t>
      </w:r>
      <w:r w:rsidR="00753C92" w:rsidRPr="00753C92">
        <w:rPr>
          <w:sz w:val="22"/>
          <w:szCs w:val="22"/>
        </w:rPr>
        <w:t>. Выборочная проверка Товара</w:t>
      </w:r>
    </w:p>
    <w:p w:rsidR="00753C92" w:rsidRPr="00753C92" w:rsidRDefault="00753C92" w:rsidP="00753C92">
      <w:pPr>
        <w:widowControl w:val="0"/>
        <w:autoSpaceDE w:val="0"/>
        <w:autoSpaceDN w:val="0"/>
        <w:jc w:val="both"/>
        <w:rPr>
          <w:sz w:val="22"/>
          <w:szCs w:val="22"/>
        </w:rPr>
      </w:pPr>
      <w:r w:rsidRPr="00753C92">
        <w:rPr>
          <w:sz w:val="22"/>
          <w:szCs w:val="22"/>
        </w:rPr>
        <w:t>7.1. Заказчик  имеет право осуществлять выборочную проверку поставляемого Товара, в том числе после приемки Товара.</w:t>
      </w:r>
    </w:p>
    <w:p w:rsidR="00753C92" w:rsidRPr="00753C92" w:rsidRDefault="00753C92" w:rsidP="00753C92">
      <w:pPr>
        <w:widowControl w:val="0"/>
        <w:autoSpaceDE w:val="0"/>
        <w:autoSpaceDN w:val="0"/>
        <w:jc w:val="both"/>
        <w:rPr>
          <w:sz w:val="22"/>
          <w:szCs w:val="22"/>
        </w:rPr>
      </w:pPr>
      <w:r w:rsidRPr="00753C92">
        <w:rPr>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53C92" w:rsidRPr="00753C92" w:rsidRDefault="00753C92" w:rsidP="00753C92">
      <w:pPr>
        <w:widowControl w:val="0"/>
        <w:autoSpaceDE w:val="0"/>
        <w:autoSpaceDN w:val="0"/>
        <w:jc w:val="both"/>
        <w:rPr>
          <w:sz w:val="22"/>
          <w:szCs w:val="22"/>
        </w:rPr>
      </w:pPr>
      <w:r w:rsidRPr="00753C92">
        <w:rPr>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3C92" w:rsidRPr="00753C92" w:rsidRDefault="00753C92" w:rsidP="00753C92">
      <w:pPr>
        <w:widowControl w:val="0"/>
        <w:autoSpaceDE w:val="0"/>
        <w:autoSpaceDN w:val="0"/>
        <w:jc w:val="both"/>
        <w:rPr>
          <w:sz w:val="22"/>
          <w:szCs w:val="22"/>
        </w:rPr>
      </w:pPr>
      <w:r w:rsidRPr="00753C92">
        <w:rPr>
          <w:sz w:val="22"/>
          <w:szCs w:val="22"/>
        </w:rPr>
        <w:t>7.4. Проверка Товара проводится за счет средств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753C92">
        <w:rPr>
          <w:sz w:val="22"/>
          <w:szCs w:val="22"/>
        </w:rPr>
        <w:t>поставки</w:t>
      </w:r>
      <w:proofErr w:type="gramEnd"/>
      <w:r w:rsidRPr="00753C92">
        <w:rPr>
          <w:sz w:val="22"/>
          <w:szCs w:val="22"/>
        </w:rPr>
        <w:t xml:space="preserve"> и сумма Контракта остаются неизменными, а Поставщик обязан заменить забракованную серию Товара.</w:t>
      </w:r>
    </w:p>
    <w:p w:rsidR="00753C92" w:rsidRPr="00753C92" w:rsidRDefault="00753C92" w:rsidP="00CC44EB">
      <w:pPr>
        <w:widowControl w:val="0"/>
        <w:autoSpaceDE w:val="0"/>
        <w:autoSpaceDN w:val="0"/>
        <w:ind w:firstLine="567"/>
        <w:jc w:val="both"/>
        <w:rPr>
          <w:sz w:val="22"/>
          <w:szCs w:val="22"/>
        </w:rPr>
      </w:pPr>
      <w:r w:rsidRPr="00753C92">
        <w:rPr>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753C92" w:rsidRPr="00753C92" w:rsidRDefault="00753C92" w:rsidP="00753C92">
      <w:pPr>
        <w:autoSpaceDE w:val="0"/>
        <w:autoSpaceDN w:val="0"/>
        <w:adjustRightInd w:val="0"/>
        <w:ind w:firstLine="540"/>
        <w:jc w:val="both"/>
        <w:rPr>
          <w:sz w:val="22"/>
          <w:szCs w:val="22"/>
        </w:rPr>
      </w:pPr>
      <w:r w:rsidRPr="00753C92">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753C92" w:rsidRPr="00753C92" w:rsidRDefault="00753C92" w:rsidP="00753C92">
      <w:pPr>
        <w:autoSpaceDE w:val="0"/>
        <w:autoSpaceDN w:val="0"/>
        <w:adjustRightInd w:val="0"/>
        <w:jc w:val="both"/>
        <w:rPr>
          <w:sz w:val="22"/>
          <w:szCs w:val="22"/>
        </w:rPr>
      </w:pPr>
      <w:r w:rsidRPr="00753C92">
        <w:rPr>
          <w:sz w:val="22"/>
          <w:szCs w:val="22"/>
        </w:rPr>
        <w:t xml:space="preserve">7.6. Заказчик  в соответствии с </w:t>
      </w:r>
      <w:hyperlink r:id="rId19" w:history="1">
        <w:r w:rsidRPr="00753C92">
          <w:rPr>
            <w:color w:val="0000FF"/>
            <w:sz w:val="22"/>
            <w:szCs w:val="22"/>
          </w:rPr>
          <w:t>пунктом 4 статьи 477</w:t>
        </w:r>
      </w:hyperlink>
      <w:r w:rsidRPr="00753C92">
        <w:rPr>
          <w:sz w:val="22"/>
          <w:szCs w:val="22"/>
        </w:rPr>
        <w:t xml:space="preserve"> Гражданского кодекса Российской Федерации </w:t>
      </w:r>
      <w:hyperlink r:id="rId20" w:history="1"/>
      <w:r w:rsidRPr="00753C92">
        <w:rPr>
          <w:sz w:val="22"/>
          <w:szCs w:val="22"/>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753C92" w:rsidRPr="00753C92" w:rsidRDefault="00753C92" w:rsidP="00753C92">
      <w:pPr>
        <w:widowControl w:val="0"/>
        <w:autoSpaceDE w:val="0"/>
        <w:autoSpaceDN w:val="0"/>
        <w:jc w:val="both"/>
        <w:rPr>
          <w:sz w:val="22"/>
          <w:szCs w:val="22"/>
        </w:rPr>
      </w:pPr>
    </w:p>
    <w:p w:rsidR="00753C92" w:rsidRDefault="00753C92" w:rsidP="00753C92">
      <w:pPr>
        <w:widowControl w:val="0"/>
        <w:autoSpaceDE w:val="0"/>
        <w:autoSpaceDN w:val="0"/>
        <w:jc w:val="center"/>
        <w:outlineLvl w:val="1"/>
        <w:rPr>
          <w:sz w:val="22"/>
          <w:szCs w:val="22"/>
        </w:rPr>
      </w:pPr>
      <w:r w:rsidRPr="00753C92">
        <w:rPr>
          <w:sz w:val="22"/>
          <w:szCs w:val="22"/>
        </w:rPr>
        <w:t>8. Качество Товара</w:t>
      </w:r>
    </w:p>
    <w:p w:rsidR="00C976DF" w:rsidRPr="00805629" w:rsidRDefault="00C976DF" w:rsidP="00C976DF">
      <w:pPr>
        <w:widowControl w:val="0"/>
        <w:suppressAutoHyphens/>
        <w:autoSpaceDE w:val="0"/>
        <w:autoSpaceDN w:val="0"/>
        <w:adjustRightInd w:val="0"/>
        <w:ind w:firstLine="567"/>
        <w:jc w:val="both"/>
        <w:rPr>
          <w:sz w:val="22"/>
          <w:szCs w:val="22"/>
          <w:lang w:eastAsia="ar-SA"/>
        </w:rPr>
      </w:pPr>
      <w:r>
        <w:rPr>
          <w:sz w:val="22"/>
          <w:szCs w:val="22"/>
          <w:lang w:eastAsia="ar-SA"/>
        </w:rPr>
        <w:t>8</w:t>
      </w:r>
      <w:r w:rsidRPr="00805629">
        <w:rPr>
          <w:sz w:val="22"/>
          <w:szCs w:val="22"/>
          <w:lang w:eastAsia="ar-SA"/>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C976DF" w:rsidRPr="00805629" w:rsidRDefault="00C976DF" w:rsidP="00C976DF">
      <w:pPr>
        <w:widowControl w:val="0"/>
        <w:suppressAutoHyphens/>
        <w:autoSpaceDE w:val="0"/>
        <w:autoSpaceDN w:val="0"/>
        <w:adjustRightInd w:val="0"/>
        <w:ind w:firstLine="567"/>
        <w:jc w:val="both"/>
        <w:rPr>
          <w:sz w:val="22"/>
          <w:szCs w:val="22"/>
          <w:lang w:eastAsia="ar-SA"/>
        </w:rPr>
      </w:pPr>
      <w:r>
        <w:rPr>
          <w:sz w:val="22"/>
          <w:szCs w:val="22"/>
          <w:lang w:eastAsia="ar-SA"/>
        </w:rPr>
        <w:t>8</w:t>
      </w:r>
      <w:r w:rsidRPr="00805629">
        <w:rPr>
          <w:sz w:val="22"/>
          <w:szCs w:val="22"/>
          <w:lang w:eastAsia="ar-SA"/>
        </w:rPr>
        <w:t>.2.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1869F9" w:rsidRDefault="00C976DF" w:rsidP="00C976DF">
      <w:pPr>
        <w:widowControl w:val="0"/>
        <w:autoSpaceDE w:val="0"/>
        <w:autoSpaceDN w:val="0"/>
        <w:ind w:firstLine="567"/>
        <w:jc w:val="both"/>
        <w:rPr>
          <w:sz w:val="22"/>
          <w:szCs w:val="22"/>
        </w:rPr>
      </w:pPr>
      <w:r>
        <w:rPr>
          <w:sz w:val="22"/>
          <w:szCs w:val="22"/>
        </w:rPr>
        <w:t xml:space="preserve">8.3.  </w:t>
      </w:r>
      <w:r w:rsidRPr="00C976DF">
        <w:rPr>
          <w:sz w:val="22"/>
          <w:szCs w:val="22"/>
        </w:rPr>
        <w:t xml:space="preserve">Предложенный товар должен иметь срок годности. Остаточный срок годности не менее 80% от </w:t>
      </w:r>
      <w:r w:rsidRPr="00C976DF">
        <w:rPr>
          <w:sz w:val="22"/>
          <w:szCs w:val="22"/>
        </w:rPr>
        <w:lastRenderedPageBreak/>
        <w:t xml:space="preserve">срока годности установленного производителем со дня подписания документа о приемке товара.    </w:t>
      </w:r>
    </w:p>
    <w:p w:rsidR="001869F9" w:rsidRDefault="001869F9" w:rsidP="00753C92">
      <w:pPr>
        <w:widowControl w:val="0"/>
        <w:autoSpaceDE w:val="0"/>
        <w:autoSpaceDN w:val="0"/>
        <w:jc w:val="both"/>
        <w:rPr>
          <w:sz w:val="22"/>
          <w:szCs w:val="22"/>
        </w:rPr>
      </w:pPr>
    </w:p>
    <w:p w:rsidR="001869F9" w:rsidRDefault="001869F9" w:rsidP="00753C92">
      <w:pPr>
        <w:widowControl w:val="0"/>
        <w:autoSpaceDE w:val="0"/>
        <w:autoSpaceDN w:val="0"/>
        <w:jc w:val="both"/>
        <w:rPr>
          <w:sz w:val="22"/>
          <w:szCs w:val="22"/>
        </w:rPr>
      </w:pPr>
    </w:p>
    <w:p w:rsidR="001869F9" w:rsidRPr="00753C92" w:rsidRDefault="001869F9"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9. Порядок расчетов </w:t>
      </w:r>
    </w:p>
    <w:p w:rsidR="00753C92" w:rsidRPr="001835BA" w:rsidRDefault="00753C92" w:rsidP="00753C92">
      <w:pPr>
        <w:widowControl w:val="0"/>
        <w:autoSpaceDE w:val="0"/>
        <w:autoSpaceDN w:val="0"/>
        <w:jc w:val="both"/>
        <w:rPr>
          <w:sz w:val="22"/>
          <w:szCs w:val="22"/>
        </w:rPr>
      </w:pPr>
      <w:r w:rsidRPr="00753C92">
        <w:rPr>
          <w:sz w:val="22"/>
          <w:szCs w:val="22"/>
        </w:rPr>
        <w:t xml:space="preserve">9.1. Оплата по Контракту </w:t>
      </w:r>
      <w:r w:rsidRPr="001835BA">
        <w:rPr>
          <w:sz w:val="22"/>
          <w:szCs w:val="22"/>
        </w:rPr>
        <w:t xml:space="preserve">осуществляется </w:t>
      </w:r>
      <w:r w:rsidRPr="00556C94">
        <w:rPr>
          <w:sz w:val="22"/>
          <w:szCs w:val="22"/>
          <w:u w:val="single"/>
        </w:rPr>
        <w:t xml:space="preserve">за счет </w:t>
      </w:r>
      <w:r w:rsidR="00556C94" w:rsidRPr="00556C94">
        <w:rPr>
          <w:sz w:val="22"/>
          <w:szCs w:val="22"/>
          <w:u w:val="single"/>
        </w:rPr>
        <w:t>собственных</w:t>
      </w:r>
      <w:r w:rsidR="001835BA" w:rsidRPr="00556C94">
        <w:rPr>
          <w:sz w:val="22"/>
          <w:szCs w:val="22"/>
          <w:u w:val="single"/>
        </w:rPr>
        <w:t xml:space="preserve"> </w:t>
      </w:r>
      <w:r w:rsidRPr="00556C94">
        <w:rPr>
          <w:sz w:val="22"/>
          <w:szCs w:val="22"/>
          <w:u w:val="single"/>
        </w:rPr>
        <w:t xml:space="preserve">средств </w:t>
      </w:r>
      <w:r w:rsidR="001835BA" w:rsidRPr="00556C94">
        <w:rPr>
          <w:sz w:val="22"/>
          <w:szCs w:val="22"/>
          <w:u w:val="single"/>
        </w:rPr>
        <w:t>организаций</w:t>
      </w:r>
      <w:r w:rsidRPr="001835BA">
        <w:rPr>
          <w:sz w:val="22"/>
          <w:szCs w:val="22"/>
          <w:u w:val="single"/>
        </w:rPr>
        <w:t xml:space="preserve"> </w:t>
      </w:r>
      <w:r w:rsidRPr="001835BA">
        <w:rPr>
          <w:color w:val="FF0000"/>
          <w:sz w:val="22"/>
          <w:szCs w:val="22"/>
          <w:u w:val="single"/>
        </w:rPr>
        <w:t>на 202</w:t>
      </w:r>
      <w:r w:rsidR="00725EFC">
        <w:rPr>
          <w:color w:val="FF0000"/>
          <w:sz w:val="22"/>
          <w:szCs w:val="22"/>
          <w:u w:val="single"/>
        </w:rPr>
        <w:t>6</w:t>
      </w:r>
      <w:r w:rsidRPr="001835BA">
        <w:rPr>
          <w:color w:val="FF0000"/>
          <w:sz w:val="22"/>
          <w:szCs w:val="22"/>
          <w:u w:val="single"/>
        </w:rPr>
        <w:t xml:space="preserve"> год</w:t>
      </w:r>
      <w:r w:rsidRPr="001835BA">
        <w:rPr>
          <w:color w:val="FF0000"/>
          <w:sz w:val="22"/>
          <w:szCs w:val="22"/>
        </w:rPr>
        <w:t>.</w:t>
      </w:r>
    </w:p>
    <w:p w:rsidR="00753C92" w:rsidRPr="00753C92" w:rsidRDefault="00753C92" w:rsidP="00753C92">
      <w:pPr>
        <w:widowControl w:val="0"/>
        <w:autoSpaceDE w:val="0"/>
        <w:autoSpaceDN w:val="0"/>
        <w:jc w:val="both"/>
        <w:rPr>
          <w:sz w:val="22"/>
          <w:szCs w:val="22"/>
        </w:rPr>
      </w:pPr>
      <w:r w:rsidRPr="001835BA">
        <w:rPr>
          <w:sz w:val="22"/>
          <w:szCs w:val="22"/>
        </w:rPr>
        <w:t>9.2. Оплата по Контракту осуществляется в безналичном порядке</w:t>
      </w:r>
      <w:r w:rsidRPr="00753C92">
        <w:rPr>
          <w:sz w:val="22"/>
          <w:szCs w:val="22"/>
        </w:rPr>
        <w:t xml:space="preserve">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9.3. Оплата по Контракту осуществляется после исполнения Поставщиком обязательств по поставке Товара (либо - по каждому этапу поставки Товара) </w:t>
      </w:r>
    </w:p>
    <w:p w:rsidR="00301CE9" w:rsidRPr="00E37E6F" w:rsidRDefault="00301CE9" w:rsidP="00753C92">
      <w:pPr>
        <w:widowControl w:val="0"/>
        <w:autoSpaceDE w:val="0"/>
        <w:autoSpaceDN w:val="0"/>
        <w:jc w:val="both"/>
        <w:rPr>
          <w:sz w:val="22"/>
          <w:szCs w:val="22"/>
        </w:rPr>
      </w:pPr>
      <w:bookmarkStart w:id="8" w:name="P176"/>
      <w:bookmarkStart w:id="9" w:name="P182"/>
      <w:bookmarkEnd w:id="8"/>
      <w:bookmarkEnd w:id="9"/>
      <w:r w:rsidRPr="005768DD">
        <w:rPr>
          <w:sz w:val="22"/>
          <w:szCs w:val="22"/>
        </w:rPr>
        <w:t xml:space="preserve">9.4. </w:t>
      </w:r>
      <w:r w:rsidRPr="00911833">
        <w:rPr>
          <w:b/>
          <w:sz w:val="22"/>
          <w:szCs w:val="22"/>
        </w:rPr>
        <w:t xml:space="preserve">Оплата </w:t>
      </w:r>
      <w:r w:rsidRPr="005768DD">
        <w:rPr>
          <w:sz w:val="22"/>
          <w:szCs w:val="22"/>
        </w:rPr>
        <w:t xml:space="preserve">за поставленный товар производится Заказчиком по факту поставки товара </w:t>
      </w:r>
      <w:r w:rsidR="002F403F" w:rsidRPr="00911833">
        <w:rPr>
          <w:b/>
          <w:i/>
          <w:sz w:val="22"/>
          <w:szCs w:val="22"/>
        </w:rPr>
        <w:t xml:space="preserve">в  течение </w:t>
      </w:r>
      <w:r w:rsidR="00FC4448" w:rsidRPr="00911833">
        <w:rPr>
          <w:b/>
          <w:i/>
          <w:sz w:val="22"/>
          <w:szCs w:val="22"/>
        </w:rPr>
        <w:t>7 (семи</w:t>
      </w:r>
      <w:r w:rsidRPr="00911833">
        <w:rPr>
          <w:b/>
          <w:i/>
          <w:sz w:val="22"/>
          <w:szCs w:val="22"/>
        </w:rPr>
        <w:t>) рабочих дней</w:t>
      </w:r>
      <w:r w:rsidRPr="005768DD">
        <w:rPr>
          <w:sz w:val="22"/>
          <w:szCs w:val="22"/>
        </w:rPr>
        <w:t xml:space="preserve"> с даты надлежаще оформленного и подписанного Заказчиком документа о приемке в соответствии с разделом </w:t>
      </w:r>
      <w:r w:rsidR="00831ACE" w:rsidRPr="005768DD">
        <w:rPr>
          <w:sz w:val="22"/>
          <w:szCs w:val="22"/>
        </w:rPr>
        <w:t>4</w:t>
      </w:r>
      <w:r w:rsidRPr="005768DD">
        <w:rPr>
          <w:sz w:val="22"/>
          <w:szCs w:val="22"/>
        </w:rPr>
        <w:t xml:space="preserve"> Контракта, путем перечисления денежных средств на расчетный счет Поставщика. </w:t>
      </w:r>
      <w:r w:rsidRPr="00E37E6F">
        <w:rPr>
          <w:sz w:val="22"/>
          <w:szCs w:val="22"/>
        </w:rPr>
        <w:t>Датой оплаты является день списания денежных сре</w:t>
      </w:r>
      <w:proofErr w:type="gramStart"/>
      <w:r w:rsidRPr="00E37E6F">
        <w:rPr>
          <w:sz w:val="22"/>
          <w:szCs w:val="22"/>
        </w:rPr>
        <w:t>дств с р</w:t>
      </w:r>
      <w:proofErr w:type="gramEnd"/>
      <w:r w:rsidRPr="00E37E6F">
        <w:rPr>
          <w:sz w:val="22"/>
          <w:szCs w:val="22"/>
        </w:rPr>
        <w:t>асчетного счета Заказчика</w:t>
      </w:r>
    </w:p>
    <w:p w:rsidR="00753C92" w:rsidRPr="00E37E6F" w:rsidRDefault="00753C92" w:rsidP="00DD3B1A">
      <w:pPr>
        <w:autoSpaceDE w:val="0"/>
        <w:autoSpaceDN w:val="0"/>
        <w:adjustRightInd w:val="0"/>
        <w:jc w:val="both"/>
        <w:rPr>
          <w:sz w:val="22"/>
          <w:szCs w:val="22"/>
        </w:rPr>
      </w:pPr>
      <w:r w:rsidRPr="00E37E6F">
        <w:rPr>
          <w:sz w:val="22"/>
          <w:szCs w:val="22"/>
        </w:rPr>
        <w:t>9.</w:t>
      </w:r>
      <w:r w:rsidR="00DD3B1A" w:rsidRPr="00E37E6F">
        <w:rPr>
          <w:sz w:val="22"/>
          <w:szCs w:val="22"/>
        </w:rPr>
        <w:t>5</w:t>
      </w:r>
      <w:r w:rsidRPr="00E37E6F">
        <w:rPr>
          <w:sz w:val="22"/>
          <w:szCs w:val="22"/>
        </w:rPr>
        <w:t xml:space="preserve">. </w:t>
      </w:r>
      <w:proofErr w:type="gramStart"/>
      <w:r w:rsidRPr="00E37E6F">
        <w:rPr>
          <w:sz w:val="22"/>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753C92" w:rsidRPr="005768DD" w:rsidRDefault="00DD3B1A" w:rsidP="00DD3B1A">
      <w:pPr>
        <w:autoSpaceDE w:val="0"/>
        <w:autoSpaceDN w:val="0"/>
        <w:adjustRightInd w:val="0"/>
        <w:jc w:val="both"/>
        <w:rPr>
          <w:sz w:val="22"/>
          <w:szCs w:val="22"/>
        </w:rPr>
      </w:pPr>
      <w:r w:rsidRPr="005768DD">
        <w:rPr>
          <w:sz w:val="22"/>
          <w:szCs w:val="22"/>
        </w:rPr>
        <w:t>9.6</w:t>
      </w:r>
      <w:r w:rsidR="00753C92" w:rsidRPr="005768DD">
        <w:rPr>
          <w:sz w:val="22"/>
          <w:szCs w:val="22"/>
        </w:rPr>
        <w:t>. После оплаты Заказчиком всего поставленного Товара по Контракту Поставщик в течение 30</w:t>
      </w:r>
      <w:r w:rsidR="00301CE9" w:rsidRPr="005768DD">
        <w:rPr>
          <w:sz w:val="22"/>
          <w:szCs w:val="22"/>
        </w:rPr>
        <w:t xml:space="preserve"> </w:t>
      </w:r>
      <w:r w:rsidR="00753C92" w:rsidRPr="005768DD">
        <w:rPr>
          <w:sz w:val="22"/>
          <w:szCs w:val="22"/>
        </w:rPr>
        <w:t xml:space="preserve">(тридцати)  дней </w:t>
      </w:r>
      <w:hyperlink r:id="rId21" w:history="1"/>
      <w:r w:rsidR="00753C92" w:rsidRPr="005768DD">
        <w:rPr>
          <w:sz w:val="22"/>
          <w:szCs w:val="22"/>
        </w:rPr>
        <w:t xml:space="preserve"> представляет Заказчику Акт сверки расчетов.</w:t>
      </w:r>
    </w:p>
    <w:p w:rsidR="00753C92" w:rsidRDefault="00753C92" w:rsidP="00753C92">
      <w:pPr>
        <w:widowControl w:val="0"/>
        <w:autoSpaceDE w:val="0"/>
        <w:autoSpaceDN w:val="0"/>
        <w:jc w:val="center"/>
        <w:outlineLvl w:val="1"/>
        <w:rPr>
          <w:sz w:val="22"/>
          <w:szCs w:val="22"/>
        </w:rPr>
      </w:pPr>
    </w:p>
    <w:p w:rsidR="00B46D14" w:rsidRPr="00B46D14" w:rsidRDefault="00B46D14" w:rsidP="00B46D14">
      <w:pPr>
        <w:widowControl w:val="0"/>
        <w:autoSpaceDE w:val="0"/>
        <w:autoSpaceDN w:val="0"/>
        <w:jc w:val="center"/>
        <w:outlineLvl w:val="1"/>
        <w:rPr>
          <w:sz w:val="22"/>
          <w:szCs w:val="22"/>
        </w:rPr>
      </w:pPr>
      <w:r w:rsidRPr="00B46D14">
        <w:rPr>
          <w:sz w:val="22"/>
          <w:szCs w:val="22"/>
        </w:rPr>
        <w:t>1</w:t>
      </w:r>
      <w:r>
        <w:rPr>
          <w:sz w:val="22"/>
          <w:szCs w:val="22"/>
        </w:rPr>
        <w:t>0</w:t>
      </w:r>
      <w:r w:rsidRPr="00B46D14">
        <w:rPr>
          <w:sz w:val="22"/>
          <w:szCs w:val="22"/>
        </w:rPr>
        <w:t>. Порядок получения отчетных документов. Электронный документооборот</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 Стороны вправе осуществлять обмен электронными документами по телекоммуникационным каналам связи (далее – электронный документооборот, ЭДО), подписанными КЭП, во исполнение своих обязательств по Договору. При этом, Сторонами должно быть принято приглашение в системе электронного документооборота (ЭДО).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.2. Стороны соглашаются признавать полученные (направленные), удостоверенные КЭП электронные первичные учетные документы (счета-фактуры, акты приемки-передачи оказанных услуг (выполненных работ), товарные накладные и другие подобные документы, подтверждающие поставку товара, оказание услуг или выполнение работ) равнозначными аналогичным документам на бумажных носителях, подписанным собственноручно.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.3. Вследствие причин технического или/и иного характера, а также в случаях, предусмотренных законодательством Российской Федерации, Стороны вправе осуществлять обмен документами с их подписанием собственноручной подписью на бумажном носителе уполномоченными лицами.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.4. При обмене документами на бумажном носителе Стороны руководствуются положениями соответствующего Договора.</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.5. В случае противоречия между документом в электронном виде и документом на бумажном носителе, </w:t>
      </w:r>
      <w:proofErr w:type="gramStart"/>
      <w:r w:rsidRPr="00B46D14">
        <w:rPr>
          <w:sz w:val="22"/>
          <w:szCs w:val="22"/>
        </w:rPr>
        <w:t>имеющими</w:t>
      </w:r>
      <w:proofErr w:type="gramEnd"/>
      <w:r w:rsidRPr="00B46D14">
        <w:rPr>
          <w:sz w:val="22"/>
          <w:szCs w:val="22"/>
        </w:rPr>
        <w:t xml:space="preserve"> одинаковые реквизиты, приоритетную силу имеет документ на бумажном носителе.</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.6. Стороны не несут ответственность за возможные временные задержки исполнения и/или искажения содержания электронных документов, возникающие по вине лиц, предоставляющих услуги связи по телекоммуникационным каналам.</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исполнения осуществляется Заказчиком в сроки и в порядке, установленном в настоящем Договоре.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.8. В случае передачи Стороне электронного документа с ошибкой, Сторона, которая выявила ошибку, направляет уведомление другой Стороне о необходимости исправить документ. Сторона, допустившая ошибку, </w:t>
      </w:r>
      <w:proofErr w:type="gramStart"/>
      <w:r w:rsidRPr="00B46D14">
        <w:rPr>
          <w:sz w:val="22"/>
          <w:szCs w:val="22"/>
        </w:rPr>
        <w:t>предоставляет другой Стороне исправленный документ</w:t>
      </w:r>
      <w:proofErr w:type="gramEnd"/>
      <w:r w:rsidRPr="00B46D14">
        <w:rPr>
          <w:sz w:val="22"/>
          <w:szCs w:val="22"/>
        </w:rPr>
        <w:t xml:space="preserve"> в течение 3 (трех) рабочих дней с момента получения уведомления.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.9.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Договору.</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.10.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 изменения и </w:t>
      </w:r>
      <w:proofErr w:type="gramStart"/>
      <w:r w:rsidRPr="00B46D14">
        <w:rPr>
          <w:sz w:val="22"/>
          <w:szCs w:val="22"/>
        </w:rPr>
        <w:t>прекращения</w:t>
      </w:r>
      <w:proofErr w:type="gramEnd"/>
      <w:r w:rsidRPr="00B46D14">
        <w:rPr>
          <w:sz w:val="22"/>
          <w:szCs w:val="22"/>
        </w:rPr>
        <w:t xml:space="preserve"> взаимных прав и обязанностей при одновременном соблюдении следующих условий:</w:t>
      </w:r>
    </w:p>
    <w:p w:rsidR="00B46D14" w:rsidRPr="00B46D14" w:rsidRDefault="00B46D14" w:rsidP="00B46D14">
      <w:pPr>
        <w:widowControl w:val="0"/>
        <w:autoSpaceDE w:val="0"/>
        <w:autoSpaceDN w:val="0"/>
        <w:jc w:val="both"/>
        <w:outlineLvl w:val="1"/>
        <w:rPr>
          <w:sz w:val="22"/>
          <w:szCs w:val="22"/>
        </w:rPr>
      </w:pPr>
      <w:r w:rsidRPr="00B46D14">
        <w:rPr>
          <w:sz w:val="22"/>
          <w:szCs w:val="22"/>
        </w:rPr>
        <w:lastRenderedPageBreak/>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подтверждено отсутствие изменений, внесенных в этот документ после его подписания;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КЭП, с </w:t>
      </w:r>
      <w:proofErr w:type="gramStart"/>
      <w:r w:rsidRPr="00B46D14">
        <w:rPr>
          <w:sz w:val="22"/>
          <w:szCs w:val="22"/>
        </w:rPr>
        <w:t>помощью</w:t>
      </w:r>
      <w:proofErr w:type="gramEnd"/>
      <w:r w:rsidRPr="00B46D14">
        <w:rPr>
          <w:sz w:val="22"/>
          <w:szCs w:val="22"/>
        </w:rPr>
        <w:t xml:space="preserve"> которой подписан документ, используется с учетом ограничений, содержащихся в сертификате КЭП.</w:t>
      </w:r>
    </w:p>
    <w:p w:rsid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B46D14" w:rsidRPr="005768DD" w:rsidRDefault="00B46D14" w:rsidP="00753C92">
      <w:pPr>
        <w:widowControl w:val="0"/>
        <w:autoSpaceDE w:val="0"/>
        <w:autoSpaceDN w:val="0"/>
        <w:jc w:val="center"/>
        <w:outlineLvl w:val="1"/>
        <w:rPr>
          <w:sz w:val="22"/>
          <w:szCs w:val="22"/>
        </w:rPr>
      </w:pPr>
    </w:p>
    <w:p w:rsidR="00753C92" w:rsidRPr="00753C92" w:rsidRDefault="00753C92" w:rsidP="00753C92">
      <w:pPr>
        <w:autoSpaceDE w:val="0"/>
        <w:autoSpaceDN w:val="0"/>
        <w:adjustRightInd w:val="0"/>
        <w:jc w:val="center"/>
        <w:outlineLvl w:val="0"/>
        <w:rPr>
          <w:sz w:val="22"/>
          <w:szCs w:val="22"/>
        </w:rPr>
      </w:pPr>
      <w:r w:rsidRPr="00753C92">
        <w:rPr>
          <w:sz w:val="22"/>
          <w:szCs w:val="22"/>
        </w:rPr>
        <w:t>11. Ответственность Сторон</w:t>
      </w:r>
    </w:p>
    <w:p w:rsidR="00753C92" w:rsidRPr="00753C92" w:rsidRDefault="00753C92" w:rsidP="001C2A2B">
      <w:pPr>
        <w:autoSpaceDE w:val="0"/>
        <w:autoSpaceDN w:val="0"/>
        <w:adjustRightInd w:val="0"/>
        <w:jc w:val="both"/>
        <w:rPr>
          <w:sz w:val="22"/>
          <w:szCs w:val="22"/>
        </w:rPr>
      </w:pPr>
      <w:r w:rsidRPr="00753C92">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753C92" w:rsidRPr="00753C92" w:rsidRDefault="00753C92" w:rsidP="001C2A2B">
      <w:pPr>
        <w:autoSpaceDE w:val="0"/>
        <w:autoSpaceDN w:val="0"/>
        <w:adjustRightInd w:val="0"/>
        <w:spacing w:before="220"/>
        <w:jc w:val="both"/>
        <w:rPr>
          <w:sz w:val="22"/>
          <w:szCs w:val="22"/>
        </w:rPr>
      </w:pPr>
      <w:r w:rsidRPr="00753C92">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11.3. </w:t>
      </w:r>
      <w:proofErr w:type="gramStart"/>
      <w:r w:rsidRPr="00753C92">
        <w:rPr>
          <w:sz w:val="22"/>
          <w:szCs w:val="22"/>
        </w:rPr>
        <w:t xml:space="preserve">Размер штрафа устанавливается в порядке, установленном </w:t>
      </w:r>
      <w:hyperlink r:id="rId22" w:history="1">
        <w:r w:rsidRPr="00753C92">
          <w:rPr>
            <w:color w:val="0000FF"/>
            <w:sz w:val="22"/>
            <w:szCs w:val="22"/>
          </w:rPr>
          <w:t>Правилами</w:t>
        </w:r>
      </w:hyperlink>
      <w:r w:rsidRPr="00753C92">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r:id="rId23" w:history="1">
        <w:r w:rsidRPr="00753C92">
          <w:rPr>
            <w:color w:val="0000FF"/>
            <w:sz w:val="22"/>
            <w:szCs w:val="22"/>
          </w:rPr>
          <w:t>&lt;165&gt;</w:t>
        </w:r>
      </w:hyperlink>
      <w:r w:rsidRPr="00753C92">
        <w:rPr>
          <w:sz w:val="22"/>
          <w:szCs w:val="22"/>
        </w:rPr>
        <w:t xml:space="preserve"> (далее - Правила определения размера штрафа).</w:t>
      </w:r>
      <w:proofErr w:type="gramEnd"/>
    </w:p>
    <w:p w:rsidR="00753C92" w:rsidRPr="00753C92" w:rsidRDefault="00753C92" w:rsidP="001C2A2B">
      <w:pPr>
        <w:autoSpaceDE w:val="0"/>
        <w:autoSpaceDN w:val="0"/>
        <w:adjustRightInd w:val="0"/>
        <w:spacing w:before="220"/>
        <w:jc w:val="both"/>
        <w:rPr>
          <w:sz w:val="22"/>
          <w:szCs w:val="22"/>
        </w:rPr>
      </w:pPr>
      <w:r w:rsidRPr="00753C92">
        <w:rPr>
          <w:sz w:val="22"/>
          <w:szCs w:val="22"/>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753C92" w:rsidRPr="00753C92" w:rsidRDefault="00753C92" w:rsidP="001C2A2B">
      <w:pPr>
        <w:autoSpaceDE w:val="0"/>
        <w:autoSpaceDN w:val="0"/>
        <w:adjustRightInd w:val="0"/>
        <w:spacing w:before="220"/>
        <w:jc w:val="both"/>
        <w:rPr>
          <w:sz w:val="22"/>
          <w:szCs w:val="22"/>
        </w:rPr>
      </w:pPr>
      <w:r w:rsidRPr="00753C92">
        <w:rPr>
          <w:sz w:val="22"/>
          <w:szCs w:val="22"/>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w:t>
      </w:r>
      <w:r w:rsidR="002B016F">
        <w:rPr>
          <w:sz w:val="22"/>
          <w:szCs w:val="22"/>
        </w:rPr>
        <w:t xml:space="preserve">ть с Заказчика штраф в размере </w:t>
      </w:r>
      <w:r w:rsidR="0096585F">
        <w:rPr>
          <w:sz w:val="22"/>
          <w:szCs w:val="22"/>
        </w:rPr>
        <w:t>1</w:t>
      </w:r>
      <w:r w:rsidR="00911833" w:rsidRPr="00753C92">
        <w:rPr>
          <w:sz w:val="22"/>
          <w:szCs w:val="22"/>
        </w:rPr>
        <w:t xml:space="preserve">000 рублей </w:t>
      </w:r>
      <w:r w:rsidRPr="00753C92">
        <w:rPr>
          <w:sz w:val="22"/>
          <w:szCs w:val="22"/>
        </w:rPr>
        <w:t>______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4"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1 000 рублей, если цена Контракта не превышает 3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753C92" w:rsidRPr="00753C92" w:rsidRDefault="00753C92" w:rsidP="001C2A2B">
      <w:pPr>
        <w:autoSpaceDE w:val="0"/>
        <w:autoSpaceDN w:val="0"/>
        <w:adjustRightInd w:val="0"/>
        <w:jc w:val="both"/>
        <w:rPr>
          <w:sz w:val="22"/>
          <w:szCs w:val="22"/>
        </w:rPr>
      </w:pPr>
    </w:p>
    <w:p w:rsidR="00753C92" w:rsidRPr="00753C92" w:rsidRDefault="00753C92" w:rsidP="001C2A2B">
      <w:pPr>
        <w:autoSpaceDE w:val="0"/>
        <w:autoSpaceDN w:val="0"/>
        <w:adjustRightInd w:val="0"/>
        <w:jc w:val="both"/>
        <w:rPr>
          <w:sz w:val="22"/>
          <w:szCs w:val="22"/>
        </w:rPr>
      </w:pPr>
      <w:r w:rsidRPr="00753C92">
        <w:rPr>
          <w:sz w:val="22"/>
          <w:szCs w:val="22"/>
        </w:rPr>
        <w:t xml:space="preserve">11.6. В случае нарушения Поставщиком срока представления документов, предусмотренного </w:t>
      </w:r>
      <w:hyperlink r:id="rId25" w:history="1">
        <w:r w:rsidRPr="00753C92">
          <w:rPr>
            <w:color w:val="0000FF"/>
            <w:sz w:val="22"/>
            <w:szCs w:val="22"/>
          </w:rPr>
          <w:t>пунктом 9.4</w:t>
        </w:r>
      </w:hyperlink>
      <w:r w:rsidRPr="00753C92">
        <w:rPr>
          <w:sz w:val="22"/>
          <w:szCs w:val="22"/>
        </w:rPr>
        <w:t xml:space="preserve"> Контракта, Заказчик не несет ответственность, установленную </w:t>
      </w:r>
      <w:hyperlink w:anchor="Par5" w:history="1">
        <w:r w:rsidRPr="00753C92">
          <w:rPr>
            <w:color w:val="0000FF"/>
            <w:sz w:val="22"/>
            <w:szCs w:val="22"/>
          </w:rPr>
          <w:t>пунктами 11.4</w:t>
        </w:r>
      </w:hyperlink>
      <w:r w:rsidRPr="00753C92">
        <w:rPr>
          <w:sz w:val="22"/>
          <w:szCs w:val="22"/>
        </w:rPr>
        <w:t xml:space="preserve"> - </w:t>
      </w:r>
      <w:hyperlink w:anchor="Par6" w:history="1">
        <w:r w:rsidRPr="00753C92">
          <w:rPr>
            <w:color w:val="0000FF"/>
            <w:sz w:val="22"/>
            <w:szCs w:val="22"/>
          </w:rPr>
          <w:t>11.5</w:t>
        </w:r>
      </w:hyperlink>
      <w:r w:rsidRPr="00753C92">
        <w:rPr>
          <w:sz w:val="22"/>
          <w:szCs w:val="22"/>
        </w:rPr>
        <w:t xml:space="preserve">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lastRenderedPageBreak/>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11.9. </w:t>
      </w:r>
      <w:proofErr w:type="gramStart"/>
      <w:r w:rsidRPr="00753C92">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53C92">
        <w:rPr>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6585F">
        <w:rPr>
          <w:sz w:val="22"/>
          <w:szCs w:val="22"/>
        </w:rPr>
        <w:t xml:space="preserve"> 10</w:t>
      </w:r>
      <w:r w:rsidR="00651821">
        <w:rPr>
          <w:sz w:val="22"/>
          <w:szCs w:val="22"/>
        </w:rPr>
        <w:t xml:space="preserve"> </w:t>
      </w:r>
      <w:r w:rsidR="00911833" w:rsidRPr="00753C92">
        <w:rPr>
          <w:sz w:val="22"/>
          <w:szCs w:val="22"/>
        </w:rPr>
        <w:t xml:space="preserve">процентов цены Контракта (этапа) </w:t>
      </w:r>
      <w:r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6"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10 процентов цены Контракта (этапа) в случае, если цена Контракта (этапа)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и) 0,1 процента цены Контракта (этапа) в случае, если цена Контракта (этапа) превышает 10 млрд. рублей.</w:t>
      </w:r>
    </w:p>
    <w:p w:rsidR="00B962CD" w:rsidRDefault="00B962CD" w:rsidP="001C2A2B">
      <w:pPr>
        <w:autoSpaceDE w:val="0"/>
        <w:autoSpaceDN w:val="0"/>
        <w:adjustRightInd w:val="0"/>
        <w:jc w:val="both"/>
        <w:rPr>
          <w:sz w:val="22"/>
          <w:szCs w:val="22"/>
        </w:rPr>
      </w:pPr>
    </w:p>
    <w:p w:rsidR="00753C92" w:rsidRPr="00753C92" w:rsidRDefault="00B962CD" w:rsidP="001C2A2B">
      <w:pPr>
        <w:autoSpaceDE w:val="0"/>
        <w:autoSpaceDN w:val="0"/>
        <w:adjustRightInd w:val="0"/>
        <w:jc w:val="both"/>
        <w:rPr>
          <w:sz w:val="22"/>
          <w:szCs w:val="22"/>
        </w:rPr>
      </w:pPr>
      <w:r>
        <w:rPr>
          <w:sz w:val="22"/>
          <w:szCs w:val="22"/>
        </w:rPr>
        <w:t>11.11</w:t>
      </w:r>
      <w:r w:rsidR="00753C92" w:rsidRPr="00753C92">
        <w:rPr>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6585F">
        <w:rPr>
          <w:sz w:val="22"/>
          <w:szCs w:val="22"/>
        </w:rPr>
        <w:t>1</w:t>
      </w:r>
      <w:r w:rsidR="00651821">
        <w:rPr>
          <w:sz w:val="22"/>
          <w:szCs w:val="22"/>
        </w:rPr>
        <w:t>000 руб.</w:t>
      </w:r>
      <w:r w:rsidR="00753C92"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7"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lastRenderedPageBreak/>
        <w:t>а) 1 000 рублей, если цена Контракта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B962CD" w:rsidRDefault="00B962CD" w:rsidP="00B962CD">
      <w:pPr>
        <w:autoSpaceDE w:val="0"/>
        <w:autoSpaceDN w:val="0"/>
        <w:adjustRightInd w:val="0"/>
        <w:jc w:val="both"/>
        <w:rPr>
          <w:sz w:val="22"/>
          <w:szCs w:val="22"/>
        </w:rPr>
      </w:pPr>
    </w:p>
    <w:p w:rsidR="00753C92" w:rsidRPr="00753C92" w:rsidRDefault="00B962CD" w:rsidP="00B962CD">
      <w:pPr>
        <w:autoSpaceDE w:val="0"/>
        <w:autoSpaceDN w:val="0"/>
        <w:adjustRightInd w:val="0"/>
        <w:jc w:val="both"/>
        <w:rPr>
          <w:sz w:val="22"/>
          <w:szCs w:val="22"/>
        </w:rPr>
      </w:pPr>
      <w:r>
        <w:rPr>
          <w:sz w:val="22"/>
          <w:szCs w:val="22"/>
        </w:rPr>
        <w:t>11.12</w:t>
      </w:r>
      <w:r w:rsidR="00753C92" w:rsidRPr="00753C92">
        <w:rPr>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53C92" w:rsidRPr="00753C92" w:rsidRDefault="00B962CD" w:rsidP="00B962CD">
      <w:pPr>
        <w:autoSpaceDE w:val="0"/>
        <w:autoSpaceDN w:val="0"/>
        <w:adjustRightInd w:val="0"/>
        <w:jc w:val="both"/>
        <w:rPr>
          <w:sz w:val="22"/>
          <w:szCs w:val="22"/>
        </w:rPr>
      </w:pPr>
      <w:r>
        <w:rPr>
          <w:sz w:val="22"/>
          <w:szCs w:val="22"/>
        </w:rPr>
        <w:t>11.13</w:t>
      </w:r>
      <w:r w:rsidR="00753C92" w:rsidRPr="00753C92">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3C92" w:rsidRDefault="00E37E6F" w:rsidP="00B962CD">
      <w:pPr>
        <w:autoSpaceDE w:val="0"/>
        <w:autoSpaceDN w:val="0"/>
        <w:adjustRightInd w:val="0"/>
        <w:jc w:val="both"/>
        <w:rPr>
          <w:sz w:val="22"/>
          <w:szCs w:val="22"/>
        </w:rPr>
      </w:pPr>
      <w:r>
        <w:rPr>
          <w:sz w:val="22"/>
          <w:szCs w:val="22"/>
        </w:rPr>
        <w:t>11.1</w:t>
      </w:r>
      <w:r w:rsidR="00B962CD">
        <w:rPr>
          <w:sz w:val="22"/>
          <w:szCs w:val="22"/>
        </w:rPr>
        <w:t>4</w:t>
      </w:r>
      <w:r w:rsidR="00753C92" w:rsidRPr="00753C92">
        <w:rPr>
          <w:sz w:val="22"/>
          <w:szCs w:val="22"/>
        </w:rPr>
        <w:t>. Уплата неустойки (штрафа, пени) не освобождает Стороны от исполнения обязательств по Контракту.</w:t>
      </w:r>
    </w:p>
    <w:p w:rsidR="00702F9C" w:rsidRPr="00702F9C" w:rsidRDefault="00B962CD" w:rsidP="00B962CD">
      <w:pPr>
        <w:autoSpaceDE w:val="0"/>
        <w:autoSpaceDN w:val="0"/>
        <w:adjustRightInd w:val="0"/>
        <w:jc w:val="both"/>
        <w:rPr>
          <w:sz w:val="22"/>
          <w:szCs w:val="22"/>
        </w:rPr>
      </w:pPr>
      <w:r>
        <w:rPr>
          <w:sz w:val="22"/>
          <w:szCs w:val="22"/>
        </w:rPr>
        <w:t>11.15</w:t>
      </w:r>
      <w:r w:rsidR="00702F9C" w:rsidRPr="00702F9C">
        <w:rPr>
          <w:sz w:val="22"/>
          <w:szCs w:val="22"/>
        </w:rPr>
        <w:t>. Под неисполнением или ненадлежащим исполнением обязательств, не имеющих стоимостного выражения, понимается:</w:t>
      </w:r>
    </w:p>
    <w:p w:rsidR="00702F9C" w:rsidRPr="00702F9C" w:rsidRDefault="00702F9C" w:rsidP="00702F9C">
      <w:pPr>
        <w:autoSpaceDE w:val="0"/>
        <w:autoSpaceDN w:val="0"/>
        <w:adjustRightInd w:val="0"/>
        <w:jc w:val="both"/>
        <w:rPr>
          <w:sz w:val="22"/>
          <w:szCs w:val="22"/>
        </w:rPr>
      </w:pPr>
      <w:r w:rsidRPr="00702F9C">
        <w:rPr>
          <w:sz w:val="22"/>
          <w:szCs w:val="22"/>
        </w:rPr>
        <w:t>- невыполнение поставщиком в разумный срок требования заказчика о доукомплектовании товара;</w:t>
      </w:r>
    </w:p>
    <w:p w:rsidR="00702F9C" w:rsidRPr="00702F9C" w:rsidRDefault="00702F9C" w:rsidP="00702F9C">
      <w:pPr>
        <w:autoSpaceDE w:val="0"/>
        <w:autoSpaceDN w:val="0"/>
        <w:adjustRightInd w:val="0"/>
        <w:jc w:val="both"/>
        <w:rPr>
          <w:sz w:val="22"/>
          <w:szCs w:val="22"/>
        </w:rPr>
      </w:pPr>
      <w:r w:rsidRPr="00702F9C">
        <w:rPr>
          <w:sz w:val="22"/>
          <w:szCs w:val="22"/>
        </w:rPr>
        <w:t xml:space="preserve">- случаи, когда подлежащий затариванию и (или) упаковке товар передается покупателю без тары и (или) упаковки либо в ненадлежащей таре и (или) упаковке и продавец отказывается </w:t>
      </w:r>
      <w:proofErr w:type="spellStart"/>
      <w:r w:rsidRPr="00702F9C">
        <w:rPr>
          <w:sz w:val="22"/>
          <w:szCs w:val="22"/>
        </w:rPr>
        <w:t>затарить</w:t>
      </w:r>
      <w:proofErr w:type="spellEnd"/>
      <w:r w:rsidRPr="00702F9C">
        <w:rPr>
          <w:sz w:val="22"/>
          <w:szCs w:val="22"/>
        </w:rPr>
        <w:t xml:space="preserve"> и (или) упаковать товар либо заменить ненадлежащую тару и (или) упаковку;</w:t>
      </w:r>
    </w:p>
    <w:p w:rsidR="00702F9C" w:rsidRPr="00702F9C" w:rsidRDefault="00702F9C" w:rsidP="00702F9C">
      <w:pPr>
        <w:autoSpaceDE w:val="0"/>
        <w:autoSpaceDN w:val="0"/>
        <w:adjustRightInd w:val="0"/>
        <w:jc w:val="both"/>
        <w:rPr>
          <w:sz w:val="22"/>
          <w:szCs w:val="22"/>
        </w:rPr>
      </w:pPr>
      <w:r w:rsidRPr="00702F9C">
        <w:rPr>
          <w:sz w:val="22"/>
          <w:szCs w:val="22"/>
        </w:rPr>
        <w:t>- непредставление каких-либо документов, предусмотренных контрактом, без которых товары (работы, услуги) могут быть приняты;</w:t>
      </w:r>
    </w:p>
    <w:p w:rsidR="00702F9C" w:rsidRPr="00702F9C" w:rsidRDefault="00702F9C" w:rsidP="00702F9C">
      <w:pPr>
        <w:autoSpaceDE w:val="0"/>
        <w:autoSpaceDN w:val="0"/>
        <w:adjustRightInd w:val="0"/>
        <w:jc w:val="both"/>
        <w:rPr>
          <w:sz w:val="22"/>
          <w:szCs w:val="22"/>
        </w:rPr>
      </w:pPr>
      <w:proofErr w:type="gramStart"/>
      <w:r w:rsidRPr="00702F9C">
        <w:rPr>
          <w:sz w:val="22"/>
          <w:szCs w:val="22"/>
        </w:rPr>
        <w:t xml:space="preserve">- нарушение порядка передачи товаров (работ, услуг), в </w:t>
      </w:r>
      <w:proofErr w:type="spellStart"/>
      <w:r w:rsidRPr="00702F9C">
        <w:rPr>
          <w:sz w:val="22"/>
          <w:szCs w:val="22"/>
        </w:rPr>
        <w:t>т.ч</w:t>
      </w:r>
      <w:proofErr w:type="spellEnd"/>
      <w:r w:rsidRPr="00702F9C">
        <w:rPr>
          <w:sz w:val="22"/>
          <w:szCs w:val="22"/>
        </w:rPr>
        <w:t>. отсутствие представителя поставщика (подрядчика, исполнителя) при передаче, если это было предусмотрено контрактом;</w:t>
      </w:r>
      <w:proofErr w:type="gramEnd"/>
    </w:p>
    <w:p w:rsidR="00702F9C" w:rsidRPr="00753C92" w:rsidRDefault="00702F9C" w:rsidP="00702F9C">
      <w:pPr>
        <w:autoSpaceDE w:val="0"/>
        <w:autoSpaceDN w:val="0"/>
        <w:adjustRightInd w:val="0"/>
        <w:jc w:val="both"/>
        <w:rPr>
          <w:sz w:val="22"/>
          <w:szCs w:val="22"/>
        </w:rPr>
      </w:pPr>
      <w:r w:rsidRPr="00702F9C">
        <w:rPr>
          <w:sz w:val="22"/>
          <w:szCs w:val="22"/>
        </w:rPr>
        <w:t>- нару</w:t>
      </w:r>
      <w:r w:rsidR="00E37E6F">
        <w:rPr>
          <w:sz w:val="22"/>
          <w:szCs w:val="22"/>
        </w:rPr>
        <w:t>шение гарантийных обязательств.</w:t>
      </w:r>
    </w:p>
    <w:p w:rsidR="00753C92" w:rsidRPr="00753C92" w:rsidRDefault="00753C92" w:rsidP="001C2A2B">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 xml:space="preserve">12. Срок действия Контракта, изменение и расторжение Контракта </w:t>
      </w:r>
    </w:p>
    <w:p w:rsidR="00753C92" w:rsidRPr="00753C92" w:rsidRDefault="00753C92" w:rsidP="00753C92">
      <w:pPr>
        <w:autoSpaceDE w:val="0"/>
        <w:autoSpaceDN w:val="0"/>
        <w:adjustRightInd w:val="0"/>
        <w:jc w:val="both"/>
        <w:rPr>
          <w:sz w:val="22"/>
          <w:szCs w:val="22"/>
        </w:rPr>
      </w:pPr>
      <w:r w:rsidRPr="00753C92">
        <w:rPr>
          <w:sz w:val="22"/>
          <w:szCs w:val="22"/>
        </w:rPr>
        <w:t xml:space="preserve">12.1. </w:t>
      </w:r>
      <w:r w:rsidRPr="00753C92">
        <w:rPr>
          <w:b/>
          <w:sz w:val="22"/>
          <w:szCs w:val="22"/>
        </w:rPr>
        <w:t>Контра</w:t>
      </w:r>
      <w:proofErr w:type="gramStart"/>
      <w:r w:rsidRPr="00753C92">
        <w:rPr>
          <w:b/>
          <w:sz w:val="22"/>
          <w:szCs w:val="22"/>
        </w:rPr>
        <w:t>кт вст</w:t>
      </w:r>
      <w:proofErr w:type="gramEnd"/>
      <w:r w:rsidRPr="00753C92">
        <w:rPr>
          <w:b/>
          <w:sz w:val="22"/>
          <w:szCs w:val="22"/>
        </w:rPr>
        <w:t>упает в силу с момен</w:t>
      </w:r>
      <w:r w:rsidR="003564AA">
        <w:rPr>
          <w:b/>
          <w:sz w:val="22"/>
          <w:szCs w:val="22"/>
        </w:rPr>
        <w:t xml:space="preserve">та подписания </w:t>
      </w:r>
      <w:r w:rsidR="003564AA" w:rsidRPr="00695D03">
        <w:rPr>
          <w:b/>
          <w:sz w:val="22"/>
          <w:szCs w:val="22"/>
        </w:rPr>
        <w:t xml:space="preserve">и действует </w:t>
      </w:r>
      <w:r w:rsidR="00F872E6">
        <w:rPr>
          <w:b/>
          <w:sz w:val="22"/>
          <w:szCs w:val="22"/>
        </w:rPr>
        <w:t xml:space="preserve">до </w:t>
      </w:r>
      <w:r w:rsidR="00DD6FEE">
        <w:rPr>
          <w:b/>
          <w:sz w:val="22"/>
          <w:szCs w:val="22"/>
        </w:rPr>
        <w:t>30.12</w:t>
      </w:r>
      <w:r w:rsidRPr="00695D03">
        <w:rPr>
          <w:b/>
          <w:sz w:val="22"/>
          <w:szCs w:val="22"/>
        </w:rPr>
        <w:t>.202</w:t>
      </w:r>
      <w:r w:rsidR="00725EFC">
        <w:rPr>
          <w:b/>
          <w:sz w:val="22"/>
          <w:szCs w:val="22"/>
        </w:rPr>
        <w:t>6</w:t>
      </w:r>
      <w:r w:rsidRPr="00695D03">
        <w:rPr>
          <w:b/>
          <w:sz w:val="22"/>
          <w:szCs w:val="22"/>
        </w:rPr>
        <w:t>г.,</w:t>
      </w:r>
      <w:r w:rsidRPr="00753C92">
        <w:rPr>
          <w:sz w:val="22"/>
          <w:szCs w:val="22"/>
        </w:rPr>
        <w:t xml:space="preserve"> а в части осуществления расчетов по Контракту и ответственности Сторон, предусмотренной </w:t>
      </w:r>
      <w:hyperlink r:id="rId28" w:history="1">
        <w:r w:rsidRPr="00753C92">
          <w:rPr>
            <w:color w:val="0000FF"/>
            <w:sz w:val="22"/>
            <w:szCs w:val="22"/>
          </w:rPr>
          <w:t>разделом 11</w:t>
        </w:r>
      </w:hyperlink>
      <w:r w:rsidRPr="00753C92">
        <w:rPr>
          <w:sz w:val="22"/>
          <w:szCs w:val="22"/>
        </w:rPr>
        <w:t xml:space="preserve"> Контракта, - до полного исполнения Сторонами взаимных обязательств.</w:t>
      </w:r>
    </w:p>
    <w:p w:rsidR="00753C92" w:rsidRPr="00753C92" w:rsidRDefault="00753C92" w:rsidP="00753C92">
      <w:pPr>
        <w:widowControl w:val="0"/>
        <w:autoSpaceDE w:val="0"/>
        <w:autoSpaceDN w:val="0"/>
        <w:jc w:val="both"/>
        <w:rPr>
          <w:sz w:val="22"/>
          <w:szCs w:val="22"/>
        </w:rPr>
      </w:pPr>
      <w:r w:rsidRPr="00753C92">
        <w:rPr>
          <w:sz w:val="22"/>
          <w:szCs w:val="22"/>
        </w:rPr>
        <w:t>12.2. Все изменения Контракта должны быть совершены в письменном виде и оформлены дополнительными соглашениями к Контракту.</w:t>
      </w:r>
    </w:p>
    <w:p w:rsidR="00753C92" w:rsidRPr="00753C92" w:rsidRDefault="00753C92" w:rsidP="00753C92">
      <w:pPr>
        <w:autoSpaceDE w:val="0"/>
        <w:autoSpaceDN w:val="0"/>
        <w:adjustRightInd w:val="0"/>
        <w:jc w:val="both"/>
        <w:rPr>
          <w:sz w:val="22"/>
          <w:szCs w:val="22"/>
        </w:rPr>
      </w:pPr>
      <w:r w:rsidRPr="00753C92">
        <w:rPr>
          <w:sz w:val="22"/>
          <w:szCs w:val="22"/>
        </w:rPr>
        <w:t xml:space="preserve">12.3. </w:t>
      </w:r>
      <w:proofErr w:type="gramStart"/>
      <w:r w:rsidRPr="00753C92">
        <w:rPr>
          <w:sz w:val="22"/>
          <w:szCs w:val="22"/>
        </w:rPr>
        <w:t>Контракт</w:t>
      </w:r>
      <w:proofErr w:type="gramEnd"/>
      <w:r w:rsidRPr="00753C92">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r w:rsidRPr="00753C92">
        <w:rPr>
          <w:sz w:val="22"/>
          <w:szCs w:val="22"/>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53C92">
        <w:rPr>
          <w:sz w:val="22"/>
          <w:szCs w:val="22"/>
        </w:rPr>
        <w:t>и</w:t>
      </w:r>
      <w:proofErr w:type="gramEnd"/>
      <w:r w:rsidRPr="00753C92">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13. Исключительные права</w:t>
      </w:r>
    </w:p>
    <w:p w:rsidR="00753C92" w:rsidRPr="00753C92" w:rsidRDefault="00753C92" w:rsidP="00753C92">
      <w:pPr>
        <w:widowControl w:val="0"/>
        <w:autoSpaceDE w:val="0"/>
        <w:autoSpaceDN w:val="0"/>
        <w:jc w:val="both"/>
        <w:rPr>
          <w:sz w:val="22"/>
          <w:szCs w:val="22"/>
        </w:rPr>
      </w:pPr>
      <w:r w:rsidRPr="00753C92">
        <w:rPr>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53C92" w:rsidRPr="00753C92" w:rsidRDefault="00753C92" w:rsidP="00753C92">
      <w:pPr>
        <w:widowControl w:val="0"/>
        <w:autoSpaceDE w:val="0"/>
        <w:autoSpaceDN w:val="0"/>
        <w:jc w:val="both"/>
        <w:rPr>
          <w:sz w:val="22"/>
          <w:szCs w:val="22"/>
        </w:rPr>
      </w:pPr>
      <w:r w:rsidRPr="00753C92">
        <w:rPr>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14. Обстоятельства непреодолимой силы</w:t>
      </w:r>
    </w:p>
    <w:p w:rsidR="00753C92" w:rsidRPr="00753C92" w:rsidRDefault="00753C92" w:rsidP="00753C92">
      <w:pPr>
        <w:autoSpaceDE w:val="0"/>
        <w:autoSpaceDN w:val="0"/>
        <w:adjustRightInd w:val="0"/>
        <w:contextualSpacing/>
        <w:jc w:val="both"/>
        <w:rPr>
          <w:sz w:val="22"/>
          <w:szCs w:val="22"/>
        </w:rPr>
      </w:pPr>
      <w:r w:rsidRPr="00753C92">
        <w:rPr>
          <w:sz w:val="22"/>
          <w:szCs w:val="22"/>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53C92" w:rsidRPr="00753C92" w:rsidRDefault="00753C92" w:rsidP="00753C92">
      <w:pPr>
        <w:autoSpaceDE w:val="0"/>
        <w:autoSpaceDN w:val="0"/>
        <w:adjustRightInd w:val="0"/>
        <w:contextualSpacing/>
        <w:jc w:val="both"/>
        <w:rPr>
          <w:sz w:val="22"/>
          <w:szCs w:val="22"/>
        </w:rPr>
      </w:pPr>
      <w:r w:rsidRPr="00753C92">
        <w:rPr>
          <w:sz w:val="22"/>
          <w:szCs w:val="22"/>
        </w:rPr>
        <w:t xml:space="preserve">14.2.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w:t>
      </w:r>
      <w:r w:rsidRPr="00753C92">
        <w:rPr>
          <w:sz w:val="22"/>
          <w:szCs w:val="22"/>
        </w:rPr>
        <w:lastRenderedPageBreak/>
        <w:t>удостоверяющих факт наступления о</w:t>
      </w:r>
      <w:r w:rsidR="003479F1">
        <w:rPr>
          <w:sz w:val="22"/>
          <w:szCs w:val="22"/>
        </w:rPr>
        <w:t>бстоятельств непреодолимой силы,</w:t>
      </w:r>
      <w:r w:rsidRPr="00753C92">
        <w:rPr>
          <w:sz w:val="22"/>
          <w:szCs w:val="22"/>
        </w:rPr>
        <w:t xml:space="preserve"> а также предпринять все возможные меры для надлежащего выполнения своих обязательств по Контракту.</w:t>
      </w:r>
    </w:p>
    <w:p w:rsidR="00753C92" w:rsidRPr="00753C92" w:rsidRDefault="00753C92" w:rsidP="00753C92">
      <w:pPr>
        <w:autoSpaceDE w:val="0"/>
        <w:autoSpaceDN w:val="0"/>
        <w:adjustRightInd w:val="0"/>
        <w:contextualSpacing/>
        <w:jc w:val="both"/>
        <w:rPr>
          <w:sz w:val="22"/>
          <w:szCs w:val="22"/>
        </w:rPr>
      </w:pPr>
      <w:r w:rsidRPr="00753C92">
        <w:rPr>
          <w:sz w:val="22"/>
          <w:szCs w:val="22"/>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53C92" w:rsidRPr="00753C92" w:rsidRDefault="00753C92" w:rsidP="00753C92">
      <w:pPr>
        <w:autoSpaceDE w:val="0"/>
        <w:autoSpaceDN w:val="0"/>
        <w:adjustRightInd w:val="0"/>
        <w:contextualSpacing/>
        <w:jc w:val="both"/>
        <w:rPr>
          <w:sz w:val="22"/>
          <w:szCs w:val="22"/>
        </w:rPr>
      </w:pPr>
      <w:r w:rsidRPr="00753C92">
        <w:rPr>
          <w:sz w:val="22"/>
          <w:szCs w:val="22"/>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53C92" w:rsidRPr="00753C92" w:rsidRDefault="00753C92" w:rsidP="00753C92">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15. Уведомления</w:t>
      </w:r>
    </w:p>
    <w:p w:rsidR="00753C92" w:rsidRPr="00753C92" w:rsidRDefault="00753C92" w:rsidP="00753C92">
      <w:pPr>
        <w:autoSpaceDE w:val="0"/>
        <w:autoSpaceDN w:val="0"/>
        <w:adjustRightInd w:val="0"/>
        <w:jc w:val="both"/>
        <w:rPr>
          <w:sz w:val="22"/>
          <w:szCs w:val="22"/>
        </w:rPr>
      </w:pPr>
      <w:r w:rsidRPr="00753C92">
        <w:rPr>
          <w:sz w:val="22"/>
          <w:szCs w:val="22"/>
        </w:rPr>
        <w:t>15.1. Любое уведомление, которое одна Сторона направляет другой Стороне в соответствии с Контрактом, высылается:  в письменной форме по почте заказным письмом по адресу другой Стороны с подтверждением о получении,  или с использованием факсимильной связи, электронной почты по адресу другой Стороны с подтверждением о получении.</w:t>
      </w:r>
    </w:p>
    <w:p w:rsidR="00753C92" w:rsidRDefault="00753C92" w:rsidP="00753C92">
      <w:pPr>
        <w:widowControl w:val="0"/>
        <w:autoSpaceDE w:val="0"/>
        <w:autoSpaceDN w:val="0"/>
        <w:jc w:val="both"/>
        <w:rPr>
          <w:sz w:val="22"/>
          <w:szCs w:val="22"/>
        </w:rPr>
      </w:pPr>
    </w:p>
    <w:p w:rsidR="001C2A2B" w:rsidRPr="00B962CD" w:rsidRDefault="001C2A2B" w:rsidP="0018659B">
      <w:pPr>
        <w:widowControl w:val="0"/>
        <w:suppressAutoHyphens/>
        <w:autoSpaceDE w:val="0"/>
        <w:autoSpaceDN w:val="0"/>
        <w:adjustRightInd w:val="0"/>
        <w:ind w:firstLine="540"/>
        <w:jc w:val="center"/>
        <w:rPr>
          <w:sz w:val="22"/>
          <w:szCs w:val="22"/>
          <w:lang w:eastAsia="ar-SA"/>
        </w:rPr>
      </w:pPr>
      <w:r w:rsidRPr="00B962CD">
        <w:rPr>
          <w:sz w:val="22"/>
          <w:szCs w:val="22"/>
          <w:lang w:eastAsia="ar-SA"/>
        </w:rPr>
        <w:t>16</w:t>
      </w:r>
      <w:r w:rsidR="0018659B" w:rsidRPr="00B962CD">
        <w:rPr>
          <w:sz w:val="22"/>
          <w:szCs w:val="22"/>
          <w:lang w:eastAsia="ar-SA"/>
        </w:rPr>
        <w:t>. Антикоррупционная оговорка</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16.1.</w:t>
      </w:r>
      <w:r w:rsidRPr="005760BC">
        <w:rPr>
          <w:rFonts w:eastAsiaTheme="minorHAnsi"/>
          <w:sz w:val="22"/>
          <w:szCs w:val="22"/>
          <w:lang w:eastAsia="en-US"/>
        </w:rPr>
        <w:tab/>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16.2. </w:t>
      </w:r>
      <w:proofErr w:type="gramStart"/>
      <w:r w:rsidRPr="005760BC">
        <w:rPr>
          <w:rFonts w:eastAsiaTheme="minorHAnsi"/>
          <w:sz w:val="22"/>
          <w:szCs w:val="22"/>
          <w:lang w:eastAsia="en-US"/>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5760BC">
        <w:rPr>
          <w:rFonts w:eastAsiaTheme="minorHAnsi"/>
          <w:sz w:val="22"/>
          <w:szCs w:val="22"/>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16.5. </w:t>
      </w:r>
      <w:proofErr w:type="gramStart"/>
      <w:r w:rsidRPr="005760BC">
        <w:rPr>
          <w:rFonts w:eastAsiaTheme="minorHAnsi"/>
          <w:sz w:val="22"/>
          <w:szCs w:val="22"/>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E37E6F" w:rsidRDefault="00E37E6F" w:rsidP="00753C92">
      <w:pPr>
        <w:widowControl w:val="0"/>
        <w:autoSpaceDE w:val="0"/>
        <w:autoSpaceDN w:val="0"/>
        <w:jc w:val="center"/>
        <w:outlineLvl w:val="1"/>
        <w:rPr>
          <w:sz w:val="22"/>
          <w:szCs w:val="22"/>
        </w:rPr>
      </w:pPr>
    </w:p>
    <w:p w:rsidR="00753C92" w:rsidRPr="00753C92" w:rsidRDefault="001C2A2B" w:rsidP="0018659B">
      <w:pPr>
        <w:widowControl w:val="0"/>
        <w:autoSpaceDE w:val="0"/>
        <w:autoSpaceDN w:val="0"/>
        <w:jc w:val="center"/>
        <w:outlineLvl w:val="1"/>
        <w:rPr>
          <w:sz w:val="22"/>
          <w:szCs w:val="22"/>
        </w:rPr>
      </w:pPr>
      <w:r>
        <w:rPr>
          <w:sz w:val="22"/>
          <w:szCs w:val="22"/>
        </w:rPr>
        <w:t>17</w:t>
      </w:r>
      <w:r w:rsidR="00753C92" w:rsidRPr="00753C92">
        <w:rPr>
          <w:sz w:val="22"/>
          <w:szCs w:val="22"/>
        </w:rPr>
        <w:t xml:space="preserve">. Заключительные положения </w:t>
      </w:r>
    </w:p>
    <w:p w:rsidR="00753C92" w:rsidRPr="00753C92" w:rsidRDefault="001C2A2B" w:rsidP="00753C92">
      <w:pPr>
        <w:widowControl w:val="0"/>
        <w:autoSpaceDE w:val="0"/>
        <w:autoSpaceDN w:val="0"/>
        <w:jc w:val="both"/>
        <w:rPr>
          <w:sz w:val="22"/>
          <w:szCs w:val="22"/>
        </w:rPr>
      </w:pPr>
      <w:r>
        <w:rPr>
          <w:sz w:val="22"/>
          <w:szCs w:val="22"/>
        </w:rPr>
        <w:t>17</w:t>
      </w:r>
      <w:r w:rsidR="00753C92" w:rsidRPr="00753C92">
        <w:rPr>
          <w:sz w:val="22"/>
          <w:szCs w:val="22"/>
        </w:rPr>
        <w:t>.1. Во всем, что не предусмотрено Контрактом, Стороны руководствуются законодательством Российской Федерации.</w:t>
      </w:r>
    </w:p>
    <w:p w:rsidR="00753C92" w:rsidRPr="00753C92" w:rsidRDefault="001C2A2B" w:rsidP="00753C92">
      <w:pPr>
        <w:autoSpaceDE w:val="0"/>
        <w:autoSpaceDN w:val="0"/>
        <w:adjustRightInd w:val="0"/>
        <w:jc w:val="both"/>
        <w:rPr>
          <w:sz w:val="22"/>
          <w:szCs w:val="22"/>
        </w:rPr>
      </w:pPr>
      <w:r>
        <w:rPr>
          <w:sz w:val="22"/>
          <w:szCs w:val="22"/>
        </w:rPr>
        <w:t>17</w:t>
      </w:r>
      <w:r w:rsidR="00753C92" w:rsidRPr="00753C92">
        <w:rPr>
          <w:sz w:val="22"/>
          <w:szCs w:val="22"/>
        </w:rPr>
        <w:t>.2. При исполнении Контракта не допускается:</w:t>
      </w:r>
    </w:p>
    <w:p w:rsidR="00753C92" w:rsidRPr="00753C92" w:rsidRDefault="00753C92" w:rsidP="00753C92">
      <w:pPr>
        <w:autoSpaceDE w:val="0"/>
        <w:autoSpaceDN w:val="0"/>
        <w:adjustRightInd w:val="0"/>
        <w:jc w:val="both"/>
        <w:rPr>
          <w:sz w:val="22"/>
          <w:szCs w:val="22"/>
        </w:rPr>
      </w:pPr>
      <w:proofErr w:type="gramStart"/>
      <w:r w:rsidRPr="00753C92">
        <w:rPr>
          <w:sz w:val="22"/>
          <w:szCs w:val="22"/>
        </w:rPr>
        <w:t>1</w:t>
      </w:r>
      <w:r w:rsidR="001C2A2B">
        <w:rPr>
          <w:sz w:val="22"/>
          <w:szCs w:val="22"/>
        </w:rPr>
        <w:t>7</w:t>
      </w:r>
      <w:r w:rsidRPr="00753C92">
        <w:rPr>
          <w:sz w:val="22"/>
          <w:szCs w:val="22"/>
        </w:rPr>
        <w:t>.2.1. замена лекарственного препарата конкретного производителя или страны его происхождения, указанного в Технических характеристиках (</w:t>
      </w:r>
      <w:hyperlink r:id="rId29" w:history="1">
        <w:r w:rsidRPr="00753C92">
          <w:rPr>
            <w:color w:val="0000FF"/>
            <w:sz w:val="22"/>
            <w:szCs w:val="22"/>
          </w:rPr>
          <w:t>Приложение N 2</w:t>
        </w:r>
      </w:hyperlink>
      <w:r w:rsidRPr="00753C92">
        <w:rPr>
          <w:sz w:val="22"/>
          <w:szCs w:val="22"/>
        </w:rPr>
        <w:t xml:space="preserve"> к Контракту), в случае применения ограничений и условий допуска в соответствии с </w:t>
      </w:r>
      <w:hyperlink r:id="rId30" w:history="1">
        <w:r w:rsidRPr="00753C92">
          <w:rPr>
            <w:color w:val="0000FF"/>
            <w:sz w:val="22"/>
            <w:szCs w:val="22"/>
          </w:rPr>
          <w:t>постановлением</w:t>
        </w:r>
      </w:hyperlink>
      <w:r w:rsidRPr="00753C92">
        <w:rPr>
          <w:sz w:val="22"/>
          <w:szCs w:val="22"/>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w:t>
      </w:r>
      <w:proofErr w:type="gramEnd"/>
      <w:r w:rsidRPr="00753C92">
        <w:rPr>
          <w:sz w:val="22"/>
          <w:szCs w:val="22"/>
        </w:rPr>
        <w:t>, для целей осуществления закупок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proofErr w:type="gramStart"/>
      <w:r>
        <w:rPr>
          <w:sz w:val="22"/>
          <w:szCs w:val="22"/>
        </w:rPr>
        <w:lastRenderedPageBreak/>
        <w:t>17</w:t>
      </w:r>
      <w:r w:rsidR="00753C92" w:rsidRPr="00753C92">
        <w:rPr>
          <w:sz w:val="22"/>
          <w:szCs w:val="22"/>
        </w:rPr>
        <w:t>.2.2. замена страны происхождения Товара, указанного в Технических характеристиках (</w:t>
      </w:r>
      <w:hyperlink r:id="rId31" w:history="1">
        <w:r w:rsidR="00753C92" w:rsidRPr="00753C92">
          <w:rPr>
            <w:color w:val="0000FF"/>
            <w:sz w:val="22"/>
            <w:szCs w:val="22"/>
          </w:rPr>
          <w:t>Приложение N 2</w:t>
        </w:r>
      </w:hyperlink>
      <w:r w:rsidR="00753C92" w:rsidRPr="00753C92">
        <w:rPr>
          <w:sz w:val="22"/>
          <w:szCs w:val="22"/>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32" w:history="1">
        <w:r w:rsidR="00753C92" w:rsidRPr="00753C92">
          <w:rPr>
            <w:color w:val="0000FF"/>
            <w:sz w:val="22"/>
            <w:szCs w:val="22"/>
          </w:rPr>
          <w:t>подпунктом 1.7 пункта 1</w:t>
        </w:r>
      </w:hyperlink>
      <w:r w:rsidR="00753C92" w:rsidRPr="00753C92">
        <w:rPr>
          <w:sz w:val="22"/>
          <w:szCs w:val="22"/>
        </w:rPr>
        <w:t xml:space="preserve"> приказа Министерства финансов Российской Федерации от 4 июня 2018 г. N 126н "Об условиях допуска товаров, происходящих из иностранного</w:t>
      </w:r>
      <w:proofErr w:type="gramEnd"/>
      <w:r w:rsidR="00753C92" w:rsidRPr="00753C92">
        <w:rPr>
          <w:sz w:val="22"/>
          <w:szCs w:val="22"/>
        </w:rPr>
        <w:t xml:space="preserve">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r>
        <w:rPr>
          <w:sz w:val="22"/>
          <w:szCs w:val="22"/>
        </w:rPr>
        <w:t>17</w:t>
      </w:r>
      <w:r w:rsidR="00753C92" w:rsidRPr="00753C92">
        <w:rPr>
          <w:sz w:val="22"/>
          <w:szCs w:val="22"/>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rsidR="00B962CD" w:rsidRPr="00B962CD" w:rsidRDefault="001C2A2B" w:rsidP="00B962CD">
      <w:pPr>
        <w:autoSpaceDE w:val="0"/>
        <w:autoSpaceDN w:val="0"/>
        <w:adjustRightInd w:val="0"/>
        <w:spacing w:before="220"/>
        <w:contextualSpacing/>
        <w:jc w:val="both"/>
        <w:rPr>
          <w:sz w:val="22"/>
          <w:szCs w:val="22"/>
        </w:rPr>
      </w:pPr>
      <w:r>
        <w:rPr>
          <w:sz w:val="22"/>
          <w:szCs w:val="22"/>
        </w:rPr>
        <w:t>17</w:t>
      </w:r>
      <w:r w:rsidR="00753C92" w:rsidRPr="00753C92">
        <w:rPr>
          <w:sz w:val="22"/>
          <w:szCs w:val="22"/>
        </w:rPr>
        <w:t xml:space="preserve">.4. </w:t>
      </w:r>
      <w:r w:rsidR="00B962CD" w:rsidRPr="00B962CD">
        <w:rPr>
          <w:sz w:val="22"/>
          <w:szCs w:val="22"/>
        </w:rPr>
        <w:t xml:space="preserve">Согласно п. 2 ст. 434 Гражданского кодекса Российской Федерации </w:t>
      </w:r>
      <w:r w:rsidR="00B962CD">
        <w:rPr>
          <w:sz w:val="22"/>
          <w:szCs w:val="22"/>
        </w:rPr>
        <w:t>Контракт</w:t>
      </w:r>
      <w:r w:rsidR="00B962CD" w:rsidRPr="00B962CD">
        <w:rPr>
          <w:sz w:val="22"/>
          <w:szCs w:val="22"/>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B962CD">
        <w:rPr>
          <w:sz w:val="22"/>
          <w:szCs w:val="22"/>
        </w:rPr>
        <w:t>Контракту</w:t>
      </w:r>
      <w:r w:rsidR="00B962CD" w:rsidRPr="00B962CD">
        <w:rPr>
          <w:sz w:val="22"/>
          <w:szCs w:val="22"/>
        </w:rPr>
        <w:t xml:space="preserve">. Факсимильные, электронные копии </w:t>
      </w:r>
      <w:r w:rsidR="00B962CD">
        <w:rPr>
          <w:sz w:val="22"/>
          <w:szCs w:val="22"/>
        </w:rPr>
        <w:t>Контракта</w:t>
      </w:r>
      <w:r w:rsidR="00B962CD" w:rsidRPr="00B962CD">
        <w:rPr>
          <w:sz w:val="22"/>
          <w:szCs w:val="22"/>
        </w:rPr>
        <w:t xml:space="preserve">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B962CD" w:rsidRPr="00B962CD" w:rsidRDefault="00B962CD" w:rsidP="00B962CD">
      <w:pPr>
        <w:autoSpaceDE w:val="0"/>
        <w:autoSpaceDN w:val="0"/>
        <w:adjustRightInd w:val="0"/>
        <w:spacing w:before="220"/>
        <w:contextualSpacing/>
        <w:jc w:val="both"/>
        <w:rPr>
          <w:sz w:val="22"/>
          <w:szCs w:val="22"/>
        </w:rPr>
      </w:pPr>
      <w:r>
        <w:rPr>
          <w:sz w:val="22"/>
          <w:szCs w:val="22"/>
        </w:rPr>
        <w:t xml:space="preserve">17.5. </w:t>
      </w:r>
      <w:r w:rsidRPr="00B962CD">
        <w:rPr>
          <w:sz w:val="22"/>
          <w:szCs w:val="22"/>
        </w:rPr>
        <w:t xml:space="preserve">Настоящий </w:t>
      </w:r>
      <w:r>
        <w:rPr>
          <w:sz w:val="22"/>
          <w:szCs w:val="22"/>
        </w:rPr>
        <w:t>Контракт</w:t>
      </w:r>
      <w:r w:rsidRPr="00B962CD">
        <w:rPr>
          <w:sz w:val="22"/>
          <w:szCs w:val="22"/>
        </w:rPr>
        <w:t xml:space="preserve"> и документы по </w:t>
      </w:r>
      <w:r>
        <w:rPr>
          <w:sz w:val="22"/>
          <w:szCs w:val="22"/>
        </w:rPr>
        <w:t>Контракт</w:t>
      </w:r>
      <w:r w:rsidRPr="00B962CD">
        <w:rPr>
          <w:sz w:val="22"/>
          <w:szCs w:val="22"/>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B962CD" w:rsidRDefault="00B962CD" w:rsidP="00B962CD">
      <w:pPr>
        <w:autoSpaceDE w:val="0"/>
        <w:autoSpaceDN w:val="0"/>
        <w:adjustRightInd w:val="0"/>
        <w:spacing w:before="220"/>
        <w:contextualSpacing/>
        <w:jc w:val="both"/>
        <w:rPr>
          <w:sz w:val="22"/>
          <w:szCs w:val="22"/>
        </w:rPr>
      </w:pPr>
      <w:r>
        <w:rPr>
          <w:sz w:val="22"/>
          <w:szCs w:val="22"/>
        </w:rPr>
        <w:t xml:space="preserve">17.6. </w:t>
      </w:r>
      <w:r w:rsidRPr="00B962CD">
        <w:rPr>
          <w:sz w:val="22"/>
          <w:szCs w:val="22"/>
        </w:rPr>
        <w:t xml:space="preserve">Все сканы, фотографии и копии документов, передаваемые Сторонами в рамках исполнения </w:t>
      </w:r>
      <w:r>
        <w:rPr>
          <w:sz w:val="22"/>
          <w:szCs w:val="22"/>
        </w:rPr>
        <w:t>Контракт</w:t>
      </w:r>
      <w:r w:rsidRPr="00B962CD">
        <w:rPr>
          <w:sz w:val="22"/>
          <w:szCs w:val="22"/>
        </w:rPr>
        <w:t>а через электронную почту, указанную в п.</w:t>
      </w:r>
      <w:r>
        <w:rPr>
          <w:sz w:val="22"/>
          <w:szCs w:val="22"/>
        </w:rPr>
        <w:t xml:space="preserve"> 18</w:t>
      </w:r>
      <w:r w:rsidRPr="00B962CD">
        <w:rPr>
          <w:sz w:val="22"/>
          <w:szCs w:val="22"/>
        </w:rPr>
        <w:t xml:space="preserve"> </w:t>
      </w:r>
      <w:r>
        <w:rPr>
          <w:sz w:val="22"/>
          <w:szCs w:val="22"/>
        </w:rPr>
        <w:t>Контракт</w:t>
      </w:r>
      <w:r w:rsidRPr="00B962CD">
        <w:rPr>
          <w:sz w:val="22"/>
          <w:szCs w:val="22"/>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753C92" w:rsidRPr="00753C92" w:rsidRDefault="00E92D31" w:rsidP="00B962CD">
      <w:pPr>
        <w:autoSpaceDE w:val="0"/>
        <w:autoSpaceDN w:val="0"/>
        <w:adjustRightInd w:val="0"/>
        <w:spacing w:before="220"/>
        <w:contextualSpacing/>
        <w:jc w:val="both"/>
        <w:rPr>
          <w:sz w:val="22"/>
          <w:szCs w:val="22"/>
        </w:rPr>
      </w:pPr>
      <w:r>
        <w:rPr>
          <w:sz w:val="22"/>
          <w:szCs w:val="22"/>
        </w:rPr>
        <w:t>17.</w:t>
      </w:r>
      <w:r w:rsidR="00B962CD">
        <w:rPr>
          <w:sz w:val="22"/>
          <w:szCs w:val="22"/>
        </w:rPr>
        <w:t>7</w:t>
      </w:r>
      <w:r>
        <w:rPr>
          <w:sz w:val="22"/>
          <w:szCs w:val="22"/>
        </w:rPr>
        <w:t xml:space="preserve">. </w:t>
      </w:r>
      <w:r w:rsidR="0018659B" w:rsidRPr="0018659B">
        <w:rPr>
          <w:sz w:val="22"/>
          <w:szCs w:val="22"/>
        </w:rPr>
        <w:t xml:space="preserve">Настоящий Контракт составлен в 2 (двух) экземплярах, идентичных по содержанию и имеющих одинаковую юридическую силу, </w:t>
      </w:r>
      <w:r w:rsidR="0018659B">
        <w:rPr>
          <w:sz w:val="22"/>
          <w:szCs w:val="22"/>
        </w:rPr>
        <w:t>по одному на каждую из сторон</w:t>
      </w:r>
      <w:r w:rsidR="0018659B" w:rsidRPr="0018659B">
        <w:rPr>
          <w:sz w:val="22"/>
          <w:szCs w:val="22"/>
        </w:rPr>
        <w:t>.</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1</w:t>
      </w:r>
      <w:r w:rsidR="001C2A2B">
        <w:rPr>
          <w:sz w:val="22"/>
          <w:szCs w:val="22"/>
        </w:rPr>
        <w:t>7</w:t>
      </w:r>
      <w:r w:rsidR="00E92D31">
        <w:rPr>
          <w:sz w:val="22"/>
          <w:szCs w:val="22"/>
        </w:rPr>
        <w:t>.</w:t>
      </w:r>
      <w:r w:rsidR="00B962CD">
        <w:rPr>
          <w:sz w:val="22"/>
          <w:szCs w:val="22"/>
        </w:rPr>
        <w:t>8</w:t>
      </w:r>
      <w:r w:rsidRPr="00753C92">
        <w:rPr>
          <w:sz w:val="22"/>
          <w:szCs w:val="22"/>
        </w:rPr>
        <w:t>. Приложения к Контракту являются его неотъемлемой частью.</w:t>
      </w:r>
    </w:p>
    <w:p w:rsidR="00753C92" w:rsidRPr="00753C92" w:rsidRDefault="00753C92" w:rsidP="00753C92">
      <w:pPr>
        <w:autoSpaceDE w:val="0"/>
        <w:autoSpaceDN w:val="0"/>
        <w:adjustRightInd w:val="0"/>
        <w:spacing w:before="220"/>
        <w:ind w:firstLine="540"/>
        <w:jc w:val="both"/>
        <w:rPr>
          <w:sz w:val="22"/>
          <w:szCs w:val="22"/>
        </w:rPr>
      </w:pPr>
      <w:r w:rsidRPr="00753C92">
        <w:rPr>
          <w:sz w:val="22"/>
          <w:szCs w:val="22"/>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B962CD" w:rsidRPr="00B962CD" w:rsidTr="00400FCF">
        <w:tc>
          <w:tcPr>
            <w:tcW w:w="1927" w:type="dxa"/>
          </w:tcPr>
          <w:p w:rsidR="00753C92" w:rsidRPr="00B962CD" w:rsidRDefault="00753C92" w:rsidP="00753C92">
            <w:pPr>
              <w:widowControl w:val="0"/>
              <w:autoSpaceDE w:val="0"/>
              <w:autoSpaceDN w:val="0"/>
              <w:rPr>
                <w:sz w:val="22"/>
                <w:szCs w:val="22"/>
              </w:rPr>
            </w:pPr>
            <w:bookmarkStart w:id="10" w:name="P313"/>
            <w:bookmarkEnd w:id="10"/>
            <w:r w:rsidRPr="00B962CD">
              <w:rPr>
                <w:sz w:val="22"/>
                <w:szCs w:val="22"/>
              </w:rPr>
              <w:t>Приложение N 1</w:t>
            </w:r>
          </w:p>
        </w:tc>
        <w:tc>
          <w:tcPr>
            <w:tcW w:w="340" w:type="dxa"/>
          </w:tcPr>
          <w:p w:rsidR="00753C92" w:rsidRPr="00B962CD" w:rsidRDefault="00753C92" w:rsidP="00753C92">
            <w:pPr>
              <w:widowControl w:val="0"/>
              <w:autoSpaceDE w:val="0"/>
              <w:autoSpaceDN w:val="0"/>
              <w:jc w:val="center"/>
              <w:rPr>
                <w:sz w:val="22"/>
                <w:szCs w:val="22"/>
              </w:rPr>
            </w:pPr>
            <w:r w:rsidRPr="00B962CD">
              <w:rPr>
                <w:sz w:val="22"/>
                <w:szCs w:val="22"/>
              </w:rPr>
              <w:t>-</w:t>
            </w:r>
          </w:p>
        </w:tc>
        <w:tc>
          <w:tcPr>
            <w:tcW w:w="6803" w:type="dxa"/>
          </w:tcPr>
          <w:p w:rsidR="00753C92" w:rsidRPr="00B962CD" w:rsidRDefault="00753C92" w:rsidP="00753C92">
            <w:pPr>
              <w:widowControl w:val="0"/>
              <w:autoSpaceDE w:val="0"/>
              <w:autoSpaceDN w:val="0"/>
              <w:jc w:val="both"/>
              <w:rPr>
                <w:sz w:val="22"/>
                <w:szCs w:val="22"/>
              </w:rPr>
            </w:pPr>
            <w:r w:rsidRPr="00B962CD">
              <w:rPr>
                <w:sz w:val="22"/>
                <w:szCs w:val="22"/>
              </w:rPr>
              <w:t>Специф</w:t>
            </w:r>
            <w:r w:rsidR="001869F9">
              <w:rPr>
                <w:sz w:val="22"/>
                <w:szCs w:val="22"/>
              </w:rPr>
              <w:t>икация</w:t>
            </w:r>
          </w:p>
        </w:tc>
      </w:tr>
      <w:tr w:rsidR="00B962CD" w:rsidRPr="00B962CD" w:rsidTr="00400FCF">
        <w:tc>
          <w:tcPr>
            <w:tcW w:w="1927" w:type="dxa"/>
          </w:tcPr>
          <w:p w:rsidR="00753C92" w:rsidRPr="00B962CD" w:rsidRDefault="00753C92" w:rsidP="00753C92">
            <w:pPr>
              <w:widowControl w:val="0"/>
              <w:autoSpaceDE w:val="0"/>
              <w:autoSpaceDN w:val="0"/>
              <w:rPr>
                <w:sz w:val="22"/>
                <w:szCs w:val="22"/>
              </w:rPr>
            </w:pPr>
          </w:p>
        </w:tc>
        <w:tc>
          <w:tcPr>
            <w:tcW w:w="340" w:type="dxa"/>
          </w:tcPr>
          <w:p w:rsidR="00753C92" w:rsidRPr="00B962CD" w:rsidRDefault="00753C92" w:rsidP="00753C92">
            <w:pPr>
              <w:widowControl w:val="0"/>
              <w:autoSpaceDE w:val="0"/>
              <w:autoSpaceDN w:val="0"/>
              <w:jc w:val="center"/>
              <w:rPr>
                <w:sz w:val="22"/>
                <w:szCs w:val="22"/>
              </w:rPr>
            </w:pPr>
          </w:p>
        </w:tc>
        <w:tc>
          <w:tcPr>
            <w:tcW w:w="6803" w:type="dxa"/>
          </w:tcPr>
          <w:p w:rsidR="00A53377" w:rsidRPr="00B962CD" w:rsidRDefault="00A53377" w:rsidP="00753C92">
            <w:pPr>
              <w:widowControl w:val="0"/>
              <w:autoSpaceDE w:val="0"/>
              <w:autoSpaceDN w:val="0"/>
              <w:jc w:val="both"/>
              <w:rPr>
                <w:sz w:val="22"/>
                <w:szCs w:val="22"/>
              </w:rPr>
            </w:pPr>
          </w:p>
        </w:tc>
      </w:tr>
      <w:tr w:rsidR="00753C92" w:rsidRPr="00753C92" w:rsidTr="00400FCF">
        <w:tc>
          <w:tcPr>
            <w:tcW w:w="1927" w:type="dxa"/>
          </w:tcPr>
          <w:p w:rsidR="00753C92" w:rsidRPr="00753C92" w:rsidRDefault="00753C92" w:rsidP="00753C92">
            <w:pPr>
              <w:widowControl w:val="0"/>
              <w:autoSpaceDE w:val="0"/>
              <w:autoSpaceDN w:val="0"/>
              <w:rPr>
                <w:sz w:val="22"/>
                <w:szCs w:val="22"/>
              </w:rPr>
            </w:pPr>
          </w:p>
        </w:tc>
        <w:tc>
          <w:tcPr>
            <w:tcW w:w="340" w:type="dxa"/>
          </w:tcPr>
          <w:p w:rsidR="00753C92" w:rsidRPr="00753C92" w:rsidRDefault="00753C92" w:rsidP="00753C92">
            <w:pPr>
              <w:widowControl w:val="0"/>
              <w:autoSpaceDE w:val="0"/>
              <w:autoSpaceDN w:val="0"/>
              <w:jc w:val="center"/>
              <w:rPr>
                <w:sz w:val="22"/>
                <w:szCs w:val="22"/>
              </w:rPr>
            </w:pPr>
          </w:p>
        </w:tc>
        <w:tc>
          <w:tcPr>
            <w:tcW w:w="6803" w:type="dxa"/>
          </w:tcPr>
          <w:p w:rsidR="00753C92" w:rsidRPr="00753C92" w:rsidRDefault="00753C92" w:rsidP="00753C92">
            <w:pPr>
              <w:widowControl w:val="0"/>
              <w:autoSpaceDE w:val="0"/>
              <w:autoSpaceDN w:val="0"/>
              <w:jc w:val="both"/>
              <w:rPr>
                <w:sz w:val="22"/>
                <w:szCs w:val="22"/>
              </w:rPr>
            </w:pPr>
          </w:p>
        </w:tc>
      </w:tr>
    </w:tbl>
    <w:p w:rsidR="00753C92" w:rsidRPr="00753C92" w:rsidRDefault="001C2A2B" w:rsidP="00753C92">
      <w:pPr>
        <w:widowControl w:val="0"/>
        <w:autoSpaceDE w:val="0"/>
        <w:autoSpaceDN w:val="0"/>
        <w:jc w:val="center"/>
        <w:outlineLvl w:val="1"/>
        <w:rPr>
          <w:sz w:val="22"/>
          <w:szCs w:val="22"/>
        </w:rPr>
      </w:pPr>
      <w:r>
        <w:rPr>
          <w:sz w:val="22"/>
          <w:szCs w:val="22"/>
        </w:rPr>
        <w:t>18</w:t>
      </w:r>
      <w:r w:rsidR="00753C92" w:rsidRPr="00753C92">
        <w:rPr>
          <w:sz w:val="22"/>
          <w:szCs w:val="22"/>
        </w:rPr>
        <w:t>. Реквизиты и подписи Сторон</w:t>
      </w:r>
    </w:p>
    <w:tbl>
      <w:tblPr>
        <w:tblStyle w:val="aff7"/>
        <w:tblW w:w="0" w:type="auto"/>
        <w:tblLook w:val="04A0" w:firstRow="1" w:lastRow="0" w:firstColumn="1" w:lastColumn="0" w:noHBand="0" w:noVBand="1"/>
      </w:tblPr>
      <w:tblGrid>
        <w:gridCol w:w="5315"/>
        <w:gridCol w:w="5316"/>
      </w:tblGrid>
      <w:tr w:rsidR="005358F6" w:rsidTr="005358F6">
        <w:tc>
          <w:tcPr>
            <w:tcW w:w="5315" w:type="dxa"/>
          </w:tcPr>
          <w:p w:rsidR="005358F6" w:rsidRDefault="005358F6" w:rsidP="005358F6">
            <w:pPr>
              <w:widowControl w:val="0"/>
              <w:autoSpaceDE w:val="0"/>
              <w:autoSpaceDN w:val="0"/>
              <w:jc w:val="both"/>
              <w:rPr>
                <w:sz w:val="22"/>
                <w:szCs w:val="22"/>
              </w:rPr>
            </w:pPr>
            <w:r>
              <w:rPr>
                <w:sz w:val="22"/>
                <w:szCs w:val="22"/>
              </w:rPr>
              <w:t>Заказчик:</w:t>
            </w:r>
          </w:p>
          <w:p w:rsidR="005358F6" w:rsidRPr="005358F6" w:rsidRDefault="005358F6" w:rsidP="005358F6">
            <w:pPr>
              <w:widowControl w:val="0"/>
              <w:autoSpaceDE w:val="0"/>
              <w:autoSpaceDN w:val="0"/>
              <w:jc w:val="both"/>
              <w:rPr>
                <w:sz w:val="22"/>
                <w:szCs w:val="22"/>
              </w:rPr>
            </w:pPr>
            <w:r w:rsidRPr="005358F6">
              <w:rPr>
                <w:sz w:val="22"/>
                <w:szCs w:val="22"/>
              </w:rPr>
              <w:t>ФГБНУ НЦ ПЗСРЧ</w:t>
            </w:r>
          </w:p>
          <w:p w:rsidR="005358F6" w:rsidRPr="005358F6" w:rsidRDefault="005358F6" w:rsidP="005358F6">
            <w:pPr>
              <w:widowControl w:val="0"/>
              <w:autoSpaceDE w:val="0"/>
              <w:autoSpaceDN w:val="0"/>
              <w:jc w:val="both"/>
              <w:rPr>
                <w:sz w:val="22"/>
                <w:szCs w:val="22"/>
              </w:rPr>
            </w:pPr>
            <w:r w:rsidRPr="005358F6">
              <w:rPr>
                <w:sz w:val="22"/>
                <w:szCs w:val="22"/>
              </w:rPr>
              <w:t>664003, г. Иркутск, ул. Тимирязева, 16</w:t>
            </w:r>
          </w:p>
          <w:p w:rsidR="005358F6" w:rsidRDefault="005358F6" w:rsidP="005358F6">
            <w:pPr>
              <w:widowControl w:val="0"/>
              <w:autoSpaceDE w:val="0"/>
              <w:autoSpaceDN w:val="0"/>
              <w:jc w:val="both"/>
              <w:rPr>
                <w:sz w:val="22"/>
                <w:szCs w:val="22"/>
              </w:rPr>
            </w:pPr>
            <w:r w:rsidRPr="005358F6">
              <w:rPr>
                <w:sz w:val="22"/>
                <w:szCs w:val="22"/>
              </w:rPr>
              <w:t>Тел: (3952)591466, 205214</w:t>
            </w:r>
          </w:p>
          <w:p w:rsidR="0081484B" w:rsidRPr="00B962CD" w:rsidRDefault="0081484B" w:rsidP="005358F6">
            <w:pPr>
              <w:widowControl w:val="0"/>
              <w:autoSpaceDE w:val="0"/>
              <w:autoSpaceDN w:val="0"/>
              <w:jc w:val="both"/>
              <w:rPr>
                <w:sz w:val="22"/>
                <w:szCs w:val="22"/>
              </w:rPr>
            </w:pPr>
            <w:r>
              <w:rPr>
                <w:sz w:val="22"/>
                <w:szCs w:val="22"/>
              </w:rPr>
              <w:t>Эл</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очта: iphr@</w:t>
            </w:r>
            <w:r w:rsidRPr="0081484B">
              <w:rPr>
                <w:sz w:val="22"/>
                <w:szCs w:val="22"/>
              </w:rPr>
              <w:t>sbamsr.irk.ru (приемная)</w:t>
            </w:r>
            <w:r w:rsidR="00B962CD">
              <w:rPr>
                <w:sz w:val="22"/>
                <w:szCs w:val="22"/>
              </w:rPr>
              <w:t xml:space="preserve">; </w:t>
            </w:r>
            <w:proofErr w:type="spellStart"/>
            <w:r w:rsidR="00B962CD" w:rsidRPr="00B962CD">
              <w:rPr>
                <w:sz w:val="22"/>
                <w:szCs w:val="22"/>
                <w:lang w:val="en-US"/>
              </w:rPr>
              <w:t>tndr</w:t>
            </w:r>
            <w:proofErr w:type="spellEnd"/>
            <w:r w:rsidR="00B962CD" w:rsidRPr="00B962CD">
              <w:rPr>
                <w:sz w:val="22"/>
                <w:szCs w:val="22"/>
              </w:rPr>
              <w:t>@</w:t>
            </w:r>
            <w:proofErr w:type="spellStart"/>
            <w:r w:rsidR="00B962CD" w:rsidRPr="00B962CD">
              <w:rPr>
                <w:sz w:val="22"/>
                <w:szCs w:val="22"/>
                <w:lang w:val="en-US"/>
              </w:rPr>
              <w:t>sbamsr</w:t>
            </w:r>
            <w:proofErr w:type="spellEnd"/>
            <w:r w:rsidR="00B962CD" w:rsidRPr="00B962CD">
              <w:rPr>
                <w:sz w:val="22"/>
                <w:szCs w:val="22"/>
              </w:rPr>
              <w:t>.</w:t>
            </w:r>
            <w:r w:rsidR="00B962CD" w:rsidRPr="00B962CD">
              <w:rPr>
                <w:sz w:val="22"/>
                <w:szCs w:val="22"/>
                <w:lang w:val="en-US"/>
              </w:rPr>
              <w:t>irk</w:t>
            </w:r>
            <w:r w:rsidR="00B962CD" w:rsidRPr="00B962CD">
              <w:rPr>
                <w:sz w:val="22"/>
                <w:szCs w:val="22"/>
              </w:rPr>
              <w:t>.</w:t>
            </w:r>
            <w:proofErr w:type="spellStart"/>
            <w:r w:rsidR="00B962CD" w:rsidRPr="00B962CD">
              <w:rPr>
                <w:sz w:val="22"/>
                <w:szCs w:val="22"/>
                <w:lang w:val="en-US"/>
              </w:rPr>
              <w:t>ru</w:t>
            </w:r>
            <w:proofErr w:type="spellEnd"/>
            <w:r w:rsidR="00B962CD">
              <w:rPr>
                <w:sz w:val="22"/>
                <w:szCs w:val="22"/>
              </w:rPr>
              <w:t xml:space="preserve"> (контрактная служба).</w:t>
            </w:r>
          </w:p>
          <w:p w:rsidR="005358F6" w:rsidRPr="005358F6" w:rsidRDefault="005358F6" w:rsidP="005358F6">
            <w:pPr>
              <w:widowControl w:val="0"/>
              <w:autoSpaceDE w:val="0"/>
              <w:autoSpaceDN w:val="0"/>
              <w:jc w:val="both"/>
              <w:rPr>
                <w:sz w:val="22"/>
                <w:szCs w:val="22"/>
              </w:rPr>
            </w:pPr>
            <w:r w:rsidRPr="005358F6">
              <w:rPr>
                <w:sz w:val="22"/>
                <w:szCs w:val="22"/>
              </w:rPr>
              <w:t>ИНН 3808049193, КПП 380801001</w:t>
            </w:r>
          </w:p>
          <w:p w:rsidR="005358F6" w:rsidRPr="005358F6" w:rsidRDefault="005358F6" w:rsidP="005358F6">
            <w:pPr>
              <w:widowControl w:val="0"/>
              <w:autoSpaceDE w:val="0"/>
              <w:autoSpaceDN w:val="0"/>
              <w:jc w:val="both"/>
              <w:rPr>
                <w:sz w:val="22"/>
                <w:szCs w:val="22"/>
              </w:rPr>
            </w:pPr>
            <w:r w:rsidRPr="005358F6">
              <w:rPr>
                <w:sz w:val="22"/>
                <w:szCs w:val="22"/>
              </w:rPr>
              <w:t xml:space="preserve">УФК по Иркутской области (ФГБНУ НЦ ПЗСРЧ) </w:t>
            </w:r>
          </w:p>
          <w:p w:rsidR="005358F6" w:rsidRPr="005358F6" w:rsidRDefault="005358F6" w:rsidP="005358F6">
            <w:pPr>
              <w:widowControl w:val="0"/>
              <w:autoSpaceDE w:val="0"/>
              <w:autoSpaceDN w:val="0"/>
              <w:jc w:val="both"/>
              <w:rPr>
                <w:sz w:val="22"/>
                <w:szCs w:val="22"/>
              </w:rPr>
            </w:pPr>
            <w:proofErr w:type="gramStart"/>
            <w:r w:rsidRPr="005358F6">
              <w:rPr>
                <w:sz w:val="22"/>
                <w:szCs w:val="22"/>
              </w:rPr>
              <w:t>л</w:t>
            </w:r>
            <w:proofErr w:type="gramEnd"/>
            <w:r w:rsidRPr="005358F6">
              <w:rPr>
                <w:sz w:val="22"/>
                <w:szCs w:val="22"/>
              </w:rPr>
              <w:t xml:space="preserve">/с </w:t>
            </w:r>
            <w:r w:rsidR="00454CEF">
              <w:rPr>
                <w:sz w:val="22"/>
                <w:szCs w:val="22"/>
              </w:rPr>
              <w:t>20346Х68240</w:t>
            </w:r>
            <w:r w:rsidR="006D692B">
              <w:rPr>
                <w:sz w:val="22"/>
                <w:szCs w:val="22"/>
              </w:rPr>
              <w:t>; л/с 22346Х68240</w:t>
            </w:r>
          </w:p>
          <w:p w:rsidR="005358F6" w:rsidRPr="005358F6" w:rsidRDefault="005358F6" w:rsidP="005358F6">
            <w:pPr>
              <w:widowControl w:val="0"/>
              <w:autoSpaceDE w:val="0"/>
              <w:autoSpaceDN w:val="0"/>
              <w:jc w:val="both"/>
              <w:rPr>
                <w:sz w:val="22"/>
                <w:szCs w:val="22"/>
              </w:rPr>
            </w:pPr>
            <w:proofErr w:type="gramStart"/>
            <w:r w:rsidRPr="005358F6">
              <w:rPr>
                <w:sz w:val="22"/>
                <w:szCs w:val="22"/>
              </w:rPr>
              <w:t>р</w:t>
            </w:r>
            <w:proofErr w:type="gramEnd"/>
            <w:r w:rsidRPr="005358F6">
              <w:rPr>
                <w:sz w:val="22"/>
                <w:szCs w:val="22"/>
              </w:rPr>
              <w:t xml:space="preserve">/с 03214643000000013400 в ОТДЕЛЕНИЕ ИРКУТСК </w:t>
            </w:r>
          </w:p>
          <w:p w:rsidR="004A01A6" w:rsidRDefault="004A01A6" w:rsidP="005358F6">
            <w:pPr>
              <w:widowControl w:val="0"/>
              <w:autoSpaceDE w:val="0"/>
              <w:autoSpaceDN w:val="0"/>
              <w:jc w:val="both"/>
              <w:rPr>
                <w:sz w:val="22"/>
                <w:szCs w:val="22"/>
              </w:rPr>
            </w:pPr>
            <w:r w:rsidRPr="004A01A6">
              <w:rPr>
                <w:sz w:val="22"/>
                <w:szCs w:val="22"/>
              </w:rPr>
              <w:t xml:space="preserve">ОКЦ № 4 </w:t>
            </w:r>
            <w:proofErr w:type="spellStart"/>
            <w:r w:rsidRPr="004A01A6">
              <w:rPr>
                <w:sz w:val="22"/>
                <w:szCs w:val="22"/>
              </w:rPr>
              <w:t>СибГУ</w:t>
            </w:r>
            <w:proofErr w:type="spellEnd"/>
            <w:r w:rsidRPr="004A01A6">
              <w:rPr>
                <w:sz w:val="22"/>
                <w:szCs w:val="22"/>
              </w:rPr>
              <w:t xml:space="preserve"> Банка России//УФК ПО ИРКУТСКОЙ ОБЛАСТИ г. Иркутск </w:t>
            </w:r>
          </w:p>
          <w:p w:rsidR="005358F6" w:rsidRPr="005358F6" w:rsidRDefault="005358F6" w:rsidP="005358F6">
            <w:pPr>
              <w:widowControl w:val="0"/>
              <w:autoSpaceDE w:val="0"/>
              <w:autoSpaceDN w:val="0"/>
              <w:jc w:val="both"/>
              <w:rPr>
                <w:sz w:val="22"/>
                <w:szCs w:val="22"/>
              </w:rPr>
            </w:pPr>
            <w:r w:rsidRPr="005358F6">
              <w:rPr>
                <w:sz w:val="22"/>
                <w:szCs w:val="22"/>
              </w:rPr>
              <w:t>ЕКС (</w:t>
            </w:r>
            <w:proofErr w:type="spellStart"/>
            <w:proofErr w:type="gramStart"/>
            <w:r w:rsidRPr="005358F6">
              <w:rPr>
                <w:sz w:val="22"/>
                <w:szCs w:val="22"/>
              </w:rPr>
              <w:t>кор</w:t>
            </w:r>
            <w:proofErr w:type="spellEnd"/>
            <w:r w:rsidRPr="005358F6">
              <w:rPr>
                <w:sz w:val="22"/>
                <w:szCs w:val="22"/>
              </w:rPr>
              <w:t>.</w:t>
            </w:r>
            <w:r w:rsidR="00E37E6F">
              <w:rPr>
                <w:sz w:val="22"/>
                <w:szCs w:val="22"/>
              </w:rPr>
              <w:t xml:space="preserve"> </w:t>
            </w:r>
            <w:r w:rsidRPr="005358F6">
              <w:rPr>
                <w:sz w:val="22"/>
                <w:szCs w:val="22"/>
              </w:rPr>
              <w:t>счет</w:t>
            </w:r>
            <w:proofErr w:type="gramEnd"/>
            <w:r w:rsidRPr="005358F6">
              <w:rPr>
                <w:sz w:val="22"/>
                <w:szCs w:val="22"/>
              </w:rPr>
              <w:t>) 40102810145370000026</w:t>
            </w:r>
          </w:p>
          <w:p w:rsidR="005358F6" w:rsidRPr="005358F6" w:rsidRDefault="005358F6" w:rsidP="005358F6">
            <w:pPr>
              <w:widowControl w:val="0"/>
              <w:autoSpaceDE w:val="0"/>
              <w:autoSpaceDN w:val="0"/>
              <w:jc w:val="both"/>
              <w:rPr>
                <w:sz w:val="22"/>
                <w:szCs w:val="22"/>
              </w:rPr>
            </w:pPr>
            <w:r w:rsidRPr="005358F6">
              <w:rPr>
                <w:sz w:val="22"/>
                <w:szCs w:val="22"/>
              </w:rPr>
              <w:t>БИК 012520101</w:t>
            </w:r>
          </w:p>
          <w:p w:rsidR="005358F6" w:rsidRDefault="005358F6" w:rsidP="00753C92">
            <w:pPr>
              <w:widowControl w:val="0"/>
              <w:autoSpaceDE w:val="0"/>
              <w:autoSpaceDN w:val="0"/>
              <w:jc w:val="both"/>
              <w:rPr>
                <w:sz w:val="22"/>
                <w:szCs w:val="22"/>
              </w:rPr>
            </w:pPr>
          </w:p>
        </w:tc>
        <w:tc>
          <w:tcPr>
            <w:tcW w:w="5316" w:type="dxa"/>
          </w:tcPr>
          <w:p w:rsidR="005358F6" w:rsidRDefault="005358F6" w:rsidP="00753C92">
            <w:pPr>
              <w:widowControl w:val="0"/>
              <w:autoSpaceDE w:val="0"/>
              <w:autoSpaceDN w:val="0"/>
              <w:jc w:val="both"/>
              <w:rPr>
                <w:sz w:val="22"/>
                <w:szCs w:val="22"/>
              </w:rPr>
            </w:pPr>
            <w:r>
              <w:rPr>
                <w:sz w:val="22"/>
                <w:szCs w:val="22"/>
              </w:rPr>
              <w:t>Поставщик:</w:t>
            </w:r>
          </w:p>
          <w:p w:rsidR="00A710F6" w:rsidRDefault="00A710F6" w:rsidP="006B3BF8">
            <w:pPr>
              <w:widowControl w:val="0"/>
              <w:autoSpaceDE w:val="0"/>
              <w:autoSpaceDN w:val="0"/>
              <w:jc w:val="both"/>
              <w:rPr>
                <w:sz w:val="22"/>
                <w:szCs w:val="22"/>
              </w:rPr>
            </w:pPr>
          </w:p>
          <w:p w:rsidR="006B3BF8" w:rsidRDefault="006B3BF8" w:rsidP="006B3BF8">
            <w:pPr>
              <w:widowControl w:val="0"/>
              <w:autoSpaceDE w:val="0"/>
              <w:autoSpaceDN w:val="0"/>
              <w:jc w:val="both"/>
              <w:rPr>
                <w:sz w:val="22"/>
                <w:szCs w:val="22"/>
              </w:rPr>
            </w:pP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lastRenderedPageBreak/>
        <w:t>От Заказчика: _________</w:t>
      </w:r>
      <w:r w:rsidR="00273BAE">
        <w:rPr>
          <w:sz w:val="22"/>
          <w:szCs w:val="22"/>
        </w:rPr>
        <w:t>Л.В. Рычкова</w:t>
      </w:r>
      <w:r w:rsidRPr="00753C92">
        <w:rPr>
          <w:sz w:val="22"/>
          <w:szCs w:val="22"/>
        </w:rPr>
        <w:t xml:space="preserve">                       От Поставщика: ______________</w:t>
      </w:r>
      <w:r w:rsidR="00E37E6F">
        <w:rPr>
          <w:sz w:val="22"/>
          <w:szCs w:val="22"/>
        </w:rPr>
        <w:t>/</w:t>
      </w:r>
      <w:r w:rsidR="00E37E6F" w:rsidRPr="00E37E6F">
        <w:rPr>
          <w:sz w:val="22"/>
          <w:szCs w:val="22"/>
          <w:highlight w:val="yellow"/>
        </w:rPr>
        <w:t>_________</w:t>
      </w:r>
    </w:p>
    <w:p w:rsidR="00753C92" w:rsidRPr="00753C92" w:rsidRDefault="00753C92" w:rsidP="00753C92">
      <w:pPr>
        <w:widowControl w:val="0"/>
        <w:autoSpaceDE w:val="0"/>
        <w:autoSpaceDN w:val="0"/>
        <w:jc w:val="both"/>
        <w:rPr>
          <w:sz w:val="22"/>
          <w:szCs w:val="22"/>
        </w:rPr>
      </w:pPr>
      <w:r w:rsidRPr="00753C92">
        <w:rPr>
          <w:sz w:val="22"/>
          <w:szCs w:val="22"/>
        </w:rPr>
        <w:t>М.П.                                                                                              М.П. (при наличии)</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sectPr w:rsidR="00753C92" w:rsidRPr="00753C92" w:rsidSect="00400FCF">
          <w:headerReference w:type="default" r:id="rId33"/>
          <w:footerReference w:type="default" r:id="rId34"/>
          <w:pgSz w:w="11906" w:h="16838"/>
          <w:pgMar w:top="567" w:right="924" w:bottom="993" w:left="567" w:header="851" w:footer="851" w:gutter="0"/>
          <w:cols w:space="720"/>
          <w:docGrid w:linePitch="360"/>
        </w:sectPr>
      </w:pPr>
    </w:p>
    <w:p w:rsidR="001C2A2B" w:rsidRDefault="001C2A2B"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pPr>
      <w:r w:rsidRPr="00753C92">
        <w:rPr>
          <w:sz w:val="22"/>
          <w:szCs w:val="22"/>
        </w:rPr>
        <w:t>Приложение N 1</w:t>
      </w:r>
    </w:p>
    <w:p w:rsidR="00753C92" w:rsidRPr="00753C92" w:rsidRDefault="00753C92" w:rsidP="00753C92">
      <w:pPr>
        <w:widowControl w:val="0"/>
        <w:autoSpaceDE w:val="0"/>
        <w:autoSpaceDN w:val="0"/>
        <w:jc w:val="right"/>
        <w:rPr>
          <w:sz w:val="22"/>
          <w:szCs w:val="22"/>
        </w:rPr>
      </w:pPr>
      <w:r w:rsidRPr="00753C92">
        <w:rPr>
          <w:sz w:val="22"/>
          <w:szCs w:val="22"/>
        </w:rPr>
        <w:t>к Контракту</w:t>
      </w:r>
    </w:p>
    <w:p w:rsidR="00753C92" w:rsidRPr="00753C92" w:rsidRDefault="00753C92" w:rsidP="00753C92">
      <w:pPr>
        <w:widowControl w:val="0"/>
        <w:autoSpaceDE w:val="0"/>
        <w:autoSpaceDN w:val="0"/>
        <w:jc w:val="right"/>
        <w:rPr>
          <w:sz w:val="22"/>
          <w:szCs w:val="22"/>
        </w:rPr>
      </w:pPr>
      <w:r w:rsidRPr="00753C92">
        <w:rPr>
          <w:sz w:val="22"/>
          <w:szCs w:val="22"/>
        </w:rPr>
        <w:t>от "__" ______ 202</w:t>
      </w:r>
      <w:r w:rsidR="006E43D1">
        <w:rPr>
          <w:sz w:val="22"/>
          <w:szCs w:val="22"/>
        </w:rPr>
        <w:t>6</w:t>
      </w:r>
      <w:r w:rsidRPr="00753C92">
        <w:rPr>
          <w:sz w:val="22"/>
          <w:szCs w:val="22"/>
        </w:rPr>
        <w:t xml:space="preserve"> г. </w:t>
      </w:r>
      <w:r w:rsidRPr="000C3C88">
        <w:rPr>
          <w:sz w:val="22"/>
          <w:szCs w:val="22"/>
          <w:highlight w:val="yellow"/>
        </w:rPr>
        <w:t xml:space="preserve">N </w:t>
      </w:r>
      <w:r w:rsidR="000C3C88" w:rsidRPr="000C3C88">
        <w:rPr>
          <w:sz w:val="22"/>
          <w:szCs w:val="22"/>
          <w:highlight w:val="yellow"/>
        </w:rPr>
        <w:t>__________</w:t>
      </w:r>
    </w:p>
    <w:p w:rsidR="00753C92" w:rsidRPr="00753C92" w:rsidRDefault="00753C92" w:rsidP="00753C92">
      <w:pPr>
        <w:widowControl w:val="0"/>
        <w:autoSpaceDE w:val="0"/>
        <w:autoSpaceDN w:val="0"/>
        <w:jc w:val="both"/>
        <w:rPr>
          <w:sz w:val="22"/>
          <w:szCs w:val="22"/>
        </w:rPr>
      </w:pPr>
    </w:p>
    <w:p w:rsidR="00753C92" w:rsidRDefault="00753C92" w:rsidP="00753C92">
      <w:pPr>
        <w:widowControl w:val="0"/>
        <w:autoSpaceDE w:val="0"/>
        <w:autoSpaceDN w:val="0"/>
        <w:jc w:val="center"/>
        <w:rPr>
          <w:sz w:val="22"/>
          <w:szCs w:val="22"/>
        </w:rPr>
      </w:pPr>
      <w:bookmarkStart w:id="11" w:name="P365"/>
      <w:bookmarkEnd w:id="11"/>
      <w:r w:rsidRPr="00753C92">
        <w:rPr>
          <w:sz w:val="22"/>
          <w:szCs w:val="22"/>
        </w:rPr>
        <w:t>СПЕЦИФИКАЦИЯ</w:t>
      </w:r>
    </w:p>
    <w:p w:rsidR="004C1313" w:rsidRPr="00753C92" w:rsidRDefault="004C1313" w:rsidP="00753C92">
      <w:pPr>
        <w:widowControl w:val="0"/>
        <w:autoSpaceDE w:val="0"/>
        <w:autoSpaceDN w:val="0"/>
        <w:jc w:val="center"/>
        <w:rPr>
          <w:sz w:val="22"/>
          <w:szCs w:val="22"/>
        </w:rPr>
      </w:pPr>
    </w:p>
    <w:p w:rsidR="00753C92" w:rsidRPr="00753C92" w:rsidRDefault="00753C92" w:rsidP="00753C92">
      <w:pPr>
        <w:widowControl w:val="0"/>
        <w:autoSpaceDE w:val="0"/>
        <w:autoSpaceDN w:val="0"/>
        <w:jc w:val="both"/>
        <w:rPr>
          <w:sz w:val="22"/>
          <w:szCs w:val="22"/>
        </w:rPr>
      </w:pPr>
    </w:p>
    <w:tbl>
      <w:tblPr>
        <w:tblW w:w="10776" w:type="dxa"/>
        <w:tblInd w:w="1" w:type="dxa"/>
        <w:tblBorders>
          <w:top w:val="single" w:sz="2" w:space="0" w:color="000001"/>
          <w:left w:val="single" w:sz="2" w:space="0" w:color="000001"/>
          <w:bottom w:val="single" w:sz="2" w:space="0" w:color="000001"/>
          <w:insideH w:val="single" w:sz="2" w:space="0" w:color="000001"/>
        </w:tblBorders>
        <w:tblLayout w:type="fixed"/>
        <w:tblCellMar>
          <w:top w:w="5" w:type="dxa"/>
          <w:left w:w="2" w:type="dxa"/>
          <w:bottom w:w="5" w:type="dxa"/>
          <w:right w:w="3" w:type="dxa"/>
        </w:tblCellMar>
        <w:tblLook w:val="04A0" w:firstRow="1" w:lastRow="0" w:firstColumn="1" w:lastColumn="0" w:noHBand="0" w:noVBand="1"/>
      </w:tblPr>
      <w:tblGrid>
        <w:gridCol w:w="428"/>
        <w:gridCol w:w="4110"/>
        <w:gridCol w:w="1985"/>
        <w:gridCol w:w="1276"/>
        <w:gridCol w:w="1559"/>
        <w:gridCol w:w="1418"/>
      </w:tblGrid>
      <w:tr w:rsidR="004C1313" w:rsidRPr="004C23A8" w:rsidTr="004C1313">
        <w:trPr>
          <w:trHeight w:val="510"/>
        </w:trPr>
        <w:tc>
          <w:tcPr>
            <w:tcW w:w="428" w:type="dxa"/>
            <w:tcBorders>
              <w:top w:val="single" w:sz="2" w:space="0" w:color="000001"/>
              <w:left w:val="single" w:sz="2" w:space="0" w:color="000001"/>
              <w:bottom w:val="single" w:sz="2" w:space="0" w:color="000001"/>
              <w:right w:val="nil"/>
            </w:tcBorders>
            <w:vAlign w:val="center"/>
            <w:hideMark/>
          </w:tcPr>
          <w:p w:rsidR="004C1313" w:rsidRPr="004C23A8" w:rsidRDefault="004C1313" w:rsidP="008F504E">
            <w:pPr>
              <w:suppressAutoHyphens/>
              <w:spacing w:after="200" w:line="5" w:lineRule="atLeast"/>
              <w:ind w:left="20" w:right="20"/>
              <w:jc w:val="center"/>
              <w:rPr>
                <w:sz w:val="18"/>
                <w:szCs w:val="18"/>
                <w:lang w:eastAsia="zh-CN"/>
              </w:rPr>
            </w:pPr>
            <w:r w:rsidRPr="004C23A8">
              <w:rPr>
                <w:b/>
                <w:bCs/>
                <w:sz w:val="18"/>
                <w:szCs w:val="18"/>
                <w:lang w:eastAsia="zh-CN"/>
              </w:rPr>
              <w:t>№ п-п</w:t>
            </w:r>
          </w:p>
        </w:tc>
        <w:tc>
          <w:tcPr>
            <w:tcW w:w="4110" w:type="dxa"/>
            <w:tcBorders>
              <w:top w:val="single" w:sz="2" w:space="0" w:color="000001"/>
              <w:left w:val="single" w:sz="2" w:space="0" w:color="000001"/>
              <w:bottom w:val="single" w:sz="2" w:space="0" w:color="000001"/>
              <w:right w:val="nil"/>
            </w:tcBorders>
            <w:hideMark/>
          </w:tcPr>
          <w:p w:rsidR="004C1313" w:rsidRPr="004C23A8" w:rsidRDefault="004C1313" w:rsidP="008F504E">
            <w:pPr>
              <w:suppressAutoHyphens/>
              <w:spacing w:after="200" w:line="5" w:lineRule="atLeast"/>
              <w:ind w:left="20" w:right="20"/>
              <w:jc w:val="center"/>
              <w:rPr>
                <w:b/>
                <w:bCs/>
                <w:sz w:val="18"/>
                <w:szCs w:val="18"/>
                <w:lang w:eastAsia="zh-CN"/>
              </w:rPr>
            </w:pPr>
            <w:r w:rsidRPr="004C23A8">
              <w:rPr>
                <w:b/>
                <w:bCs/>
                <w:sz w:val="18"/>
                <w:szCs w:val="18"/>
                <w:lang w:eastAsia="zh-CN"/>
              </w:rPr>
              <w:t xml:space="preserve">Наименование товара, характеристики  </w:t>
            </w:r>
          </w:p>
        </w:tc>
        <w:tc>
          <w:tcPr>
            <w:tcW w:w="1985" w:type="dxa"/>
            <w:tcBorders>
              <w:top w:val="single" w:sz="2" w:space="0" w:color="000001"/>
              <w:left w:val="single" w:sz="2" w:space="0" w:color="000001"/>
              <w:bottom w:val="single" w:sz="2" w:space="0" w:color="000001"/>
              <w:right w:val="single" w:sz="2" w:space="0" w:color="000001"/>
            </w:tcBorders>
            <w:hideMark/>
          </w:tcPr>
          <w:p w:rsidR="004C1313" w:rsidRPr="004C23A8" w:rsidRDefault="004C1313" w:rsidP="008F504E">
            <w:pPr>
              <w:suppressAutoHyphens/>
              <w:spacing w:after="200" w:line="5" w:lineRule="atLeast"/>
              <w:ind w:left="20" w:right="20"/>
              <w:jc w:val="center"/>
              <w:rPr>
                <w:b/>
                <w:bCs/>
                <w:sz w:val="18"/>
                <w:szCs w:val="18"/>
                <w:lang w:eastAsia="zh-CN"/>
              </w:rPr>
            </w:pPr>
            <w:r w:rsidRPr="004C23A8">
              <w:rPr>
                <w:b/>
                <w:bCs/>
                <w:sz w:val="18"/>
                <w:szCs w:val="18"/>
                <w:highlight w:val="yellow"/>
                <w:lang w:eastAsia="zh-CN"/>
              </w:rPr>
              <w:t>Страна происхождения</w:t>
            </w:r>
          </w:p>
        </w:tc>
        <w:tc>
          <w:tcPr>
            <w:tcW w:w="1276" w:type="dxa"/>
            <w:tcBorders>
              <w:top w:val="single" w:sz="2" w:space="0" w:color="000001"/>
              <w:left w:val="single" w:sz="2" w:space="0" w:color="000001"/>
              <w:bottom w:val="single" w:sz="2" w:space="0" w:color="000001"/>
              <w:right w:val="nil"/>
            </w:tcBorders>
            <w:vAlign w:val="center"/>
            <w:hideMark/>
          </w:tcPr>
          <w:p w:rsidR="004C1313" w:rsidRPr="004C23A8" w:rsidRDefault="004C1313" w:rsidP="008F504E">
            <w:pPr>
              <w:suppressAutoHyphens/>
              <w:spacing w:after="200" w:line="5" w:lineRule="atLeast"/>
              <w:ind w:left="20" w:right="20"/>
              <w:jc w:val="center"/>
              <w:rPr>
                <w:sz w:val="18"/>
                <w:szCs w:val="18"/>
                <w:lang w:eastAsia="zh-CN"/>
              </w:rPr>
            </w:pPr>
            <w:r w:rsidRPr="004C23A8">
              <w:rPr>
                <w:b/>
                <w:bCs/>
                <w:sz w:val="18"/>
                <w:szCs w:val="18"/>
                <w:lang w:eastAsia="zh-CN"/>
              </w:rPr>
              <w:t xml:space="preserve">Кол-во, </w:t>
            </w:r>
            <w:proofErr w:type="spellStart"/>
            <w:proofErr w:type="gramStart"/>
            <w:r w:rsidRPr="004C23A8">
              <w:rPr>
                <w:b/>
                <w:bCs/>
                <w:sz w:val="18"/>
                <w:szCs w:val="18"/>
                <w:lang w:eastAsia="zh-CN"/>
              </w:rPr>
              <w:t>ед</w:t>
            </w:r>
            <w:proofErr w:type="spellEnd"/>
            <w:proofErr w:type="gramEnd"/>
            <w:r w:rsidRPr="004C23A8">
              <w:rPr>
                <w:b/>
                <w:bCs/>
                <w:sz w:val="18"/>
                <w:szCs w:val="18"/>
                <w:lang w:eastAsia="zh-CN"/>
              </w:rPr>
              <w:t xml:space="preserve"> изм. </w:t>
            </w:r>
          </w:p>
        </w:tc>
        <w:tc>
          <w:tcPr>
            <w:tcW w:w="1559" w:type="dxa"/>
            <w:tcBorders>
              <w:top w:val="single" w:sz="2" w:space="0" w:color="000001"/>
              <w:left w:val="single" w:sz="2" w:space="0" w:color="000001"/>
              <w:bottom w:val="single" w:sz="2" w:space="0" w:color="000001"/>
              <w:right w:val="nil"/>
            </w:tcBorders>
            <w:vAlign w:val="center"/>
            <w:hideMark/>
          </w:tcPr>
          <w:p w:rsidR="004C1313" w:rsidRPr="004C23A8" w:rsidRDefault="004C1313" w:rsidP="008F504E">
            <w:pPr>
              <w:suppressAutoHyphens/>
              <w:spacing w:line="5" w:lineRule="atLeast"/>
              <w:ind w:left="20" w:right="20"/>
              <w:jc w:val="center"/>
              <w:rPr>
                <w:sz w:val="18"/>
                <w:szCs w:val="18"/>
                <w:lang w:eastAsia="zh-CN"/>
              </w:rPr>
            </w:pPr>
            <w:r w:rsidRPr="004C23A8">
              <w:rPr>
                <w:b/>
                <w:bCs/>
                <w:sz w:val="18"/>
                <w:szCs w:val="18"/>
                <w:lang w:eastAsia="zh-CN"/>
              </w:rPr>
              <w:t xml:space="preserve">Цена  </w:t>
            </w:r>
          </w:p>
          <w:p w:rsidR="004C1313" w:rsidRPr="004C23A8" w:rsidRDefault="004C1313" w:rsidP="008F504E">
            <w:pPr>
              <w:suppressAutoHyphens/>
              <w:spacing w:line="5" w:lineRule="atLeast"/>
              <w:ind w:left="20" w:right="20"/>
              <w:jc w:val="center"/>
              <w:rPr>
                <w:sz w:val="18"/>
                <w:szCs w:val="18"/>
                <w:lang w:eastAsia="zh-CN"/>
              </w:rPr>
            </w:pPr>
            <w:r w:rsidRPr="004C23A8">
              <w:rPr>
                <w:b/>
                <w:bCs/>
                <w:sz w:val="18"/>
                <w:szCs w:val="18"/>
                <w:lang w:eastAsia="zh-CN"/>
              </w:rPr>
              <w:t xml:space="preserve">за </w:t>
            </w:r>
            <w:proofErr w:type="spellStart"/>
            <w:r w:rsidRPr="004C23A8">
              <w:rPr>
                <w:b/>
                <w:bCs/>
                <w:sz w:val="18"/>
                <w:szCs w:val="18"/>
                <w:lang w:eastAsia="zh-CN"/>
              </w:rPr>
              <w:t>ед-цу</w:t>
            </w:r>
            <w:proofErr w:type="spellEnd"/>
            <w:r w:rsidRPr="004C23A8">
              <w:rPr>
                <w:b/>
                <w:bCs/>
                <w:sz w:val="18"/>
                <w:szCs w:val="18"/>
                <w:lang w:eastAsia="zh-CN"/>
              </w:rPr>
              <w:t>, руб.</w:t>
            </w:r>
          </w:p>
        </w:tc>
        <w:tc>
          <w:tcPr>
            <w:tcW w:w="1418" w:type="dxa"/>
            <w:tcBorders>
              <w:top w:val="single" w:sz="2" w:space="0" w:color="000001"/>
              <w:left w:val="single" w:sz="2" w:space="0" w:color="000001"/>
              <w:bottom w:val="single" w:sz="2" w:space="0" w:color="000001"/>
              <w:right w:val="single" w:sz="2" w:space="0" w:color="000001"/>
            </w:tcBorders>
            <w:vAlign w:val="center"/>
            <w:hideMark/>
          </w:tcPr>
          <w:p w:rsidR="004C1313" w:rsidRPr="004C23A8" w:rsidRDefault="004C1313" w:rsidP="008F504E">
            <w:pPr>
              <w:suppressAutoHyphens/>
              <w:spacing w:after="200" w:line="5" w:lineRule="atLeast"/>
              <w:ind w:left="20" w:right="20"/>
              <w:jc w:val="center"/>
              <w:rPr>
                <w:sz w:val="18"/>
                <w:szCs w:val="18"/>
                <w:lang w:eastAsia="zh-CN"/>
              </w:rPr>
            </w:pPr>
            <w:r w:rsidRPr="004C23A8">
              <w:rPr>
                <w:b/>
                <w:bCs/>
                <w:sz w:val="18"/>
                <w:szCs w:val="18"/>
                <w:lang w:eastAsia="zh-CN"/>
              </w:rPr>
              <w:t>Сумма, руб.</w:t>
            </w:r>
          </w:p>
        </w:tc>
      </w:tr>
      <w:tr w:rsidR="004C1313" w:rsidRPr="004C23A8" w:rsidTr="004C1313">
        <w:trPr>
          <w:trHeight w:val="371"/>
        </w:trPr>
        <w:tc>
          <w:tcPr>
            <w:tcW w:w="428" w:type="dxa"/>
            <w:tcBorders>
              <w:top w:val="single" w:sz="2" w:space="0" w:color="000001"/>
              <w:left w:val="single" w:sz="2" w:space="0" w:color="000001"/>
              <w:bottom w:val="single" w:sz="2" w:space="0" w:color="000001"/>
              <w:right w:val="nil"/>
            </w:tcBorders>
            <w:hideMark/>
          </w:tcPr>
          <w:p w:rsidR="004C1313" w:rsidRPr="004C23A8" w:rsidRDefault="004C1313" w:rsidP="008F504E">
            <w:pPr>
              <w:suppressAutoHyphens/>
              <w:spacing w:after="200" w:line="5" w:lineRule="atLeast"/>
              <w:ind w:left="20" w:right="20"/>
              <w:jc w:val="center"/>
              <w:rPr>
                <w:sz w:val="22"/>
                <w:szCs w:val="22"/>
                <w:lang w:eastAsia="zh-CN"/>
              </w:rPr>
            </w:pPr>
            <w:r w:rsidRPr="004C23A8">
              <w:rPr>
                <w:sz w:val="22"/>
                <w:szCs w:val="22"/>
                <w:lang w:eastAsia="zh-CN"/>
              </w:rPr>
              <w:t>1</w:t>
            </w:r>
          </w:p>
        </w:tc>
        <w:tc>
          <w:tcPr>
            <w:tcW w:w="4110" w:type="dxa"/>
            <w:tcBorders>
              <w:top w:val="single" w:sz="2" w:space="0" w:color="000001"/>
              <w:left w:val="single" w:sz="2" w:space="0" w:color="000001"/>
              <w:bottom w:val="single" w:sz="2" w:space="0" w:color="000001"/>
              <w:right w:val="nil"/>
            </w:tcBorders>
          </w:tcPr>
          <w:p w:rsidR="008C7F52" w:rsidRPr="004C23A8" w:rsidRDefault="008C7F52" w:rsidP="008C7F52">
            <w:pPr>
              <w:suppressAutoHyphens/>
              <w:spacing w:line="276" w:lineRule="auto"/>
              <w:ind w:left="23" w:right="23"/>
              <w:rPr>
                <w:sz w:val="22"/>
                <w:szCs w:val="22"/>
                <w:lang w:eastAsia="zh-CN"/>
              </w:rPr>
            </w:pPr>
          </w:p>
        </w:tc>
        <w:tc>
          <w:tcPr>
            <w:tcW w:w="1985"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c>
          <w:tcPr>
            <w:tcW w:w="1276"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spacing w:after="200" w:line="5" w:lineRule="atLeast"/>
              <w:ind w:left="20" w:right="20"/>
              <w:jc w:val="center"/>
              <w:rPr>
                <w:sz w:val="22"/>
                <w:szCs w:val="22"/>
                <w:lang w:eastAsia="zh-CN"/>
              </w:rPr>
            </w:pPr>
          </w:p>
        </w:tc>
        <w:tc>
          <w:tcPr>
            <w:tcW w:w="1559"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rPr>
                <w:sz w:val="22"/>
                <w:szCs w:val="22"/>
                <w:lang w:eastAsia="zh-CN"/>
              </w:rPr>
            </w:pPr>
          </w:p>
        </w:tc>
        <w:tc>
          <w:tcPr>
            <w:tcW w:w="1418"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r>
      <w:tr w:rsidR="004C1313" w:rsidRPr="004C23A8" w:rsidTr="004C1313">
        <w:trPr>
          <w:trHeight w:val="371"/>
        </w:trPr>
        <w:tc>
          <w:tcPr>
            <w:tcW w:w="428" w:type="dxa"/>
            <w:tcBorders>
              <w:top w:val="single" w:sz="2" w:space="0" w:color="000001"/>
              <w:left w:val="single" w:sz="2" w:space="0" w:color="000001"/>
              <w:bottom w:val="single" w:sz="2" w:space="0" w:color="000001"/>
              <w:right w:val="nil"/>
            </w:tcBorders>
          </w:tcPr>
          <w:p w:rsidR="004C1313" w:rsidRPr="004C23A8" w:rsidRDefault="00264717" w:rsidP="008F504E">
            <w:pPr>
              <w:suppressAutoHyphens/>
              <w:spacing w:after="200" w:line="5" w:lineRule="atLeast"/>
              <w:ind w:left="20" w:right="20"/>
              <w:jc w:val="center"/>
              <w:rPr>
                <w:sz w:val="22"/>
                <w:szCs w:val="22"/>
                <w:lang w:eastAsia="zh-CN"/>
              </w:rPr>
            </w:pPr>
            <w:r>
              <w:rPr>
                <w:sz w:val="22"/>
                <w:szCs w:val="22"/>
                <w:lang w:eastAsia="zh-CN"/>
              </w:rPr>
              <w:t>2</w:t>
            </w:r>
          </w:p>
        </w:tc>
        <w:tc>
          <w:tcPr>
            <w:tcW w:w="4110" w:type="dxa"/>
            <w:tcBorders>
              <w:top w:val="single" w:sz="2" w:space="0" w:color="000001"/>
              <w:left w:val="single" w:sz="2" w:space="0" w:color="000001"/>
              <w:bottom w:val="single" w:sz="2" w:space="0" w:color="000001"/>
              <w:right w:val="nil"/>
            </w:tcBorders>
          </w:tcPr>
          <w:p w:rsidR="004C1313" w:rsidRPr="008C7F52" w:rsidRDefault="004C1313" w:rsidP="00612070">
            <w:pPr>
              <w:suppressAutoHyphens/>
              <w:spacing w:line="276" w:lineRule="auto"/>
              <w:ind w:left="23" w:right="23"/>
              <w:rPr>
                <w:sz w:val="22"/>
                <w:szCs w:val="22"/>
                <w:lang w:eastAsia="zh-CN"/>
              </w:rPr>
            </w:pPr>
          </w:p>
        </w:tc>
        <w:tc>
          <w:tcPr>
            <w:tcW w:w="1985"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c>
          <w:tcPr>
            <w:tcW w:w="1276"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spacing w:after="200" w:line="5" w:lineRule="atLeast"/>
              <w:ind w:left="20" w:right="20"/>
              <w:jc w:val="center"/>
              <w:rPr>
                <w:sz w:val="22"/>
                <w:szCs w:val="22"/>
                <w:lang w:eastAsia="zh-CN"/>
              </w:rPr>
            </w:pPr>
          </w:p>
        </w:tc>
        <w:tc>
          <w:tcPr>
            <w:tcW w:w="1559"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rPr>
                <w:sz w:val="22"/>
                <w:szCs w:val="22"/>
                <w:lang w:eastAsia="zh-CN"/>
              </w:rPr>
            </w:pPr>
          </w:p>
        </w:tc>
        <w:tc>
          <w:tcPr>
            <w:tcW w:w="1418"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r>
    </w:tbl>
    <w:p w:rsidR="00753C92" w:rsidRDefault="00753C92"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r>
        <w:rPr>
          <w:sz w:val="22"/>
          <w:szCs w:val="22"/>
        </w:rPr>
        <w:t>Итого:  ________________ руб., ___% НДС</w:t>
      </w:r>
      <w:proofErr w:type="gramStart"/>
      <w:r>
        <w:rPr>
          <w:sz w:val="22"/>
          <w:szCs w:val="22"/>
        </w:rPr>
        <w:t xml:space="preserve"> (_________________), </w:t>
      </w:r>
      <w:proofErr w:type="gramEnd"/>
      <w:r>
        <w:rPr>
          <w:sz w:val="22"/>
          <w:szCs w:val="22"/>
        </w:rPr>
        <w:t xml:space="preserve">руб.                    </w:t>
      </w:r>
    </w:p>
    <w:p w:rsidR="004C1313" w:rsidRDefault="004C1313"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p>
    <w:p w:rsidR="004C1313" w:rsidRPr="00753C92" w:rsidRDefault="004C1313"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От Поставщика:</w:t>
      </w:r>
    </w:p>
    <w:p w:rsidR="000C3C88" w:rsidRDefault="00753C92" w:rsidP="00753C92">
      <w:pPr>
        <w:widowControl w:val="0"/>
        <w:autoSpaceDE w:val="0"/>
        <w:autoSpaceDN w:val="0"/>
        <w:jc w:val="both"/>
        <w:rPr>
          <w:sz w:val="22"/>
          <w:szCs w:val="22"/>
        </w:rPr>
      </w:pPr>
      <w:r w:rsidRPr="00753C92">
        <w:rPr>
          <w:sz w:val="22"/>
          <w:szCs w:val="22"/>
        </w:rPr>
        <w:t>______________</w:t>
      </w:r>
      <w:r w:rsidR="00273BAE">
        <w:rPr>
          <w:sz w:val="22"/>
          <w:szCs w:val="22"/>
        </w:rPr>
        <w:t>Л.В. Рычкова</w:t>
      </w:r>
      <w:r w:rsidRPr="00753C92">
        <w:rPr>
          <w:sz w:val="22"/>
          <w:szCs w:val="22"/>
        </w:rPr>
        <w:t xml:space="preserve">                                 __________________________</w:t>
      </w:r>
      <w:r w:rsidR="000C3C88" w:rsidRPr="000C3C88">
        <w:rPr>
          <w:sz w:val="22"/>
          <w:szCs w:val="22"/>
          <w:highlight w:val="yellow"/>
        </w:rPr>
        <w:t>/___________</w:t>
      </w:r>
    </w:p>
    <w:p w:rsidR="00753C92" w:rsidRPr="00753C92" w:rsidRDefault="00753C92" w:rsidP="00753C92">
      <w:pPr>
        <w:widowControl w:val="0"/>
        <w:autoSpaceDE w:val="0"/>
        <w:autoSpaceDN w:val="0"/>
        <w:jc w:val="both"/>
        <w:rPr>
          <w:sz w:val="22"/>
          <w:szCs w:val="22"/>
        </w:rPr>
      </w:pPr>
      <w:r w:rsidRPr="00753C92">
        <w:rPr>
          <w:sz w:val="22"/>
          <w:szCs w:val="22"/>
        </w:rPr>
        <w:t xml:space="preserve">М.П.                                                                                            М.П.(при наличии) </w:t>
      </w:r>
    </w:p>
    <w:p w:rsidR="00753C92" w:rsidRPr="00753C92" w:rsidRDefault="00753C92" w:rsidP="00753C92">
      <w:pPr>
        <w:widowControl w:val="0"/>
        <w:autoSpaceDE w:val="0"/>
        <w:autoSpaceDN w:val="0"/>
        <w:jc w:val="both"/>
        <w:rPr>
          <w:sz w:val="22"/>
          <w:szCs w:val="22"/>
        </w:rPr>
        <w:sectPr w:rsidR="00753C92" w:rsidRPr="00753C92" w:rsidSect="00400FCF">
          <w:pgSz w:w="16838" w:h="11906" w:orient="landscape"/>
          <w:pgMar w:top="924" w:right="709" w:bottom="1077" w:left="567" w:header="851" w:footer="851" w:gutter="0"/>
          <w:cols w:space="720"/>
          <w:docGrid w:linePitch="360"/>
        </w:sectPr>
      </w:pPr>
    </w:p>
    <w:p w:rsidR="001472E6" w:rsidRDefault="001472E6">
      <w:pPr>
        <w:rPr>
          <w:b/>
          <w:caps/>
          <w:sz w:val="22"/>
          <w:szCs w:val="22"/>
          <w:lang w:eastAsia="ar-SA"/>
        </w:rPr>
      </w:pPr>
    </w:p>
    <w:sectPr w:rsidR="001472E6" w:rsidSect="00400FCF">
      <w:headerReference w:type="even" r:id="rId35"/>
      <w:headerReference w:type="default" r:id="rId36"/>
      <w:footerReference w:type="even" r:id="rId37"/>
      <w:footerReference w:type="default" r:id="rId38"/>
      <w:headerReference w:type="first" r:id="rId39"/>
      <w:footerReference w:type="first" r:id="rId40"/>
      <w:pgSz w:w="11906" w:h="16838"/>
      <w:pgMar w:top="567" w:right="924" w:bottom="709" w:left="1077"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B5" w:rsidRDefault="008717B5">
      <w:r>
        <w:separator/>
      </w:r>
    </w:p>
  </w:endnote>
  <w:endnote w:type="continuationSeparator" w:id="0">
    <w:p w:rsidR="008717B5" w:rsidRDefault="0087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reeSans">
    <w:altName w:val="MS Gothic"/>
    <w:charset w:val="8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905D43">
      <w:rPr>
        <w:noProof/>
      </w:rPr>
      <w:t>1</w:t>
    </w:r>
    <w:r>
      <w:fldChar w:fldCharType="end"/>
    </w:r>
  </w:p>
  <w:p w:rsidR="003B4EBF" w:rsidRPr="003D6B4C" w:rsidRDefault="003B4EBF">
    <w:pPr>
      <w:pStyle w:val="ac"/>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905D43">
      <w:rPr>
        <w:noProof/>
      </w:rPr>
      <w:t>14</w:t>
    </w:r>
    <w:r>
      <w:fldChar w:fldCharType="end"/>
    </w:r>
  </w:p>
  <w:p w:rsidR="003B4EBF" w:rsidRPr="003D6B4C" w:rsidRDefault="003B4EBF">
    <w:pPr>
      <w:pStyle w:val="ac"/>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B5" w:rsidRDefault="008717B5">
      <w:r>
        <w:separator/>
      </w:r>
    </w:p>
  </w:footnote>
  <w:footnote w:type="continuationSeparator" w:id="0">
    <w:p w:rsidR="008717B5" w:rsidRDefault="00871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2">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DF27DA"/>
    <w:multiLevelType w:val="hybridMultilevel"/>
    <w:tmpl w:val="114E2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F7DD5"/>
    <w:multiLevelType w:val="hybridMultilevel"/>
    <w:tmpl w:val="FFA873FE"/>
    <w:lvl w:ilvl="0" w:tplc="41363780">
      <w:start w:val="1"/>
      <w:numFmt w:val="decimal"/>
      <w:lvlText w:val="1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0134A17"/>
    <w:multiLevelType w:val="hybridMultilevel"/>
    <w:tmpl w:val="05FAB1BA"/>
    <w:lvl w:ilvl="0" w:tplc="A1DAB3F4">
      <w:start w:val="1"/>
      <w:numFmt w:val="decimal"/>
      <w:lvlText w:val="34.%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7">
    <w:nsid w:val="10A005D5"/>
    <w:multiLevelType w:val="hybridMultilevel"/>
    <w:tmpl w:val="312A8DE8"/>
    <w:lvl w:ilvl="0" w:tplc="61EAD37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F1D9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2796A38"/>
    <w:multiLevelType w:val="hybridMultilevel"/>
    <w:tmpl w:val="8A7E912C"/>
    <w:lvl w:ilvl="0" w:tplc="D682C848">
      <w:start w:val="1"/>
      <w:numFmt w:val="decimal"/>
      <w:lvlText w:val="21.%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7585309"/>
    <w:multiLevelType w:val="hybridMultilevel"/>
    <w:tmpl w:val="7CBCBC10"/>
    <w:lvl w:ilvl="0" w:tplc="20E66778">
      <w:start w:val="1"/>
      <w:numFmt w:val="decimal"/>
      <w:lvlText w:val="33.%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F7A49"/>
    <w:multiLevelType w:val="multilevel"/>
    <w:tmpl w:val="1C4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52B11"/>
    <w:multiLevelType w:val="hybridMultilevel"/>
    <w:tmpl w:val="1C96309C"/>
    <w:lvl w:ilvl="0" w:tplc="5CB89110">
      <w:start w:val="1"/>
      <w:numFmt w:val="decimal"/>
      <w:lvlText w:val="1.%1"/>
      <w:lvlJc w:val="left"/>
      <w:pPr>
        <w:ind w:left="604" w:hanging="360"/>
      </w:pPr>
      <w:rPr>
        <w:rFonts w:cs="Times New Roman" w:hint="default"/>
        <w:b w:val="0"/>
        <w:color w:val="auto"/>
        <w:sz w:val="18"/>
        <w:szCs w:val="18"/>
      </w:rPr>
    </w:lvl>
    <w:lvl w:ilvl="1" w:tplc="04190019">
      <w:start w:val="1"/>
      <w:numFmt w:val="lowerLetter"/>
      <w:lvlText w:val="%2."/>
      <w:lvlJc w:val="left"/>
      <w:pPr>
        <w:ind w:left="1324" w:hanging="360"/>
      </w:pPr>
      <w:rPr>
        <w:rFonts w:cs="Times New Roman"/>
      </w:rPr>
    </w:lvl>
    <w:lvl w:ilvl="2" w:tplc="0419001B">
      <w:start w:val="1"/>
      <w:numFmt w:val="lowerRoman"/>
      <w:lvlText w:val="%3."/>
      <w:lvlJc w:val="right"/>
      <w:pPr>
        <w:ind w:left="2044" w:hanging="180"/>
      </w:pPr>
      <w:rPr>
        <w:rFonts w:cs="Times New Roman"/>
      </w:rPr>
    </w:lvl>
    <w:lvl w:ilvl="3" w:tplc="0419000F">
      <w:start w:val="1"/>
      <w:numFmt w:val="decimal"/>
      <w:lvlText w:val="%4."/>
      <w:lvlJc w:val="left"/>
      <w:pPr>
        <w:ind w:left="2764" w:hanging="360"/>
      </w:pPr>
      <w:rPr>
        <w:rFonts w:cs="Times New Roman"/>
      </w:rPr>
    </w:lvl>
    <w:lvl w:ilvl="4" w:tplc="04190019">
      <w:start w:val="1"/>
      <w:numFmt w:val="lowerLetter"/>
      <w:lvlText w:val="%5."/>
      <w:lvlJc w:val="left"/>
      <w:pPr>
        <w:ind w:left="3484" w:hanging="360"/>
      </w:pPr>
      <w:rPr>
        <w:rFonts w:cs="Times New Roman"/>
      </w:rPr>
    </w:lvl>
    <w:lvl w:ilvl="5" w:tplc="0419001B">
      <w:start w:val="1"/>
      <w:numFmt w:val="lowerRoman"/>
      <w:lvlText w:val="%6."/>
      <w:lvlJc w:val="right"/>
      <w:pPr>
        <w:ind w:left="4204" w:hanging="180"/>
      </w:pPr>
      <w:rPr>
        <w:rFonts w:cs="Times New Roman"/>
      </w:rPr>
    </w:lvl>
    <w:lvl w:ilvl="6" w:tplc="0419000F">
      <w:start w:val="1"/>
      <w:numFmt w:val="decimal"/>
      <w:lvlText w:val="%7."/>
      <w:lvlJc w:val="left"/>
      <w:pPr>
        <w:ind w:left="4924" w:hanging="360"/>
      </w:pPr>
      <w:rPr>
        <w:rFonts w:cs="Times New Roman"/>
      </w:rPr>
    </w:lvl>
    <w:lvl w:ilvl="7" w:tplc="04190019">
      <w:start w:val="1"/>
      <w:numFmt w:val="lowerLetter"/>
      <w:lvlText w:val="%8."/>
      <w:lvlJc w:val="left"/>
      <w:pPr>
        <w:ind w:left="5644" w:hanging="360"/>
      </w:pPr>
      <w:rPr>
        <w:rFonts w:cs="Times New Roman"/>
      </w:rPr>
    </w:lvl>
    <w:lvl w:ilvl="8" w:tplc="0419001B">
      <w:start w:val="1"/>
      <w:numFmt w:val="lowerRoman"/>
      <w:lvlText w:val="%9."/>
      <w:lvlJc w:val="right"/>
      <w:pPr>
        <w:ind w:left="6364" w:hanging="180"/>
      </w:pPr>
      <w:rPr>
        <w:rFonts w:cs="Times New Roman"/>
      </w:rPr>
    </w:lvl>
  </w:abstractNum>
  <w:abstractNum w:abstractNumId="13">
    <w:nsid w:val="1A0F5FF4"/>
    <w:multiLevelType w:val="hybridMultilevel"/>
    <w:tmpl w:val="8908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108"/>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nsid w:val="1F663348"/>
    <w:multiLevelType w:val="multilevel"/>
    <w:tmpl w:val="14509116"/>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6">
    <w:nsid w:val="3B2B110F"/>
    <w:multiLevelType w:val="hybridMultilevel"/>
    <w:tmpl w:val="8598A9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1E5E20"/>
    <w:multiLevelType w:val="hybridMultilevel"/>
    <w:tmpl w:val="1868C428"/>
    <w:lvl w:ilvl="0" w:tplc="DD42ADEE">
      <w:start w:val="1"/>
      <w:numFmt w:val="decimal"/>
      <w:lvlText w:val="1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F740C9F"/>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nsid w:val="414D70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43196974"/>
    <w:multiLevelType w:val="hybridMultilevel"/>
    <w:tmpl w:val="C9BCE1EE"/>
    <w:lvl w:ilvl="0" w:tplc="159C602E">
      <w:start w:val="1"/>
      <w:numFmt w:val="decimal"/>
      <w:lvlText w:val="1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8F366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nsid w:val="49FB6400"/>
    <w:multiLevelType w:val="hybridMultilevel"/>
    <w:tmpl w:val="4F8E4AC8"/>
    <w:lvl w:ilvl="0" w:tplc="5192E09C">
      <w:start w:val="1"/>
      <w:numFmt w:val="decimal"/>
      <w:lvlText w:val="35.%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23">
    <w:nsid w:val="4A6D7681"/>
    <w:multiLevelType w:val="hybridMultilevel"/>
    <w:tmpl w:val="27B229AC"/>
    <w:lvl w:ilvl="0" w:tplc="04267ED0">
      <w:start w:val="1"/>
      <w:numFmt w:val="decimal"/>
      <w:lvlText w:val="2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A9C01F9"/>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4AC249D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nsid w:val="4B2D3C63"/>
    <w:multiLevelType w:val="hybridMultilevel"/>
    <w:tmpl w:val="251C13E6"/>
    <w:lvl w:ilvl="0" w:tplc="C6DA37FE">
      <w:start w:val="1"/>
      <w:numFmt w:val="decimal"/>
      <w:lvlText w:val="2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EEF5A8A"/>
    <w:multiLevelType w:val="hybridMultilevel"/>
    <w:tmpl w:val="101C80BE"/>
    <w:lvl w:ilvl="0" w:tplc="6F34BAB2">
      <w:start w:val="1"/>
      <w:numFmt w:val="decimal"/>
      <w:lvlText w:val="3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F6F21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3885E9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0">
    <w:nsid w:val="55002C22"/>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1">
    <w:nsid w:val="57424E05"/>
    <w:multiLevelType w:val="hybridMultilevel"/>
    <w:tmpl w:val="D70ED6CC"/>
    <w:lvl w:ilvl="0" w:tplc="D8D0371C">
      <w:start w:val="1"/>
      <w:numFmt w:val="decimal"/>
      <w:lvlText w:val="19.%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7AF260B"/>
    <w:multiLevelType w:val="hybridMultilevel"/>
    <w:tmpl w:val="1B282042"/>
    <w:lvl w:ilvl="0" w:tplc="8618CA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F1319E6"/>
    <w:multiLevelType w:val="multilevel"/>
    <w:tmpl w:val="62A60A4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nsid w:val="601431F9"/>
    <w:multiLevelType w:val="hybridMultilevel"/>
    <w:tmpl w:val="A6EAFC70"/>
    <w:lvl w:ilvl="0" w:tplc="DB40DBFA">
      <w:start w:val="1"/>
      <w:numFmt w:val="decimal"/>
      <w:lvlText w:val="30.%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35">
    <w:nsid w:val="640550E0"/>
    <w:multiLevelType w:val="hybridMultilevel"/>
    <w:tmpl w:val="D3920B14"/>
    <w:lvl w:ilvl="0" w:tplc="1D0EFD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5D15FA0"/>
    <w:multiLevelType w:val="hybridMultilevel"/>
    <w:tmpl w:val="FBAE0950"/>
    <w:lvl w:ilvl="0" w:tplc="7D14F6E8">
      <w:start w:val="1"/>
      <w:numFmt w:val="decimal"/>
      <w:lvlText w:val="1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6FA3F27"/>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8">
    <w:nsid w:val="674637FB"/>
    <w:multiLevelType w:val="hybridMultilevel"/>
    <w:tmpl w:val="A2F29472"/>
    <w:lvl w:ilvl="0" w:tplc="82EE52CE">
      <w:start w:val="1"/>
      <w:numFmt w:val="decimal"/>
      <w:lvlText w:val="2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9BA577D"/>
    <w:multiLevelType w:val="multilevel"/>
    <w:tmpl w:val="1BECA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DEB1C6B"/>
    <w:multiLevelType w:val="hybridMultilevel"/>
    <w:tmpl w:val="8AC29B96"/>
    <w:lvl w:ilvl="0" w:tplc="419A1EA8">
      <w:start w:val="1"/>
      <w:numFmt w:val="decimal"/>
      <w:lvlText w:val="20.%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1482E7B"/>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2">
    <w:nsid w:val="7257354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3">
    <w:nsid w:val="75E35497"/>
    <w:multiLevelType w:val="multilevel"/>
    <w:tmpl w:val="B520261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4">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4"/>
  </w:num>
  <w:num w:numId="6">
    <w:abstractNumId w:val="12"/>
  </w:num>
  <w:num w:numId="7">
    <w:abstractNumId w:val="20"/>
  </w:num>
  <w:num w:numId="8">
    <w:abstractNumId w:val="36"/>
  </w:num>
  <w:num w:numId="9">
    <w:abstractNumId w:val="5"/>
  </w:num>
  <w:num w:numId="10">
    <w:abstractNumId w:val="17"/>
  </w:num>
  <w:num w:numId="11">
    <w:abstractNumId w:val="31"/>
  </w:num>
  <w:num w:numId="12">
    <w:abstractNumId w:val="40"/>
  </w:num>
  <w:num w:numId="13">
    <w:abstractNumId w:val="9"/>
  </w:num>
  <w:num w:numId="14">
    <w:abstractNumId w:val="26"/>
  </w:num>
  <w:num w:numId="15">
    <w:abstractNumId w:val="23"/>
  </w:num>
  <w:num w:numId="16">
    <w:abstractNumId w:val="38"/>
  </w:num>
  <w:num w:numId="17">
    <w:abstractNumId w:val="34"/>
  </w:num>
  <w:num w:numId="18">
    <w:abstractNumId w:val="10"/>
  </w:num>
  <w:num w:numId="19">
    <w:abstractNumId w:val="6"/>
  </w:num>
  <w:num w:numId="20">
    <w:abstractNumId w:val="22"/>
  </w:num>
  <w:num w:numId="21">
    <w:abstractNumId w:val="27"/>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8"/>
  </w:num>
  <w:num w:numId="26">
    <w:abstractNumId w:val="7"/>
  </w:num>
  <w:num w:numId="27">
    <w:abstractNumId w:val="11"/>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1"/>
  </w:num>
  <w:num w:numId="31">
    <w:abstractNumId w:val="13"/>
  </w:num>
  <w:num w:numId="32">
    <w:abstractNumId w:val="29"/>
  </w:num>
  <w:num w:numId="33">
    <w:abstractNumId w:val="42"/>
  </w:num>
  <w:num w:numId="34">
    <w:abstractNumId w:val="8"/>
  </w:num>
  <w:num w:numId="35">
    <w:abstractNumId w:val="24"/>
  </w:num>
  <w:num w:numId="36">
    <w:abstractNumId w:val="19"/>
  </w:num>
  <w:num w:numId="37">
    <w:abstractNumId w:val="18"/>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3"/>
  </w:num>
  <w:num w:numId="42">
    <w:abstractNumId w:val="33"/>
    <w:lvlOverride w:ilvl="0">
      <w:startOverride w:val="1"/>
    </w:lvlOverride>
  </w:num>
  <w:num w:numId="43">
    <w:abstractNumId w:val="15"/>
  </w:num>
  <w:num w:numId="44">
    <w:abstractNumId w:val="0"/>
    <w:lvlOverride w:ilvl="0">
      <w:startOverride w:val="1"/>
    </w:lvlOverride>
  </w:num>
  <w:num w:numId="45">
    <w:abstractNumId w:val="14"/>
  </w:num>
  <w:num w:numId="46">
    <w:abstractNumId w:val="25"/>
  </w:num>
  <w:num w:numId="47">
    <w:abstractNumId w:val="30"/>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C4"/>
    <w:rsid w:val="000121E6"/>
    <w:rsid w:val="000141D9"/>
    <w:rsid w:val="00032846"/>
    <w:rsid w:val="00034889"/>
    <w:rsid w:val="00041933"/>
    <w:rsid w:val="00053F4E"/>
    <w:rsid w:val="0005638A"/>
    <w:rsid w:val="00063032"/>
    <w:rsid w:val="0006430B"/>
    <w:rsid w:val="0007064C"/>
    <w:rsid w:val="00092107"/>
    <w:rsid w:val="000A07C0"/>
    <w:rsid w:val="000B0508"/>
    <w:rsid w:val="000B1211"/>
    <w:rsid w:val="000B4C0A"/>
    <w:rsid w:val="000C3C88"/>
    <w:rsid w:val="000E3765"/>
    <w:rsid w:val="000E5EAE"/>
    <w:rsid w:val="000F3690"/>
    <w:rsid w:val="000F6F8D"/>
    <w:rsid w:val="0010667F"/>
    <w:rsid w:val="001367F2"/>
    <w:rsid w:val="001472E6"/>
    <w:rsid w:val="0015088A"/>
    <w:rsid w:val="001512DA"/>
    <w:rsid w:val="00153CE1"/>
    <w:rsid w:val="00157182"/>
    <w:rsid w:val="00180717"/>
    <w:rsid w:val="00181DA7"/>
    <w:rsid w:val="001835BA"/>
    <w:rsid w:val="0018659B"/>
    <w:rsid w:val="001869F9"/>
    <w:rsid w:val="0019597C"/>
    <w:rsid w:val="001B2887"/>
    <w:rsid w:val="001C2A2B"/>
    <w:rsid w:val="001E3C34"/>
    <w:rsid w:val="001E6949"/>
    <w:rsid w:val="001F43F3"/>
    <w:rsid w:val="00217C1F"/>
    <w:rsid w:val="00231257"/>
    <w:rsid w:val="002448D3"/>
    <w:rsid w:val="00245487"/>
    <w:rsid w:val="00253ED0"/>
    <w:rsid w:val="0025752A"/>
    <w:rsid w:val="00264717"/>
    <w:rsid w:val="00273BAE"/>
    <w:rsid w:val="0028372C"/>
    <w:rsid w:val="002945CD"/>
    <w:rsid w:val="002A2AF1"/>
    <w:rsid w:val="002B016F"/>
    <w:rsid w:val="002B384C"/>
    <w:rsid w:val="002C2881"/>
    <w:rsid w:val="002C42BA"/>
    <w:rsid w:val="002D7DF6"/>
    <w:rsid w:val="002E0B20"/>
    <w:rsid w:val="002E39A1"/>
    <w:rsid w:val="002F403F"/>
    <w:rsid w:val="00301786"/>
    <w:rsid w:val="00301CE9"/>
    <w:rsid w:val="003020EE"/>
    <w:rsid w:val="003137F6"/>
    <w:rsid w:val="003309FC"/>
    <w:rsid w:val="00331961"/>
    <w:rsid w:val="00336767"/>
    <w:rsid w:val="003479F1"/>
    <w:rsid w:val="003513AA"/>
    <w:rsid w:val="0035199B"/>
    <w:rsid w:val="003525FC"/>
    <w:rsid w:val="003564AA"/>
    <w:rsid w:val="003704D3"/>
    <w:rsid w:val="0038322F"/>
    <w:rsid w:val="003A3476"/>
    <w:rsid w:val="003B2273"/>
    <w:rsid w:val="003B2F5A"/>
    <w:rsid w:val="003B48DE"/>
    <w:rsid w:val="003B4EBF"/>
    <w:rsid w:val="003C1DCE"/>
    <w:rsid w:val="003F760F"/>
    <w:rsid w:val="00400FCF"/>
    <w:rsid w:val="0040306E"/>
    <w:rsid w:val="0040399E"/>
    <w:rsid w:val="00412402"/>
    <w:rsid w:val="00412782"/>
    <w:rsid w:val="00421BC5"/>
    <w:rsid w:val="00423F1E"/>
    <w:rsid w:val="0043703F"/>
    <w:rsid w:val="00454CEF"/>
    <w:rsid w:val="004633F0"/>
    <w:rsid w:val="0046347C"/>
    <w:rsid w:val="004661C8"/>
    <w:rsid w:val="004715A0"/>
    <w:rsid w:val="004874D7"/>
    <w:rsid w:val="00495C41"/>
    <w:rsid w:val="004A01A6"/>
    <w:rsid w:val="004A4412"/>
    <w:rsid w:val="004A461A"/>
    <w:rsid w:val="004C1313"/>
    <w:rsid w:val="004F7404"/>
    <w:rsid w:val="00500D35"/>
    <w:rsid w:val="00500E8F"/>
    <w:rsid w:val="00502BBA"/>
    <w:rsid w:val="0051758C"/>
    <w:rsid w:val="005211EF"/>
    <w:rsid w:val="00524BE0"/>
    <w:rsid w:val="00527F78"/>
    <w:rsid w:val="00530ED6"/>
    <w:rsid w:val="00531C99"/>
    <w:rsid w:val="005358F6"/>
    <w:rsid w:val="00541EFA"/>
    <w:rsid w:val="0055042E"/>
    <w:rsid w:val="00556C94"/>
    <w:rsid w:val="005669EB"/>
    <w:rsid w:val="00572791"/>
    <w:rsid w:val="00574BBF"/>
    <w:rsid w:val="005760BC"/>
    <w:rsid w:val="005768DD"/>
    <w:rsid w:val="00587E9C"/>
    <w:rsid w:val="005A70DB"/>
    <w:rsid w:val="005B1D07"/>
    <w:rsid w:val="005B4E77"/>
    <w:rsid w:val="005C273D"/>
    <w:rsid w:val="005C4378"/>
    <w:rsid w:val="005C5406"/>
    <w:rsid w:val="005D02B4"/>
    <w:rsid w:val="005E5A95"/>
    <w:rsid w:val="005F3F22"/>
    <w:rsid w:val="006006DE"/>
    <w:rsid w:val="0060564F"/>
    <w:rsid w:val="00612070"/>
    <w:rsid w:val="006142FD"/>
    <w:rsid w:val="00622085"/>
    <w:rsid w:val="00622480"/>
    <w:rsid w:val="0063234A"/>
    <w:rsid w:val="0063594D"/>
    <w:rsid w:val="00640A47"/>
    <w:rsid w:val="00651821"/>
    <w:rsid w:val="006556F8"/>
    <w:rsid w:val="00664270"/>
    <w:rsid w:val="006674DD"/>
    <w:rsid w:val="006933B5"/>
    <w:rsid w:val="00695D03"/>
    <w:rsid w:val="006A063F"/>
    <w:rsid w:val="006A5B7B"/>
    <w:rsid w:val="006B3223"/>
    <w:rsid w:val="006B3BF8"/>
    <w:rsid w:val="006B5B42"/>
    <w:rsid w:val="006C011A"/>
    <w:rsid w:val="006C2977"/>
    <w:rsid w:val="006C4F2E"/>
    <w:rsid w:val="006D692B"/>
    <w:rsid w:val="006E03BF"/>
    <w:rsid w:val="006E30F6"/>
    <w:rsid w:val="006E43D1"/>
    <w:rsid w:val="006F502B"/>
    <w:rsid w:val="0070020B"/>
    <w:rsid w:val="00702F9C"/>
    <w:rsid w:val="00715552"/>
    <w:rsid w:val="00725473"/>
    <w:rsid w:val="00725EFC"/>
    <w:rsid w:val="00745B24"/>
    <w:rsid w:val="00753C92"/>
    <w:rsid w:val="007556DF"/>
    <w:rsid w:val="00762010"/>
    <w:rsid w:val="0076616F"/>
    <w:rsid w:val="00782130"/>
    <w:rsid w:val="007955BE"/>
    <w:rsid w:val="007A574A"/>
    <w:rsid w:val="007B6B5F"/>
    <w:rsid w:val="007D79DB"/>
    <w:rsid w:val="007E05F0"/>
    <w:rsid w:val="007E64A6"/>
    <w:rsid w:val="007F41F3"/>
    <w:rsid w:val="007F5EFA"/>
    <w:rsid w:val="007F7676"/>
    <w:rsid w:val="008011BD"/>
    <w:rsid w:val="00810CFB"/>
    <w:rsid w:val="0081251C"/>
    <w:rsid w:val="0081484B"/>
    <w:rsid w:val="008216AF"/>
    <w:rsid w:val="00822880"/>
    <w:rsid w:val="008271C2"/>
    <w:rsid w:val="008303A2"/>
    <w:rsid w:val="00831ACE"/>
    <w:rsid w:val="00846EB2"/>
    <w:rsid w:val="00862712"/>
    <w:rsid w:val="00864117"/>
    <w:rsid w:val="008645FC"/>
    <w:rsid w:val="00870930"/>
    <w:rsid w:val="00870B4A"/>
    <w:rsid w:val="008717B5"/>
    <w:rsid w:val="00873008"/>
    <w:rsid w:val="00875AE1"/>
    <w:rsid w:val="00881C1A"/>
    <w:rsid w:val="00882FE8"/>
    <w:rsid w:val="00884231"/>
    <w:rsid w:val="008863AD"/>
    <w:rsid w:val="00897461"/>
    <w:rsid w:val="008A2254"/>
    <w:rsid w:val="008A53F5"/>
    <w:rsid w:val="008B164E"/>
    <w:rsid w:val="008B40F9"/>
    <w:rsid w:val="008C0715"/>
    <w:rsid w:val="008C4852"/>
    <w:rsid w:val="008C7F52"/>
    <w:rsid w:val="008D4532"/>
    <w:rsid w:val="008D6670"/>
    <w:rsid w:val="008F090C"/>
    <w:rsid w:val="008F49A6"/>
    <w:rsid w:val="00902B39"/>
    <w:rsid w:val="00905D43"/>
    <w:rsid w:val="0091107D"/>
    <w:rsid w:val="00911833"/>
    <w:rsid w:val="009151B5"/>
    <w:rsid w:val="00917541"/>
    <w:rsid w:val="009443AB"/>
    <w:rsid w:val="009524BC"/>
    <w:rsid w:val="0095706C"/>
    <w:rsid w:val="00961D2C"/>
    <w:rsid w:val="0096585F"/>
    <w:rsid w:val="00966DD8"/>
    <w:rsid w:val="00971CE7"/>
    <w:rsid w:val="009742E3"/>
    <w:rsid w:val="00984FEF"/>
    <w:rsid w:val="00991083"/>
    <w:rsid w:val="009946D5"/>
    <w:rsid w:val="009B211A"/>
    <w:rsid w:val="009D2DD4"/>
    <w:rsid w:val="009E5AF3"/>
    <w:rsid w:val="009E7859"/>
    <w:rsid w:val="009F01F9"/>
    <w:rsid w:val="009F0AAD"/>
    <w:rsid w:val="009F5250"/>
    <w:rsid w:val="00A12F58"/>
    <w:rsid w:val="00A140D5"/>
    <w:rsid w:val="00A21EE7"/>
    <w:rsid w:val="00A30E22"/>
    <w:rsid w:val="00A3160E"/>
    <w:rsid w:val="00A35903"/>
    <w:rsid w:val="00A42909"/>
    <w:rsid w:val="00A44912"/>
    <w:rsid w:val="00A53377"/>
    <w:rsid w:val="00A5698B"/>
    <w:rsid w:val="00A569BD"/>
    <w:rsid w:val="00A57210"/>
    <w:rsid w:val="00A710F6"/>
    <w:rsid w:val="00A730E6"/>
    <w:rsid w:val="00A73EE9"/>
    <w:rsid w:val="00A827DE"/>
    <w:rsid w:val="00A854C0"/>
    <w:rsid w:val="00AA4876"/>
    <w:rsid w:val="00AC05B6"/>
    <w:rsid w:val="00AC19B2"/>
    <w:rsid w:val="00AC5C96"/>
    <w:rsid w:val="00AC7515"/>
    <w:rsid w:val="00AD3C9D"/>
    <w:rsid w:val="00AD7545"/>
    <w:rsid w:val="00AE022C"/>
    <w:rsid w:val="00B006BE"/>
    <w:rsid w:val="00B031D8"/>
    <w:rsid w:val="00B04877"/>
    <w:rsid w:val="00B055F4"/>
    <w:rsid w:val="00B1192B"/>
    <w:rsid w:val="00B167DC"/>
    <w:rsid w:val="00B20F28"/>
    <w:rsid w:val="00B2394C"/>
    <w:rsid w:val="00B3290E"/>
    <w:rsid w:val="00B35023"/>
    <w:rsid w:val="00B45EA5"/>
    <w:rsid w:val="00B46D14"/>
    <w:rsid w:val="00B47595"/>
    <w:rsid w:val="00B51FC4"/>
    <w:rsid w:val="00B740B1"/>
    <w:rsid w:val="00B76267"/>
    <w:rsid w:val="00B84127"/>
    <w:rsid w:val="00B94706"/>
    <w:rsid w:val="00B962CD"/>
    <w:rsid w:val="00BA0661"/>
    <w:rsid w:val="00BB7D95"/>
    <w:rsid w:val="00BE57CF"/>
    <w:rsid w:val="00BE759A"/>
    <w:rsid w:val="00C0256F"/>
    <w:rsid w:val="00C15DC4"/>
    <w:rsid w:val="00C242AC"/>
    <w:rsid w:val="00C70D43"/>
    <w:rsid w:val="00C7592D"/>
    <w:rsid w:val="00C8177F"/>
    <w:rsid w:val="00C86D5C"/>
    <w:rsid w:val="00C870C2"/>
    <w:rsid w:val="00C976DF"/>
    <w:rsid w:val="00CB33D8"/>
    <w:rsid w:val="00CC44EB"/>
    <w:rsid w:val="00CD6861"/>
    <w:rsid w:val="00CD768A"/>
    <w:rsid w:val="00CD7918"/>
    <w:rsid w:val="00CE04B6"/>
    <w:rsid w:val="00CE28B7"/>
    <w:rsid w:val="00CF054D"/>
    <w:rsid w:val="00D00081"/>
    <w:rsid w:val="00D00E1F"/>
    <w:rsid w:val="00D02E58"/>
    <w:rsid w:val="00D712C6"/>
    <w:rsid w:val="00DA4677"/>
    <w:rsid w:val="00DA5358"/>
    <w:rsid w:val="00DB3ED6"/>
    <w:rsid w:val="00DB746A"/>
    <w:rsid w:val="00DC7542"/>
    <w:rsid w:val="00DD3B1A"/>
    <w:rsid w:val="00DD420D"/>
    <w:rsid w:val="00DD48D9"/>
    <w:rsid w:val="00DD6B9D"/>
    <w:rsid w:val="00DD6FEE"/>
    <w:rsid w:val="00DE1812"/>
    <w:rsid w:val="00DE2963"/>
    <w:rsid w:val="00E05169"/>
    <w:rsid w:val="00E174C7"/>
    <w:rsid w:val="00E20875"/>
    <w:rsid w:val="00E20E8D"/>
    <w:rsid w:val="00E235BB"/>
    <w:rsid w:val="00E313FE"/>
    <w:rsid w:val="00E34BC8"/>
    <w:rsid w:val="00E37E6F"/>
    <w:rsid w:val="00E4365B"/>
    <w:rsid w:val="00E55314"/>
    <w:rsid w:val="00E73817"/>
    <w:rsid w:val="00E866D8"/>
    <w:rsid w:val="00E90258"/>
    <w:rsid w:val="00E92D31"/>
    <w:rsid w:val="00E94C73"/>
    <w:rsid w:val="00EB5728"/>
    <w:rsid w:val="00EB632C"/>
    <w:rsid w:val="00ED4FFC"/>
    <w:rsid w:val="00F078FF"/>
    <w:rsid w:val="00F1181E"/>
    <w:rsid w:val="00F17F5F"/>
    <w:rsid w:val="00F52012"/>
    <w:rsid w:val="00F54823"/>
    <w:rsid w:val="00F8301D"/>
    <w:rsid w:val="00F859D8"/>
    <w:rsid w:val="00F872E6"/>
    <w:rsid w:val="00F9161C"/>
    <w:rsid w:val="00FA0D4E"/>
    <w:rsid w:val="00FA22D7"/>
    <w:rsid w:val="00FB2CD4"/>
    <w:rsid w:val="00FB3B9F"/>
    <w:rsid w:val="00FC4448"/>
    <w:rsid w:val="00FE06F0"/>
    <w:rsid w:val="00FF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581FC2D8EB4CB9C49E0A62F87781CA0B648F086AC7B4DE929D7B786040E45E62AABC1F6068B2BE0A45EB8F1597FE90DAB560BE01A8B10h771E" TargetMode="External"/><Relationship Id="rId18" Type="http://schemas.openxmlformats.org/officeDocument/2006/relationships/hyperlink" Target="consultantplus://offline/ref=32623A1ED76253BF9209DE03B6686677178BAE3DBD240EE886F6875E2E458264D4379D8BE7067CFDh6e5B" TargetMode="External"/><Relationship Id="rId26" Type="http://schemas.openxmlformats.org/officeDocument/2006/relationships/hyperlink" Target="consultantplus://offline/ref=1A81C66A779CAA81655F263AD95CB8469C157C088C49AC919A9653215386E4B410D8CD8F40AD4205B26152C2C84437B416756851UDH" TargetMode="External"/><Relationship Id="rId39" Type="http://schemas.openxmlformats.org/officeDocument/2006/relationships/header" Target="header4.xml"/><Relationship Id="rId21" Type="http://schemas.openxmlformats.org/officeDocument/2006/relationships/hyperlink" Target="consultantplus://offline/ref=793D0FE8C172270684738FB8A2ADC4C44EFF848C9EE89C8E39C54A8B4B087BACC321459AA62B6FAF63C03A5FE5AA477EA61877CC5FB6A103dEPEH"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959B50BFA1AC82183B19A97BB3ADCF315CD3BC5E1CAC6FA0704DA39DB5F12546A82E84EF35AC391C83CB1346F6DE9614E678967E98B867Dn3h3G" TargetMode="External"/><Relationship Id="rId20" Type="http://schemas.openxmlformats.org/officeDocument/2006/relationships/hyperlink" Target="consultantplus://offline/ref=316B2F7446B0AAC3FCE5D6CB9215555BE9E9CFA4817841B254DA4D841D31C758C09E61425FD787108981AA8D84EAAFF1DAD5EF656EF6E9361EDFH" TargetMode="External"/><Relationship Id="rId29" Type="http://schemas.openxmlformats.org/officeDocument/2006/relationships/hyperlink" Target="consultantplus://offline/ref=86B6DAC9974E60113ED28B3C47AA720C2529E9AF09FB4428459BF67869463A8DB169B060F7B1287E46C208A5A4F1D37D6C51CBC4B8E2BF81y8bF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BF7AAEFCF34AA34C539A2023B23480139814AEA60FED99DDA0B7C3D0F42EEEBA192E6393EAA6B20011AE615F522C0A6EFCBE2C01BAC0C4V94CE" TargetMode="External"/><Relationship Id="rId24" Type="http://schemas.openxmlformats.org/officeDocument/2006/relationships/hyperlink" Target="consultantplus://offline/ref=1A81C66A779CAA81655F263AD95CB8469C157C088C49AC919A9653215386E4B410D8CD8F40AD4205B26152C2C84437B416756851UDH" TargetMode="External"/><Relationship Id="rId32" Type="http://schemas.openxmlformats.org/officeDocument/2006/relationships/hyperlink" Target="consultantplus://offline/ref=86B6DAC9974E60113ED28B3C47AA720C2527E8A908F34428459BF67869463A8DB169B060F7B52C761B9818A1EDA5D9626B49D5C0A6E2yBbEH" TargetMode="Externa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103C5555322ABE8C1BE1875683F15CD6F5B4B611E725DA31545A60ED96E92FD740BDA83BD9315B7793B25504F81148CC14021418A4D1B90A7Af3G" TargetMode="External"/><Relationship Id="rId23" Type="http://schemas.openxmlformats.org/officeDocument/2006/relationships/hyperlink" Target="consultantplus://offline/ref=1A81C66A779CAA81655F263AD95CB8469C1E7D0A8F4DAC919A9653215386E4B410D8CD8D4BF91B42EE67079492113CAB136B6A1AD2DAE17455UEH" TargetMode="External"/><Relationship Id="rId28" Type="http://schemas.openxmlformats.org/officeDocument/2006/relationships/hyperlink" Target="consultantplus://offline/ref=6C11F580943E10727FA3A810234E242DF34DF5B50ABF9F31CD593CBA27016225A76420D953A13996A344A5C9D945EE139DC997209537B4A7qAX8H" TargetMode="External"/><Relationship Id="rId36" Type="http://schemas.openxmlformats.org/officeDocument/2006/relationships/header" Target="header3.xml"/><Relationship Id="rId10" Type="http://schemas.openxmlformats.org/officeDocument/2006/relationships/hyperlink" Target="consultantplus://offline/ref=9BBF7AAEFCF34AA34C539A2023B23480139817A8A708ED99DDA0B7C3D0F42EEEBA192E6393E2AFE1575EAF3D1A003F0B6FFCBC2A1DVB49E" TargetMode="External"/><Relationship Id="rId19" Type="http://schemas.openxmlformats.org/officeDocument/2006/relationships/hyperlink" Target="consultantplus://offline/ref=316B2F7446B0AAC3FCE5D6CB9215555BE9E6C7AE867A41B254DA4D841D31C758C09E61425FD78E138A81AA8D84EAAFF1DAD5EF656EF6E9361EDFH" TargetMode="External"/><Relationship Id="rId31" Type="http://schemas.openxmlformats.org/officeDocument/2006/relationships/hyperlink" Target="consultantplus://offline/ref=86B6DAC9974E60113ED28B3C47AA720C2529E9AF09FB4428459BF67869463A8DB169B060F7B1287E46C208A5A4F1D37D6C51CBC4B8E2BF81y8bFH" TargetMode="External"/><Relationship Id="rId4" Type="http://schemas.microsoft.com/office/2007/relationships/stylesWithEffects" Target="stylesWithEffects.xml"/><Relationship Id="rId9" Type="http://schemas.openxmlformats.org/officeDocument/2006/relationships/hyperlink" Target="consultantplus://offline/ref=32623A1ED76253BF9209DE03B6686677178BAE3DBD240EE886F6875E2E458264D4379D83hEe3B" TargetMode="External"/><Relationship Id="rId14" Type="http://schemas.openxmlformats.org/officeDocument/2006/relationships/hyperlink" Target="consultantplus://offline/ref=522C8FA1A9396300EB7C911B0B2EF7CE2BBA9252FBA1D2D60139504EB6749F27C98845E641DF4348B4DFB96F5F3CA9F" TargetMode="External"/><Relationship Id="rId22" Type="http://schemas.openxmlformats.org/officeDocument/2006/relationships/hyperlink" Target="consultantplus://offline/ref=1A81C66A779CAA81655F263AD95CB8469C157C088C49AC919A9653215386E4B410D8CD8F40AD4205B26152C2C84437B416756851UDH" TargetMode="External"/><Relationship Id="rId27" Type="http://schemas.openxmlformats.org/officeDocument/2006/relationships/hyperlink" Target="consultantplus://offline/ref=1A81C66A779CAA81655F263AD95CB8469C157C088C49AC919A9653215386E4B410D8CD8F40AD4205B26152C2C84437B416756851UDH" TargetMode="External"/><Relationship Id="rId30" Type="http://schemas.openxmlformats.org/officeDocument/2006/relationships/hyperlink" Target="consultantplus://offline/ref=86B6DAC9974E60113ED28B3C47AA720C2527EAAE0DF34428459BF67869463A8DA369E86CF6B6327D49D75EF4E2yAb5H"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298313040CBE792537E989EB3D91D187C8ED30C2F7FFAAEE651113CECC06E57B2C4C01D517A0718E37078CBD51e453E" TargetMode="External"/><Relationship Id="rId17" Type="http://schemas.openxmlformats.org/officeDocument/2006/relationships/hyperlink" Target="consultantplus://offline/ref=F959B50BFA1AC82183B19A97BB3ADCF315CD3BC5E1CAC6FA0704DA39DB5F12546A82E84EF35AC393CD3CB1346F6DE9614E678967E98B867Dn3h3G" TargetMode="External"/><Relationship Id="rId25" Type="http://schemas.openxmlformats.org/officeDocument/2006/relationships/hyperlink" Target="consultantplus://offline/ref=1A81C66A779CAA81655F263AD95CB8469C1E7D0A8F4DAC919A9653215386E4B410D8CD8D4BF91142EF67079492113CAB136B6A1AD2DAE17455UEH"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F67D-B4D1-4648-B3D9-E95315D9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14</Pages>
  <Words>7030</Words>
  <Characters>40077</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dnsPC</dc:creator>
  <cp:keywords/>
  <dc:description/>
  <cp:lastModifiedBy>Сахипова Г.Р</cp:lastModifiedBy>
  <cp:revision>221</cp:revision>
  <dcterms:created xsi:type="dcterms:W3CDTF">2022-02-07T05:08:00Z</dcterms:created>
  <dcterms:modified xsi:type="dcterms:W3CDTF">2026-05-28T04:50:00Z</dcterms:modified>
</cp:coreProperties>
</file>