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9B0A7" w14:textId="7B1C79E3" w:rsidR="00D22603" w:rsidRPr="00251AB5" w:rsidRDefault="003F5A41" w:rsidP="00A970B6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val="ru-RU" w:eastAsia="ru-RU"/>
        </w:rPr>
        <w:t xml:space="preserve">Контракт </w:t>
      </w:r>
      <w:r w:rsidR="00112183" w:rsidRPr="002F48B9">
        <w:rPr>
          <w:b/>
          <w:lang w:val="ru-RU" w:eastAsia="ru-RU"/>
        </w:rPr>
        <w:t xml:space="preserve">№ </w:t>
      </w:r>
      <w:r w:rsidR="00251AB5">
        <w:rPr>
          <w:b/>
          <w:lang w:eastAsia="ru-RU"/>
        </w:rPr>
        <w:t>1407</w:t>
      </w:r>
    </w:p>
    <w:p w14:paraId="6AFAC4BE" w14:textId="5F593728" w:rsidR="00D22603" w:rsidRPr="0037084B" w:rsidRDefault="00302BFE" w:rsidP="00A970B6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  <w:r>
        <w:rPr>
          <w:lang w:val="ru-RU" w:eastAsia="ru-RU"/>
        </w:rPr>
        <w:t xml:space="preserve">на поставку </w:t>
      </w:r>
      <w:r w:rsidR="00047630">
        <w:rPr>
          <w:lang w:val="ru-RU" w:eastAsia="ru-RU"/>
        </w:rPr>
        <w:t>запасных частей для снегоходов</w:t>
      </w:r>
    </w:p>
    <w:p w14:paraId="315A9134" w14:textId="77777777" w:rsidR="00D22603" w:rsidRPr="002F48B9" w:rsidRDefault="00D22603" w:rsidP="00A970B6">
      <w:pPr>
        <w:widowControl w:val="0"/>
        <w:autoSpaceDE w:val="0"/>
        <w:autoSpaceDN w:val="0"/>
        <w:adjustRightInd w:val="0"/>
        <w:ind w:firstLine="709"/>
        <w:jc w:val="both"/>
        <w:rPr>
          <w:b/>
          <w:lang w:val="ru-RU" w:eastAsia="ru-RU"/>
        </w:rPr>
      </w:pPr>
    </w:p>
    <w:p w14:paraId="7A814C2F" w14:textId="77777777" w:rsidR="00AF1903" w:rsidRPr="002F48B9" w:rsidRDefault="00112183" w:rsidP="00A970B6">
      <w:pPr>
        <w:widowControl w:val="0"/>
        <w:autoSpaceDE w:val="0"/>
        <w:autoSpaceDN w:val="0"/>
        <w:adjustRightInd w:val="0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г. Томск                                                                          </w:t>
      </w:r>
      <w:r w:rsidR="00421BCC">
        <w:rPr>
          <w:lang w:val="ru-RU" w:eastAsia="ru-RU"/>
        </w:rPr>
        <w:t xml:space="preserve">                 </w:t>
      </w:r>
      <w:r w:rsidR="00375951" w:rsidRPr="002F48B9">
        <w:rPr>
          <w:lang w:val="ru-RU" w:eastAsia="ru-RU"/>
        </w:rPr>
        <w:t>____________________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20</w:t>
      </w:r>
      <w:r w:rsidR="00FB1EC3">
        <w:rPr>
          <w:lang w:val="ru-RU" w:eastAsia="ru-RU"/>
        </w:rPr>
        <w:t>2</w:t>
      </w:r>
      <w:r w:rsidR="00005777">
        <w:rPr>
          <w:lang w:val="ru-RU" w:eastAsia="ru-RU"/>
        </w:rPr>
        <w:t>6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года</w:t>
      </w:r>
    </w:p>
    <w:p w14:paraId="4D548E2D" w14:textId="77777777" w:rsidR="00AF1903" w:rsidRPr="002F48B9" w:rsidRDefault="00AF1903" w:rsidP="00A970B6">
      <w:pPr>
        <w:widowControl w:val="0"/>
        <w:autoSpaceDE w:val="0"/>
        <w:autoSpaceDN w:val="0"/>
        <w:adjustRightInd w:val="0"/>
        <w:jc w:val="both"/>
        <w:rPr>
          <w:lang w:val="ru-RU" w:eastAsia="ru-RU"/>
        </w:rPr>
      </w:pPr>
    </w:p>
    <w:p w14:paraId="3FDF2BCA" w14:textId="7741010B" w:rsidR="004D3A8C" w:rsidRPr="002F48B9" w:rsidRDefault="00112183" w:rsidP="00AF1903">
      <w:pPr>
        <w:widowControl w:val="0"/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Федеральное государственное бюджетное учреждение «Государственный природный заповедник «Васюганский» (ФГБУ «Государственный заповедник «Васюганский») именуемое </w:t>
      </w:r>
      <w:r w:rsidR="009D66CB" w:rsidRPr="002F48B9">
        <w:rPr>
          <w:lang w:val="ru-RU" w:eastAsia="ru-RU"/>
        </w:rPr>
        <w:t>в дальнейшем «Заказчик», в лице</w:t>
      </w:r>
      <w:r w:rsidR="003C1D72" w:rsidRPr="002F48B9">
        <w:rPr>
          <w:lang w:val="ru-RU" w:eastAsia="ru-RU"/>
        </w:rPr>
        <w:t xml:space="preserve"> дир</w:t>
      </w:r>
      <w:r w:rsidR="009D66CB" w:rsidRPr="002F48B9">
        <w:rPr>
          <w:lang w:val="ru-RU" w:eastAsia="ru-RU"/>
        </w:rPr>
        <w:t>ектора Антошкиной Ольги Александровны</w:t>
      </w:r>
      <w:r w:rsidR="003C1D72" w:rsidRPr="002F48B9">
        <w:rPr>
          <w:lang w:val="ru-RU" w:eastAsia="ru-RU"/>
        </w:rPr>
        <w:t>, действующего на основа</w:t>
      </w:r>
      <w:r w:rsidR="009D66CB" w:rsidRPr="002F48B9">
        <w:rPr>
          <w:lang w:val="ru-RU" w:eastAsia="ru-RU"/>
        </w:rPr>
        <w:t>нии Устава</w:t>
      </w:r>
      <w:r w:rsidR="001A14CA">
        <w:rPr>
          <w:lang w:val="ru-RU" w:eastAsia="ru-RU"/>
        </w:rPr>
        <w:t xml:space="preserve">, с одной стороны </w:t>
      </w:r>
      <w:r w:rsidR="000D7F09" w:rsidRPr="002F48B9">
        <w:rPr>
          <w:lang w:val="ru-RU" w:eastAsia="ru-RU"/>
        </w:rPr>
        <w:t>и</w:t>
      </w:r>
      <w:r w:rsidR="00421BCC">
        <w:rPr>
          <w:lang w:val="ru-RU" w:eastAsia="ru-RU"/>
        </w:rPr>
        <w:t xml:space="preserve"> </w:t>
      </w:r>
      <w:r w:rsidR="000E7066">
        <w:rPr>
          <w:lang w:val="ru-RU" w:eastAsia="ru-RU"/>
        </w:rPr>
        <w:t xml:space="preserve"> </w:t>
      </w:r>
      <w:r w:rsidR="00047630" w:rsidRPr="00047630">
        <w:rPr>
          <w:lang w:val="ru-RU" w:eastAsia="ru-RU"/>
        </w:rPr>
        <w:t xml:space="preserve">     </w:t>
      </w:r>
      <w:r w:rsidR="00047630">
        <w:rPr>
          <w:lang w:val="ru-RU" w:eastAsia="ru-RU"/>
        </w:rPr>
        <w:t>,</w:t>
      </w:r>
      <w:r w:rsidR="000E7066">
        <w:rPr>
          <w:lang w:val="ru-RU" w:eastAsia="ru-RU"/>
        </w:rPr>
        <w:t xml:space="preserve"> </w:t>
      </w:r>
      <w:r w:rsidRPr="002F48B9">
        <w:rPr>
          <w:lang w:val="ru-RU" w:eastAsia="ru-RU"/>
        </w:rPr>
        <w:t>именуем</w:t>
      </w:r>
      <w:r w:rsidR="009D66CB" w:rsidRPr="002F48B9">
        <w:rPr>
          <w:lang w:val="ru-RU" w:eastAsia="ru-RU"/>
        </w:rPr>
        <w:t>ый</w:t>
      </w:r>
      <w:r w:rsidRPr="002F48B9">
        <w:rPr>
          <w:lang w:val="ru-RU" w:eastAsia="ru-RU"/>
        </w:rPr>
        <w:t xml:space="preserve"> в дальнейшем Поставщик,</w:t>
      </w:r>
      <w:r w:rsidR="00D023CC">
        <w:rPr>
          <w:lang w:val="ru-RU" w:eastAsia="ru-RU"/>
        </w:rPr>
        <w:t xml:space="preserve"> в лице</w:t>
      </w:r>
      <w:r w:rsidR="000E7066">
        <w:rPr>
          <w:lang w:val="ru-RU" w:eastAsia="ru-RU"/>
        </w:rPr>
        <w:t xml:space="preserve"> </w:t>
      </w:r>
      <w:r w:rsidR="00047630">
        <w:rPr>
          <w:lang w:val="ru-RU" w:eastAsia="ru-RU"/>
        </w:rPr>
        <w:t xml:space="preserve">    </w:t>
      </w:r>
      <w:r w:rsidR="00D023CC">
        <w:rPr>
          <w:lang w:val="ru-RU" w:eastAsia="ru-RU"/>
        </w:rPr>
        <w:t xml:space="preserve">, действующего на основании </w:t>
      </w:r>
      <w:r w:rsidR="00047630">
        <w:rPr>
          <w:lang w:val="ru-RU" w:eastAsia="ru-RU"/>
        </w:rPr>
        <w:t xml:space="preserve">     </w:t>
      </w:r>
      <w:r w:rsidR="000E7066">
        <w:rPr>
          <w:lang w:val="ru-RU" w:eastAsia="ru-RU"/>
        </w:rPr>
        <w:t xml:space="preserve">, </w:t>
      </w:r>
      <w:r w:rsidRPr="002F48B9">
        <w:rPr>
          <w:lang w:val="ru-RU" w:eastAsia="ru-RU"/>
        </w:rPr>
        <w:t>с другой стороны, вместе именуемые Стороны и каждый в отдельности Сторона, на основании</w:t>
      </w:r>
      <w:r w:rsidR="00946734">
        <w:rPr>
          <w:lang w:val="ru-RU" w:eastAsia="ru-RU"/>
        </w:rPr>
        <w:t xml:space="preserve"> п.</w:t>
      </w:r>
      <w:r w:rsidR="000E7066">
        <w:rPr>
          <w:lang w:val="ru-RU" w:eastAsia="ru-RU"/>
        </w:rPr>
        <w:t>5</w:t>
      </w:r>
      <w:r w:rsidR="003A5E92" w:rsidRPr="002F48B9">
        <w:rPr>
          <w:lang w:val="ru-RU" w:eastAsia="ru-RU"/>
        </w:rPr>
        <w:t xml:space="preserve"> ч. 1 ст. 93 Федерального закона от 05.04.2013 N 44-ФЗ </w:t>
      </w:r>
      <w:r w:rsidR="00C237FF" w:rsidRPr="002F48B9">
        <w:rPr>
          <w:lang w:val="ru-RU" w:eastAsia="ru-RU"/>
        </w:rPr>
        <w:t>«</w:t>
      </w:r>
      <w:r w:rsidR="003A5E92" w:rsidRPr="002F48B9">
        <w:rPr>
          <w:lang w:val="ru-RU" w:eastAsia="ru-RU"/>
        </w:rPr>
        <w:t xml:space="preserve">О </w:t>
      </w:r>
      <w:r w:rsidR="007926CF">
        <w:rPr>
          <w:lang w:val="ru-RU" w:eastAsia="ru-RU"/>
        </w:rPr>
        <w:t>контрактной</w:t>
      </w:r>
      <w:r w:rsidR="003A5E92" w:rsidRPr="002F48B9">
        <w:rPr>
          <w:lang w:val="ru-RU" w:eastAsia="ru-RU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C237FF" w:rsidRPr="002F48B9">
        <w:rPr>
          <w:lang w:val="ru-RU" w:eastAsia="ru-RU"/>
        </w:rPr>
        <w:t>»</w:t>
      </w:r>
      <w:r w:rsidRPr="002F48B9">
        <w:rPr>
          <w:lang w:val="ru-RU" w:eastAsia="ru-RU"/>
        </w:rPr>
        <w:t xml:space="preserve"> заключили настоящий </w:t>
      </w:r>
      <w:r w:rsidR="003F5A41">
        <w:rPr>
          <w:lang w:val="ru-RU" w:eastAsia="ru-RU"/>
        </w:rPr>
        <w:t>Контракт</w:t>
      </w:r>
      <w:r w:rsidRPr="002F48B9">
        <w:rPr>
          <w:lang w:val="ru-RU" w:eastAsia="ru-RU"/>
        </w:rPr>
        <w:t>, о нижеследующем:</w:t>
      </w:r>
    </w:p>
    <w:p w14:paraId="6F9FBD3F" w14:textId="77777777" w:rsidR="004D3A8C" w:rsidRPr="002F48B9" w:rsidRDefault="004D3A8C" w:rsidP="00A970B6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lang w:val="ru-RU" w:eastAsia="ru-RU"/>
        </w:rPr>
      </w:pPr>
    </w:p>
    <w:p w14:paraId="5E2C040F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 xml:space="preserve">1. ОБЪЕКТ ЗАКУПКИ (ПРЕДМЕТ </w:t>
      </w:r>
      <w:r w:rsidR="003F5A41">
        <w:rPr>
          <w:b/>
          <w:lang w:val="ru-RU" w:eastAsia="ru-RU"/>
        </w:rPr>
        <w:t>КОНТРАКТА</w:t>
      </w:r>
      <w:r w:rsidRPr="002F48B9">
        <w:rPr>
          <w:b/>
          <w:lang w:val="ru-RU" w:eastAsia="ru-RU"/>
        </w:rPr>
        <w:t>)</w:t>
      </w:r>
    </w:p>
    <w:p w14:paraId="59A49C1F" w14:textId="77777777" w:rsidR="001955E9" w:rsidRPr="002F48B9" w:rsidRDefault="001955E9" w:rsidP="00A970B6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lang w:val="ru-RU" w:eastAsia="ru-RU"/>
        </w:rPr>
      </w:pPr>
    </w:p>
    <w:p w14:paraId="1B0647F3" w14:textId="7CA5F10A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1.1. Поставщик обязуется поставить З</w:t>
      </w:r>
      <w:r w:rsidR="00F84C08" w:rsidRPr="002F48B9">
        <w:rPr>
          <w:lang w:val="ru-RU" w:eastAsia="ru-RU"/>
        </w:rPr>
        <w:t xml:space="preserve">аказчику </w:t>
      </w:r>
      <w:r w:rsidR="00047630">
        <w:rPr>
          <w:lang w:val="ru-RU" w:eastAsia="ru-RU"/>
        </w:rPr>
        <w:t>запасные части для снегоходов</w:t>
      </w:r>
      <w:r w:rsidR="00815954">
        <w:rPr>
          <w:lang w:val="ru-RU" w:eastAsia="ru-RU"/>
        </w:rPr>
        <w:t xml:space="preserve"> </w:t>
      </w:r>
      <w:r w:rsidR="001A14CA">
        <w:rPr>
          <w:lang w:val="ru-RU" w:eastAsia="ru-RU"/>
        </w:rPr>
        <w:t>(далее – Товар)</w:t>
      </w:r>
      <w:r w:rsidRPr="002F48B9">
        <w:rPr>
          <w:lang w:val="ru-RU" w:eastAsia="ru-RU"/>
        </w:rPr>
        <w:t xml:space="preserve"> в соответств</w:t>
      </w:r>
      <w:r w:rsidR="00F84C08" w:rsidRPr="002F48B9">
        <w:rPr>
          <w:lang w:val="ru-RU" w:eastAsia="ru-RU"/>
        </w:rPr>
        <w:t xml:space="preserve">ии со </w:t>
      </w:r>
      <w:r w:rsidR="006160F6" w:rsidRPr="002F48B9">
        <w:rPr>
          <w:lang w:val="ru-RU" w:eastAsia="ru-RU"/>
        </w:rPr>
        <w:t>Спецификацией</w:t>
      </w:r>
      <w:r w:rsidR="001A14CA">
        <w:rPr>
          <w:lang w:val="ru-RU" w:eastAsia="ru-RU"/>
        </w:rPr>
        <w:t xml:space="preserve"> (</w:t>
      </w:r>
      <w:r w:rsidR="00C66CD9">
        <w:rPr>
          <w:lang w:val="ru-RU" w:eastAsia="ru-RU"/>
        </w:rPr>
        <w:t>Приложение к</w:t>
      </w:r>
      <w:r w:rsidR="001A14CA">
        <w:rPr>
          <w:lang w:val="ru-RU" w:eastAsia="ru-RU"/>
        </w:rPr>
        <w:t xml:space="preserve"> Контракту)</w:t>
      </w:r>
      <w:r w:rsidR="006160F6" w:rsidRPr="002F48B9">
        <w:rPr>
          <w:lang w:val="ru-RU" w:eastAsia="ru-RU"/>
        </w:rPr>
        <w:t>, а</w:t>
      </w:r>
      <w:r w:rsidRPr="002F48B9">
        <w:rPr>
          <w:lang w:val="ru-RU" w:eastAsia="ru-RU"/>
        </w:rPr>
        <w:t xml:space="preserve"> Заказчик обязуется принять Товар и оплатить его в порядке и на условиях </w:t>
      </w:r>
      <w:r w:rsidR="002950FF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5B030453" w14:textId="77777777" w:rsidR="004D3A8C" w:rsidRPr="00EE2470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Идентификационный код закупки</w:t>
      </w:r>
      <w:r w:rsidR="00571F00">
        <w:rPr>
          <w:lang w:val="ru-RU" w:eastAsia="ru-RU"/>
        </w:rPr>
        <w:t>:</w:t>
      </w:r>
      <w:r w:rsidR="00421BCC">
        <w:rPr>
          <w:lang w:val="ru-RU" w:eastAsia="ru-RU"/>
        </w:rPr>
        <w:t xml:space="preserve"> </w:t>
      </w:r>
      <w:r w:rsidR="007926CF" w:rsidRPr="00A62A89">
        <w:rPr>
          <w:color w:val="000000"/>
          <w:sz w:val="28"/>
          <w:szCs w:val="28"/>
          <w:shd w:val="clear" w:color="auto" w:fill="FAFAFA"/>
          <w:lang w:val="ru-RU"/>
        </w:rPr>
        <w:t>2</w:t>
      </w:r>
      <w:r w:rsidR="004C0CCA">
        <w:rPr>
          <w:color w:val="000000"/>
          <w:sz w:val="28"/>
          <w:szCs w:val="28"/>
          <w:shd w:val="clear" w:color="auto" w:fill="FAFAFA"/>
          <w:lang w:val="ru-RU"/>
        </w:rPr>
        <w:t>6</w:t>
      </w:r>
      <w:r w:rsidR="007926CF" w:rsidRPr="00A62A89">
        <w:rPr>
          <w:color w:val="000000"/>
          <w:sz w:val="28"/>
          <w:szCs w:val="28"/>
          <w:shd w:val="clear" w:color="auto" w:fill="FAFAFA"/>
          <w:lang w:val="ru-RU"/>
        </w:rPr>
        <w:t>17017466018701701001000</w:t>
      </w:r>
      <w:r w:rsidR="000E7066">
        <w:rPr>
          <w:color w:val="000000"/>
          <w:sz w:val="28"/>
          <w:szCs w:val="28"/>
          <w:shd w:val="clear" w:color="auto" w:fill="FAFAFA"/>
          <w:lang w:val="ru-RU"/>
        </w:rPr>
        <w:t>5</w:t>
      </w:r>
      <w:r w:rsidR="007926CF" w:rsidRPr="00A62A89">
        <w:rPr>
          <w:color w:val="000000"/>
          <w:sz w:val="28"/>
          <w:szCs w:val="28"/>
          <w:shd w:val="clear" w:color="auto" w:fill="FAFAFA"/>
          <w:lang w:val="ru-RU"/>
        </w:rPr>
        <w:t>0000000</w:t>
      </w:r>
      <w:r w:rsidR="004C0CCA">
        <w:rPr>
          <w:color w:val="000000"/>
          <w:sz w:val="28"/>
          <w:szCs w:val="28"/>
          <w:shd w:val="clear" w:color="auto" w:fill="FAFAFA"/>
          <w:lang w:val="ru-RU"/>
        </w:rPr>
        <w:t>244</w:t>
      </w:r>
    </w:p>
    <w:p w14:paraId="1DC9D632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1.</w:t>
      </w:r>
      <w:r w:rsidR="006160F6" w:rsidRPr="002F48B9">
        <w:rPr>
          <w:lang w:val="ru-RU" w:eastAsia="ru-RU"/>
        </w:rPr>
        <w:t>2. Наименование</w:t>
      </w:r>
      <w:r w:rsidRPr="002F48B9">
        <w:rPr>
          <w:lang w:val="ru-RU" w:eastAsia="ru-RU"/>
        </w:rPr>
        <w:t xml:space="preserve"> Товара, товарный знак (при наличии), функциональные, технические и качественные характеристики, эксплуатационные характеристики Товара (при необходимости) и иные характеристики и показатели Товара</w:t>
      </w:r>
      <w:r w:rsidRPr="002F48B9">
        <w:rPr>
          <w:bCs/>
          <w:lang w:val="ru-RU" w:eastAsia="ru-RU"/>
        </w:rPr>
        <w:t>,</w:t>
      </w:r>
      <w:r w:rsidR="00465B2F" w:rsidRPr="002F48B9">
        <w:rPr>
          <w:bCs/>
          <w:lang w:val="ru-RU" w:eastAsia="ru-RU"/>
        </w:rPr>
        <w:t xml:space="preserve"> код позиции каталога товаров, работ, услуг для обеспечения государственных и муниципальных </w:t>
      </w:r>
      <w:r w:rsidR="006160F6" w:rsidRPr="002F48B9">
        <w:rPr>
          <w:bCs/>
          <w:lang w:val="ru-RU" w:eastAsia="ru-RU"/>
        </w:rPr>
        <w:t>нужд,</w:t>
      </w:r>
      <w:r w:rsidR="006160F6" w:rsidRPr="002F48B9">
        <w:rPr>
          <w:lang w:val="ru-RU" w:eastAsia="ru-RU"/>
        </w:rPr>
        <w:t xml:space="preserve"> наименование</w:t>
      </w:r>
      <w:r w:rsidRPr="002F48B9">
        <w:rPr>
          <w:lang w:val="ru-RU" w:eastAsia="ru-RU"/>
        </w:rPr>
        <w:t xml:space="preserve"> страны происхождения Товара, количество Товара, цена единиц</w:t>
      </w:r>
      <w:r w:rsidR="006F7B45" w:rsidRPr="002F48B9">
        <w:rPr>
          <w:lang w:val="ru-RU" w:eastAsia="ru-RU"/>
        </w:rPr>
        <w:t>ы</w:t>
      </w:r>
      <w:r w:rsidRPr="002F48B9">
        <w:rPr>
          <w:lang w:val="ru-RU" w:eastAsia="ru-RU"/>
        </w:rPr>
        <w:t xml:space="preserve"> Товара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определены в Спецификации (</w:t>
      </w:r>
      <w:r w:rsidR="00AC6896" w:rsidRPr="002F48B9">
        <w:rPr>
          <w:lang w:val="ru-RU" w:eastAsia="ru-RU"/>
        </w:rPr>
        <w:t>п</w:t>
      </w:r>
      <w:r w:rsidRPr="002F48B9">
        <w:rPr>
          <w:lang w:val="ru-RU" w:eastAsia="ru-RU"/>
        </w:rPr>
        <w:t xml:space="preserve">риложение к </w:t>
      </w:r>
      <w:r w:rsidR="003920FE">
        <w:rPr>
          <w:lang w:val="ru-RU" w:eastAsia="ru-RU"/>
        </w:rPr>
        <w:t xml:space="preserve">настоящему </w:t>
      </w:r>
      <w:r w:rsidR="00042487">
        <w:rPr>
          <w:lang w:val="ru-RU" w:eastAsia="ru-RU"/>
        </w:rPr>
        <w:t>Контракту</w:t>
      </w:r>
      <w:r w:rsidRPr="002F48B9">
        <w:rPr>
          <w:lang w:val="ru-RU" w:eastAsia="ru-RU"/>
        </w:rPr>
        <w:t>)</w:t>
      </w:r>
      <w:r w:rsidR="00B23766" w:rsidRPr="002F48B9">
        <w:rPr>
          <w:lang w:val="ru-RU" w:eastAsia="ru-RU"/>
        </w:rPr>
        <w:t>.</w:t>
      </w:r>
    </w:p>
    <w:p w14:paraId="632B012C" w14:textId="77777777" w:rsidR="004D3A8C" w:rsidRPr="002F48B9" w:rsidRDefault="004D3A8C" w:rsidP="00A970B6">
      <w:pPr>
        <w:widowControl w:val="0"/>
        <w:autoSpaceDE w:val="0"/>
        <w:autoSpaceDN w:val="0"/>
        <w:adjustRightInd w:val="0"/>
        <w:ind w:left="-567" w:firstLine="567"/>
        <w:jc w:val="both"/>
        <w:rPr>
          <w:lang w:val="ru-RU" w:eastAsia="ru-RU"/>
        </w:rPr>
      </w:pPr>
    </w:p>
    <w:p w14:paraId="03D8D9FE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left="-539" w:firstLine="539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 xml:space="preserve">2. ЦЕНА </w:t>
      </w:r>
      <w:r w:rsidR="003F5A41">
        <w:rPr>
          <w:b/>
          <w:lang w:val="ru-RU" w:eastAsia="ru-RU"/>
        </w:rPr>
        <w:t>КОНТРАКТА</w:t>
      </w:r>
      <w:r w:rsidR="00EB28B8">
        <w:rPr>
          <w:b/>
          <w:lang w:val="ru-RU" w:eastAsia="ru-RU"/>
        </w:rPr>
        <w:t xml:space="preserve"> </w:t>
      </w:r>
      <w:r w:rsidRPr="002F48B9">
        <w:rPr>
          <w:b/>
          <w:lang w:val="ru-RU" w:eastAsia="ru-RU"/>
        </w:rPr>
        <w:t>И ПОРЯДОК ОПЛАТЫ</w:t>
      </w:r>
    </w:p>
    <w:p w14:paraId="312F930E" w14:textId="77777777" w:rsidR="001955E9" w:rsidRPr="002F48B9" w:rsidRDefault="001955E9" w:rsidP="00A970B6">
      <w:pPr>
        <w:widowControl w:val="0"/>
        <w:autoSpaceDE w:val="0"/>
        <w:autoSpaceDN w:val="0"/>
        <w:adjustRightInd w:val="0"/>
        <w:ind w:left="-539" w:firstLine="539"/>
        <w:jc w:val="center"/>
        <w:rPr>
          <w:b/>
          <w:lang w:val="ru-RU" w:eastAsia="ru-RU"/>
        </w:rPr>
      </w:pPr>
    </w:p>
    <w:p w14:paraId="09295941" w14:textId="7C6690AD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 xml:space="preserve">2.1. Цена Контракта составляет </w:t>
      </w:r>
      <w:proofErr w:type="gramStart"/>
      <w:r w:rsidR="00047630">
        <w:rPr>
          <w:rFonts w:ascii="PT Astra Serif" w:hAnsi="PT Astra Serif"/>
          <w:lang w:val="ru-RU"/>
        </w:rPr>
        <w:t xml:space="preserve">  </w:t>
      </w:r>
      <w:r w:rsidRPr="00054CE4">
        <w:rPr>
          <w:rFonts w:ascii="PT Astra Serif" w:hAnsi="PT Astra Serif"/>
          <w:lang w:val="ru-RU"/>
        </w:rPr>
        <w:t xml:space="preserve"> (</w:t>
      </w:r>
      <w:proofErr w:type="gramEnd"/>
      <w:r w:rsidR="00047630">
        <w:rPr>
          <w:rFonts w:ascii="PT Astra Serif" w:hAnsi="PT Astra Serif"/>
          <w:lang w:val="ru-RU"/>
        </w:rPr>
        <w:t xml:space="preserve">     </w:t>
      </w:r>
      <w:r w:rsidRPr="00054CE4">
        <w:rPr>
          <w:rFonts w:ascii="PT Astra Serif" w:hAnsi="PT Astra Serif"/>
          <w:lang w:val="ru-RU"/>
        </w:rPr>
        <w:t xml:space="preserve">) рублей </w:t>
      </w:r>
      <w:r w:rsidR="00047630">
        <w:rPr>
          <w:rFonts w:ascii="PT Astra Serif" w:hAnsi="PT Astra Serif"/>
          <w:lang w:val="ru-RU"/>
        </w:rPr>
        <w:t xml:space="preserve">   </w:t>
      </w:r>
      <w:r w:rsidRPr="00054CE4">
        <w:rPr>
          <w:rFonts w:ascii="PT Astra Serif" w:hAnsi="PT Astra Serif"/>
          <w:lang w:val="ru-RU"/>
        </w:rPr>
        <w:t>копеек [, в том числе налог на добавленную стоимость – ____,]</w:t>
      </w:r>
      <w:r w:rsidRPr="001F14BB">
        <w:rPr>
          <w:rFonts w:ascii="PT Astra Serif" w:hAnsi="PT Astra Serif"/>
          <w:vertAlign w:val="superscript"/>
        </w:rPr>
        <w:footnoteReference w:id="1"/>
      </w:r>
      <w:r w:rsidRPr="00054CE4">
        <w:rPr>
          <w:rFonts w:ascii="PT Astra Serif" w:hAnsi="PT Astra Serif"/>
          <w:lang w:val="ru-RU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Pr="001F14BB">
        <w:rPr>
          <w:rFonts w:ascii="PT Astra Serif" w:hAnsi="PT Astra Serif"/>
          <w:vertAlign w:val="superscript"/>
        </w:rPr>
        <w:footnoteReference w:id="2"/>
      </w:r>
      <w:r w:rsidRPr="00054CE4">
        <w:rPr>
          <w:rFonts w:ascii="PT Astra Serif" w:hAnsi="PT Astra Serif"/>
          <w:lang w:val="ru-RU"/>
        </w:rPr>
        <w:t xml:space="preserve"> и включает в себя все расходы, связанные с поставкой Товара в соответствии с условиями Контракта, в том числе:</w:t>
      </w:r>
    </w:p>
    <w:p w14:paraId="1251CBF0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>стоимость Товара;</w:t>
      </w:r>
    </w:p>
    <w:p w14:paraId="670967F0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>стоимость доставки Товара до места поставки, включая расходы на погрузку-разгрузку и упаковку Товара;</w:t>
      </w:r>
    </w:p>
    <w:p w14:paraId="6EE55367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>стоимость упаковки (тары);</w:t>
      </w:r>
    </w:p>
    <w:p w14:paraId="6EBD81DD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>расходы на хранение, страхование, уплату налогов, таможенных пошлин, сборов и других обязательных платежей;</w:t>
      </w:r>
    </w:p>
    <w:p w14:paraId="772BE767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>все непредвиденные расходы, которые могут возникнуть в период действия Контракта в связи с его исполнением.</w:t>
      </w:r>
    </w:p>
    <w:p w14:paraId="6A595ED0" w14:textId="77777777" w:rsidR="00054CE4" w:rsidRPr="00054CE4" w:rsidRDefault="00054CE4" w:rsidP="00054CE4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lang w:val="ru-RU"/>
        </w:rPr>
        <w:t xml:space="preserve">2.2.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</w:t>
      </w:r>
      <w:r w:rsidRPr="00054CE4">
        <w:rPr>
          <w:rFonts w:ascii="PT Astra Serif" w:hAnsi="PT Astra Serif"/>
          <w:lang w:val="ru-RU"/>
        </w:rPr>
        <w:lastRenderedPageBreak/>
        <w:t>муниципальных нужд» (далее – Закон № 44-ФЗ).</w:t>
      </w:r>
    </w:p>
    <w:p w14:paraId="01975045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054CE4">
        <w:rPr>
          <w:rFonts w:ascii="PT Astra Serif" w:hAnsi="PT Astra Serif"/>
          <w:bCs/>
          <w:lang w:val="ru-RU"/>
        </w:rPr>
        <w:t xml:space="preserve">2.3. </w:t>
      </w:r>
      <w:r w:rsidRPr="00054CE4">
        <w:rPr>
          <w:rFonts w:ascii="PT Astra Serif" w:hAnsi="PT Astra Serif"/>
          <w:lang w:val="ru-RU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факту поставки Товара в течение 7 рабочих дней с даты подписания Заказчиком документа о приемке на основании представленных Поставщиком</w:t>
      </w:r>
      <w:r w:rsidR="00663CAA">
        <w:rPr>
          <w:rFonts w:ascii="PT Astra Serif" w:hAnsi="PT Astra Serif"/>
          <w:lang w:val="ru-RU"/>
        </w:rPr>
        <w:t xml:space="preserve"> </w:t>
      </w:r>
      <w:r w:rsidRPr="00054CE4">
        <w:rPr>
          <w:rFonts w:ascii="PT Astra Serif" w:hAnsi="PT Astra Serif"/>
          <w:lang w:val="ru-RU"/>
        </w:rPr>
        <w:t>[счета и счета-фактуры].</w:t>
      </w:r>
    </w:p>
    <w:p w14:paraId="24EF2077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lang w:val="ru-RU"/>
        </w:rPr>
      </w:pPr>
      <w:r w:rsidRPr="00054CE4">
        <w:rPr>
          <w:rFonts w:ascii="PT Astra Serif" w:hAnsi="PT Astra Serif"/>
          <w:iCs/>
          <w:lang w:val="ru-RU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4BD2DF5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lang w:val="ru-RU"/>
        </w:rPr>
      </w:pPr>
      <w:r w:rsidRPr="00054CE4">
        <w:rPr>
          <w:rFonts w:ascii="PT Astra Serif" w:hAnsi="PT Astra Serif"/>
          <w:lang w:val="ru-RU"/>
        </w:rPr>
        <w:t>Днем исполнения Заказчиком обязательства по оплате Товара, указанного в пункте 1.1 Контракта, считается день списания денежных средств со счета Заказчика.</w:t>
      </w:r>
    </w:p>
    <w:p w14:paraId="6898BBDF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lang w:val="ru-RU"/>
        </w:rPr>
      </w:pPr>
      <w:r w:rsidRPr="00054CE4">
        <w:rPr>
          <w:rFonts w:ascii="PT Astra Serif" w:hAnsi="PT Astra Serif"/>
          <w:lang w:val="ru-RU"/>
        </w:rPr>
        <w:t>2.4. Сбор всех необходимых для оплаты документов осуществляется Поставщиком.</w:t>
      </w:r>
    </w:p>
    <w:p w14:paraId="466C547B" w14:textId="77777777" w:rsidR="00054CE4" w:rsidRPr="00054CE4" w:rsidRDefault="00054CE4" w:rsidP="00054CE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lang w:val="ru-RU"/>
        </w:rPr>
      </w:pPr>
      <w:r w:rsidRPr="00054CE4">
        <w:rPr>
          <w:rFonts w:ascii="PT Astra Serif" w:hAnsi="PT Astra Serif"/>
          <w:lang w:val="ru-RU"/>
        </w:rPr>
        <w:t>2.5. Валюта, используемая для расчетов, - рубль Российской Федерации.</w:t>
      </w:r>
    </w:p>
    <w:p w14:paraId="44F1DB95" w14:textId="77777777" w:rsidR="004D3A8C" w:rsidRPr="002F48B9" w:rsidRDefault="00112183" w:rsidP="00005777">
      <w:pPr>
        <w:widowControl w:val="0"/>
        <w:autoSpaceDE w:val="0"/>
        <w:autoSpaceDN w:val="0"/>
        <w:adjustRightInd w:val="0"/>
        <w:ind w:firstLine="709"/>
        <w:jc w:val="both"/>
        <w:rPr>
          <w:i/>
          <w:lang w:val="ru-RU" w:eastAsia="ru-RU"/>
        </w:rPr>
      </w:pPr>
      <w:r w:rsidRPr="002F48B9">
        <w:rPr>
          <w:lang w:val="ru-RU" w:eastAsia="ru-RU"/>
        </w:rPr>
        <w:t xml:space="preserve">2.6. Источник финансирования: </w:t>
      </w:r>
      <w:r w:rsidR="00005777" w:rsidRPr="00005777">
        <w:rPr>
          <w:bCs/>
          <w:lang w:val="ru-RU" w:eastAsia="ru-RU"/>
        </w:rPr>
        <w:t>за счет собственных средств организации, по соглашению № 051-03-2026-066 от 27.01.2026 о предоставлении субсидии федеральному бюджетному учреждению на финансовое обеспечение выполнения государственного задания на оказание государственных услуг (выполнение работ).</w:t>
      </w:r>
    </w:p>
    <w:p w14:paraId="0D81C85C" w14:textId="77777777" w:rsidR="002F48B9" w:rsidRDefault="002F48B9" w:rsidP="00A970B6">
      <w:pPr>
        <w:widowControl w:val="0"/>
        <w:suppressAutoHyphens/>
        <w:autoSpaceDE w:val="0"/>
        <w:autoSpaceDN w:val="0"/>
        <w:adjustRightInd w:val="0"/>
        <w:ind w:left="-539" w:firstLine="539"/>
        <w:jc w:val="center"/>
        <w:rPr>
          <w:b/>
          <w:lang w:val="ru-RU" w:eastAsia="ru-RU"/>
        </w:rPr>
      </w:pPr>
    </w:p>
    <w:p w14:paraId="46F0341C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left="-539" w:firstLine="539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3. УСЛОВИЯ ПОСТАВКИ</w:t>
      </w:r>
    </w:p>
    <w:p w14:paraId="080BE2FA" w14:textId="77777777" w:rsidR="001955E9" w:rsidRPr="002F48B9" w:rsidRDefault="001955E9" w:rsidP="00A970B6">
      <w:pPr>
        <w:widowControl w:val="0"/>
        <w:suppressAutoHyphens/>
        <w:autoSpaceDE w:val="0"/>
        <w:autoSpaceDN w:val="0"/>
        <w:adjustRightInd w:val="0"/>
        <w:ind w:left="-539" w:firstLine="539"/>
        <w:jc w:val="center"/>
        <w:rPr>
          <w:b/>
          <w:lang w:val="ru-RU" w:eastAsia="ru-RU"/>
        </w:rPr>
      </w:pPr>
    </w:p>
    <w:p w14:paraId="4B0F4B44" w14:textId="77777777" w:rsidR="004D3A8C" w:rsidRPr="002F48B9" w:rsidRDefault="00112183" w:rsidP="00A970B6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3.1. Поставка Товара должна осуществляться </w:t>
      </w:r>
      <w:r w:rsidRPr="002F48B9">
        <w:rPr>
          <w:bCs/>
          <w:lang w:val="ru-RU" w:eastAsia="ru-RU"/>
        </w:rPr>
        <w:t>в соответствии со Спецификацией (</w:t>
      </w:r>
      <w:r w:rsidR="00F536E2" w:rsidRPr="002F48B9">
        <w:rPr>
          <w:bCs/>
          <w:lang w:val="ru-RU" w:eastAsia="ru-RU"/>
        </w:rPr>
        <w:t>п</w:t>
      </w:r>
      <w:r w:rsidRPr="002F48B9">
        <w:rPr>
          <w:bCs/>
          <w:lang w:val="ru-RU" w:eastAsia="ru-RU"/>
        </w:rPr>
        <w:t xml:space="preserve">риложение к </w:t>
      </w:r>
      <w:r w:rsidR="00602284" w:rsidRPr="00602284">
        <w:rPr>
          <w:bCs/>
          <w:lang w:val="ru-RU" w:eastAsia="ru-RU"/>
        </w:rPr>
        <w:t>К</w:t>
      </w:r>
      <w:r w:rsidR="00602284">
        <w:rPr>
          <w:bCs/>
          <w:lang w:val="ru-RU" w:eastAsia="ru-RU"/>
        </w:rPr>
        <w:t>онтракту</w:t>
      </w:r>
      <w:r w:rsidRPr="002F48B9">
        <w:rPr>
          <w:bCs/>
          <w:lang w:val="ru-RU" w:eastAsia="ru-RU"/>
        </w:rPr>
        <w:t xml:space="preserve">), условиями </w:t>
      </w:r>
      <w:r w:rsidR="00602284" w:rsidRPr="00602284">
        <w:rPr>
          <w:bCs/>
          <w:lang w:val="ru-RU" w:eastAsia="ru-RU"/>
        </w:rPr>
        <w:t>Контракта</w:t>
      </w:r>
      <w:r w:rsidRPr="002F48B9">
        <w:rPr>
          <w:bCs/>
          <w:lang w:val="ru-RU" w:eastAsia="ru-RU"/>
        </w:rPr>
        <w:t>, требованиями законодательства Российской Федерации</w:t>
      </w:r>
      <w:r w:rsidRPr="002F48B9">
        <w:rPr>
          <w:lang w:val="ru-RU" w:eastAsia="ru-RU"/>
        </w:rPr>
        <w:t>.</w:t>
      </w:r>
    </w:p>
    <w:p w14:paraId="24C73D42" w14:textId="77777777" w:rsidR="004D3A8C" w:rsidRPr="002F48B9" w:rsidRDefault="00112183" w:rsidP="00A970B6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Отдельные этапы исполнения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не предусмотрены.</w:t>
      </w:r>
    </w:p>
    <w:p w14:paraId="0A85C062" w14:textId="77777777" w:rsidR="005D48C1" w:rsidRDefault="00112183" w:rsidP="00A970B6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3.2. </w:t>
      </w:r>
      <w:r w:rsidR="005D48C1" w:rsidRPr="005D48C1">
        <w:rPr>
          <w:lang w:val="ru-RU" w:eastAsia="ru-RU"/>
        </w:rPr>
        <w:t>Место поставки</w:t>
      </w:r>
      <w:r w:rsidR="00421BCC">
        <w:rPr>
          <w:lang w:val="ru-RU" w:eastAsia="ru-RU"/>
        </w:rPr>
        <w:t xml:space="preserve"> </w:t>
      </w:r>
      <w:r w:rsidR="005D48C1" w:rsidRPr="005D48C1">
        <w:rPr>
          <w:lang w:val="ru-RU" w:eastAsia="ru-RU"/>
        </w:rPr>
        <w:t xml:space="preserve">Товара: г. Томск, пер. </w:t>
      </w:r>
      <w:proofErr w:type="spellStart"/>
      <w:r w:rsidR="005D48C1" w:rsidRPr="005D48C1">
        <w:rPr>
          <w:lang w:val="ru-RU" w:eastAsia="ru-RU"/>
        </w:rPr>
        <w:t>Нахановича</w:t>
      </w:r>
      <w:proofErr w:type="spellEnd"/>
      <w:r w:rsidR="005D48C1" w:rsidRPr="005D48C1">
        <w:rPr>
          <w:lang w:val="ru-RU" w:eastAsia="ru-RU"/>
        </w:rPr>
        <w:t>, 3а</w:t>
      </w:r>
      <w:r w:rsidR="00421BCC">
        <w:rPr>
          <w:lang w:val="ru-RU" w:eastAsia="ru-RU"/>
        </w:rPr>
        <w:t xml:space="preserve"> </w:t>
      </w:r>
      <w:r w:rsidR="005D48C1" w:rsidRPr="005D48C1">
        <w:rPr>
          <w:lang w:val="ru-RU" w:eastAsia="ru-RU"/>
        </w:rPr>
        <w:t>(ФГБУ "Государственный заповедник "Васюганский").</w:t>
      </w:r>
    </w:p>
    <w:p w14:paraId="483213F1" w14:textId="77777777" w:rsidR="004D3A8C" w:rsidRPr="000A0F88" w:rsidRDefault="00112183" w:rsidP="00521EE3">
      <w:pPr>
        <w:suppressAutoHyphens/>
        <w:spacing w:line="288" w:lineRule="auto"/>
        <w:ind w:firstLine="709"/>
        <w:jc w:val="both"/>
        <w:rPr>
          <w:rFonts w:eastAsia="Calibri"/>
          <w:lang w:val="ru-RU" w:eastAsia="ru-RU"/>
        </w:rPr>
      </w:pPr>
      <w:r w:rsidRPr="002F48B9">
        <w:rPr>
          <w:lang w:val="ru-RU" w:eastAsia="ru-RU"/>
        </w:rPr>
        <w:t>3.</w:t>
      </w:r>
      <w:r w:rsidR="00715E52" w:rsidRPr="002F48B9">
        <w:rPr>
          <w:lang w:val="ru-RU" w:eastAsia="ru-RU"/>
        </w:rPr>
        <w:t>3</w:t>
      </w:r>
      <w:r w:rsidRPr="002F48B9">
        <w:rPr>
          <w:lang w:val="ru-RU" w:eastAsia="ru-RU"/>
        </w:rPr>
        <w:t xml:space="preserve">. Срок поставки Товара: </w:t>
      </w:r>
      <w:r w:rsidR="004A5223" w:rsidRPr="002F48B9">
        <w:rPr>
          <w:lang w:val="ru-RU" w:eastAsia="ru-RU"/>
        </w:rPr>
        <w:t xml:space="preserve">не позднее </w:t>
      </w:r>
      <w:r w:rsidR="000E7066">
        <w:rPr>
          <w:lang w:val="ru-RU" w:eastAsia="ru-RU"/>
        </w:rPr>
        <w:t>1</w:t>
      </w:r>
      <w:r w:rsidR="00302BFE" w:rsidRPr="00302BFE">
        <w:rPr>
          <w:lang w:val="ru-RU" w:eastAsia="ru-RU"/>
        </w:rPr>
        <w:t>0</w:t>
      </w:r>
      <w:r w:rsidR="004A5223" w:rsidRPr="002F48B9">
        <w:rPr>
          <w:lang w:val="ru-RU" w:eastAsia="ru-RU"/>
        </w:rPr>
        <w:t xml:space="preserve"> (</w:t>
      </w:r>
      <w:r w:rsidR="00302BFE" w:rsidRPr="00302BFE">
        <w:rPr>
          <w:lang w:val="ru-RU" w:eastAsia="ru-RU"/>
        </w:rPr>
        <w:t>десяти</w:t>
      </w:r>
      <w:r w:rsidR="004A5223" w:rsidRPr="002F48B9">
        <w:rPr>
          <w:lang w:val="ru-RU" w:eastAsia="ru-RU"/>
        </w:rPr>
        <w:t xml:space="preserve">) рабочих дней после дня подписания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  <w:r w:rsidR="00815954">
        <w:rPr>
          <w:lang w:val="ru-RU" w:eastAsia="ru-RU"/>
        </w:rPr>
        <w:t xml:space="preserve"> </w:t>
      </w:r>
      <w:r w:rsidR="00815954" w:rsidRPr="000A0F88">
        <w:rPr>
          <w:bCs/>
          <w:iCs/>
          <w:lang w:val="ru-RU"/>
        </w:rPr>
        <w:t xml:space="preserve">Поставка и разгрузка товара </w:t>
      </w:r>
      <w:r w:rsidR="000A0F88" w:rsidRPr="000A0F88">
        <w:rPr>
          <w:bCs/>
          <w:iCs/>
          <w:lang w:val="ru-RU"/>
        </w:rPr>
        <w:t>производятся</w:t>
      </w:r>
      <w:r w:rsidR="00815954" w:rsidRPr="000A0F88">
        <w:rPr>
          <w:bCs/>
          <w:iCs/>
          <w:lang w:val="ru-RU"/>
        </w:rPr>
        <w:t xml:space="preserve"> силами и средствами Поставщика</w:t>
      </w:r>
    </w:p>
    <w:p w14:paraId="4433E210" w14:textId="77777777" w:rsidR="00B34E53" w:rsidRPr="002F48B9" w:rsidRDefault="00112183" w:rsidP="00B34E53">
      <w:pPr>
        <w:keepLines/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3.</w:t>
      </w:r>
      <w:r w:rsidR="00715E52" w:rsidRPr="002F48B9">
        <w:rPr>
          <w:lang w:val="ru-RU" w:eastAsia="ru-RU"/>
        </w:rPr>
        <w:t>4</w:t>
      </w:r>
      <w:r w:rsidRPr="002F48B9">
        <w:rPr>
          <w:lang w:val="ru-RU" w:eastAsia="ru-RU"/>
        </w:rPr>
        <w:t>. Поставщик при передаче Товара обязан предоставить Заказчику следующие документы:</w:t>
      </w:r>
    </w:p>
    <w:p w14:paraId="15744DAA" w14:textId="77777777" w:rsidR="004D3A8C" w:rsidRPr="002F48B9" w:rsidRDefault="00112183" w:rsidP="003B7294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документ о приёмке;</w:t>
      </w:r>
    </w:p>
    <w:p w14:paraId="29D44209" w14:textId="77777777" w:rsidR="004D3A8C" w:rsidRPr="002F48B9" w:rsidRDefault="00112183" w:rsidP="00A970B6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документы по качеству Товара: копию сертификата соответствия (декл</w:t>
      </w:r>
      <w:r w:rsidR="00532F1A" w:rsidRPr="002F48B9">
        <w:rPr>
          <w:lang w:val="ru-RU" w:eastAsia="ru-RU"/>
        </w:rPr>
        <w:t xml:space="preserve">арации о соответствии) на Товар, </w:t>
      </w:r>
      <w:r w:rsidRPr="002F48B9">
        <w:rPr>
          <w:lang w:val="ru-RU" w:eastAsia="ru-RU"/>
        </w:rPr>
        <w:t>копию санитарно-эпидемио</w:t>
      </w:r>
      <w:r w:rsidR="00532F1A" w:rsidRPr="002F48B9">
        <w:rPr>
          <w:lang w:val="ru-RU" w:eastAsia="ru-RU"/>
        </w:rPr>
        <w:t xml:space="preserve">логического заключения на Товар, </w:t>
      </w:r>
      <w:r w:rsidR="001300CA" w:rsidRPr="002F48B9">
        <w:rPr>
          <w:lang w:val="ru-RU" w:eastAsia="ru-RU"/>
        </w:rPr>
        <w:t>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наличие, а Заказчик обязан принять данные документы</w:t>
      </w:r>
      <w:r w:rsidR="005F27EF" w:rsidRPr="002F48B9">
        <w:rPr>
          <w:lang w:val="ru-RU" w:eastAsia="ru-RU"/>
        </w:rPr>
        <w:t>.</w:t>
      </w:r>
    </w:p>
    <w:p w14:paraId="4EF60D7D" w14:textId="77777777" w:rsidR="004D3A8C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До предоставления Поставщиком </w:t>
      </w:r>
      <w:r w:rsidR="002F3976" w:rsidRPr="002F48B9">
        <w:rPr>
          <w:lang w:val="ru-RU" w:eastAsia="ru-RU"/>
        </w:rPr>
        <w:t xml:space="preserve">(поступления Заказчику) </w:t>
      </w:r>
      <w:r w:rsidRPr="002F48B9">
        <w:rPr>
          <w:lang w:val="ru-RU" w:eastAsia="ru-RU"/>
        </w:rPr>
        <w:t xml:space="preserve">вышеуказанных документов обязательство по поставке Товара считается неисполненным и Товар </w:t>
      </w:r>
      <w:r w:rsidR="007F2421" w:rsidRPr="002F48B9">
        <w:rPr>
          <w:lang w:val="ru-RU" w:eastAsia="ru-RU"/>
        </w:rPr>
        <w:t>н</w:t>
      </w:r>
      <w:r w:rsidRPr="002F48B9">
        <w:rPr>
          <w:lang w:val="ru-RU" w:eastAsia="ru-RU"/>
        </w:rPr>
        <w:t>е подлежит приемке.</w:t>
      </w:r>
    </w:p>
    <w:p w14:paraId="5070536B" w14:textId="77777777" w:rsidR="002F48B9" w:rsidRPr="002F48B9" w:rsidRDefault="002F48B9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14:paraId="003D1601" w14:textId="77777777" w:rsidR="004D3A8C" w:rsidRPr="002F48B9" w:rsidRDefault="004D3A8C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14:paraId="4281C794" w14:textId="77777777" w:rsidR="004D3A8C" w:rsidRPr="002F48B9" w:rsidRDefault="00112183" w:rsidP="00757CBF">
      <w:pPr>
        <w:widowControl w:val="0"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4. ПРАВА И ОБЯЗАННОСТИ СТОРОН</w:t>
      </w:r>
    </w:p>
    <w:p w14:paraId="07D260D9" w14:textId="77777777" w:rsidR="001955E9" w:rsidRPr="002F48B9" w:rsidRDefault="001955E9" w:rsidP="00A970B6">
      <w:pPr>
        <w:widowControl w:val="0"/>
        <w:autoSpaceDE w:val="0"/>
        <w:autoSpaceDN w:val="0"/>
        <w:adjustRightInd w:val="0"/>
        <w:rPr>
          <w:b/>
          <w:lang w:val="ru-RU" w:eastAsia="ru-RU"/>
        </w:rPr>
      </w:pPr>
    </w:p>
    <w:p w14:paraId="2CDA0BCC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4.1. Заказчик вправе:</w:t>
      </w:r>
    </w:p>
    <w:p w14:paraId="440355F8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4.1.1. Требовать от Поставщика надлежащего исполнения обязательств в соответствии с условиями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4F05E229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4.1.2. Требовать от Поставщика пред</w:t>
      </w:r>
      <w:r w:rsidR="00D736BF" w:rsidRPr="002F48B9">
        <w:rPr>
          <w:lang w:val="ru-RU" w:eastAsia="ru-RU"/>
        </w:rPr>
        <w:t>о</w:t>
      </w:r>
      <w:r w:rsidRPr="002F48B9">
        <w:rPr>
          <w:lang w:val="ru-RU" w:eastAsia="ru-RU"/>
        </w:rPr>
        <w:t>ставления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надлежащим образом оформленных документов, указанных в пункт</w:t>
      </w:r>
      <w:r w:rsidR="00F36A82" w:rsidRPr="002F48B9">
        <w:rPr>
          <w:lang w:val="ru-RU" w:eastAsia="ru-RU"/>
        </w:rPr>
        <w:t>е</w:t>
      </w:r>
      <w:r w:rsidRPr="002F48B9">
        <w:rPr>
          <w:lang w:val="ru-RU" w:eastAsia="ru-RU"/>
        </w:rPr>
        <w:t xml:space="preserve"> 3.</w:t>
      </w:r>
      <w:r w:rsidR="00715E52" w:rsidRPr="002F48B9">
        <w:rPr>
          <w:lang w:val="ru-RU" w:eastAsia="ru-RU"/>
        </w:rPr>
        <w:t>4</w:t>
      </w:r>
      <w:r w:rsidR="00033010">
        <w:rPr>
          <w:lang w:val="ru-RU" w:eastAsia="ru-RU"/>
        </w:rPr>
        <w:t xml:space="preserve">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2FC21B48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4.1.3. Запрашивать у Поставщика информацию о ходе и состоянии исполнения обязательств Поставщика по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онтракту</w:t>
      </w:r>
      <w:r w:rsidRPr="002F48B9">
        <w:rPr>
          <w:lang w:val="ru-RU" w:eastAsia="ru-RU"/>
        </w:rPr>
        <w:t>.</w:t>
      </w:r>
    </w:p>
    <w:p w14:paraId="449D7192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lastRenderedPageBreak/>
        <w:t xml:space="preserve">4.1.4. Пользоваться иными установленными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 и законодательством Российской Федерации правами.</w:t>
      </w:r>
    </w:p>
    <w:p w14:paraId="671AD4C4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4.2. Заказчик обязан:</w:t>
      </w:r>
    </w:p>
    <w:p w14:paraId="0B613E2B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4.2.1. </w:t>
      </w:r>
      <w:r w:rsidR="00A079DC" w:rsidRPr="002F48B9">
        <w:rPr>
          <w:lang w:val="ru-RU" w:eastAsia="ru-RU"/>
        </w:rPr>
        <w:t>Обеспечить прием</w:t>
      </w:r>
      <w:r w:rsidR="00D736BF" w:rsidRPr="002F48B9">
        <w:rPr>
          <w:lang w:val="ru-RU" w:eastAsia="ru-RU"/>
        </w:rPr>
        <w:t>к</w:t>
      </w:r>
      <w:r w:rsidR="00A079DC" w:rsidRPr="002F48B9">
        <w:rPr>
          <w:lang w:val="ru-RU" w:eastAsia="ru-RU"/>
        </w:rPr>
        <w:t>у поставленного Товара</w:t>
      </w:r>
      <w:r w:rsidRPr="002F48B9">
        <w:rPr>
          <w:lang w:val="ru-RU" w:eastAsia="ru-RU"/>
        </w:rPr>
        <w:t xml:space="preserve"> и оплатить </w:t>
      </w:r>
      <w:r w:rsidR="00992334" w:rsidRPr="002F48B9">
        <w:rPr>
          <w:lang w:val="ru-RU" w:eastAsia="ru-RU"/>
        </w:rPr>
        <w:t xml:space="preserve">Поставщику </w:t>
      </w:r>
      <w:r w:rsidRPr="002F48B9">
        <w:rPr>
          <w:lang w:val="ru-RU" w:eastAsia="ru-RU"/>
        </w:rPr>
        <w:t xml:space="preserve">поставленный Товар при отсутствии у него замечаний по качеству, количеству, соответствию Товара иным условиям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. </w:t>
      </w:r>
    </w:p>
    <w:p w14:paraId="2C9ABEBB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4.2.</w:t>
      </w:r>
      <w:r w:rsidR="006160F6" w:rsidRPr="002F48B9">
        <w:rPr>
          <w:lang w:val="ru-RU" w:eastAsia="ru-RU"/>
        </w:rPr>
        <w:t>2. Направлять</w:t>
      </w:r>
      <w:r w:rsidR="00421BCC">
        <w:rPr>
          <w:lang w:val="ru-RU" w:eastAsia="ru-RU"/>
        </w:rPr>
        <w:t xml:space="preserve"> </w:t>
      </w:r>
      <w:r w:rsidR="00B360CD" w:rsidRPr="002F48B9">
        <w:rPr>
          <w:lang w:val="ru-RU" w:eastAsia="ru-RU"/>
        </w:rPr>
        <w:t xml:space="preserve">мотивированный отказ от подписания документа о приемке </w:t>
      </w:r>
      <w:r w:rsidRPr="002F48B9">
        <w:rPr>
          <w:lang w:val="ru-RU" w:eastAsia="ru-RU"/>
        </w:rPr>
        <w:t>по результат</w:t>
      </w:r>
      <w:r w:rsidR="001F14BB" w:rsidRPr="002F48B9">
        <w:rPr>
          <w:lang w:val="ru-RU" w:eastAsia="ru-RU"/>
        </w:rPr>
        <w:t>ам приемки поставленного Товара</w:t>
      </w:r>
      <w:r w:rsidRPr="002F48B9">
        <w:rPr>
          <w:lang w:val="ru-RU" w:eastAsia="ru-RU"/>
        </w:rPr>
        <w:t xml:space="preserve"> в случае поставки Товара, не соответствующего условиям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4793CDDF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4.2.3. До взыскания неустойки (штрафов, пеней) в судебном порядке соблюдать претензионный порядок урегулирования спора (направлять Поставщику претензию, содержащую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 xml:space="preserve">требование об уплате сумм неустойки (штрафов, пеней), предусмотренных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 за неисполнение (ненадлежащее исполнение) Поставщиком своих обязательств по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онтракту</w:t>
      </w:r>
      <w:r w:rsidRPr="002F48B9">
        <w:rPr>
          <w:lang w:val="ru-RU" w:eastAsia="ru-RU"/>
        </w:rPr>
        <w:t>).</w:t>
      </w:r>
    </w:p>
    <w:p w14:paraId="0C4DB7DC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4.3. Поставщик вправе:</w:t>
      </w:r>
    </w:p>
    <w:p w14:paraId="1C933037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4.3.1. Требовать оплаты </w:t>
      </w:r>
      <w:r w:rsidR="00992334" w:rsidRPr="002F48B9">
        <w:rPr>
          <w:lang w:val="ru-RU" w:eastAsia="ru-RU"/>
        </w:rPr>
        <w:t xml:space="preserve">Заказчиком </w:t>
      </w:r>
      <w:r w:rsidRPr="002F48B9">
        <w:rPr>
          <w:lang w:val="ru-RU" w:eastAsia="ru-RU"/>
        </w:rPr>
        <w:t>надлежащим образом поставленного и принятого Заказчиком Товара.</w:t>
      </w:r>
    </w:p>
    <w:p w14:paraId="55AD77C9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4.3.2. Запрашивать у Заказчика разъяснения и уточнения по вопросам поставки Товара в рамках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7AD930A2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4.4. Поставщик обязан:</w:t>
      </w:r>
    </w:p>
    <w:p w14:paraId="792BB627" w14:textId="46AAC485" w:rsidR="00BE5706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4.4.1. К установленному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сроку предоставить</w:t>
      </w:r>
      <w:r w:rsidR="00F63CE0" w:rsidRPr="002F48B9">
        <w:rPr>
          <w:lang w:val="ru-RU" w:eastAsia="ru-RU"/>
        </w:rPr>
        <w:t xml:space="preserve"> Заказчику Т</w:t>
      </w:r>
      <w:r w:rsidRPr="002F48B9">
        <w:rPr>
          <w:lang w:val="ru-RU" w:eastAsia="ru-RU"/>
        </w:rPr>
        <w:t>овар, предусмотренны</w:t>
      </w:r>
      <w:r w:rsidR="00047630">
        <w:rPr>
          <w:lang w:val="ru-RU" w:eastAsia="ru-RU"/>
        </w:rPr>
        <w:t>й</w:t>
      </w:r>
      <w:r w:rsidRPr="002F48B9">
        <w:rPr>
          <w:lang w:val="ru-RU" w:eastAsia="ru-RU"/>
        </w:rPr>
        <w:t xml:space="preserve">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онтрактом</w:t>
      </w:r>
      <w:r w:rsidR="00047630">
        <w:rPr>
          <w:lang w:val="ru-RU" w:eastAsia="ru-RU"/>
        </w:rPr>
        <w:t>.</w:t>
      </w:r>
    </w:p>
    <w:p w14:paraId="1CF7E763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4.4.2. </w:t>
      </w:r>
      <w:r w:rsidR="001E6DB0" w:rsidRPr="002F48B9">
        <w:rPr>
          <w:lang w:val="ru-RU" w:eastAsia="ru-RU"/>
        </w:rPr>
        <w:t>Предоставить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документы, указанные в пункт</w:t>
      </w:r>
      <w:r w:rsidR="00F36A82" w:rsidRPr="002F48B9">
        <w:rPr>
          <w:lang w:val="ru-RU" w:eastAsia="ru-RU"/>
        </w:rPr>
        <w:t>е</w:t>
      </w:r>
      <w:r w:rsidRPr="002F48B9">
        <w:rPr>
          <w:lang w:val="ru-RU" w:eastAsia="ru-RU"/>
        </w:rPr>
        <w:t xml:space="preserve"> 3.</w:t>
      </w:r>
      <w:r w:rsidR="003C1D72" w:rsidRPr="002F48B9">
        <w:rPr>
          <w:lang w:val="ru-RU" w:eastAsia="ru-RU"/>
        </w:rPr>
        <w:t>4</w:t>
      </w:r>
      <w:r w:rsidR="00521EE3">
        <w:rPr>
          <w:lang w:val="ru-RU" w:eastAsia="ru-RU"/>
        </w:rPr>
        <w:t xml:space="preserve">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6D74861F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DD0E1D" w:rsidRPr="00DD0E1D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в порядке, указанном в пункте 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.3 </w:t>
      </w:r>
      <w:r w:rsidR="007A6D82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2A4A4634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4.4.4. До взыскания неустойки (штрафов, пеней) в судебном порядке соблюдать претензионный порядок урегулирования спора (направлять Заказчику претензию, содержащую требование об уплате сумм неустойки (штрафов, пеней), предусмотренных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 за неисполнение (ненадлежащее исполнение) Заказчиком своих обязательств по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). </w:t>
      </w:r>
    </w:p>
    <w:p w14:paraId="7E7404F0" w14:textId="77777777" w:rsidR="004D3A8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4.4.9. Исполнять иные обязанности, предусмотренные законодательством Российской Федерации и </w:t>
      </w:r>
      <w:r w:rsidR="00DD0E1D" w:rsidRPr="00DD0E1D">
        <w:rPr>
          <w:lang w:val="ru-RU" w:eastAsia="ru-RU"/>
        </w:rPr>
        <w:t>К</w:t>
      </w:r>
      <w:r w:rsidR="00DD0E1D">
        <w:rPr>
          <w:lang w:val="ru-RU" w:eastAsia="ru-RU"/>
        </w:rPr>
        <w:t>онтрактом</w:t>
      </w:r>
      <w:r w:rsidRPr="002F48B9">
        <w:rPr>
          <w:lang w:val="ru-RU" w:eastAsia="ru-RU"/>
        </w:rPr>
        <w:t>.</w:t>
      </w:r>
    </w:p>
    <w:p w14:paraId="43EE7967" w14:textId="77777777" w:rsidR="002F48B9" w:rsidRPr="002F48B9" w:rsidRDefault="002F48B9" w:rsidP="00A970B6">
      <w:pPr>
        <w:widowControl w:val="0"/>
        <w:suppressAutoHyphens/>
        <w:autoSpaceDE w:val="0"/>
        <w:autoSpaceDN w:val="0"/>
        <w:adjustRightInd w:val="0"/>
        <w:rPr>
          <w:lang w:val="ru-RU" w:eastAsia="ru-RU"/>
        </w:rPr>
      </w:pPr>
    </w:p>
    <w:p w14:paraId="2EB434F8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5.</w:t>
      </w:r>
      <w:r w:rsidR="00521EE3">
        <w:rPr>
          <w:b/>
          <w:lang w:val="ru-RU" w:eastAsia="ru-RU"/>
        </w:rPr>
        <w:t xml:space="preserve"> </w:t>
      </w:r>
      <w:r w:rsidRPr="002F48B9">
        <w:rPr>
          <w:b/>
          <w:lang w:val="ru-RU" w:eastAsia="ru-RU"/>
        </w:rPr>
        <w:t>КАЧЕСТВО И УПАКОВКА ТОВАРА</w:t>
      </w:r>
    </w:p>
    <w:p w14:paraId="5260CBAF" w14:textId="77777777" w:rsidR="00A970B6" w:rsidRPr="002F48B9" w:rsidRDefault="00A970B6" w:rsidP="00A970B6">
      <w:pPr>
        <w:widowControl w:val="0"/>
        <w:suppressAutoHyphens/>
        <w:autoSpaceDE w:val="0"/>
        <w:autoSpaceDN w:val="0"/>
        <w:adjustRightInd w:val="0"/>
        <w:jc w:val="center"/>
        <w:rPr>
          <w:b/>
          <w:lang w:val="ru-RU" w:eastAsia="ru-RU"/>
        </w:rPr>
      </w:pPr>
    </w:p>
    <w:p w14:paraId="6672DE40" w14:textId="77777777" w:rsidR="004D3A8C" w:rsidRPr="002F48B9" w:rsidRDefault="00112183" w:rsidP="00A970B6">
      <w:pPr>
        <w:widowControl w:val="0"/>
        <w:suppressAutoHyphens/>
        <w:autoSpaceDE w:val="0"/>
        <w:autoSpaceDN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(при необходимости) и иные </w:t>
      </w:r>
      <w:r w:rsidR="00E86415" w:rsidRPr="002F48B9">
        <w:rPr>
          <w:lang w:val="ru-RU" w:eastAsia="ru-RU"/>
        </w:rPr>
        <w:t xml:space="preserve">характеристики и </w:t>
      </w:r>
      <w:r w:rsidRPr="002F48B9">
        <w:rPr>
          <w:lang w:val="ru-RU" w:eastAsia="ru-RU"/>
        </w:rPr>
        <w:t>показатели Товара должны соответствовать Спецификации (</w:t>
      </w:r>
      <w:r w:rsidR="00F536E2" w:rsidRPr="002F48B9">
        <w:rPr>
          <w:lang w:val="ru-RU" w:eastAsia="ru-RU"/>
        </w:rPr>
        <w:t>п</w:t>
      </w:r>
      <w:r w:rsidRPr="002F48B9">
        <w:rPr>
          <w:lang w:val="ru-RU" w:eastAsia="ru-RU"/>
        </w:rPr>
        <w:t xml:space="preserve">риложение к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онтракту</w:t>
      </w:r>
      <w:r w:rsidRPr="002F48B9">
        <w:rPr>
          <w:lang w:val="ru-RU" w:eastAsia="ru-RU"/>
        </w:rPr>
        <w:t>), условиям</w:t>
      </w:r>
      <w:r w:rsidR="00421BCC">
        <w:rPr>
          <w:lang w:val="ru-RU" w:eastAsia="ru-RU"/>
        </w:rPr>
        <w:t xml:space="preserve"> </w:t>
      </w:r>
      <w:r w:rsidR="00036041" w:rsidRPr="00036041">
        <w:rPr>
          <w:lang w:val="ru-RU" w:eastAsia="ru-RU"/>
        </w:rPr>
        <w:t>Контракта</w:t>
      </w:r>
      <w:r w:rsidR="00E86415" w:rsidRPr="002F48B9">
        <w:rPr>
          <w:lang w:val="ru-RU" w:eastAsia="ru-RU"/>
        </w:rPr>
        <w:t xml:space="preserve"> и </w:t>
      </w:r>
      <w:r w:rsidRPr="002F48B9">
        <w:rPr>
          <w:lang w:val="ru-RU" w:eastAsia="ru-RU"/>
        </w:rPr>
        <w:t xml:space="preserve">законодательству Российской Федерации, требованиям </w:t>
      </w:r>
      <w:r w:rsidR="006E6A62" w:rsidRPr="002F48B9">
        <w:rPr>
          <w:lang w:val="ru-RU" w:eastAsia="ru-RU"/>
        </w:rPr>
        <w:t xml:space="preserve">национальных стандартов, </w:t>
      </w:r>
      <w:r w:rsidR="00770E63" w:rsidRPr="002F48B9">
        <w:rPr>
          <w:lang w:val="ru-RU" w:eastAsia="ru-RU"/>
        </w:rPr>
        <w:t xml:space="preserve">технических условий, </w:t>
      </w:r>
      <w:r w:rsidR="00A37846" w:rsidRPr="002F48B9">
        <w:rPr>
          <w:lang w:val="ru-RU" w:eastAsia="ru-RU"/>
        </w:rPr>
        <w:t xml:space="preserve">санитарных норм и </w:t>
      </w:r>
      <w:r w:rsidR="006160F6" w:rsidRPr="002F48B9">
        <w:rPr>
          <w:lang w:val="ru-RU" w:eastAsia="ru-RU"/>
        </w:rPr>
        <w:t>правил. Товар</w:t>
      </w:r>
      <w:r w:rsidRPr="002F48B9">
        <w:rPr>
          <w:lang w:val="ru-RU" w:eastAsia="ru-RU"/>
        </w:rPr>
        <w:t xml:space="preserve"> должен соответствовать требованиям, обеспечивающим его безопасность для жизни и здоровья</w:t>
      </w:r>
      <w:r w:rsidRPr="002F48B9">
        <w:rPr>
          <w:iCs/>
          <w:lang w:val="ru-RU" w:eastAsia="ru-RU"/>
        </w:rPr>
        <w:t xml:space="preserve"> потребителей.</w:t>
      </w:r>
    </w:p>
    <w:p w14:paraId="5FC529BF" w14:textId="77777777" w:rsidR="004D3A8C" w:rsidRPr="002F48B9" w:rsidRDefault="00112183" w:rsidP="00A970B6">
      <w:pPr>
        <w:widowControl w:val="0"/>
        <w:suppressAutoHyphens/>
        <w:autoSpaceDE w:val="0"/>
        <w:autoSpaceDN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 xml:space="preserve">5.2. Товар должен быть </w:t>
      </w:r>
      <w:r w:rsidR="00B8377D" w:rsidRPr="002F48B9">
        <w:rPr>
          <w:lang w:val="ru-RU" w:eastAsia="ru-RU"/>
        </w:rPr>
        <w:t>новым (</w:t>
      </w:r>
      <w:r w:rsidR="004D2B7C" w:rsidRPr="002F48B9">
        <w:rPr>
          <w:lang w:val="ru-RU" w:eastAsia="ru-RU"/>
        </w:rPr>
        <w:t>т</w:t>
      </w:r>
      <w:r w:rsidR="00B8377D" w:rsidRPr="002F48B9">
        <w:rPr>
          <w:lang w:val="ru-RU" w:eastAsia="ru-RU"/>
        </w:rPr>
        <w:t xml:space="preserve"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2F48B9">
        <w:rPr>
          <w:lang w:val="ru-RU" w:eastAsia="ru-RU"/>
        </w:rPr>
        <w:t xml:space="preserve">свободным от любых притязаний третьих лиц, не находящимся под запретом (арестом), в залоге. </w:t>
      </w:r>
    </w:p>
    <w:p w14:paraId="29DF5ED4" w14:textId="77777777" w:rsidR="004D3A8C" w:rsidRPr="002F48B9" w:rsidRDefault="00112183" w:rsidP="00A970B6">
      <w:pPr>
        <w:widowControl w:val="0"/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5.3. Поставщик обязан обеспечить упаковку (тару) Товара, отвечающую требованиям </w:t>
      </w:r>
      <w:r w:rsidR="009F643A" w:rsidRPr="002F48B9">
        <w:rPr>
          <w:lang w:val="ru-RU" w:eastAsia="ru-RU"/>
        </w:rPr>
        <w:t>межгосударственных стандартов, технических условий,</w:t>
      </w:r>
      <w:r w:rsidRPr="002F48B9">
        <w:rPr>
          <w:lang w:val="ru-RU" w:eastAsia="ru-RU"/>
        </w:rPr>
        <w:t xml:space="preserve"> иным требованиям, способную предотвратить его повреждение и (или) порчу во время перевозки к месту </w:t>
      </w:r>
      <w:r w:rsidR="004D2B7C" w:rsidRPr="002F48B9">
        <w:rPr>
          <w:lang w:val="ru-RU" w:eastAsia="ru-RU"/>
        </w:rPr>
        <w:t>поставки</w:t>
      </w:r>
      <w:r w:rsidRPr="002F48B9">
        <w:rPr>
          <w:lang w:val="ru-RU" w:eastAsia="ru-RU"/>
        </w:rPr>
        <w:t>, погрузочно-разгрузочных работ и обеспечивающую его годность к эксплуатации.</w:t>
      </w:r>
    </w:p>
    <w:p w14:paraId="7945A7B4" w14:textId="77777777" w:rsidR="004D3A8C" w:rsidRPr="002F48B9" w:rsidRDefault="00112183" w:rsidP="00A970B6">
      <w:pPr>
        <w:widowControl w:val="0"/>
        <w:suppressAutoHyphens/>
        <w:autoSpaceDE w:val="0"/>
        <w:autoSpaceDN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>5.4.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14:paraId="003FA98B" w14:textId="77777777" w:rsidR="00927954" w:rsidRDefault="00927954" w:rsidP="00A970B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lang w:val="ru-RU" w:eastAsia="ru-RU"/>
        </w:rPr>
      </w:pPr>
    </w:p>
    <w:p w14:paraId="2557E46F" w14:textId="77777777" w:rsidR="004D3A8C" w:rsidRPr="002F48B9" w:rsidRDefault="00112183" w:rsidP="00A970B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lastRenderedPageBreak/>
        <w:t>6.ПОРЯДОК ПРИЕМКИ ТОВАРА</w:t>
      </w:r>
    </w:p>
    <w:p w14:paraId="37E32CE0" w14:textId="77777777" w:rsidR="001955E9" w:rsidRPr="002F48B9" w:rsidRDefault="001955E9" w:rsidP="00A970B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b/>
          <w:lang w:val="ru-RU" w:eastAsia="ru-RU"/>
        </w:rPr>
      </w:pPr>
    </w:p>
    <w:p w14:paraId="213D583B" w14:textId="0F92DEF5" w:rsidR="004A03A4" w:rsidRPr="002F48B9" w:rsidRDefault="00112183" w:rsidP="004A03A4">
      <w:pPr>
        <w:keepLines/>
        <w:tabs>
          <w:tab w:val="left" w:pos="426"/>
        </w:tabs>
        <w:suppressAutoHyphens/>
        <w:autoSpaceDE w:val="0"/>
        <w:autoSpaceDN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 xml:space="preserve">6.1. Заказчик осуществляет приемку поставленного Товара в течение </w:t>
      </w:r>
      <w:r w:rsidR="00047630">
        <w:rPr>
          <w:lang w:val="ru-RU" w:eastAsia="ru-RU"/>
        </w:rPr>
        <w:t>10</w:t>
      </w:r>
      <w:r w:rsidRPr="002F48B9">
        <w:rPr>
          <w:lang w:val="ru-RU" w:eastAsia="ru-RU"/>
        </w:rPr>
        <w:t xml:space="preserve"> (</w:t>
      </w:r>
      <w:r w:rsidR="00047630">
        <w:rPr>
          <w:lang w:val="ru-RU" w:eastAsia="ru-RU"/>
        </w:rPr>
        <w:t>десяти</w:t>
      </w:r>
      <w:r w:rsidRPr="002F48B9">
        <w:rPr>
          <w:lang w:val="ru-RU" w:eastAsia="ru-RU"/>
        </w:rPr>
        <w:t>) рабочих дней с даты поставки Товара и предоставления Поставщиком документа о приёмке.</w:t>
      </w:r>
    </w:p>
    <w:p w14:paraId="496E9484" w14:textId="77777777" w:rsidR="004A03A4" w:rsidRPr="002F48B9" w:rsidRDefault="00112183" w:rsidP="004A03A4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6.</w:t>
      </w:r>
      <w:r w:rsidR="00202EC6" w:rsidRPr="002F48B9">
        <w:rPr>
          <w:lang w:val="ru-RU" w:eastAsia="ru-RU"/>
        </w:rPr>
        <w:t>2</w:t>
      </w:r>
      <w:r w:rsidRPr="002F48B9">
        <w:rPr>
          <w:lang w:val="ru-RU" w:eastAsia="ru-RU"/>
        </w:rPr>
        <w:t>. Приемка поставленного Товара включает в себя следующие этапы:</w:t>
      </w:r>
    </w:p>
    <w:p w14:paraId="324477ED" w14:textId="77777777" w:rsidR="004A03A4" w:rsidRPr="002F48B9" w:rsidRDefault="00112183" w:rsidP="004A03A4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</w:t>
      </w:r>
      <w:r w:rsidR="00252A08">
        <w:rPr>
          <w:lang w:val="ru-RU" w:eastAsia="ru-RU"/>
        </w:rPr>
        <w:t>.</w:t>
      </w:r>
      <w:r w:rsidR="00202EC6" w:rsidRPr="002F48B9">
        <w:rPr>
          <w:lang w:val="ru-RU" w:eastAsia="ru-RU"/>
        </w:rPr>
        <w:t>2</w:t>
      </w:r>
      <w:r w:rsidRPr="002F48B9">
        <w:rPr>
          <w:lang w:val="ru-RU" w:eastAsia="ru-RU"/>
        </w:rPr>
        <w:t xml:space="preserve">.1. проверка наличия (отсутствия) внешних повреждений упаковки (тары) (в случае, если Товар поставляется в упаковке (таре); </w:t>
      </w:r>
    </w:p>
    <w:p w14:paraId="07B98F20" w14:textId="10800F22" w:rsidR="004A03A4" w:rsidRPr="002F48B9" w:rsidRDefault="00112183" w:rsidP="004A03A4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6.</w:t>
      </w:r>
      <w:r w:rsidR="00202EC6" w:rsidRPr="002F48B9">
        <w:rPr>
          <w:lang w:val="ru-RU" w:eastAsia="ru-RU"/>
        </w:rPr>
        <w:t>2</w:t>
      </w:r>
      <w:r w:rsidRPr="002F48B9">
        <w:rPr>
          <w:lang w:val="ru-RU" w:eastAsia="ru-RU"/>
        </w:rPr>
        <w:t>.2. проверка наличия документов, предоставляемых Заказч</w:t>
      </w:r>
      <w:r w:rsidR="00B40642">
        <w:rPr>
          <w:lang w:val="ru-RU" w:eastAsia="ru-RU"/>
        </w:rPr>
        <w:t>ику в соответствии с пунктом 3.4</w:t>
      </w:r>
      <w:r w:rsidR="00047630">
        <w:rPr>
          <w:lang w:val="ru-RU" w:eastAsia="ru-RU"/>
        </w:rPr>
        <w:t xml:space="preserve"> </w:t>
      </w:r>
      <w:r w:rsidR="00036041" w:rsidRPr="00036041">
        <w:rPr>
          <w:lang w:val="ru-RU" w:eastAsia="ru-RU"/>
        </w:rPr>
        <w:t>Контракта</w:t>
      </w:r>
      <w:r w:rsidRPr="002F48B9">
        <w:rPr>
          <w:lang w:val="ru-RU" w:eastAsia="ru-RU"/>
        </w:rPr>
        <w:t>;</w:t>
      </w:r>
    </w:p>
    <w:p w14:paraId="74B471CC" w14:textId="77777777" w:rsidR="004A03A4" w:rsidRPr="002F48B9" w:rsidRDefault="00202EC6" w:rsidP="004A03A4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6.2.</w:t>
      </w:r>
      <w:r w:rsidR="00112183" w:rsidRPr="002F48B9">
        <w:rPr>
          <w:lang w:val="ru-RU" w:eastAsia="ru-RU"/>
        </w:rPr>
        <w:t xml:space="preserve">3. проверка Товара на соответствие условиям </w:t>
      </w:r>
      <w:r w:rsidR="00036041" w:rsidRPr="00036041">
        <w:rPr>
          <w:lang w:val="ru-RU" w:eastAsia="ru-RU"/>
        </w:rPr>
        <w:t>Контракта</w:t>
      </w:r>
      <w:r w:rsidR="00112183" w:rsidRPr="002F48B9">
        <w:rPr>
          <w:lang w:val="ru-RU" w:eastAsia="ru-RU"/>
        </w:rPr>
        <w:t xml:space="preserve"> и Спецификации (приложение к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онтракту</w:t>
      </w:r>
      <w:r w:rsidR="00112183" w:rsidRPr="002F48B9">
        <w:rPr>
          <w:lang w:val="ru-RU" w:eastAsia="ru-RU"/>
        </w:rPr>
        <w:t>).</w:t>
      </w:r>
    </w:p>
    <w:p w14:paraId="497EA1A2" w14:textId="77777777" w:rsidR="004A03A4" w:rsidRPr="002F48B9" w:rsidRDefault="00112183" w:rsidP="004A03A4">
      <w:pPr>
        <w:widowControl w:val="0"/>
        <w:tabs>
          <w:tab w:val="left" w:pos="360"/>
        </w:tabs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6.</w:t>
      </w:r>
      <w:r w:rsidR="00202EC6" w:rsidRPr="002F48B9">
        <w:rPr>
          <w:lang w:val="ru-RU" w:eastAsia="ru-RU"/>
        </w:rPr>
        <w:t>3</w:t>
      </w:r>
      <w:r w:rsidRPr="002F48B9">
        <w:rPr>
          <w:lang w:val="ru-RU" w:eastAsia="ru-RU"/>
        </w:rPr>
        <w:t xml:space="preserve">. Для проверки поставленного Товара в части соответствия условиям </w:t>
      </w:r>
      <w:r w:rsidR="00CA28D7" w:rsidRPr="00CA28D7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Заказчик проводит экспертизу. Экспертиза проводится Заказчиком своими силами или с привлечением экспертов, экспертных организаций.</w:t>
      </w:r>
    </w:p>
    <w:p w14:paraId="1A0BADE1" w14:textId="77777777" w:rsidR="004A03A4" w:rsidRPr="002F48B9" w:rsidRDefault="00112183" w:rsidP="004A03A4">
      <w:pPr>
        <w:keepLines/>
        <w:tabs>
          <w:tab w:val="left" w:pos="360"/>
        </w:tabs>
        <w:ind w:right="-2"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</w:t>
      </w:r>
      <w:r w:rsidR="00036041" w:rsidRPr="00036041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4D1A450A" w14:textId="77777777" w:rsidR="004A03A4" w:rsidRDefault="00112183" w:rsidP="004A03A4">
      <w:pPr>
        <w:keepLines/>
        <w:tabs>
          <w:tab w:val="left" w:pos="360"/>
        </w:tabs>
        <w:ind w:right="-2"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6.</w:t>
      </w:r>
      <w:r w:rsidR="00202EC6" w:rsidRPr="002F48B9">
        <w:rPr>
          <w:lang w:val="ru-RU" w:eastAsia="ru-RU"/>
        </w:rPr>
        <w:t>4</w:t>
      </w:r>
      <w:r w:rsidRPr="002F48B9">
        <w:rPr>
          <w:lang w:val="ru-RU" w:eastAsia="ru-RU"/>
        </w:rPr>
        <w:t xml:space="preserve">. По окончании приемки Товара Заказчик в течение </w:t>
      </w:r>
      <w:r w:rsidRPr="002F48B9">
        <w:rPr>
          <w:i/>
          <w:lang w:val="ru-RU" w:eastAsia="ru-RU"/>
        </w:rPr>
        <w:t>3 (Трех)</w:t>
      </w:r>
      <w:r w:rsidRPr="002F48B9">
        <w:rPr>
          <w:lang w:val="ru-RU" w:eastAsia="ru-RU"/>
        </w:rPr>
        <w:t xml:space="preserve"> рабочих дней подписывает </w:t>
      </w:r>
      <w:r w:rsidR="00762385" w:rsidRPr="002F48B9">
        <w:rPr>
          <w:lang w:val="ru-RU" w:eastAsia="ru-RU"/>
        </w:rPr>
        <w:t>документ о приёмке</w:t>
      </w:r>
      <w:r w:rsidRPr="002F48B9">
        <w:rPr>
          <w:lang w:val="ru-RU" w:eastAsia="ru-RU"/>
        </w:rPr>
        <w:t xml:space="preserve"> либо направляет мотивированный отказ от подписания </w:t>
      </w:r>
      <w:r w:rsidR="00762385" w:rsidRPr="002F48B9">
        <w:rPr>
          <w:lang w:val="ru-RU" w:eastAsia="ru-RU"/>
        </w:rPr>
        <w:t>документа о приёмке</w:t>
      </w:r>
      <w:r w:rsidR="000A0F88">
        <w:rPr>
          <w:lang w:val="ru-RU" w:eastAsia="ru-RU"/>
        </w:rPr>
        <w:t xml:space="preserve"> </w:t>
      </w:r>
      <w:r w:rsidRPr="002F48B9">
        <w:rPr>
          <w:lang w:val="ru-RU" w:eastAsia="ru-RU"/>
        </w:rPr>
        <w:t xml:space="preserve">(извещение о выявленных недостатках) с указанием сроков по устранению недостатков </w:t>
      </w:r>
      <w:r w:rsidRPr="002F48B9">
        <w:rPr>
          <w:lang w:val="ru-RU" w:eastAsia="ru-RU"/>
        </w:rPr>
        <w:br/>
        <w:t xml:space="preserve">(по количеству, качеству, иных несоответствий условиям </w:t>
      </w:r>
      <w:r w:rsidR="00036041" w:rsidRPr="00036041">
        <w:rPr>
          <w:lang w:val="ru-RU" w:eastAsia="ru-RU"/>
        </w:rPr>
        <w:t>Контракта</w:t>
      </w:r>
      <w:r w:rsidRPr="002F48B9">
        <w:rPr>
          <w:lang w:val="ru-RU" w:eastAsia="ru-RU"/>
        </w:rPr>
        <w:t>). Поставщик в установленный в извещении о выявленных недостатках срок обязан устранить все недостатки. Документ о приёмке не подписывается до устранения Поставщиком недостатков. Извещение о выявленных недостатках направляется Поставщику в письменной форме.</w:t>
      </w:r>
    </w:p>
    <w:p w14:paraId="03D7623C" w14:textId="77777777" w:rsidR="002F48B9" w:rsidRPr="002F48B9" w:rsidRDefault="002F48B9" w:rsidP="004A03A4">
      <w:pPr>
        <w:keepLines/>
        <w:tabs>
          <w:tab w:val="left" w:pos="360"/>
        </w:tabs>
        <w:ind w:right="-2" w:firstLine="709"/>
        <w:jc w:val="both"/>
        <w:rPr>
          <w:lang w:val="ru-RU" w:eastAsia="ru-RU"/>
        </w:rPr>
      </w:pPr>
    </w:p>
    <w:p w14:paraId="78E043DA" w14:textId="77777777" w:rsidR="00EB45B4" w:rsidRPr="002F48B9" w:rsidRDefault="00EB45B4" w:rsidP="00B85512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14:paraId="4E97FAE7" w14:textId="77777777" w:rsidR="004D3A8C" w:rsidRPr="002F48B9" w:rsidRDefault="00112183" w:rsidP="00B85512">
      <w:pPr>
        <w:widowControl w:val="0"/>
        <w:suppressAutoHyphens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7. ОТВЕТСТВЕННОСТЬ СТОРОН</w:t>
      </w:r>
    </w:p>
    <w:p w14:paraId="378161BC" w14:textId="77777777" w:rsidR="001955E9" w:rsidRPr="002F48B9" w:rsidRDefault="001955E9" w:rsidP="00A970B6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b/>
          <w:lang w:val="ru-RU" w:eastAsia="ru-RU"/>
        </w:rPr>
      </w:pPr>
    </w:p>
    <w:p w14:paraId="798F3FC3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>7.1.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>В случае неисполнения или ненадлежащего исполнения обязательств, предусмотренных</w:t>
      </w:r>
      <w:r w:rsidR="00421BCC">
        <w:rPr>
          <w:lang w:val="ru-RU" w:eastAsia="ru-RU"/>
        </w:rPr>
        <w:t xml:space="preserve">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онтрактом</w:t>
      </w:r>
      <w:r w:rsidRPr="002F48B9">
        <w:rPr>
          <w:lang w:val="ru-RU" w:eastAsia="ru-RU"/>
        </w:rPr>
        <w:t>, Стороны несут ответственность в соответствии с законодательством Российской Федерации.</w:t>
      </w:r>
    </w:p>
    <w:p w14:paraId="078E0D36" w14:textId="77777777" w:rsidR="004D3A8C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7.2.</w:t>
      </w:r>
      <w:r w:rsidR="00421BCC">
        <w:rPr>
          <w:lang w:val="ru-RU" w:eastAsia="ru-RU"/>
        </w:rPr>
        <w:t xml:space="preserve"> </w:t>
      </w:r>
      <w:r w:rsidRPr="002F48B9">
        <w:rPr>
          <w:lang w:val="ru-RU" w:eastAsia="ru-RU"/>
        </w:rPr>
        <w:t xml:space="preserve">В случае просрочки исполнения Заказчиком обязательств, предусмотренных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онтрактом</w:t>
      </w:r>
      <w:r w:rsidRPr="002F48B9">
        <w:rPr>
          <w:lang w:val="ru-RU" w:eastAsia="ru-RU"/>
        </w:rPr>
        <w:t>, Поставщик вправе потребовать уплаты неустоек (штрафов, пеней).</w:t>
      </w:r>
    </w:p>
    <w:p w14:paraId="6F9D7D59" w14:textId="77777777" w:rsidR="009F23C7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7.2.</w:t>
      </w:r>
      <w:r w:rsidR="00B7699D" w:rsidRPr="002F48B9">
        <w:rPr>
          <w:lang w:val="ru-RU" w:eastAsia="ru-RU"/>
        </w:rPr>
        <w:t>1. Пеня</w:t>
      </w:r>
      <w:r w:rsidR="004D3A8C" w:rsidRPr="002F48B9">
        <w:rPr>
          <w:lang w:val="ru-RU" w:eastAsia="ru-RU"/>
        </w:rPr>
        <w:t xml:space="preserve"> начисляется за каждый день просрочки исполнения</w:t>
      </w:r>
      <w:r w:rsidR="001362E9" w:rsidRPr="002F48B9">
        <w:rPr>
          <w:lang w:val="ru-RU" w:eastAsia="ru-RU"/>
        </w:rPr>
        <w:t xml:space="preserve"> Заказчиком</w:t>
      </w:r>
      <w:r w:rsidR="004D3A8C" w:rsidRPr="002F48B9">
        <w:rPr>
          <w:lang w:val="ru-RU" w:eastAsia="ru-RU"/>
        </w:rPr>
        <w:t xml:space="preserve"> обязательства, предусмотренного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онтрактом</w:t>
      </w:r>
      <w:r w:rsidR="004D3A8C" w:rsidRPr="002F48B9">
        <w:rPr>
          <w:lang w:val="ru-RU" w:eastAsia="ru-RU"/>
        </w:rPr>
        <w:t xml:space="preserve">, начиная со дня, следующего после дня истечения установленного </w:t>
      </w:r>
      <w:r w:rsidR="00036041" w:rsidRPr="00036041">
        <w:rPr>
          <w:lang w:val="ru-RU" w:eastAsia="ru-RU"/>
        </w:rPr>
        <w:t>К</w:t>
      </w:r>
      <w:r w:rsidR="00036041">
        <w:rPr>
          <w:lang w:val="ru-RU" w:eastAsia="ru-RU"/>
        </w:rPr>
        <w:t>онтрактом</w:t>
      </w:r>
      <w:r w:rsidR="004D3A8C" w:rsidRPr="002F48B9">
        <w:rPr>
          <w:lang w:val="ru-RU" w:eastAsia="ru-RU"/>
        </w:rPr>
        <w:t xml:space="preserve"> срока</w:t>
      </w:r>
      <w:r w:rsidR="00421BCC">
        <w:rPr>
          <w:lang w:val="ru-RU" w:eastAsia="ru-RU"/>
        </w:rPr>
        <w:t xml:space="preserve"> </w:t>
      </w:r>
      <w:r w:rsidR="004D3A8C" w:rsidRPr="002F48B9">
        <w:rPr>
          <w:lang w:val="ru-RU" w:eastAsia="ru-RU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7DEAA09" w14:textId="77777777" w:rsidR="00D73F37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7.2.2. Штрафы начисляются за каждый факт неисполнения Заказчиком обязательств, предусмотренных </w:t>
      </w:r>
      <w:r w:rsidR="00384469">
        <w:rPr>
          <w:lang w:val="ru-RU" w:eastAsia="ru-RU"/>
        </w:rPr>
        <w:t>Контрактом</w:t>
      </w:r>
      <w:r w:rsidRPr="002F48B9">
        <w:rPr>
          <w:lang w:val="ru-RU" w:eastAsia="ru-RU"/>
        </w:rPr>
        <w:t xml:space="preserve">, за исключением просрочки исполнения обязательств, предусмотренных </w:t>
      </w:r>
      <w:r w:rsidR="00384469">
        <w:rPr>
          <w:lang w:val="ru-RU" w:eastAsia="ru-RU"/>
        </w:rPr>
        <w:t>Контрактом</w:t>
      </w:r>
      <w:r w:rsidRPr="002F48B9">
        <w:rPr>
          <w:lang w:val="ru-RU" w:eastAsia="ru-RU"/>
        </w:rPr>
        <w:t>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</w:t>
      </w:r>
      <w:r w:rsidR="009F23C7" w:rsidRPr="002F48B9">
        <w:rPr>
          <w:lang w:val="ru-RU" w:eastAsia="ru-RU"/>
        </w:rPr>
        <w:t xml:space="preserve"> заказчиком, неисполнения </w:t>
      </w:r>
      <w:r w:rsidRPr="002F48B9">
        <w:rPr>
          <w:lang w:val="ru-RU" w:eastAsia="ru-RU"/>
        </w:rPr>
        <w:t>или</w:t>
      </w:r>
      <w:r w:rsidR="009F23C7" w:rsidRPr="002F48B9">
        <w:rPr>
          <w:lang w:val="ru-RU" w:eastAsia="ru-RU"/>
        </w:rPr>
        <w:t xml:space="preserve"> ненадлежащего исполнения поставщиком (подрядчиком, исполнителем) обязательств, предусмотренных </w:t>
      </w:r>
      <w:r w:rsidR="00384469">
        <w:rPr>
          <w:lang w:val="ru-RU" w:eastAsia="ru-RU"/>
        </w:rPr>
        <w:t xml:space="preserve">Контрактом </w:t>
      </w:r>
      <w:r w:rsidR="009F23C7" w:rsidRPr="002F48B9">
        <w:rPr>
          <w:lang w:val="ru-RU" w:eastAsia="ru-RU"/>
        </w:rPr>
        <w:t>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042DC190" w14:textId="77777777" w:rsidR="002E6B5E" w:rsidRPr="002F48B9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Размер штрафа составляет</w:t>
      </w:r>
      <w:r w:rsidR="004A3760" w:rsidRPr="002F48B9">
        <w:rPr>
          <w:lang w:val="ru-RU" w:eastAsia="ru-RU"/>
        </w:rPr>
        <w:t xml:space="preserve"> 1000 </w:t>
      </w:r>
      <w:r w:rsidRPr="002F48B9">
        <w:rPr>
          <w:lang w:val="ru-RU" w:eastAsia="ru-RU"/>
        </w:rPr>
        <w:t>(</w:t>
      </w:r>
      <w:r w:rsidR="004A3760" w:rsidRPr="002F48B9">
        <w:rPr>
          <w:lang w:val="ru-RU" w:eastAsia="ru-RU"/>
        </w:rPr>
        <w:t>Одна тысяча</w:t>
      </w:r>
      <w:r w:rsidRPr="002F48B9">
        <w:rPr>
          <w:lang w:val="ru-RU" w:eastAsia="ru-RU"/>
        </w:rPr>
        <w:t>) рублей.</w:t>
      </w:r>
    </w:p>
    <w:p w14:paraId="6A675DD1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lastRenderedPageBreak/>
        <w:t xml:space="preserve">7.3.В случае просрочки исполнения Поставщиком обязательств,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Заказчик направляет Поставщику претензию, содержащую требование об уплате неустоек (штрафов, пеней). </w:t>
      </w:r>
    </w:p>
    <w:p w14:paraId="1A871716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7.3.1.</w:t>
      </w:r>
      <w:r w:rsidR="00CC5781" w:rsidRPr="002F48B9">
        <w:rPr>
          <w:bCs/>
          <w:lang w:val="ru-RU"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A347A3" w:rsidRPr="00A347A3">
        <w:rPr>
          <w:bCs/>
          <w:lang w:val="ru-RU" w:eastAsia="ru-RU"/>
        </w:rPr>
        <w:t>К</w:t>
      </w:r>
      <w:r w:rsidR="00A347A3">
        <w:rPr>
          <w:bCs/>
          <w:lang w:val="ru-RU" w:eastAsia="ru-RU"/>
        </w:rPr>
        <w:t>онтрактом</w:t>
      </w:r>
      <w:r w:rsidR="00CC5781" w:rsidRPr="002F48B9">
        <w:rPr>
          <w:bCs/>
          <w:lang w:val="ru-RU" w:eastAsia="ru-RU"/>
        </w:rPr>
        <w:t xml:space="preserve">, начиная со дня, следующего после дня истечения установленного </w:t>
      </w:r>
      <w:r w:rsidR="00A347A3" w:rsidRPr="00A347A3">
        <w:rPr>
          <w:bCs/>
          <w:lang w:val="ru-RU" w:eastAsia="ru-RU"/>
        </w:rPr>
        <w:t>К</w:t>
      </w:r>
      <w:r w:rsidR="00A347A3">
        <w:rPr>
          <w:bCs/>
          <w:lang w:val="ru-RU" w:eastAsia="ru-RU"/>
        </w:rPr>
        <w:t>онтрактом</w:t>
      </w:r>
      <w:r w:rsidR="00CC5781" w:rsidRPr="002F48B9">
        <w:rPr>
          <w:bCs/>
          <w:lang w:val="ru-RU" w:eastAsia="ru-RU"/>
        </w:rPr>
        <w:t xml:space="preserve"> срока исполнения такого обязательства, и устанавливается </w:t>
      </w:r>
      <w:r w:rsidR="00A347A3" w:rsidRPr="00A347A3">
        <w:rPr>
          <w:bCs/>
          <w:lang w:val="ru-RU" w:eastAsia="ru-RU"/>
        </w:rPr>
        <w:t>К</w:t>
      </w:r>
      <w:r w:rsidR="00A347A3">
        <w:rPr>
          <w:bCs/>
          <w:lang w:val="ru-RU" w:eastAsia="ru-RU"/>
        </w:rPr>
        <w:t>онтрактом</w:t>
      </w:r>
      <w:r w:rsidR="00CC5781" w:rsidRPr="002F48B9">
        <w:rPr>
          <w:bCs/>
          <w:lang w:val="ru-RU"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A347A3" w:rsidRPr="00A347A3">
        <w:rPr>
          <w:bCs/>
          <w:lang w:val="ru-RU" w:eastAsia="ru-RU"/>
        </w:rPr>
        <w:t>Контракта</w:t>
      </w:r>
      <w:r w:rsidR="00CC5781" w:rsidRPr="002F48B9">
        <w:rPr>
          <w:bCs/>
          <w:lang w:val="ru-RU" w:eastAsia="ru-RU"/>
        </w:rPr>
        <w:t xml:space="preserve">, уменьшенной на сумму, пропорциональную объему обязательств, предусмотренных </w:t>
      </w:r>
      <w:r w:rsidR="00A347A3" w:rsidRPr="00A347A3">
        <w:rPr>
          <w:bCs/>
          <w:lang w:val="ru-RU" w:eastAsia="ru-RU"/>
        </w:rPr>
        <w:t>К</w:t>
      </w:r>
      <w:r w:rsidR="00A347A3">
        <w:rPr>
          <w:bCs/>
          <w:lang w:val="ru-RU" w:eastAsia="ru-RU"/>
        </w:rPr>
        <w:t>онтрактом</w:t>
      </w:r>
      <w:r w:rsidR="00CC5781" w:rsidRPr="002F48B9">
        <w:rPr>
          <w:bCs/>
          <w:lang w:val="ru-RU" w:eastAsia="ru-RU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B8D59A5" w14:textId="77777777" w:rsidR="00E37B4A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7.3</w:t>
      </w:r>
      <w:r w:rsidR="004D3A8C" w:rsidRPr="002F48B9">
        <w:rPr>
          <w:lang w:val="ru-RU" w:eastAsia="ru-RU"/>
        </w:rPr>
        <w:t xml:space="preserve">.2. Штрафы начисляются за каждый факт неисполнения или ненадлежащего исполнения Поставщиком обязательств,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="004D3A8C" w:rsidRPr="002F48B9">
        <w:rPr>
          <w:lang w:val="ru-RU" w:eastAsia="ru-RU"/>
        </w:rPr>
        <w:t>, за исключением просрочки исполнения Поставщиком обязательств</w:t>
      </w:r>
      <w:r w:rsidR="0097772C" w:rsidRPr="002F48B9">
        <w:rPr>
          <w:lang w:val="ru-RU" w:eastAsia="ru-RU"/>
        </w:rPr>
        <w:t xml:space="preserve">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="0097772C" w:rsidRPr="002F48B9">
        <w:rPr>
          <w:lang w:val="ru-RU" w:eastAsia="ru-RU"/>
        </w:rPr>
        <w:t>,</w:t>
      </w:r>
      <w:r w:rsidR="00F77F31" w:rsidRPr="002F48B9">
        <w:rPr>
          <w:lang w:val="ru-RU" w:eastAsia="ru-RU"/>
        </w:rPr>
        <w:t xml:space="preserve">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AC4B2E" w:rsidRPr="002F48B9">
        <w:rPr>
          <w:lang w:val="ru-RU" w:eastAsia="ru-RU"/>
        </w:rPr>
        <w:t>договор</w:t>
      </w:r>
      <w:r w:rsidR="00F77F31" w:rsidRPr="002F48B9">
        <w:rPr>
          <w:lang w:val="ru-RU" w:eastAsia="ru-RU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08B4E0B1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Размер штрафа - </w:t>
      </w:r>
      <w:r w:rsidR="00C9632C" w:rsidRPr="002F48B9">
        <w:rPr>
          <w:lang w:val="ru-RU" w:eastAsia="ru-RU"/>
        </w:rPr>
        <w:t>10</w:t>
      </w:r>
      <w:r w:rsidRPr="002F48B9">
        <w:rPr>
          <w:lang w:val="ru-RU" w:eastAsia="ru-RU"/>
        </w:rPr>
        <w:t xml:space="preserve"> процентов цены </w:t>
      </w:r>
      <w:r w:rsidR="00A347A3" w:rsidRPr="00A347A3">
        <w:rPr>
          <w:lang w:val="ru-RU" w:eastAsia="ru-RU"/>
        </w:rPr>
        <w:t>Контракта</w:t>
      </w:r>
      <w:r w:rsidR="00C9632C" w:rsidRPr="002F48B9">
        <w:rPr>
          <w:lang w:val="ru-RU" w:eastAsia="ru-RU"/>
        </w:rPr>
        <w:t>.</w:t>
      </w:r>
    </w:p>
    <w:p w14:paraId="1E1CA04C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7.3.3. Размер штрафа за каждый факт неисполнения или ненадлежащего исполнения Поставщиком обязательства, предусмотренного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которое не имеет стоимостного выражения составляет </w:t>
      </w:r>
      <w:r w:rsidR="00003796" w:rsidRPr="002F48B9">
        <w:rPr>
          <w:lang w:val="ru-RU" w:eastAsia="ru-RU"/>
        </w:rPr>
        <w:t>1000 (Одна тысяча)</w:t>
      </w:r>
      <w:r w:rsidR="003743A3" w:rsidRPr="002F48B9">
        <w:rPr>
          <w:lang w:val="ru-RU" w:eastAsia="ru-RU"/>
        </w:rPr>
        <w:t xml:space="preserve"> рублей</w:t>
      </w:r>
      <w:r w:rsidRPr="002F48B9">
        <w:rPr>
          <w:lang w:val="ru-RU" w:eastAsia="ru-RU"/>
        </w:rPr>
        <w:t>.</w:t>
      </w:r>
    </w:p>
    <w:p w14:paraId="4B3E4DB7" w14:textId="77777777" w:rsidR="00F438F9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7.4. Общая сумма начисленных штрафов за неисполнение или ненадлежащее исполнение Поставщиком обязательств,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не может превышать цену </w:t>
      </w:r>
      <w:r w:rsidR="00A347A3" w:rsidRPr="00A347A3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3038319C" w14:textId="77777777" w:rsidR="00F438F9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 xml:space="preserve">, не может превышать цену </w:t>
      </w:r>
      <w:r w:rsidR="00A347A3" w:rsidRPr="00A347A3">
        <w:rPr>
          <w:lang w:val="ru-RU" w:eastAsia="ru-RU"/>
        </w:rPr>
        <w:t>Контракта</w:t>
      </w:r>
      <w:r w:rsidRPr="002F48B9">
        <w:rPr>
          <w:lang w:val="ru-RU" w:eastAsia="ru-RU"/>
        </w:rPr>
        <w:t>.</w:t>
      </w:r>
    </w:p>
    <w:p w14:paraId="76D3F620" w14:textId="77777777" w:rsidR="00F438F9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онтрактом</w:t>
      </w:r>
      <w:r w:rsidRPr="002F48B9">
        <w:rPr>
          <w:lang w:val="ru-RU" w:eastAsia="ru-RU"/>
        </w:rPr>
        <w:t>, произошло вследствие непреодолимой силы или по вине другой Стороны.</w:t>
      </w:r>
    </w:p>
    <w:p w14:paraId="3C961C44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</w:t>
      </w:r>
      <w:r w:rsidR="002F48B9" w:rsidRPr="002F48B9">
        <w:rPr>
          <w:lang w:val="ru-RU" w:eastAsia="ru-RU"/>
        </w:rPr>
        <w:t>5. Уплата</w:t>
      </w:r>
      <w:r w:rsidRPr="002F48B9">
        <w:rPr>
          <w:lang w:val="ru-RU" w:eastAsia="ru-RU"/>
        </w:rPr>
        <w:t xml:space="preserve">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в полном объеме.</w:t>
      </w:r>
    </w:p>
    <w:p w14:paraId="65C7333E" w14:textId="77777777" w:rsidR="004D3A8C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7.6. Уплата неустоек (штрафов, пеней) осуществляется на основании письменной претензии одной из Сторон. </w:t>
      </w:r>
    </w:p>
    <w:p w14:paraId="2605C9DC" w14:textId="77777777" w:rsidR="00DE65F9" w:rsidRPr="002F48B9" w:rsidRDefault="00112183" w:rsidP="00A970B6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7.7</w:t>
      </w:r>
      <w:r w:rsidR="004D3A8C" w:rsidRPr="002F48B9">
        <w:rPr>
          <w:lang w:val="ru-RU" w:eastAsia="ru-RU"/>
        </w:rPr>
        <w:t xml:space="preserve">. </w:t>
      </w:r>
      <w:r w:rsidRPr="002F48B9">
        <w:rPr>
          <w:lang w:val="ru-RU" w:eastAsia="ru-RU"/>
        </w:rPr>
        <w:t xml:space="preserve">Заказчик вправе удержать суммы неисполненных Поставщиком требований об уплате неустоек (штрафов, пеней), предъявленных в соответствии с </w:t>
      </w:r>
      <w:r w:rsidR="00D67D9C" w:rsidRPr="002F48B9">
        <w:rPr>
          <w:lang w:val="ru-RU" w:eastAsia="ru-RU"/>
        </w:rPr>
        <w:t>З</w:t>
      </w:r>
      <w:r w:rsidRPr="002F48B9">
        <w:rPr>
          <w:lang w:val="ru-RU" w:eastAsia="ru-RU"/>
        </w:rPr>
        <w:t>аконом № 44-ФЗ, из суммы, подлежащей оплате Поставщику.</w:t>
      </w:r>
    </w:p>
    <w:p w14:paraId="471DCBD2" w14:textId="77777777" w:rsidR="00EB7D11" w:rsidRDefault="00112183" w:rsidP="00A970B6">
      <w:pPr>
        <w:widowControl w:val="0"/>
        <w:tabs>
          <w:tab w:val="left" w:pos="540"/>
          <w:tab w:val="left" w:pos="1418"/>
        </w:tabs>
        <w:suppressAutoHyphens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7.8. </w:t>
      </w:r>
      <w:r w:rsidR="00E6271D" w:rsidRPr="002F48B9">
        <w:rPr>
          <w:lang w:val="ru-RU" w:eastAsia="ru-RU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A347A3" w:rsidRPr="00A347A3">
        <w:rPr>
          <w:lang w:val="ru-RU" w:eastAsia="ru-RU"/>
        </w:rPr>
        <w:t>К</w:t>
      </w:r>
      <w:r w:rsidR="00A347A3">
        <w:rPr>
          <w:lang w:val="ru-RU" w:eastAsia="ru-RU"/>
        </w:rPr>
        <w:t>онтракту</w:t>
      </w:r>
      <w:r w:rsidR="00E6271D" w:rsidRPr="002F48B9">
        <w:rPr>
          <w:lang w:val="ru-RU" w:eastAsia="ru-RU"/>
        </w:rPr>
        <w:t>, возмещаются в объеме и порядке, предусмотренном законодательством Российской Федерации.</w:t>
      </w:r>
    </w:p>
    <w:p w14:paraId="5D211B64" w14:textId="77777777" w:rsidR="002F48B9" w:rsidRPr="002F48B9" w:rsidRDefault="002F48B9" w:rsidP="00A970B6">
      <w:pPr>
        <w:widowControl w:val="0"/>
        <w:tabs>
          <w:tab w:val="left" w:pos="540"/>
          <w:tab w:val="left" w:pos="1418"/>
        </w:tabs>
        <w:suppressAutoHyphens/>
        <w:ind w:firstLine="709"/>
        <w:jc w:val="both"/>
        <w:rPr>
          <w:lang w:val="ru-RU" w:eastAsia="ru-RU"/>
        </w:rPr>
      </w:pPr>
    </w:p>
    <w:p w14:paraId="5A24BEF1" w14:textId="77777777" w:rsidR="00631254" w:rsidRPr="002F48B9" w:rsidRDefault="00631254" w:rsidP="00B85512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lang w:val="ru-RU" w:eastAsia="ru-RU"/>
        </w:rPr>
      </w:pPr>
    </w:p>
    <w:p w14:paraId="4EBE07CE" w14:textId="77777777" w:rsidR="00D041C8" w:rsidRPr="002F48B9" w:rsidRDefault="00112183" w:rsidP="00B85512">
      <w:pPr>
        <w:widowControl w:val="0"/>
        <w:autoSpaceDE w:val="0"/>
        <w:autoSpaceDN w:val="0"/>
        <w:adjustRightInd w:val="0"/>
        <w:ind w:firstLine="709"/>
        <w:jc w:val="center"/>
        <w:rPr>
          <w:lang w:val="ru-RU" w:eastAsia="ru-RU"/>
        </w:rPr>
      </w:pPr>
      <w:r w:rsidRPr="002F48B9">
        <w:rPr>
          <w:b/>
          <w:snapToGrid w:val="0"/>
          <w:lang w:val="ru-RU" w:eastAsia="ru-RU"/>
        </w:rPr>
        <w:t>8. ПОРЯДОК РАЗРЕШЕНИЯ СПОРОВ</w:t>
      </w:r>
    </w:p>
    <w:p w14:paraId="6B3E4505" w14:textId="77777777" w:rsidR="00D041C8" w:rsidRPr="002F48B9" w:rsidRDefault="00D041C8" w:rsidP="00B8551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lang w:val="ru-RU" w:eastAsia="ru-RU"/>
        </w:rPr>
      </w:pPr>
    </w:p>
    <w:p w14:paraId="4EEAD331" w14:textId="77777777" w:rsidR="00D041C8" w:rsidRPr="002F48B9" w:rsidRDefault="00112183" w:rsidP="00B85512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snapToGrid w:val="0"/>
          <w:lang w:val="ru-RU" w:eastAsia="ru-RU"/>
        </w:rPr>
        <w:t xml:space="preserve">8.1. Все споры или разногласия, возникающие между Сторонами по </w:t>
      </w:r>
      <w:r w:rsidR="00331172" w:rsidRPr="00331172">
        <w:rPr>
          <w:snapToGrid w:val="0"/>
          <w:lang w:val="ru-RU" w:eastAsia="ru-RU"/>
        </w:rPr>
        <w:t>К</w:t>
      </w:r>
      <w:r w:rsidR="00331172">
        <w:rPr>
          <w:snapToGrid w:val="0"/>
          <w:lang w:val="ru-RU" w:eastAsia="ru-RU"/>
        </w:rPr>
        <w:t>онтракту</w:t>
      </w:r>
      <w:r w:rsidRPr="002F48B9">
        <w:rPr>
          <w:snapToGrid w:val="0"/>
          <w:lang w:val="ru-RU" w:eastAsia="ru-RU"/>
        </w:rPr>
        <w:t xml:space="preserve"> или в связи с ним, разрешаются путем переговоров в претензионном порядке. Срок рассмотрения претензии составляет </w:t>
      </w:r>
      <w:r w:rsidRPr="002F48B9">
        <w:rPr>
          <w:lang w:val="ru-RU" w:eastAsia="ru-RU"/>
        </w:rPr>
        <w:t xml:space="preserve">5 (пять) рабочих дней </w:t>
      </w:r>
      <w:r w:rsidRPr="002F48B9">
        <w:rPr>
          <w:snapToGrid w:val="0"/>
          <w:lang w:val="ru-RU" w:eastAsia="ru-RU"/>
        </w:rPr>
        <w:t xml:space="preserve">со дня ее получения. </w:t>
      </w:r>
    </w:p>
    <w:p w14:paraId="21B4DABD" w14:textId="77777777" w:rsidR="00D041C8" w:rsidRPr="002F48B9" w:rsidRDefault="00112183" w:rsidP="00B8551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lang w:val="ru-RU" w:eastAsia="ru-RU"/>
        </w:rPr>
      </w:pPr>
      <w:r w:rsidRPr="002F48B9">
        <w:rPr>
          <w:snapToGrid w:val="0"/>
          <w:lang w:val="ru-RU" w:eastAsia="ru-RU"/>
        </w:rPr>
        <w:lastRenderedPageBreak/>
        <w:t>8.2. В случае невозможности разрешения разногласий путем переговоров они подлежат рассмотрению в Арбитражном суде Томской области.</w:t>
      </w:r>
    </w:p>
    <w:p w14:paraId="323859A1" w14:textId="77777777" w:rsidR="002F48B9" w:rsidRPr="002F48B9" w:rsidRDefault="002F48B9" w:rsidP="00B85512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napToGrid w:val="0"/>
          <w:lang w:val="ru-RU" w:eastAsia="ru-RU"/>
        </w:rPr>
      </w:pPr>
    </w:p>
    <w:p w14:paraId="36D34E94" w14:textId="77777777" w:rsidR="004D3A8C" w:rsidRPr="002F48B9" w:rsidRDefault="00112183" w:rsidP="00B8551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snapToGrid w:val="0"/>
          <w:lang w:val="ru-RU" w:eastAsia="ru-RU"/>
        </w:rPr>
      </w:pPr>
      <w:r w:rsidRPr="002F48B9">
        <w:rPr>
          <w:b/>
          <w:snapToGrid w:val="0"/>
          <w:lang w:val="ru-RU" w:eastAsia="ru-RU"/>
        </w:rPr>
        <w:t xml:space="preserve">9. ПОРЯДОК РАСТОРЖЕНИЯ </w:t>
      </w:r>
      <w:r w:rsidR="00B05015">
        <w:rPr>
          <w:b/>
          <w:snapToGrid w:val="0"/>
          <w:lang w:val="ru-RU" w:eastAsia="ru-RU"/>
        </w:rPr>
        <w:t>КОНТРАКТА</w:t>
      </w:r>
    </w:p>
    <w:p w14:paraId="637A5C7B" w14:textId="77777777" w:rsidR="001955E9" w:rsidRPr="002F48B9" w:rsidRDefault="001955E9" w:rsidP="00B8551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snapToGrid w:val="0"/>
          <w:lang w:val="ru-RU" w:eastAsia="ru-RU"/>
        </w:rPr>
      </w:pPr>
    </w:p>
    <w:p w14:paraId="683AB6EB" w14:textId="77777777" w:rsidR="00CD6092" w:rsidRDefault="00112183" w:rsidP="00A970B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9.1. Расторжение </w:t>
      </w:r>
      <w:r w:rsidR="00331172" w:rsidRPr="0033117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допускается по соглашению </w:t>
      </w:r>
      <w:r w:rsidR="00D041C8" w:rsidRPr="002F48B9">
        <w:rPr>
          <w:lang w:val="ru-RU" w:eastAsia="ru-RU"/>
        </w:rPr>
        <w:t>С</w:t>
      </w:r>
      <w:r w:rsidRPr="002F48B9">
        <w:rPr>
          <w:lang w:val="ru-RU" w:eastAsia="ru-RU"/>
        </w:rPr>
        <w:t xml:space="preserve">торон, по решению суда, в случае одностороннего отказа Стороны от исполнения </w:t>
      </w:r>
      <w:r w:rsidR="00331172" w:rsidRPr="0033117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в соответствии положениями частей 8 - 11, 13 - 19, 21 - 23 и 25 статьи 95 </w:t>
      </w:r>
      <w:r w:rsidR="00DA1F7F" w:rsidRPr="002F48B9">
        <w:rPr>
          <w:lang w:val="ru-RU" w:eastAsia="ru-RU"/>
        </w:rPr>
        <w:t>З</w:t>
      </w:r>
      <w:r w:rsidRPr="002F48B9">
        <w:rPr>
          <w:lang w:val="ru-RU" w:eastAsia="ru-RU"/>
        </w:rPr>
        <w:t>акон</w:t>
      </w:r>
      <w:r w:rsidR="00DA1F7F" w:rsidRPr="002F48B9">
        <w:rPr>
          <w:lang w:val="ru-RU" w:eastAsia="ru-RU"/>
        </w:rPr>
        <w:t>а № 44-ФЗ</w:t>
      </w:r>
      <w:r w:rsidRPr="002F48B9">
        <w:rPr>
          <w:lang w:val="ru-RU" w:eastAsia="ru-RU"/>
        </w:rPr>
        <w:t>.</w:t>
      </w:r>
    </w:p>
    <w:p w14:paraId="2F884637" w14:textId="77777777" w:rsidR="00CD6092" w:rsidRPr="002F48B9" w:rsidRDefault="00CD6092" w:rsidP="00B85512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lang w:val="ru-RU" w:eastAsia="ru-RU"/>
        </w:rPr>
      </w:pPr>
    </w:p>
    <w:p w14:paraId="19FA7497" w14:textId="77777777" w:rsidR="009C41BC" w:rsidRPr="002F48B9" w:rsidRDefault="00112183" w:rsidP="00B85512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10. ОБСТОЯТЕЛЬСТВА НЕПРЕОДОЛИМОЙ СИЛЫ</w:t>
      </w:r>
    </w:p>
    <w:p w14:paraId="385778B5" w14:textId="77777777" w:rsidR="009C41BC" w:rsidRPr="002F48B9" w:rsidRDefault="009C41BC" w:rsidP="00B85512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14:paraId="0EBE85E8" w14:textId="77777777" w:rsidR="009C41B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r w:rsidR="00DB06AB" w:rsidRPr="002F48B9">
        <w:rPr>
          <w:lang w:val="ru-RU" w:eastAsia="ru-RU"/>
        </w:rPr>
        <w:t>как-то</w:t>
      </w:r>
      <w:r w:rsidRPr="002F48B9">
        <w:rPr>
          <w:lang w:val="ru-RU" w:eastAsia="ru-RU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3E23DA11" w14:textId="77777777" w:rsidR="009C41BC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10.2.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14:paraId="00718E47" w14:textId="77777777" w:rsidR="006F4D19" w:rsidRPr="002F48B9" w:rsidRDefault="00112183" w:rsidP="00A970B6">
      <w:pPr>
        <w:widowControl w:val="0"/>
        <w:autoSpaceDE w:val="0"/>
        <w:autoSpaceDN w:val="0"/>
        <w:adjustRightInd w:val="0"/>
        <w:ind w:firstLine="709"/>
        <w:jc w:val="both"/>
        <w:rPr>
          <w:b/>
          <w:lang w:val="ru-RU" w:eastAsia="ru-RU"/>
        </w:rPr>
      </w:pPr>
      <w:r w:rsidRPr="002F48B9">
        <w:rPr>
          <w:lang w:val="ru-RU" w:eastAsia="ru-RU"/>
        </w:rPr>
        <w:t xml:space="preserve">10.3. </w:t>
      </w:r>
      <w:r w:rsidR="006E4EF1" w:rsidRPr="002F48B9">
        <w:rPr>
          <w:lang w:val="ru-RU" w:eastAsia="ru-RU"/>
        </w:rPr>
        <w:t>Не извещение</w:t>
      </w:r>
      <w:r w:rsidRPr="002F48B9">
        <w:rPr>
          <w:lang w:val="ru-RU" w:eastAsia="ru-RU"/>
        </w:rPr>
        <w:t xml:space="preserve"> либо несвоевременное извещение другой стороны согласно пункту 10.2 </w:t>
      </w:r>
      <w:r w:rsidR="00331172" w:rsidRPr="0033117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влечет за собой утрату права ссылаться на эти обстоятельства.</w:t>
      </w:r>
    </w:p>
    <w:p w14:paraId="1F6BF3F1" w14:textId="77777777" w:rsidR="004D3A8C" w:rsidRDefault="004D3A8C" w:rsidP="006E6A62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lang w:val="ru-RU" w:eastAsia="ru-RU"/>
        </w:rPr>
      </w:pPr>
    </w:p>
    <w:p w14:paraId="0B7A163C" w14:textId="77777777" w:rsidR="001E080D" w:rsidRPr="002F48B9" w:rsidRDefault="00112183" w:rsidP="006E6A62">
      <w:pPr>
        <w:widowControl w:val="0"/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1</w:t>
      </w:r>
      <w:r w:rsidR="00D4708B" w:rsidRPr="002F48B9">
        <w:rPr>
          <w:b/>
          <w:lang w:val="ru-RU" w:eastAsia="ru-RU"/>
        </w:rPr>
        <w:t>1</w:t>
      </w:r>
      <w:r w:rsidRPr="002F48B9">
        <w:rPr>
          <w:b/>
          <w:lang w:val="ru-RU" w:eastAsia="ru-RU"/>
        </w:rPr>
        <w:t>. ПРОЧИЕ УСЛОВИЯ</w:t>
      </w:r>
    </w:p>
    <w:p w14:paraId="65B3A4D1" w14:textId="77777777" w:rsidR="001E080D" w:rsidRPr="002F48B9" w:rsidRDefault="001E080D" w:rsidP="006E6A62">
      <w:pPr>
        <w:widowControl w:val="0"/>
        <w:rPr>
          <w:lang w:val="ru-RU" w:eastAsia="ru-RU"/>
        </w:rPr>
      </w:pPr>
    </w:p>
    <w:p w14:paraId="37C6E425" w14:textId="77777777" w:rsidR="001E080D" w:rsidRPr="002F48B9" w:rsidRDefault="00112183" w:rsidP="006E6A62">
      <w:pPr>
        <w:widowControl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.1. К отношениям Сторон, неурегулированным настоящим </w:t>
      </w:r>
      <w:r w:rsidR="00303DC2" w:rsidRPr="00303DC2">
        <w:rPr>
          <w:lang w:val="ru-RU" w:eastAsia="ru-RU"/>
        </w:rPr>
        <w:t>К</w:t>
      </w:r>
      <w:r w:rsidR="00303DC2">
        <w:rPr>
          <w:lang w:val="ru-RU" w:eastAsia="ru-RU"/>
        </w:rPr>
        <w:t>онтрактом</w:t>
      </w:r>
      <w:r w:rsidRPr="002F48B9">
        <w:rPr>
          <w:lang w:val="ru-RU" w:eastAsia="ru-RU"/>
        </w:rPr>
        <w:t>, применяются нормы гражданского законодательства Российской Федерации.</w:t>
      </w:r>
    </w:p>
    <w:p w14:paraId="642B251F" w14:textId="77777777" w:rsidR="001E080D" w:rsidRPr="002F48B9" w:rsidRDefault="00112183" w:rsidP="006E6A62">
      <w:pPr>
        <w:widowControl w:val="0"/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.2. </w:t>
      </w:r>
      <w:r w:rsidR="00303DC2" w:rsidRPr="00303DC2">
        <w:rPr>
          <w:lang w:val="ru-RU" w:eastAsia="ru-RU"/>
        </w:rPr>
        <w:t>К</w:t>
      </w:r>
      <w:r w:rsidR="00303DC2">
        <w:rPr>
          <w:lang w:val="ru-RU" w:eastAsia="ru-RU"/>
        </w:rPr>
        <w:t>онтракт</w:t>
      </w:r>
      <w:r w:rsidRPr="002F48B9">
        <w:rPr>
          <w:lang w:val="ru-RU" w:eastAsia="ru-RU"/>
        </w:rPr>
        <w:t xml:space="preserve"> вступ</w:t>
      </w:r>
      <w:r w:rsidR="00303DC2">
        <w:rPr>
          <w:lang w:val="ru-RU" w:eastAsia="ru-RU"/>
        </w:rPr>
        <w:t>ает в силу со дня его подписания</w:t>
      </w:r>
      <w:r w:rsidRPr="002F48B9">
        <w:rPr>
          <w:lang w:val="ru-RU" w:eastAsia="ru-RU"/>
        </w:rPr>
        <w:t xml:space="preserve"> и прекращает свое действие</w:t>
      </w:r>
      <w:r w:rsidR="00052DDB">
        <w:rPr>
          <w:lang w:val="ru-RU" w:eastAsia="ru-RU"/>
        </w:rPr>
        <w:t xml:space="preserve"> </w:t>
      </w:r>
      <w:r w:rsidR="000E7066">
        <w:rPr>
          <w:lang w:val="ru-RU" w:eastAsia="ru-RU"/>
        </w:rPr>
        <w:t>31.0</w:t>
      </w:r>
      <w:r w:rsidR="00EB28B8">
        <w:rPr>
          <w:lang w:val="ru-RU" w:eastAsia="ru-RU"/>
        </w:rPr>
        <w:t>8</w:t>
      </w:r>
      <w:r w:rsidR="00815954">
        <w:rPr>
          <w:lang w:val="ru-RU" w:eastAsia="ru-RU"/>
        </w:rPr>
        <w:t>.2026 года</w:t>
      </w:r>
      <w:r w:rsidRPr="002F48B9">
        <w:rPr>
          <w:lang w:val="ru-RU" w:eastAsia="ru-RU"/>
        </w:rPr>
        <w:t xml:space="preserve">, но не ранее исполнения Сторонами своих обязательств по </w:t>
      </w:r>
      <w:r w:rsidR="00303DC2" w:rsidRPr="00303DC2">
        <w:rPr>
          <w:lang w:val="ru-RU" w:eastAsia="ru-RU"/>
        </w:rPr>
        <w:t>К</w:t>
      </w:r>
      <w:r w:rsidR="00303DC2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в полном объеме.</w:t>
      </w:r>
    </w:p>
    <w:p w14:paraId="663C139D" w14:textId="77777777" w:rsidR="001E080D" w:rsidRPr="002F48B9" w:rsidRDefault="00112183" w:rsidP="00E84872">
      <w:pPr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.3. </w:t>
      </w:r>
      <w:r w:rsidR="001C656C" w:rsidRPr="002F48B9">
        <w:rPr>
          <w:lang w:val="ru-RU" w:eastAsia="ru-RU"/>
        </w:rPr>
        <w:t xml:space="preserve">Документооборот в рамках </w:t>
      </w:r>
      <w:r w:rsidR="00303DC2" w:rsidRPr="00303DC2">
        <w:rPr>
          <w:lang w:val="ru-RU" w:eastAsia="ru-RU"/>
        </w:rPr>
        <w:t>Контракта</w:t>
      </w:r>
      <w:r w:rsidR="001C656C" w:rsidRPr="002F48B9">
        <w:rPr>
          <w:lang w:val="ru-RU" w:eastAsia="ru-RU"/>
        </w:rPr>
        <w:t xml:space="preserve"> осуществляется в письменной фо</w:t>
      </w:r>
      <w:r w:rsidR="001F14BB" w:rsidRPr="002F48B9">
        <w:rPr>
          <w:lang w:val="ru-RU" w:eastAsia="ru-RU"/>
        </w:rPr>
        <w:t>рме</w:t>
      </w:r>
      <w:r w:rsidR="001C656C" w:rsidRPr="002F48B9">
        <w:rPr>
          <w:lang w:val="ru-RU" w:eastAsia="ru-RU"/>
        </w:rPr>
        <w:t xml:space="preserve">. </w:t>
      </w:r>
      <w:r w:rsidRPr="002F48B9">
        <w:rPr>
          <w:lang w:val="ru-RU" w:eastAsia="ru-RU"/>
        </w:rPr>
        <w:t>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</w:t>
      </w:r>
    </w:p>
    <w:p w14:paraId="29C969D2" w14:textId="77777777" w:rsidR="004D3A8C" w:rsidRPr="002F48B9" w:rsidRDefault="00112183" w:rsidP="00E84872">
      <w:pPr>
        <w:ind w:firstLine="709"/>
        <w:jc w:val="both"/>
        <w:rPr>
          <w:highlight w:val="yellow"/>
          <w:lang w:val="ru-RU" w:eastAsia="ru-RU"/>
        </w:rPr>
      </w:pPr>
      <w:r w:rsidRPr="002F48B9">
        <w:rPr>
          <w:lang w:val="ru-RU" w:eastAsia="ru-RU"/>
        </w:rPr>
        <w:t xml:space="preserve">Срок ответа на входящий документ в рамках </w:t>
      </w:r>
      <w:r w:rsidR="00303DC2" w:rsidRPr="00303DC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не может превышать 5 (пяти) рабоч</w:t>
      </w:r>
      <w:r w:rsidR="00902EC5" w:rsidRPr="002F48B9">
        <w:rPr>
          <w:lang w:val="ru-RU" w:eastAsia="ru-RU"/>
        </w:rPr>
        <w:t xml:space="preserve">их дней со дня его поступления, </w:t>
      </w:r>
      <w:r w:rsidRPr="002F48B9">
        <w:rPr>
          <w:lang w:val="ru-RU" w:eastAsia="ru-RU"/>
        </w:rPr>
        <w:t xml:space="preserve">за исключением случая, предусмотренного пунктом 8.1 </w:t>
      </w:r>
      <w:r w:rsidR="00AC4B2E" w:rsidRPr="002F48B9">
        <w:rPr>
          <w:lang w:val="ru-RU" w:eastAsia="ru-RU"/>
        </w:rPr>
        <w:t>Договор</w:t>
      </w:r>
      <w:r w:rsidRPr="002F48B9">
        <w:rPr>
          <w:lang w:val="ru-RU" w:eastAsia="ru-RU"/>
        </w:rPr>
        <w:t>а</w:t>
      </w:r>
      <w:r w:rsidR="008E66C1" w:rsidRPr="002F48B9">
        <w:rPr>
          <w:lang w:val="ru-RU" w:eastAsia="ru-RU"/>
        </w:rPr>
        <w:t>.</w:t>
      </w:r>
    </w:p>
    <w:p w14:paraId="2EED5377" w14:textId="77777777" w:rsidR="004D3A8C" w:rsidRPr="002F48B9" w:rsidRDefault="00112183" w:rsidP="00E84872">
      <w:pPr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.4. </w:t>
      </w:r>
      <w:r w:rsidR="00303DC2" w:rsidRPr="00303DC2">
        <w:rPr>
          <w:lang w:val="ru-RU" w:eastAsia="ru-RU"/>
        </w:rPr>
        <w:t>К</w:t>
      </w:r>
      <w:r w:rsidR="00303DC2">
        <w:rPr>
          <w:lang w:val="ru-RU" w:eastAsia="ru-RU"/>
        </w:rPr>
        <w:t>онтракт</w:t>
      </w:r>
      <w:r w:rsidRPr="002F48B9">
        <w:rPr>
          <w:lang w:val="ru-RU" w:eastAsia="ru-RU"/>
        </w:rPr>
        <w:t xml:space="preserve">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14:paraId="61A7BC38" w14:textId="77777777" w:rsidR="004D3A8C" w:rsidRPr="002F48B9" w:rsidRDefault="00112183" w:rsidP="00E84872">
      <w:pPr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.5. При исполнении </w:t>
      </w:r>
      <w:r w:rsidR="00F63902" w:rsidRPr="00F6390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</w:t>
      </w:r>
      <w:r w:rsidR="00F63902" w:rsidRPr="00F63902">
        <w:rPr>
          <w:lang w:val="ru-RU" w:eastAsia="ru-RU"/>
        </w:rPr>
        <w:t>К</w:t>
      </w:r>
      <w:r w:rsidR="00F63902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вследствие реорганизации юридического лица в форме преобразования, слияния или присоединения. В случае перемены Заказчика по </w:t>
      </w:r>
      <w:r w:rsidR="00F63902" w:rsidRPr="00F63902">
        <w:rPr>
          <w:lang w:val="ru-RU" w:eastAsia="ru-RU"/>
        </w:rPr>
        <w:t>К</w:t>
      </w:r>
      <w:r w:rsidR="00F63902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права и обязанности Заказчика, предусмотренные </w:t>
      </w:r>
      <w:r w:rsidR="00F63902" w:rsidRPr="00F63902">
        <w:rPr>
          <w:lang w:val="ru-RU" w:eastAsia="ru-RU"/>
        </w:rPr>
        <w:t>К</w:t>
      </w:r>
      <w:r w:rsidR="00F63902">
        <w:rPr>
          <w:lang w:val="ru-RU" w:eastAsia="ru-RU"/>
        </w:rPr>
        <w:t>онтракту</w:t>
      </w:r>
      <w:r w:rsidRPr="002F48B9">
        <w:rPr>
          <w:lang w:val="ru-RU" w:eastAsia="ru-RU"/>
        </w:rPr>
        <w:t>, переходят к новому заказчику в соответствии с частью 6 статьи 95</w:t>
      </w:r>
      <w:r w:rsidR="00DA1F7F" w:rsidRPr="002F48B9">
        <w:rPr>
          <w:lang w:val="ru-RU" w:eastAsia="ru-RU"/>
        </w:rPr>
        <w:t>З</w:t>
      </w:r>
      <w:r w:rsidRPr="002F48B9">
        <w:rPr>
          <w:lang w:val="ru-RU" w:eastAsia="ru-RU"/>
        </w:rPr>
        <w:t>акона № 44-ФЗ.</w:t>
      </w:r>
    </w:p>
    <w:p w14:paraId="7AEC8ED3" w14:textId="77777777" w:rsidR="004B5819" w:rsidRPr="002F48B9" w:rsidRDefault="00112183" w:rsidP="00E84872">
      <w:pPr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 xml:space="preserve">.6. Все приложения к </w:t>
      </w:r>
      <w:r w:rsidR="00F63902" w:rsidRPr="00F63902">
        <w:rPr>
          <w:lang w:val="ru-RU" w:eastAsia="ru-RU"/>
        </w:rPr>
        <w:t>К</w:t>
      </w:r>
      <w:r w:rsidR="00F63902">
        <w:rPr>
          <w:lang w:val="ru-RU" w:eastAsia="ru-RU"/>
        </w:rPr>
        <w:t>онтракту</w:t>
      </w:r>
      <w:r w:rsidRPr="002F48B9">
        <w:rPr>
          <w:lang w:val="ru-RU" w:eastAsia="ru-RU"/>
        </w:rPr>
        <w:t xml:space="preserve"> оформлены в соответствии с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</w:t>
      </w:r>
      <w:r w:rsidR="00F63902" w:rsidRPr="00F63902">
        <w:rPr>
          <w:lang w:val="ru-RU" w:eastAsia="ru-RU"/>
        </w:rPr>
        <w:t>Контракта</w:t>
      </w:r>
      <w:r w:rsidRPr="002F48B9">
        <w:rPr>
          <w:lang w:val="ru-RU" w:eastAsia="ru-RU"/>
        </w:rPr>
        <w:t>, являются его неотъемлемой частью.</w:t>
      </w:r>
    </w:p>
    <w:p w14:paraId="603036BA" w14:textId="77777777" w:rsidR="00A87D1D" w:rsidRDefault="00112183" w:rsidP="00E84872">
      <w:pPr>
        <w:ind w:firstLine="709"/>
        <w:jc w:val="both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1</w:t>
      </w:r>
      <w:r w:rsidRPr="002F48B9">
        <w:rPr>
          <w:lang w:val="ru-RU" w:eastAsia="ru-RU"/>
        </w:rPr>
        <w:t>.7. Стороны обязуются письменно уведомлять друг друга о</w:t>
      </w:r>
      <w:r w:rsidR="006B4999" w:rsidRPr="002F48B9">
        <w:rPr>
          <w:lang w:val="ru-RU" w:eastAsia="ru-RU"/>
        </w:rPr>
        <w:t>б</w:t>
      </w:r>
      <w:r w:rsidRPr="002F48B9">
        <w:rPr>
          <w:lang w:val="ru-RU" w:eastAsia="ru-RU"/>
        </w:rPr>
        <w:t xml:space="preserve">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</w:t>
      </w:r>
      <w:r w:rsidR="000C062E" w:rsidRPr="002F48B9">
        <w:rPr>
          <w:lang w:val="ru-RU" w:eastAsia="ru-RU"/>
        </w:rPr>
        <w:t>,</w:t>
      </w:r>
      <w:r w:rsidRPr="002F48B9">
        <w:rPr>
          <w:lang w:val="ru-RU" w:eastAsia="ru-RU"/>
        </w:rPr>
        <w:t xml:space="preserve"> в срок не позднее </w:t>
      </w:r>
      <w:r w:rsidR="006B4999" w:rsidRPr="002F48B9">
        <w:rPr>
          <w:lang w:val="ru-RU" w:eastAsia="ru-RU"/>
        </w:rPr>
        <w:t>2 (двух) рабочих дней со дня изменения</w:t>
      </w:r>
      <w:r w:rsidRPr="002F48B9">
        <w:rPr>
          <w:lang w:val="ru-RU" w:eastAsia="ru-RU"/>
        </w:rPr>
        <w:t xml:space="preserve">. Риск ненадлежащего исполнения </w:t>
      </w:r>
      <w:r w:rsidR="00F63902" w:rsidRPr="00F63902">
        <w:rPr>
          <w:lang w:val="ru-RU" w:eastAsia="ru-RU"/>
        </w:rPr>
        <w:t>Контракта</w:t>
      </w:r>
      <w:r w:rsidRPr="002F48B9">
        <w:rPr>
          <w:lang w:val="ru-RU" w:eastAsia="ru-RU"/>
        </w:rPr>
        <w:t xml:space="preserve">, возникшего в связи с несвоевременным </w:t>
      </w:r>
      <w:r w:rsidRPr="002F48B9">
        <w:rPr>
          <w:lang w:val="ru-RU" w:eastAsia="ru-RU"/>
        </w:rPr>
        <w:lastRenderedPageBreak/>
        <w:t>уведомлением, несет Сторона, которая не известила или несвоевременно известила др</w:t>
      </w:r>
      <w:r w:rsidR="00A624D7" w:rsidRPr="002F48B9">
        <w:rPr>
          <w:lang w:val="ru-RU" w:eastAsia="ru-RU"/>
        </w:rPr>
        <w:t>угую Сторону об изменении сведений и информации, указанных в настоящем пункте.</w:t>
      </w:r>
    </w:p>
    <w:p w14:paraId="34B06400" w14:textId="527B2DE8" w:rsidR="00F50C6E" w:rsidRPr="002F48B9" w:rsidRDefault="00F50C6E" w:rsidP="00E84872">
      <w:pPr>
        <w:ind w:firstLine="709"/>
        <w:jc w:val="both"/>
        <w:rPr>
          <w:lang w:val="ru-RU" w:eastAsia="ru-RU"/>
        </w:rPr>
      </w:pPr>
      <w:r>
        <w:rPr>
          <w:lang w:val="ru-RU" w:eastAsia="ru-RU"/>
        </w:rPr>
        <w:t xml:space="preserve">Ответственное лицо со стороны Заказчика: </w:t>
      </w:r>
      <w:r w:rsidR="00047630">
        <w:rPr>
          <w:lang w:val="ru-RU" w:eastAsia="ru-RU"/>
        </w:rPr>
        <w:t>Сусанин Константин Анатольевич.</w:t>
      </w:r>
    </w:p>
    <w:p w14:paraId="6DF91316" w14:textId="77777777" w:rsidR="003351D9" w:rsidRDefault="003351D9" w:rsidP="000B6770">
      <w:pPr>
        <w:rPr>
          <w:lang w:val="ru-RU" w:eastAsia="ru-RU"/>
        </w:rPr>
      </w:pPr>
    </w:p>
    <w:p w14:paraId="075E30F3" w14:textId="77777777" w:rsidR="002F48B9" w:rsidRPr="002F48B9" w:rsidRDefault="002F48B9" w:rsidP="000B6770">
      <w:pPr>
        <w:rPr>
          <w:lang w:val="ru-RU" w:eastAsia="ru-RU"/>
        </w:rPr>
      </w:pPr>
    </w:p>
    <w:p w14:paraId="43889ACA" w14:textId="77777777" w:rsidR="004D3A8C" w:rsidRPr="002F48B9" w:rsidRDefault="00112183" w:rsidP="000B6770">
      <w:pPr>
        <w:jc w:val="center"/>
        <w:rPr>
          <w:b/>
          <w:lang w:val="ru-RU" w:eastAsia="ru-RU"/>
        </w:rPr>
      </w:pPr>
      <w:r w:rsidRPr="002F48B9">
        <w:rPr>
          <w:b/>
          <w:lang w:val="ru-RU" w:eastAsia="ru-RU"/>
        </w:rPr>
        <w:t>1</w:t>
      </w:r>
      <w:r w:rsidR="00D4708B" w:rsidRPr="002F48B9">
        <w:rPr>
          <w:b/>
          <w:lang w:val="ru-RU" w:eastAsia="ru-RU"/>
        </w:rPr>
        <w:t>2</w:t>
      </w:r>
      <w:r w:rsidRPr="002F48B9">
        <w:rPr>
          <w:b/>
          <w:lang w:val="ru-RU" w:eastAsia="ru-RU"/>
        </w:rPr>
        <w:t xml:space="preserve">. ПРИЛОЖЕНИЯ К </w:t>
      </w:r>
      <w:r w:rsidR="00CA28D7">
        <w:rPr>
          <w:b/>
          <w:lang w:val="ru-RU" w:eastAsia="ru-RU"/>
        </w:rPr>
        <w:t>КОНТРАКТУ</w:t>
      </w:r>
    </w:p>
    <w:p w14:paraId="6AA72048" w14:textId="77777777" w:rsidR="001955E9" w:rsidRPr="002F48B9" w:rsidRDefault="001955E9" w:rsidP="000B6770">
      <w:pPr>
        <w:rPr>
          <w:lang w:val="ru-RU" w:eastAsia="ru-RU"/>
        </w:rPr>
      </w:pPr>
    </w:p>
    <w:p w14:paraId="288E4F63" w14:textId="77777777" w:rsidR="004D3A8C" w:rsidRPr="002F48B9" w:rsidRDefault="00112183" w:rsidP="00077FE6">
      <w:pPr>
        <w:ind w:firstLine="709"/>
        <w:rPr>
          <w:lang w:val="ru-RU" w:eastAsia="ru-RU"/>
        </w:rPr>
      </w:pPr>
      <w:r w:rsidRPr="002F48B9">
        <w:rPr>
          <w:lang w:val="ru-RU" w:eastAsia="ru-RU"/>
        </w:rPr>
        <w:t>1</w:t>
      </w:r>
      <w:r w:rsidR="00D4708B" w:rsidRPr="002F48B9">
        <w:rPr>
          <w:lang w:val="ru-RU" w:eastAsia="ru-RU"/>
        </w:rPr>
        <w:t>2</w:t>
      </w:r>
      <w:r w:rsidRPr="002F48B9">
        <w:rPr>
          <w:lang w:val="ru-RU" w:eastAsia="ru-RU"/>
        </w:rPr>
        <w:t xml:space="preserve">.1. Приложения к </w:t>
      </w:r>
      <w:r w:rsidR="005031C3" w:rsidRPr="005031C3">
        <w:rPr>
          <w:lang w:val="ru-RU" w:eastAsia="ru-RU"/>
        </w:rPr>
        <w:t>К</w:t>
      </w:r>
      <w:r w:rsidR="005031C3">
        <w:rPr>
          <w:lang w:val="ru-RU" w:eastAsia="ru-RU"/>
        </w:rPr>
        <w:t>онтракту</w:t>
      </w:r>
      <w:r w:rsidRPr="002F48B9">
        <w:rPr>
          <w:lang w:val="ru-RU" w:eastAsia="ru-RU"/>
        </w:rPr>
        <w:t>:</w:t>
      </w:r>
      <w:r w:rsidR="00077FE6">
        <w:rPr>
          <w:lang w:val="ru-RU" w:eastAsia="ru-RU"/>
        </w:rPr>
        <w:t xml:space="preserve"> </w:t>
      </w:r>
      <w:r w:rsidRPr="002F48B9">
        <w:rPr>
          <w:lang w:val="ru-RU" w:eastAsia="ru-RU"/>
        </w:rPr>
        <w:t>Спецификация.</w:t>
      </w:r>
    </w:p>
    <w:p w14:paraId="76884BA6" w14:textId="77777777" w:rsidR="004D3A8C" w:rsidRDefault="004D3A8C" w:rsidP="000B6770">
      <w:pPr>
        <w:rPr>
          <w:lang w:val="ru-RU" w:eastAsia="ru-RU"/>
        </w:rPr>
      </w:pPr>
    </w:p>
    <w:p w14:paraId="65CB1278" w14:textId="77777777" w:rsidR="002F48B9" w:rsidRPr="002F48B9" w:rsidRDefault="002F48B9" w:rsidP="000B6770">
      <w:pPr>
        <w:rPr>
          <w:lang w:val="ru-RU" w:eastAsia="ru-RU"/>
        </w:rPr>
      </w:pPr>
    </w:p>
    <w:p w14:paraId="3A90667A" w14:textId="77777777" w:rsidR="00D47A4F" w:rsidRPr="002F48B9" w:rsidRDefault="004D0194" w:rsidP="000B6770">
      <w:pPr>
        <w:jc w:val="center"/>
        <w:rPr>
          <w:b/>
          <w:lang w:val="ru-RU" w:eastAsia="ru-RU"/>
        </w:rPr>
      </w:pPr>
      <w:r>
        <w:rPr>
          <w:b/>
          <w:lang w:val="ru-RU" w:eastAsia="ru-RU"/>
        </w:rPr>
        <w:t>13</w:t>
      </w:r>
      <w:r w:rsidR="00112183" w:rsidRPr="002F48B9">
        <w:rPr>
          <w:b/>
          <w:lang w:val="ru-RU" w:eastAsia="ru-RU"/>
        </w:rPr>
        <w:t>. АДРЕСА И РЕКВИЗИТЫ СТОРОН:</w:t>
      </w:r>
    </w:p>
    <w:p w14:paraId="50B82AD7" w14:textId="77777777" w:rsidR="00D47A4F" w:rsidRPr="002F48B9" w:rsidRDefault="00D47A4F" w:rsidP="000B6770">
      <w:pPr>
        <w:rPr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5"/>
        <w:gridCol w:w="5173"/>
      </w:tblGrid>
      <w:tr w:rsidR="00A85ACD" w:rsidRPr="002F48B9" w14:paraId="0306F602" w14:textId="77777777" w:rsidTr="005633A0">
        <w:tc>
          <w:tcPr>
            <w:tcW w:w="5210" w:type="dxa"/>
            <w:shd w:val="clear" w:color="auto" w:fill="auto"/>
          </w:tcPr>
          <w:p w14:paraId="44504FC0" w14:textId="77777777" w:rsidR="00D47A4F" w:rsidRPr="008D760E" w:rsidRDefault="00112183" w:rsidP="00E84872">
            <w:pPr>
              <w:jc w:val="center"/>
              <w:rPr>
                <w:b/>
                <w:lang w:val="ru-RU" w:eastAsia="ru-RU"/>
              </w:rPr>
            </w:pPr>
            <w:r w:rsidRPr="008D760E">
              <w:rPr>
                <w:b/>
                <w:lang w:val="ru-RU" w:eastAsia="ru-RU"/>
              </w:rPr>
              <w:t>Заказчик:</w:t>
            </w:r>
          </w:p>
        </w:tc>
        <w:tc>
          <w:tcPr>
            <w:tcW w:w="5211" w:type="dxa"/>
            <w:shd w:val="clear" w:color="auto" w:fill="auto"/>
          </w:tcPr>
          <w:p w14:paraId="581043D4" w14:textId="77777777" w:rsidR="00D47A4F" w:rsidRPr="008D760E" w:rsidRDefault="00112183" w:rsidP="00E84872">
            <w:pPr>
              <w:jc w:val="center"/>
              <w:rPr>
                <w:b/>
                <w:lang w:val="ru-RU" w:eastAsia="ru-RU"/>
              </w:rPr>
            </w:pPr>
            <w:r w:rsidRPr="008D760E">
              <w:rPr>
                <w:b/>
                <w:lang w:val="ru-RU" w:eastAsia="ru-RU"/>
              </w:rPr>
              <w:t>По</w:t>
            </w:r>
            <w:r w:rsidR="005633A0" w:rsidRPr="008D760E">
              <w:rPr>
                <w:b/>
                <w:lang w:val="ru-RU" w:eastAsia="ru-RU"/>
              </w:rPr>
              <w:t>ставщик</w:t>
            </w:r>
            <w:r w:rsidRPr="008D760E">
              <w:rPr>
                <w:b/>
                <w:lang w:val="ru-RU" w:eastAsia="ru-RU"/>
              </w:rPr>
              <w:t>:</w:t>
            </w:r>
          </w:p>
        </w:tc>
      </w:tr>
      <w:tr w:rsidR="00A85ACD" w:rsidRPr="005D48C1" w14:paraId="1D6DFE86" w14:textId="77777777" w:rsidTr="00AF1903">
        <w:tc>
          <w:tcPr>
            <w:tcW w:w="5210" w:type="dxa"/>
            <w:shd w:val="clear" w:color="auto" w:fill="auto"/>
          </w:tcPr>
          <w:p w14:paraId="3D1863F9" w14:textId="77777777" w:rsidR="00AF1903" w:rsidRPr="002F48B9" w:rsidRDefault="00AF1903" w:rsidP="00AF1903">
            <w:pPr>
              <w:rPr>
                <w:lang w:val="ru-RU" w:eastAsia="ru-RU"/>
              </w:rPr>
            </w:pPr>
          </w:p>
          <w:p w14:paraId="6BC0189B" w14:textId="77777777" w:rsidR="00AF1903" w:rsidRPr="002F48B9" w:rsidRDefault="00112183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>ФГБУ «Государственный заповедник «Васюганский»</w:t>
            </w:r>
          </w:p>
          <w:p w14:paraId="437CD849" w14:textId="77777777" w:rsidR="00AF1903" w:rsidRPr="002F48B9" w:rsidRDefault="00255486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 xml:space="preserve">Юридический адрес/ Фактический адрес: </w:t>
            </w:r>
            <w:r w:rsidR="00112183" w:rsidRPr="002F48B9">
              <w:rPr>
                <w:lang w:val="ru-RU" w:eastAsia="ru-RU"/>
              </w:rPr>
              <w:t xml:space="preserve">634050, Томская обл., г. Томск, пер. </w:t>
            </w:r>
            <w:proofErr w:type="spellStart"/>
            <w:r w:rsidR="00112183" w:rsidRPr="002F48B9">
              <w:rPr>
                <w:lang w:val="ru-RU" w:eastAsia="ru-RU"/>
              </w:rPr>
              <w:t>Нахановича</w:t>
            </w:r>
            <w:proofErr w:type="spellEnd"/>
            <w:r w:rsidR="00112183" w:rsidRPr="002F48B9">
              <w:rPr>
                <w:lang w:val="ru-RU" w:eastAsia="ru-RU"/>
              </w:rPr>
              <w:t>, 3а</w:t>
            </w:r>
          </w:p>
          <w:p w14:paraId="27824A9A" w14:textId="77777777" w:rsidR="006B6A1A" w:rsidRDefault="006B6A1A" w:rsidP="00AF1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ИНН</w:t>
            </w:r>
            <w:r>
              <w:rPr>
                <w:lang w:val="ru-RU" w:eastAsia="ru-RU"/>
              </w:rPr>
              <w:tab/>
              <w:t xml:space="preserve">7017466018 </w:t>
            </w:r>
          </w:p>
          <w:p w14:paraId="4C74C6DE" w14:textId="77777777" w:rsidR="00AF1903" w:rsidRPr="002F48B9" w:rsidRDefault="006B6A1A" w:rsidP="00AF1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КПП </w:t>
            </w:r>
            <w:r w:rsidR="00112183" w:rsidRPr="002F48B9">
              <w:rPr>
                <w:lang w:val="ru-RU" w:eastAsia="ru-RU"/>
              </w:rPr>
              <w:t>701701001</w:t>
            </w:r>
          </w:p>
          <w:p w14:paraId="36FE1315" w14:textId="77777777" w:rsidR="00AF1903" w:rsidRPr="002F48B9" w:rsidRDefault="00112183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>ОГРН</w:t>
            </w:r>
            <w:r w:rsidRPr="002F48B9">
              <w:rPr>
                <w:lang w:val="ru-RU" w:eastAsia="ru-RU"/>
              </w:rPr>
              <w:tab/>
              <w:t>1197031064614</w:t>
            </w:r>
          </w:p>
          <w:p w14:paraId="4C2EDDB3" w14:textId="77777777" w:rsidR="00F50C6E" w:rsidRPr="002F48B9" w:rsidRDefault="00112183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>Телефон: 8(3822)905733</w:t>
            </w:r>
          </w:p>
          <w:p w14:paraId="3CFC0A66" w14:textId="77777777" w:rsidR="006B6A1A" w:rsidRDefault="006B6A1A" w:rsidP="00AF1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</w:t>
            </w:r>
            <w:r w:rsidR="00112183" w:rsidRPr="002F48B9">
              <w:rPr>
                <w:lang w:val="ru-RU" w:eastAsia="ru-RU"/>
              </w:rPr>
              <w:t>/с 03214643000000016500,</w:t>
            </w:r>
          </w:p>
          <w:p w14:paraId="2C27B3E3" w14:textId="77777777" w:rsidR="00AF1903" w:rsidRPr="002F48B9" w:rsidRDefault="006B6A1A" w:rsidP="00AF1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Л</w:t>
            </w:r>
            <w:r w:rsidR="00112183" w:rsidRPr="002F48B9">
              <w:rPr>
                <w:lang w:val="ru-RU" w:eastAsia="ru-RU"/>
              </w:rPr>
              <w:t>/с 20656Г89040</w:t>
            </w:r>
          </w:p>
          <w:p w14:paraId="0A2CD439" w14:textId="77777777" w:rsidR="00E87298" w:rsidRDefault="00112183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 xml:space="preserve">Полное наименование учреждения банка </w:t>
            </w:r>
          </w:p>
          <w:p w14:paraId="74D6507E" w14:textId="77777777" w:rsidR="00AF1903" w:rsidRPr="00E87298" w:rsidRDefault="00E87298" w:rsidP="00AF1903">
            <w:pPr>
              <w:rPr>
                <w:lang w:val="ru-RU" w:eastAsia="ru-RU"/>
              </w:rPr>
            </w:pPr>
            <w:r w:rsidRPr="00E87298">
              <w:rPr>
                <w:lang w:val="ru-RU" w:eastAsia="ru-RU"/>
              </w:rPr>
              <w:t xml:space="preserve">ОКЦ №10 Сибирского ГУ </w:t>
            </w:r>
            <w:r w:rsidR="00112183" w:rsidRPr="00E87298">
              <w:rPr>
                <w:lang w:val="ru-RU" w:eastAsia="ru-RU"/>
              </w:rPr>
              <w:t>БАНКА РОССИИ</w:t>
            </w:r>
            <w:r w:rsidR="00D015A8" w:rsidRPr="00E87298">
              <w:rPr>
                <w:lang w:val="ru-RU" w:eastAsia="ru-RU"/>
              </w:rPr>
              <w:t xml:space="preserve">/УФК по Томской области </w:t>
            </w:r>
            <w:r w:rsidRPr="00E87298">
              <w:rPr>
                <w:lang w:val="ru-RU" w:eastAsia="ru-RU"/>
              </w:rPr>
              <w:t>г. Томск</w:t>
            </w:r>
          </w:p>
          <w:p w14:paraId="5CDADE0B" w14:textId="77777777" w:rsidR="00AF1903" w:rsidRPr="002F48B9" w:rsidRDefault="00112183" w:rsidP="00AF1903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>Кор./счет 40102810245370000058</w:t>
            </w:r>
          </w:p>
          <w:p w14:paraId="538537F8" w14:textId="77777777" w:rsidR="00255486" w:rsidRPr="002F48B9" w:rsidRDefault="00255486" w:rsidP="00255486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>БИК</w:t>
            </w:r>
            <w:r w:rsidRPr="002F48B9">
              <w:rPr>
                <w:lang w:val="ru-RU" w:eastAsia="ru-RU"/>
              </w:rPr>
              <w:tab/>
              <w:t>016902004</w:t>
            </w:r>
          </w:p>
          <w:p w14:paraId="38C0F51E" w14:textId="77777777" w:rsidR="00AF1903" w:rsidRPr="002F48B9" w:rsidRDefault="00AF1903" w:rsidP="00AF1903">
            <w:pPr>
              <w:rPr>
                <w:lang w:val="ru-RU" w:eastAsia="ru-RU"/>
              </w:rPr>
            </w:pPr>
          </w:p>
          <w:p w14:paraId="5D885970" w14:textId="77777777" w:rsidR="00AF1903" w:rsidRPr="002F48B9" w:rsidRDefault="00AF1903" w:rsidP="00AF1903">
            <w:pPr>
              <w:rPr>
                <w:lang w:val="ru-RU" w:eastAsia="ru-RU"/>
              </w:rPr>
            </w:pPr>
          </w:p>
          <w:p w14:paraId="52DBF9D9" w14:textId="77777777" w:rsidR="00AF1903" w:rsidRPr="002F48B9" w:rsidRDefault="00AF1903" w:rsidP="00AF1903">
            <w:pPr>
              <w:rPr>
                <w:lang w:val="ru-RU" w:eastAsia="ru-RU"/>
              </w:rPr>
            </w:pPr>
          </w:p>
          <w:p w14:paraId="5C0CE3B4" w14:textId="77777777" w:rsidR="00AF1903" w:rsidRPr="002F48B9" w:rsidRDefault="007926CF" w:rsidP="00AF1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14:paraId="7588637A" w14:textId="77777777" w:rsidR="00AF1903" w:rsidRDefault="00AF1903" w:rsidP="00AF1903">
            <w:pPr>
              <w:rPr>
                <w:lang w:val="ru-RU" w:eastAsia="ru-RU"/>
              </w:rPr>
            </w:pPr>
          </w:p>
          <w:p w14:paraId="0F146B88" w14:textId="77777777" w:rsidR="00F50C6E" w:rsidRPr="002F48B9" w:rsidRDefault="00F50C6E" w:rsidP="00047630">
            <w:pPr>
              <w:rPr>
                <w:lang w:val="ru-RU" w:eastAsia="ru-RU"/>
              </w:rPr>
            </w:pPr>
          </w:p>
        </w:tc>
      </w:tr>
      <w:tr w:rsidR="00A85ACD" w:rsidRPr="005D48C1" w14:paraId="119EE22E" w14:textId="77777777" w:rsidTr="008A0F0B">
        <w:trPr>
          <w:trHeight w:val="80"/>
        </w:trPr>
        <w:tc>
          <w:tcPr>
            <w:tcW w:w="5210" w:type="dxa"/>
            <w:shd w:val="clear" w:color="auto" w:fill="auto"/>
          </w:tcPr>
          <w:p w14:paraId="1FCA2469" w14:textId="77777777" w:rsidR="007926CF" w:rsidRPr="002F48B9" w:rsidRDefault="007926CF" w:rsidP="007926CF">
            <w:pPr>
              <w:rPr>
                <w:lang w:val="ru-RU" w:eastAsia="ru-RU"/>
              </w:rPr>
            </w:pPr>
            <w:r w:rsidRPr="002F48B9">
              <w:rPr>
                <w:lang w:val="ru-RU" w:eastAsia="ru-RU"/>
              </w:rPr>
              <w:t xml:space="preserve">______________________/ </w:t>
            </w:r>
            <w:r>
              <w:rPr>
                <w:lang w:val="ru-RU" w:eastAsia="ru-RU"/>
              </w:rPr>
              <w:t>О.А. Антошкина</w:t>
            </w:r>
            <w:r w:rsidRPr="002F48B9">
              <w:rPr>
                <w:lang w:val="ru-RU" w:eastAsia="ru-RU"/>
              </w:rPr>
              <w:t>/</w:t>
            </w:r>
          </w:p>
          <w:p w14:paraId="28E39FCC" w14:textId="77777777" w:rsidR="00AF1903" w:rsidRPr="002F48B9" w:rsidRDefault="00AF1903" w:rsidP="007926CF">
            <w:pPr>
              <w:rPr>
                <w:lang w:val="ru-RU" w:eastAsia="ru-RU"/>
              </w:rPr>
            </w:pPr>
          </w:p>
        </w:tc>
        <w:tc>
          <w:tcPr>
            <w:tcW w:w="5211" w:type="dxa"/>
            <w:shd w:val="clear" w:color="auto" w:fill="auto"/>
          </w:tcPr>
          <w:p w14:paraId="3F760BCF" w14:textId="5A9D00EF" w:rsidR="008D760E" w:rsidRPr="0091146B" w:rsidRDefault="008D760E" w:rsidP="008D760E">
            <w:pPr>
              <w:rPr>
                <w:sz w:val="22"/>
                <w:szCs w:val="22"/>
                <w:lang w:val="ru-RU" w:eastAsia="ru-RU"/>
              </w:rPr>
            </w:pPr>
            <w:r w:rsidRPr="0091146B">
              <w:rPr>
                <w:sz w:val="22"/>
                <w:szCs w:val="22"/>
                <w:lang w:val="ru-RU" w:eastAsia="ru-RU"/>
              </w:rPr>
              <w:t xml:space="preserve">______________________/ </w:t>
            </w:r>
            <w:r w:rsidRPr="00AF507F">
              <w:rPr>
                <w:lang w:val="ru-RU" w:eastAsia="ru-RU"/>
              </w:rPr>
              <w:t>/</w:t>
            </w:r>
          </w:p>
          <w:p w14:paraId="2EAFCE9B" w14:textId="77777777" w:rsidR="00AF1903" w:rsidRDefault="00AF1903" w:rsidP="00AF1903">
            <w:pPr>
              <w:jc w:val="center"/>
              <w:rPr>
                <w:lang w:val="ru-RU" w:eastAsia="ru-RU"/>
              </w:rPr>
            </w:pPr>
          </w:p>
          <w:p w14:paraId="2995D1F3" w14:textId="77777777" w:rsidR="005D48C1" w:rsidRPr="002F48B9" w:rsidRDefault="005D48C1" w:rsidP="00AF1903">
            <w:pPr>
              <w:jc w:val="center"/>
              <w:rPr>
                <w:lang w:val="ru-RU" w:eastAsia="ru-RU"/>
              </w:rPr>
            </w:pPr>
          </w:p>
          <w:p w14:paraId="73A40F3F" w14:textId="77777777" w:rsidR="005621D2" w:rsidRDefault="005621D2" w:rsidP="008A0F0B">
            <w:pPr>
              <w:rPr>
                <w:lang w:val="ru-RU" w:eastAsia="ru-RU"/>
              </w:rPr>
            </w:pPr>
          </w:p>
          <w:p w14:paraId="77E9D806" w14:textId="77777777" w:rsidR="008939F4" w:rsidRDefault="008939F4" w:rsidP="008A0F0B">
            <w:pPr>
              <w:rPr>
                <w:lang w:val="ru-RU" w:eastAsia="ru-RU"/>
              </w:rPr>
            </w:pPr>
          </w:p>
          <w:p w14:paraId="61114CFF" w14:textId="77777777" w:rsidR="008939F4" w:rsidRDefault="008939F4" w:rsidP="008A0F0B">
            <w:pPr>
              <w:rPr>
                <w:lang w:val="ru-RU" w:eastAsia="ru-RU"/>
              </w:rPr>
            </w:pPr>
          </w:p>
          <w:p w14:paraId="6FC3C559" w14:textId="77777777" w:rsidR="00077FE6" w:rsidRDefault="00077FE6" w:rsidP="008A0F0B">
            <w:pPr>
              <w:rPr>
                <w:lang w:val="ru-RU" w:eastAsia="ru-RU"/>
              </w:rPr>
            </w:pPr>
          </w:p>
          <w:p w14:paraId="4476EB0E" w14:textId="77777777" w:rsidR="00BA43FA" w:rsidRDefault="00BA43FA" w:rsidP="008A0F0B">
            <w:pPr>
              <w:rPr>
                <w:lang w:val="ru-RU" w:eastAsia="ru-RU"/>
              </w:rPr>
            </w:pPr>
          </w:p>
          <w:p w14:paraId="21245E84" w14:textId="77777777" w:rsidR="00BA43FA" w:rsidRDefault="00BA43FA" w:rsidP="008A0F0B">
            <w:pPr>
              <w:rPr>
                <w:lang w:val="ru-RU" w:eastAsia="ru-RU"/>
              </w:rPr>
            </w:pPr>
          </w:p>
          <w:p w14:paraId="0B4AAD0C" w14:textId="77777777" w:rsidR="008939F4" w:rsidRDefault="008939F4" w:rsidP="008A0F0B">
            <w:pPr>
              <w:rPr>
                <w:lang w:val="ru-RU" w:eastAsia="ru-RU"/>
              </w:rPr>
            </w:pPr>
          </w:p>
          <w:p w14:paraId="4ADD5696" w14:textId="77777777" w:rsidR="006B15BA" w:rsidRDefault="006B15BA" w:rsidP="008A0F0B">
            <w:pPr>
              <w:rPr>
                <w:lang w:val="ru-RU" w:eastAsia="ru-RU"/>
              </w:rPr>
            </w:pPr>
          </w:p>
          <w:p w14:paraId="284F9F4C" w14:textId="77777777" w:rsidR="005621D2" w:rsidRPr="002F48B9" w:rsidRDefault="005621D2" w:rsidP="008E0147">
            <w:pPr>
              <w:rPr>
                <w:lang w:val="ru-RU" w:eastAsia="ru-RU"/>
              </w:rPr>
            </w:pPr>
          </w:p>
        </w:tc>
      </w:tr>
    </w:tbl>
    <w:p w14:paraId="1757C1B3" w14:textId="77777777" w:rsidR="00EB28B8" w:rsidRDefault="00EB28B8" w:rsidP="00E067B7">
      <w:pPr>
        <w:rPr>
          <w:sz w:val="22"/>
          <w:szCs w:val="22"/>
          <w:lang w:val="ru-RU" w:eastAsia="ru-RU"/>
        </w:rPr>
      </w:pPr>
    </w:p>
    <w:p w14:paraId="1CAEB257" w14:textId="77777777" w:rsidR="00302BFE" w:rsidRDefault="00302BFE" w:rsidP="007926CF">
      <w:pPr>
        <w:jc w:val="right"/>
        <w:rPr>
          <w:sz w:val="22"/>
          <w:szCs w:val="22"/>
          <w:lang w:val="ru-RU" w:eastAsia="ru-RU"/>
        </w:rPr>
        <w:sectPr w:rsidR="00302BFE" w:rsidSect="002E1B02">
          <w:headerReference w:type="default" r:id="rId7"/>
          <w:footnotePr>
            <w:numRestart w:val="eachSect"/>
          </w:footnotePr>
          <w:pgSz w:w="12240" w:h="15840"/>
          <w:pgMar w:top="1135" w:right="616" w:bottom="851" w:left="1276" w:header="708" w:footer="708" w:gutter="0"/>
          <w:cols w:space="708"/>
          <w:docGrid w:linePitch="360"/>
        </w:sectPr>
      </w:pPr>
    </w:p>
    <w:p w14:paraId="74FC83ED" w14:textId="77777777" w:rsidR="00EB28B8" w:rsidRDefault="00EB28B8" w:rsidP="007926CF">
      <w:pPr>
        <w:jc w:val="right"/>
        <w:rPr>
          <w:sz w:val="22"/>
          <w:szCs w:val="22"/>
          <w:lang w:val="ru-RU" w:eastAsia="ru-RU"/>
        </w:rPr>
      </w:pPr>
    </w:p>
    <w:p w14:paraId="165E1083" w14:textId="77777777" w:rsidR="006E4BA2" w:rsidRPr="0091146B" w:rsidRDefault="00112183" w:rsidP="00521EE3">
      <w:pPr>
        <w:jc w:val="right"/>
        <w:rPr>
          <w:sz w:val="22"/>
          <w:szCs w:val="22"/>
          <w:lang w:val="ru-RU" w:eastAsia="ru-RU"/>
        </w:rPr>
      </w:pPr>
      <w:r w:rsidRPr="0091146B">
        <w:rPr>
          <w:sz w:val="22"/>
          <w:szCs w:val="22"/>
          <w:lang w:val="ru-RU" w:eastAsia="ru-RU"/>
        </w:rPr>
        <w:t xml:space="preserve">Приложение к </w:t>
      </w:r>
      <w:r w:rsidR="005031C3" w:rsidRPr="005031C3">
        <w:rPr>
          <w:sz w:val="22"/>
          <w:szCs w:val="22"/>
          <w:lang w:val="ru-RU" w:eastAsia="ru-RU"/>
        </w:rPr>
        <w:t>К</w:t>
      </w:r>
      <w:r w:rsidR="005031C3">
        <w:rPr>
          <w:sz w:val="22"/>
          <w:szCs w:val="22"/>
          <w:lang w:val="ru-RU" w:eastAsia="ru-RU"/>
        </w:rPr>
        <w:t>онтракту</w:t>
      </w:r>
    </w:p>
    <w:p w14:paraId="31AC3D58" w14:textId="37A15456" w:rsidR="0019597D" w:rsidRDefault="00521EE3" w:rsidP="007C37E4">
      <w:pPr>
        <w:ind w:left="6480" w:firstLine="3443"/>
        <w:jc w:val="center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    </w:t>
      </w:r>
      <w:r w:rsidR="00302BFE" w:rsidRPr="00302BFE">
        <w:rPr>
          <w:sz w:val="22"/>
          <w:szCs w:val="22"/>
          <w:lang w:val="ru-RU" w:eastAsia="ru-RU"/>
        </w:rPr>
        <w:t xml:space="preserve">          </w:t>
      </w:r>
      <w:r>
        <w:rPr>
          <w:sz w:val="22"/>
          <w:szCs w:val="22"/>
          <w:lang w:val="ru-RU" w:eastAsia="ru-RU"/>
        </w:rPr>
        <w:t xml:space="preserve"> </w:t>
      </w:r>
      <w:r w:rsidR="00112183" w:rsidRPr="0091146B">
        <w:rPr>
          <w:sz w:val="22"/>
          <w:szCs w:val="22"/>
          <w:lang w:val="ru-RU" w:eastAsia="ru-RU"/>
        </w:rPr>
        <w:t>№</w:t>
      </w:r>
      <w:r w:rsidR="00663CAA">
        <w:rPr>
          <w:sz w:val="22"/>
          <w:szCs w:val="22"/>
          <w:lang w:val="ru-RU" w:eastAsia="ru-RU"/>
        </w:rPr>
        <w:t xml:space="preserve"> </w:t>
      </w:r>
      <w:r w:rsidR="00251AB5">
        <w:rPr>
          <w:sz w:val="22"/>
          <w:szCs w:val="22"/>
          <w:lang w:eastAsia="ru-RU"/>
        </w:rPr>
        <w:t>1407</w:t>
      </w:r>
      <w:bookmarkStart w:id="0" w:name="_GoBack"/>
      <w:bookmarkEnd w:id="0"/>
      <w:r w:rsidR="00815954">
        <w:rPr>
          <w:sz w:val="22"/>
          <w:szCs w:val="22"/>
          <w:lang w:val="ru-RU" w:eastAsia="ru-RU"/>
        </w:rPr>
        <w:t xml:space="preserve"> </w:t>
      </w:r>
      <w:r w:rsidR="00112183" w:rsidRPr="0091146B">
        <w:rPr>
          <w:sz w:val="22"/>
          <w:szCs w:val="22"/>
          <w:lang w:val="ru-RU" w:eastAsia="ru-RU"/>
        </w:rPr>
        <w:t>от</w:t>
      </w:r>
      <w:r w:rsidR="007926CF">
        <w:rPr>
          <w:sz w:val="22"/>
          <w:szCs w:val="22"/>
          <w:lang w:val="ru-RU" w:eastAsia="ru-RU"/>
        </w:rPr>
        <w:t xml:space="preserve"> ___________</w:t>
      </w:r>
      <w:r w:rsidR="00F50A4C">
        <w:rPr>
          <w:sz w:val="22"/>
          <w:szCs w:val="22"/>
          <w:lang w:val="ru-RU" w:eastAsia="ru-RU"/>
        </w:rPr>
        <w:t>202</w:t>
      </w:r>
      <w:r w:rsidR="00005777">
        <w:rPr>
          <w:sz w:val="22"/>
          <w:szCs w:val="22"/>
          <w:lang w:val="ru-RU" w:eastAsia="ru-RU"/>
        </w:rPr>
        <w:t>6</w:t>
      </w:r>
    </w:p>
    <w:p w14:paraId="1B42203A" w14:textId="31C1A3D7" w:rsidR="00890D12" w:rsidRPr="00890D12" w:rsidRDefault="00890D12" w:rsidP="00890D12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СПЕЦИФИКАЦИЯ</w:t>
      </w:r>
    </w:p>
    <w:p w14:paraId="3797E88B" w14:textId="77777777" w:rsidR="00890D12" w:rsidRPr="0091146B" w:rsidRDefault="00890D12" w:rsidP="00890D12">
      <w:pPr>
        <w:rPr>
          <w:sz w:val="22"/>
          <w:szCs w:val="22"/>
          <w:lang w:val="ru-RU" w:eastAsia="ru-RU"/>
        </w:rPr>
      </w:pPr>
    </w:p>
    <w:tbl>
      <w:tblPr>
        <w:tblStyle w:val="a7"/>
        <w:tblW w:w="14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296"/>
        <w:gridCol w:w="2127"/>
        <w:gridCol w:w="3827"/>
        <w:gridCol w:w="992"/>
        <w:gridCol w:w="1418"/>
        <w:gridCol w:w="1134"/>
        <w:gridCol w:w="1276"/>
      </w:tblGrid>
      <w:tr w:rsidR="00890D12" w14:paraId="675A4FEC" w14:textId="3C4A2EC1" w:rsidTr="00890D12">
        <w:tc>
          <w:tcPr>
            <w:tcW w:w="560" w:type="dxa"/>
          </w:tcPr>
          <w:p w14:paraId="38B4451E" w14:textId="77777777" w:rsidR="00890D12" w:rsidRPr="00B62838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  <w:r w:rsidRPr="00B62838">
              <w:rPr>
                <w:rFonts w:ascii="Times New Roman" w:hAnsi="Times New Roman"/>
                <w:b/>
              </w:rPr>
              <w:t>п/н</w:t>
            </w:r>
          </w:p>
        </w:tc>
        <w:tc>
          <w:tcPr>
            <w:tcW w:w="3296" w:type="dxa"/>
          </w:tcPr>
          <w:p w14:paraId="76CC67F0" w14:textId="2DCDE5CF" w:rsidR="00890D12" w:rsidRPr="00B62838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  <w:r w:rsidRPr="00B62838">
              <w:rPr>
                <w:rFonts w:ascii="Times New Roman" w:hAnsi="Times New Roman"/>
                <w:b/>
              </w:rPr>
              <w:t>Наименование</w:t>
            </w:r>
            <w:r w:rsidR="00587E77">
              <w:rPr>
                <w:rFonts w:ascii="Times New Roman" w:hAnsi="Times New Roman"/>
                <w:b/>
              </w:rPr>
              <w:t xml:space="preserve"> товара</w:t>
            </w:r>
          </w:p>
        </w:tc>
        <w:tc>
          <w:tcPr>
            <w:tcW w:w="2127" w:type="dxa"/>
          </w:tcPr>
          <w:p w14:paraId="1ABC4C70" w14:textId="77777777" w:rsidR="00890D12" w:rsidRPr="00B62838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  <w:r w:rsidRPr="009E23AB">
              <w:rPr>
                <w:rFonts w:ascii="PT Astra Serif" w:hAnsi="PT Astra Serif"/>
                <w:b/>
                <w:bCs/>
                <w:color w:val="000000"/>
              </w:rPr>
              <w:t>Общероссийский классификатор продукции по видам экономической деятельности (</w:t>
            </w:r>
            <w:r w:rsidRPr="009E23AB">
              <w:rPr>
                <w:rFonts w:ascii="PT Astra Serif" w:hAnsi="PT Astra Serif"/>
                <w:b/>
                <w:color w:val="000000"/>
              </w:rPr>
              <w:t>ОКПД2) ОК 034-2014 (КПЕС 2008</w:t>
            </w:r>
          </w:p>
        </w:tc>
        <w:tc>
          <w:tcPr>
            <w:tcW w:w="3827" w:type="dxa"/>
          </w:tcPr>
          <w:p w14:paraId="44CD2E0B" w14:textId="77777777" w:rsidR="00890D12" w:rsidRPr="00B62838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  <w:r w:rsidRPr="00B62838">
              <w:rPr>
                <w:rFonts w:ascii="Times New Roman" w:hAnsi="Times New Roman"/>
                <w:b/>
              </w:rPr>
              <w:t>Функциональные, технические характеристики</w:t>
            </w:r>
          </w:p>
        </w:tc>
        <w:tc>
          <w:tcPr>
            <w:tcW w:w="992" w:type="dxa"/>
          </w:tcPr>
          <w:p w14:paraId="0E6C2F2B" w14:textId="77777777" w:rsidR="00890D12" w:rsidRPr="00B62838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  <w:r w:rsidRPr="00B62838">
              <w:rPr>
                <w:rFonts w:ascii="Times New Roman" w:hAnsi="Times New Roman"/>
                <w:b/>
              </w:rPr>
              <w:t>Кол-во</w:t>
            </w:r>
            <w:r>
              <w:rPr>
                <w:rFonts w:ascii="Times New Roman" w:hAnsi="Times New Roman"/>
                <w:b/>
              </w:rPr>
              <w:t>, ед. измерения</w:t>
            </w:r>
          </w:p>
        </w:tc>
        <w:tc>
          <w:tcPr>
            <w:tcW w:w="1418" w:type="dxa"/>
          </w:tcPr>
          <w:p w14:paraId="74731411" w14:textId="48F87C94" w:rsidR="00890D12" w:rsidRPr="00B62838" w:rsidRDefault="00C55B97" w:rsidP="00CD2832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Цена</w:t>
            </w:r>
            <w:r w:rsidR="00890D12">
              <w:rPr>
                <w:b/>
              </w:rPr>
              <w:t xml:space="preserve">, </w:t>
            </w:r>
            <w:proofErr w:type="spellStart"/>
            <w:r w:rsidR="00890D12">
              <w:rPr>
                <w:b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E0DBBE4" w14:textId="387F8595" w:rsidR="00890D12" w:rsidRPr="00B62838" w:rsidRDefault="00C55B97" w:rsidP="00CD2832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Стоимость,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  <w:tc>
          <w:tcPr>
            <w:tcW w:w="1276" w:type="dxa"/>
          </w:tcPr>
          <w:p w14:paraId="04F07E6E" w14:textId="44859834" w:rsidR="00890D12" w:rsidRPr="00B62838" w:rsidRDefault="00890D12" w:rsidP="00CD2832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Страна происхождения товара</w:t>
            </w:r>
          </w:p>
        </w:tc>
      </w:tr>
      <w:tr w:rsidR="00890D12" w14:paraId="4E559023" w14:textId="192EED0C" w:rsidTr="00890D12">
        <w:tc>
          <w:tcPr>
            <w:tcW w:w="560" w:type="dxa"/>
          </w:tcPr>
          <w:p w14:paraId="0EB8FFA2" w14:textId="77777777" w:rsidR="00890D12" w:rsidRDefault="00890D12" w:rsidP="00CD2832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96" w:type="dxa"/>
            <w:vAlign w:val="center"/>
          </w:tcPr>
          <w:p w14:paraId="6A3396BB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Гусеница</w:t>
            </w:r>
          </w:p>
          <w:p w14:paraId="582A7C91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совместимость со снегоходом </w:t>
            </w:r>
            <w:r w:rsidRPr="00B62838">
              <w:rPr>
                <w:rFonts w:ascii="Times New Roman" w:hAnsi="Times New Roman"/>
              </w:rPr>
              <w:t>Тайга </w:t>
            </w:r>
            <w:r w:rsidRPr="00B62838">
              <w:rPr>
                <w:rFonts w:ascii="Times New Roman" w:hAnsi="Times New Roman"/>
                <w:bCs/>
              </w:rPr>
              <w:t>Патруль 800 SWT</w:t>
            </w:r>
          </w:p>
        </w:tc>
        <w:tc>
          <w:tcPr>
            <w:tcW w:w="2127" w:type="dxa"/>
            <w:vAlign w:val="center"/>
          </w:tcPr>
          <w:p w14:paraId="70F9B172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29.32.30.390</w:t>
            </w:r>
          </w:p>
        </w:tc>
        <w:tc>
          <w:tcPr>
            <w:tcW w:w="3827" w:type="dxa"/>
          </w:tcPr>
          <w:p w14:paraId="36195C66" w14:textId="77777777" w:rsidR="00890D12" w:rsidRDefault="00890D12" w:rsidP="00CD2832">
            <w:pPr>
              <w:pStyle w:val="a5"/>
              <w:ind w:left="0"/>
              <w:rPr>
                <w:rFonts w:ascii="Times New Roman" w:hAnsi="Times New Roman"/>
              </w:rPr>
            </w:pPr>
            <w:r w:rsidRPr="00B62838">
              <w:rPr>
                <w:rFonts w:ascii="Times New Roman" w:hAnsi="Times New Roman"/>
              </w:rPr>
              <w:t>Количество шагов - 62, Длина - 3968 мм (156"), Ширина - 600 мм (20"), Шаг - 64,</w:t>
            </w:r>
            <w:r>
              <w:rPr>
                <w:rFonts w:ascii="Times New Roman" w:hAnsi="Times New Roman"/>
              </w:rPr>
              <w:t xml:space="preserve"> </w:t>
            </w:r>
            <w:r w:rsidRPr="00B62838">
              <w:rPr>
                <w:rFonts w:ascii="Times New Roman" w:hAnsi="Times New Roman"/>
              </w:rPr>
              <w:t xml:space="preserve">с улучшенным </w:t>
            </w:r>
            <w:proofErr w:type="spellStart"/>
            <w:r w:rsidRPr="00B62838">
              <w:rPr>
                <w:rFonts w:ascii="Times New Roman" w:hAnsi="Times New Roman"/>
              </w:rPr>
              <w:t>грунтозацепом</w:t>
            </w:r>
            <w:proofErr w:type="spellEnd"/>
          </w:p>
        </w:tc>
        <w:tc>
          <w:tcPr>
            <w:tcW w:w="992" w:type="dxa"/>
          </w:tcPr>
          <w:p w14:paraId="05FA83CF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769F4C00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583397DB" w14:textId="77777777" w:rsidR="00890D12" w:rsidRDefault="00890D12" w:rsidP="00CD2832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шт.</w:t>
            </w:r>
          </w:p>
        </w:tc>
        <w:tc>
          <w:tcPr>
            <w:tcW w:w="1418" w:type="dxa"/>
          </w:tcPr>
          <w:p w14:paraId="0E742D51" w14:textId="77777777" w:rsidR="00890D12" w:rsidRDefault="00890D12" w:rsidP="00CD2832">
            <w:pPr>
              <w:pStyle w:val="a5"/>
              <w:ind w:left="0"/>
              <w:jc w:val="center"/>
            </w:pPr>
          </w:p>
        </w:tc>
        <w:tc>
          <w:tcPr>
            <w:tcW w:w="1134" w:type="dxa"/>
          </w:tcPr>
          <w:p w14:paraId="21573618" w14:textId="77777777" w:rsidR="00890D12" w:rsidRDefault="00890D12" w:rsidP="00CD2832">
            <w:pPr>
              <w:pStyle w:val="a5"/>
              <w:ind w:left="0"/>
              <w:jc w:val="center"/>
            </w:pPr>
          </w:p>
        </w:tc>
        <w:tc>
          <w:tcPr>
            <w:tcW w:w="1276" w:type="dxa"/>
          </w:tcPr>
          <w:p w14:paraId="3848A9D8" w14:textId="77777777" w:rsidR="00890D12" w:rsidRDefault="00890D12" w:rsidP="00CD2832">
            <w:pPr>
              <w:pStyle w:val="a5"/>
              <w:ind w:left="0"/>
              <w:jc w:val="center"/>
            </w:pPr>
          </w:p>
        </w:tc>
      </w:tr>
      <w:tr w:rsidR="00C55B97" w14:paraId="4DDD0C71" w14:textId="56A89E0E" w:rsidTr="00890D12">
        <w:tc>
          <w:tcPr>
            <w:tcW w:w="560" w:type="dxa"/>
          </w:tcPr>
          <w:p w14:paraId="438777EA" w14:textId="77777777" w:rsidR="00C55B97" w:rsidRDefault="00C55B97" w:rsidP="00C55B97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96" w:type="dxa"/>
            <w:vAlign w:val="center"/>
          </w:tcPr>
          <w:p w14:paraId="3F1026BF" w14:textId="36164DBC" w:rsidR="00C55B97" w:rsidRDefault="00684829" w:rsidP="0068482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0133D5">
              <w:rPr>
                <w:rFonts w:ascii="Times New Roman" w:hAnsi="Times New Roman"/>
              </w:rPr>
              <w:t>Гусеница</w:t>
            </w:r>
            <w:r>
              <w:rPr>
                <w:rFonts w:ascii="Times New Roman" w:hAnsi="Times New Roman"/>
              </w:rPr>
              <w:t xml:space="preserve"> совместимость со снегоходом </w:t>
            </w:r>
            <w:r w:rsidRPr="00B62838">
              <w:rPr>
                <w:rFonts w:ascii="Times New Roman" w:hAnsi="Times New Roman"/>
              </w:rPr>
              <w:t>Тайга </w:t>
            </w:r>
            <w:r w:rsidRPr="00B62838">
              <w:rPr>
                <w:rFonts w:ascii="Times New Roman" w:hAnsi="Times New Roman"/>
                <w:bCs/>
              </w:rPr>
              <w:t xml:space="preserve">Патруль </w:t>
            </w:r>
            <w:r>
              <w:rPr>
                <w:rFonts w:ascii="Times New Roman" w:hAnsi="Times New Roman"/>
                <w:bCs/>
              </w:rPr>
              <w:t>550</w:t>
            </w:r>
            <w:r w:rsidRPr="00B62838">
              <w:rPr>
                <w:rFonts w:ascii="Times New Roman" w:hAnsi="Times New Roman"/>
                <w:bCs/>
              </w:rPr>
              <w:t xml:space="preserve"> SWT</w:t>
            </w:r>
          </w:p>
        </w:tc>
        <w:tc>
          <w:tcPr>
            <w:tcW w:w="2127" w:type="dxa"/>
            <w:vAlign w:val="center"/>
          </w:tcPr>
          <w:p w14:paraId="69AB45F3" w14:textId="6D05A3C1" w:rsidR="00C55B97" w:rsidRDefault="00684829" w:rsidP="00C55B97">
            <w:pPr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29.32.30.390</w:t>
            </w:r>
          </w:p>
        </w:tc>
        <w:tc>
          <w:tcPr>
            <w:tcW w:w="3827" w:type="dxa"/>
          </w:tcPr>
          <w:p w14:paraId="6AA76FF0" w14:textId="657A4BF4" w:rsidR="00C55B97" w:rsidRDefault="00684829" w:rsidP="00684829">
            <w:pPr>
              <w:pStyle w:val="a5"/>
              <w:ind w:left="0"/>
              <w:rPr>
                <w:rFonts w:ascii="Times New Roman" w:hAnsi="Times New Roman"/>
              </w:rPr>
            </w:pPr>
            <w:r w:rsidRPr="000133D5">
              <w:rPr>
                <w:rFonts w:ascii="Times New Roman" w:hAnsi="Times New Roman"/>
              </w:rPr>
              <w:t xml:space="preserve">Количество шагов - 62, Длина - 3937 мм (155"), Ширина - 600 мм (24"), Шаг - 63,5 мм (2,5"), Высота </w:t>
            </w:r>
            <w:proofErr w:type="spellStart"/>
            <w:r w:rsidRPr="000133D5">
              <w:rPr>
                <w:rFonts w:ascii="Times New Roman" w:hAnsi="Times New Roman"/>
              </w:rPr>
              <w:t>грунтозацепа</w:t>
            </w:r>
            <w:proofErr w:type="spellEnd"/>
            <w:r w:rsidRPr="000133D5">
              <w:rPr>
                <w:rFonts w:ascii="Times New Roman" w:hAnsi="Times New Roman"/>
              </w:rPr>
              <w:t xml:space="preserve"> - 22 мм (0,89"), Вес 40 кг.</w:t>
            </w:r>
          </w:p>
        </w:tc>
        <w:tc>
          <w:tcPr>
            <w:tcW w:w="992" w:type="dxa"/>
          </w:tcPr>
          <w:p w14:paraId="505D7B79" w14:textId="77777777" w:rsidR="00C55B97" w:rsidRDefault="00C55B97" w:rsidP="00C55B97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52637DC7" w14:textId="1FC0B71E" w:rsidR="00C55B97" w:rsidRDefault="00684829" w:rsidP="00C55B97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  <w:r w:rsidR="00C55B9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5504BB9B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134" w:type="dxa"/>
          </w:tcPr>
          <w:p w14:paraId="3AD515D4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276" w:type="dxa"/>
          </w:tcPr>
          <w:p w14:paraId="1DC47015" w14:textId="77777777" w:rsidR="00C55B97" w:rsidRDefault="00C55B97" w:rsidP="00C55B97">
            <w:pPr>
              <w:pStyle w:val="a5"/>
              <w:ind w:left="0"/>
              <w:jc w:val="center"/>
            </w:pPr>
          </w:p>
        </w:tc>
      </w:tr>
      <w:tr w:rsidR="00684829" w:rsidRPr="00684829" w14:paraId="3BBA5193" w14:textId="77777777" w:rsidTr="00684829">
        <w:tc>
          <w:tcPr>
            <w:tcW w:w="560" w:type="dxa"/>
          </w:tcPr>
          <w:p w14:paraId="5CDC20F4" w14:textId="38FC9FA7" w:rsidR="00684829" w:rsidRPr="00251AB5" w:rsidRDefault="00251AB5" w:rsidP="00C55B97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96" w:type="dxa"/>
            <w:vAlign w:val="center"/>
          </w:tcPr>
          <w:p w14:paraId="03E90A69" w14:textId="3A51F263" w:rsidR="00684829" w:rsidRPr="00041EE3" w:rsidRDefault="00684829" w:rsidP="00C55B97">
            <w:pPr>
              <w:pStyle w:val="a5"/>
              <w:ind w:left="0"/>
              <w:jc w:val="center"/>
            </w:pPr>
            <w:r w:rsidRPr="00041EE3">
              <w:rPr>
                <w:rFonts w:ascii="Times New Roman" w:hAnsi="Times New Roman"/>
              </w:rPr>
              <w:t>Рычаг амортизатора</w:t>
            </w:r>
            <w:r>
              <w:rPr>
                <w:rFonts w:ascii="Times New Roman" w:hAnsi="Times New Roman"/>
              </w:rPr>
              <w:t xml:space="preserve"> совместимость со снегоходом </w:t>
            </w:r>
            <w:r w:rsidRPr="00B62838">
              <w:rPr>
                <w:rFonts w:ascii="Times New Roman" w:hAnsi="Times New Roman"/>
              </w:rPr>
              <w:t>Тайга </w:t>
            </w:r>
            <w:r w:rsidRPr="00B62838">
              <w:rPr>
                <w:rFonts w:ascii="Times New Roman" w:hAnsi="Times New Roman"/>
                <w:bCs/>
              </w:rPr>
              <w:t>Патруль</w:t>
            </w:r>
          </w:p>
        </w:tc>
        <w:tc>
          <w:tcPr>
            <w:tcW w:w="2127" w:type="dxa"/>
            <w:vAlign w:val="center"/>
          </w:tcPr>
          <w:p w14:paraId="1E41027D" w14:textId="2DEF2A5A" w:rsidR="00684829" w:rsidRPr="0028614D" w:rsidRDefault="00684829" w:rsidP="00C55B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8614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29.32.30.390</w:t>
            </w:r>
          </w:p>
        </w:tc>
        <w:tc>
          <w:tcPr>
            <w:tcW w:w="3827" w:type="dxa"/>
            <w:vAlign w:val="center"/>
          </w:tcPr>
          <w:p w14:paraId="1B3DB74D" w14:textId="77777777" w:rsidR="00684829" w:rsidRDefault="00684829" w:rsidP="00684829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Металлический с 6-ю шлицами</w:t>
            </w:r>
          </w:p>
          <w:p w14:paraId="3F092C8F" w14:textId="77777777" w:rsidR="00684829" w:rsidRDefault="00684829" w:rsidP="00C55B97">
            <w:pPr>
              <w:pStyle w:val="a5"/>
              <w:ind w:left="0"/>
            </w:pPr>
          </w:p>
        </w:tc>
        <w:tc>
          <w:tcPr>
            <w:tcW w:w="992" w:type="dxa"/>
            <w:vAlign w:val="center"/>
          </w:tcPr>
          <w:p w14:paraId="5DFF37CC" w14:textId="43B45079" w:rsidR="00684829" w:rsidRDefault="00684829" w:rsidP="00C55B97">
            <w:pPr>
              <w:pStyle w:val="a5"/>
              <w:ind w:left="0"/>
              <w:jc w:val="center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230C82C0" w14:textId="77777777" w:rsidR="00684829" w:rsidRDefault="00684829" w:rsidP="00C55B97">
            <w:pPr>
              <w:pStyle w:val="a5"/>
              <w:ind w:left="0"/>
              <w:jc w:val="center"/>
            </w:pPr>
          </w:p>
        </w:tc>
        <w:tc>
          <w:tcPr>
            <w:tcW w:w="1134" w:type="dxa"/>
          </w:tcPr>
          <w:p w14:paraId="3200B9F8" w14:textId="77777777" w:rsidR="00684829" w:rsidRDefault="00684829" w:rsidP="00C55B97">
            <w:pPr>
              <w:pStyle w:val="a5"/>
              <w:ind w:left="0"/>
              <w:jc w:val="center"/>
            </w:pPr>
          </w:p>
        </w:tc>
        <w:tc>
          <w:tcPr>
            <w:tcW w:w="1276" w:type="dxa"/>
          </w:tcPr>
          <w:p w14:paraId="60EB3E1A" w14:textId="77777777" w:rsidR="00684829" w:rsidRDefault="00684829" w:rsidP="00C55B97">
            <w:pPr>
              <w:pStyle w:val="a5"/>
              <w:ind w:left="0"/>
              <w:jc w:val="center"/>
            </w:pPr>
          </w:p>
        </w:tc>
      </w:tr>
      <w:tr w:rsidR="00C55B97" w14:paraId="58FD1935" w14:textId="77777777" w:rsidTr="00890D12">
        <w:tc>
          <w:tcPr>
            <w:tcW w:w="560" w:type="dxa"/>
          </w:tcPr>
          <w:p w14:paraId="553C8601" w14:textId="784BBEFB" w:rsidR="00C55B97" w:rsidRPr="00251AB5" w:rsidRDefault="00251AB5" w:rsidP="00C55B97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96" w:type="dxa"/>
            <w:vAlign w:val="center"/>
          </w:tcPr>
          <w:p w14:paraId="0DEDA7D6" w14:textId="604383CA" w:rsidR="00C55B97" w:rsidRPr="00041EE3" w:rsidRDefault="00C55B97" w:rsidP="00C55B97">
            <w:pPr>
              <w:pStyle w:val="a5"/>
              <w:ind w:left="0"/>
              <w:jc w:val="center"/>
            </w:pPr>
            <w:r w:rsidRPr="00AF1816">
              <w:rPr>
                <w:rFonts w:ascii="Times New Roman" w:hAnsi="Times New Roman"/>
              </w:rPr>
              <w:t>Каток малый</w:t>
            </w:r>
            <w:r>
              <w:rPr>
                <w:rFonts w:ascii="Times New Roman" w:hAnsi="Times New Roman"/>
              </w:rPr>
              <w:t xml:space="preserve"> совместимость со снегоходом </w:t>
            </w:r>
            <w:r w:rsidRPr="00B62838">
              <w:rPr>
                <w:rFonts w:ascii="Times New Roman" w:hAnsi="Times New Roman"/>
              </w:rPr>
              <w:t>Тайга </w:t>
            </w:r>
            <w:r w:rsidRPr="00B62838">
              <w:rPr>
                <w:rFonts w:ascii="Times New Roman" w:hAnsi="Times New Roman"/>
                <w:bCs/>
              </w:rPr>
              <w:t>Патруль</w:t>
            </w:r>
          </w:p>
        </w:tc>
        <w:tc>
          <w:tcPr>
            <w:tcW w:w="2127" w:type="dxa"/>
            <w:vAlign w:val="center"/>
          </w:tcPr>
          <w:p w14:paraId="714C7D8D" w14:textId="1923C450" w:rsidR="00C55B97" w:rsidRPr="0028614D" w:rsidRDefault="00C55B97" w:rsidP="00C55B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A41B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29.32.30.390</w:t>
            </w:r>
          </w:p>
        </w:tc>
        <w:tc>
          <w:tcPr>
            <w:tcW w:w="3827" w:type="dxa"/>
          </w:tcPr>
          <w:p w14:paraId="1E798EFF" w14:textId="0C2EE212" w:rsidR="00C55B97" w:rsidRDefault="00C55B97" w:rsidP="00C55B97">
            <w:pPr>
              <w:pStyle w:val="a5"/>
              <w:ind w:left="0"/>
            </w:pPr>
            <w:r w:rsidRPr="00AF1816">
              <w:rPr>
                <w:rFonts w:ascii="Times New Roman" w:hAnsi="Times New Roman"/>
              </w:rPr>
              <w:t>диаметр - 135 мм</w:t>
            </w:r>
            <w:r w:rsidRPr="00AF1816">
              <w:rPr>
                <w:rFonts w:ascii="Times New Roman" w:hAnsi="Times New Roman"/>
              </w:rPr>
              <w:br/>
              <w:t>Внутренний диаметр - 52 мм</w:t>
            </w:r>
            <w:r w:rsidRPr="00AF1816">
              <w:rPr>
                <w:rFonts w:ascii="Times New Roman" w:hAnsi="Times New Roman"/>
              </w:rPr>
              <w:br/>
              <w:t>Ширина дорожки (бандажа) - 17 мм</w:t>
            </w:r>
          </w:p>
        </w:tc>
        <w:tc>
          <w:tcPr>
            <w:tcW w:w="992" w:type="dxa"/>
          </w:tcPr>
          <w:p w14:paraId="7DA37812" w14:textId="77777777" w:rsidR="00C55B97" w:rsidRDefault="00C55B97" w:rsidP="00C55B97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034238D6" w14:textId="77777777" w:rsidR="00C55B97" w:rsidRDefault="00C55B97" w:rsidP="00C55B97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386FA162" w14:textId="1E8B2B9B" w:rsidR="00C55B97" w:rsidRDefault="00C55B97" w:rsidP="00C55B97">
            <w:pPr>
              <w:pStyle w:val="a5"/>
              <w:ind w:left="0"/>
              <w:jc w:val="center"/>
            </w:pPr>
            <w:r>
              <w:rPr>
                <w:rFonts w:ascii="Times New Roman" w:hAnsi="Times New Roman"/>
              </w:rPr>
              <w:t>10 шт.</w:t>
            </w:r>
          </w:p>
        </w:tc>
        <w:tc>
          <w:tcPr>
            <w:tcW w:w="1418" w:type="dxa"/>
          </w:tcPr>
          <w:p w14:paraId="2D8EF0CA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134" w:type="dxa"/>
          </w:tcPr>
          <w:p w14:paraId="5FB83419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276" w:type="dxa"/>
          </w:tcPr>
          <w:p w14:paraId="38B37E32" w14:textId="77777777" w:rsidR="00C55B97" w:rsidRDefault="00C55B97" w:rsidP="00C55B97">
            <w:pPr>
              <w:pStyle w:val="a5"/>
              <w:ind w:left="0"/>
              <w:jc w:val="center"/>
            </w:pPr>
          </w:p>
        </w:tc>
      </w:tr>
      <w:tr w:rsidR="00C55B97" w14:paraId="0D2FC334" w14:textId="77777777" w:rsidTr="00890D12">
        <w:tc>
          <w:tcPr>
            <w:tcW w:w="560" w:type="dxa"/>
          </w:tcPr>
          <w:p w14:paraId="3D7C716C" w14:textId="2000E4EC" w:rsidR="00C55B97" w:rsidRPr="00251AB5" w:rsidRDefault="00251AB5" w:rsidP="00C55B97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96" w:type="dxa"/>
            <w:vAlign w:val="center"/>
          </w:tcPr>
          <w:p w14:paraId="6A18237C" w14:textId="189A894D" w:rsidR="00C55B97" w:rsidRPr="00041EE3" w:rsidRDefault="00C55B97" w:rsidP="00C55B97">
            <w:pPr>
              <w:pStyle w:val="a5"/>
              <w:ind w:left="0"/>
              <w:jc w:val="center"/>
            </w:pPr>
            <w:r w:rsidRPr="00AF1816">
              <w:rPr>
                <w:rFonts w:ascii="Times New Roman" w:hAnsi="Times New Roman"/>
              </w:rPr>
              <w:t>Каток большой</w:t>
            </w:r>
            <w:r>
              <w:rPr>
                <w:rFonts w:ascii="Times New Roman" w:hAnsi="Times New Roman"/>
              </w:rPr>
              <w:t xml:space="preserve"> совместимость со снегоходом </w:t>
            </w:r>
            <w:r w:rsidRPr="00B62838">
              <w:rPr>
                <w:rFonts w:ascii="Times New Roman" w:hAnsi="Times New Roman"/>
              </w:rPr>
              <w:t>Тайга </w:t>
            </w:r>
            <w:r w:rsidRPr="00B62838">
              <w:rPr>
                <w:rFonts w:ascii="Times New Roman" w:hAnsi="Times New Roman"/>
                <w:bCs/>
              </w:rPr>
              <w:t>Патруль</w:t>
            </w:r>
          </w:p>
        </w:tc>
        <w:tc>
          <w:tcPr>
            <w:tcW w:w="2127" w:type="dxa"/>
            <w:vAlign w:val="center"/>
          </w:tcPr>
          <w:p w14:paraId="3B16316D" w14:textId="7B920DD6" w:rsidR="00C55B97" w:rsidRPr="0028614D" w:rsidRDefault="00C55B97" w:rsidP="00C55B97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A41B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29.32.30.390</w:t>
            </w:r>
          </w:p>
        </w:tc>
        <w:tc>
          <w:tcPr>
            <w:tcW w:w="3827" w:type="dxa"/>
          </w:tcPr>
          <w:p w14:paraId="5D72F338" w14:textId="2D29B3CB" w:rsidR="00C55B97" w:rsidRDefault="00C55B97" w:rsidP="00C55B97">
            <w:pPr>
              <w:pStyle w:val="a5"/>
              <w:ind w:left="0"/>
            </w:pPr>
            <w:r w:rsidRPr="00AF1816">
              <w:rPr>
                <w:rFonts w:ascii="Times New Roman" w:hAnsi="Times New Roman"/>
              </w:rPr>
              <w:t xml:space="preserve">Внешний диаметр 165 мм, </w:t>
            </w:r>
            <w:proofErr w:type="spellStart"/>
            <w:r w:rsidRPr="00AF1816">
              <w:rPr>
                <w:rFonts w:ascii="Times New Roman" w:hAnsi="Times New Roman"/>
              </w:rPr>
              <w:t>внутр</w:t>
            </w:r>
            <w:proofErr w:type="spellEnd"/>
            <w:r w:rsidRPr="00AF1816">
              <w:rPr>
                <w:rFonts w:ascii="Times New Roman" w:hAnsi="Times New Roman"/>
              </w:rPr>
              <w:t>. под подшипник 52 мм (50.6 мм.)</w:t>
            </w:r>
          </w:p>
        </w:tc>
        <w:tc>
          <w:tcPr>
            <w:tcW w:w="992" w:type="dxa"/>
          </w:tcPr>
          <w:p w14:paraId="33E33FB3" w14:textId="77777777" w:rsidR="00C55B97" w:rsidRDefault="00C55B97" w:rsidP="00C55B97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  <w:p w14:paraId="1DE99645" w14:textId="300F7E69" w:rsidR="00C55B97" w:rsidRDefault="00C55B97" w:rsidP="00C55B97">
            <w:pPr>
              <w:pStyle w:val="a5"/>
              <w:ind w:left="0"/>
              <w:jc w:val="center"/>
            </w:pPr>
            <w:r>
              <w:rPr>
                <w:rFonts w:ascii="Times New Roman" w:hAnsi="Times New Roman"/>
              </w:rPr>
              <w:t>10 шт.</w:t>
            </w:r>
          </w:p>
        </w:tc>
        <w:tc>
          <w:tcPr>
            <w:tcW w:w="1418" w:type="dxa"/>
          </w:tcPr>
          <w:p w14:paraId="25369043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134" w:type="dxa"/>
          </w:tcPr>
          <w:p w14:paraId="394920D9" w14:textId="77777777" w:rsidR="00C55B97" w:rsidRDefault="00C55B97" w:rsidP="00C55B97">
            <w:pPr>
              <w:pStyle w:val="a5"/>
              <w:ind w:left="0"/>
              <w:jc w:val="center"/>
            </w:pPr>
          </w:p>
        </w:tc>
        <w:tc>
          <w:tcPr>
            <w:tcW w:w="1276" w:type="dxa"/>
          </w:tcPr>
          <w:p w14:paraId="457DFBC0" w14:textId="77777777" w:rsidR="00C55B97" w:rsidRDefault="00C55B97" w:rsidP="00C55B97">
            <w:pPr>
              <w:pStyle w:val="a5"/>
              <w:ind w:left="0"/>
              <w:jc w:val="center"/>
            </w:pPr>
          </w:p>
        </w:tc>
      </w:tr>
    </w:tbl>
    <w:p w14:paraId="48754B58" w14:textId="77777777" w:rsidR="00890D12" w:rsidRDefault="00890D12" w:rsidP="00890D12">
      <w:pPr>
        <w:pStyle w:val="a5"/>
      </w:pPr>
    </w:p>
    <w:p w14:paraId="56D83FBE" w14:textId="77777777" w:rsidR="00890D12" w:rsidRPr="00273B9E" w:rsidRDefault="00890D12" w:rsidP="00890D12">
      <w:pPr>
        <w:tabs>
          <w:tab w:val="left" w:pos="993"/>
        </w:tabs>
        <w:suppressAutoHyphens/>
        <w:ind w:left="567"/>
        <w:jc w:val="both"/>
        <w:rPr>
          <w:rFonts w:eastAsia="Calibri"/>
          <w:b/>
          <w:lang w:eastAsia="ru-RU"/>
        </w:rPr>
      </w:pPr>
      <w:proofErr w:type="spellStart"/>
      <w:r w:rsidRPr="00273B9E">
        <w:rPr>
          <w:rFonts w:eastAsia="Calibri"/>
          <w:b/>
          <w:lang w:eastAsia="ru-RU"/>
        </w:rPr>
        <w:t>Требования</w:t>
      </w:r>
      <w:proofErr w:type="spellEnd"/>
      <w:r w:rsidRPr="00273B9E">
        <w:rPr>
          <w:rFonts w:eastAsia="Calibri"/>
          <w:b/>
          <w:lang w:eastAsia="ru-RU"/>
        </w:rPr>
        <w:t xml:space="preserve"> к </w:t>
      </w:r>
      <w:proofErr w:type="spellStart"/>
      <w:r w:rsidRPr="00273B9E">
        <w:rPr>
          <w:rFonts w:eastAsia="Calibri"/>
          <w:b/>
          <w:lang w:eastAsia="ru-RU"/>
        </w:rPr>
        <w:t>товару</w:t>
      </w:r>
      <w:proofErr w:type="spellEnd"/>
    </w:p>
    <w:p w14:paraId="41122E85" w14:textId="77777777" w:rsidR="00890D12" w:rsidRPr="00890D12" w:rsidRDefault="00890D12" w:rsidP="00890D12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84829">
        <w:rPr>
          <w:rFonts w:eastAsia="Calibri"/>
          <w:lang w:val="ru-RU" w:eastAsia="ru-RU"/>
        </w:rPr>
        <w:t xml:space="preserve"> </w:t>
      </w:r>
      <w:r w:rsidRPr="00890D12">
        <w:rPr>
          <w:lang w:val="ru-RU"/>
        </w:rPr>
        <w:t xml:space="preserve">Поставляемый Товар должен быть новым, не бывшим в употреблении, не обременен правами третьих лиц и не ограничен в обороте иным образом, а также должен быть сертифицирован и иметь соответствующую документацию. </w:t>
      </w:r>
    </w:p>
    <w:p w14:paraId="718F7DA1" w14:textId="77777777" w:rsidR="00890D12" w:rsidRPr="00890D12" w:rsidRDefault="00890D12" w:rsidP="00890D12">
      <w:pPr>
        <w:autoSpaceDE w:val="0"/>
        <w:autoSpaceDN w:val="0"/>
        <w:adjustRightInd w:val="0"/>
        <w:ind w:firstLine="567"/>
        <w:jc w:val="both"/>
        <w:rPr>
          <w:rFonts w:eastAsia="Calibri"/>
          <w:lang w:val="ru-RU"/>
        </w:rPr>
      </w:pPr>
      <w:r w:rsidRPr="00890D12">
        <w:rPr>
          <w:rFonts w:eastAsia="Calibri"/>
          <w:lang w:val="ru-RU"/>
        </w:rPr>
        <w:lastRenderedPageBreak/>
        <w:t xml:space="preserve">Поставляемый товар должен быть смонтирован из новых деталей без использования бывших в употреблении элементов. Поставляемый Товар должен быть комплектным, в соответствии с технической документацией производителя в фирменной невскрытой упаковке </w:t>
      </w:r>
    </w:p>
    <w:p w14:paraId="28D3771C" w14:textId="77777777" w:rsidR="00890D12" w:rsidRPr="00890D12" w:rsidRDefault="00890D12" w:rsidP="00890D12">
      <w:pPr>
        <w:autoSpaceDE w:val="0"/>
        <w:autoSpaceDN w:val="0"/>
        <w:adjustRightInd w:val="0"/>
        <w:ind w:firstLine="567"/>
        <w:jc w:val="both"/>
        <w:rPr>
          <w:rFonts w:eastAsia="Calibri"/>
          <w:lang w:val="ru-RU"/>
        </w:rPr>
      </w:pPr>
      <w:r w:rsidRPr="00890D12">
        <w:rPr>
          <w:rFonts w:eastAsia="Calibri"/>
          <w:lang w:val="ru-RU"/>
        </w:rPr>
        <w:t xml:space="preserve">Поставщик обязан поставить запасные части и расходные материалы, обеспечивающие взаимодействие с используемыми Заказчиком специализированной техники в соответствии с технической документацией на указанную специализированную технику, в соответствии с требованиями производителя. </w:t>
      </w:r>
    </w:p>
    <w:p w14:paraId="538D3D1F" w14:textId="77777777" w:rsidR="00890D12" w:rsidRPr="00890D12" w:rsidRDefault="00890D12" w:rsidP="00890D12">
      <w:pPr>
        <w:autoSpaceDE w:val="0"/>
        <w:autoSpaceDN w:val="0"/>
        <w:adjustRightInd w:val="0"/>
        <w:ind w:firstLine="567"/>
        <w:jc w:val="both"/>
        <w:rPr>
          <w:rFonts w:eastAsia="Calibri"/>
          <w:lang w:val="ru-RU"/>
        </w:rPr>
      </w:pPr>
      <w:r w:rsidRPr="00890D12">
        <w:rPr>
          <w:rFonts w:eastAsia="Calibri"/>
          <w:lang w:val="ru-RU"/>
        </w:rPr>
        <w:t xml:space="preserve">Запасные части для проведения ремонта специализированной техники, поставляемые Поставщиком Заказчику, должны соответствовать требованиям качества безопасности и установленным требованиям к спецификациям товара, расходным материалам и комплектующим, предъявляемым производителем. Поставщик должен иметь Сертификат соответствия на поставляемый товар (в случае если он подлежит обязательной сертификации), в соответствии с законодательством Российской Федерации. Поставщик должен гарантировать, что поставляемый товар, его качество и безопасность соответствует требованиям государственных и национальных стандартов Российской Федерации, санитарных норм и правил, гигиенических требований и иных нормативных правовых актов, устанавливающих обязательные требования в отношении данного вида товара. </w:t>
      </w:r>
    </w:p>
    <w:p w14:paraId="6C6EA0D5" w14:textId="77777777" w:rsidR="00890D12" w:rsidRPr="00890D12" w:rsidRDefault="00890D12" w:rsidP="00890D12">
      <w:pPr>
        <w:tabs>
          <w:tab w:val="left" w:pos="993"/>
        </w:tabs>
        <w:suppressAutoHyphens/>
        <w:ind w:left="567"/>
        <w:jc w:val="both"/>
        <w:rPr>
          <w:rFonts w:eastAsia="Calibri"/>
          <w:lang w:val="ru-RU" w:eastAsia="ru-RU"/>
        </w:rPr>
      </w:pPr>
      <w:r w:rsidRPr="00890D12">
        <w:rPr>
          <w:rFonts w:eastAsia="Calibri"/>
          <w:b/>
          <w:lang w:val="ru-RU" w:eastAsia="ru-RU"/>
        </w:rPr>
        <w:t>Требования к качеству</w:t>
      </w:r>
    </w:p>
    <w:p w14:paraId="6B1CEBA9" w14:textId="77777777" w:rsidR="00890D12" w:rsidRPr="00273B9E" w:rsidRDefault="00890D12" w:rsidP="00890D12">
      <w:pPr>
        <w:pStyle w:val="a5"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273B9E">
        <w:rPr>
          <w:rFonts w:eastAsia="Calibri"/>
        </w:rPr>
        <w:t xml:space="preserve">Поставка Товара должна осуществляться в оригинальной заводской упаковке </w:t>
      </w:r>
      <w:r w:rsidRPr="00273B9E">
        <w:rPr>
          <w:rFonts w:eastAsia="Calibri"/>
          <w:i/>
          <w:iCs/>
        </w:rPr>
        <w:t>(при наличии),</w:t>
      </w:r>
      <w:r w:rsidRPr="00273B9E">
        <w:rPr>
          <w:rFonts w:eastAsia="Calibri"/>
        </w:rPr>
        <w:t xml:space="preserve">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повреждений и следов воздействия влаги. </w:t>
      </w:r>
    </w:p>
    <w:p w14:paraId="4F899BF8" w14:textId="77777777" w:rsidR="00890D12" w:rsidRPr="00890D12" w:rsidRDefault="00890D12" w:rsidP="00890D12">
      <w:pPr>
        <w:ind w:firstLine="567"/>
        <w:jc w:val="both"/>
        <w:rPr>
          <w:lang w:val="ru-RU"/>
        </w:rPr>
      </w:pPr>
      <w:r w:rsidRPr="00890D12">
        <w:rPr>
          <w:lang w:val="ru-RU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вносятся заказчиком в реестр контрактов, заключенных заказчиком.</w:t>
      </w:r>
      <w:r w:rsidRPr="00890D12">
        <w:rPr>
          <w:rFonts w:eastAsia="Calibri"/>
          <w:lang w:val="ru-RU"/>
        </w:rPr>
        <w:t xml:space="preserve"> </w:t>
      </w:r>
    </w:p>
    <w:p w14:paraId="6D315062" w14:textId="77777777" w:rsidR="00890D12" w:rsidRPr="00890D12" w:rsidRDefault="00890D12" w:rsidP="00890D12">
      <w:pPr>
        <w:tabs>
          <w:tab w:val="left" w:pos="993"/>
        </w:tabs>
        <w:suppressAutoHyphens/>
        <w:ind w:left="567"/>
        <w:jc w:val="both"/>
        <w:rPr>
          <w:rFonts w:eastAsia="Calibri"/>
          <w:b/>
          <w:lang w:val="ru-RU" w:eastAsia="ru-RU"/>
        </w:rPr>
      </w:pPr>
    </w:p>
    <w:p w14:paraId="17E5B0E5" w14:textId="77777777" w:rsidR="00890D12" w:rsidRPr="00890D12" w:rsidRDefault="00890D12" w:rsidP="00890D12">
      <w:pPr>
        <w:tabs>
          <w:tab w:val="left" w:pos="993"/>
        </w:tabs>
        <w:suppressAutoHyphens/>
        <w:ind w:left="567"/>
        <w:jc w:val="both"/>
        <w:rPr>
          <w:rFonts w:eastAsia="Calibri"/>
          <w:lang w:val="ru-RU" w:eastAsia="ru-RU"/>
        </w:rPr>
      </w:pPr>
      <w:r w:rsidRPr="00890D12">
        <w:rPr>
          <w:rFonts w:eastAsia="Calibri"/>
          <w:b/>
          <w:lang w:val="ru-RU" w:eastAsia="ru-RU"/>
        </w:rPr>
        <w:t>Гарантия качества</w:t>
      </w:r>
    </w:p>
    <w:p w14:paraId="4572627E" w14:textId="2E0760DD" w:rsidR="00890D12" w:rsidRPr="00890D12" w:rsidRDefault="00890D12" w:rsidP="00890D12">
      <w:pPr>
        <w:autoSpaceDE w:val="0"/>
        <w:autoSpaceDN w:val="0"/>
        <w:adjustRightInd w:val="0"/>
        <w:ind w:firstLine="567"/>
        <w:jc w:val="both"/>
        <w:rPr>
          <w:rFonts w:eastAsia="Calibri"/>
          <w:lang w:val="ru-RU"/>
        </w:rPr>
      </w:pPr>
      <w:r w:rsidRPr="00890D12">
        <w:rPr>
          <w:rFonts w:eastAsia="Calibri"/>
          <w:lang w:val="ru-RU"/>
        </w:rPr>
        <w:t xml:space="preserve">На весь поставляемый Товар должны распространяться гарантийные обязательства предприятия-изготовителя. Гарантийный срок на поставляемый Товар должен равняться сроку, установленному предприятием-изготовителем, и(или) быть не менее </w:t>
      </w:r>
      <w:r w:rsidRPr="00587E77">
        <w:rPr>
          <w:rFonts w:eastAsia="Calibri"/>
          <w:b/>
          <w:bCs/>
          <w:lang w:val="ru-RU"/>
        </w:rPr>
        <w:t xml:space="preserve">12 </w:t>
      </w:r>
      <w:r w:rsidRPr="00890D12">
        <w:rPr>
          <w:rFonts w:eastAsia="Calibri"/>
          <w:lang w:val="ru-RU"/>
        </w:rPr>
        <w:t>(двенадцати) месяцев. Гарантийный срок исчисляется с момента получения Товара и подписания Заказчиком документа о приемке. Поставщик несет полную ответственность за качество поставляемого Товара в течение всего гарантийного срока</w:t>
      </w:r>
    </w:p>
    <w:p w14:paraId="50394F2B" w14:textId="77777777" w:rsidR="00890D12" w:rsidRPr="00890D12" w:rsidRDefault="00890D12" w:rsidP="00890D12">
      <w:pPr>
        <w:suppressAutoHyphens/>
        <w:rPr>
          <w:rFonts w:eastAsia="Calibri"/>
          <w:lang w:val="ru-RU" w:eastAsia="ru-RU"/>
        </w:rPr>
      </w:pPr>
    </w:p>
    <w:p w14:paraId="419F04D4" w14:textId="77777777" w:rsidR="00890D12" w:rsidRPr="00890D12" w:rsidRDefault="00890D12" w:rsidP="00890D12">
      <w:pPr>
        <w:suppressAutoHyphens/>
        <w:rPr>
          <w:rFonts w:eastAsia="Calibri"/>
          <w:lang w:val="ru-RU" w:eastAsia="ru-RU"/>
        </w:rPr>
      </w:pPr>
    </w:p>
    <w:p w14:paraId="0C891B8D" w14:textId="51714320" w:rsidR="00890D12" w:rsidRPr="00890D12" w:rsidRDefault="00890D12" w:rsidP="00890D12">
      <w:pPr>
        <w:ind w:left="284" w:right="-1"/>
        <w:jc w:val="right"/>
        <w:rPr>
          <w:i/>
          <w:sz w:val="18"/>
          <w:szCs w:val="18"/>
          <w:lang w:val="ru-RU"/>
        </w:rPr>
      </w:pPr>
      <w:r w:rsidRPr="00890D12">
        <w:rPr>
          <w:i/>
          <w:sz w:val="18"/>
          <w:szCs w:val="18"/>
          <w:lang w:val="ru-RU"/>
        </w:rPr>
        <w:t xml:space="preserve">Приложение к </w:t>
      </w:r>
      <w:r>
        <w:rPr>
          <w:i/>
          <w:sz w:val="18"/>
          <w:szCs w:val="18"/>
          <w:lang w:val="ru-RU"/>
        </w:rPr>
        <w:t>спецификации</w:t>
      </w:r>
      <w:r w:rsidRPr="00890D12">
        <w:rPr>
          <w:i/>
          <w:sz w:val="18"/>
          <w:szCs w:val="18"/>
          <w:lang w:val="ru-RU"/>
        </w:rPr>
        <w:t xml:space="preserve"> </w:t>
      </w:r>
    </w:p>
    <w:p w14:paraId="02F29E3C" w14:textId="77777777" w:rsidR="00890D12" w:rsidRPr="00890D12" w:rsidRDefault="00890D12" w:rsidP="00890D12">
      <w:pPr>
        <w:jc w:val="center"/>
        <w:rPr>
          <w:b/>
          <w:sz w:val="20"/>
          <w:szCs w:val="20"/>
          <w:lang w:val="ru-RU"/>
        </w:rPr>
      </w:pPr>
    </w:p>
    <w:p w14:paraId="30AD0524" w14:textId="77777777" w:rsidR="00890D12" w:rsidRPr="00890D12" w:rsidRDefault="00890D12" w:rsidP="00890D12">
      <w:pPr>
        <w:jc w:val="center"/>
        <w:rPr>
          <w:b/>
          <w:sz w:val="20"/>
          <w:szCs w:val="20"/>
          <w:lang w:val="ru-RU"/>
        </w:rPr>
      </w:pPr>
      <w:r w:rsidRPr="00890D12">
        <w:rPr>
          <w:b/>
          <w:sz w:val="20"/>
          <w:szCs w:val="20"/>
          <w:lang w:val="ru-RU"/>
        </w:rPr>
        <w:t>Марка, модель снегохода</w:t>
      </w:r>
    </w:p>
    <w:p w14:paraId="78AB0966" w14:textId="77777777" w:rsidR="00890D12" w:rsidRPr="00890D12" w:rsidRDefault="00890D12" w:rsidP="00890D12">
      <w:pPr>
        <w:ind w:right="-1"/>
        <w:jc w:val="center"/>
        <w:rPr>
          <w:i/>
          <w:sz w:val="18"/>
          <w:szCs w:val="18"/>
          <w:lang w:val="ru-RU"/>
        </w:rPr>
      </w:pPr>
    </w:p>
    <w:tbl>
      <w:tblPr>
        <w:tblW w:w="10408" w:type="dxa"/>
        <w:tblInd w:w="250" w:type="dxa"/>
        <w:tblLook w:val="04A0" w:firstRow="1" w:lastRow="0" w:firstColumn="1" w:lastColumn="0" w:noHBand="0" w:noVBand="1"/>
      </w:tblPr>
      <w:tblGrid>
        <w:gridCol w:w="567"/>
        <w:gridCol w:w="4111"/>
        <w:gridCol w:w="960"/>
        <w:gridCol w:w="10"/>
        <w:gridCol w:w="1190"/>
        <w:gridCol w:w="10"/>
        <w:gridCol w:w="2250"/>
        <w:gridCol w:w="10"/>
        <w:gridCol w:w="1290"/>
        <w:gridCol w:w="10"/>
      </w:tblGrid>
      <w:tr w:rsidR="00890D12" w:rsidRPr="00D22698" w14:paraId="4ABD489B" w14:textId="77777777" w:rsidTr="00CD283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7E4C" w14:textId="77777777" w:rsidR="00890D12" w:rsidRDefault="00890D12" w:rsidP="00CD2832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№ </w:t>
            </w:r>
          </w:p>
          <w:p w14:paraId="5FBE0758" w14:textId="77777777" w:rsidR="00890D12" w:rsidRPr="00D22698" w:rsidRDefault="00890D12" w:rsidP="00CD2832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2C9DBA" w14:textId="77777777" w:rsidR="00890D12" w:rsidRPr="00D22698" w:rsidRDefault="00890D12" w:rsidP="00CD2832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AB7C" w14:textId="77777777" w:rsidR="00890D12" w:rsidRPr="00D22698" w:rsidRDefault="00890D12" w:rsidP="00CD283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22698">
              <w:rPr>
                <w:b/>
                <w:bCs/>
                <w:i/>
                <w:iCs/>
                <w:sz w:val="18"/>
                <w:szCs w:val="18"/>
              </w:rPr>
              <w:t>Гос.рег.знак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F65" w14:textId="77777777" w:rsidR="00890D12" w:rsidRPr="00D22698" w:rsidRDefault="00890D12" w:rsidP="00CD2832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Заводской</w:t>
            </w:r>
            <w:proofErr w:type="spellEnd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номер</w:t>
            </w:r>
            <w:proofErr w:type="spellEnd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, VIN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23C7" w14:textId="77777777" w:rsidR="00890D12" w:rsidRPr="00D22698" w:rsidRDefault="00890D12" w:rsidP="00CD2832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Год</w:t>
            </w:r>
            <w:proofErr w:type="spellEnd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2698">
              <w:rPr>
                <w:b/>
                <w:bCs/>
                <w:i/>
                <w:iCs/>
                <w:color w:val="000000"/>
                <w:sz w:val="18"/>
                <w:szCs w:val="18"/>
              </w:rPr>
              <w:t>выпуска</w:t>
            </w:r>
            <w:proofErr w:type="spellEnd"/>
          </w:p>
        </w:tc>
      </w:tr>
      <w:tr w:rsidR="00890D12" w:rsidRPr="00D22698" w14:paraId="1942B8B7" w14:textId="77777777" w:rsidTr="00CD2832">
        <w:trPr>
          <w:gridAfter w:val="1"/>
          <w:wAfter w:w="10" w:type="dxa"/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4ECE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0F45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800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37B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1AFB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70МХ1002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EE6C" w14:textId="77777777" w:rsidR="00890D12" w:rsidRPr="001C38F7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XWTC4CE24M0910467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538B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890D12" w:rsidRPr="00D22698" w14:paraId="6A2398B9" w14:textId="77777777" w:rsidTr="00CD2832">
        <w:trPr>
          <w:gridAfter w:val="1"/>
          <w:wAfter w:w="10" w:type="dxa"/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0751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92A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800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8D2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4F4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70МХ1003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C770" w14:textId="77777777" w:rsidR="00890D12" w:rsidRPr="00D22698" w:rsidRDefault="00890D12" w:rsidP="00CD283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XWTC4CE24M0708812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284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890D12" w:rsidRPr="00D22698" w14:paraId="4C4DD149" w14:textId="77777777" w:rsidTr="00CD2832">
        <w:trPr>
          <w:gridAfter w:val="1"/>
          <w:wAfter w:w="10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E8F1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96F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800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FBF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739B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70МХ1004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FD9E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XWTC4CE24M0910455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570F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890D12" w:rsidRPr="00D22698" w14:paraId="0EA536B8" w14:textId="77777777" w:rsidTr="00CD2832">
        <w:trPr>
          <w:gridAfter w:val="1"/>
          <w:wAfter w:w="10" w:type="dxa"/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BA81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D0A9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800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F85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D8EA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70МХ1005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5A4E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XWTC4CE24M0910438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F3E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890D12" w:rsidRPr="00D22698" w14:paraId="6548D154" w14:textId="77777777" w:rsidTr="00CD2832">
        <w:trPr>
          <w:gridAfter w:val="1"/>
          <w:wAfter w:w="10" w:type="dxa"/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FACC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48AA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800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29C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7DC6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70МХ1006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EA1F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XWTC4CE24M0910346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9542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890D12" w:rsidRPr="00D22698" w14:paraId="40275D64" w14:textId="77777777" w:rsidTr="00CD2832">
        <w:trPr>
          <w:gridAfter w:val="1"/>
          <w:wAfter w:w="10" w:type="dxa"/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60E1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7A6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550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92F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DFE8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70МХ1376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AD55" w14:textId="77777777" w:rsidR="00890D12" w:rsidRPr="00D22698" w:rsidRDefault="00890D12" w:rsidP="00CD283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XWTC4CC01N0103513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7EDB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890D12" w:rsidRPr="00D22698" w14:paraId="08D19A4F" w14:textId="77777777" w:rsidTr="00CD2832">
        <w:trPr>
          <w:gridAfter w:val="1"/>
          <w:wAfter w:w="10" w:type="dxa"/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A42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327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550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C74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4D73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70МХ1379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106A" w14:textId="77777777" w:rsidR="00890D12" w:rsidRPr="00D22698" w:rsidRDefault="00890D12" w:rsidP="00CD283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XWTC4CC01N0103508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91F7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890D12" w:rsidRPr="00D22698" w14:paraId="5DED1E88" w14:textId="77777777" w:rsidTr="00CD2832">
        <w:trPr>
          <w:gridAfter w:val="1"/>
          <w:wAfter w:w="10" w:type="dxa"/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798D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008C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551</w:t>
            </w:r>
            <w:r w:rsidRPr="001C38F7">
              <w:rPr>
                <w:bCs/>
                <w:color w:val="000000"/>
                <w:sz w:val="18"/>
                <w:szCs w:val="18"/>
              </w:rPr>
              <w:t xml:space="preserve">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CB1B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940" w14:textId="77777777" w:rsidR="00890D12" w:rsidRPr="00D22698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70МХ1731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C28F" w14:textId="77777777" w:rsidR="00890D12" w:rsidRPr="00D22698" w:rsidRDefault="00890D12" w:rsidP="00CD283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XWTC4CD02N0304408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E0E3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890D12" w:rsidRPr="00D22698" w14:paraId="1E4ACBC8" w14:textId="77777777" w:rsidTr="00CD2832">
        <w:trPr>
          <w:gridAfter w:val="1"/>
          <w:wAfter w:w="10" w:type="dxa"/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3ED7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 w:rsidRPr="00D2269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AC7A" w14:textId="77777777" w:rsidR="00890D12" w:rsidRPr="00D22698" w:rsidRDefault="00890D12" w:rsidP="00CD2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38F7">
              <w:rPr>
                <w:color w:val="000000"/>
                <w:sz w:val="18"/>
                <w:szCs w:val="18"/>
              </w:rPr>
              <w:t>Тайга</w:t>
            </w:r>
            <w:proofErr w:type="spellEnd"/>
            <w:r w:rsidRPr="001C38F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38F7">
              <w:rPr>
                <w:bCs/>
                <w:color w:val="000000"/>
                <w:sz w:val="18"/>
                <w:szCs w:val="18"/>
              </w:rPr>
              <w:t>Патруль</w:t>
            </w:r>
            <w:proofErr w:type="spellEnd"/>
            <w:r w:rsidRPr="001C38F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551</w:t>
            </w:r>
            <w:r w:rsidRPr="001C38F7">
              <w:rPr>
                <w:bCs/>
                <w:color w:val="000000"/>
                <w:sz w:val="18"/>
                <w:szCs w:val="18"/>
              </w:rPr>
              <w:t xml:space="preserve"> SWT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8D3B" w14:textId="77777777" w:rsidR="00890D12" w:rsidRPr="00D22698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2698">
              <w:rPr>
                <w:color w:val="000000"/>
                <w:sz w:val="18"/>
                <w:szCs w:val="18"/>
              </w:rPr>
              <w:t>снегоход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B9CC" w14:textId="77777777" w:rsidR="00890D12" w:rsidRPr="001C38F7" w:rsidRDefault="00890D12" w:rsidP="00CD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70МХ1732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84C7" w14:textId="77777777" w:rsidR="00890D12" w:rsidRPr="00D22698" w:rsidRDefault="00890D12" w:rsidP="00CD283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XWTC4CD02N0304612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8C93" w14:textId="77777777" w:rsidR="00890D12" w:rsidRPr="00731BCA" w:rsidRDefault="00890D12" w:rsidP="00CD2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</w:tbl>
    <w:p w14:paraId="37BA24F2" w14:textId="77777777" w:rsidR="00CC7B24" w:rsidRPr="00326386" w:rsidRDefault="00CC7B24" w:rsidP="007926CF">
      <w:pPr>
        <w:rPr>
          <w:b/>
          <w:sz w:val="22"/>
          <w:szCs w:val="22"/>
          <w:lang w:val="ru-RU" w:eastAsia="ru-RU"/>
        </w:rPr>
      </w:pPr>
    </w:p>
    <w:sectPr w:rsidR="00CC7B24" w:rsidRPr="00326386" w:rsidSect="007C37E4">
      <w:footnotePr>
        <w:numRestart w:val="eachSect"/>
      </w:footnotePr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AA782" w14:textId="77777777" w:rsidR="00E63A36" w:rsidRDefault="00E63A36">
      <w:r>
        <w:separator/>
      </w:r>
    </w:p>
  </w:endnote>
  <w:endnote w:type="continuationSeparator" w:id="0">
    <w:p w14:paraId="2F7A5DE8" w14:textId="77777777" w:rsidR="00E63A36" w:rsidRDefault="00E6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6EFB5" w14:textId="77777777" w:rsidR="00E63A36" w:rsidRDefault="00E63A36">
      <w:r>
        <w:separator/>
      </w:r>
    </w:p>
  </w:footnote>
  <w:footnote w:type="continuationSeparator" w:id="0">
    <w:p w14:paraId="7C88123C" w14:textId="77777777" w:rsidR="00E63A36" w:rsidRDefault="00E63A36">
      <w:r>
        <w:continuationSeparator/>
      </w:r>
    </w:p>
  </w:footnote>
  <w:footnote w:id="1">
    <w:p w14:paraId="037C4010" w14:textId="77777777" w:rsidR="00054CE4" w:rsidRPr="002B622A" w:rsidRDefault="00054CE4" w:rsidP="00054CE4">
      <w:pPr>
        <w:pStyle w:val="a8"/>
        <w:tabs>
          <w:tab w:val="left" w:pos="9781"/>
          <w:tab w:val="left" w:pos="10205"/>
        </w:tabs>
        <w:ind w:firstLine="709"/>
        <w:contextualSpacing/>
        <w:jc w:val="both"/>
        <w:rPr>
          <w:rFonts w:ascii="PT Astra Serif" w:hAnsi="PT Astra Serif" w:cs="Times New Roman"/>
        </w:rPr>
      </w:pPr>
      <w:r w:rsidRPr="002B622A">
        <w:rPr>
          <w:rStyle w:val="aa"/>
          <w:rFonts w:ascii="PT Astra Serif" w:hAnsi="PT Astra Serif" w:cs="Times New Roman"/>
        </w:rPr>
        <w:footnoteRef/>
      </w:r>
      <w:r w:rsidRPr="002B622A">
        <w:rPr>
          <w:rFonts w:ascii="PT Astra Serif" w:hAnsi="PT Astra Serif" w:cs="Times New Roman"/>
        </w:rPr>
        <w:t xml:space="preserve"> Условие включается в контракт в случае, если поставщик является плательщиком налога на добавленную стоимость.</w:t>
      </w:r>
    </w:p>
  </w:footnote>
  <w:footnote w:id="2">
    <w:p w14:paraId="50B245CE" w14:textId="77777777" w:rsidR="00054CE4" w:rsidRPr="002B622A" w:rsidRDefault="00054CE4" w:rsidP="00054CE4">
      <w:pPr>
        <w:pStyle w:val="a8"/>
        <w:ind w:firstLine="709"/>
        <w:contextualSpacing/>
        <w:jc w:val="both"/>
        <w:rPr>
          <w:rFonts w:ascii="PT Astra Serif" w:hAnsi="PT Astra Serif" w:cs="Times New Roman"/>
        </w:rPr>
      </w:pPr>
      <w:r w:rsidRPr="002B622A">
        <w:rPr>
          <w:rStyle w:val="aa"/>
          <w:rFonts w:ascii="PT Astra Serif" w:hAnsi="PT Astra Serif" w:cs="Times New Roman"/>
        </w:rPr>
        <w:footnoteRef/>
      </w:r>
      <w:r w:rsidRPr="002B622A">
        <w:rPr>
          <w:rFonts w:ascii="PT Astra Serif" w:hAnsi="PT Astra Serif" w:cs="Times New Roman"/>
        </w:rPr>
        <w:t xml:space="preserve"> Условие включается в контракт в случае, если поставщик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BE605" w14:textId="77777777" w:rsidR="009B051A" w:rsidRPr="00E86415" w:rsidRDefault="008E546D" w:rsidP="00E86415">
    <w:pPr>
      <w:pStyle w:val="a3"/>
      <w:jc w:val="center"/>
      <w:rPr>
        <w:rFonts w:ascii="PT Astra Serif" w:hAnsi="PT Astra Serif"/>
      </w:rPr>
    </w:pPr>
    <w:r w:rsidRPr="00E86415">
      <w:rPr>
        <w:rFonts w:ascii="PT Astra Serif" w:hAnsi="PT Astra Serif"/>
      </w:rPr>
      <w:fldChar w:fldCharType="begin"/>
    </w:r>
    <w:r w:rsidR="00112183" w:rsidRPr="00E86415">
      <w:rPr>
        <w:rFonts w:ascii="PT Astra Serif" w:hAnsi="PT Astra Serif"/>
      </w:rPr>
      <w:instrText>PAGE   \* MERGEFORMAT</w:instrText>
    </w:r>
    <w:r w:rsidRPr="00E86415">
      <w:rPr>
        <w:rFonts w:ascii="PT Astra Serif" w:hAnsi="PT Astra Serif"/>
      </w:rPr>
      <w:fldChar w:fldCharType="separate"/>
    </w:r>
    <w:r w:rsidR="00251AB5">
      <w:rPr>
        <w:rFonts w:ascii="PT Astra Serif" w:hAnsi="PT Astra Serif"/>
        <w:noProof/>
      </w:rPr>
      <w:t>10</w:t>
    </w:r>
    <w:r w:rsidRPr="00E86415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D0C"/>
    <w:multiLevelType w:val="hybridMultilevel"/>
    <w:tmpl w:val="2704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36C"/>
    <w:multiLevelType w:val="multilevel"/>
    <w:tmpl w:val="C5BE7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D5B753A"/>
    <w:multiLevelType w:val="multilevel"/>
    <w:tmpl w:val="0824B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623CE"/>
    <w:multiLevelType w:val="multilevel"/>
    <w:tmpl w:val="ADF644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984" w:hanging="443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4" w15:restartNumberingAfterBreak="0">
    <w:nsid w:val="27E41EF1"/>
    <w:multiLevelType w:val="hybridMultilevel"/>
    <w:tmpl w:val="383A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05DB"/>
    <w:multiLevelType w:val="multilevel"/>
    <w:tmpl w:val="8B14144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984" w:hanging="442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6" w15:restartNumberingAfterBreak="0">
    <w:nsid w:val="5AE9674A"/>
    <w:multiLevelType w:val="multilevel"/>
    <w:tmpl w:val="AC248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52268"/>
    <w:multiLevelType w:val="multilevel"/>
    <w:tmpl w:val="2C9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22480"/>
    <w:multiLevelType w:val="multilevel"/>
    <w:tmpl w:val="0390E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796"/>
    <w:rsid w:val="000047BF"/>
    <w:rsid w:val="00005777"/>
    <w:rsid w:val="00012591"/>
    <w:rsid w:val="0002359E"/>
    <w:rsid w:val="00027070"/>
    <w:rsid w:val="00027CCC"/>
    <w:rsid w:val="00032851"/>
    <w:rsid w:val="00033010"/>
    <w:rsid w:val="00036041"/>
    <w:rsid w:val="00042487"/>
    <w:rsid w:val="00047630"/>
    <w:rsid w:val="00051BF3"/>
    <w:rsid w:val="00052DDB"/>
    <w:rsid w:val="00054CE4"/>
    <w:rsid w:val="00056DD1"/>
    <w:rsid w:val="00060987"/>
    <w:rsid w:val="00066991"/>
    <w:rsid w:val="00072D8F"/>
    <w:rsid w:val="00077FE6"/>
    <w:rsid w:val="0008338F"/>
    <w:rsid w:val="00084AF2"/>
    <w:rsid w:val="000859CC"/>
    <w:rsid w:val="00087081"/>
    <w:rsid w:val="00092FE7"/>
    <w:rsid w:val="000A0F88"/>
    <w:rsid w:val="000A1722"/>
    <w:rsid w:val="000B0AB4"/>
    <w:rsid w:val="000B447D"/>
    <w:rsid w:val="000B6770"/>
    <w:rsid w:val="000C062E"/>
    <w:rsid w:val="000D7F09"/>
    <w:rsid w:val="000E299A"/>
    <w:rsid w:val="000E7066"/>
    <w:rsid w:val="000E790A"/>
    <w:rsid w:val="000E7F5C"/>
    <w:rsid w:val="00112183"/>
    <w:rsid w:val="00120C41"/>
    <w:rsid w:val="00123F19"/>
    <w:rsid w:val="001300CA"/>
    <w:rsid w:val="00133918"/>
    <w:rsid w:val="001362E9"/>
    <w:rsid w:val="00144430"/>
    <w:rsid w:val="001602FC"/>
    <w:rsid w:val="001954CA"/>
    <w:rsid w:val="001955E9"/>
    <w:rsid w:val="0019597D"/>
    <w:rsid w:val="001A0764"/>
    <w:rsid w:val="001A14CA"/>
    <w:rsid w:val="001A6BC5"/>
    <w:rsid w:val="001B0CD5"/>
    <w:rsid w:val="001B406E"/>
    <w:rsid w:val="001B4E42"/>
    <w:rsid w:val="001B6EE0"/>
    <w:rsid w:val="001C656C"/>
    <w:rsid w:val="001E080D"/>
    <w:rsid w:val="001E6DB0"/>
    <w:rsid w:val="001F14BB"/>
    <w:rsid w:val="001F36BC"/>
    <w:rsid w:val="00201866"/>
    <w:rsid w:val="00202EC6"/>
    <w:rsid w:val="002353B0"/>
    <w:rsid w:val="002460A5"/>
    <w:rsid w:val="002515DE"/>
    <w:rsid w:val="00251AB5"/>
    <w:rsid w:val="00252A08"/>
    <w:rsid w:val="0025523D"/>
    <w:rsid w:val="00255486"/>
    <w:rsid w:val="00265A16"/>
    <w:rsid w:val="00271E82"/>
    <w:rsid w:val="00274188"/>
    <w:rsid w:val="00280D34"/>
    <w:rsid w:val="00281D07"/>
    <w:rsid w:val="00287705"/>
    <w:rsid w:val="002950FF"/>
    <w:rsid w:val="002A3FA1"/>
    <w:rsid w:val="002A4764"/>
    <w:rsid w:val="002A5A50"/>
    <w:rsid w:val="002A7C3E"/>
    <w:rsid w:val="002B2ABC"/>
    <w:rsid w:val="002B4A04"/>
    <w:rsid w:val="002B51D4"/>
    <w:rsid w:val="002D7730"/>
    <w:rsid w:val="002E176B"/>
    <w:rsid w:val="002E1B02"/>
    <w:rsid w:val="002E3024"/>
    <w:rsid w:val="002E6B5E"/>
    <w:rsid w:val="002F3976"/>
    <w:rsid w:val="002F48B9"/>
    <w:rsid w:val="002F5309"/>
    <w:rsid w:val="003028B4"/>
    <w:rsid w:val="00302BFE"/>
    <w:rsid w:val="00303DC2"/>
    <w:rsid w:val="00326386"/>
    <w:rsid w:val="00331172"/>
    <w:rsid w:val="00332D02"/>
    <w:rsid w:val="003351D9"/>
    <w:rsid w:val="00354D1D"/>
    <w:rsid w:val="0037084B"/>
    <w:rsid w:val="0037145A"/>
    <w:rsid w:val="003743A3"/>
    <w:rsid w:val="00375951"/>
    <w:rsid w:val="00384469"/>
    <w:rsid w:val="003920FE"/>
    <w:rsid w:val="003A5E92"/>
    <w:rsid w:val="003B11FE"/>
    <w:rsid w:val="003B7294"/>
    <w:rsid w:val="003C0E28"/>
    <w:rsid w:val="003C1D72"/>
    <w:rsid w:val="003F5A41"/>
    <w:rsid w:val="004177E3"/>
    <w:rsid w:val="00421772"/>
    <w:rsid w:val="00421BCC"/>
    <w:rsid w:val="0043191A"/>
    <w:rsid w:val="00443710"/>
    <w:rsid w:val="00450A5C"/>
    <w:rsid w:val="00453735"/>
    <w:rsid w:val="00465B2F"/>
    <w:rsid w:val="0047307D"/>
    <w:rsid w:val="004730D2"/>
    <w:rsid w:val="0048421D"/>
    <w:rsid w:val="0049492F"/>
    <w:rsid w:val="004A03A4"/>
    <w:rsid w:val="004A3760"/>
    <w:rsid w:val="004A5223"/>
    <w:rsid w:val="004B15ED"/>
    <w:rsid w:val="004B5819"/>
    <w:rsid w:val="004C0CCA"/>
    <w:rsid w:val="004C44CF"/>
    <w:rsid w:val="004D0194"/>
    <w:rsid w:val="004D2B7C"/>
    <w:rsid w:val="004D3A8C"/>
    <w:rsid w:val="004D6451"/>
    <w:rsid w:val="004D6AE7"/>
    <w:rsid w:val="004E00B7"/>
    <w:rsid w:val="004F33EE"/>
    <w:rsid w:val="005031C3"/>
    <w:rsid w:val="005102EA"/>
    <w:rsid w:val="00511BB4"/>
    <w:rsid w:val="00521EE3"/>
    <w:rsid w:val="00532F1A"/>
    <w:rsid w:val="00545083"/>
    <w:rsid w:val="005521BA"/>
    <w:rsid w:val="005538C9"/>
    <w:rsid w:val="005621D2"/>
    <w:rsid w:val="005633A0"/>
    <w:rsid w:val="00567491"/>
    <w:rsid w:val="005712D5"/>
    <w:rsid w:val="00571F00"/>
    <w:rsid w:val="00573E06"/>
    <w:rsid w:val="00582567"/>
    <w:rsid w:val="00587E77"/>
    <w:rsid w:val="00591FF2"/>
    <w:rsid w:val="005D0D94"/>
    <w:rsid w:val="005D48C1"/>
    <w:rsid w:val="005F1591"/>
    <w:rsid w:val="005F27EF"/>
    <w:rsid w:val="00602284"/>
    <w:rsid w:val="00607DF9"/>
    <w:rsid w:val="006121BF"/>
    <w:rsid w:val="006160F6"/>
    <w:rsid w:val="00631254"/>
    <w:rsid w:val="00640247"/>
    <w:rsid w:val="006502DA"/>
    <w:rsid w:val="00663CAA"/>
    <w:rsid w:val="006723B1"/>
    <w:rsid w:val="00676CFC"/>
    <w:rsid w:val="00684829"/>
    <w:rsid w:val="006849A8"/>
    <w:rsid w:val="00690424"/>
    <w:rsid w:val="006917DD"/>
    <w:rsid w:val="00696483"/>
    <w:rsid w:val="00697F1D"/>
    <w:rsid w:val="006B15BA"/>
    <w:rsid w:val="006B4999"/>
    <w:rsid w:val="006B6A1A"/>
    <w:rsid w:val="006C0E93"/>
    <w:rsid w:val="006E4BA2"/>
    <w:rsid w:val="006E4EF1"/>
    <w:rsid w:val="006E6A62"/>
    <w:rsid w:val="006F3165"/>
    <w:rsid w:val="006F4D19"/>
    <w:rsid w:val="006F7B45"/>
    <w:rsid w:val="00700AAA"/>
    <w:rsid w:val="00700B85"/>
    <w:rsid w:val="00715E52"/>
    <w:rsid w:val="0072075E"/>
    <w:rsid w:val="007229E5"/>
    <w:rsid w:val="00726A9A"/>
    <w:rsid w:val="0074563D"/>
    <w:rsid w:val="007457D5"/>
    <w:rsid w:val="00757CBF"/>
    <w:rsid w:val="00762385"/>
    <w:rsid w:val="00766560"/>
    <w:rsid w:val="00770E63"/>
    <w:rsid w:val="007844F4"/>
    <w:rsid w:val="00784B63"/>
    <w:rsid w:val="007926CF"/>
    <w:rsid w:val="007A46EE"/>
    <w:rsid w:val="007A632B"/>
    <w:rsid w:val="007A6D82"/>
    <w:rsid w:val="007B6749"/>
    <w:rsid w:val="007C37E4"/>
    <w:rsid w:val="007D479B"/>
    <w:rsid w:val="007D4C07"/>
    <w:rsid w:val="007D7AB2"/>
    <w:rsid w:val="007E248E"/>
    <w:rsid w:val="007E4E9A"/>
    <w:rsid w:val="007F0B5B"/>
    <w:rsid w:val="007F2421"/>
    <w:rsid w:val="007F3C9C"/>
    <w:rsid w:val="00814ADE"/>
    <w:rsid w:val="00815954"/>
    <w:rsid w:val="00821E7D"/>
    <w:rsid w:val="00823319"/>
    <w:rsid w:val="00823AFC"/>
    <w:rsid w:val="008415E3"/>
    <w:rsid w:val="0084516E"/>
    <w:rsid w:val="008701C6"/>
    <w:rsid w:val="00872846"/>
    <w:rsid w:val="00882885"/>
    <w:rsid w:val="00890D12"/>
    <w:rsid w:val="008939F4"/>
    <w:rsid w:val="008A0F0B"/>
    <w:rsid w:val="008A7F9B"/>
    <w:rsid w:val="008B661F"/>
    <w:rsid w:val="008C556F"/>
    <w:rsid w:val="008D390D"/>
    <w:rsid w:val="008D6544"/>
    <w:rsid w:val="008D760E"/>
    <w:rsid w:val="008E0147"/>
    <w:rsid w:val="008E0B8F"/>
    <w:rsid w:val="008E546D"/>
    <w:rsid w:val="008E5470"/>
    <w:rsid w:val="008E66C1"/>
    <w:rsid w:val="008E681D"/>
    <w:rsid w:val="008F39E2"/>
    <w:rsid w:val="00902EC5"/>
    <w:rsid w:val="009061F2"/>
    <w:rsid w:val="0091146B"/>
    <w:rsid w:val="00911F6C"/>
    <w:rsid w:val="00916893"/>
    <w:rsid w:val="00916BF1"/>
    <w:rsid w:val="00917220"/>
    <w:rsid w:val="00927954"/>
    <w:rsid w:val="0093035F"/>
    <w:rsid w:val="00944331"/>
    <w:rsid w:val="00946734"/>
    <w:rsid w:val="00955AED"/>
    <w:rsid w:val="0097772C"/>
    <w:rsid w:val="00992334"/>
    <w:rsid w:val="00994B55"/>
    <w:rsid w:val="009A320C"/>
    <w:rsid w:val="009A42F7"/>
    <w:rsid w:val="009B051A"/>
    <w:rsid w:val="009C41BC"/>
    <w:rsid w:val="009D66CB"/>
    <w:rsid w:val="009F23C7"/>
    <w:rsid w:val="009F643A"/>
    <w:rsid w:val="009F7CE7"/>
    <w:rsid w:val="00A00C64"/>
    <w:rsid w:val="00A079DC"/>
    <w:rsid w:val="00A11D6D"/>
    <w:rsid w:val="00A12A02"/>
    <w:rsid w:val="00A13EF6"/>
    <w:rsid w:val="00A1527E"/>
    <w:rsid w:val="00A209A1"/>
    <w:rsid w:val="00A347A3"/>
    <w:rsid w:val="00A37846"/>
    <w:rsid w:val="00A45715"/>
    <w:rsid w:val="00A50454"/>
    <w:rsid w:val="00A50774"/>
    <w:rsid w:val="00A5626B"/>
    <w:rsid w:val="00A6016D"/>
    <w:rsid w:val="00A624D7"/>
    <w:rsid w:val="00A62A89"/>
    <w:rsid w:val="00A77B3E"/>
    <w:rsid w:val="00A85ACD"/>
    <w:rsid w:val="00A87BBB"/>
    <w:rsid w:val="00A87D1D"/>
    <w:rsid w:val="00A95E50"/>
    <w:rsid w:val="00A970B6"/>
    <w:rsid w:val="00A9762D"/>
    <w:rsid w:val="00A97C7A"/>
    <w:rsid w:val="00AC2D98"/>
    <w:rsid w:val="00AC416A"/>
    <w:rsid w:val="00AC4B2E"/>
    <w:rsid w:val="00AC6896"/>
    <w:rsid w:val="00AD2DAE"/>
    <w:rsid w:val="00AE3EAE"/>
    <w:rsid w:val="00AE5A3D"/>
    <w:rsid w:val="00AF1903"/>
    <w:rsid w:val="00AF507F"/>
    <w:rsid w:val="00AF6453"/>
    <w:rsid w:val="00B018D5"/>
    <w:rsid w:val="00B03AA5"/>
    <w:rsid w:val="00B0404D"/>
    <w:rsid w:val="00B05015"/>
    <w:rsid w:val="00B10224"/>
    <w:rsid w:val="00B1025C"/>
    <w:rsid w:val="00B20F5D"/>
    <w:rsid w:val="00B23766"/>
    <w:rsid w:val="00B250D0"/>
    <w:rsid w:val="00B265ED"/>
    <w:rsid w:val="00B34E53"/>
    <w:rsid w:val="00B360CD"/>
    <w:rsid w:val="00B37F25"/>
    <w:rsid w:val="00B40642"/>
    <w:rsid w:val="00B615FF"/>
    <w:rsid w:val="00B67770"/>
    <w:rsid w:val="00B7699D"/>
    <w:rsid w:val="00B81F14"/>
    <w:rsid w:val="00B8377D"/>
    <w:rsid w:val="00B85512"/>
    <w:rsid w:val="00B95FD0"/>
    <w:rsid w:val="00BA14FF"/>
    <w:rsid w:val="00BA43FA"/>
    <w:rsid w:val="00BA6655"/>
    <w:rsid w:val="00BB2F8B"/>
    <w:rsid w:val="00BC6AB8"/>
    <w:rsid w:val="00BD5278"/>
    <w:rsid w:val="00BE3BBB"/>
    <w:rsid w:val="00BE5706"/>
    <w:rsid w:val="00BF1EE9"/>
    <w:rsid w:val="00C02C2F"/>
    <w:rsid w:val="00C050A0"/>
    <w:rsid w:val="00C21412"/>
    <w:rsid w:val="00C237FF"/>
    <w:rsid w:val="00C275FD"/>
    <w:rsid w:val="00C3125D"/>
    <w:rsid w:val="00C32F16"/>
    <w:rsid w:val="00C440B1"/>
    <w:rsid w:val="00C46A2E"/>
    <w:rsid w:val="00C50C85"/>
    <w:rsid w:val="00C55B97"/>
    <w:rsid w:val="00C629B0"/>
    <w:rsid w:val="00C62BBF"/>
    <w:rsid w:val="00C66189"/>
    <w:rsid w:val="00C66CD9"/>
    <w:rsid w:val="00C74CDD"/>
    <w:rsid w:val="00C843C1"/>
    <w:rsid w:val="00C9632C"/>
    <w:rsid w:val="00CA043E"/>
    <w:rsid w:val="00CA28D7"/>
    <w:rsid w:val="00CA2A55"/>
    <w:rsid w:val="00CA6917"/>
    <w:rsid w:val="00CB211A"/>
    <w:rsid w:val="00CB497F"/>
    <w:rsid w:val="00CC5781"/>
    <w:rsid w:val="00CC7B24"/>
    <w:rsid w:val="00CD6092"/>
    <w:rsid w:val="00CE3E5E"/>
    <w:rsid w:val="00CF56A3"/>
    <w:rsid w:val="00CF7CBE"/>
    <w:rsid w:val="00D007F4"/>
    <w:rsid w:val="00D015A8"/>
    <w:rsid w:val="00D023CC"/>
    <w:rsid w:val="00D03CB1"/>
    <w:rsid w:val="00D041C8"/>
    <w:rsid w:val="00D10377"/>
    <w:rsid w:val="00D22603"/>
    <w:rsid w:val="00D247A4"/>
    <w:rsid w:val="00D32C8F"/>
    <w:rsid w:val="00D376AD"/>
    <w:rsid w:val="00D4708B"/>
    <w:rsid w:val="00D47A4F"/>
    <w:rsid w:val="00D512B4"/>
    <w:rsid w:val="00D62447"/>
    <w:rsid w:val="00D63F5C"/>
    <w:rsid w:val="00D67D2E"/>
    <w:rsid w:val="00D67D9C"/>
    <w:rsid w:val="00D7054A"/>
    <w:rsid w:val="00D736BF"/>
    <w:rsid w:val="00D73F37"/>
    <w:rsid w:val="00D74898"/>
    <w:rsid w:val="00D84E20"/>
    <w:rsid w:val="00D87617"/>
    <w:rsid w:val="00D87C66"/>
    <w:rsid w:val="00DA1F7F"/>
    <w:rsid w:val="00DA3588"/>
    <w:rsid w:val="00DB06AB"/>
    <w:rsid w:val="00DB10D2"/>
    <w:rsid w:val="00DD0E1D"/>
    <w:rsid w:val="00DD647B"/>
    <w:rsid w:val="00DE11C6"/>
    <w:rsid w:val="00DE65F9"/>
    <w:rsid w:val="00DF0737"/>
    <w:rsid w:val="00DF181A"/>
    <w:rsid w:val="00DF6652"/>
    <w:rsid w:val="00E0129F"/>
    <w:rsid w:val="00E01FAF"/>
    <w:rsid w:val="00E067B7"/>
    <w:rsid w:val="00E13E25"/>
    <w:rsid w:val="00E13ED3"/>
    <w:rsid w:val="00E2071A"/>
    <w:rsid w:val="00E266FE"/>
    <w:rsid w:val="00E268AE"/>
    <w:rsid w:val="00E37B4A"/>
    <w:rsid w:val="00E46D37"/>
    <w:rsid w:val="00E5285E"/>
    <w:rsid w:val="00E530E6"/>
    <w:rsid w:val="00E574D9"/>
    <w:rsid w:val="00E616DB"/>
    <w:rsid w:val="00E6271D"/>
    <w:rsid w:val="00E62F16"/>
    <w:rsid w:val="00E6320E"/>
    <w:rsid w:val="00E63A36"/>
    <w:rsid w:val="00E775CF"/>
    <w:rsid w:val="00E83C48"/>
    <w:rsid w:val="00E84872"/>
    <w:rsid w:val="00E86415"/>
    <w:rsid w:val="00E87298"/>
    <w:rsid w:val="00E968C4"/>
    <w:rsid w:val="00EB0D17"/>
    <w:rsid w:val="00EB28B8"/>
    <w:rsid w:val="00EB45B4"/>
    <w:rsid w:val="00EB7D11"/>
    <w:rsid w:val="00EC2F59"/>
    <w:rsid w:val="00ED78E8"/>
    <w:rsid w:val="00EE2470"/>
    <w:rsid w:val="00EE4E83"/>
    <w:rsid w:val="00EF5832"/>
    <w:rsid w:val="00F03EED"/>
    <w:rsid w:val="00F0475C"/>
    <w:rsid w:val="00F17594"/>
    <w:rsid w:val="00F23F6D"/>
    <w:rsid w:val="00F36A82"/>
    <w:rsid w:val="00F438F9"/>
    <w:rsid w:val="00F45AAE"/>
    <w:rsid w:val="00F46049"/>
    <w:rsid w:val="00F50241"/>
    <w:rsid w:val="00F50A4C"/>
    <w:rsid w:val="00F50C6E"/>
    <w:rsid w:val="00F529B6"/>
    <w:rsid w:val="00F536E2"/>
    <w:rsid w:val="00F57E00"/>
    <w:rsid w:val="00F608B8"/>
    <w:rsid w:val="00F62FC0"/>
    <w:rsid w:val="00F63902"/>
    <w:rsid w:val="00F63CE0"/>
    <w:rsid w:val="00F77F31"/>
    <w:rsid w:val="00F84C08"/>
    <w:rsid w:val="00F8640D"/>
    <w:rsid w:val="00F86581"/>
    <w:rsid w:val="00FA4E97"/>
    <w:rsid w:val="00FB1EC3"/>
    <w:rsid w:val="00FB3CFB"/>
    <w:rsid w:val="00FC25A7"/>
    <w:rsid w:val="00FC32C2"/>
    <w:rsid w:val="00FD1B85"/>
    <w:rsid w:val="00FE6BBA"/>
    <w:rsid w:val="00FF04E7"/>
    <w:rsid w:val="00FF196A"/>
    <w:rsid w:val="00FF2615"/>
    <w:rsid w:val="00FF5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E75553"/>
  <w15:docId w15:val="{D74AEA4A-5BFC-47B5-A124-4F16EB9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4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11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3A2B11"/>
    <w:rPr>
      <w:sz w:val="24"/>
      <w:szCs w:val="24"/>
      <w:lang w:val="ru-RU" w:eastAsia="ru-RU" w:bidi="ar-SA"/>
    </w:rPr>
  </w:style>
  <w:style w:type="paragraph" w:styleId="a5">
    <w:name w:val="List Paragraph"/>
    <w:aliases w:val="Мой стиль!,Мой Список,Bullet_IRAO,List Paragraph,Ненумерованный список,Bullet List,FooterText,numbered,Paragraphe de liste1,lp1,ТЗ список,ДВУХУРОВНЕВЫЙ МАРКИР,Абзац нумерованного списка,ТЗОТ Текст 2 уровня. Без оглавления,Table-Normal,UL,Te"/>
    <w:basedOn w:val="a"/>
    <w:link w:val="a6"/>
    <w:uiPriority w:val="34"/>
    <w:qFormat/>
    <w:rsid w:val="00537B51"/>
    <w:pPr>
      <w:ind w:left="720"/>
      <w:contextualSpacing/>
    </w:pPr>
    <w:rPr>
      <w:lang w:val="ru-RU" w:eastAsia="ru-RU"/>
    </w:rPr>
  </w:style>
  <w:style w:type="table" w:styleId="a7">
    <w:name w:val="Table Grid"/>
    <w:basedOn w:val="a1"/>
    <w:uiPriority w:val="39"/>
    <w:locked/>
    <w:rsid w:val="00F66220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Текст сноски Знак Знак,Текст сноски Знак Знак Знак Знак"/>
    <w:basedOn w:val="a"/>
    <w:link w:val="a9"/>
    <w:semiHidden/>
    <w:rsid w:val="003743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ru-RU" w:eastAsia="ru-RU"/>
    </w:rPr>
  </w:style>
  <w:style w:type="character" w:customStyle="1" w:styleId="a9">
    <w:name w:val="Текст сноски Знак"/>
    <w:aliases w:val="Текст сноски Знак Знак Знак,Текст сноски Знак Знак Знак Знак Знак"/>
    <w:basedOn w:val="a0"/>
    <w:link w:val="a8"/>
    <w:rsid w:val="003743A3"/>
    <w:rPr>
      <w:rFonts w:ascii="Arial" w:hAnsi="Arial" w:cs="Arial"/>
      <w:lang w:val="ru-RU" w:eastAsia="ru-RU"/>
    </w:rPr>
  </w:style>
  <w:style w:type="character" w:styleId="aa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3743A3"/>
    <w:rPr>
      <w:vertAlign w:val="superscript"/>
    </w:rPr>
  </w:style>
  <w:style w:type="character" w:customStyle="1" w:styleId="ab">
    <w:name w:val="Основной текст_"/>
    <w:basedOn w:val="a0"/>
    <w:link w:val="11"/>
    <w:rsid w:val="00FC25A7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25A7"/>
    <w:pPr>
      <w:shd w:val="clear" w:color="auto" w:fill="FFFFFF"/>
      <w:spacing w:line="158" w:lineRule="exact"/>
    </w:pPr>
    <w:rPr>
      <w:rFonts w:ascii="Arial" w:eastAsia="Arial" w:hAnsi="Arial" w:cs="Arial"/>
      <w:sz w:val="13"/>
      <w:szCs w:val="13"/>
    </w:rPr>
  </w:style>
  <w:style w:type="paragraph" w:styleId="ac">
    <w:name w:val="Balloon Text"/>
    <w:basedOn w:val="a"/>
    <w:link w:val="ad"/>
    <w:semiHidden/>
    <w:unhideWhenUsed/>
    <w:rsid w:val="00D247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D247A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B4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annotation reference"/>
    <w:basedOn w:val="a0"/>
    <w:semiHidden/>
    <w:unhideWhenUsed/>
    <w:rsid w:val="00F23F6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23F6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23F6D"/>
  </w:style>
  <w:style w:type="paragraph" w:styleId="af1">
    <w:name w:val="annotation subject"/>
    <w:basedOn w:val="af"/>
    <w:next w:val="af"/>
    <w:link w:val="af2"/>
    <w:semiHidden/>
    <w:unhideWhenUsed/>
    <w:rsid w:val="00F23F6D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23F6D"/>
    <w:rPr>
      <w:b/>
      <w:bCs/>
    </w:rPr>
  </w:style>
  <w:style w:type="paragraph" w:styleId="af3">
    <w:name w:val="footer"/>
    <w:basedOn w:val="a"/>
    <w:link w:val="af4"/>
    <w:uiPriority w:val="99"/>
    <w:unhideWhenUsed/>
    <w:rsid w:val="00F23F6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3F6D"/>
    <w:rPr>
      <w:sz w:val="24"/>
      <w:szCs w:val="24"/>
    </w:rPr>
  </w:style>
  <w:style w:type="character" w:customStyle="1" w:styleId="link">
    <w:name w:val="link"/>
    <w:basedOn w:val="a0"/>
    <w:rsid w:val="00326386"/>
  </w:style>
  <w:style w:type="character" w:customStyle="1" w:styleId="product-classificationfeature">
    <w:name w:val="product-classification__feature"/>
    <w:basedOn w:val="a0"/>
    <w:rsid w:val="00326386"/>
  </w:style>
  <w:style w:type="character" w:customStyle="1" w:styleId="product-classificationvalues">
    <w:name w:val="product-classification__values"/>
    <w:basedOn w:val="a0"/>
    <w:rsid w:val="00326386"/>
  </w:style>
  <w:style w:type="character" w:styleId="af5">
    <w:name w:val="Hyperlink"/>
    <w:basedOn w:val="a0"/>
    <w:uiPriority w:val="99"/>
    <w:semiHidden/>
    <w:unhideWhenUsed/>
    <w:rsid w:val="00326386"/>
    <w:rPr>
      <w:color w:val="0000FF"/>
      <w:u w:val="single"/>
    </w:rPr>
  </w:style>
  <w:style w:type="character" w:customStyle="1" w:styleId="a6">
    <w:name w:val="Абзац списка Знак"/>
    <w:aliases w:val="Мой стиль! Знак,Мой Список Знак,Bullet_IRAO Знак,List Paragraph Знак,Ненумерованный список Знак,Bullet List Знак,FooterText Знак,numbered Знак,Paragraphe de liste1 Знак,lp1 Знак,ТЗ список Знак,ДВУХУРОВНЕВЫЙ МАРКИР Знак,UL Знак,Te Знак"/>
    <w:link w:val="a5"/>
    <w:uiPriority w:val="34"/>
    <w:locked/>
    <w:rsid w:val="00133918"/>
    <w:rPr>
      <w:sz w:val="24"/>
      <w:szCs w:val="24"/>
      <w:lang w:val="ru-RU" w:eastAsia="ru-RU"/>
    </w:rPr>
  </w:style>
  <w:style w:type="paragraph" w:styleId="af6">
    <w:name w:val="Normal (Web)"/>
    <w:basedOn w:val="a"/>
    <w:uiPriority w:val="99"/>
    <w:unhideWhenUsed/>
    <w:rsid w:val="00DA3588"/>
    <w:pPr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DA35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2962</Words>
  <Characters>21768</Characters>
  <Application>Microsoft Office Word</Application>
  <DocSecurity>0</DocSecurity>
  <Lines>181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2026-06-10T08:25:00Z</cp:lastPrinted>
  <dcterms:created xsi:type="dcterms:W3CDTF">2026-06-25T08:43:00Z</dcterms:created>
  <dcterms:modified xsi:type="dcterms:W3CDTF">2026-07-14T04:00:00Z</dcterms:modified>
</cp:coreProperties>
</file>