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A746B" w14:textId="3176D107" w:rsidR="0017258E" w:rsidRPr="00491449" w:rsidRDefault="0017258E" w:rsidP="0017258E">
      <w:pPr>
        <w:spacing w:line="259" w:lineRule="auto"/>
        <w:ind w:left="0" w:right="34" w:firstLine="0"/>
        <w:jc w:val="right"/>
        <w:rPr>
          <w:sz w:val="24"/>
          <w:szCs w:val="24"/>
        </w:rPr>
      </w:pPr>
    </w:p>
    <w:p w14:paraId="2AA8810C" w14:textId="77777777" w:rsidR="00DC4068" w:rsidRPr="008F233B" w:rsidRDefault="00DC4068" w:rsidP="00DC4068">
      <w:pPr>
        <w:autoSpaceDE w:val="0"/>
        <w:autoSpaceDN w:val="0"/>
        <w:adjustRightInd w:val="0"/>
        <w:spacing w:after="180" w:line="240" w:lineRule="auto"/>
        <w:rPr>
          <w:b/>
          <w:sz w:val="24"/>
          <w:szCs w:val="24"/>
        </w:rPr>
      </w:pPr>
      <w:r w:rsidRPr="008F233B">
        <w:rPr>
          <w:b/>
          <w:sz w:val="24"/>
          <w:szCs w:val="24"/>
        </w:rPr>
        <w:t xml:space="preserve">Техническое задание </w:t>
      </w:r>
      <w:r>
        <w:rPr>
          <w:b/>
          <w:sz w:val="24"/>
          <w:szCs w:val="24"/>
        </w:rPr>
        <w:t>на предоставление</w:t>
      </w:r>
      <w:r w:rsidRPr="008F233B">
        <w:rPr>
          <w:b/>
          <w:sz w:val="24"/>
          <w:szCs w:val="24"/>
        </w:rPr>
        <w:t xml:space="preserve"> права на использование информационной системы электронного документооборота для обеспечения приема и передачи информации по телекоммуникационным каналам связи (далее ─ ИС ЭДО) в виде электронных документов с применением квалифицированной электронной подписи </w:t>
      </w:r>
    </w:p>
    <w:p w14:paraId="1D6B612F" w14:textId="77777777" w:rsidR="00DC4068" w:rsidRPr="00482A96" w:rsidRDefault="00DC4068" w:rsidP="00DC4068">
      <w:pPr>
        <w:pStyle w:val="Default"/>
        <w:numPr>
          <w:ilvl w:val="0"/>
          <w:numId w:val="21"/>
        </w:numPr>
        <w:ind w:left="0" w:firstLine="0"/>
        <w:jc w:val="both"/>
        <w:rPr>
          <w:rStyle w:val="a7"/>
          <w:b/>
          <w:smallCaps w:val="0"/>
          <w:color w:val="auto"/>
        </w:rPr>
      </w:pPr>
      <w:r w:rsidRPr="00482A96">
        <w:rPr>
          <w:rStyle w:val="a7"/>
          <w:b/>
          <w:color w:val="auto"/>
        </w:rPr>
        <w:t>Общие сведения</w:t>
      </w:r>
    </w:p>
    <w:p w14:paraId="3B7C07EA" w14:textId="77777777" w:rsidR="00DC4068" w:rsidRDefault="00DC4068" w:rsidP="00DC4068">
      <w:pPr>
        <w:pStyle w:val="a5"/>
        <w:widowControl/>
        <w:numPr>
          <w:ilvl w:val="1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6435">
        <w:rPr>
          <w:sz w:val="24"/>
          <w:szCs w:val="24"/>
        </w:rPr>
        <w:t>В настоящем техническом задании описаны общие требования, предъявляемые к ИС ЭДО</w:t>
      </w:r>
      <w:r>
        <w:rPr>
          <w:sz w:val="24"/>
          <w:szCs w:val="24"/>
        </w:rPr>
        <w:t xml:space="preserve"> и </w:t>
      </w:r>
      <w:r w:rsidRPr="00E41084">
        <w:rPr>
          <w:sz w:val="24"/>
          <w:szCs w:val="24"/>
        </w:rPr>
        <w:t>модулю «Маршруты согласования», позволяющему согласовывать входящие и исходящие документы по настроенным этапам внутри своего ящика (далее – Модуль), в программе для ЭВМ «</w:t>
      </w:r>
      <w:proofErr w:type="spellStart"/>
      <w:r w:rsidRPr="00E41084">
        <w:rPr>
          <w:sz w:val="24"/>
          <w:szCs w:val="24"/>
        </w:rPr>
        <w:t>Контур.Диадок</w:t>
      </w:r>
      <w:proofErr w:type="spellEnd"/>
      <w:r w:rsidRPr="00E41084">
        <w:rPr>
          <w:sz w:val="24"/>
          <w:szCs w:val="24"/>
        </w:rPr>
        <w:t>»</w:t>
      </w:r>
      <w:r w:rsidRPr="00BF6435">
        <w:rPr>
          <w:sz w:val="24"/>
          <w:szCs w:val="24"/>
        </w:rPr>
        <w:t>.</w:t>
      </w:r>
    </w:p>
    <w:p w14:paraId="20486C8F" w14:textId="77777777" w:rsidR="00DC4068" w:rsidRDefault="00DC4068" w:rsidP="00DC4068">
      <w:pPr>
        <w:pStyle w:val="a5"/>
        <w:widowControl/>
        <w:numPr>
          <w:ilvl w:val="1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В ИС ЭДО должна быть возможность использования квалицированных сертификатов, выданных любым из аккредитованных по требованиям Федерального закона от 06.04.2011 № 63-ФЗ «Об электронной подписи».</w:t>
      </w:r>
    </w:p>
    <w:p w14:paraId="1579678B" w14:textId="77777777" w:rsidR="00DC4068" w:rsidRDefault="00DC4068" w:rsidP="00DC4068">
      <w:pPr>
        <w:pStyle w:val="a5"/>
        <w:widowControl/>
        <w:numPr>
          <w:ilvl w:val="1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Документооборот в ИС ЭДО должен быть возможен как документами, электронные форматы, обязательность которых установлена российскими нормативно-правовыми актами, так и любыми иными документами без установленных форматов.</w:t>
      </w:r>
    </w:p>
    <w:p w14:paraId="6D85FECF" w14:textId="77777777" w:rsidR="00DC4068" w:rsidRDefault="00DC4068" w:rsidP="00DC4068">
      <w:pPr>
        <w:pStyle w:val="ConsPlusNormal"/>
        <w:jc w:val="both"/>
      </w:pPr>
      <w:r>
        <w:t>1.4.</w:t>
      </w:r>
      <w:r>
        <w:tab/>
        <w:t xml:space="preserve"> Документооборот в ИС ЭДО счетами-фактурами должен соответствовать требованиям, установленным приказом Министерства финансов Российской Федерации от </w:t>
      </w:r>
      <w:r w:rsidRPr="00E30B3A">
        <w:t>05.02.2021 № 14н</w:t>
      </w:r>
      <w:r w:rsidRPr="001F6D7F">
        <w:t xml:space="preserve"> «Об</w:t>
      </w:r>
      <w:r>
        <w:t xml:space="preserve">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14:paraId="488D37B2" w14:textId="77777777" w:rsidR="00DC4068" w:rsidRDefault="00DC4068" w:rsidP="00DC4068">
      <w:pPr>
        <w:pStyle w:val="a5"/>
        <w:ind w:left="0"/>
        <w:rPr>
          <w:sz w:val="24"/>
          <w:szCs w:val="24"/>
        </w:rPr>
      </w:pPr>
    </w:p>
    <w:p w14:paraId="6C9E821A" w14:textId="77777777" w:rsidR="00DC4068" w:rsidRPr="00482A96" w:rsidRDefault="00DC4068" w:rsidP="00DC4068">
      <w:pPr>
        <w:pStyle w:val="a5"/>
        <w:widowControl/>
        <w:numPr>
          <w:ilvl w:val="0"/>
          <w:numId w:val="21"/>
        </w:numPr>
        <w:autoSpaceDE/>
        <w:autoSpaceDN/>
        <w:ind w:left="0" w:firstLine="0"/>
        <w:contextualSpacing/>
        <w:rPr>
          <w:b/>
          <w:sz w:val="24"/>
          <w:szCs w:val="24"/>
        </w:rPr>
      </w:pPr>
      <w:r w:rsidRPr="00482A96">
        <w:rPr>
          <w:b/>
          <w:sz w:val="24"/>
          <w:szCs w:val="24"/>
        </w:rPr>
        <w:t>Требования к оператору ИС ЭДО (Исполнителю)</w:t>
      </w:r>
    </w:p>
    <w:p w14:paraId="17F20281" w14:textId="77777777" w:rsidR="00DC4068" w:rsidRDefault="00DC4068" w:rsidP="00DC4068">
      <w:pPr>
        <w:pStyle w:val="Default"/>
        <w:numPr>
          <w:ilvl w:val="1"/>
          <w:numId w:val="21"/>
        </w:numPr>
        <w:ind w:left="0" w:firstLine="0"/>
        <w:jc w:val="both"/>
        <w:rPr>
          <w:color w:val="auto"/>
        </w:rPr>
      </w:pPr>
      <w:r>
        <w:rPr>
          <w:color w:val="auto"/>
        </w:rPr>
        <w:t>Оператор ИС ЭДО</w:t>
      </w:r>
      <w:r w:rsidRPr="008F233B">
        <w:rPr>
          <w:color w:val="auto"/>
        </w:rPr>
        <w:t xml:space="preserve"> обязан обеспечивать своевременную актуализацию элементов и функциональности ИС ЭДО в соответствии с требованиями законодательства Российской Федерации, уполномоченных </w:t>
      </w:r>
      <w:r>
        <w:rPr>
          <w:color w:val="auto"/>
        </w:rPr>
        <w:t>органов государственной власти.</w:t>
      </w:r>
    </w:p>
    <w:p w14:paraId="3A56C76F" w14:textId="77777777" w:rsidR="00DC4068" w:rsidRPr="000E0B50" w:rsidRDefault="00DC4068" w:rsidP="00DC4068">
      <w:pPr>
        <w:pStyle w:val="Default"/>
        <w:numPr>
          <w:ilvl w:val="1"/>
          <w:numId w:val="21"/>
        </w:numPr>
        <w:ind w:left="0" w:firstLine="0"/>
        <w:jc w:val="both"/>
        <w:rPr>
          <w:color w:val="auto"/>
        </w:rPr>
      </w:pPr>
      <w:r w:rsidRPr="000E0B50">
        <w:rPr>
          <w:color w:val="auto"/>
        </w:rPr>
        <w:t>Обеспечить надлежащую передачу прав (простых (неисключительн</w:t>
      </w:r>
      <w:r>
        <w:rPr>
          <w:color w:val="auto"/>
        </w:rPr>
        <w:t xml:space="preserve">ых) лицензий) на использование </w:t>
      </w:r>
      <w:r w:rsidRPr="000E0B50">
        <w:rPr>
          <w:color w:val="auto"/>
        </w:rPr>
        <w:t xml:space="preserve">результатов интеллектуальной деятельности – программ для ЭВМ: </w:t>
      </w:r>
      <w:r>
        <w:rPr>
          <w:color w:val="auto"/>
        </w:rPr>
        <w:t>ИС ЭДО</w:t>
      </w:r>
      <w:r w:rsidRPr="000E0B50">
        <w:rPr>
          <w:color w:val="auto"/>
        </w:rPr>
        <w:t xml:space="preserve"> путем заключения с Лицензиатом лицензионного(</w:t>
      </w:r>
      <w:proofErr w:type="spellStart"/>
      <w:r w:rsidRPr="000E0B50">
        <w:rPr>
          <w:color w:val="auto"/>
        </w:rPr>
        <w:t>ых</w:t>
      </w:r>
      <w:proofErr w:type="spellEnd"/>
      <w:r w:rsidRPr="000E0B50">
        <w:rPr>
          <w:color w:val="auto"/>
        </w:rPr>
        <w:t>) и (или) сублицензионного (</w:t>
      </w:r>
      <w:proofErr w:type="spellStart"/>
      <w:r w:rsidRPr="000E0B50">
        <w:rPr>
          <w:color w:val="auto"/>
        </w:rPr>
        <w:t>ых</w:t>
      </w:r>
      <w:proofErr w:type="spellEnd"/>
      <w:r w:rsidRPr="000E0B50">
        <w:rPr>
          <w:color w:val="auto"/>
        </w:rPr>
        <w:t>) договора (</w:t>
      </w:r>
      <w:proofErr w:type="spellStart"/>
      <w:r w:rsidRPr="000E0B50">
        <w:rPr>
          <w:color w:val="auto"/>
        </w:rPr>
        <w:t>ов</w:t>
      </w:r>
      <w:proofErr w:type="spellEnd"/>
      <w:r w:rsidRPr="000E0B50">
        <w:rPr>
          <w:color w:val="auto"/>
        </w:rPr>
        <w:t>).</w:t>
      </w:r>
    </w:p>
    <w:p w14:paraId="2E2DCC7C" w14:textId="77777777" w:rsidR="00DC4068" w:rsidRDefault="00DC4068" w:rsidP="00DC4068">
      <w:pPr>
        <w:pStyle w:val="ConsPlusNormal"/>
        <w:jc w:val="both"/>
      </w:pPr>
    </w:p>
    <w:p w14:paraId="2E0A7EC0" w14:textId="77777777" w:rsidR="00DC4068" w:rsidRPr="00482A96" w:rsidRDefault="00DC4068" w:rsidP="00DC4068">
      <w:pPr>
        <w:pStyle w:val="Default"/>
        <w:numPr>
          <w:ilvl w:val="0"/>
          <w:numId w:val="21"/>
        </w:numPr>
        <w:ind w:left="0" w:firstLine="0"/>
        <w:jc w:val="both"/>
        <w:rPr>
          <w:rStyle w:val="a7"/>
          <w:b/>
          <w:smallCaps w:val="0"/>
          <w:color w:val="auto"/>
        </w:rPr>
      </w:pPr>
      <w:r w:rsidRPr="00482A96">
        <w:rPr>
          <w:rStyle w:val="a7"/>
          <w:b/>
          <w:color w:val="auto"/>
        </w:rPr>
        <w:t>Требования к безопасности</w:t>
      </w:r>
    </w:p>
    <w:p w14:paraId="63AD4D16" w14:textId="77777777" w:rsidR="00DC4068" w:rsidRPr="007B2F86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Оператором ИС ЭДО должно п</w:t>
      </w:r>
      <w:r w:rsidRPr="007B2F86">
        <w:rPr>
          <w:sz w:val="24"/>
          <w:szCs w:val="24"/>
        </w:rPr>
        <w:t>роизводит</w:t>
      </w:r>
      <w:r>
        <w:rPr>
          <w:sz w:val="24"/>
          <w:szCs w:val="24"/>
        </w:rPr>
        <w:t>ь</w:t>
      </w:r>
      <w:r w:rsidRPr="007B2F86">
        <w:rPr>
          <w:sz w:val="24"/>
          <w:szCs w:val="24"/>
        </w:rPr>
        <w:t xml:space="preserve">ся регулярное обновление всех операционных систем и серверного программного обеспечения. </w:t>
      </w:r>
      <w:bookmarkStart w:id="0" w:name="_Hlk67668846"/>
      <w:r w:rsidRPr="007B2F86">
        <w:rPr>
          <w:sz w:val="24"/>
          <w:szCs w:val="24"/>
        </w:rPr>
        <w:t xml:space="preserve">На серверах </w:t>
      </w:r>
      <w:r>
        <w:rPr>
          <w:sz w:val="24"/>
          <w:szCs w:val="24"/>
        </w:rPr>
        <w:t>оператора ИС ЭДО должно быть установлено</w:t>
      </w:r>
      <w:r w:rsidRPr="007B2F86">
        <w:rPr>
          <w:sz w:val="24"/>
          <w:szCs w:val="24"/>
        </w:rPr>
        <w:t xml:space="preserve"> только лицензионное программное обеспечение.</w:t>
      </w:r>
      <w:bookmarkEnd w:id="0"/>
    </w:p>
    <w:p w14:paraId="0A732DD2" w14:textId="77777777" w:rsidR="00DC4068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bookmarkStart w:id="1" w:name="_Hlk67668996"/>
      <w:bookmarkStart w:id="2" w:name="_Hlk67668982"/>
      <w:r>
        <w:rPr>
          <w:sz w:val="24"/>
          <w:szCs w:val="24"/>
        </w:rPr>
        <w:t xml:space="preserve">Операции в ИС ЭДО </w:t>
      </w:r>
      <w:proofErr w:type="spellStart"/>
      <w:r>
        <w:rPr>
          <w:sz w:val="24"/>
          <w:szCs w:val="24"/>
        </w:rPr>
        <w:t>логируются</w:t>
      </w:r>
      <w:bookmarkEnd w:id="1"/>
      <w:proofErr w:type="spellEnd"/>
      <w:r>
        <w:rPr>
          <w:sz w:val="24"/>
          <w:szCs w:val="24"/>
        </w:rPr>
        <w:t>.</w:t>
      </w:r>
    </w:p>
    <w:p w14:paraId="7FB1892F" w14:textId="77777777" w:rsidR="00DC4068" w:rsidRPr="007B2F86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bookmarkStart w:id="3" w:name="_Hlk67669650"/>
      <w:bookmarkEnd w:id="2"/>
      <w:r w:rsidRPr="007B2F86">
        <w:rPr>
          <w:sz w:val="24"/>
          <w:szCs w:val="24"/>
        </w:rPr>
        <w:t>Защита от потери или повреждения данных обеспечивается трехкратным резервным копированием документов и хранением копий на разнесенных серверах</w:t>
      </w:r>
      <w:bookmarkEnd w:id="3"/>
      <w:r w:rsidRPr="007B2F86">
        <w:rPr>
          <w:sz w:val="24"/>
          <w:szCs w:val="24"/>
        </w:rPr>
        <w:t>.</w:t>
      </w:r>
    </w:p>
    <w:p w14:paraId="58E8BD3E" w14:textId="77777777" w:rsidR="00DC4068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7B2F86">
        <w:rPr>
          <w:sz w:val="24"/>
          <w:szCs w:val="24"/>
        </w:rPr>
        <w:t xml:space="preserve">Для организации защищенного канала доступа к серверам </w:t>
      </w:r>
      <w:r>
        <w:rPr>
          <w:sz w:val="24"/>
          <w:szCs w:val="24"/>
        </w:rPr>
        <w:t>ИС ЭДО</w:t>
      </w:r>
      <w:r w:rsidRPr="007B2F86">
        <w:rPr>
          <w:sz w:val="24"/>
          <w:szCs w:val="24"/>
        </w:rPr>
        <w:t xml:space="preserve"> используются протоколы </w:t>
      </w:r>
      <w:r w:rsidRPr="006D5475">
        <w:rPr>
          <w:sz w:val="24"/>
          <w:szCs w:val="24"/>
        </w:rPr>
        <w:t>SSL/TLS, которые</w:t>
      </w:r>
      <w:r w:rsidRPr="007B2F86">
        <w:rPr>
          <w:sz w:val="24"/>
          <w:szCs w:val="24"/>
        </w:rPr>
        <w:t xml:space="preserve"> являются промышленным стандартом для безопасности веб-приложений в </w:t>
      </w:r>
      <w:r>
        <w:rPr>
          <w:sz w:val="24"/>
          <w:szCs w:val="24"/>
        </w:rPr>
        <w:t xml:space="preserve">сети </w:t>
      </w:r>
      <w:r w:rsidRPr="007B2F86">
        <w:rPr>
          <w:sz w:val="24"/>
          <w:szCs w:val="24"/>
        </w:rPr>
        <w:t>Интернет.</w:t>
      </w:r>
    </w:p>
    <w:p w14:paraId="73B0E663" w14:textId="77777777" w:rsidR="00DC4068" w:rsidRDefault="00DC4068" w:rsidP="00DC4068">
      <w:pPr>
        <w:pStyle w:val="a5"/>
        <w:ind w:left="0"/>
        <w:rPr>
          <w:sz w:val="24"/>
          <w:szCs w:val="24"/>
        </w:rPr>
      </w:pPr>
    </w:p>
    <w:p w14:paraId="64834F43" w14:textId="77777777" w:rsidR="00DC4068" w:rsidRPr="007B2F86" w:rsidRDefault="00DC4068" w:rsidP="00DC4068">
      <w:pPr>
        <w:pStyle w:val="a5"/>
        <w:ind w:left="0"/>
        <w:rPr>
          <w:sz w:val="24"/>
          <w:szCs w:val="24"/>
        </w:rPr>
      </w:pPr>
    </w:p>
    <w:p w14:paraId="1C849B61" w14:textId="77777777" w:rsidR="00DC4068" w:rsidRPr="00CD3719" w:rsidRDefault="00DC4068" w:rsidP="00DC4068">
      <w:pPr>
        <w:pStyle w:val="Default"/>
        <w:numPr>
          <w:ilvl w:val="0"/>
          <w:numId w:val="21"/>
        </w:numPr>
        <w:ind w:left="0" w:firstLine="0"/>
        <w:jc w:val="both"/>
        <w:rPr>
          <w:rStyle w:val="a7"/>
          <w:b/>
          <w:smallCaps w:val="0"/>
          <w:color w:val="auto"/>
        </w:rPr>
      </w:pPr>
      <w:r>
        <w:rPr>
          <w:rStyle w:val="a7"/>
          <w:b/>
          <w:color w:val="auto"/>
        </w:rPr>
        <w:t xml:space="preserve">Требования к функциональности </w:t>
      </w:r>
    </w:p>
    <w:p w14:paraId="26498A24" w14:textId="77777777" w:rsidR="00DC4068" w:rsidRPr="00CD3719" w:rsidRDefault="00DC4068" w:rsidP="00DC4068">
      <w:pPr>
        <w:pStyle w:val="Default"/>
        <w:numPr>
          <w:ilvl w:val="1"/>
          <w:numId w:val="21"/>
        </w:numPr>
        <w:ind w:left="0" w:firstLine="0"/>
        <w:jc w:val="both"/>
        <w:rPr>
          <w:color w:val="auto"/>
        </w:rPr>
      </w:pPr>
      <w:r w:rsidRPr="00CD3719">
        <w:rPr>
          <w:color w:val="auto"/>
        </w:rPr>
        <w:t xml:space="preserve">Предоставляемая ИС ЭДО должна обеспечивать: </w:t>
      </w:r>
    </w:p>
    <w:p w14:paraId="6E455FDE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возможность подключения через веб-интерфейс;</w:t>
      </w:r>
    </w:p>
    <w:p w14:paraId="767BAADA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 xml:space="preserve">наличие мобильного приложение на </w:t>
      </w:r>
      <w:proofErr w:type="spellStart"/>
      <w:r w:rsidRPr="00EC74CE">
        <w:rPr>
          <w:sz w:val="24"/>
          <w:szCs w:val="24"/>
        </w:rPr>
        <w:t>iOS</w:t>
      </w:r>
      <w:proofErr w:type="spellEnd"/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Android</w:t>
      </w:r>
      <w:r w:rsidRPr="00EC74CE">
        <w:rPr>
          <w:sz w:val="24"/>
          <w:szCs w:val="24"/>
        </w:rPr>
        <w:t>;</w:t>
      </w:r>
    </w:p>
    <w:p w14:paraId="015659EC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организация работы в режиме просмотра и согласования электронных документов по логину и паролю (неограниченное количество аккаунтов);</w:t>
      </w:r>
    </w:p>
    <w:p w14:paraId="68C4556D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 xml:space="preserve">реализация двухфакторной аутентификации (через отправку пароля в смс-сообщении); </w:t>
      </w:r>
    </w:p>
    <w:p w14:paraId="4F0E1442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 xml:space="preserve">использование квалифицированных сертификатов ключей проверки ЭП, выданных любыми аккредитованными удостоверяющими центрами; </w:t>
      </w:r>
    </w:p>
    <w:p w14:paraId="6A2C0F3A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возможность массового поиска контрагентов в веб-интерфейсе;</w:t>
      </w:r>
    </w:p>
    <w:p w14:paraId="37510973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lastRenderedPageBreak/>
        <w:t>возможность приглашения контрагентов к обмену документами с использованием собственной формы соглашения об организации ЭДО;</w:t>
      </w:r>
    </w:p>
    <w:p w14:paraId="3AE45167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возможность разграничения прав доступа раб</w:t>
      </w:r>
      <w:r>
        <w:rPr>
          <w:sz w:val="24"/>
          <w:szCs w:val="24"/>
        </w:rPr>
        <w:t xml:space="preserve">отников Заказчика к документам </w:t>
      </w:r>
      <w:r w:rsidRPr="00EC74CE">
        <w:rPr>
          <w:sz w:val="24"/>
          <w:szCs w:val="24"/>
        </w:rPr>
        <w:t>по подразделениям;</w:t>
      </w:r>
    </w:p>
    <w:p w14:paraId="60137860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обмен документами в форматах,</w:t>
      </w:r>
      <w:r>
        <w:rPr>
          <w:sz w:val="24"/>
          <w:szCs w:val="24"/>
        </w:rPr>
        <w:t xml:space="preserve"> обязательность которых</w:t>
      </w:r>
      <w:r w:rsidRPr="00EC74CE">
        <w:rPr>
          <w:sz w:val="24"/>
          <w:szCs w:val="24"/>
        </w:rPr>
        <w:t xml:space="preserve"> установлен</w:t>
      </w:r>
      <w:r>
        <w:rPr>
          <w:sz w:val="24"/>
          <w:szCs w:val="24"/>
        </w:rPr>
        <w:t xml:space="preserve">а нормативно-правовыми актами, </w:t>
      </w:r>
      <w:r w:rsidRPr="00EC74CE">
        <w:rPr>
          <w:sz w:val="24"/>
          <w:szCs w:val="24"/>
        </w:rPr>
        <w:t>а также в любых иных форматах;</w:t>
      </w:r>
    </w:p>
    <w:p w14:paraId="65FDE7BE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согласование электронных документов перед их подписанием и отправкой;</w:t>
      </w:r>
    </w:p>
    <w:p w14:paraId="58B0614D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согласование поступивших документов;</w:t>
      </w:r>
    </w:p>
    <w:p w14:paraId="0191BBCA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возможность аннулирования документов, в том числе подписанных</w:t>
      </w:r>
      <w:r>
        <w:rPr>
          <w:sz w:val="24"/>
          <w:szCs w:val="24"/>
        </w:rPr>
        <w:t>, между контрагентами указанного оператора ЭДО;</w:t>
      </w:r>
    </w:p>
    <w:p w14:paraId="4EDDEEAD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возможность отказа контрагенту в аннулировании подписанных документов;</w:t>
      </w:r>
    </w:p>
    <w:p w14:paraId="331A48D4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возможность направления коротких сообщений (наличие чата);</w:t>
      </w:r>
    </w:p>
    <w:p w14:paraId="1268B420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 xml:space="preserve">поиск </w:t>
      </w:r>
      <w:r>
        <w:rPr>
          <w:sz w:val="24"/>
          <w:szCs w:val="24"/>
        </w:rPr>
        <w:t xml:space="preserve">входящих и исходящих </w:t>
      </w:r>
      <w:r w:rsidRPr="00EC74CE">
        <w:rPr>
          <w:sz w:val="24"/>
          <w:szCs w:val="24"/>
        </w:rPr>
        <w:t>электронных документов по совокупности данных;</w:t>
      </w:r>
    </w:p>
    <w:p w14:paraId="55D2F190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хранение электронных документов на ресурсах Исполнителя</w:t>
      </w:r>
      <w:r>
        <w:rPr>
          <w:sz w:val="24"/>
          <w:szCs w:val="24"/>
        </w:rPr>
        <w:t xml:space="preserve"> не менее 5 лет</w:t>
      </w:r>
      <w:r w:rsidRPr="00EC74CE">
        <w:rPr>
          <w:sz w:val="24"/>
          <w:szCs w:val="24"/>
        </w:rPr>
        <w:t>, без взимания дополнительной оплаты за хранение;</w:t>
      </w:r>
    </w:p>
    <w:p w14:paraId="1889F529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 xml:space="preserve">возможность роумингового документооборота с не менее чем </w:t>
      </w:r>
      <w:r>
        <w:rPr>
          <w:sz w:val="24"/>
          <w:szCs w:val="24"/>
        </w:rPr>
        <w:t xml:space="preserve">10 </w:t>
      </w:r>
      <w:r w:rsidRPr="00EC74CE">
        <w:rPr>
          <w:sz w:val="24"/>
          <w:szCs w:val="24"/>
        </w:rPr>
        <w:t>операторами ЭДО;</w:t>
      </w:r>
    </w:p>
    <w:p w14:paraId="7F8EE32F" w14:textId="77777777" w:rsidR="00DC4068" w:rsidRPr="00EC74CE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визуализация документов;</w:t>
      </w:r>
    </w:p>
    <w:p w14:paraId="27AE723E" w14:textId="77777777" w:rsidR="00DC4068" w:rsidRPr="00BC18CD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BC18CD">
        <w:rPr>
          <w:sz w:val="24"/>
          <w:szCs w:val="24"/>
        </w:rPr>
        <w:t xml:space="preserve">визуализация информации об электронной подписи на печатной форме электронного документа в виде </w:t>
      </w:r>
      <w:r w:rsidRPr="00494DFE">
        <w:rPr>
          <w:sz w:val="24"/>
          <w:szCs w:val="24"/>
        </w:rPr>
        <w:t xml:space="preserve">штампа с указанием владельцев сертификатов, времени подписания и результата проверки </w:t>
      </w:r>
      <w:r w:rsidRPr="00494DFE">
        <w:rPr>
          <w:iCs/>
          <w:sz w:val="24"/>
          <w:szCs w:val="24"/>
        </w:rPr>
        <w:t>сертификата на соответствие файлу документа;</w:t>
      </w:r>
    </w:p>
    <w:p w14:paraId="6A618B37" w14:textId="77777777" w:rsidR="00DC4068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C74CE">
        <w:rPr>
          <w:sz w:val="24"/>
          <w:szCs w:val="24"/>
        </w:rPr>
        <w:t>возможность выгрузки протокола передачи документа, подтверждающего отправку и подписание документа, подписанного квалифицированной электронной подписью оператора ЭДО</w:t>
      </w:r>
      <w:r>
        <w:rPr>
          <w:sz w:val="24"/>
          <w:szCs w:val="24"/>
        </w:rPr>
        <w:t>.</w:t>
      </w:r>
    </w:p>
    <w:p w14:paraId="3B269CE4" w14:textId="77777777" w:rsidR="00DC4068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возможность обработки электронных документов в количестве 600 штук.</w:t>
      </w:r>
    </w:p>
    <w:p w14:paraId="535D9D7C" w14:textId="77777777" w:rsidR="00DC4068" w:rsidRPr="00E41084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41084">
        <w:rPr>
          <w:sz w:val="24"/>
          <w:szCs w:val="24"/>
        </w:rPr>
        <w:t>Модуль должен позволить Заказчику согласовывать входящие и исходящие документы по настроенным этапам внутри своего ящика в программе для ЭВМ «</w:t>
      </w:r>
      <w:proofErr w:type="spellStart"/>
      <w:r w:rsidRPr="00E41084">
        <w:rPr>
          <w:sz w:val="24"/>
          <w:szCs w:val="24"/>
        </w:rPr>
        <w:t>Диадок</w:t>
      </w:r>
      <w:proofErr w:type="spellEnd"/>
      <w:r w:rsidRPr="00E41084">
        <w:rPr>
          <w:sz w:val="24"/>
          <w:szCs w:val="24"/>
        </w:rPr>
        <w:t>».</w:t>
      </w:r>
    </w:p>
    <w:p w14:paraId="496F82E6" w14:textId="4B03D21A" w:rsidR="00DC4068" w:rsidRPr="00E41084" w:rsidRDefault="00DC4068" w:rsidP="00DC4068">
      <w:pPr>
        <w:pStyle w:val="a5"/>
        <w:widowControl/>
        <w:numPr>
          <w:ilvl w:val="2"/>
          <w:numId w:val="21"/>
        </w:numPr>
        <w:autoSpaceDE/>
        <w:autoSpaceDN/>
        <w:ind w:left="0" w:firstLine="0"/>
        <w:contextualSpacing/>
        <w:rPr>
          <w:sz w:val="24"/>
          <w:szCs w:val="24"/>
        </w:rPr>
      </w:pPr>
      <w:r w:rsidRPr="00E41084">
        <w:rPr>
          <w:sz w:val="24"/>
          <w:szCs w:val="24"/>
        </w:rPr>
        <w:t xml:space="preserve">Заказчику должна быть предоставлена возможность настройки </w:t>
      </w:r>
      <w:r w:rsidR="003509E2">
        <w:rPr>
          <w:sz w:val="24"/>
          <w:szCs w:val="24"/>
        </w:rPr>
        <w:t>2</w:t>
      </w:r>
      <w:r w:rsidRPr="00E41084">
        <w:rPr>
          <w:sz w:val="24"/>
          <w:szCs w:val="24"/>
        </w:rPr>
        <w:t xml:space="preserve"> (</w:t>
      </w:r>
      <w:r w:rsidR="003509E2">
        <w:rPr>
          <w:sz w:val="24"/>
          <w:szCs w:val="24"/>
        </w:rPr>
        <w:t>двух</w:t>
      </w:r>
      <w:r w:rsidRPr="00E41084">
        <w:rPr>
          <w:sz w:val="24"/>
          <w:szCs w:val="24"/>
        </w:rPr>
        <w:t>) маршрут</w:t>
      </w:r>
      <w:r w:rsidR="003509E2">
        <w:rPr>
          <w:sz w:val="24"/>
          <w:szCs w:val="24"/>
        </w:rPr>
        <w:t>ов</w:t>
      </w:r>
      <w:r w:rsidRPr="00E41084">
        <w:rPr>
          <w:sz w:val="24"/>
          <w:szCs w:val="24"/>
        </w:rPr>
        <w:t xml:space="preserve"> согласования документов. </w:t>
      </w:r>
    </w:p>
    <w:p w14:paraId="55FD9E20" w14:textId="77777777" w:rsidR="00DC4068" w:rsidRPr="00EC74CE" w:rsidRDefault="00DC4068" w:rsidP="00DC4068">
      <w:pPr>
        <w:pStyle w:val="a5"/>
        <w:ind w:left="0"/>
        <w:rPr>
          <w:sz w:val="24"/>
          <w:szCs w:val="24"/>
        </w:rPr>
      </w:pPr>
    </w:p>
    <w:p w14:paraId="7DA81307" w14:textId="77777777" w:rsidR="00DC4068" w:rsidRPr="008F233B" w:rsidRDefault="00DC4068" w:rsidP="00DC4068">
      <w:pPr>
        <w:pStyle w:val="Default"/>
        <w:jc w:val="both"/>
        <w:rPr>
          <w:color w:val="auto"/>
        </w:rPr>
      </w:pPr>
    </w:p>
    <w:p w14:paraId="33EEF8D7" w14:textId="77777777" w:rsidR="00DC4068" w:rsidRPr="006D5475" w:rsidRDefault="00DC4068" w:rsidP="00DC4068">
      <w:pPr>
        <w:pStyle w:val="Default"/>
        <w:numPr>
          <w:ilvl w:val="0"/>
          <w:numId w:val="21"/>
        </w:numPr>
        <w:ind w:left="0" w:firstLine="0"/>
        <w:jc w:val="both"/>
        <w:rPr>
          <w:b/>
          <w:color w:val="auto"/>
        </w:rPr>
      </w:pPr>
      <w:r w:rsidRPr="006D5475">
        <w:rPr>
          <w:b/>
          <w:color w:val="auto"/>
        </w:rPr>
        <w:t>Требования к базовой технической поддержке</w:t>
      </w:r>
    </w:p>
    <w:p w14:paraId="71CD2F56" w14:textId="77777777" w:rsidR="00DC4068" w:rsidRDefault="00DC4068" w:rsidP="00DC4068">
      <w:pPr>
        <w:pStyle w:val="Default"/>
        <w:numPr>
          <w:ilvl w:val="1"/>
          <w:numId w:val="21"/>
        </w:numPr>
        <w:ind w:left="0" w:firstLine="0"/>
        <w:jc w:val="both"/>
        <w:rPr>
          <w:color w:val="auto"/>
        </w:rPr>
      </w:pPr>
      <w:r>
        <w:rPr>
          <w:color w:val="auto"/>
        </w:rPr>
        <w:t>Базовая техническая поддержка ИС ЭДО должна включать в себя возможность получения круглосуточных телефонных консультаций по единому федеральному номеру техподдержки по следующим вопросам:</w:t>
      </w:r>
    </w:p>
    <w:p w14:paraId="679DF146" w14:textId="77777777" w:rsidR="00DC4068" w:rsidRDefault="00DC4068" w:rsidP="00DC4068">
      <w:pPr>
        <w:pStyle w:val="Default"/>
        <w:jc w:val="both"/>
        <w:rPr>
          <w:color w:val="auto"/>
        </w:rPr>
      </w:pPr>
      <w:r>
        <w:rPr>
          <w:color w:val="auto"/>
        </w:rPr>
        <w:t>─ подключения к ИС ЭДО;</w:t>
      </w:r>
    </w:p>
    <w:p w14:paraId="313DEE29" w14:textId="77777777" w:rsidR="00DC4068" w:rsidRDefault="00DC4068" w:rsidP="00DC4068">
      <w:pPr>
        <w:pStyle w:val="Default"/>
        <w:jc w:val="both"/>
        <w:rPr>
          <w:color w:val="auto"/>
        </w:rPr>
      </w:pPr>
      <w:r>
        <w:rPr>
          <w:color w:val="auto"/>
        </w:rPr>
        <w:t>─ получения квалифицированных сертификатов</w:t>
      </w:r>
    </w:p>
    <w:p w14:paraId="2FE66BAB" w14:textId="77777777" w:rsidR="00DC4068" w:rsidRDefault="00DC4068" w:rsidP="00DC4068">
      <w:pPr>
        <w:pStyle w:val="Default"/>
        <w:jc w:val="both"/>
        <w:rPr>
          <w:color w:val="auto"/>
        </w:rPr>
      </w:pPr>
      <w:r>
        <w:rPr>
          <w:color w:val="auto"/>
        </w:rPr>
        <w:t>─ установки вспомогательного программного обеспечения</w:t>
      </w:r>
      <w:r w:rsidRPr="002B6DCE">
        <w:rPr>
          <w:color w:val="auto"/>
        </w:rPr>
        <w:t xml:space="preserve"> ─ </w:t>
      </w:r>
      <w:r>
        <w:rPr>
          <w:color w:val="auto"/>
        </w:rPr>
        <w:t>средства электронной подписи;</w:t>
      </w:r>
    </w:p>
    <w:p w14:paraId="35BD519E" w14:textId="77777777" w:rsidR="00DC4068" w:rsidRDefault="00DC4068" w:rsidP="00DC4068">
      <w:pPr>
        <w:pStyle w:val="Default"/>
        <w:jc w:val="both"/>
        <w:rPr>
          <w:color w:val="auto"/>
        </w:rPr>
      </w:pPr>
      <w:r>
        <w:rPr>
          <w:color w:val="auto"/>
        </w:rPr>
        <w:t>─ эксплуатации ИС ЭДО.</w:t>
      </w:r>
    </w:p>
    <w:p w14:paraId="3AF0F3B7" w14:textId="77777777" w:rsidR="00DC4068" w:rsidRDefault="00DC4068" w:rsidP="00DC4068">
      <w:pPr>
        <w:pStyle w:val="321"/>
        <w:numPr>
          <w:ilvl w:val="1"/>
          <w:numId w:val="21"/>
        </w:numPr>
        <w:shd w:val="clear" w:color="auto" w:fill="auto"/>
        <w:tabs>
          <w:tab w:val="left" w:pos="839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6DCE">
        <w:rPr>
          <w:rFonts w:ascii="Times New Roman" w:hAnsi="Times New Roman" w:cs="Times New Roman"/>
          <w:sz w:val="24"/>
          <w:szCs w:val="24"/>
        </w:rPr>
        <w:t xml:space="preserve">Базовая техническая поддержка предусматривает предоставление новых версий </w:t>
      </w:r>
      <w:r>
        <w:rPr>
          <w:rFonts w:ascii="Times New Roman" w:hAnsi="Times New Roman" w:cs="Times New Roman"/>
          <w:sz w:val="24"/>
          <w:szCs w:val="24"/>
        </w:rPr>
        <w:t>используемой ИС ЭДО, оперативное исправление ошибок.</w:t>
      </w:r>
    </w:p>
    <w:p w14:paraId="48C27ABD" w14:textId="77777777" w:rsidR="00DC4068" w:rsidRPr="006D5475" w:rsidRDefault="00DC4068" w:rsidP="00DC4068">
      <w:pPr>
        <w:pStyle w:val="a5"/>
        <w:widowControl/>
        <w:numPr>
          <w:ilvl w:val="1"/>
          <w:numId w:val="21"/>
        </w:numPr>
        <w:suppressAutoHyphens/>
        <w:autoSpaceDE/>
        <w:autoSpaceDN/>
        <w:ind w:left="0" w:firstLine="0"/>
        <w:contextualSpacing/>
        <w:rPr>
          <w:sz w:val="24"/>
          <w:szCs w:val="24"/>
        </w:rPr>
      </w:pPr>
      <w:r w:rsidRPr="006D5475">
        <w:rPr>
          <w:sz w:val="24"/>
          <w:szCs w:val="24"/>
        </w:rPr>
        <w:t xml:space="preserve"> </w:t>
      </w:r>
      <w:bookmarkStart w:id="4" w:name="_Hlk67671443"/>
      <w:r w:rsidRPr="006D5475">
        <w:rPr>
          <w:sz w:val="24"/>
          <w:szCs w:val="24"/>
        </w:rPr>
        <w:t xml:space="preserve">Базовая техническая поддержка должна предусматривать уведомление о проведении плановых регламентных работ и об аварийных ситуациях. </w:t>
      </w:r>
    </w:p>
    <w:bookmarkEnd w:id="4"/>
    <w:p w14:paraId="68CEA365" w14:textId="77777777" w:rsidR="0017258E" w:rsidRPr="001642E2" w:rsidRDefault="0017258E" w:rsidP="0017258E">
      <w:pPr>
        <w:rPr>
          <w:rFonts w:eastAsia="Calibri"/>
          <w:sz w:val="24"/>
          <w:szCs w:val="24"/>
        </w:rPr>
      </w:pPr>
    </w:p>
    <w:p w14:paraId="5A5F47E9" w14:textId="77777777" w:rsidR="0017258E" w:rsidRPr="001642E2" w:rsidRDefault="0017258E" w:rsidP="0017258E">
      <w:pPr>
        <w:adjustRightInd w:val="0"/>
        <w:jc w:val="right"/>
        <w:rPr>
          <w:b/>
          <w:bCs/>
          <w:sz w:val="24"/>
          <w:szCs w:val="24"/>
        </w:rPr>
      </w:pPr>
    </w:p>
    <w:p w14:paraId="145696E8" w14:textId="77777777" w:rsidR="0017258E" w:rsidRDefault="0017258E" w:rsidP="0017258E">
      <w:pPr>
        <w:rPr>
          <w:b/>
          <w:bCs/>
          <w:sz w:val="24"/>
          <w:szCs w:val="24"/>
        </w:rPr>
      </w:pPr>
      <w:r w:rsidRPr="001642E2">
        <w:rPr>
          <w:b/>
          <w:bCs/>
          <w:sz w:val="24"/>
          <w:szCs w:val="24"/>
        </w:rPr>
        <w:br w:type="page"/>
      </w:r>
    </w:p>
    <w:p w14:paraId="58E7ECEA" w14:textId="77777777" w:rsidR="0017258E" w:rsidRDefault="0017258E" w:rsidP="0017258E">
      <w:pPr>
        <w:rPr>
          <w:b/>
          <w:bCs/>
          <w:sz w:val="24"/>
          <w:szCs w:val="24"/>
        </w:rPr>
      </w:pPr>
    </w:p>
    <w:p w14:paraId="4634677E" w14:textId="77777777" w:rsidR="0017258E" w:rsidRPr="001642E2" w:rsidRDefault="0017258E" w:rsidP="0017258E">
      <w:pPr>
        <w:rPr>
          <w:b/>
          <w:bCs/>
          <w:sz w:val="24"/>
          <w:szCs w:val="24"/>
        </w:rPr>
      </w:pPr>
    </w:p>
    <w:p w14:paraId="51F99097" w14:textId="78A6C412" w:rsidR="0017258E" w:rsidRDefault="0017258E" w:rsidP="00DC4068">
      <w:pPr>
        <w:spacing w:line="259" w:lineRule="auto"/>
        <w:ind w:left="0" w:right="34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="00DC4068">
        <w:rPr>
          <w:sz w:val="24"/>
          <w:szCs w:val="24"/>
        </w:rPr>
        <w:t>1</w:t>
      </w:r>
    </w:p>
    <w:p w14:paraId="30BCCCAB" w14:textId="035CBD0D" w:rsidR="00DC4068" w:rsidRDefault="00DC4068" w:rsidP="00DC4068">
      <w:pPr>
        <w:spacing w:line="259" w:lineRule="auto"/>
        <w:ind w:left="0" w:right="34" w:firstLine="0"/>
        <w:jc w:val="right"/>
        <w:rPr>
          <w:sz w:val="24"/>
          <w:szCs w:val="24"/>
        </w:rPr>
      </w:pPr>
      <w:r>
        <w:rPr>
          <w:sz w:val="24"/>
          <w:szCs w:val="24"/>
        </w:rPr>
        <w:t>К Техническому заданию</w:t>
      </w:r>
    </w:p>
    <w:p w14:paraId="6E2CDB67" w14:textId="77777777" w:rsidR="009E53D4" w:rsidRDefault="009E53D4" w:rsidP="009E53D4">
      <w:pPr>
        <w:spacing w:line="259" w:lineRule="auto"/>
        <w:ind w:left="0" w:right="34" w:firstLine="0"/>
        <w:jc w:val="center"/>
        <w:rPr>
          <w:sz w:val="24"/>
          <w:szCs w:val="24"/>
        </w:rPr>
      </w:pPr>
    </w:p>
    <w:p w14:paraId="49E9E37F" w14:textId="77777777" w:rsidR="009E53D4" w:rsidRPr="001642E2" w:rsidRDefault="009E53D4" w:rsidP="009E53D4">
      <w:pPr>
        <w:spacing w:line="259" w:lineRule="auto"/>
        <w:ind w:left="0" w:right="34" w:firstLine="0"/>
        <w:jc w:val="center"/>
        <w:rPr>
          <w:sz w:val="24"/>
          <w:szCs w:val="24"/>
        </w:rPr>
      </w:pPr>
      <w:r>
        <w:rPr>
          <w:sz w:val="24"/>
          <w:szCs w:val="24"/>
        </w:rPr>
        <w:t>Спецификация</w:t>
      </w:r>
    </w:p>
    <w:p w14:paraId="2CC95A53" w14:textId="77777777" w:rsidR="0017258E" w:rsidRDefault="0017258E" w:rsidP="0017258E">
      <w:pPr>
        <w:adjustRightInd w:val="0"/>
        <w:jc w:val="right"/>
        <w:rPr>
          <w:sz w:val="24"/>
          <w:szCs w:val="24"/>
        </w:rPr>
      </w:pPr>
    </w:p>
    <w:p w14:paraId="439AFE2A" w14:textId="6ED1A5D4" w:rsidR="00CD276F" w:rsidRDefault="00CD276F" w:rsidP="00CD276F">
      <w:pPr>
        <w:widowControl w:val="0"/>
        <w:autoSpaceDE w:val="0"/>
        <w:autoSpaceDN w:val="0"/>
        <w:adjustRightInd w:val="0"/>
        <w:spacing w:after="113" w:line="240" w:lineRule="auto"/>
        <w:rPr>
          <w:rFonts w:ascii="Times" w:hAnsi="Times" w:cs="Times"/>
          <w:sz w:val="17"/>
          <w:szCs w:val="17"/>
        </w:rPr>
      </w:pPr>
      <w:r>
        <w:rPr>
          <w:rFonts w:ascii="Times" w:hAnsi="Times" w:cs="Times"/>
          <w:sz w:val="17"/>
          <w:szCs w:val="17"/>
        </w:rPr>
        <w:t>Право использования программы для ЭВМ</w:t>
      </w:r>
    </w:p>
    <w:tbl>
      <w:tblPr>
        <w:tblW w:w="0" w:type="auto"/>
        <w:tblInd w:w="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3401"/>
        <w:gridCol w:w="453"/>
        <w:gridCol w:w="566"/>
        <w:gridCol w:w="907"/>
        <w:gridCol w:w="1247"/>
        <w:gridCol w:w="1190"/>
        <w:gridCol w:w="850"/>
        <w:gridCol w:w="1247"/>
      </w:tblGrid>
      <w:tr w:rsidR="00CD276F" w14:paraId="444E3F16" w14:textId="77777777" w:rsidTr="00F9496E">
        <w:trPr>
          <w:tblHeader/>
        </w:trPr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2C156D32" w14:textId="77777777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4D0AEC22" w14:textId="77777777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711AD71" w14:textId="77777777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sz w:val="18"/>
                <w:szCs w:val="18"/>
              </w:rPr>
              <w:t>Ед.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C37A0C4" w14:textId="77777777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D1F5B71" w14:textId="77777777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sz w:val="18"/>
                <w:szCs w:val="18"/>
              </w:rPr>
              <w:t>Цена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7703C887" w14:textId="77777777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sz w:val="18"/>
                <w:szCs w:val="18"/>
              </w:rPr>
              <w:t>Стоимость без налога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6730D202" w14:textId="77777777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sz w:val="18"/>
                <w:szCs w:val="18"/>
              </w:rPr>
              <w:t>Налоговая ставка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6F59761" w14:textId="77777777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sz w:val="18"/>
                <w:szCs w:val="18"/>
              </w:rPr>
              <w:t>Сумма налога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26BD395C" w14:textId="77777777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b/>
                <w:bCs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sz w:val="18"/>
                <w:szCs w:val="18"/>
              </w:rPr>
              <w:t>Стоимость с налогом</w:t>
            </w:r>
          </w:p>
        </w:tc>
      </w:tr>
      <w:tr w:rsidR="00CD276F" w14:paraId="60568829" w14:textId="77777777" w:rsidTr="00F9496E"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08D6FF78" w14:textId="77777777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B135538" w14:textId="16E391BA" w:rsidR="00CD276F" w:rsidRDefault="001C1CFC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" w:hAnsi="Times" w:cs="Times"/>
                <w:sz w:val="16"/>
                <w:szCs w:val="16"/>
              </w:rPr>
            </w:pPr>
            <w:r w:rsidRPr="001C1CFC">
              <w:rPr>
                <w:rFonts w:ascii="Times" w:hAnsi="Times" w:cs="Times"/>
                <w:sz w:val="16"/>
                <w:szCs w:val="16"/>
              </w:rPr>
              <w:t>Право использования программы для ЭВМ «</w:t>
            </w:r>
            <w:proofErr w:type="spellStart"/>
            <w:r w:rsidRPr="001C1CFC">
              <w:rPr>
                <w:rFonts w:ascii="Times" w:hAnsi="Times" w:cs="Times"/>
                <w:sz w:val="16"/>
                <w:szCs w:val="16"/>
              </w:rPr>
              <w:t>Контур.Диадок</w:t>
            </w:r>
            <w:proofErr w:type="spellEnd"/>
            <w:r w:rsidRPr="001C1CFC">
              <w:rPr>
                <w:rFonts w:ascii="Times" w:hAnsi="Times" w:cs="Times"/>
                <w:sz w:val="16"/>
                <w:szCs w:val="16"/>
              </w:rPr>
              <w:t>», тарифный план «600 документов»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6FB908C7" w14:textId="77777777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шт.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2892A66B" w14:textId="77777777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1,00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1D070E8C" w14:textId="6D9B0D9A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2C5C2C3" w14:textId="6D839FEC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67CD8BA1" w14:textId="389955F6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37282B1" w14:textId="51941292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6B0CAD05" w14:textId="6CA002B0" w:rsidR="00CD276F" w:rsidRDefault="00CD276F" w:rsidP="00F9496E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" w:hAnsi="Times" w:cs="Times"/>
                <w:sz w:val="16"/>
                <w:szCs w:val="16"/>
              </w:rPr>
            </w:pPr>
          </w:p>
        </w:tc>
      </w:tr>
      <w:tr w:rsidR="00DC4068" w14:paraId="0B65C787" w14:textId="77777777" w:rsidTr="00F9496E"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28C4986" w14:textId="5AA4389E" w:rsidR="00DC4068" w:rsidRDefault="00DC4068" w:rsidP="00DC40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2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4AED788A" w14:textId="3E13E477" w:rsidR="00DC4068" w:rsidRPr="003D7C65" w:rsidRDefault="001C1CFC" w:rsidP="00DC406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" w:hAnsi="Times" w:cs="Times"/>
                <w:sz w:val="16"/>
                <w:szCs w:val="16"/>
              </w:rPr>
            </w:pPr>
            <w:r w:rsidRPr="001C1CFC">
              <w:rPr>
                <w:rFonts w:ascii="Times" w:hAnsi="Times" w:cs="Times"/>
                <w:sz w:val="16"/>
                <w:szCs w:val="16"/>
              </w:rPr>
              <w:t>Право использования программы для ЭВМ "</w:t>
            </w:r>
            <w:proofErr w:type="spellStart"/>
            <w:r w:rsidRPr="001C1CFC">
              <w:rPr>
                <w:rFonts w:ascii="Times" w:hAnsi="Times" w:cs="Times"/>
                <w:sz w:val="16"/>
                <w:szCs w:val="16"/>
              </w:rPr>
              <w:t>Контур.Диадок</w:t>
            </w:r>
            <w:proofErr w:type="spellEnd"/>
            <w:r w:rsidRPr="001C1CFC">
              <w:rPr>
                <w:rFonts w:ascii="Times" w:hAnsi="Times" w:cs="Times"/>
                <w:sz w:val="16"/>
                <w:szCs w:val="16"/>
              </w:rPr>
              <w:t>", модуль «Маршруты согласования», 1 маршрут (докупка)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13361E54" w14:textId="6C10222E" w:rsidR="00DC4068" w:rsidRDefault="00DC4068" w:rsidP="00DC40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шт.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1E3627FA" w14:textId="41FC1E9F" w:rsidR="00DC4068" w:rsidRDefault="00DC4068" w:rsidP="00DC40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1,00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1EA862C9" w14:textId="166DD6CC" w:rsidR="00DC4068" w:rsidRDefault="00DC4068" w:rsidP="00DC406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CE27F01" w14:textId="5FB74F66" w:rsidR="00DC4068" w:rsidRDefault="00DC4068" w:rsidP="00DC406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82F15DD" w14:textId="2D20D5D0" w:rsidR="00DC4068" w:rsidRDefault="00DC4068" w:rsidP="00DC40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2166AA96" w14:textId="0C0EC178" w:rsidR="00DC4068" w:rsidRDefault="00DC4068" w:rsidP="00DC40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7AAAF429" w14:textId="7065CA4C" w:rsidR="00DC4068" w:rsidRDefault="00DC4068" w:rsidP="00DC406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" w:hAnsi="Times" w:cs="Times"/>
                <w:sz w:val="16"/>
                <w:szCs w:val="16"/>
              </w:rPr>
            </w:pPr>
          </w:p>
        </w:tc>
      </w:tr>
      <w:tr w:rsidR="001C1CFC" w14:paraId="333E5647" w14:textId="77777777" w:rsidTr="00F9496E"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407E6A81" w14:textId="7980C179" w:rsidR="001C1CFC" w:rsidRDefault="001C1CFC" w:rsidP="001C1CF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3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4CC8AF0E" w14:textId="55590F06" w:rsidR="001C1CFC" w:rsidRPr="001C1CFC" w:rsidRDefault="001C1CFC" w:rsidP="001C1CF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" w:hAnsi="Times" w:cs="Times"/>
                <w:sz w:val="16"/>
                <w:szCs w:val="16"/>
              </w:rPr>
            </w:pPr>
            <w:r w:rsidRPr="001C1CFC">
              <w:rPr>
                <w:rFonts w:ascii="Times" w:hAnsi="Times" w:cs="Times"/>
                <w:sz w:val="16"/>
                <w:szCs w:val="16"/>
              </w:rPr>
              <w:t>Право использования программы для ЭВМ "</w:t>
            </w:r>
            <w:proofErr w:type="spellStart"/>
            <w:r w:rsidRPr="001C1CFC">
              <w:rPr>
                <w:rFonts w:ascii="Times" w:hAnsi="Times" w:cs="Times"/>
                <w:sz w:val="16"/>
                <w:szCs w:val="16"/>
              </w:rPr>
              <w:t>Контур.Диадок</w:t>
            </w:r>
            <w:proofErr w:type="spellEnd"/>
            <w:r w:rsidRPr="001C1CFC">
              <w:rPr>
                <w:rFonts w:ascii="Times" w:hAnsi="Times" w:cs="Times"/>
                <w:sz w:val="16"/>
                <w:szCs w:val="16"/>
              </w:rPr>
              <w:t>", модуль «Маршруты согласования» сроком на 1 год, 1 маршрут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49F07DE8" w14:textId="1A94B41F" w:rsidR="001C1CFC" w:rsidRDefault="001C1CFC" w:rsidP="001C1CF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шт.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2A1B149C" w14:textId="55CEC906" w:rsidR="001C1CFC" w:rsidRDefault="001C1CFC" w:rsidP="001C1CF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  <w:r>
              <w:rPr>
                <w:rFonts w:ascii="Times" w:hAnsi="Times" w:cs="Times"/>
                <w:sz w:val="16"/>
                <w:szCs w:val="16"/>
              </w:rPr>
              <w:t>1,00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6BF26AA7" w14:textId="77777777" w:rsidR="001C1CFC" w:rsidRDefault="001C1CFC" w:rsidP="001C1CFC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4DF27B88" w14:textId="77777777" w:rsidR="001C1CFC" w:rsidRDefault="001C1CFC" w:rsidP="001C1CFC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6A79FBC7" w14:textId="77777777" w:rsidR="001C1CFC" w:rsidRDefault="001C1CFC" w:rsidP="001C1CF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64BCE64B" w14:textId="77777777" w:rsidR="001C1CFC" w:rsidRDefault="001C1CFC" w:rsidP="001C1CF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" w:hAnsi="Times" w:cs="Times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DDBC5C1" w14:textId="77777777" w:rsidR="001C1CFC" w:rsidRDefault="001C1CFC" w:rsidP="001C1CFC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" w:hAnsi="Times" w:cs="Times"/>
                <w:sz w:val="16"/>
                <w:szCs w:val="16"/>
              </w:rPr>
            </w:pPr>
          </w:p>
        </w:tc>
      </w:tr>
      <w:tr w:rsidR="00DC4068" w14:paraId="6CF954E6" w14:textId="77777777" w:rsidTr="00F9496E">
        <w:tc>
          <w:tcPr>
            <w:tcW w:w="810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72B263BC" w14:textId="77777777" w:rsidR="00DC4068" w:rsidRDefault="00DC4068" w:rsidP="00DC406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" w:hAnsi="Times" w:cs="Times"/>
                <w:b/>
                <w:bCs/>
                <w:sz w:val="16"/>
                <w:szCs w:val="16"/>
              </w:rPr>
            </w:pPr>
            <w:r>
              <w:rPr>
                <w:rFonts w:ascii="Times" w:hAnsi="Times" w:cs="Times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40A91124" w14:textId="4323855D" w:rsidR="00DC4068" w:rsidRDefault="00DC4068" w:rsidP="00DC406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" w:hAnsi="Times" w:cs="Times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1037702" w14:textId="0ED60251" w:rsidR="00DC4068" w:rsidRDefault="00DC4068" w:rsidP="00DC406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" w:hAnsi="Times" w:cs="Times"/>
                <w:b/>
                <w:bCs/>
                <w:sz w:val="16"/>
                <w:szCs w:val="16"/>
              </w:rPr>
            </w:pPr>
          </w:p>
        </w:tc>
      </w:tr>
    </w:tbl>
    <w:p w14:paraId="7BC9BF5B" w14:textId="359048E3" w:rsidR="00CD276F" w:rsidRDefault="00CD276F" w:rsidP="00517CD1">
      <w:pPr>
        <w:widowControl w:val="0"/>
        <w:autoSpaceDE w:val="0"/>
        <w:autoSpaceDN w:val="0"/>
        <w:adjustRightInd w:val="0"/>
        <w:spacing w:before="56" w:line="240" w:lineRule="auto"/>
        <w:ind w:left="0" w:firstLine="0"/>
        <w:rPr>
          <w:rFonts w:ascii="Times" w:hAnsi="Times" w:cs="Times"/>
          <w:sz w:val="17"/>
          <w:szCs w:val="17"/>
        </w:rPr>
      </w:pPr>
      <w:r>
        <w:rPr>
          <w:rFonts w:ascii="Times" w:hAnsi="Times" w:cs="Times"/>
          <w:sz w:val="17"/>
          <w:szCs w:val="17"/>
        </w:rPr>
        <w:t>Итог</w:t>
      </w:r>
      <w:r w:rsidR="004B682E">
        <w:rPr>
          <w:rFonts w:ascii="Times" w:hAnsi="Times" w:cs="Times"/>
          <w:sz w:val="17"/>
          <w:szCs w:val="17"/>
        </w:rPr>
        <w:t>овая сумм</w:t>
      </w:r>
      <w:r w:rsidR="009B7FA2">
        <w:rPr>
          <w:rFonts w:ascii="Times" w:hAnsi="Times" w:cs="Times"/>
          <w:sz w:val="17"/>
          <w:szCs w:val="17"/>
        </w:rPr>
        <w:t>а п</w:t>
      </w:r>
      <w:r w:rsidR="00491449">
        <w:rPr>
          <w:rFonts w:ascii="Times" w:hAnsi="Times" w:cs="Times"/>
          <w:sz w:val="17"/>
          <w:szCs w:val="17"/>
        </w:rPr>
        <w:t>рописью:</w:t>
      </w:r>
    </w:p>
    <w:p w14:paraId="05BEEF90" w14:textId="77777777" w:rsidR="00CD276F" w:rsidRDefault="00CD276F" w:rsidP="00CD276F">
      <w:pPr>
        <w:widowControl w:val="0"/>
        <w:autoSpaceDE w:val="0"/>
        <w:autoSpaceDN w:val="0"/>
        <w:adjustRightInd w:val="0"/>
        <w:spacing w:after="226" w:line="240" w:lineRule="auto"/>
        <w:rPr>
          <w:rFonts w:ascii="Times" w:hAnsi="Times" w:cs="Times"/>
          <w:sz w:val="17"/>
          <w:szCs w:val="17"/>
        </w:rPr>
      </w:pPr>
      <w:r>
        <w:rPr>
          <w:rFonts w:ascii="Times" w:hAnsi="Times" w:cs="Times"/>
          <w:sz w:val="17"/>
          <w:szCs w:val="17"/>
        </w:rPr>
        <w:t>без НДС</w:t>
      </w:r>
    </w:p>
    <w:p w14:paraId="08F91133" w14:textId="77777777" w:rsidR="00CD276F" w:rsidRDefault="00CD276F" w:rsidP="00CD276F">
      <w:pPr>
        <w:widowControl w:val="0"/>
        <w:autoSpaceDE w:val="0"/>
        <w:autoSpaceDN w:val="0"/>
        <w:adjustRightInd w:val="0"/>
        <w:spacing w:before="226" w:after="226" w:line="240" w:lineRule="auto"/>
        <w:rPr>
          <w:rFonts w:ascii="Times" w:hAnsi="Times" w:cs="Times"/>
          <w:b/>
          <w:bCs/>
          <w:sz w:val="17"/>
          <w:szCs w:val="17"/>
        </w:rPr>
      </w:pPr>
      <w:r>
        <w:rPr>
          <w:rFonts w:ascii="Times" w:hAnsi="Times" w:cs="Times"/>
          <w:b/>
          <w:bCs/>
          <w:sz w:val="17"/>
          <w:szCs w:val="17"/>
        </w:rPr>
        <w:t>ВНИМАНИЕ! Стоимость права использования программы для ЭВМ, внесенной в единый реестр российских программ для электронных вычислительных машин и баз данных, НДС не облагается на основании подпункта 26 пункта 2 статьи 149 Налогового кодекса Российской Федерации, не внесенной – включает в себя НДС по ставке, установленной пунктом 3 статьи 164 Налогового кодекса Российской Федерации.</w:t>
      </w:r>
    </w:p>
    <w:p w14:paraId="5615999B" w14:textId="77777777" w:rsidR="0017258E" w:rsidRDefault="0017258E" w:rsidP="00037C73">
      <w:pPr>
        <w:adjustRightInd w:val="0"/>
        <w:rPr>
          <w:sz w:val="24"/>
          <w:szCs w:val="24"/>
        </w:rPr>
      </w:pPr>
    </w:p>
    <w:p w14:paraId="15B2C579" w14:textId="77777777" w:rsidR="0017258E" w:rsidRPr="003B2C08" w:rsidRDefault="0017258E" w:rsidP="0017258E">
      <w:pPr>
        <w:adjustRightInd w:val="0"/>
        <w:rPr>
          <w:sz w:val="24"/>
          <w:szCs w:val="24"/>
        </w:rPr>
      </w:pPr>
      <w:r w:rsidRPr="003B2C08">
        <w:rPr>
          <w:sz w:val="24"/>
          <w:szCs w:val="24"/>
        </w:rPr>
        <w:t>  </w:t>
      </w:r>
    </w:p>
    <w:sectPr w:rsidR="0017258E" w:rsidRPr="003B2C08" w:rsidSect="001968C3">
      <w:pgSz w:w="11900" w:h="16840"/>
      <w:pgMar w:top="686" w:right="686" w:bottom="1419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PS"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00000000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5D61"/>
    <w:multiLevelType w:val="multilevel"/>
    <w:tmpl w:val="54103DA6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A47F88"/>
    <w:multiLevelType w:val="hybridMultilevel"/>
    <w:tmpl w:val="BA004A94"/>
    <w:lvl w:ilvl="0" w:tplc="6262E91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5ABA3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A4E13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3CC9C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7DA850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CAE2A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B814C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98C46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96B62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0B326C"/>
    <w:multiLevelType w:val="multilevel"/>
    <w:tmpl w:val="313C1AF0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9010CF"/>
    <w:multiLevelType w:val="multilevel"/>
    <w:tmpl w:val="23AE3EC4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6C75CB"/>
    <w:multiLevelType w:val="multilevel"/>
    <w:tmpl w:val="6406A9DE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Restart w:val="0"/>
      <w:lvlText w:val="%1.%2.%3.%4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0D2AD1"/>
    <w:multiLevelType w:val="hybridMultilevel"/>
    <w:tmpl w:val="B90C80A2"/>
    <w:lvl w:ilvl="0" w:tplc="3F089ECC">
      <w:start w:val="1"/>
      <w:numFmt w:val="bullet"/>
      <w:lvlText w:val="-"/>
      <w:lvlJc w:val="left"/>
      <w:pPr>
        <w:ind w:left="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628EB6">
      <w:start w:val="1"/>
      <w:numFmt w:val="bullet"/>
      <w:lvlText w:val="o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68A65C">
      <w:start w:val="1"/>
      <w:numFmt w:val="bullet"/>
      <w:lvlText w:val="▪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1EF3A6">
      <w:start w:val="1"/>
      <w:numFmt w:val="bullet"/>
      <w:lvlText w:val="•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4C9DB6">
      <w:start w:val="1"/>
      <w:numFmt w:val="bullet"/>
      <w:lvlText w:val="o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6C4412">
      <w:start w:val="1"/>
      <w:numFmt w:val="bullet"/>
      <w:lvlText w:val="▪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B0F334">
      <w:start w:val="1"/>
      <w:numFmt w:val="bullet"/>
      <w:lvlText w:val="•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F63008">
      <w:start w:val="1"/>
      <w:numFmt w:val="bullet"/>
      <w:lvlText w:val="o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0EBE86">
      <w:start w:val="1"/>
      <w:numFmt w:val="bullet"/>
      <w:lvlText w:val="▪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4868F7"/>
    <w:multiLevelType w:val="hybridMultilevel"/>
    <w:tmpl w:val="4AC4AAD2"/>
    <w:lvl w:ilvl="0" w:tplc="E59A024C">
      <w:start w:val="1"/>
      <w:numFmt w:val="decimal"/>
      <w:lvlText w:val="%1."/>
      <w:lvlJc w:val="left"/>
      <w:pPr>
        <w:ind w:left="1839" w:hanging="28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1" w:tplc="5A6E9FFA">
      <w:numFmt w:val="bullet"/>
      <w:lvlText w:val="•"/>
      <w:lvlJc w:val="left"/>
      <w:pPr>
        <w:ind w:left="1478" w:hanging="280"/>
      </w:pPr>
      <w:rPr>
        <w:rFonts w:hint="default"/>
        <w:lang w:val="ru-RU" w:eastAsia="en-US" w:bidi="ar-SA"/>
      </w:rPr>
    </w:lvl>
    <w:lvl w:ilvl="2" w:tplc="C8D632EE">
      <w:numFmt w:val="bullet"/>
      <w:lvlText w:val="•"/>
      <w:lvlJc w:val="left"/>
      <w:pPr>
        <w:ind w:left="2516" w:hanging="280"/>
      </w:pPr>
      <w:rPr>
        <w:rFonts w:hint="default"/>
        <w:lang w:val="ru-RU" w:eastAsia="en-US" w:bidi="ar-SA"/>
      </w:rPr>
    </w:lvl>
    <w:lvl w:ilvl="3" w:tplc="4CD05406">
      <w:numFmt w:val="bullet"/>
      <w:lvlText w:val="•"/>
      <w:lvlJc w:val="left"/>
      <w:pPr>
        <w:ind w:left="3554" w:hanging="280"/>
      </w:pPr>
      <w:rPr>
        <w:rFonts w:hint="default"/>
        <w:lang w:val="ru-RU" w:eastAsia="en-US" w:bidi="ar-SA"/>
      </w:rPr>
    </w:lvl>
    <w:lvl w:ilvl="4" w:tplc="C51686C0">
      <w:numFmt w:val="bullet"/>
      <w:lvlText w:val="•"/>
      <w:lvlJc w:val="left"/>
      <w:pPr>
        <w:ind w:left="4592" w:hanging="280"/>
      </w:pPr>
      <w:rPr>
        <w:rFonts w:hint="default"/>
        <w:lang w:val="ru-RU" w:eastAsia="en-US" w:bidi="ar-SA"/>
      </w:rPr>
    </w:lvl>
    <w:lvl w:ilvl="5" w:tplc="EAD6A164">
      <w:numFmt w:val="bullet"/>
      <w:lvlText w:val="•"/>
      <w:lvlJc w:val="left"/>
      <w:pPr>
        <w:ind w:left="5630" w:hanging="280"/>
      </w:pPr>
      <w:rPr>
        <w:rFonts w:hint="default"/>
        <w:lang w:val="ru-RU" w:eastAsia="en-US" w:bidi="ar-SA"/>
      </w:rPr>
    </w:lvl>
    <w:lvl w:ilvl="6" w:tplc="277065FC">
      <w:numFmt w:val="bullet"/>
      <w:lvlText w:val="•"/>
      <w:lvlJc w:val="left"/>
      <w:pPr>
        <w:ind w:left="6668" w:hanging="280"/>
      </w:pPr>
      <w:rPr>
        <w:rFonts w:hint="default"/>
        <w:lang w:val="ru-RU" w:eastAsia="en-US" w:bidi="ar-SA"/>
      </w:rPr>
    </w:lvl>
    <w:lvl w:ilvl="7" w:tplc="E3C48B92">
      <w:numFmt w:val="bullet"/>
      <w:lvlText w:val="•"/>
      <w:lvlJc w:val="left"/>
      <w:pPr>
        <w:ind w:left="7706" w:hanging="280"/>
      </w:pPr>
      <w:rPr>
        <w:rFonts w:hint="default"/>
        <w:lang w:val="ru-RU" w:eastAsia="en-US" w:bidi="ar-SA"/>
      </w:rPr>
    </w:lvl>
    <w:lvl w:ilvl="8" w:tplc="F5E2A4AE">
      <w:numFmt w:val="bullet"/>
      <w:lvlText w:val="•"/>
      <w:lvlJc w:val="left"/>
      <w:pPr>
        <w:ind w:left="8744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1A9E59B8"/>
    <w:multiLevelType w:val="multilevel"/>
    <w:tmpl w:val="67164B7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54" w:hanging="1800"/>
      </w:pPr>
      <w:rPr>
        <w:rFonts w:hint="default"/>
      </w:rPr>
    </w:lvl>
  </w:abstractNum>
  <w:abstractNum w:abstractNumId="8" w15:restartNumberingAfterBreak="0">
    <w:nsid w:val="1F4C51AF"/>
    <w:multiLevelType w:val="hybridMultilevel"/>
    <w:tmpl w:val="DE0E6B1E"/>
    <w:lvl w:ilvl="0" w:tplc="FAE6D7C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6CF8D2A4">
      <w:start w:val="1"/>
      <w:numFmt w:val="bullet"/>
      <w:lvlText w:val="o"/>
      <w:lvlJc w:val="left"/>
      <w:pPr>
        <w:ind w:left="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59B623C4">
      <w:start w:val="1"/>
      <w:numFmt w:val="bullet"/>
      <w:lvlText w:val="▪"/>
      <w:lvlJc w:val="left"/>
      <w:pPr>
        <w:ind w:left="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9D88FA30">
      <w:start w:val="1"/>
      <w:numFmt w:val="bullet"/>
      <w:lvlText w:val="•"/>
      <w:lvlJc w:val="left"/>
      <w:pPr>
        <w:ind w:left="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9D0C3F2C">
      <w:start w:val="1"/>
      <w:numFmt w:val="bullet"/>
      <w:lvlRestart w:val="0"/>
      <w:lvlText w:val="●"/>
      <w:lvlJc w:val="left"/>
      <w:pPr>
        <w:ind w:left="4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36241A2">
      <w:start w:val="1"/>
      <w:numFmt w:val="bullet"/>
      <w:lvlText w:val="▪"/>
      <w:lvlJc w:val="left"/>
      <w:pPr>
        <w:ind w:left="1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44583CCA">
      <w:start w:val="1"/>
      <w:numFmt w:val="bullet"/>
      <w:lvlText w:val="•"/>
      <w:lvlJc w:val="left"/>
      <w:pPr>
        <w:ind w:left="2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7160F08E">
      <w:start w:val="1"/>
      <w:numFmt w:val="bullet"/>
      <w:lvlText w:val="o"/>
      <w:lvlJc w:val="left"/>
      <w:pPr>
        <w:ind w:left="2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3F5031D4">
      <w:start w:val="1"/>
      <w:numFmt w:val="bullet"/>
      <w:lvlText w:val="▪"/>
      <w:lvlJc w:val="left"/>
      <w:pPr>
        <w:ind w:left="3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2FB296C"/>
    <w:multiLevelType w:val="multilevel"/>
    <w:tmpl w:val="BB04205E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Restart w:val="0"/>
      <w:lvlText w:val="%1.%2.%3.%4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4A17208"/>
    <w:multiLevelType w:val="hybridMultilevel"/>
    <w:tmpl w:val="510CB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3618F"/>
    <w:multiLevelType w:val="multilevel"/>
    <w:tmpl w:val="E9C26224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A7876B2"/>
    <w:multiLevelType w:val="hybridMultilevel"/>
    <w:tmpl w:val="B3DA2FC8"/>
    <w:lvl w:ilvl="0" w:tplc="797AC04E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3EAB34">
      <w:start w:val="1"/>
      <w:numFmt w:val="bullet"/>
      <w:lvlText w:val="o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CCC098">
      <w:start w:val="1"/>
      <w:numFmt w:val="bullet"/>
      <w:lvlText w:val="▪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6E38FE">
      <w:start w:val="1"/>
      <w:numFmt w:val="bullet"/>
      <w:lvlText w:val="•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5E7AF6">
      <w:start w:val="1"/>
      <w:numFmt w:val="bullet"/>
      <w:lvlText w:val="o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DA203E">
      <w:start w:val="1"/>
      <w:numFmt w:val="bullet"/>
      <w:lvlText w:val="▪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1EE66C">
      <w:start w:val="1"/>
      <w:numFmt w:val="bullet"/>
      <w:lvlText w:val="•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5CCD78">
      <w:start w:val="1"/>
      <w:numFmt w:val="bullet"/>
      <w:lvlText w:val="o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4E8D02">
      <w:start w:val="1"/>
      <w:numFmt w:val="bullet"/>
      <w:lvlText w:val="▪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FA095E"/>
    <w:multiLevelType w:val="multilevel"/>
    <w:tmpl w:val="8B12D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F480D92"/>
    <w:multiLevelType w:val="multilevel"/>
    <w:tmpl w:val="91DC3B0E"/>
    <w:lvl w:ilvl="0">
      <w:start w:val="1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245C35"/>
    <w:multiLevelType w:val="hybridMultilevel"/>
    <w:tmpl w:val="27F2D6F6"/>
    <w:lvl w:ilvl="0" w:tplc="CF963258">
      <w:start w:val="1"/>
      <w:numFmt w:val="bullet"/>
      <w:lvlText w:val="-"/>
      <w:lvlJc w:val="left"/>
      <w:pPr>
        <w:ind w:left="720" w:hanging="360"/>
      </w:pPr>
      <w:rPr>
        <w:rFonts w:ascii="SymbolPS" w:hAnsi="SymbolP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B5769"/>
    <w:multiLevelType w:val="multilevel"/>
    <w:tmpl w:val="3CCCB5F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66739DC"/>
    <w:multiLevelType w:val="multilevel"/>
    <w:tmpl w:val="C562C5AE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A7B3BDF"/>
    <w:multiLevelType w:val="multilevel"/>
    <w:tmpl w:val="27F64E74"/>
    <w:lvl w:ilvl="0">
      <w:start w:val="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2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7850671"/>
    <w:multiLevelType w:val="hybridMultilevel"/>
    <w:tmpl w:val="B6EE53EE"/>
    <w:lvl w:ilvl="0" w:tplc="41CCA95E">
      <w:start w:val="1"/>
      <w:numFmt w:val="bullet"/>
      <w:lvlText w:val=""/>
      <w:lvlJc w:val="left"/>
      <w:pPr>
        <w:ind w:left="1211" w:hanging="360"/>
      </w:pPr>
      <w:rPr>
        <w:rFonts w:ascii="Symbol" w:eastAsia="SimHei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48760CBD"/>
    <w:multiLevelType w:val="multilevel"/>
    <w:tmpl w:val="BD1680C2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8AE0B15"/>
    <w:multiLevelType w:val="hybridMultilevel"/>
    <w:tmpl w:val="BA1E8AB0"/>
    <w:lvl w:ilvl="0" w:tplc="0518A7F4">
      <w:numFmt w:val="bullet"/>
      <w:lvlText w:val="-"/>
      <w:lvlJc w:val="left"/>
      <w:pPr>
        <w:ind w:left="160" w:hanging="16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1" w:tplc="B01CC768">
      <w:numFmt w:val="bullet"/>
      <w:lvlText w:val="•"/>
      <w:lvlJc w:val="left"/>
      <w:pPr>
        <w:ind w:left="1226" w:hanging="164"/>
      </w:pPr>
      <w:rPr>
        <w:rFonts w:hint="default"/>
        <w:lang w:val="ru-RU" w:eastAsia="en-US" w:bidi="ar-SA"/>
      </w:rPr>
    </w:lvl>
    <w:lvl w:ilvl="2" w:tplc="737CC1D0">
      <w:numFmt w:val="bullet"/>
      <w:lvlText w:val="•"/>
      <w:lvlJc w:val="left"/>
      <w:pPr>
        <w:ind w:left="2292" w:hanging="164"/>
      </w:pPr>
      <w:rPr>
        <w:rFonts w:hint="default"/>
        <w:lang w:val="ru-RU" w:eastAsia="en-US" w:bidi="ar-SA"/>
      </w:rPr>
    </w:lvl>
    <w:lvl w:ilvl="3" w:tplc="BD6C5D3E">
      <w:numFmt w:val="bullet"/>
      <w:lvlText w:val="•"/>
      <w:lvlJc w:val="left"/>
      <w:pPr>
        <w:ind w:left="3358" w:hanging="164"/>
      </w:pPr>
      <w:rPr>
        <w:rFonts w:hint="default"/>
        <w:lang w:val="ru-RU" w:eastAsia="en-US" w:bidi="ar-SA"/>
      </w:rPr>
    </w:lvl>
    <w:lvl w:ilvl="4" w:tplc="A32E986E">
      <w:numFmt w:val="bullet"/>
      <w:lvlText w:val="•"/>
      <w:lvlJc w:val="left"/>
      <w:pPr>
        <w:ind w:left="4424" w:hanging="164"/>
      </w:pPr>
      <w:rPr>
        <w:rFonts w:hint="default"/>
        <w:lang w:val="ru-RU" w:eastAsia="en-US" w:bidi="ar-SA"/>
      </w:rPr>
    </w:lvl>
    <w:lvl w:ilvl="5" w:tplc="322C127A">
      <w:numFmt w:val="bullet"/>
      <w:lvlText w:val="•"/>
      <w:lvlJc w:val="left"/>
      <w:pPr>
        <w:ind w:left="5490" w:hanging="164"/>
      </w:pPr>
      <w:rPr>
        <w:rFonts w:hint="default"/>
        <w:lang w:val="ru-RU" w:eastAsia="en-US" w:bidi="ar-SA"/>
      </w:rPr>
    </w:lvl>
    <w:lvl w:ilvl="6" w:tplc="484632EE">
      <w:numFmt w:val="bullet"/>
      <w:lvlText w:val="•"/>
      <w:lvlJc w:val="left"/>
      <w:pPr>
        <w:ind w:left="6556" w:hanging="164"/>
      </w:pPr>
      <w:rPr>
        <w:rFonts w:hint="default"/>
        <w:lang w:val="ru-RU" w:eastAsia="en-US" w:bidi="ar-SA"/>
      </w:rPr>
    </w:lvl>
    <w:lvl w:ilvl="7" w:tplc="37984634">
      <w:numFmt w:val="bullet"/>
      <w:lvlText w:val="•"/>
      <w:lvlJc w:val="left"/>
      <w:pPr>
        <w:ind w:left="7622" w:hanging="164"/>
      </w:pPr>
      <w:rPr>
        <w:rFonts w:hint="default"/>
        <w:lang w:val="ru-RU" w:eastAsia="en-US" w:bidi="ar-SA"/>
      </w:rPr>
    </w:lvl>
    <w:lvl w:ilvl="8" w:tplc="9356DE28">
      <w:numFmt w:val="bullet"/>
      <w:lvlText w:val="•"/>
      <w:lvlJc w:val="left"/>
      <w:pPr>
        <w:ind w:left="8688" w:hanging="164"/>
      </w:pPr>
      <w:rPr>
        <w:rFonts w:hint="default"/>
        <w:lang w:val="ru-RU" w:eastAsia="en-US" w:bidi="ar-SA"/>
      </w:rPr>
    </w:lvl>
  </w:abstractNum>
  <w:abstractNum w:abstractNumId="22" w15:restartNumberingAfterBreak="0">
    <w:nsid w:val="67504781"/>
    <w:multiLevelType w:val="hybridMultilevel"/>
    <w:tmpl w:val="C1440570"/>
    <w:lvl w:ilvl="0" w:tplc="CF963258">
      <w:start w:val="1"/>
      <w:numFmt w:val="bullet"/>
      <w:lvlText w:val="-"/>
      <w:lvlJc w:val="left"/>
      <w:pPr>
        <w:ind w:left="720" w:hanging="360"/>
      </w:pPr>
      <w:rPr>
        <w:rFonts w:ascii="SymbolPS" w:hAnsi="SymbolP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EA5A78"/>
    <w:multiLevelType w:val="multilevel"/>
    <w:tmpl w:val="0FBC083C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BC20835"/>
    <w:multiLevelType w:val="hybridMultilevel"/>
    <w:tmpl w:val="1BEEF2FE"/>
    <w:lvl w:ilvl="0" w:tplc="7F988AF6">
      <w:start w:val="1"/>
      <w:numFmt w:val="bullet"/>
      <w:lvlText w:val="-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B27B5E">
      <w:start w:val="1"/>
      <w:numFmt w:val="bullet"/>
      <w:lvlText w:val="o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B89FEE">
      <w:start w:val="1"/>
      <w:numFmt w:val="bullet"/>
      <w:lvlText w:val="▪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3C424A">
      <w:start w:val="1"/>
      <w:numFmt w:val="bullet"/>
      <w:lvlText w:val="•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924814">
      <w:start w:val="1"/>
      <w:numFmt w:val="bullet"/>
      <w:lvlText w:val="o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88FEB2">
      <w:start w:val="1"/>
      <w:numFmt w:val="bullet"/>
      <w:lvlText w:val="▪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32998E">
      <w:start w:val="1"/>
      <w:numFmt w:val="bullet"/>
      <w:lvlText w:val="•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B2E08A">
      <w:start w:val="1"/>
      <w:numFmt w:val="bullet"/>
      <w:lvlText w:val="o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201704">
      <w:start w:val="1"/>
      <w:numFmt w:val="bullet"/>
      <w:lvlText w:val="▪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50985363">
    <w:abstractNumId w:val="18"/>
  </w:num>
  <w:num w:numId="2" w16cid:durableId="2094081664">
    <w:abstractNumId w:val="0"/>
  </w:num>
  <w:num w:numId="3" w16cid:durableId="153761838">
    <w:abstractNumId w:val="17"/>
  </w:num>
  <w:num w:numId="4" w16cid:durableId="1919711339">
    <w:abstractNumId w:val="9"/>
  </w:num>
  <w:num w:numId="5" w16cid:durableId="1932616616">
    <w:abstractNumId w:val="3"/>
  </w:num>
  <w:num w:numId="6" w16cid:durableId="1720859646">
    <w:abstractNumId w:val="11"/>
  </w:num>
  <w:num w:numId="7" w16cid:durableId="1818571287">
    <w:abstractNumId w:val="20"/>
  </w:num>
  <w:num w:numId="8" w16cid:durableId="29038531">
    <w:abstractNumId w:val="4"/>
  </w:num>
  <w:num w:numId="9" w16cid:durableId="144709496">
    <w:abstractNumId w:val="8"/>
  </w:num>
  <w:num w:numId="10" w16cid:durableId="933591585">
    <w:abstractNumId w:val="2"/>
  </w:num>
  <w:num w:numId="11" w16cid:durableId="841089490">
    <w:abstractNumId w:val="23"/>
  </w:num>
  <w:num w:numId="12" w16cid:durableId="1191338475">
    <w:abstractNumId w:val="16"/>
  </w:num>
  <w:num w:numId="13" w16cid:durableId="1621766498">
    <w:abstractNumId w:val="1"/>
  </w:num>
  <w:num w:numId="14" w16cid:durableId="1950426731">
    <w:abstractNumId w:val="14"/>
  </w:num>
  <w:num w:numId="15" w16cid:durableId="494227433">
    <w:abstractNumId w:val="24"/>
  </w:num>
  <w:num w:numId="16" w16cid:durableId="373162730">
    <w:abstractNumId w:val="12"/>
  </w:num>
  <w:num w:numId="17" w16cid:durableId="148715430">
    <w:abstractNumId w:val="5"/>
  </w:num>
  <w:num w:numId="18" w16cid:durableId="166599644">
    <w:abstractNumId w:val="21"/>
  </w:num>
  <w:num w:numId="19" w16cid:durableId="125898075">
    <w:abstractNumId w:val="6"/>
  </w:num>
  <w:num w:numId="20" w16cid:durableId="474181009">
    <w:abstractNumId w:val="7"/>
  </w:num>
  <w:num w:numId="21" w16cid:durableId="1799645199">
    <w:abstractNumId w:val="13"/>
  </w:num>
  <w:num w:numId="22" w16cid:durableId="193158160">
    <w:abstractNumId w:val="15"/>
  </w:num>
  <w:num w:numId="23" w16cid:durableId="911811312">
    <w:abstractNumId w:val="22"/>
  </w:num>
  <w:num w:numId="24" w16cid:durableId="571239756">
    <w:abstractNumId w:val="10"/>
  </w:num>
  <w:num w:numId="25" w16cid:durableId="12257750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D62"/>
    <w:rsid w:val="00037C73"/>
    <w:rsid w:val="000472C5"/>
    <w:rsid w:val="00055802"/>
    <w:rsid w:val="000B3C44"/>
    <w:rsid w:val="000E07ED"/>
    <w:rsid w:val="001269EF"/>
    <w:rsid w:val="001341D2"/>
    <w:rsid w:val="0017258E"/>
    <w:rsid w:val="001968C3"/>
    <w:rsid w:val="001C1CFC"/>
    <w:rsid w:val="0025680A"/>
    <w:rsid w:val="00296F4D"/>
    <w:rsid w:val="002C71A6"/>
    <w:rsid w:val="00326443"/>
    <w:rsid w:val="00333D58"/>
    <w:rsid w:val="003509E2"/>
    <w:rsid w:val="003D2657"/>
    <w:rsid w:val="003D3ED5"/>
    <w:rsid w:val="003D7C65"/>
    <w:rsid w:val="00480902"/>
    <w:rsid w:val="00491449"/>
    <w:rsid w:val="004B682E"/>
    <w:rsid w:val="00512C11"/>
    <w:rsid w:val="00517CD1"/>
    <w:rsid w:val="0055303B"/>
    <w:rsid w:val="00565908"/>
    <w:rsid w:val="00572F8F"/>
    <w:rsid w:val="0057359A"/>
    <w:rsid w:val="00575E55"/>
    <w:rsid w:val="00576B4E"/>
    <w:rsid w:val="00585D03"/>
    <w:rsid w:val="005F7963"/>
    <w:rsid w:val="00623347"/>
    <w:rsid w:val="00631480"/>
    <w:rsid w:val="00655F57"/>
    <w:rsid w:val="00685181"/>
    <w:rsid w:val="006D6EF0"/>
    <w:rsid w:val="00750D62"/>
    <w:rsid w:val="00811070"/>
    <w:rsid w:val="009033FA"/>
    <w:rsid w:val="009B7FA2"/>
    <w:rsid w:val="009E53D4"/>
    <w:rsid w:val="009F50C6"/>
    <w:rsid w:val="00A6605B"/>
    <w:rsid w:val="00B443F9"/>
    <w:rsid w:val="00C824DE"/>
    <w:rsid w:val="00CD276F"/>
    <w:rsid w:val="00D656B9"/>
    <w:rsid w:val="00DC4068"/>
    <w:rsid w:val="00E45A97"/>
    <w:rsid w:val="00E762CC"/>
    <w:rsid w:val="00F03E53"/>
    <w:rsid w:val="00F65CE3"/>
    <w:rsid w:val="00FB6B97"/>
    <w:rsid w:val="00FD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3AD09"/>
  <w15:docId w15:val="{86E257C5-7842-4EEF-827F-CD5C21B72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1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34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33D5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33D58"/>
    <w:pPr>
      <w:widowControl w:val="0"/>
      <w:autoSpaceDE w:val="0"/>
      <w:autoSpaceDN w:val="0"/>
      <w:spacing w:line="240" w:lineRule="auto"/>
      <w:ind w:left="0" w:firstLine="0"/>
      <w:jc w:val="left"/>
    </w:pPr>
    <w:rPr>
      <w:color w:val="auto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33D58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List Paragraph"/>
    <w:basedOn w:val="a"/>
    <w:link w:val="a6"/>
    <w:uiPriority w:val="34"/>
    <w:qFormat/>
    <w:rsid w:val="00333D58"/>
    <w:pPr>
      <w:widowControl w:val="0"/>
      <w:autoSpaceDE w:val="0"/>
      <w:autoSpaceDN w:val="0"/>
      <w:spacing w:line="240" w:lineRule="auto"/>
      <w:ind w:left="160" w:firstLine="0"/>
    </w:pPr>
    <w:rPr>
      <w:color w:val="auto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333D58"/>
    <w:pPr>
      <w:widowControl w:val="0"/>
      <w:autoSpaceDE w:val="0"/>
      <w:autoSpaceDN w:val="0"/>
      <w:spacing w:line="240" w:lineRule="auto"/>
      <w:ind w:left="0" w:firstLine="0"/>
      <w:jc w:val="left"/>
    </w:pPr>
    <w:rPr>
      <w:color w:val="auto"/>
      <w:sz w:val="22"/>
      <w:lang w:eastAsia="en-US"/>
    </w:rPr>
  </w:style>
  <w:style w:type="paragraph" w:customStyle="1" w:styleId="Default">
    <w:name w:val="Default"/>
    <w:rsid w:val="0062334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7">
    <w:name w:val="Subtle Reference"/>
    <w:basedOn w:val="a0"/>
    <w:uiPriority w:val="31"/>
    <w:qFormat/>
    <w:rsid w:val="00623347"/>
    <w:rPr>
      <w:smallCaps/>
      <w:color w:val="ED7D31" w:themeColor="accent2"/>
      <w:u w:val="single"/>
    </w:rPr>
  </w:style>
  <w:style w:type="paragraph" w:customStyle="1" w:styleId="ConsPlusNormal">
    <w:name w:val="ConsPlusNormal"/>
    <w:rsid w:val="0062334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a6">
    <w:name w:val="Абзац списка Знак"/>
    <w:basedOn w:val="a0"/>
    <w:link w:val="a5"/>
    <w:uiPriority w:val="34"/>
    <w:locked/>
    <w:rsid w:val="00623347"/>
    <w:rPr>
      <w:rFonts w:ascii="Times New Roman" w:eastAsia="Times New Roman" w:hAnsi="Times New Roman" w:cs="Times New Roman"/>
      <w:lang w:eastAsia="en-US"/>
    </w:rPr>
  </w:style>
  <w:style w:type="character" w:customStyle="1" w:styleId="32">
    <w:name w:val="Основной текст (32)_"/>
    <w:basedOn w:val="a0"/>
    <w:link w:val="321"/>
    <w:uiPriority w:val="99"/>
    <w:rsid w:val="00623347"/>
    <w:rPr>
      <w:sz w:val="23"/>
      <w:szCs w:val="23"/>
      <w:shd w:val="clear" w:color="auto" w:fill="FFFFFF"/>
    </w:rPr>
  </w:style>
  <w:style w:type="paragraph" w:customStyle="1" w:styleId="321">
    <w:name w:val="Основной текст (32)1"/>
    <w:basedOn w:val="a"/>
    <w:link w:val="32"/>
    <w:uiPriority w:val="99"/>
    <w:rsid w:val="00623347"/>
    <w:pPr>
      <w:shd w:val="clear" w:color="auto" w:fill="FFFFFF"/>
      <w:spacing w:line="274" w:lineRule="exact"/>
      <w:ind w:left="0" w:hanging="760"/>
    </w:pPr>
    <w:rPr>
      <w:rFonts w:asciiTheme="minorHAnsi" w:eastAsiaTheme="minorEastAsia" w:hAnsiTheme="minorHAnsi" w:cstheme="minorBidi"/>
      <w:color w:val="auto"/>
      <w:sz w:val="23"/>
      <w:szCs w:val="23"/>
    </w:rPr>
  </w:style>
  <w:style w:type="character" w:styleId="a8">
    <w:name w:val="Hyperlink"/>
    <w:uiPriority w:val="99"/>
    <w:unhideWhenUsed/>
    <w:rsid w:val="00296F4D"/>
    <w:rPr>
      <w:rFonts w:cs="Times New Roman"/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576B4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76B4E"/>
    <w:pPr>
      <w:spacing w:after="20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76B4E"/>
    <w:rPr>
      <w:rFonts w:eastAsiaTheme="minorHAns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Кулигин Андрей Игоревич</dc:creator>
  <cp:keywords/>
  <cp:lastModifiedBy>Пользователь</cp:lastModifiedBy>
  <cp:revision>8</cp:revision>
  <dcterms:created xsi:type="dcterms:W3CDTF">2025-09-11T09:51:00Z</dcterms:created>
  <dcterms:modified xsi:type="dcterms:W3CDTF">2026-09-08T15:09:00Z</dcterms:modified>
</cp:coreProperties>
</file>