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261420507655142050100100100000000244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 </w:t>
      </w:r>
      <w:bookmarkStart w:id="1" w:name="P31"/>
      <w:bookmarkEnd w:id="1"/>
      <w:r>
        <w:rPr>
          <w:rFonts w:cs="Times New Roman" w:ascii="Times New Roman" w:hAnsi="Times New Roman"/>
          <w:color w:themeColor="text1" w:val="000000"/>
          <w:sz w:val="24"/>
          <w:szCs w:val="24"/>
        </w:rPr>
        <w:t>в течение 30 (тридцати) рабочих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5" w:name="P166"/>
      <w:bookmarkEnd w:id="5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БИК: 015004950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 xml:space="preserve">Телефон: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 xml:space="preserve">ИНН: 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  <w:r>
              <w:rPr/>
              <w:t xml:space="preserve"> 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 xml:space="preserve">ОГРН: 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  <w:r>
              <w:rPr>
                <w:rFonts w:cs="Times New Roman" w:ascii="Times New Roman" w:hAnsi="Times New Roman"/>
                <w:b w:val="false"/>
              </w:rPr>
              <w:t xml:space="preserve"> 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 xml:space="preserve">Банк: 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 xml:space="preserve"> 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 xml:space="preserve">ОКАТО: 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tbl>
      <w:tblPr>
        <w:tblpPr w:vertAnchor="text" w:horzAnchor="text" w:tblpXSpec="center" w:leftFromText="180" w:rightFromText="180" w:tblpY="1"/>
        <w:tblOverlap w:val="never"/>
        <w:tblW w:w="97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40"/>
        <w:gridCol w:w="4421"/>
        <w:gridCol w:w="1134"/>
        <w:gridCol w:w="991"/>
        <w:gridCol w:w="1414"/>
        <w:gridCol w:w="1272"/>
      </w:tblGrid>
      <w:tr>
        <w:trPr>
          <w:trHeight w:val="84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п/п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Ед. изм.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Кол-во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Цена за ед., руб.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Сумма, руб. </w:t>
            </w:r>
          </w:p>
        </w:tc>
      </w:tr>
      <w:tr>
        <w:trPr>
          <w:trHeight w:val="70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омплект индивидуальный медицинский гражданской защиты (КИМГЗ)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к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омплект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ов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индивидуальн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ой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медицинск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ой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гражданской защиты (КИМГЗ)</w:t>
      </w:r>
    </w:p>
    <w:tbl>
      <w:tblPr>
        <w:tblpPr w:vertAnchor="text" w:horzAnchor="margin" w:tblpXSpec="center" w:leftFromText="180" w:rightFromText="180" w:tblpY="276"/>
        <w:tblOverlap w:val="never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19"/>
        <w:gridCol w:w="859"/>
        <w:gridCol w:w="1782"/>
        <w:gridCol w:w="5189"/>
        <w:gridCol w:w="1331"/>
      </w:tblGrid>
      <w:tr>
        <w:trPr>
          <w:trHeight w:val="1550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ОКПД 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Показатели, позволяющие определить соответствие закупаемого товара потребностям заказчика, в т.ч.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Кол-во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</w:tr>
      <w:tr>
        <w:trPr>
          <w:trHeight w:val="85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shd w:val="clear" w:color="auto" w:fill="FFFFFF"/>
              <w:spacing w:lineRule="auto" w:line="240" w:before="75" w:after="150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21.20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омплект индивидуальный медицинский гражданской защиты (КИМГЗ)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Комплектация в соответствии с п. 12 приказа Министерства здравоохранения Российской Федерации от 28.10.2020 № 1164н ««Об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для оказания первичной медико-санитарной помощи и первой помощи» в редакции Приказа от 23.12.2022 г. № 805н: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1.Маска медицинская нестерильная одноразовая – 2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 Перчатки медицинские нестерильные, размером не менее M – 2 пары.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 Устройство для проведения искусственного дыхания «Рот-Устройство-Рот» - 1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  Жгут кровоостанавливающий для остановки артериального кровотечения – 1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  Бинт марлевый медицинский 7 м x 14 см – 2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  Салфетки марлевые медицинские стерильные размером не менее 16 x 14 см N 10 – 1 упак.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   Лейкопластырь фиксирующий рулонный размером не менее 2 x 500 см – 1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   Покрывало спасательное изотермическое – 1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  Ножницы для разрезания повязок – 1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Маркер перманентный (карандаш) черного (синего) цвета* – 1 шт.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Блок бумажных бланков (блокнот) – 1 шт. (не менее 10 листов, размер не менее A7).</w:t>
            </w:r>
          </w:p>
          <w:p>
            <w:pPr>
              <w:pStyle w:val="Normal"/>
              <w:shd w:fill="FFFFFF" w:val="clear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оказанию первой помощи с применением КИМГЗ* – 1 шт</w:t>
            </w:r>
            <w:r>
              <w:rPr>
                <w:rFonts w:cs="Arial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shd w:fill="FFFFFF" w:val="clear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Все вложения находятся в сумке.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92 шт.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Требования к качеству, упаковке, поставке и размерам Товара.</w:t>
      </w:r>
    </w:p>
    <w:p>
      <w:pPr>
        <w:pStyle w:val="Normal"/>
        <w:spacing w:lineRule="auto" w:line="240" w:before="0" w:after="0"/>
        <w:ind w:right="3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качество должно соответствовать стандартам и нормам, установленным для данного вида продукции.</w:t>
      </w:r>
    </w:p>
    <w:p>
      <w:pPr>
        <w:pStyle w:val="Normal"/>
        <w:spacing w:lineRule="auto" w:line="240" w:before="0" w:after="0"/>
        <w:ind w:right="3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аптечки должны быть упакованы и маркированы заводом - изготовителем в соответствии с требованием Государственного стандарта Российской Федерации. Упаковка Товара должна исключать возможность повреждений при погрузке, транспортировке, хранения и выгрузке товара.</w:t>
      </w:r>
    </w:p>
    <w:p>
      <w:pPr>
        <w:pStyle w:val="Normal"/>
        <w:spacing w:lineRule="auto" w:line="240" w:before="0" w:after="0"/>
        <w:ind w:right="3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 поставляемый товар должен отвечать требованиям безопасности, установленным в Российской Федерации; Товар должен быть новым, не бывшим в употреблении, целым.</w:t>
      </w:r>
    </w:p>
    <w:p>
      <w:pPr>
        <w:pStyle w:val="Normal"/>
        <w:spacing w:lineRule="auto" w:line="240" w:before="0" w:after="0"/>
        <w:ind w:right="3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4) срок годности медицинского оснащения должен составлять не менее 4-х лет.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Место поставки товара:</w:t>
      </w:r>
      <w:r>
        <w:rPr>
          <w:rFonts w:cs="Times New Roman" w:ascii="Times New Roman" w:hAnsi="Times New Roman"/>
          <w:sz w:val="24"/>
          <w:szCs w:val="24"/>
        </w:rPr>
        <w:t xml:space="preserve"> Российская Федерация, Кемеровская область – Кузбасс, г. Кемерово, ул. Красная 11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Срок поставки товара:</w:t>
      </w:r>
      <w:r>
        <w:rPr>
          <w:rFonts w:cs="Times New Roman" w:ascii="Times New Roman" w:hAnsi="Times New Roman"/>
          <w:sz w:val="24"/>
          <w:szCs w:val="24"/>
        </w:rPr>
        <w:t xml:space="preserve"> в течение 30 (тридцати) рабочих дней с момента заключения Контракта.</w:t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3436af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Application>LibreOffice/24.2.0.3$Windows_X86_64 LibreOffice_project/da48488a73ddd66ea24cf16bbc4f7b9c08e9bea1</Application>
  <AppVersion>15.0000</AppVersion>
  <Pages>8</Pages>
  <Words>2125</Words>
  <Characters>14542</Characters>
  <CharactersWithSpaces>17371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2026-08-12T09:26:51Z</dcterms:modified>
  <cp:revision>142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