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051E2" w14:textId="77777777" w:rsidR="00021877" w:rsidRPr="008009A9" w:rsidRDefault="0009481C" w:rsidP="00613682">
      <w:pPr>
        <w:shd w:val="clear" w:color="auto" w:fill="FFFFFF"/>
        <w:spacing w:line="256" w:lineRule="exact"/>
        <w:ind w:right="2"/>
        <w:jc w:val="center"/>
        <w:outlineLvl w:val="0"/>
        <w:rPr>
          <w:b/>
          <w:bCs/>
          <w:sz w:val="22"/>
          <w:szCs w:val="22"/>
        </w:rPr>
      </w:pPr>
      <w:r>
        <w:rPr>
          <w:b/>
          <w:bCs/>
          <w:sz w:val="22"/>
          <w:szCs w:val="22"/>
        </w:rPr>
        <w:t>КОНТРАКТ</w:t>
      </w:r>
      <w:r w:rsidR="00021877" w:rsidRPr="008009A9">
        <w:rPr>
          <w:b/>
          <w:bCs/>
          <w:sz w:val="22"/>
          <w:szCs w:val="22"/>
        </w:rPr>
        <w:t xml:space="preserve"> </w:t>
      </w:r>
      <w:r w:rsidR="0080447E" w:rsidRPr="008009A9">
        <w:rPr>
          <w:b/>
          <w:bCs/>
          <w:sz w:val="22"/>
          <w:szCs w:val="22"/>
        </w:rPr>
        <w:t xml:space="preserve">№ </w:t>
      </w:r>
    </w:p>
    <w:p w14:paraId="5BD22889" w14:textId="77777777" w:rsidR="00021877" w:rsidRPr="008009A9" w:rsidRDefault="00021877" w:rsidP="00613682">
      <w:pPr>
        <w:shd w:val="clear" w:color="auto" w:fill="FFFFFF"/>
        <w:spacing w:line="256" w:lineRule="exact"/>
        <w:ind w:right="2"/>
        <w:jc w:val="center"/>
        <w:rPr>
          <w:bCs/>
          <w:sz w:val="22"/>
          <w:szCs w:val="22"/>
        </w:rPr>
      </w:pPr>
      <w:r w:rsidRPr="008009A9">
        <w:rPr>
          <w:bCs/>
          <w:sz w:val="22"/>
          <w:szCs w:val="22"/>
        </w:rPr>
        <w:t>на техническое обслуживание</w:t>
      </w:r>
      <w:r w:rsidR="007B723A" w:rsidRPr="008009A9">
        <w:rPr>
          <w:bCs/>
          <w:sz w:val="22"/>
          <w:szCs w:val="22"/>
        </w:rPr>
        <w:t xml:space="preserve"> </w:t>
      </w:r>
      <w:r w:rsidR="00077A53" w:rsidRPr="008009A9">
        <w:rPr>
          <w:bCs/>
          <w:sz w:val="22"/>
          <w:szCs w:val="22"/>
        </w:rPr>
        <w:t>автоматической установки пожарной сигнализации, системы оповещения и управления эвакуацией при пожаре, системы внутреннего противопожарного водопровода, системы контроля и управления доступом и видеонаблюдения</w:t>
      </w:r>
    </w:p>
    <w:p w14:paraId="2869FD04" w14:textId="77777777" w:rsidR="00613682" w:rsidRPr="008009A9" w:rsidRDefault="00613682">
      <w:pPr>
        <w:shd w:val="clear" w:color="auto" w:fill="FFFFFF"/>
        <w:spacing w:line="256" w:lineRule="exact"/>
        <w:ind w:right="893"/>
        <w:jc w:val="center"/>
        <w:rPr>
          <w:bCs/>
          <w:sz w:val="22"/>
          <w:szCs w:val="22"/>
        </w:rPr>
      </w:pPr>
    </w:p>
    <w:p w14:paraId="051C55DA" w14:textId="77777777" w:rsidR="00021877" w:rsidRPr="008009A9" w:rsidRDefault="0008118F" w:rsidP="00F12991">
      <w:pPr>
        <w:spacing w:before="120"/>
        <w:jc w:val="both"/>
        <w:rPr>
          <w:sz w:val="22"/>
          <w:szCs w:val="22"/>
        </w:rPr>
      </w:pPr>
      <w:r w:rsidRPr="008009A9">
        <w:rPr>
          <w:sz w:val="22"/>
          <w:szCs w:val="22"/>
        </w:rPr>
        <w:t>г.</w:t>
      </w:r>
      <w:r w:rsidR="002310F5" w:rsidRPr="008009A9">
        <w:rPr>
          <w:sz w:val="22"/>
          <w:szCs w:val="22"/>
        </w:rPr>
        <w:t xml:space="preserve"> </w:t>
      </w:r>
      <w:r w:rsidR="001E40E4" w:rsidRPr="008009A9">
        <w:rPr>
          <w:sz w:val="22"/>
          <w:szCs w:val="22"/>
        </w:rPr>
        <w:t>Санкт-Петербург</w:t>
      </w:r>
      <w:r w:rsidR="001E40E4" w:rsidRPr="008009A9">
        <w:rPr>
          <w:sz w:val="22"/>
          <w:szCs w:val="22"/>
        </w:rPr>
        <w:tab/>
      </w:r>
      <w:r w:rsidR="001E40E4" w:rsidRPr="008009A9">
        <w:rPr>
          <w:sz w:val="22"/>
          <w:szCs w:val="22"/>
        </w:rPr>
        <w:tab/>
      </w:r>
      <w:r w:rsidR="001E40E4" w:rsidRPr="008009A9">
        <w:rPr>
          <w:sz w:val="22"/>
          <w:szCs w:val="22"/>
        </w:rPr>
        <w:tab/>
      </w:r>
      <w:r w:rsidR="001E40E4" w:rsidRPr="008009A9">
        <w:rPr>
          <w:sz w:val="22"/>
          <w:szCs w:val="22"/>
        </w:rPr>
        <w:tab/>
      </w:r>
      <w:r w:rsidR="001E40E4" w:rsidRPr="008009A9">
        <w:rPr>
          <w:sz w:val="22"/>
          <w:szCs w:val="22"/>
        </w:rPr>
        <w:tab/>
      </w:r>
      <w:r w:rsidR="001E40E4" w:rsidRPr="008009A9">
        <w:rPr>
          <w:sz w:val="22"/>
          <w:szCs w:val="22"/>
        </w:rPr>
        <w:tab/>
      </w:r>
      <w:r w:rsidR="001E40E4" w:rsidRPr="008009A9">
        <w:rPr>
          <w:sz w:val="22"/>
          <w:szCs w:val="22"/>
        </w:rPr>
        <w:tab/>
      </w:r>
      <w:r w:rsidR="00887564" w:rsidRPr="008009A9">
        <w:rPr>
          <w:sz w:val="22"/>
          <w:szCs w:val="22"/>
        </w:rPr>
        <w:tab/>
        <w:t xml:space="preserve"> </w:t>
      </w:r>
      <w:r w:rsidR="005A101C" w:rsidRPr="008009A9">
        <w:rPr>
          <w:sz w:val="22"/>
          <w:szCs w:val="22"/>
        </w:rPr>
        <w:t xml:space="preserve">   </w:t>
      </w:r>
      <w:proofErr w:type="gramStart"/>
      <w:r w:rsidR="005A101C" w:rsidRPr="008009A9">
        <w:rPr>
          <w:sz w:val="22"/>
          <w:szCs w:val="22"/>
        </w:rPr>
        <w:t xml:space="preserve">   </w:t>
      </w:r>
      <w:r w:rsidR="00021877" w:rsidRPr="008009A9">
        <w:rPr>
          <w:sz w:val="22"/>
          <w:szCs w:val="22"/>
        </w:rPr>
        <w:t>«</w:t>
      </w:r>
      <w:proofErr w:type="gramEnd"/>
      <w:r w:rsidR="00021877" w:rsidRPr="008009A9">
        <w:rPr>
          <w:sz w:val="22"/>
          <w:szCs w:val="22"/>
        </w:rPr>
        <w:t>»</w:t>
      </w:r>
      <w:r w:rsidR="00A27C76" w:rsidRPr="008009A9">
        <w:rPr>
          <w:sz w:val="22"/>
          <w:szCs w:val="22"/>
        </w:rPr>
        <w:t xml:space="preserve"> </w:t>
      </w:r>
      <w:r w:rsidR="00AF6C89">
        <w:rPr>
          <w:sz w:val="22"/>
          <w:szCs w:val="22"/>
        </w:rPr>
        <w:t>___________</w:t>
      </w:r>
      <w:r w:rsidR="004863DE" w:rsidRPr="008009A9">
        <w:rPr>
          <w:sz w:val="22"/>
          <w:szCs w:val="22"/>
        </w:rPr>
        <w:t xml:space="preserve"> </w:t>
      </w:r>
      <w:r w:rsidR="00021877" w:rsidRPr="008009A9">
        <w:rPr>
          <w:sz w:val="22"/>
          <w:szCs w:val="22"/>
        </w:rPr>
        <w:t>20</w:t>
      </w:r>
      <w:r w:rsidR="00F479BC" w:rsidRPr="008009A9">
        <w:rPr>
          <w:sz w:val="22"/>
          <w:szCs w:val="22"/>
        </w:rPr>
        <w:t>2</w:t>
      </w:r>
      <w:r w:rsidR="00AF6C89">
        <w:rPr>
          <w:sz w:val="22"/>
          <w:szCs w:val="22"/>
        </w:rPr>
        <w:t>6</w:t>
      </w:r>
      <w:r w:rsidR="00021877" w:rsidRPr="008009A9">
        <w:rPr>
          <w:sz w:val="22"/>
          <w:szCs w:val="22"/>
        </w:rPr>
        <w:t xml:space="preserve"> г.</w:t>
      </w:r>
    </w:p>
    <w:p w14:paraId="2B16460B" w14:textId="77777777" w:rsidR="00791670" w:rsidRPr="008009A9" w:rsidRDefault="00791670">
      <w:pPr>
        <w:jc w:val="both"/>
        <w:rPr>
          <w:sz w:val="22"/>
          <w:szCs w:val="22"/>
        </w:rPr>
      </w:pPr>
    </w:p>
    <w:p w14:paraId="1089D02B" w14:textId="77777777" w:rsidR="007F0B46" w:rsidRPr="008009A9" w:rsidRDefault="00FA6C37" w:rsidP="00AF6C89">
      <w:pPr>
        <w:ind w:firstLine="567"/>
        <w:jc w:val="both"/>
        <w:rPr>
          <w:color w:val="000000"/>
          <w:sz w:val="22"/>
          <w:szCs w:val="22"/>
        </w:rPr>
      </w:pPr>
      <w:r w:rsidRPr="008009A9">
        <w:rPr>
          <w:color w:val="000000"/>
          <w:sz w:val="22"/>
          <w:szCs w:val="22"/>
        </w:rPr>
        <w:t>Федеральное государственное бюджетное учреждение «Федеральный научно-образовательный центр медико-социальной экспертизы и реабилитации им. Г.А. Альбрехта» Министерства труда и социальной защиты Российской Федерации (ФГБУ ФНОЦ МСЭ и Р им. Г.А. Альбрехта Минтруда России)</w:t>
      </w:r>
      <w:r w:rsidR="00B67DB9" w:rsidRPr="008009A9">
        <w:rPr>
          <w:color w:val="000000"/>
          <w:sz w:val="22"/>
          <w:szCs w:val="22"/>
        </w:rPr>
        <w:t>, именуемое в дальнейшем ЗАКАЗЧИК</w:t>
      </w:r>
      <w:r w:rsidR="00D27408" w:rsidRPr="008009A9">
        <w:rPr>
          <w:color w:val="000000"/>
          <w:sz w:val="22"/>
          <w:szCs w:val="22"/>
        </w:rPr>
        <w:t>,</w:t>
      </w:r>
      <w:r w:rsidR="00B67DB9" w:rsidRPr="008009A9">
        <w:rPr>
          <w:color w:val="000000"/>
          <w:sz w:val="22"/>
          <w:szCs w:val="22"/>
        </w:rPr>
        <w:t xml:space="preserve"> в лице </w:t>
      </w:r>
      <w:r w:rsidR="00AF6C89">
        <w:rPr>
          <w:color w:val="000000"/>
          <w:sz w:val="22"/>
          <w:szCs w:val="22"/>
        </w:rPr>
        <w:t>З</w:t>
      </w:r>
      <w:r w:rsidR="002241B1" w:rsidRPr="008009A9">
        <w:rPr>
          <w:color w:val="000000"/>
          <w:sz w:val="22"/>
          <w:szCs w:val="22"/>
        </w:rPr>
        <w:t xml:space="preserve">аместителя генерального директора – технического директора </w:t>
      </w:r>
      <w:r w:rsidR="007F0B46" w:rsidRPr="008009A9">
        <w:rPr>
          <w:color w:val="000000"/>
          <w:sz w:val="22"/>
          <w:szCs w:val="22"/>
        </w:rPr>
        <w:t>Степанова Сергея Владимировича</w:t>
      </w:r>
      <w:r w:rsidR="00B67DB9" w:rsidRPr="008009A9">
        <w:rPr>
          <w:color w:val="000000"/>
          <w:sz w:val="22"/>
          <w:szCs w:val="22"/>
        </w:rPr>
        <w:t xml:space="preserve">, действующего на основании </w:t>
      </w:r>
      <w:r w:rsidR="002241B1" w:rsidRPr="008009A9">
        <w:rPr>
          <w:color w:val="000000"/>
          <w:sz w:val="22"/>
          <w:szCs w:val="22"/>
        </w:rPr>
        <w:t>д</w:t>
      </w:r>
      <w:r w:rsidR="001622FB" w:rsidRPr="008009A9">
        <w:rPr>
          <w:color w:val="000000"/>
          <w:sz w:val="22"/>
          <w:szCs w:val="22"/>
        </w:rPr>
        <w:t xml:space="preserve">оверенности от </w:t>
      </w:r>
      <w:r w:rsidR="00AF6C89" w:rsidRPr="00AF6C89">
        <w:rPr>
          <w:color w:val="000000"/>
          <w:sz w:val="22"/>
          <w:szCs w:val="22"/>
        </w:rPr>
        <w:t>11.06.2025 № 28</w:t>
      </w:r>
      <w:r w:rsidR="00AF6C89">
        <w:rPr>
          <w:color w:val="000000"/>
          <w:sz w:val="22"/>
          <w:szCs w:val="22"/>
        </w:rPr>
        <w:t xml:space="preserve">, </w:t>
      </w:r>
      <w:r w:rsidR="00B67DB9" w:rsidRPr="008009A9">
        <w:rPr>
          <w:color w:val="000000"/>
          <w:sz w:val="22"/>
          <w:szCs w:val="22"/>
        </w:rPr>
        <w:t>, с одной стороны</w:t>
      </w:r>
      <w:r w:rsidR="001B3B73" w:rsidRPr="008009A9">
        <w:rPr>
          <w:color w:val="000000"/>
          <w:sz w:val="22"/>
          <w:szCs w:val="22"/>
        </w:rPr>
        <w:t>,</w:t>
      </w:r>
    </w:p>
    <w:p w14:paraId="1203AFA1" w14:textId="77777777" w:rsidR="00AF6C89" w:rsidRDefault="00B67DB9" w:rsidP="004E3F80">
      <w:pPr>
        <w:ind w:firstLine="567"/>
        <w:jc w:val="both"/>
        <w:rPr>
          <w:color w:val="000000"/>
          <w:sz w:val="22"/>
          <w:szCs w:val="22"/>
        </w:rPr>
      </w:pPr>
      <w:r w:rsidRPr="008009A9">
        <w:rPr>
          <w:color w:val="000000"/>
          <w:sz w:val="22"/>
          <w:szCs w:val="22"/>
        </w:rPr>
        <w:t xml:space="preserve"> </w:t>
      </w:r>
      <w:r w:rsidR="00AF6C89" w:rsidRPr="00AF6C89">
        <w:rPr>
          <w:color w:val="000000"/>
          <w:sz w:val="22"/>
          <w:szCs w:val="22"/>
        </w:rPr>
        <w:t xml:space="preserve">_____________ (_____________) в лице _____________________, действующего на основании __________________, именуемое в дальнейшем «Исполнитель», с другой стороны, а вместе именуемые «Стороны», по результатам закупочной сессии (Итоговый протокол сессии № _______________ от «____» _________  2026 г.), заключили настоящий Контракт (далее - Контракт) о нижеследующем: </w:t>
      </w:r>
    </w:p>
    <w:p w14:paraId="32757B32" w14:textId="77777777" w:rsidR="00C93945" w:rsidRPr="008009A9" w:rsidRDefault="00C93945" w:rsidP="004E3F80">
      <w:pPr>
        <w:ind w:firstLine="567"/>
        <w:jc w:val="both"/>
        <w:rPr>
          <w:sz w:val="22"/>
          <w:szCs w:val="22"/>
        </w:rPr>
      </w:pPr>
    </w:p>
    <w:p w14:paraId="6004007C" w14:textId="77777777" w:rsidR="00021877" w:rsidRPr="008009A9" w:rsidRDefault="00C93945" w:rsidP="004E3F80">
      <w:pPr>
        <w:spacing w:before="120" w:after="120"/>
        <w:jc w:val="center"/>
        <w:rPr>
          <w:b/>
          <w:bCs/>
          <w:sz w:val="22"/>
          <w:szCs w:val="22"/>
        </w:rPr>
      </w:pPr>
      <w:r w:rsidRPr="008009A9">
        <w:rPr>
          <w:b/>
          <w:bCs/>
          <w:sz w:val="22"/>
          <w:szCs w:val="22"/>
        </w:rPr>
        <w:t xml:space="preserve">1. </w:t>
      </w:r>
      <w:r w:rsidR="00021877" w:rsidRPr="008009A9">
        <w:rPr>
          <w:b/>
          <w:bCs/>
          <w:sz w:val="22"/>
          <w:szCs w:val="22"/>
        </w:rPr>
        <w:t xml:space="preserve">Предмет </w:t>
      </w:r>
      <w:r w:rsidR="0009481C">
        <w:rPr>
          <w:b/>
          <w:bCs/>
          <w:sz w:val="22"/>
          <w:szCs w:val="22"/>
        </w:rPr>
        <w:t>контракт</w:t>
      </w:r>
      <w:r w:rsidR="00021877" w:rsidRPr="008009A9">
        <w:rPr>
          <w:b/>
          <w:bCs/>
          <w:sz w:val="22"/>
          <w:szCs w:val="22"/>
        </w:rPr>
        <w:t>а</w:t>
      </w:r>
    </w:p>
    <w:p w14:paraId="14936E4A" w14:textId="77777777" w:rsidR="00332333" w:rsidRPr="008009A9" w:rsidRDefault="00021877" w:rsidP="00332333">
      <w:pPr>
        <w:ind w:firstLine="567"/>
        <w:jc w:val="both"/>
        <w:rPr>
          <w:snapToGrid w:val="0"/>
          <w:sz w:val="22"/>
          <w:szCs w:val="22"/>
        </w:rPr>
      </w:pPr>
      <w:r w:rsidRPr="008009A9">
        <w:rPr>
          <w:sz w:val="22"/>
          <w:szCs w:val="22"/>
        </w:rPr>
        <w:t xml:space="preserve">1.1. </w:t>
      </w:r>
      <w:r w:rsidR="00EB4C99" w:rsidRPr="008009A9">
        <w:rPr>
          <w:sz w:val="22"/>
          <w:szCs w:val="22"/>
        </w:rPr>
        <w:t xml:space="preserve">ЗАКАЗЧИК поручает, а </w:t>
      </w:r>
      <w:r w:rsidRPr="008009A9">
        <w:rPr>
          <w:sz w:val="22"/>
          <w:szCs w:val="22"/>
        </w:rPr>
        <w:t>ИСПОЛНИТЕ</w:t>
      </w:r>
      <w:r w:rsidR="007B723A" w:rsidRPr="008009A9">
        <w:rPr>
          <w:sz w:val="22"/>
          <w:szCs w:val="22"/>
        </w:rPr>
        <w:t xml:space="preserve">ЛЬ </w:t>
      </w:r>
      <w:r w:rsidRPr="008009A9">
        <w:rPr>
          <w:sz w:val="22"/>
          <w:szCs w:val="22"/>
        </w:rPr>
        <w:t xml:space="preserve">принимает на себя выполнение работ </w:t>
      </w:r>
      <w:r w:rsidR="007E6CC8">
        <w:rPr>
          <w:sz w:val="22"/>
          <w:szCs w:val="22"/>
        </w:rPr>
        <w:t xml:space="preserve">согласно Техническому заданию (Приложение № 1 к Контракту) </w:t>
      </w:r>
      <w:r w:rsidRPr="008009A9">
        <w:rPr>
          <w:sz w:val="22"/>
          <w:szCs w:val="22"/>
        </w:rPr>
        <w:t xml:space="preserve">по регламентированному периодическому техническому обслуживанию </w:t>
      </w:r>
      <w:r w:rsidR="001F3764" w:rsidRPr="008009A9">
        <w:rPr>
          <w:sz w:val="22"/>
          <w:szCs w:val="22"/>
        </w:rPr>
        <w:t>(далее по тексту</w:t>
      </w:r>
      <w:r w:rsidR="009E3189" w:rsidRPr="008009A9">
        <w:rPr>
          <w:sz w:val="22"/>
          <w:szCs w:val="22"/>
        </w:rPr>
        <w:t xml:space="preserve"> </w:t>
      </w:r>
      <w:r w:rsidR="00BC09B4" w:rsidRPr="008009A9">
        <w:rPr>
          <w:sz w:val="22"/>
          <w:szCs w:val="22"/>
        </w:rPr>
        <w:t>–</w:t>
      </w:r>
      <w:r w:rsidR="001F3764" w:rsidRPr="008009A9">
        <w:rPr>
          <w:sz w:val="22"/>
          <w:szCs w:val="22"/>
        </w:rPr>
        <w:t xml:space="preserve"> ТО</w:t>
      </w:r>
      <w:r w:rsidR="00BC09B4" w:rsidRPr="008009A9">
        <w:rPr>
          <w:sz w:val="22"/>
          <w:szCs w:val="22"/>
        </w:rPr>
        <w:t>, Услуги или Работы</w:t>
      </w:r>
      <w:r w:rsidR="001F3764" w:rsidRPr="008009A9">
        <w:rPr>
          <w:sz w:val="22"/>
          <w:szCs w:val="22"/>
        </w:rPr>
        <w:t xml:space="preserve">) </w:t>
      </w:r>
      <w:r w:rsidRPr="008009A9">
        <w:rPr>
          <w:sz w:val="22"/>
          <w:szCs w:val="22"/>
        </w:rPr>
        <w:t>исправн</w:t>
      </w:r>
      <w:r w:rsidR="00383AE8" w:rsidRPr="008009A9">
        <w:rPr>
          <w:sz w:val="22"/>
          <w:szCs w:val="22"/>
        </w:rPr>
        <w:t>ых</w:t>
      </w:r>
      <w:r w:rsidRPr="008009A9">
        <w:rPr>
          <w:sz w:val="22"/>
          <w:szCs w:val="22"/>
        </w:rPr>
        <w:t xml:space="preserve"> и работоспособн</w:t>
      </w:r>
      <w:r w:rsidR="00383AE8" w:rsidRPr="008009A9">
        <w:rPr>
          <w:sz w:val="22"/>
          <w:szCs w:val="22"/>
        </w:rPr>
        <w:t>ых</w:t>
      </w:r>
      <w:r w:rsidRPr="008009A9">
        <w:rPr>
          <w:sz w:val="22"/>
          <w:szCs w:val="22"/>
        </w:rPr>
        <w:t xml:space="preserve"> </w:t>
      </w:r>
      <w:r w:rsidR="007F1389" w:rsidRPr="008009A9">
        <w:rPr>
          <w:sz w:val="22"/>
          <w:szCs w:val="22"/>
        </w:rPr>
        <w:t xml:space="preserve">автоматической установки пожарной сигнализации, системы оповещения и управления эвакуацией при пожаре, системы внутреннего противопожарного водопровода, системы контроля и управления доступом и видеонаблюдения </w:t>
      </w:r>
      <w:r w:rsidR="001F3764" w:rsidRPr="008009A9">
        <w:rPr>
          <w:sz w:val="22"/>
          <w:szCs w:val="22"/>
        </w:rPr>
        <w:t xml:space="preserve">(далее по тексту </w:t>
      </w:r>
      <w:r w:rsidR="009E3189" w:rsidRPr="008009A9">
        <w:rPr>
          <w:sz w:val="22"/>
          <w:szCs w:val="22"/>
        </w:rPr>
        <w:t xml:space="preserve">- </w:t>
      </w:r>
      <w:r w:rsidR="001F3764" w:rsidRPr="008009A9">
        <w:rPr>
          <w:sz w:val="22"/>
          <w:szCs w:val="22"/>
        </w:rPr>
        <w:t>Установк</w:t>
      </w:r>
      <w:r w:rsidR="002F1C7A" w:rsidRPr="008009A9">
        <w:rPr>
          <w:sz w:val="22"/>
          <w:szCs w:val="22"/>
        </w:rPr>
        <w:t>и</w:t>
      </w:r>
      <w:r w:rsidR="001F3764" w:rsidRPr="008009A9">
        <w:rPr>
          <w:sz w:val="22"/>
          <w:szCs w:val="22"/>
        </w:rPr>
        <w:t>)</w:t>
      </w:r>
      <w:r w:rsidR="007B723A" w:rsidRPr="008009A9">
        <w:rPr>
          <w:sz w:val="22"/>
          <w:szCs w:val="22"/>
        </w:rPr>
        <w:t xml:space="preserve">, </w:t>
      </w:r>
      <w:r w:rsidR="00EB4C99" w:rsidRPr="008009A9">
        <w:rPr>
          <w:sz w:val="22"/>
          <w:szCs w:val="22"/>
        </w:rPr>
        <w:t>смонтированн</w:t>
      </w:r>
      <w:r w:rsidR="002F1C7A" w:rsidRPr="008009A9">
        <w:rPr>
          <w:sz w:val="22"/>
          <w:szCs w:val="22"/>
        </w:rPr>
        <w:t>ых</w:t>
      </w:r>
      <w:r w:rsidR="00EB4C99" w:rsidRPr="008009A9">
        <w:rPr>
          <w:sz w:val="22"/>
          <w:szCs w:val="22"/>
        </w:rPr>
        <w:t xml:space="preserve"> </w:t>
      </w:r>
      <w:r w:rsidR="00332333" w:rsidRPr="008009A9">
        <w:rPr>
          <w:sz w:val="22"/>
          <w:szCs w:val="22"/>
        </w:rPr>
        <w:t>в зданиях</w:t>
      </w:r>
      <w:r w:rsidR="000838D9" w:rsidRPr="008009A9">
        <w:rPr>
          <w:sz w:val="22"/>
          <w:szCs w:val="22"/>
        </w:rPr>
        <w:t xml:space="preserve"> </w:t>
      </w:r>
      <w:r w:rsidR="00332333" w:rsidRPr="008009A9">
        <w:rPr>
          <w:sz w:val="22"/>
          <w:szCs w:val="22"/>
        </w:rPr>
        <w:t xml:space="preserve">ФГБУ ФНЦО МСЭ и Р  им. Г.А. Альбрехта Минтруда России (далее по тексту - Объект), </w:t>
      </w:r>
      <w:r w:rsidR="007F1389" w:rsidRPr="008009A9">
        <w:rPr>
          <w:sz w:val="22"/>
          <w:szCs w:val="22"/>
        </w:rPr>
        <w:t xml:space="preserve">по адресам: </w:t>
      </w:r>
    </w:p>
    <w:p w14:paraId="76FACD2B" w14:textId="77777777" w:rsidR="00332333" w:rsidRPr="008009A9" w:rsidRDefault="00332333" w:rsidP="00332333">
      <w:pPr>
        <w:rPr>
          <w:sz w:val="22"/>
          <w:szCs w:val="22"/>
        </w:rPr>
      </w:pPr>
      <w:r w:rsidRPr="008009A9">
        <w:rPr>
          <w:sz w:val="22"/>
          <w:szCs w:val="22"/>
        </w:rPr>
        <w:t>г. Санкт - Петербург, ул. Бестужевская, д.50, лит. А, К, В</w:t>
      </w:r>
    </w:p>
    <w:p w14:paraId="0E9DE4FB" w14:textId="77777777" w:rsidR="00332333" w:rsidRPr="008009A9" w:rsidRDefault="00332333" w:rsidP="00332333">
      <w:pPr>
        <w:rPr>
          <w:sz w:val="22"/>
          <w:szCs w:val="22"/>
        </w:rPr>
      </w:pPr>
      <w:r w:rsidRPr="008009A9">
        <w:rPr>
          <w:sz w:val="22"/>
          <w:szCs w:val="22"/>
        </w:rPr>
        <w:t xml:space="preserve">г. Санкт-Петербург, Большой Сампсониевский пр., д.11, лит. </w:t>
      </w:r>
      <w:r w:rsidR="00AF6C89">
        <w:rPr>
          <w:sz w:val="22"/>
          <w:szCs w:val="22"/>
        </w:rPr>
        <w:t xml:space="preserve">А, </w:t>
      </w:r>
      <w:r w:rsidRPr="008009A9">
        <w:rPr>
          <w:sz w:val="22"/>
          <w:szCs w:val="22"/>
        </w:rPr>
        <w:t>Б, Д.</w:t>
      </w:r>
    </w:p>
    <w:p w14:paraId="5A663C7C" w14:textId="77777777" w:rsidR="00332333" w:rsidRPr="008009A9" w:rsidRDefault="00332333" w:rsidP="00332333">
      <w:pPr>
        <w:rPr>
          <w:sz w:val="22"/>
          <w:szCs w:val="22"/>
        </w:rPr>
      </w:pPr>
      <w:r w:rsidRPr="008009A9">
        <w:rPr>
          <w:sz w:val="22"/>
          <w:szCs w:val="22"/>
        </w:rPr>
        <w:t>г.</w:t>
      </w:r>
      <w:r w:rsidR="007E6CC8">
        <w:rPr>
          <w:sz w:val="22"/>
          <w:szCs w:val="22"/>
        </w:rPr>
        <w:t xml:space="preserve"> </w:t>
      </w:r>
      <w:r w:rsidRPr="008009A9">
        <w:rPr>
          <w:sz w:val="22"/>
          <w:szCs w:val="22"/>
        </w:rPr>
        <w:t>Санкт-Петербург, ул.</w:t>
      </w:r>
      <w:r w:rsidR="007E6CC8">
        <w:rPr>
          <w:sz w:val="22"/>
          <w:szCs w:val="22"/>
        </w:rPr>
        <w:t xml:space="preserve"> </w:t>
      </w:r>
      <w:r w:rsidRPr="008009A9">
        <w:rPr>
          <w:sz w:val="22"/>
          <w:szCs w:val="22"/>
        </w:rPr>
        <w:t>Тверская   д. 23-25, лит. А</w:t>
      </w:r>
    </w:p>
    <w:p w14:paraId="1F2B4FF1" w14:textId="77777777" w:rsidR="00021877" w:rsidRPr="008009A9" w:rsidRDefault="00021877" w:rsidP="006E6FB9">
      <w:pPr>
        <w:shd w:val="clear" w:color="auto" w:fill="FFFFFF"/>
        <w:ind w:right="50" w:firstLine="567"/>
        <w:jc w:val="both"/>
        <w:rPr>
          <w:sz w:val="22"/>
          <w:szCs w:val="22"/>
        </w:rPr>
      </w:pPr>
      <w:r w:rsidRPr="008009A9">
        <w:rPr>
          <w:sz w:val="22"/>
          <w:szCs w:val="22"/>
        </w:rPr>
        <w:t>1.</w:t>
      </w:r>
      <w:r w:rsidR="00B643D9" w:rsidRPr="008009A9">
        <w:rPr>
          <w:sz w:val="22"/>
          <w:szCs w:val="22"/>
        </w:rPr>
        <w:t>2</w:t>
      </w:r>
      <w:r w:rsidRPr="008009A9">
        <w:rPr>
          <w:sz w:val="22"/>
          <w:szCs w:val="22"/>
        </w:rPr>
        <w:t>.</w:t>
      </w:r>
      <w:r w:rsidR="00333FE3" w:rsidRPr="008009A9">
        <w:rPr>
          <w:sz w:val="22"/>
          <w:szCs w:val="22"/>
        </w:rPr>
        <w:t xml:space="preserve"> </w:t>
      </w:r>
      <w:r w:rsidRPr="008009A9">
        <w:rPr>
          <w:sz w:val="22"/>
          <w:szCs w:val="22"/>
        </w:rPr>
        <w:t xml:space="preserve">Целью технического обслуживания является поддержание работоспособного состояния </w:t>
      </w:r>
      <w:r w:rsidR="004B55A1" w:rsidRPr="008009A9">
        <w:rPr>
          <w:sz w:val="22"/>
          <w:szCs w:val="22"/>
        </w:rPr>
        <w:t>Установ</w:t>
      </w:r>
      <w:r w:rsidR="002F1C7A" w:rsidRPr="008009A9">
        <w:rPr>
          <w:sz w:val="22"/>
          <w:szCs w:val="22"/>
        </w:rPr>
        <w:t>ок</w:t>
      </w:r>
      <w:r w:rsidRPr="008009A9">
        <w:rPr>
          <w:sz w:val="22"/>
          <w:szCs w:val="22"/>
        </w:rPr>
        <w:t xml:space="preserve"> в процессе </w:t>
      </w:r>
      <w:r w:rsidR="002F1C7A" w:rsidRPr="008009A9">
        <w:rPr>
          <w:sz w:val="22"/>
          <w:szCs w:val="22"/>
        </w:rPr>
        <w:t>их</w:t>
      </w:r>
      <w:r w:rsidR="004B55A1" w:rsidRPr="008009A9">
        <w:rPr>
          <w:sz w:val="22"/>
          <w:szCs w:val="22"/>
        </w:rPr>
        <w:t xml:space="preserve"> </w:t>
      </w:r>
      <w:r w:rsidRPr="008009A9">
        <w:rPr>
          <w:sz w:val="22"/>
          <w:szCs w:val="22"/>
        </w:rPr>
        <w:t>эксплуатации ЗАКАЗЧИКОМ путем периодического проведения ИСПОЛНИТЕЛЕМ работ по профилактике, контролю технического состояния установ</w:t>
      </w:r>
      <w:r w:rsidR="002F1C7A" w:rsidRPr="008009A9">
        <w:rPr>
          <w:sz w:val="22"/>
          <w:szCs w:val="22"/>
        </w:rPr>
        <w:t>ок</w:t>
      </w:r>
      <w:r w:rsidRPr="008009A9">
        <w:rPr>
          <w:sz w:val="22"/>
          <w:szCs w:val="22"/>
        </w:rPr>
        <w:t xml:space="preserve"> и входящих в них технических средств, устранения обнаруженных неисправностей в объеме текущего ремонта.</w:t>
      </w:r>
    </w:p>
    <w:p w14:paraId="5BA6A3CB" w14:textId="77777777" w:rsidR="00021877" w:rsidRPr="008009A9" w:rsidRDefault="00021877" w:rsidP="006E6FB9">
      <w:pPr>
        <w:shd w:val="clear" w:color="auto" w:fill="FFFFFF"/>
        <w:spacing w:before="4"/>
        <w:ind w:firstLine="567"/>
        <w:rPr>
          <w:sz w:val="22"/>
          <w:szCs w:val="22"/>
        </w:rPr>
      </w:pPr>
      <w:r w:rsidRPr="008009A9">
        <w:rPr>
          <w:sz w:val="22"/>
          <w:szCs w:val="22"/>
        </w:rPr>
        <w:t>1.</w:t>
      </w:r>
      <w:r w:rsidR="00B643D9" w:rsidRPr="008009A9">
        <w:rPr>
          <w:sz w:val="22"/>
          <w:szCs w:val="22"/>
        </w:rPr>
        <w:t>3</w:t>
      </w:r>
      <w:r w:rsidRPr="008009A9">
        <w:rPr>
          <w:sz w:val="22"/>
          <w:szCs w:val="22"/>
        </w:rPr>
        <w:t xml:space="preserve">. </w:t>
      </w:r>
      <w:r w:rsidR="004B55A1" w:rsidRPr="008009A9">
        <w:rPr>
          <w:sz w:val="22"/>
          <w:szCs w:val="22"/>
        </w:rPr>
        <w:t>ТО</w:t>
      </w:r>
      <w:r w:rsidRPr="008009A9">
        <w:rPr>
          <w:sz w:val="22"/>
          <w:szCs w:val="22"/>
        </w:rPr>
        <w:t xml:space="preserve"> по настоящему </w:t>
      </w:r>
      <w:r w:rsidR="0009481C">
        <w:rPr>
          <w:sz w:val="22"/>
          <w:szCs w:val="22"/>
        </w:rPr>
        <w:t>Контракт</w:t>
      </w:r>
      <w:r w:rsidR="004B55A1" w:rsidRPr="008009A9">
        <w:rPr>
          <w:sz w:val="22"/>
          <w:szCs w:val="22"/>
        </w:rPr>
        <w:t xml:space="preserve">у </w:t>
      </w:r>
      <w:r w:rsidRPr="008009A9">
        <w:rPr>
          <w:sz w:val="22"/>
          <w:szCs w:val="22"/>
        </w:rPr>
        <w:t>включает в себя:</w:t>
      </w:r>
    </w:p>
    <w:p w14:paraId="22E69B62" w14:textId="77777777" w:rsidR="00021877" w:rsidRPr="008009A9" w:rsidRDefault="00021877" w:rsidP="006E6FB9">
      <w:pPr>
        <w:shd w:val="clear" w:color="auto" w:fill="FFFFFF"/>
        <w:spacing w:before="4"/>
        <w:ind w:left="72" w:right="68"/>
        <w:jc w:val="both"/>
        <w:rPr>
          <w:sz w:val="22"/>
          <w:szCs w:val="22"/>
        </w:rPr>
      </w:pPr>
      <w:r w:rsidRPr="008009A9">
        <w:rPr>
          <w:sz w:val="22"/>
          <w:szCs w:val="22"/>
        </w:rPr>
        <w:t>а) выполнение регламентных работ</w:t>
      </w:r>
      <w:r w:rsidR="004B55A1" w:rsidRPr="008009A9">
        <w:rPr>
          <w:sz w:val="22"/>
          <w:szCs w:val="22"/>
        </w:rPr>
        <w:t xml:space="preserve">, указанных в </w:t>
      </w:r>
      <w:r w:rsidR="005F1D9C" w:rsidRPr="008009A9">
        <w:rPr>
          <w:sz w:val="22"/>
          <w:szCs w:val="22"/>
        </w:rPr>
        <w:t>Перечне регламентных работ</w:t>
      </w:r>
      <w:r w:rsidRPr="008009A9">
        <w:rPr>
          <w:sz w:val="22"/>
          <w:szCs w:val="22"/>
        </w:rPr>
        <w:t xml:space="preserve"> (</w:t>
      </w:r>
      <w:r w:rsidR="00F66E7E" w:rsidRPr="008009A9">
        <w:rPr>
          <w:sz w:val="22"/>
          <w:szCs w:val="22"/>
        </w:rPr>
        <w:t>П</w:t>
      </w:r>
      <w:r w:rsidRPr="008009A9">
        <w:rPr>
          <w:sz w:val="22"/>
          <w:szCs w:val="22"/>
        </w:rPr>
        <w:t>риложение №</w:t>
      </w:r>
      <w:r w:rsidR="00A32543" w:rsidRPr="008009A9">
        <w:rPr>
          <w:sz w:val="22"/>
          <w:szCs w:val="22"/>
        </w:rPr>
        <w:t xml:space="preserve"> </w:t>
      </w:r>
      <w:r w:rsidR="007E6CC8">
        <w:rPr>
          <w:sz w:val="22"/>
          <w:szCs w:val="22"/>
        </w:rPr>
        <w:t>1</w:t>
      </w:r>
      <w:r w:rsidR="004B55A1" w:rsidRPr="008009A9">
        <w:rPr>
          <w:sz w:val="22"/>
          <w:szCs w:val="22"/>
        </w:rPr>
        <w:t xml:space="preserve">), являющемся неотъемлемой частью настоящего </w:t>
      </w:r>
      <w:r w:rsidR="0009481C">
        <w:rPr>
          <w:sz w:val="22"/>
          <w:szCs w:val="22"/>
        </w:rPr>
        <w:t>Контракт</w:t>
      </w:r>
      <w:r w:rsidR="004B55A1" w:rsidRPr="008009A9">
        <w:rPr>
          <w:sz w:val="22"/>
          <w:szCs w:val="22"/>
        </w:rPr>
        <w:t>а</w:t>
      </w:r>
      <w:r w:rsidR="00BD3185" w:rsidRPr="008009A9">
        <w:rPr>
          <w:sz w:val="22"/>
          <w:szCs w:val="22"/>
        </w:rPr>
        <w:t>,</w:t>
      </w:r>
      <w:r w:rsidRPr="008009A9">
        <w:rPr>
          <w:sz w:val="22"/>
          <w:szCs w:val="22"/>
        </w:rPr>
        <w:t xml:space="preserve"> в соответствии с </w:t>
      </w:r>
      <w:r w:rsidR="004B55A1" w:rsidRPr="008009A9">
        <w:rPr>
          <w:sz w:val="22"/>
          <w:szCs w:val="22"/>
        </w:rPr>
        <w:t>Графиком</w:t>
      </w:r>
      <w:r w:rsidR="005F1D9C" w:rsidRPr="008009A9">
        <w:rPr>
          <w:sz w:val="22"/>
          <w:szCs w:val="22"/>
        </w:rPr>
        <w:t xml:space="preserve"> планового</w:t>
      </w:r>
      <w:r w:rsidR="004B55A1" w:rsidRPr="008009A9">
        <w:rPr>
          <w:sz w:val="22"/>
          <w:szCs w:val="22"/>
        </w:rPr>
        <w:t xml:space="preserve"> </w:t>
      </w:r>
      <w:r w:rsidRPr="008009A9">
        <w:rPr>
          <w:sz w:val="22"/>
          <w:szCs w:val="22"/>
        </w:rPr>
        <w:t>техническ</w:t>
      </w:r>
      <w:r w:rsidR="00C17B4A" w:rsidRPr="008009A9">
        <w:rPr>
          <w:sz w:val="22"/>
          <w:szCs w:val="22"/>
        </w:rPr>
        <w:t>ого обслуживания (</w:t>
      </w:r>
      <w:r w:rsidR="00F66E7E" w:rsidRPr="008009A9">
        <w:rPr>
          <w:sz w:val="22"/>
          <w:szCs w:val="22"/>
        </w:rPr>
        <w:t>П</w:t>
      </w:r>
      <w:r w:rsidR="005F1D9C" w:rsidRPr="008009A9">
        <w:rPr>
          <w:sz w:val="22"/>
          <w:szCs w:val="22"/>
        </w:rPr>
        <w:t>риложение №</w:t>
      </w:r>
      <w:r w:rsidR="0067476B" w:rsidRPr="008009A9">
        <w:rPr>
          <w:sz w:val="22"/>
          <w:szCs w:val="22"/>
        </w:rPr>
        <w:t xml:space="preserve"> </w:t>
      </w:r>
      <w:r w:rsidR="007E6CC8">
        <w:rPr>
          <w:sz w:val="22"/>
          <w:szCs w:val="22"/>
        </w:rPr>
        <w:t>1</w:t>
      </w:r>
      <w:r w:rsidRPr="008009A9">
        <w:rPr>
          <w:sz w:val="22"/>
          <w:szCs w:val="22"/>
        </w:rPr>
        <w:t>)</w:t>
      </w:r>
      <w:r w:rsidR="004B55A1" w:rsidRPr="008009A9">
        <w:rPr>
          <w:sz w:val="22"/>
          <w:szCs w:val="22"/>
        </w:rPr>
        <w:t>, являющ</w:t>
      </w:r>
      <w:r w:rsidR="00514DAF" w:rsidRPr="008009A9">
        <w:rPr>
          <w:sz w:val="22"/>
          <w:szCs w:val="22"/>
        </w:rPr>
        <w:t>и</w:t>
      </w:r>
      <w:r w:rsidR="004B55A1" w:rsidRPr="008009A9">
        <w:rPr>
          <w:sz w:val="22"/>
          <w:szCs w:val="22"/>
        </w:rPr>
        <w:t xml:space="preserve">мся неотъемлемой частью настоящего </w:t>
      </w:r>
      <w:r w:rsidR="0009481C">
        <w:rPr>
          <w:sz w:val="22"/>
          <w:szCs w:val="22"/>
        </w:rPr>
        <w:t>Контракт</w:t>
      </w:r>
      <w:r w:rsidR="004B55A1" w:rsidRPr="008009A9">
        <w:rPr>
          <w:sz w:val="22"/>
          <w:szCs w:val="22"/>
        </w:rPr>
        <w:t>а.</w:t>
      </w:r>
    </w:p>
    <w:p w14:paraId="03E3C304" w14:textId="77777777" w:rsidR="00021877" w:rsidRPr="008009A9" w:rsidRDefault="00021877" w:rsidP="006E6FB9">
      <w:pPr>
        <w:shd w:val="clear" w:color="auto" w:fill="FFFFFF"/>
        <w:spacing w:before="7"/>
        <w:ind w:left="58" w:right="68"/>
        <w:jc w:val="both"/>
        <w:rPr>
          <w:sz w:val="22"/>
          <w:szCs w:val="22"/>
        </w:rPr>
      </w:pPr>
      <w:r w:rsidRPr="008009A9">
        <w:rPr>
          <w:sz w:val="22"/>
          <w:szCs w:val="22"/>
        </w:rPr>
        <w:t>б) устранение обнаруженных неисправностей в объеме текущего ремонта, в том числе по вызову ЗАКАЗЧИКА,</w:t>
      </w:r>
    </w:p>
    <w:p w14:paraId="53BD1DB5" w14:textId="77777777" w:rsidR="00021877" w:rsidRPr="008009A9" w:rsidRDefault="00021877" w:rsidP="006E6FB9">
      <w:pPr>
        <w:shd w:val="clear" w:color="auto" w:fill="FFFFFF"/>
        <w:ind w:left="61"/>
        <w:jc w:val="both"/>
        <w:rPr>
          <w:sz w:val="22"/>
          <w:szCs w:val="22"/>
        </w:rPr>
      </w:pPr>
      <w:r w:rsidRPr="008009A9">
        <w:rPr>
          <w:sz w:val="22"/>
          <w:szCs w:val="22"/>
        </w:rPr>
        <w:t>в) оказание технической помощи ЗАКАЗЧИКУ:</w:t>
      </w:r>
    </w:p>
    <w:p w14:paraId="19299DDF" w14:textId="77777777" w:rsidR="00021877" w:rsidRPr="008009A9" w:rsidRDefault="00021877" w:rsidP="0030048D">
      <w:pPr>
        <w:numPr>
          <w:ilvl w:val="0"/>
          <w:numId w:val="1"/>
        </w:numPr>
        <w:shd w:val="clear" w:color="auto" w:fill="FFFFFF"/>
        <w:spacing w:before="11"/>
        <w:jc w:val="both"/>
        <w:rPr>
          <w:color w:val="000000"/>
          <w:sz w:val="22"/>
          <w:szCs w:val="22"/>
        </w:rPr>
      </w:pPr>
      <w:r w:rsidRPr="008009A9">
        <w:rPr>
          <w:color w:val="000000"/>
          <w:sz w:val="22"/>
          <w:szCs w:val="22"/>
        </w:rPr>
        <w:t>проведение инструктажа персонала ЗАКАЗЧИКА, обеспечивающего эксплуатацию установок: оперативных дежурных; специалистов, выполняющих ежедневные регламентные работы</w:t>
      </w:r>
      <w:r w:rsidR="009E75B4" w:rsidRPr="008009A9">
        <w:rPr>
          <w:sz w:val="22"/>
          <w:szCs w:val="22"/>
        </w:rPr>
        <w:t xml:space="preserve">, </w:t>
      </w:r>
    </w:p>
    <w:p w14:paraId="6C9A23D0" w14:textId="77777777" w:rsidR="00021877" w:rsidRPr="008009A9" w:rsidRDefault="00021877" w:rsidP="0030048D">
      <w:pPr>
        <w:numPr>
          <w:ilvl w:val="0"/>
          <w:numId w:val="1"/>
        </w:numPr>
        <w:shd w:val="clear" w:color="auto" w:fill="FFFFFF"/>
        <w:spacing w:before="11"/>
        <w:jc w:val="both"/>
        <w:rPr>
          <w:sz w:val="22"/>
          <w:szCs w:val="22"/>
        </w:rPr>
      </w:pPr>
      <w:r w:rsidRPr="008009A9">
        <w:rPr>
          <w:sz w:val="22"/>
          <w:szCs w:val="22"/>
        </w:rPr>
        <w:t xml:space="preserve">выдача технических рекомендаций ЗАКАЗЧИКУ по улучшению работы </w:t>
      </w:r>
      <w:r w:rsidR="00920E38" w:rsidRPr="008009A9">
        <w:rPr>
          <w:sz w:val="22"/>
          <w:szCs w:val="22"/>
        </w:rPr>
        <w:t>Установ</w:t>
      </w:r>
      <w:r w:rsidR="002F1C7A" w:rsidRPr="008009A9">
        <w:rPr>
          <w:sz w:val="22"/>
          <w:szCs w:val="22"/>
        </w:rPr>
        <w:t>ок</w:t>
      </w:r>
      <w:r w:rsidRPr="008009A9">
        <w:rPr>
          <w:sz w:val="22"/>
          <w:szCs w:val="22"/>
        </w:rPr>
        <w:t xml:space="preserve">, </w:t>
      </w:r>
    </w:p>
    <w:p w14:paraId="705CDE6B" w14:textId="77777777" w:rsidR="00021877" w:rsidRPr="008009A9" w:rsidRDefault="00021877" w:rsidP="0030048D">
      <w:pPr>
        <w:numPr>
          <w:ilvl w:val="0"/>
          <w:numId w:val="1"/>
        </w:numPr>
        <w:shd w:val="clear" w:color="auto" w:fill="FFFFFF"/>
        <w:spacing w:before="11"/>
        <w:jc w:val="both"/>
        <w:rPr>
          <w:sz w:val="22"/>
          <w:szCs w:val="22"/>
        </w:rPr>
      </w:pPr>
      <w:r w:rsidRPr="008009A9">
        <w:rPr>
          <w:sz w:val="22"/>
          <w:szCs w:val="22"/>
        </w:rPr>
        <w:t xml:space="preserve">содействие в разработке ЗАКАЗЧИКОМ инструкций для персонала ЗАКАЗЧИКА, обеспечивающего эксплуатацию </w:t>
      </w:r>
      <w:r w:rsidR="00920E38" w:rsidRPr="008009A9">
        <w:rPr>
          <w:sz w:val="22"/>
          <w:szCs w:val="22"/>
        </w:rPr>
        <w:t>Установ</w:t>
      </w:r>
      <w:r w:rsidR="00D41137" w:rsidRPr="008009A9">
        <w:rPr>
          <w:sz w:val="22"/>
          <w:szCs w:val="22"/>
        </w:rPr>
        <w:t>ок</w:t>
      </w:r>
      <w:r w:rsidRPr="008009A9">
        <w:rPr>
          <w:sz w:val="22"/>
          <w:szCs w:val="22"/>
        </w:rPr>
        <w:t>,</w:t>
      </w:r>
    </w:p>
    <w:p w14:paraId="35CD9274" w14:textId="77777777" w:rsidR="007B723A" w:rsidRPr="008009A9" w:rsidRDefault="0060069C" w:rsidP="006E6FB9">
      <w:pPr>
        <w:pStyle w:val="a4"/>
        <w:tabs>
          <w:tab w:val="left" w:pos="851"/>
        </w:tabs>
        <w:spacing w:line="240" w:lineRule="auto"/>
        <w:ind w:left="567"/>
        <w:jc w:val="both"/>
        <w:rPr>
          <w:sz w:val="22"/>
          <w:szCs w:val="22"/>
        </w:rPr>
      </w:pPr>
      <w:r w:rsidRPr="008009A9">
        <w:rPr>
          <w:sz w:val="22"/>
          <w:szCs w:val="22"/>
        </w:rPr>
        <w:t>-</w:t>
      </w:r>
      <w:r w:rsidRPr="008009A9">
        <w:rPr>
          <w:sz w:val="22"/>
          <w:szCs w:val="22"/>
        </w:rPr>
        <w:tab/>
      </w:r>
      <w:r w:rsidR="00021877" w:rsidRPr="008009A9">
        <w:rPr>
          <w:sz w:val="22"/>
          <w:szCs w:val="22"/>
        </w:rPr>
        <w:t xml:space="preserve">содействие в разработке ЗАКАЗЧИКОМ другой эксплуатационной документации на </w:t>
      </w:r>
      <w:r w:rsidR="00CA3301" w:rsidRPr="008009A9">
        <w:rPr>
          <w:sz w:val="22"/>
          <w:szCs w:val="22"/>
        </w:rPr>
        <w:t>Установки</w:t>
      </w:r>
      <w:r w:rsidR="00021877" w:rsidRPr="008009A9">
        <w:rPr>
          <w:sz w:val="22"/>
          <w:szCs w:val="22"/>
        </w:rPr>
        <w:t>.</w:t>
      </w:r>
    </w:p>
    <w:p w14:paraId="2A782F0E" w14:textId="77777777" w:rsidR="00C93945" w:rsidRPr="008009A9" w:rsidRDefault="004B55A1" w:rsidP="006E6FB9">
      <w:pPr>
        <w:pStyle w:val="a4"/>
        <w:spacing w:line="240" w:lineRule="auto"/>
        <w:ind w:left="0" w:firstLine="567"/>
        <w:jc w:val="both"/>
        <w:rPr>
          <w:sz w:val="22"/>
          <w:szCs w:val="22"/>
        </w:rPr>
      </w:pPr>
      <w:r w:rsidRPr="008009A9">
        <w:rPr>
          <w:sz w:val="22"/>
          <w:szCs w:val="22"/>
        </w:rPr>
        <w:t>1.</w:t>
      </w:r>
      <w:r w:rsidR="001D3937">
        <w:rPr>
          <w:sz w:val="22"/>
          <w:szCs w:val="22"/>
        </w:rPr>
        <w:t>4</w:t>
      </w:r>
      <w:r w:rsidRPr="008009A9">
        <w:rPr>
          <w:sz w:val="22"/>
          <w:szCs w:val="22"/>
        </w:rPr>
        <w:t xml:space="preserve">. </w:t>
      </w:r>
      <w:r w:rsidR="00436C70" w:rsidRPr="008009A9">
        <w:rPr>
          <w:sz w:val="22"/>
          <w:szCs w:val="22"/>
        </w:rPr>
        <w:t xml:space="preserve">ЗАКАЗЧИК обязуется принять и оплатить Работы в сроки, размерах и в порядке, </w:t>
      </w:r>
      <w:r w:rsidR="00CA3301" w:rsidRPr="008009A9">
        <w:rPr>
          <w:sz w:val="22"/>
          <w:szCs w:val="22"/>
        </w:rPr>
        <w:t xml:space="preserve">установленных </w:t>
      </w:r>
      <w:r w:rsidR="00436C70" w:rsidRPr="008009A9">
        <w:rPr>
          <w:sz w:val="22"/>
          <w:szCs w:val="22"/>
        </w:rPr>
        <w:t xml:space="preserve">условиями настоящего </w:t>
      </w:r>
      <w:r w:rsidR="0009481C">
        <w:rPr>
          <w:sz w:val="22"/>
          <w:szCs w:val="22"/>
        </w:rPr>
        <w:t>Контракт</w:t>
      </w:r>
      <w:r w:rsidR="00436C70" w:rsidRPr="008009A9">
        <w:rPr>
          <w:sz w:val="22"/>
          <w:szCs w:val="22"/>
        </w:rPr>
        <w:t>а</w:t>
      </w:r>
      <w:r w:rsidR="00C12A09" w:rsidRPr="008009A9">
        <w:rPr>
          <w:sz w:val="22"/>
          <w:szCs w:val="22"/>
        </w:rPr>
        <w:t xml:space="preserve"> и приложениями к нему</w:t>
      </w:r>
      <w:r w:rsidR="00436C70" w:rsidRPr="008009A9">
        <w:rPr>
          <w:sz w:val="22"/>
          <w:szCs w:val="22"/>
        </w:rPr>
        <w:t>.</w:t>
      </w:r>
    </w:p>
    <w:p w14:paraId="5FB1E76D" w14:textId="77777777" w:rsidR="00BC09B4" w:rsidRDefault="00BC09B4" w:rsidP="006E6FB9">
      <w:pPr>
        <w:pStyle w:val="a4"/>
        <w:spacing w:line="240" w:lineRule="auto"/>
        <w:ind w:left="0" w:firstLine="567"/>
        <w:jc w:val="both"/>
        <w:rPr>
          <w:sz w:val="22"/>
          <w:szCs w:val="22"/>
        </w:rPr>
      </w:pPr>
      <w:r w:rsidRPr="008009A9">
        <w:rPr>
          <w:sz w:val="22"/>
          <w:szCs w:val="22"/>
        </w:rPr>
        <w:t>1.</w:t>
      </w:r>
      <w:r w:rsidR="001D3937">
        <w:rPr>
          <w:sz w:val="22"/>
          <w:szCs w:val="22"/>
        </w:rPr>
        <w:t>5</w:t>
      </w:r>
      <w:r w:rsidRPr="008009A9">
        <w:rPr>
          <w:sz w:val="22"/>
          <w:szCs w:val="22"/>
        </w:rPr>
        <w:t xml:space="preserve">. Срок оказания </w:t>
      </w:r>
      <w:proofErr w:type="gramStart"/>
      <w:r w:rsidRPr="008009A9">
        <w:rPr>
          <w:sz w:val="22"/>
          <w:szCs w:val="22"/>
        </w:rPr>
        <w:t>Услуг:  с</w:t>
      </w:r>
      <w:proofErr w:type="gramEnd"/>
      <w:r w:rsidRPr="008009A9">
        <w:rPr>
          <w:sz w:val="22"/>
          <w:szCs w:val="22"/>
        </w:rPr>
        <w:t xml:space="preserve"> 01  </w:t>
      </w:r>
      <w:r w:rsidR="000838D9" w:rsidRPr="008009A9">
        <w:rPr>
          <w:sz w:val="22"/>
          <w:szCs w:val="22"/>
        </w:rPr>
        <w:t>ию</w:t>
      </w:r>
      <w:r w:rsidR="0009481C">
        <w:rPr>
          <w:sz w:val="22"/>
          <w:szCs w:val="22"/>
        </w:rPr>
        <w:t>ля</w:t>
      </w:r>
      <w:r w:rsidR="007F0B46" w:rsidRPr="008009A9">
        <w:rPr>
          <w:sz w:val="22"/>
          <w:szCs w:val="22"/>
        </w:rPr>
        <w:t xml:space="preserve"> </w:t>
      </w:r>
      <w:r w:rsidRPr="008009A9">
        <w:rPr>
          <w:sz w:val="22"/>
          <w:szCs w:val="22"/>
        </w:rPr>
        <w:t>202</w:t>
      </w:r>
      <w:r w:rsidR="0009481C">
        <w:rPr>
          <w:sz w:val="22"/>
          <w:szCs w:val="22"/>
        </w:rPr>
        <w:t>6</w:t>
      </w:r>
      <w:r w:rsidRPr="008009A9">
        <w:rPr>
          <w:sz w:val="22"/>
          <w:szCs w:val="22"/>
        </w:rPr>
        <w:t xml:space="preserve"> года по </w:t>
      </w:r>
      <w:r w:rsidR="007F0B46" w:rsidRPr="008009A9">
        <w:rPr>
          <w:sz w:val="22"/>
          <w:szCs w:val="22"/>
        </w:rPr>
        <w:t>3</w:t>
      </w:r>
      <w:r w:rsidR="0009481C">
        <w:rPr>
          <w:sz w:val="22"/>
          <w:szCs w:val="22"/>
        </w:rPr>
        <w:t>1</w:t>
      </w:r>
      <w:r w:rsidR="007F0B46" w:rsidRPr="008009A9">
        <w:rPr>
          <w:sz w:val="22"/>
          <w:szCs w:val="22"/>
        </w:rPr>
        <w:t xml:space="preserve"> </w:t>
      </w:r>
      <w:r w:rsidR="000838D9" w:rsidRPr="008009A9">
        <w:rPr>
          <w:sz w:val="22"/>
          <w:szCs w:val="22"/>
        </w:rPr>
        <w:t>ию</w:t>
      </w:r>
      <w:r w:rsidR="0009481C">
        <w:rPr>
          <w:sz w:val="22"/>
          <w:szCs w:val="22"/>
        </w:rPr>
        <w:t>ля</w:t>
      </w:r>
      <w:r w:rsidRPr="008009A9">
        <w:rPr>
          <w:sz w:val="22"/>
          <w:szCs w:val="22"/>
        </w:rPr>
        <w:t xml:space="preserve"> 202</w:t>
      </w:r>
      <w:r w:rsidR="0009481C">
        <w:rPr>
          <w:sz w:val="22"/>
          <w:szCs w:val="22"/>
        </w:rPr>
        <w:t>6</w:t>
      </w:r>
      <w:r w:rsidRPr="008009A9">
        <w:rPr>
          <w:sz w:val="22"/>
          <w:szCs w:val="22"/>
        </w:rPr>
        <w:t xml:space="preserve"> года.</w:t>
      </w:r>
    </w:p>
    <w:p w14:paraId="47083B68" w14:textId="77777777" w:rsidR="007E6CC8" w:rsidRPr="007E6CC8" w:rsidRDefault="007E6CC8" w:rsidP="007E6CC8">
      <w:pPr>
        <w:ind w:firstLine="567"/>
        <w:rPr>
          <w:sz w:val="22"/>
          <w:szCs w:val="22"/>
        </w:rPr>
      </w:pPr>
      <w:r w:rsidRPr="007E6CC8">
        <w:rPr>
          <w:sz w:val="22"/>
          <w:szCs w:val="22"/>
        </w:rPr>
        <w:t>1.</w:t>
      </w:r>
      <w:r w:rsidR="001D3937">
        <w:rPr>
          <w:sz w:val="22"/>
          <w:szCs w:val="22"/>
        </w:rPr>
        <w:t>6</w:t>
      </w:r>
      <w:r w:rsidRPr="007E6CC8">
        <w:rPr>
          <w:sz w:val="22"/>
          <w:szCs w:val="22"/>
        </w:rPr>
        <w:t xml:space="preserve">. </w:t>
      </w:r>
      <w:proofErr w:type="gramStart"/>
      <w:r w:rsidRPr="007E6CC8">
        <w:rPr>
          <w:sz w:val="22"/>
          <w:szCs w:val="22"/>
        </w:rPr>
        <w:t>ИКЗ  261780610484078060100100010000000244</w:t>
      </w:r>
      <w:proofErr w:type="gramEnd"/>
    </w:p>
    <w:p w14:paraId="21DBD375" w14:textId="77777777" w:rsidR="007E6CC8" w:rsidRPr="008009A9" w:rsidRDefault="007E6CC8" w:rsidP="006E6FB9">
      <w:pPr>
        <w:pStyle w:val="a4"/>
        <w:spacing w:line="240" w:lineRule="auto"/>
        <w:ind w:left="0" w:firstLine="567"/>
        <w:jc w:val="both"/>
        <w:rPr>
          <w:sz w:val="22"/>
          <w:szCs w:val="22"/>
        </w:rPr>
      </w:pPr>
    </w:p>
    <w:p w14:paraId="094BFEB5" w14:textId="77777777" w:rsidR="00021877" w:rsidRPr="008009A9" w:rsidRDefault="00C93945" w:rsidP="004E3F80">
      <w:pPr>
        <w:shd w:val="clear" w:color="auto" w:fill="FFFFFF"/>
        <w:spacing w:before="120" w:after="120"/>
        <w:jc w:val="center"/>
        <w:rPr>
          <w:b/>
          <w:bCs/>
          <w:sz w:val="22"/>
          <w:szCs w:val="22"/>
        </w:rPr>
      </w:pPr>
      <w:r w:rsidRPr="008009A9">
        <w:rPr>
          <w:b/>
          <w:bCs/>
          <w:sz w:val="22"/>
          <w:szCs w:val="22"/>
        </w:rPr>
        <w:t xml:space="preserve">2. </w:t>
      </w:r>
      <w:r w:rsidR="00021877" w:rsidRPr="008009A9">
        <w:rPr>
          <w:b/>
          <w:bCs/>
          <w:sz w:val="22"/>
          <w:szCs w:val="22"/>
        </w:rPr>
        <w:t>Стоимость работ и порядок проведения расчетов</w:t>
      </w:r>
    </w:p>
    <w:p w14:paraId="43771901" w14:textId="77777777" w:rsidR="0009481C" w:rsidRDefault="00F931E1" w:rsidP="004E3F80">
      <w:pPr>
        <w:shd w:val="clear" w:color="auto" w:fill="FFFFFF"/>
        <w:ind w:left="23" w:firstLine="544"/>
        <w:jc w:val="both"/>
        <w:rPr>
          <w:sz w:val="22"/>
          <w:szCs w:val="22"/>
        </w:rPr>
      </w:pPr>
      <w:r w:rsidRPr="008009A9">
        <w:rPr>
          <w:sz w:val="22"/>
          <w:szCs w:val="22"/>
        </w:rPr>
        <w:t xml:space="preserve">2.1. Стоимость Работ по ТО </w:t>
      </w:r>
      <w:r w:rsidR="0009481C">
        <w:rPr>
          <w:sz w:val="22"/>
          <w:szCs w:val="22"/>
        </w:rPr>
        <w:t>составляет ______________________________________ (_______________________________), в том числе НДС (____ %)</w:t>
      </w:r>
      <w:r w:rsidR="0095471F">
        <w:rPr>
          <w:sz w:val="22"/>
          <w:szCs w:val="22"/>
        </w:rPr>
        <w:t xml:space="preserve"> _________________(____________)</w:t>
      </w:r>
      <w:r w:rsidR="0009481C">
        <w:rPr>
          <w:sz w:val="22"/>
          <w:szCs w:val="22"/>
        </w:rPr>
        <w:t>.</w:t>
      </w:r>
    </w:p>
    <w:p w14:paraId="4B071E7E" w14:textId="77777777" w:rsidR="00F931E1" w:rsidRPr="008009A9" w:rsidRDefault="00F931E1" w:rsidP="004E3F80">
      <w:pPr>
        <w:shd w:val="clear" w:color="auto" w:fill="FFFFFF"/>
        <w:ind w:left="23" w:firstLine="544"/>
        <w:jc w:val="both"/>
        <w:rPr>
          <w:sz w:val="22"/>
          <w:szCs w:val="22"/>
        </w:rPr>
      </w:pPr>
      <w:r w:rsidRPr="008009A9">
        <w:rPr>
          <w:color w:val="000000"/>
          <w:sz w:val="22"/>
          <w:szCs w:val="22"/>
        </w:rPr>
        <w:t>2.2. Оплата за выполненные ИСПОЛНИТЕЛЕМ работы по техническому обслуживанию</w:t>
      </w:r>
      <w:r w:rsidRPr="008009A9">
        <w:rPr>
          <w:sz w:val="22"/>
          <w:szCs w:val="22"/>
        </w:rPr>
        <w:t xml:space="preserve"> установ</w:t>
      </w:r>
      <w:r w:rsidR="00D41137" w:rsidRPr="008009A9">
        <w:rPr>
          <w:sz w:val="22"/>
          <w:szCs w:val="22"/>
        </w:rPr>
        <w:t>ок</w:t>
      </w:r>
      <w:r w:rsidRPr="008009A9">
        <w:rPr>
          <w:sz w:val="22"/>
          <w:szCs w:val="22"/>
        </w:rPr>
        <w:t xml:space="preserve"> </w:t>
      </w:r>
      <w:r w:rsidR="00BC09B4" w:rsidRPr="008009A9">
        <w:rPr>
          <w:sz w:val="22"/>
          <w:szCs w:val="22"/>
        </w:rPr>
        <w:lastRenderedPageBreak/>
        <w:t xml:space="preserve">за </w:t>
      </w:r>
      <w:r w:rsidR="009D3320">
        <w:rPr>
          <w:sz w:val="22"/>
          <w:szCs w:val="22"/>
        </w:rPr>
        <w:t xml:space="preserve">оказание Услуг </w:t>
      </w:r>
      <w:r w:rsidRPr="008009A9">
        <w:rPr>
          <w:sz w:val="22"/>
          <w:szCs w:val="22"/>
        </w:rPr>
        <w:t xml:space="preserve">производится ЗАКАЗЧИКОМ в течение </w:t>
      </w:r>
      <w:r w:rsidR="009D3320">
        <w:rPr>
          <w:sz w:val="22"/>
          <w:szCs w:val="22"/>
        </w:rPr>
        <w:t>7</w:t>
      </w:r>
      <w:r w:rsidRPr="008009A9">
        <w:rPr>
          <w:sz w:val="22"/>
          <w:szCs w:val="22"/>
        </w:rPr>
        <w:t xml:space="preserve"> рабочих дней с момента подписания акта выполненных работ и получения ЗАКАЗЧИКОМ от ИСПОЛНИТЕЛЯ оригинала </w:t>
      </w:r>
      <w:r w:rsidR="007C6E6E" w:rsidRPr="008009A9">
        <w:rPr>
          <w:sz w:val="22"/>
          <w:szCs w:val="22"/>
        </w:rPr>
        <w:t>с</w:t>
      </w:r>
      <w:r w:rsidRPr="008009A9">
        <w:rPr>
          <w:sz w:val="22"/>
          <w:szCs w:val="22"/>
        </w:rPr>
        <w:t xml:space="preserve">чёта на оплату. </w:t>
      </w:r>
    </w:p>
    <w:p w14:paraId="6B29AD86" w14:textId="77777777" w:rsidR="00F931E1" w:rsidRPr="008009A9" w:rsidRDefault="00F931E1" w:rsidP="002D1E8E">
      <w:pPr>
        <w:ind w:firstLine="567"/>
        <w:jc w:val="both"/>
        <w:rPr>
          <w:sz w:val="22"/>
          <w:szCs w:val="22"/>
        </w:rPr>
      </w:pPr>
      <w:r w:rsidRPr="008009A9">
        <w:rPr>
          <w:sz w:val="22"/>
          <w:szCs w:val="22"/>
        </w:rPr>
        <w:t xml:space="preserve">2.3. Все платежи по настоящему </w:t>
      </w:r>
      <w:r w:rsidR="0009481C">
        <w:rPr>
          <w:sz w:val="22"/>
          <w:szCs w:val="22"/>
        </w:rPr>
        <w:t>Контракт</w:t>
      </w:r>
      <w:r w:rsidRPr="008009A9">
        <w:rPr>
          <w:sz w:val="22"/>
          <w:szCs w:val="22"/>
        </w:rPr>
        <w:t>у производятся по безналичному расчёту посредством перечисления денежных средств на расчётный счёт ИСПОЛНИТЕЛЯ. При этом днём оплаты считается день списания денежных средств с расчётного счёта ЗАКАЗЧИКА.</w:t>
      </w:r>
    </w:p>
    <w:p w14:paraId="38F2E125" w14:textId="77777777" w:rsidR="00010B39" w:rsidRPr="008009A9" w:rsidRDefault="00010B39" w:rsidP="002D1E8E">
      <w:pPr>
        <w:ind w:firstLine="567"/>
        <w:jc w:val="both"/>
        <w:rPr>
          <w:sz w:val="22"/>
          <w:szCs w:val="22"/>
        </w:rPr>
      </w:pPr>
      <w:r w:rsidRPr="008009A9">
        <w:rPr>
          <w:sz w:val="22"/>
          <w:szCs w:val="22"/>
        </w:rPr>
        <w:t>2.</w:t>
      </w:r>
      <w:r w:rsidR="00BC09B4" w:rsidRPr="008009A9">
        <w:rPr>
          <w:sz w:val="22"/>
          <w:szCs w:val="22"/>
        </w:rPr>
        <w:t>4</w:t>
      </w:r>
      <w:r w:rsidRPr="008009A9">
        <w:rPr>
          <w:sz w:val="22"/>
          <w:szCs w:val="22"/>
        </w:rPr>
        <w:t xml:space="preserve">. Дополнительные работы, не предусмотренные настоящим </w:t>
      </w:r>
      <w:r w:rsidR="0009481C">
        <w:rPr>
          <w:sz w:val="22"/>
          <w:szCs w:val="22"/>
        </w:rPr>
        <w:t>Контракт</w:t>
      </w:r>
      <w:r w:rsidRPr="008009A9">
        <w:rPr>
          <w:sz w:val="22"/>
          <w:szCs w:val="22"/>
        </w:rPr>
        <w:t xml:space="preserve">ом, выполняются после согласования объемов и стоимости данных работ с ЗАКАЗЧИКОМ, и оплачиваются на основании </w:t>
      </w:r>
      <w:r w:rsidR="00AF4E6E" w:rsidRPr="008009A9">
        <w:rPr>
          <w:sz w:val="22"/>
          <w:szCs w:val="22"/>
        </w:rPr>
        <w:t xml:space="preserve">Дополнительного соглашения или </w:t>
      </w:r>
      <w:r w:rsidRPr="008009A9">
        <w:rPr>
          <w:sz w:val="22"/>
          <w:szCs w:val="22"/>
        </w:rPr>
        <w:t>счета.</w:t>
      </w:r>
    </w:p>
    <w:p w14:paraId="58B41ED5" w14:textId="77777777" w:rsidR="00C93945" w:rsidRPr="008009A9" w:rsidRDefault="00C93945" w:rsidP="00F931E1">
      <w:pPr>
        <w:jc w:val="both"/>
        <w:rPr>
          <w:sz w:val="22"/>
          <w:szCs w:val="22"/>
        </w:rPr>
      </w:pPr>
    </w:p>
    <w:p w14:paraId="110FBBC8" w14:textId="77777777" w:rsidR="00021877" w:rsidRPr="008009A9" w:rsidRDefault="00C93945" w:rsidP="004E3F80">
      <w:pPr>
        <w:shd w:val="clear" w:color="auto" w:fill="FFFFFF"/>
        <w:spacing w:before="120" w:after="120"/>
        <w:ind w:right="2"/>
        <w:jc w:val="center"/>
        <w:rPr>
          <w:b/>
          <w:bCs/>
          <w:sz w:val="22"/>
          <w:szCs w:val="22"/>
        </w:rPr>
      </w:pPr>
      <w:r w:rsidRPr="008009A9">
        <w:rPr>
          <w:b/>
          <w:bCs/>
          <w:sz w:val="22"/>
          <w:szCs w:val="22"/>
        </w:rPr>
        <w:t xml:space="preserve">3. </w:t>
      </w:r>
      <w:r w:rsidR="00021877" w:rsidRPr="008009A9">
        <w:rPr>
          <w:b/>
          <w:bCs/>
          <w:sz w:val="22"/>
          <w:szCs w:val="22"/>
        </w:rPr>
        <w:t>Порядок выполнения, сдачи и приемки работ по техническому обслуживанию</w:t>
      </w:r>
    </w:p>
    <w:p w14:paraId="23A39870" w14:textId="77777777" w:rsidR="00021877" w:rsidRPr="008009A9" w:rsidRDefault="00CE01EE" w:rsidP="006E6FB9">
      <w:pPr>
        <w:shd w:val="clear" w:color="auto" w:fill="FFFFFF"/>
        <w:ind w:left="11" w:firstLine="556"/>
        <w:jc w:val="both"/>
        <w:rPr>
          <w:color w:val="000000"/>
          <w:sz w:val="22"/>
          <w:szCs w:val="22"/>
        </w:rPr>
      </w:pPr>
      <w:r w:rsidRPr="008009A9">
        <w:rPr>
          <w:sz w:val="22"/>
          <w:szCs w:val="22"/>
        </w:rPr>
        <w:t>3.</w:t>
      </w:r>
      <w:r w:rsidR="00277C49" w:rsidRPr="008009A9">
        <w:rPr>
          <w:sz w:val="22"/>
          <w:szCs w:val="22"/>
        </w:rPr>
        <w:t>1</w:t>
      </w:r>
      <w:r w:rsidR="00021877" w:rsidRPr="008009A9">
        <w:rPr>
          <w:sz w:val="22"/>
          <w:szCs w:val="22"/>
        </w:rPr>
        <w:t xml:space="preserve">. Выполнение </w:t>
      </w:r>
      <w:r w:rsidR="004F538C" w:rsidRPr="008009A9">
        <w:rPr>
          <w:sz w:val="22"/>
          <w:szCs w:val="22"/>
        </w:rPr>
        <w:t xml:space="preserve">Работ </w:t>
      </w:r>
      <w:r w:rsidR="00021877" w:rsidRPr="008009A9">
        <w:rPr>
          <w:sz w:val="22"/>
          <w:szCs w:val="22"/>
        </w:rPr>
        <w:t xml:space="preserve">осуществляется по </w:t>
      </w:r>
      <w:r w:rsidR="001974E0" w:rsidRPr="008009A9">
        <w:rPr>
          <w:sz w:val="22"/>
          <w:szCs w:val="22"/>
        </w:rPr>
        <w:t>Графику</w:t>
      </w:r>
      <w:r w:rsidR="00E37A73" w:rsidRPr="008009A9">
        <w:rPr>
          <w:sz w:val="22"/>
          <w:szCs w:val="22"/>
        </w:rPr>
        <w:t xml:space="preserve"> планового технического обслуживания</w:t>
      </w:r>
      <w:r w:rsidR="001974E0" w:rsidRPr="008009A9">
        <w:rPr>
          <w:sz w:val="22"/>
          <w:szCs w:val="22"/>
        </w:rPr>
        <w:t xml:space="preserve"> </w:t>
      </w:r>
      <w:r w:rsidR="00F931E1" w:rsidRPr="008009A9">
        <w:rPr>
          <w:sz w:val="22"/>
          <w:szCs w:val="22"/>
        </w:rPr>
        <w:t>(</w:t>
      </w:r>
      <w:r w:rsidR="00BD3185" w:rsidRPr="008009A9">
        <w:rPr>
          <w:sz w:val="22"/>
          <w:szCs w:val="22"/>
        </w:rPr>
        <w:t>П</w:t>
      </w:r>
      <w:r w:rsidR="00C14F5B" w:rsidRPr="008009A9">
        <w:rPr>
          <w:sz w:val="22"/>
          <w:szCs w:val="22"/>
        </w:rPr>
        <w:t>риложение №</w:t>
      </w:r>
      <w:r w:rsidR="0067476B" w:rsidRPr="008009A9">
        <w:rPr>
          <w:sz w:val="22"/>
          <w:szCs w:val="22"/>
        </w:rPr>
        <w:t xml:space="preserve"> </w:t>
      </w:r>
      <w:r w:rsidR="001D3937">
        <w:rPr>
          <w:sz w:val="22"/>
          <w:szCs w:val="22"/>
        </w:rPr>
        <w:t>1</w:t>
      </w:r>
      <w:r w:rsidR="00F931E1" w:rsidRPr="008009A9">
        <w:rPr>
          <w:sz w:val="22"/>
          <w:szCs w:val="22"/>
        </w:rPr>
        <w:t>)</w:t>
      </w:r>
      <w:r w:rsidR="00021877" w:rsidRPr="008009A9">
        <w:rPr>
          <w:sz w:val="22"/>
          <w:szCs w:val="22"/>
        </w:rPr>
        <w:t>, составленному ИСПОЛНИТЕЛЕМ и</w:t>
      </w:r>
      <w:r w:rsidR="007B723A" w:rsidRPr="008009A9">
        <w:rPr>
          <w:sz w:val="22"/>
          <w:szCs w:val="22"/>
        </w:rPr>
        <w:t xml:space="preserve"> </w:t>
      </w:r>
      <w:r w:rsidR="00021877" w:rsidRPr="008009A9">
        <w:rPr>
          <w:sz w:val="22"/>
          <w:szCs w:val="22"/>
        </w:rPr>
        <w:t xml:space="preserve">согласованному </w:t>
      </w:r>
      <w:r w:rsidR="004F538C" w:rsidRPr="008009A9">
        <w:rPr>
          <w:sz w:val="22"/>
          <w:szCs w:val="22"/>
        </w:rPr>
        <w:t>с</w:t>
      </w:r>
      <w:r w:rsidR="00021877" w:rsidRPr="008009A9">
        <w:rPr>
          <w:sz w:val="22"/>
          <w:szCs w:val="22"/>
        </w:rPr>
        <w:t xml:space="preserve"> ЗАКАЗЧИКОМ. </w:t>
      </w:r>
      <w:r w:rsidR="00021877" w:rsidRPr="008009A9">
        <w:rPr>
          <w:color w:val="000000"/>
          <w:sz w:val="22"/>
          <w:szCs w:val="22"/>
        </w:rPr>
        <w:t>Периодичн</w:t>
      </w:r>
      <w:r w:rsidR="00C14F5B" w:rsidRPr="008009A9">
        <w:rPr>
          <w:color w:val="000000"/>
          <w:sz w:val="22"/>
          <w:szCs w:val="22"/>
        </w:rPr>
        <w:t>ость устанавливается</w:t>
      </w:r>
      <w:r w:rsidR="00F20799" w:rsidRPr="008009A9">
        <w:rPr>
          <w:color w:val="000000"/>
          <w:sz w:val="22"/>
          <w:szCs w:val="22"/>
        </w:rPr>
        <w:t xml:space="preserve"> согласно </w:t>
      </w:r>
      <w:r w:rsidR="008F19BA" w:rsidRPr="008009A9">
        <w:rPr>
          <w:color w:val="000000"/>
          <w:sz w:val="22"/>
          <w:szCs w:val="22"/>
        </w:rPr>
        <w:t>Расчету стоимости</w:t>
      </w:r>
      <w:r w:rsidR="00021877" w:rsidRPr="008009A9">
        <w:rPr>
          <w:color w:val="000000"/>
          <w:sz w:val="22"/>
          <w:szCs w:val="22"/>
        </w:rPr>
        <w:t xml:space="preserve"> (</w:t>
      </w:r>
      <w:r w:rsidR="00F66E7E" w:rsidRPr="008009A9">
        <w:rPr>
          <w:color w:val="000000"/>
          <w:sz w:val="22"/>
          <w:szCs w:val="22"/>
        </w:rPr>
        <w:t>П</w:t>
      </w:r>
      <w:r w:rsidR="00610008" w:rsidRPr="008009A9">
        <w:rPr>
          <w:color w:val="000000"/>
          <w:sz w:val="22"/>
          <w:szCs w:val="22"/>
        </w:rPr>
        <w:t xml:space="preserve">риложение </w:t>
      </w:r>
      <w:r w:rsidR="00C14F5B" w:rsidRPr="008009A9">
        <w:rPr>
          <w:color w:val="000000"/>
          <w:sz w:val="22"/>
          <w:szCs w:val="22"/>
        </w:rPr>
        <w:t>№</w:t>
      </w:r>
      <w:r w:rsidR="00DE3F34" w:rsidRPr="008009A9">
        <w:rPr>
          <w:color w:val="000000"/>
          <w:sz w:val="22"/>
          <w:szCs w:val="22"/>
        </w:rPr>
        <w:t xml:space="preserve"> </w:t>
      </w:r>
      <w:r w:rsidR="00021877" w:rsidRPr="008009A9">
        <w:rPr>
          <w:color w:val="000000"/>
          <w:sz w:val="22"/>
          <w:szCs w:val="22"/>
        </w:rPr>
        <w:t>1</w:t>
      </w:r>
      <w:r w:rsidR="00610008" w:rsidRPr="008009A9">
        <w:rPr>
          <w:color w:val="000000"/>
          <w:sz w:val="22"/>
          <w:szCs w:val="22"/>
        </w:rPr>
        <w:t>),</w:t>
      </w:r>
      <w:r w:rsidR="00021877" w:rsidRPr="008009A9">
        <w:rPr>
          <w:color w:val="000000"/>
          <w:sz w:val="22"/>
          <w:szCs w:val="22"/>
        </w:rPr>
        <w:t xml:space="preserve"> </w:t>
      </w:r>
      <w:r w:rsidR="00610008" w:rsidRPr="008009A9">
        <w:rPr>
          <w:color w:val="000000"/>
          <w:sz w:val="22"/>
          <w:szCs w:val="22"/>
        </w:rPr>
        <w:t>являющ</w:t>
      </w:r>
      <w:r w:rsidR="00B67DB9" w:rsidRPr="008009A9">
        <w:rPr>
          <w:color w:val="000000"/>
          <w:sz w:val="22"/>
          <w:szCs w:val="22"/>
        </w:rPr>
        <w:t>ему</w:t>
      </w:r>
      <w:r w:rsidR="00610008" w:rsidRPr="008009A9">
        <w:rPr>
          <w:color w:val="000000"/>
          <w:sz w:val="22"/>
          <w:szCs w:val="22"/>
        </w:rPr>
        <w:t xml:space="preserve">ся неотъемлемой частью настоящего </w:t>
      </w:r>
      <w:r w:rsidR="0009481C">
        <w:rPr>
          <w:color w:val="000000"/>
          <w:sz w:val="22"/>
          <w:szCs w:val="22"/>
        </w:rPr>
        <w:t>Контракт</w:t>
      </w:r>
      <w:r w:rsidR="00610008" w:rsidRPr="008009A9">
        <w:rPr>
          <w:color w:val="000000"/>
          <w:sz w:val="22"/>
          <w:szCs w:val="22"/>
        </w:rPr>
        <w:t>а</w:t>
      </w:r>
      <w:r w:rsidR="007B723A" w:rsidRPr="008009A9">
        <w:rPr>
          <w:color w:val="000000"/>
          <w:sz w:val="22"/>
          <w:szCs w:val="22"/>
        </w:rPr>
        <w:t>.</w:t>
      </w:r>
    </w:p>
    <w:p w14:paraId="561BBDAE" w14:textId="77777777" w:rsidR="00021877" w:rsidRPr="008009A9" w:rsidRDefault="00021877" w:rsidP="006E6FB9">
      <w:pPr>
        <w:shd w:val="clear" w:color="auto" w:fill="FFFFFF"/>
        <w:ind w:firstLine="567"/>
        <w:jc w:val="both"/>
        <w:rPr>
          <w:sz w:val="22"/>
          <w:szCs w:val="22"/>
        </w:rPr>
      </w:pPr>
      <w:r w:rsidRPr="008009A9">
        <w:rPr>
          <w:sz w:val="22"/>
          <w:szCs w:val="22"/>
        </w:rPr>
        <w:t>3.</w:t>
      </w:r>
      <w:r w:rsidR="00277C49" w:rsidRPr="008009A9">
        <w:rPr>
          <w:sz w:val="22"/>
          <w:szCs w:val="22"/>
        </w:rPr>
        <w:t>2</w:t>
      </w:r>
      <w:r w:rsidRPr="008009A9">
        <w:rPr>
          <w:sz w:val="22"/>
          <w:szCs w:val="22"/>
        </w:rPr>
        <w:t>. При выполнении работ по вызову ЗАКАЗЧИКА факт прибытия специалиста ИСПОЛНИТЕЛЯ фиксируется в «Журнале регистрации работ по техническому обслуживанию»</w:t>
      </w:r>
      <w:r w:rsidR="005D1C0F" w:rsidRPr="008009A9">
        <w:rPr>
          <w:sz w:val="22"/>
          <w:szCs w:val="22"/>
        </w:rPr>
        <w:t xml:space="preserve"> согласно РД 25-964-90</w:t>
      </w:r>
      <w:r w:rsidRPr="008009A9">
        <w:rPr>
          <w:sz w:val="22"/>
          <w:szCs w:val="22"/>
        </w:rPr>
        <w:t>.</w:t>
      </w:r>
    </w:p>
    <w:p w14:paraId="01489082" w14:textId="77777777" w:rsidR="00C93945" w:rsidRPr="008009A9" w:rsidRDefault="00CE01EE" w:rsidP="006E6FB9">
      <w:pPr>
        <w:shd w:val="clear" w:color="auto" w:fill="FFFFFF"/>
        <w:spacing w:before="4"/>
        <w:ind w:right="14" w:firstLine="567"/>
        <w:jc w:val="both"/>
        <w:rPr>
          <w:sz w:val="22"/>
          <w:szCs w:val="22"/>
        </w:rPr>
      </w:pPr>
      <w:r w:rsidRPr="008009A9">
        <w:rPr>
          <w:sz w:val="22"/>
          <w:szCs w:val="22"/>
        </w:rPr>
        <w:t>3.</w:t>
      </w:r>
      <w:r w:rsidR="00277C49" w:rsidRPr="008009A9">
        <w:rPr>
          <w:sz w:val="22"/>
          <w:szCs w:val="22"/>
        </w:rPr>
        <w:t>3</w:t>
      </w:r>
      <w:r w:rsidR="00021877" w:rsidRPr="008009A9">
        <w:rPr>
          <w:sz w:val="22"/>
          <w:szCs w:val="22"/>
        </w:rPr>
        <w:t xml:space="preserve">. После окончания ИСПОЛНИТЕЛЕМ </w:t>
      </w:r>
      <w:r w:rsidR="00920E38" w:rsidRPr="008009A9">
        <w:rPr>
          <w:sz w:val="22"/>
          <w:szCs w:val="22"/>
        </w:rPr>
        <w:t>Р</w:t>
      </w:r>
      <w:r w:rsidR="00021877" w:rsidRPr="008009A9">
        <w:rPr>
          <w:sz w:val="22"/>
          <w:szCs w:val="22"/>
        </w:rPr>
        <w:t xml:space="preserve">абот по </w:t>
      </w:r>
      <w:r w:rsidR="00B67DB9" w:rsidRPr="008009A9">
        <w:rPr>
          <w:sz w:val="22"/>
          <w:szCs w:val="22"/>
        </w:rPr>
        <w:t>техническому обслуживанию</w:t>
      </w:r>
      <w:r w:rsidR="00021877" w:rsidRPr="008009A9">
        <w:rPr>
          <w:sz w:val="22"/>
          <w:szCs w:val="22"/>
        </w:rPr>
        <w:t xml:space="preserve"> ЗАКАЗЧИК подтверждает их выполнение</w:t>
      </w:r>
      <w:r w:rsidR="009E75B4" w:rsidRPr="008009A9">
        <w:rPr>
          <w:sz w:val="22"/>
          <w:szCs w:val="22"/>
        </w:rPr>
        <w:t xml:space="preserve"> согласно </w:t>
      </w:r>
      <w:r w:rsidR="00E37A73" w:rsidRPr="008009A9">
        <w:rPr>
          <w:sz w:val="22"/>
          <w:szCs w:val="22"/>
        </w:rPr>
        <w:t>Перечню регламентных работ</w:t>
      </w:r>
      <w:r w:rsidR="009E75B4" w:rsidRPr="008009A9">
        <w:rPr>
          <w:sz w:val="22"/>
          <w:szCs w:val="22"/>
        </w:rPr>
        <w:t xml:space="preserve"> (</w:t>
      </w:r>
      <w:r w:rsidR="00FB277F" w:rsidRPr="008009A9">
        <w:rPr>
          <w:sz w:val="22"/>
          <w:szCs w:val="22"/>
        </w:rPr>
        <w:t>П</w:t>
      </w:r>
      <w:r w:rsidR="00C14F5B" w:rsidRPr="008009A9">
        <w:rPr>
          <w:sz w:val="22"/>
          <w:szCs w:val="22"/>
        </w:rPr>
        <w:t>риложение №</w:t>
      </w:r>
      <w:r w:rsidR="00895711" w:rsidRPr="008009A9">
        <w:rPr>
          <w:sz w:val="22"/>
          <w:szCs w:val="22"/>
        </w:rPr>
        <w:t xml:space="preserve"> 3</w:t>
      </w:r>
      <w:r w:rsidR="009E75B4" w:rsidRPr="008009A9">
        <w:rPr>
          <w:sz w:val="22"/>
          <w:szCs w:val="22"/>
        </w:rPr>
        <w:t xml:space="preserve">) </w:t>
      </w:r>
      <w:r w:rsidR="00021877" w:rsidRPr="008009A9">
        <w:rPr>
          <w:sz w:val="22"/>
          <w:szCs w:val="22"/>
        </w:rPr>
        <w:t>и принимает установк</w:t>
      </w:r>
      <w:r w:rsidR="00D41137" w:rsidRPr="008009A9">
        <w:rPr>
          <w:sz w:val="22"/>
          <w:szCs w:val="22"/>
        </w:rPr>
        <w:t>и</w:t>
      </w:r>
      <w:r w:rsidR="00021877" w:rsidRPr="008009A9">
        <w:rPr>
          <w:sz w:val="22"/>
          <w:szCs w:val="22"/>
        </w:rPr>
        <w:t xml:space="preserve"> для дальнейшей эксплуатации, о чем делается запись в «Журнале регистрации работ по техническому обслуживанию».</w:t>
      </w:r>
    </w:p>
    <w:p w14:paraId="57DC8BF7" w14:textId="77777777" w:rsidR="00021877" w:rsidRPr="008009A9" w:rsidRDefault="00021877" w:rsidP="006E6FB9">
      <w:pPr>
        <w:shd w:val="clear" w:color="auto" w:fill="FFFFFF"/>
        <w:spacing w:before="4"/>
        <w:ind w:right="14" w:firstLine="567"/>
        <w:jc w:val="both"/>
        <w:rPr>
          <w:sz w:val="22"/>
          <w:szCs w:val="22"/>
        </w:rPr>
      </w:pPr>
    </w:p>
    <w:p w14:paraId="42F25A2C" w14:textId="77777777" w:rsidR="00021877" w:rsidRPr="008009A9" w:rsidRDefault="00021877" w:rsidP="004E3F80">
      <w:pPr>
        <w:shd w:val="clear" w:color="auto" w:fill="FFFFFF"/>
        <w:spacing w:before="101"/>
        <w:jc w:val="center"/>
        <w:rPr>
          <w:b/>
          <w:bCs/>
          <w:sz w:val="22"/>
          <w:szCs w:val="22"/>
        </w:rPr>
      </w:pPr>
      <w:r w:rsidRPr="008009A9">
        <w:rPr>
          <w:b/>
          <w:bCs/>
          <w:sz w:val="22"/>
          <w:szCs w:val="22"/>
        </w:rPr>
        <w:t>4. Права и обязанности Сторон</w:t>
      </w:r>
    </w:p>
    <w:p w14:paraId="667A2E50" w14:textId="77777777" w:rsidR="00021877" w:rsidRPr="008009A9" w:rsidRDefault="00021877" w:rsidP="006E6FB9">
      <w:pPr>
        <w:shd w:val="clear" w:color="auto" w:fill="FFFFFF"/>
        <w:spacing w:before="108"/>
        <w:ind w:right="4" w:firstLine="567"/>
        <w:jc w:val="both"/>
        <w:rPr>
          <w:sz w:val="22"/>
          <w:szCs w:val="22"/>
        </w:rPr>
      </w:pPr>
      <w:r w:rsidRPr="008009A9">
        <w:rPr>
          <w:sz w:val="22"/>
          <w:szCs w:val="22"/>
        </w:rPr>
        <w:t>4.1. Обязанности и права Сторон по техническому обслуживанию установ</w:t>
      </w:r>
      <w:r w:rsidR="00D41137" w:rsidRPr="008009A9">
        <w:rPr>
          <w:sz w:val="22"/>
          <w:szCs w:val="22"/>
        </w:rPr>
        <w:t>ок</w:t>
      </w:r>
      <w:r w:rsidRPr="008009A9">
        <w:rPr>
          <w:sz w:val="22"/>
          <w:szCs w:val="22"/>
        </w:rPr>
        <w:t>, определяются</w:t>
      </w:r>
      <w:r w:rsidR="00A319F7" w:rsidRPr="008009A9">
        <w:rPr>
          <w:sz w:val="22"/>
          <w:szCs w:val="22"/>
        </w:rPr>
        <w:t xml:space="preserve"> </w:t>
      </w:r>
      <w:r w:rsidRPr="008009A9">
        <w:rPr>
          <w:sz w:val="22"/>
          <w:szCs w:val="22"/>
        </w:rPr>
        <w:t xml:space="preserve">РД 25-964-90 «Система технического обслуживания и ремонта автоматических установок пожаротушения, дымоудаления, охранной, пожарной и охранно-пожарной сигнализации. Организация и порядок проведения работ» </w:t>
      </w:r>
      <w:r w:rsidR="00E37A73" w:rsidRPr="008009A9">
        <w:rPr>
          <w:sz w:val="22"/>
          <w:szCs w:val="22"/>
        </w:rPr>
        <w:t>и П</w:t>
      </w:r>
      <w:r w:rsidR="00610008" w:rsidRPr="008009A9">
        <w:rPr>
          <w:sz w:val="22"/>
          <w:szCs w:val="22"/>
        </w:rPr>
        <w:t xml:space="preserve">еречнем </w:t>
      </w:r>
      <w:r w:rsidRPr="008009A9">
        <w:rPr>
          <w:sz w:val="22"/>
          <w:szCs w:val="22"/>
        </w:rPr>
        <w:t xml:space="preserve">регламентных работ Сторон по настоящему </w:t>
      </w:r>
      <w:r w:rsidR="0009481C">
        <w:rPr>
          <w:sz w:val="22"/>
          <w:szCs w:val="22"/>
        </w:rPr>
        <w:t>Контракт</w:t>
      </w:r>
      <w:r w:rsidRPr="008009A9">
        <w:rPr>
          <w:sz w:val="22"/>
          <w:szCs w:val="22"/>
        </w:rPr>
        <w:t>у</w:t>
      </w:r>
      <w:r w:rsidR="0080447E" w:rsidRPr="008009A9">
        <w:rPr>
          <w:sz w:val="22"/>
          <w:szCs w:val="22"/>
        </w:rPr>
        <w:t xml:space="preserve"> (</w:t>
      </w:r>
      <w:r w:rsidR="00FB277F" w:rsidRPr="008009A9">
        <w:rPr>
          <w:sz w:val="22"/>
          <w:szCs w:val="22"/>
        </w:rPr>
        <w:t>П</w:t>
      </w:r>
      <w:r w:rsidR="00610008" w:rsidRPr="008009A9">
        <w:rPr>
          <w:sz w:val="22"/>
          <w:szCs w:val="22"/>
        </w:rPr>
        <w:t xml:space="preserve">риложение </w:t>
      </w:r>
      <w:r w:rsidR="00C14F5B" w:rsidRPr="008009A9">
        <w:rPr>
          <w:sz w:val="22"/>
          <w:szCs w:val="22"/>
        </w:rPr>
        <w:t>№</w:t>
      </w:r>
      <w:r w:rsidR="00C80D54" w:rsidRPr="008009A9">
        <w:rPr>
          <w:sz w:val="22"/>
          <w:szCs w:val="22"/>
        </w:rPr>
        <w:t xml:space="preserve"> </w:t>
      </w:r>
      <w:r w:rsidR="001D3937">
        <w:rPr>
          <w:sz w:val="22"/>
          <w:szCs w:val="22"/>
        </w:rPr>
        <w:t>1</w:t>
      </w:r>
      <w:r w:rsidR="0080447E" w:rsidRPr="008009A9">
        <w:rPr>
          <w:sz w:val="22"/>
          <w:szCs w:val="22"/>
        </w:rPr>
        <w:t>)</w:t>
      </w:r>
      <w:r w:rsidRPr="008009A9">
        <w:rPr>
          <w:sz w:val="22"/>
          <w:szCs w:val="22"/>
        </w:rPr>
        <w:t>.</w:t>
      </w:r>
    </w:p>
    <w:p w14:paraId="784F9537" w14:textId="77777777" w:rsidR="00021877" w:rsidRPr="008009A9" w:rsidRDefault="00333FE3" w:rsidP="006E6FB9">
      <w:pPr>
        <w:shd w:val="clear" w:color="auto" w:fill="FFFFFF"/>
        <w:ind w:firstLine="567"/>
        <w:jc w:val="both"/>
        <w:rPr>
          <w:sz w:val="22"/>
          <w:szCs w:val="22"/>
        </w:rPr>
      </w:pPr>
      <w:r w:rsidRPr="008009A9">
        <w:rPr>
          <w:sz w:val="22"/>
          <w:szCs w:val="22"/>
        </w:rPr>
        <w:t xml:space="preserve">4.2. </w:t>
      </w:r>
      <w:r w:rsidR="00021877" w:rsidRPr="008009A9">
        <w:rPr>
          <w:sz w:val="22"/>
          <w:szCs w:val="22"/>
        </w:rPr>
        <w:t xml:space="preserve">При проведении ИСПОЛНИТЕЛЕМ </w:t>
      </w:r>
      <w:r w:rsidR="004F538C" w:rsidRPr="008009A9">
        <w:rPr>
          <w:sz w:val="22"/>
          <w:szCs w:val="22"/>
        </w:rPr>
        <w:t xml:space="preserve">Работ </w:t>
      </w:r>
      <w:r w:rsidR="00021877" w:rsidRPr="008009A9">
        <w:rPr>
          <w:sz w:val="22"/>
          <w:szCs w:val="22"/>
        </w:rPr>
        <w:t xml:space="preserve">по вызову ЗАКАЗЧИКА в «Журнале регистрации работ по техническому обслуживанию» Стороны </w:t>
      </w:r>
      <w:r w:rsidR="00A319F7" w:rsidRPr="008009A9">
        <w:rPr>
          <w:sz w:val="22"/>
          <w:szCs w:val="22"/>
        </w:rPr>
        <w:t>фиксируют</w:t>
      </w:r>
      <w:r w:rsidR="00021877" w:rsidRPr="008009A9">
        <w:rPr>
          <w:sz w:val="22"/>
          <w:szCs w:val="22"/>
        </w:rPr>
        <w:t xml:space="preserve"> дату и время прибытия к ЗАКАЗЧИКУ работника ИСПОЛНИТЕЛЯ.</w:t>
      </w:r>
    </w:p>
    <w:p w14:paraId="201C5D3D" w14:textId="77777777" w:rsidR="00021877" w:rsidRPr="008009A9" w:rsidRDefault="00021877" w:rsidP="006E6FB9">
      <w:pPr>
        <w:shd w:val="clear" w:color="auto" w:fill="FFFFFF"/>
        <w:ind w:firstLine="567"/>
        <w:jc w:val="both"/>
        <w:rPr>
          <w:sz w:val="22"/>
          <w:szCs w:val="22"/>
        </w:rPr>
      </w:pPr>
      <w:r w:rsidRPr="008009A9">
        <w:rPr>
          <w:sz w:val="22"/>
          <w:szCs w:val="22"/>
        </w:rPr>
        <w:t>4.3. ИСПОЛНИТЕЛЬ обязан:</w:t>
      </w:r>
    </w:p>
    <w:p w14:paraId="7B31A32E" w14:textId="77777777" w:rsidR="00021877" w:rsidRPr="008009A9" w:rsidRDefault="0060069C" w:rsidP="006E6FB9">
      <w:pPr>
        <w:shd w:val="clear" w:color="auto" w:fill="FFFFFF"/>
        <w:ind w:firstLine="567"/>
        <w:jc w:val="both"/>
        <w:rPr>
          <w:sz w:val="22"/>
          <w:szCs w:val="22"/>
        </w:rPr>
      </w:pPr>
      <w:r w:rsidRPr="008009A9">
        <w:rPr>
          <w:sz w:val="22"/>
          <w:szCs w:val="22"/>
        </w:rPr>
        <w:t xml:space="preserve">4.3.1. </w:t>
      </w:r>
      <w:r w:rsidR="00021877" w:rsidRPr="008009A9">
        <w:rPr>
          <w:sz w:val="22"/>
          <w:szCs w:val="22"/>
        </w:rPr>
        <w:t>Соблюдать график технического обслуживания.</w:t>
      </w:r>
    </w:p>
    <w:p w14:paraId="3A4E1A7E" w14:textId="77777777" w:rsidR="00021877" w:rsidRPr="008009A9" w:rsidRDefault="00021877" w:rsidP="006E6FB9">
      <w:pPr>
        <w:shd w:val="clear" w:color="auto" w:fill="FFFFFF"/>
        <w:ind w:firstLine="567"/>
        <w:jc w:val="both"/>
        <w:rPr>
          <w:sz w:val="22"/>
          <w:szCs w:val="22"/>
        </w:rPr>
      </w:pPr>
      <w:r w:rsidRPr="008009A9">
        <w:rPr>
          <w:sz w:val="22"/>
          <w:szCs w:val="22"/>
        </w:rPr>
        <w:t xml:space="preserve">4.3.2. Выполнять работы, </w:t>
      </w:r>
      <w:r w:rsidR="005B2FB2" w:rsidRPr="008009A9">
        <w:rPr>
          <w:sz w:val="22"/>
          <w:szCs w:val="22"/>
        </w:rPr>
        <w:t>перечисленные п.</w:t>
      </w:r>
      <w:r w:rsidRPr="008009A9">
        <w:rPr>
          <w:sz w:val="22"/>
          <w:szCs w:val="22"/>
        </w:rPr>
        <w:t xml:space="preserve"> 1.</w:t>
      </w:r>
      <w:r w:rsidR="00B67DB9" w:rsidRPr="008009A9">
        <w:rPr>
          <w:sz w:val="22"/>
          <w:szCs w:val="22"/>
        </w:rPr>
        <w:t>3</w:t>
      </w:r>
      <w:r w:rsidRPr="008009A9">
        <w:rPr>
          <w:sz w:val="22"/>
          <w:szCs w:val="22"/>
        </w:rPr>
        <w:t xml:space="preserve"> настоящего </w:t>
      </w:r>
      <w:r w:rsidR="0009481C">
        <w:rPr>
          <w:sz w:val="22"/>
          <w:szCs w:val="22"/>
        </w:rPr>
        <w:t>Контракт</w:t>
      </w:r>
      <w:r w:rsidR="004F538C" w:rsidRPr="008009A9">
        <w:rPr>
          <w:sz w:val="22"/>
          <w:szCs w:val="22"/>
        </w:rPr>
        <w:t>а</w:t>
      </w:r>
      <w:r w:rsidRPr="008009A9">
        <w:rPr>
          <w:sz w:val="22"/>
          <w:szCs w:val="22"/>
        </w:rPr>
        <w:t>, в полном объёме</w:t>
      </w:r>
      <w:r w:rsidR="00920E38" w:rsidRPr="008009A9">
        <w:rPr>
          <w:sz w:val="22"/>
          <w:szCs w:val="22"/>
        </w:rPr>
        <w:t xml:space="preserve"> в соответствии с требованиями и с условиями настоящего </w:t>
      </w:r>
      <w:r w:rsidR="0009481C">
        <w:rPr>
          <w:sz w:val="22"/>
          <w:szCs w:val="22"/>
        </w:rPr>
        <w:t>Контракт</w:t>
      </w:r>
      <w:r w:rsidR="00920E38" w:rsidRPr="008009A9">
        <w:rPr>
          <w:sz w:val="22"/>
          <w:szCs w:val="22"/>
        </w:rPr>
        <w:t>а</w:t>
      </w:r>
      <w:r w:rsidRPr="008009A9">
        <w:rPr>
          <w:sz w:val="22"/>
          <w:szCs w:val="22"/>
        </w:rPr>
        <w:t>.</w:t>
      </w:r>
    </w:p>
    <w:p w14:paraId="615B1423" w14:textId="77777777" w:rsidR="00021877" w:rsidRPr="008009A9" w:rsidRDefault="00021877" w:rsidP="006E6FB9">
      <w:pPr>
        <w:shd w:val="clear" w:color="auto" w:fill="FFFFFF"/>
        <w:ind w:firstLine="567"/>
        <w:jc w:val="both"/>
        <w:rPr>
          <w:sz w:val="22"/>
          <w:szCs w:val="22"/>
        </w:rPr>
      </w:pPr>
      <w:r w:rsidRPr="008009A9">
        <w:rPr>
          <w:sz w:val="22"/>
          <w:szCs w:val="22"/>
        </w:rPr>
        <w:t xml:space="preserve">4.3.3. Обеспечивать необходимое качество </w:t>
      </w:r>
      <w:r w:rsidR="004F538C" w:rsidRPr="008009A9">
        <w:rPr>
          <w:sz w:val="22"/>
          <w:szCs w:val="22"/>
        </w:rPr>
        <w:t xml:space="preserve">Работ </w:t>
      </w:r>
      <w:r w:rsidRPr="008009A9">
        <w:rPr>
          <w:sz w:val="22"/>
          <w:szCs w:val="22"/>
        </w:rPr>
        <w:t xml:space="preserve">по </w:t>
      </w:r>
      <w:r w:rsidR="004F538C" w:rsidRPr="008009A9">
        <w:rPr>
          <w:sz w:val="22"/>
          <w:szCs w:val="22"/>
        </w:rPr>
        <w:t>ТО</w:t>
      </w:r>
      <w:r w:rsidRPr="008009A9">
        <w:rPr>
          <w:sz w:val="22"/>
          <w:szCs w:val="22"/>
        </w:rPr>
        <w:t xml:space="preserve"> </w:t>
      </w:r>
      <w:r w:rsidR="004F538C" w:rsidRPr="008009A9">
        <w:rPr>
          <w:sz w:val="22"/>
          <w:szCs w:val="22"/>
        </w:rPr>
        <w:t>У</w:t>
      </w:r>
      <w:r w:rsidRPr="008009A9">
        <w:rPr>
          <w:sz w:val="22"/>
          <w:szCs w:val="22"/>
        </w:rPr>
        <w:t>станов</w:t>
      </w:r>
      <w:r w:rsidR="00D41137" w:rsidRPr="008009A9">
        <w:rPr>
          <w:sz w:val="22"/>
          <w:szCs w:val="22"/>
        </w:rPr>
        <w:t>ок</w:t>
      </w:r>
      <w:r w:rsidRPr="008009A9">
        <w:rPr>
          <w:sz w:val="22"/>
          <w:szCs w:val="22"/>
        </w:rPr>
        <w:t>.</w:t>
      </w:r>
    </w:p>
    <w:p w14:paraId="7E205DAD" w14:textId="77777777" w:rsidR="000A16A6" w:rsidRPr="008009A9" w:rsidRDefault="00021877" w:rsidP="000A16A6">
      <w:pPr>
        <w:shd w:val="clear" w:color="auto" w:fill="FFFFFF"/>
        <w:ind w:firstLine="567"/>
        <w:jc w:val="both"/>
        <w:rPr>
          <w:color w:val="000000"/>
          <w:sz w:val="22"/>
          <w:szCs w:val="22"/>
        </w:rPr>
      </w:pPr>
      <w:r w:rsidRPr="008009A9">
        <w:rPr>
          <w:color w:val="000000"/>
          <w:sz w:val="22"/>
          <w:szCs w:val="22"/>
        </w:rPr>
        <w:t xml:space="preserve">4.3.4. </w:t>
      </w:r>
      <w:r w:rsidR="00180DD5" w:rsidRPr="008009A9">
        <w:rPr>
          <w:color w:val="000000"/>
          <w:sz w:val="22"/>
          <w:szCs w:val="22"/>
        </w:rPr>
        <w:t xml:space="preserve">Прибывать в срок не более чем через </w:t>
      </w:r>
      <w:r w:rsidR="00B916FF" w:rsidRPr="008009A9">
        <w:rPr>
          <w:color w:val="000000"/>
          <w:sz w:val="22"/>
          <w:szCs w:val="22"/>
        </w:rPr>
        <w:t>4</w:t>
      </w:r>
      <w:r w:rsidR="00180DD5" w:rsidRPr="008009A9">
        <w:rPr>
          <w:color w:val="000000"/>
          <w:sz w:val="22"/>
          <w:szCs w:val="22"/>
        </w:rPr>
        <w:t xml:space="preserve"> часа на объект по вызову ЗАКАЗЧИКА в рабочие дни</w:t>
      </w:r>
      <w:r w:rsidR="00D27569" w:rsidRPr="008009A9">
        <w:rPr>
          <w:color w:val="000000"/>
          <w:sz w:val="22"/>
          <w:szCs w:val="22"/>
        </w:rPr>
        <w:t>.</w:t>
      </w:r>
    </w:p>
    <w:p w14:paraId="3AB6A352" w14:textId="77777777" w:rsidR="00021877" w:rsidRPr="008009A9" w:rsidRDefault="00021877" w:rsidP="006E6FB9">
      <w:pPr>
        <w:shd w:val="clear" w:color="auto" w:fill="FFFFFF"/>
        <w:ind w:firstLine="567"/>
        <w:jc w:val="both"/>
        <w:rPr>
          <w:sz w:val="22"/>
          <w:szCs w:val="22"/>
        </w:rPr>
      </w:pPr>
      <w:r w:rsidRPr="008009A9">
        <w:rPr>
          <w:sz w:val="22"/>
          <w:szCs w:val="22"/>
        </w:rPr>
        <w:t xml:space="preserve">4.3.5. Выполнять на </w:t>
      </w:r>
      <w:r w:rsidR="004F538C" w:rsidRPr="008009A9">
        <w:rPr>
          <w:sz w:val="22"/>
          <w:szCs w:val="22"/>
        </w:rPr>
        <w:t xml:space="preserve">Объекте </w:t>
      </w:r>
      <w:r w:rsidRPr="008009A9">
        <w:rPr>
          <w:sz w:val="22"/>
          <w:szCs w:val="22"/>
        </w:rPr>
        <w:t>ЗАКАЗЧИКА правила внутреннего распорядка.</w:t>
      </w:r>
    </w:p>
    <w:p w14:paraId="0BA442CE" w14:textId="77777777" w:rsidR="00920E38" w:rsidRPr="008009A9" w:rsidRDefault="00920E38" w:rsidP="006E6FB9">
      <w:pPr>
        <w:shd w:val="clear" w:color="auto" w:fill="FFFFFF"/>
        <w:ind w:firstLine="567"/>
        <w:jc w:val="both"/>
        <w:rPr>
          <w:sz w:val="22"/>
          <w:szCs w:val="22"/>
        </w:rPr>
      </w:pPr>
      <w:r w:rsidRPr="008009A9">
        <w:rPr>
          <w:sz w:val="22"/>
          <w:szCs w:val="22"/>
        </w:rPr>
        <w:t xml:space="preserve">4.3.6. Сдать ЗАКАЗЧИКУ результат Работ по Акту </w:t>
      </w:r>
      <w:r w:rsidR="009E4E7F" w:rsidRPr="008009A9">
        <w:rPr>
          <w:sz w:val="22"/>
          <w:szCs w:val="22"/>
        </w:rPr>
        <w:t>выполненных</w:t>
      </w:r>
      <w:r w:rsidRPr="008009A9">
        <w:rPr>
          <w:sz w:val="22"/>
          <w:szCs w:val="22"/>
        </w:rPr>
        <w:t xml:space="preserve"> </w:t>
      </w:r>
      <w:r w:rsidR="009E4E7F" w:rsidRPr="008009A9">
        <w:rPr>
          <w:sz w:val="22"/>
          <w:szCs w:val="22"/>
        </w:rPr>
        <w:t>р</w:t>
      </w:r>
      <w:r w:rsidRPr="008009A9">
        <w:rPr>
          <w:sz w:val="22"/>
          <w:szCs w:val="22"/>
        </w:rPr>
        <w:t>абот</w:t>
      </w:r>
      <w:r w:rsidR="003F46CF" w:rsidRPr="008009A9">
        <w:rPr>
          <w:sz w:val="22"/>
          <w:szCs w:val="22"/>
        </w:rPr>
        <w:t>.</w:t>
      </w:r>
    </w:p>
    <w:p w14:paraId="37A38D49" w14:textId="77777777" w:rsidR="00021877" w:rsidRPr="008009A9" w:rsidRDefault="00021877" w:rsidP="006E6FB9">
      <w:pPr>
        <w:shd w:val="clear" w:color="auto" w:fill="FFFFFF"/>
        <w:spacing w:before="7"/>
        <w:ind w:firstLine="567"/>
        <w:jc w:val="both"/>
        <w:rPr>
          <w:sz w:val="22"/>
          <w:szCs w:val="22"/>
        </w:rPr>
      </w:pPr>
      <w:r w:rsidRPr="008009A9">
        <w:rPr>
          <w:sz w:val="22"/>
          <w:szCs w:val="22"/>
        </w:rPr>
        <w:t>4.4. ЗАКАЗЧИК обязан:</w:t>
      </w:r>
    </w:p>
    <w:p w14:paraId="1870090E" w14:textId="77777777" w:rsidR="00021877" w:rsidRPr="008009A9" w:rsidRDefault="00021877" w:rsidP="006E6FB9">
      <w:pPr>
        <w:shd w:val="clear" w:color="auto" w:fill="FFFFFF"/>
        <w:ind w:firstLine="567"/>
        <w:jc w:val="both"/>
        <w:rPr>
          <w:sz w:val="22"/>
          <w:szCs w:val="22"/>
        </w:rPr>
      </w:pPr>
      <w:r w:rsidRPr="008009A9">
        <w:rPr>
          <w:sz w:val="22"/>
          <w:szCs w:val="22"/>
        </w:rPr>
        <w:t xml:space="preserve">4.4.1. Своевременно оплачивать </w:t>
      </w:r>
      <w:r w:rsidR="004F538C" w:rsidRPr="008009A9">
        <w:rPr>
          <w:sz w:val="22"/>
          <w:szCs w:val="22"/>
        </w:rPr>
        <w:t>Работ</w:t>
      </w:r>
      <w:r w:rsidR="00610008" w:rsidRPr="008009A9">
        <w:rPr>
          <w:sz w:val="22"/>
          <w:szCs w:val="22"/>
        </w:rPr>
        <w:t xml:space="preserve">ы ИСПОЛНИТЕЛЯ </w:t>
      </w:r>
      <w:r w:rsidRPr="008009A9">
        <w:rPr>
          <w:sz w:val="22"/>
          <w:szCs w:val="22"/>
        </w:rPr>
        <w:t>в соответствии с п. 2</w:t>
      </w:r>
      <w:r w:rsidR="00610008" w:rsidRPr="008009A9">
        <w:rPr>
          <w:sz w:val="22"/>
          <w:szCs w:val="22"/>
        </w:rPr>
        <w:t xml:space="preserve"> настоящего </w:t>
      </w:r>
      <w:r w:rsidR="0009481C">
        <w:rPr>
          <w:sz w:val="22"/>
          <w:szCs w:val="22"/>
        </w:rPr>
        <w:t>Контракт</w:t>
      </w:r>
      <w:r w:rsidR="00610008" w:rsidRPr="008009A9">
        <w:rPr>
          <w:sz w:val="22"/>
          <w:szCs w:val="22"/>
        </w:rPr>
        <w:t>а</w:t>
      </w:r>
      <w:r w:rsidRPr="008009A9">
        <w:rPr>
          <w:sz w:val="22"/>
          <w:szCs w:val="22"/>
        </w:rPr>
        <w:t>.</w:t>
      </w:r>
    </w:p>
    <w:p w14:paraId="1D182844" w14:textId="77777777" w:rsidR="00021877" w:rsidRPr="008009A9" w:rsidRDefault="00021877" w:rsidP="006E6FB9">
      <w:pPr>
        <w:shd w:val="clear" w:color="auto" w:fill="FFFFFF"/>
        <w:ind w:firstLine="567"/>
        <w:jc w:val="both"/>
        <w:rPr>
          <w:sz w:val="22"/>
          <w:szCs w:val="22"/>
        </w:rPr>
      </w:pPr>
      <w:r w:rsidRPr="008009A9">
        <w:rPr>
          <w:sz w:val="22"/>
          <w:szCs w:val="22"/>
        </w:rPr>
        <w:t>4.4.2. Назначить приказом по предприятию ответственное лицо за содержание и организацию</w:t>
      </w:r>
      <w:r w:rsidR="0060069C" w:rsidRPr="008009A9">
        <w:rPr>
          <w:sz w:val="22"/>
          <w:szCs w:val="22"/>
        </w:rPr>
        <w:t xml:space="preserve"> </w:t>
      </w:r>
      <w:r w:rsidRPr="008009A9">
        <w:rPr>
          <w:sz w:val="22"/>
          <w:szCs w:val="22"/>
        </w:rPr>
        <w:t>эксплуатации установ</w:t>
      </w:r>
      <w:r w:rsidR="00D41137" w:rsidRPr="008009A9">
        <w:rPr>
          <w:sz w:val="22"/>
          <w:szCs w:val="22"/>
        </w:rPr>
        <w:t>ок</w:t>
      </w:r>
      <w:r w:rsidRPr="008009A9">
        <w:rPr>
          <w:sz w:val="22"/>
          <w:szCs w:val="22"/>
        </w:rPr>
        <w:t xml:space="preserve">, уполномочив его принимать </w:t>
      </w:r>
      <w:r w:rsidR="004F538C" w:rsidRPr="008009A9">
        <w:rPr>
          <w:sz w:val="22"/>
          <w:szCs w:val="22"/>
        </w:rPr>
        <w:t>Работ</w:t>
      </w:r>
      <w:r w:rsidRPr="008009A9">
        <w:rPr>
          <w:sz w:val="22"/>
          <w:szCs w:val="22"/>
        </w:rPr>
        <w:t>ы</w:t>
      </w:r>
      <w:r w:rsidR="0060069C" w:rsidRPr="008009A9">
        <w:rPr>
          <w:sz w:val="22"/>
          <w:szCs w:val="22"/>
        </w:rPr>
        <w:t xml:space="preserve"> согласно </w:t>
      </w:r>
      <w:r w:rsidR="001D5AB6" w:rsidRPr="008009A9">
        <w:rPr>
          <w:sz w:val="22"/>
          <w:szCs w:val="22"/>
        </w:rPr>
        <w:t>Перечню регламентных работ</w:t>
      </w:r>
      <w:r w:rsidR="009E75B4" w:rsidRPr="008009A9">
        <w:rPr>
          <w:sz w:val="22"/>
          <w:szCs w:val="22"/>
        </w:rPr>
        <w:t xml:space="preserve"> (</w:t>
      </w:r>
      <w:r w:rsidR="009731D9" w:rsidRPr="008009A9">
        <w:rPr>
          <w:sz w:val="22"/>
          <w:szCs w:val="22"/>
        </w:rPr>
        <w:t>П</w:t>
      </w:r>
      <w:r w:rsidR="00576AF2" w:rsidRPr="008009A9">
        <w:rPr>
          <w:sz w:val="22"/>
          <w:szCs w:val="22"/>
        </w:rPr>
        <w:t>риложение №</w:t>
      </w:r>
      <w:r w:rsidR="00747229" w:rsidRPr="008009A9">
        <w:rPr>
          <w:sz w:val="22"/>
          <w:szCs w:val="22"/>
        </w:rPr>
        <w:t xml:space="preserve"> </w:t>
      </w:r>
      <w:r w:rsidR="001D3937">
        <w:rPr>
          <w:sz w:val="22"/>
          <w:szCs w:val="22"/>
        </w:rPr>
        <w:t>1</w:t>
      </w:r>
      <w:r w:rsidR="009E75B4" w:rsidRPr="008009A9">
        <w:rPr>
          <w:sz w:val="22"/>
          <w:szCs w:val="22"/>
        </w:rPr>
        <w:t xml:space="preserve">) </w:t>
      </w:r>
      <w:r w:rsidRPr="008009A9">
        <w:rPr>
          <w:sz w:val="22"/>
          <w:szCs w:val="22"/>
        </w:rPr>
        <w:t>у ИСПОЛНИТЕЛЯ и подписывать</w:t>
      </w:r>
      <w:r w:rsidR="004F538C" w:rsidRPr="008009A9">
        <w:rPr>
          <w:sz w:val="22"/>
          <w:szCs w:val="22"/>
        </w:rPr>
        <w:t xml:space="preserve"> </w:t>
      </w:r>
      <w:r w:rsidRPr="008009A9">
        <w:rPr>
          <w:sz w:val="22"/>
          <w:szCs w:val="22"/>
        </w:rPr>
        <w:t xml:space="preserve">акты выполненных </w:t>
      </w:r>
      <w:r w:rsidR="009E4E7F" w:rsidRPr="008009A9">
        <w:rPr>
          <w:sz w:val="22"/>
          <w:szCs w:val="22"/>
        </w:rPr>
        <w:t>р</w:t>
      </w:r>
      <w:r w:rsidR="004F538C" w:rsidRPr="008009A9">
        <w:rPr>
          <w:sz w:val="22"/>
          <w:szCs w:val="22"/>
        </w:rPr>
        <w:t>абот</w:t>
      </w:r>
      <w:r w:rsidRPr="008009A9">
        <w:rPr>
          <w:sz w:val="22"/>
          <w:szCs w:val="22"/>
        </w:rPr>
        <w:t xml:space="preserve"> и «Журнал регистрации </w:t>
      </w:r>
      <w:r w:rsidR="004F538C" w:rsidRPr="008009A9">
        <w:rPr>
          <w:sz w:val="22"/>
          <w:szCs w:val="22"/>
        </w:rPr>
        <w:t>работ</w:t>
      </w:r>
      <w:r w:rsidRPr="008009A9">
        <w:rPr>
          <w:sz w:val="22"/>
          <w:szCs w:val="22"/>
        </w:rPr>
        <w:t xml:space="preserve"> по техническому обслуживанию».</w:t>
      </w:r>
    </w:p>
    <w:p w14:paraId="42CD8BCC" w14:textId="77777777" w:rsidR="00021877" w:rsidRPr="008009A9" w:rsidRDefault="00333FE3" w:rsidP="006E6FB9">
      <w:pPr>
        <w:shd w:val="clear" w:color="auto" w:fill="FFFFFF"/>
        <w:ind w:right="32" w:firstLine="567"/>
        <w:jc w:val="both"/>
        <w:rPr>
          <w:sz w:val="22"/>
          <w:szCs w:val="22"/>
        </w:rPr>
      </w:pPr>
      <w:r w:rsidRPr="008009A9">
        <w:rPr>
          <w:sz w:val="22"/>
          <w:szCs w:val="22"/>
        </w:rPr>
        <w:t>4.4.3.</w:t>
      </w:r>
      <w:r w:rsidR="0060069C" w:rsidRPr="008009A9">
        <w:rPr>
          <w:sz w:val="22"/>
          <w:szCs w:val="22"/>
        </w:rPr>
        <w:t xml:space="preserve"> </w:t>
      </w:r>
      <w:r w:rsidR="00021877" w:rsidRPr="008009A9">
        <w:rPr>
          <w:sz w:val="22"/>
          <w:szCs w:val="22"/>
        </w:rPr>
        <w:t xml:space="preserve">Предоставить ИСПОЛНИТЕЛЮ всю необходимую для </w:t>
      </w:r>
      <w:r w:rsidR="004F538C" w:rsidRPr="008009A9">
        <w:rPr>
          <w:sz w:val="22"/>
          <w:szCs w:val="22"/>
        </w:rPr>
        <w:t>Работ</w:t>
      </w:r>
      <w:r w:rsidR="00021877" w:rsidRPr="008009A9">
        <w:rPr>
          <w:sz w:val="22"/>
          <w:szCs w:val="22"/>
        </w:rPr>
        <w:t>ы техническую и эксплуатационную документацию на установки (проект, акт</w:t>
      </w:r>
      <w:r w:rsidR="008B0438" w:rsidRPr="008009A9">
        <w:rPr>
          <w:sz w:val="22"/>
          <w:szCs w:val="22"/>
        </w:rPr>
        <w:t>ы</w:t>
      </w:r>
      <w:r w:rsidR="00021877" w:rsidRPr="008009A9">
        <w:rPr>
          <w:sz w:val="22"/>
          <w:szCs w:val="22"/>
        </w:rPr>
        <w:t xml:space="preserve"> сдачи в эксплуатацию, технические паспорта, описания, схемы электрические и т.д.).</w:t>
      </w:r>
    </w:p>
    <w:p w14:paraId="6278FBCE" w14:textId="77777777" w:rsidR="000A16A6" w:rsidRPr="008009A9" w:rsidRDefault="000A16A6" w:rsidP="006E6FB9">
      <w:pPr>
        <w:shd w:val="clear" w:color="auto" w:fill="FFFFFF"/>
        <w:ind w:right="32" w:firstLine="567"/>
        <w:jc w:val="both"/>
        <w:rPr>
          <w:sz w:val="22"/>
          <w:szCs w:val="22"/>
        </w:rPr>
      </w:pPr>
      <w:r w:rsidRPr="008009A9">
        <w:rPr>
          <w:sz w:val="22"/>
          <w:szCs w:val="22"/>
        </w:rPr>
        <w:t>4.4.4. Создать необходимые условия для хранения ЗИП, инструмента и документации ИСПОЛНИТЕЛЯ, а также предоставить подъемные средства.</w:t>
      </w:r>
    </w:p>
    <w:p w14:paraId="566100DA" w14:textId="77777777" w:rsidR="00021877" w:rsidRPr="008009A9" w:rsidRDefault="00333FE3" w:rsidP="006E6FB9">
      <w:pPr>
        <w:shd w:val="clear" w:color="auto" w:fill="FFFFFF"/>
        <w:ind w:firstLine="567"/>
        <w:jc w:val="both"/>
        <w:rPr>
          <w:sz w:val="22"/>
          <w:szCs w:val="22"/>
        </w:rPr>
      </w:pPr>
      <w:r w:rsidRPr="008009A9">
        <w:rPr>
          <w:sz w:val="22"/>
          <w:szCs w:val="22"/>
        </w:rPr>
        <w:t>4.4.</w:t>
      </w:r>
      <w:r w:rsidR="000A16A6" w:rsidRPr="008009A9">
        <w:rPr>
          <w:sz w:val="22"/>
          <w:szCs w:val="22"/>
        </w:rPr>
        <w:t>5</w:t>
      </w:r>
      <w:r w:rsidRPr="008009A9">
        <w:rPr>
          <w:sz w:val="22"/>
          <w:szCs w:val="22"/>
        </w:rPr>
        <w:t>.</w:t>
      </w:r>
      <w:r w:rsidR="00021877" w:rsidRPr="008009A9">
        <w:rPr>
          <w:sz w:val="22"/>
          <w:szCs w:val="22"/>
        </w:rPr>
        <w:t xml:space="preserve"> Обеспечить своевременный допуск ИСПОЛНИТЕЛЯ к обслуживаем</w:t>
      </w:r>
      <w:r w:rsidR="004625C8" w:rsidRPr="008009A9">
        <w:rPr>
          <w:sz w:val="22"/>
          <w:szCs w:val="22"/>
        </w:rPr>
        <w:t>ым</w:t>
      </w:r>
      <w:r w:rsidR="00021877" w:rsidRPr="008009A9">
        <w:rPr>
          <w:sz w:val="22"/>
          <w:szCs w:val="22"/>
        </w:rPr>
        <w:t xml:space="preserve"> </w:t>
      </w:r>
      <w:r w:rsidR="004F538C" w:rsidRPr="008009A9">
        <w:rPr>
          <w:sz w:val="22"/>
          <w:szCs w:val="22"/>
        </w:rPr>
        <w:t>Установк</w:t>
      </w:r>
      <w:r w:rsidR="004625C8" w:rsidRPr="008009A9">
        <w:rPr>
          <w:sz w:val="22"/>
          <w:szCs w:val="22"/>
        </w:rPr>
        <w:t>ам</w:t>
      </w:r>
      <w:r w:rsidR="00021877" w:rsidRPr="008009A9">
        <w:rPr>
          <w:sz w:val="22"/>
          <w:szCs w:val="22"/>
        </w:rPr>
        <w:t>.</w:t>
      </w:r>
    </w:p>
    <w:p w14:paraId="626A7E10" w14:textId="77777777" w:rsidR="00021877" w:rsidRPr="008009A9" w:rsidRDefault="00021877" w:rsidP="006E6FB9">
      <w:pPr>
        <w:shd w:val="clear" w:color="auto" w:fill="FFFFFF"/>
        <w:ind w:left="36" w:right="43" w:firstLine="567"/>
        <w:jc w:val="both"/>
        <w:rPr>
          <w:sz w:val="22"/>
          <w:szCs w:val="22"/>
        </w:rPr>
      </w:pPr>
      <w:r w:rsidRPr="008009A9">
        <w:rPr>
          <w:sz w:val="22"/>
          <w:szCs w:val="22"/>
        </w:rPr>
        <w:t>4.4.</w:t>
      </w:r>
      <w:r w:rsidR="000A16A6" w:rsidRPr="008009A9">
        <w:rPr>
          <w:sz w:val="22"/>
          <w:szCs w:val="22"/>
        </w:rPr>
        <w:t>6</w:t>
      </w:r>
      <w:r w:rsidRPr="008009A9">
        <w:rPr>
          <w:sz w:val="22"/>
          <w:szCs w:val="22"/>
        </w:rPr>
        <w:t xml:space="preserve">. Проводить инструктаж по технике безопасности с ИСПОЛНИТЕЛЕМ применительно к условиям </w:t>
      </w:r>
      <w:r w:rsidR="004F538C" w:rsidRPr="008009A9">
        <w:rPr>
          <w:sz w:val="22"/>
          <w:szCs w:val="22"/>
        </w:rPr>
        <w:t>Объекта</w:t>
      </w:r>
      <w:r w:rsidRPr="008009A9">
        <w:rPr>
          <w:sz w:val="22"/>
          <w:szCs w:val="22"/>
        </w:rPr>
        <w:t>.</w:t>
      </w:r>
    </w:p>
    <w:p w14:paraId="2A7327F8" w14:textId="77777777" w:rsidR="00021877" w:rsidRPr="008009A9" w:rsidRDefault="00021877" w:rsidP="006E6FB9">
      <w:pPr>
        <w:shd w:val="clear" w:color="auto" w:fill="FFFFFF"/>
        <w:ind w:left="43" w:firstLine="567"/>
        <w:jc w:val="both"/>
        <w:rPr>
          <w:sz w:val="22"/>
          <w:szCs w:val="22"/>
        </w:rPr>
      </w:pPr>
      <w:r w:rsidRPr="008009A9">
        <w:rPr>
          <w:sz w:val="22"/>
          <w:szCs w:val="22"/>
        </w:rPr>
        <w:t>4.4.</w:t>
      </w:r>
      <w:r w:rsidR="000A16A6" w:rsidRPr="008009A9">
        <w:rPr>
          <w:sz w:val="22"/>
          <w:szCs w:val="22"/>
        </w:rPr>
        <w:t>7</w:t>
      </w:r>
      <w:r w:rsidRPr="008009A9">
        <w:rPr>
          <w:sz w:val="22"/>
          <w:szCs w:val="22"/>
        </w:rPr>
        <w:t xml:space="preserve">. Контролировать качество выполнения </w:t>
      </w:r>
      <w:r w:rsidR="004F538C" w:rsidRPr="008009A9">
        <w:rPr>
          <w:sz w:val="22"/>
          <w:szCs w:val="22"/>
        </w:rPr>
        <w:t>Работ</w:t>
      </w:r>
      <w:r w:rsidRPr="008009A9">
        <w:rPr>
          <w:sz w:val="22"/>
          <w:szCs w:val="22"/>
        </w:rPr>
        <w:t>.</w:t>
      </w:r>
    </w:p>
    <w:p w14:paraId="1ED12E1C" w14:textId="77777777" w:rsidR="00021877" w:rsidRPr="008009A9" w:rsidRDefault="00021877" w:rsidP="006E6FB9">
      <w:pPr>
        <w:shd w:val="clear" w:color="auto" w:fill="FFFFFF"/>
        <w:ind w:left="29" w:right="43" w:firstLine="567"/>
        <w:jc w:val="both"/>
        <w:rPr>
          <w:sz w:val="22"/>
          <w:szCs w:val="22"/>
        </w:rPr>
      </w:pPr>
      <w:r w:rsidRPr="008009A9">
        <w:rPr>
          <w:sz w:val="22"/>
          <w:szCs w:val="22"/>
        </w:rPr>
        <w:t>4.4.</w:t>
      </w:r>
      <w:r w:rsidR="000A16A6" w:rsidRPr="008009A9">
        <w:rPr>
          <w:sz w:val="22"/>
          <w:szCs w:val="22"/>
        </w:rPr>
        <w:t>8</w:t>
      </w:r>
      <w:r w:rsidRPr="008009A9">
        <w:rPr>
          <w:sz w:val="22"/>
          <w:szCs w:val="22"/>
        </w:rPr>
        <w:t xml:space="preserve">. Осуществлять приемку выполненных ИСПОЛНИТЕЛЕМ </w:t>
      </w:r>
      <w:r w:rsidR="004F538C" w:rsidRPr="008009A9">
        <w:rPr>
          <w:sz w:val="22"/>
          <w:szCs w:val="22"/>
        </w:rPr>
        <w:t>Работ</w:t>
      </w:r>
      <w:r w:rsidRPr="008009A9">
        <w:rPr>
          <w:sz w:val="22"/>
          <w:szCs w:val="22"/>
        </w:rPr>
        <w:t xml:space="preserve">, заверять приемку </w:t>
      </w:r>
      <w:r w:rsidR="004F538C" w:rsidRPr="008009A9">
        <w:rPr>
          <w:sz w:val="22"/>
          <w:szCs w:val="22"/>
        </w:rPr>
        <w:t>Работ</w:t>
      </w:r>
      <w:r w:rsidRPr="008009A9">
        <w:rPr>
          <w:sz w:val="22"/>
          <w:szCs w:val="22"/>
        </w:rPr>
        <w:t xml:space="preserve"> подписью ответственного лица в «Журнале регистрации </w:t>
      </w:r>
      <w:r w:rsidR="004F538C" w:rsidRPr="008009A9">
        <w:rPr>
          <w:sz w:val="22"/>
          <w:szCs w:val="22"/>
        </w:rPr>
        <w:t>работ</w:t>
      </w:r>
      <w:r w:rsidRPr="008009A9">
        <w:rPr>
          <w:sz w:val="22"/>
          <w:szCs w:val="22"/>
        </w:rPr>
        <w:t xml:space="preserve"> по техническому обслуживанию», подписывать акты о выполнении </w:t>
      </w:r>
      <w:r w:rsidR="004F538C" w:rsidRPr="008009A9">
        <w:rPr>
          <w:sz w:val="22"/>
          <w:szCs w:val="22"/>
        </w:rPr>
        <w:t>Работ</w:t>
      </w:r>
      <w:r w:rsidRPr="008009A9">
        <w:rPr>
          <w:sz w:val="22"/>
          <w:szCs w:val="22"/>
        </w:rPr>
        <w:t xml:space="preserve"> ИСПОЛНИТЕЛЕМ.</w:t>
      </w:r>
    </w:p>
    <w:p w14:paraId="59E2B9EB" w14:textId="77777777" w:rsidR="00021877" w:rsidRPr="008009A9" w:rsidRDefault="00021877" w:rsidP="006E6FB9">
      <w:pPr>
        <w:shd w:val="clear" w:color="auto" w:fill="FFFFFF"/>
        <w:ind w:left="22" w:right="58" w:firstLine="567"/>
        <w:jc w:val="both"/>
        <w:rPr>
          <w:sz w:val="22"/>
          <w:szCs w:val="22"/>
        </w:rPr>
      </w:pPr>
      <w:r w:rsidRPr="008009A9">
        <w:rPr>
          <w:sz w:val="22"/>
          <w:szCs w:val="22"/>
        </w:rPr>
        <w:t>4.4.</w:t>
      </w:r>
      <w:r w:rsidR="000A16A6" w:rsidRPr="008009A9">
        <w:rPr>
          <w:sz w:val="22"/>
          <w:szCs w:val="22"/>
        </w:rPr>
        <w:t>9</w:t>
      </w:r>
      <w:r w:rsidRPr="008009A9">
        <w:rPr>
          <w:sz w:val="22"/>
          <w:szCs w:val="22"/>
        </w:rPr>
        <w:t xml:space="preserve">. Обеспечить эксплуатацию </w:t>
      </w:r>
      <w:r w:rsidR="004F538C" w:rsidRPr="008009A9">
        <w:rPr>
          <w:sz w:val="22"/>
          <w:szCs w:val="22"/>
        </w:rPr>
        <w:t>Установ</w:t>
      </w:r>
      <w:r w:rsidR="009E3143" w:rsidRPr="008009A9">
        <w:rPr>
          <w:sz w:val="22"/>
          <w:szCs w:val="22"/>
        </w:rPr>
        <w:t>ок</w:t>
      </w:r>
      <w:r w:rsidR="004F538C" w:rsidRPr="008009A9">
        <w:rPr>
          <w:sz w:val="22"/>
          <w:szCs w:val="22"/>
        </w:rPr>
        <w:t xml:space="preserve"> </w:t>
      </w:r>
      <w:r w:rsidRPr="008009A9">
        <w:rPr>
          <w:sz w:val="22"/>
          <w:szCs w:val="22"/>
        </w:rPr>
        <w:t xml:space="preserve">в соответствии с нормативными документами, </w:t>
      </w:r>
      <w:r w:rsidR="005B2FB2" w:rsidRPr="008009A9">
        <w:rPr>
          <w:sz w:val="22"/>
          <w:szCs w:val="22"/>
        </w:rPr>
        <w:lastRenderedPageBreak/>
        <w:t>перечисленными п.</w:t>
      </w:r>
      <w:r w:rsidRPr="008009A9">
        <w:rPr>
          <w:sz w:val="22"/>
          <w:szCs w:val="22"/>
        </w:rPr>
        <w:t xml:space="preserve"> 4.1</w:t>
      </w:r>
      <w:r w:rsidR="005B2FB2" w:rsidRPr="008009A9">
        <w:rPr>
          <w:sz w:val="22"/>
          <w:szCs w:val="22"/>
        </w:rPr>
        <w:t xml:space="preserve"> настоящего</w:t>
      </w:r>
      <w:r w:rsidRPr="008009A9">
        <w:rPr>
          <w:sz w:val="22"/>
          <w:szCs w:val="22"/>
        </w:rPr>
        <w:t xml:space="preserve"> </w:t>
      </w:r>
      <w:r w:rsidR="0009481C">
        <w:rPr>
          <w:sz w:val="22"/>
          <w:szCs w:val="22"/>
        </w:rPr>
        <w:t>Контракт</w:t>
      </w:r>
      <w:r w:rsidR="004F538C" w:rsidRPr="008009A9">
        <w:rPr>
          <w:sz w:val="22"/>
          <w:szCs w:val="22"/>
        </w:rPr>
        <w:t>а</w:t>
      </w:r>
      <w:r w:rsidRPr="008009A9">
        <w:rPr>
          <w:sz w:val="22"/>
          <w:szCs w:val="22"/>
        </w:rPr>
        <w:t>.</w:t>
      </w:r>
    </w:p>
    <w:p w14:paraId="6A034CBA" w14:textId="77777777" w:rsidR="00021877" w:rsidRPr="008009A9" w:rsidRDefault="00021877" w:rsidP="0089678D">
      <w:pPr>
        <w:shd w:val="clear" w:color="auto" w:fill="FFFFFF"/>
        <w:ind w:left="29" w:right="58" w:firstLine="567"/>
        <w:jc w:val="both"/>
        <w:rPr>
          <w:sz w:val="22"/>
          <w:szCs w:val="22"/>
        </w:rPr>
      </w:pPr>
      <w:r w:rsidRPr="008009A9">
        <w:rPr>
          <w:sz w:val="22"/>
          <w:szCs w:val="22"/>
        </w:rPr>
        <w:t>4.4.</w:t>
      </w:r>
      <w:r w:rsidR="000A16A6" w:rsidRPr="008009A9">
        <w:rPr>
          <w:sz w:val="22"/>
          <w:szCs w:val="22"/>
        </w:rPr>
        <w:t>10</w:t>
      </w:r>
      <w:r w:rsidRPr="008009A9">
        <w:rPr>
          <w:sz w:val="22"/>
          <w:szCs w:val="22"/>
        </w:rPr>
        <w:t xml:space="preserve">. Информировать ИСПОЛНИТЕЛЯ </w:t>
      </w:r>
      <w:r w:rsidR="004411AA" w:rsidRPr="008009A9">
        <w:rPr>
          <w:sz w:val="22"/>
          <w:szCs w:val="22"/>
        </w:rPr>
        <w:t>обо</w:t>
      </w:r>
      <w:r w:rsidRPr="008009A9">
        <w:rPr>
          <w:sz w:val="22"/>
          <w:szCs w:val="22"/>
        </w:rPr>
        <w:t xml:space="preserve"> всех случаях отказов и срабатываний </w:t>
      </w:r>
      <w:r w:rsidR="004F538C" w:rsidRPr="008009A9">
        <w:rPr>
          <w:sz w:val="22"/>
          <w:szCs w:val="22"/>
        </w:rPr>
        <w:t>Установ</w:t>
      </w:r>
      <w:r w:rsidR="009E3143" w:rsidRPr="008009A9">
        <w:rPr>
          <w:sz w:val="22"/>
          <w:szCs w:val="22"/>
        </w:rPr>
        <w:t>ок</w:t>
      </w:r>
      <w:r w:rsidR="004F538C" w:rsidRPr="008009A9">
        <w:rPr>
          <w:sz w:val="22"/>
          <w:szCs w:val="22"/>
        </w:rPr>
        <w:t xml:space="preserve"> </w:t>
      </w:r>
      <w:r w:rsidRPr="008009A9">
        <w:rPr>
          <w:sz w:val="22"/>
          <w:szCs w:val="22"/>
        </w:rPr>
        <w:t>своевременно</w:t>
      </w:r>
      <w:r w:rsidR="0089678D" w:rsidRPr="008009A9">
        <w:rPr>
          <w:sz w:val="22"/>
          <w:szCs w:val="22"/>
        </w:rPr>
        <w:t xml:space="preserve"> </w:t>
      </w:r>
      <w:r w:rsidR="00CB4CF9" w:rsidRPr="008009A9">
        <w:rPr>
          <w:sz w:val="22"/>
          <w:szCs w:val="22"/>
        </w:rPr>
        <w:t>по тел.</w:t>
      </w:r>
      <w:r w:rsidR="008A6D4B" w:rsidRPr="008009A9">
        <w:rPr>
          <w:sz w:val="22"/>
          <w:szCs w:val="22"/>
        </w:rPr>
        <w:t xml:space="preserve"> </w:t>
      </w:r>
      <w:r w:rsidR="00EC3523" w:rsidRPr="008009A9">
        <w:rPr>
          <w:sz w:val="22"/>
          <w:szCs w:val="22"/>
        </w:rPr>
        <w:t>+7 (</w:t>
      </w:r>
      <w:r w:rsidR="009E0FE4" w:rsidRPr="008009A9">
        <w:rPr>
          <w:sz w:val="22"/>
          <w:szCs w:val="22"/>
        </w:rPr>
        <w:t>9</w:t>
      </w:r>
      <w:r w:rsidR="007A5241" w:rsidRPr="008009A9">
        <w:rPr>
          <w:sz w:val="22"/>
          <w:szCs w:val="22"/>
        </w:rPr>
        <w:t>21</w:t>
      </w:r>
      <w:r w:rsidR="008B3D04" w:rsidRPr="008009A9">
        <w:rPr>
          <w:sz w:val="22"/>
          <w:szCs w:val="22"/>
        </w:rPr>
        <w:t xml:space="preserve">) </w:t>
      </w:r>
      <w:r w:rsidR="008A6D4B" w:rsidRPr="008009A9">
        <w:rPr>
          <w:sz w:val="22"/>
          <w:szCs w:val="22"/>
        </w:rPr>
        <w:t>402</w:t>
      </w:r>
      <w:r w:rsidR="008B3D04" w:rsidRPr="008009A9">
        <w:rPr>
          <w:sz w:val="22"/>
          <w:szCs w:val="22"/>
        </w:rPr>
        <w:t>-</w:t>
      </w:r>
      <w:r w:rsidR="007A5241" w:rsidRPr="008009A9">
        <w:rPr>
          <w:sz w:val="22"/>
          <w:szCs w:val="22"/>
        </w:rPr>
        <w:t>9</w:t>
      </w:r>
      <w:r w:rsidR="008A6D4B" w:rsidRPr="008009A9">
        <w:rPr>
          <w:sz w:val="22"/>
          <w:szCs w:val="22"/>
        </w:rPr>
        <w:t>5</w:t>
      </w:r>
      <w:r w:rsidR="008B3D04" w:rsidRPr="008009A9">
        <w:rPr>
          <w:sz w:val="22"/>
          <w:szCs w:val="22"/>
        </w:rPr>
        <w:t>-</w:t>
      </w:r>
      <w:r w:rsidR="008A6D4B" w:rsidRPr="008009A9">
        <w:rPr>
          <w:sz w:val="22"/>
          <w:szCs w:val="22"/>
        </w:rPr>
        <w:t>00</w:t>
      </w:r>
      <w:r w:rsidRPr="008009A9">
        <w:rPr>
          <w:sz w:val="22"/>
          <w:szCs w:val="22"/>
        </w:rPr>
        <w:t>.</w:t>
      </w:r>
      <w:r w:rsidR="00324AFE" w:rsidRPr="008009A9">
        <w:rPr>
          <w:color w:val="000000"/>
          <w:sz w:val="22"/>
          <w:szCs w:val="22"/>
        </w:rPr>
        <w:t xml:space="preserve"> </w:t>
      </w:r>
    </w:p>
    <w:p w14:paraId="1BA36C0A" w14:textId="77777777" w:rsidR="00021877" w:rsidRPr="008009A9" w:rsidRDefault="00021877" w:rsidP="006E6FB9">
      <w:pPr>
        <w:shd w:val="clear" w:color="auto" w:fill="FFFFFF"/>
        <w:ind w:left="32" w:firstLine="567"/>
        <w:jc w:val="both"/>
        <w:rPr>
          <w:sz w:val="22"/>
          <w:szCs w:val="22"/>
        </w:rPr>
      </w:pPr>
      <w:r w:rsidRPr="008009A9">
        <w:rPr>
          <w:sz w:val="22"/>
          <w:szCs w:val="22"/>
        </w:rPr>
        <w:t>4.5. ИСПОЛНИТЕЛЬ имеет право:</w:t>
      </w:r>
    </w:p>
    <w:p w14:paraId="677487C2" w14:textId="77777777" w:rsidR="00021877" w:rsidRPr="008009A9" w:rsidRDefault="00021877" w:rsidP="006E6FB9">
      <w:pPr>
        <w:pStyle w:val="20"/>
        <w:tabs>
          <w:tab w:val="left" w:pos="709"/>
        </w:tabs>
        <w:spacing w:line="240" w:lineRule="auto"/>
        <w:ind w:left="0" w:firstLine="567"/>
        <w:rPr>
          <w:sz w:val="22"/>
          <w:szCs w:val="22"/>
        </w:rPr>
      </w:pPr>
      <w:r w:rsidRPr="008009A9">
        <w:rPr>
          <w:sz w:val="22"/>
          <w:szCs w:val="22"/>
        </w:rPr>
        <w:t xml:space="preserve">4.5.1. </w:t>
      </w:r>
      <w:r w:rsidR="005B2FB2" w:rsidRPr="008009A9">
        <w:rPr>
          <w:sz w:val="22"/>
          <w:szCs w:val="22"/>
        </w:rPr>
        <w:t>Временно прекратить Работы</w:t>
      </w:r>
      <w:r w:rsidRPr="008009A9">
        <w:rPr>
          <w:sz w:val="22"/>
          <w:szCs w:val="22"/>
        </w:rPr>
        <w:t xml:space="preserve"> по </w:t>
      </w:r>
      <w:r w:rsidR="00322D8F" w:rsidRPr="008009A9">
        <w:rPr>
          <w:sz w:val="22"/>
          <w:szCs w:val="22"/>
        </w:rPr>
        <w:t>ТО</w:t>
      </w:r>
      <w:r w:rsidR="004411AA" w:rsidRPr="008009A9">
        <w:rPr>
          <w:sz w:val="22"/>
          <w:szCs w:val="22"/>
        </w:rPr>
        <w:t xml:space="preserve">, в </w:t>
      </w:r>
      <w:r w:rsidR="005B2FB2" w:rsidRPr="008009A9">
        <w:rPr>
          <w:sz w:val="22"/>
          <w:szCs w:val="22"/>
        </w:rPr>
        <w:t>случае невыполнения</w:t>
      </w:r>
      <w:r w:rsidR="004411AA" w:rsidRPr="008009A9">
        <w:rPr>
          <w:sz w:val="22"/>
          <w:szCs w:val="22"/>
        </w:rPr>
        <w:t xml:space="preserve"> </w:t>
      </w:r>
      <w:r w:rsidRPr="008009A9">
        <w:rPr>
          <w:sz w:val="22"/>
          <w:szCs w:val="22"/>
        </w:rPr>
        <w:t xml:space="preserve">ЗАКАЗЧИКОМ </w:t>
      </w:r>
      <w:r w:rsidR="00C12A09" w:rsidRPr="008009A9">
        <w:rPr>
          <w:sz w:val="22"/>
          <w:szCs w:val="22"/>
        </w:rPr>
        <w:t>п.</w:t>
      </w:r>
      <w:r w:rsidR="001D5AB6" w:rsidRPr="008009A9">
        <w:rPr>
          <w:sz w:val="22"/>
          <w:szCs w:val="22"/>
        </w:rPr>
        <w:t xml:space="preserve"> </w:t>
      </w:r>
      <w:r w:rsidR="00C12A09" w:rsidRPr="008009A9">
        <w:rPr>
          <w:sz w:val="22"/>
          <w:szCs w:val="22"/>
        </w:rPr>
        <w:t>4.4 настоящего</w:t>
      </w:r>
      <w:r w:rsidRPr="008009A9">
        <w:rPr>
          <w:sz w:val="22"/>
          <w:szCs w:val="22"/>
        </w:rPr>
        <w:t xml:space="preserve"> </w:t>
      </w:r>
      <w:r w:rsidR="0009481C">
        <w:rPr>
          <w:sz w:val="22"/>
          <w:szCs w:val="22"/>
        </w:rPr>
        <w:t>контракт</w:t>
      </w:r>
      <w:r w:rsidR="00322D8F" w:rsidRPr="008009A9">
        <w:rPr>
          <w:sz w:val="22"/>
          <w:szCs w:val="22"/>
        </w:rPr>
        <w:t>а</w:t>
      </w:r>
      <w:r w:rsidR="00C12A09" w:rsidRPr="008009A9">
        <w:rPr>
          <w:sz w:val="22"/>
          <w:szCs w:val="22"/>
        </w:rPr>
        <w:t xml:space="preserve"> до их устранения</w:t>
      </w:r>
      <w:r w:rsidR="00576AF2" w:rsidRPr="008009A9">
        <w:rPr>
          <w:sz w:val="22"/>
          <w:szCs w:val="22"/>
        </w:rPr>
        <w:t>, письменно</w:t>
      </w:r>
      <w:r w:rsidR="00322D8F" w:rsidRPr="008009A9">
        <w:rPr>
          <w:sz w:val="22"/>
          <w:szCs w:val="22"/>
        </w:rPr>
        <w:t xml:space="preserve"> за 5 (пять) рабочих </w:t>
      </w:r>
      <w:r w:rsidR="005B2FB2" w:rsidRPr="008009A9">
        <w:rPr>
          <w:sz w:val="22"/>
          <w:szCs w:val="22"/>
        </w:rPr>
        <w:t>дней, сообщив</w:t>
      </w:r>
      <w:r w:rsidR="00322D8F" w:rsidRPr="008009A9">
        <w:rPr>
          <w:sz w:val="22"/>
          <w:szCs w:val="22"/>
        </w:rPr>
        <w:t xml:space="preserve"> об этом ЗАКАЗЧИКУ</w:t>
      </w:r>
      <w:r w:rsidR="00F52E39" w:rsidRPr="008009A9">
        <w:rPr>
          <w:sz w:val="22"/>
          <w:szCs w:val="22"/>
        </w:rPr>
        <w:t>.</w:t>
      </w:r>
    </w:p>
    <w:p w14:paraId="7C890C4B" w14:textId="77777777" w:rsidR="00021877" w:rsidRPr="008009A9" w:rsidRDefault="00021877" w:rsidP="006E6FB9">
      <w:pPr>
        <w:shd w:val="clear" w:color="auto" w:fill="FFFFFF"/>
        <w:ind w:left="14" w:firstLine="567"/>
        <w:jc w:val="both"/>
        <w:rPr>
          <w:sz w:val="22"/>
          <w:szCs w:val="22"/>
        </w:rPr>
      </w:pPr>
      <w:r w:rsidRPr="008009A9">
        <w:rPr>
          <w:sz w:val="22"/>
          <w:szCs w:val="22"/>
        </w:rPr>
        <w:t xml:space="preserve">4.5.2. Переносить по согласованию с ЗАКАЗЧИКОМ сроки выполнения </w:t>
      </w:r>
      <w:r w:rsidR="004F538C" w:rsidRPr="008009A9">
        <w:rPr>
          <w:sz w:val="22"/>
          <w:szCs w:val="22"/>
        </w:rPr>
        <w:t>Работ</w:t>
      </w:r>
      <w:r w:rsidRPr="008009A9">
        <w:rPr>
          <w:sz w:val="22"/>
          <w:szCs w:val="22"/>
        </w:rPr>
        <w:t xml:space="preserve"> по настоящему</w:t>
      </w:r>
      <w:r w:rsidR="0060069C" w:rsidRPr="008009A9">
        <w:rPr>
          <w:sz w:val="22"/>
          <w:szCs w:val="22"/>
        </w:rPr>
        <w:t xml:space="preserve"> </w:t>
      </w:r>
      <w:r w:rsidR="0009481C">
        <w:rPr>
          <w:sz w:val="22"/>
          <w:szCs w:val="22"/>
        </w:rPr>
        <w:t>Контракт</w:t>
      </w:r>
      <w:r w:rsidR="00322D8F" w:rsidRPr="008009A9">
        <w:rPr>
          <w:sz w:val="22"/>
          <w:szCs w:val="22"/>
        </w:rPr>
        <w:t>у</w:t>
      </w:r>
      <w:r w:rsidRPr="008009A9">
        <w:rPr>
          <w:sz w:val="22"/>
          <w:szCs w:val="22"/>
        </w:rPr>
        <w:t>.</w:t>
      </w:r>
    </w:p>
    <w:p w14:paraId="30A98BE3" w14:textId="77777777" w:rsidR="00021877" w:rsidRPr="008009A9" w:rsidRDefault="00021877" w:rsidP="006E6FB9">
      <w:pPr>
        <w:shd w:val="clear" w:color="auto" w:fill="FFFFFF"/>
        <w:tabs>
          <w:tab w:val="left" w:pos="1080"/>
        </w:tabs>
        <w:ind w:left="14" w:firstLine="567"/>
        <w:rPr>
          <w:sz w:val="22"/>
          <w:szCs w:val="22"/>
        </w:rPr>
      </w:pPr>
      <w:r w:rsidRPr="008009A9">
        <w:rPr>
          <w:sz w:val="22"/>
          <w:szCs w:val="22"/>
        </w:rPr>
        <w:t>4.6. ЗАКАЗЧИК имеет право:</w:t>
      </w:r>
    </w:p>
    <w:p w14:paraId="73685A01" w14:textId="77777777" w:rsidR="00021877" w:rsidRPr="008009A9" w:rsidRDefault="00021877" w:rsidP="009E3143">
      <w:pPr>
        <w:shd w:val="clear" w:color="auto" w:fill="FFFFFF"/>
        <w:ind w:left="4" w:firstLine="567"/>
        <w:jc w:val="both"/>
        <w:rPr>
          <w:sz w:val="22"/>
          <w:szCs w:val="22"/>
        </w:rPr>
      </w:pPr>
      <w:r w:rsidRPr="008009A9">
        <w:rPr>
          <w:sz w:val="22"/>
          <w:szCs w:val="22"/>
        </w:rPr>
        <w:t xml:space="preserve">4.6.1. Контролировать фактический объём </w:t>
      </w:r>
      <w:r w:rsidR="00322D8F" w:rsidRPr="008009A9">
        <w:rPr>
          <w:sz w:val="22"/>
          <w:szCs w:val="22"/>
        </w:rPr>
        <w:t>Работ</w:t>
      </w:r>
      <w:r w:rsidRPr="008009A9">
        <w:rPr>
          <w:sz w:val="22"/>
          <w:szCs w:val="22"/>
        </w:rPr>
        <w:t>, выполняемых ИСПОЛНИТЕЛЕМ</w:t>
      </w:r>
      <w:r w:rsidR="009E75B4" w:rsidRPr="008009A9">
        <w:rPr>
          <w:sz w:val="22"/>
          <w:szCs w:val="22"/>
        </w:rPr>
        <w:t xml:space="preserve"> вне регламентных работ</w:t>
      </w:r>
      <w:r w:rsidRPr="008009A9">
        <w:rPr>
          <w:sz w:val="22"/>
          <w:szCs w:val="22"/>
        </w:rPr>
        <w:t>.</w:t>
      </w:r>
    </w:p>
    <w:p w14:paraId="0551D0B4" w14:textId="77777777" w:rsidR="00021877" w:rsidRPr="008009A9" w:rsidRDefault="00021877" w:rsidP="006E6FB9">
      <w:pPr>
        <w:shd w:val="clear" w:color="auto" w:fill="FFFFFF"/>
        <w:ind w:firstLine="567"/>
        <w:jc w:val="both"/>
        <w:rPr>
          <w:sz w:val="22"/>
          <w:szCs w:val="22"/>
        </w:rPr>
      </w:pPr>
      <w:r w:rsidRPr="008009A9">
        <w:rPr>
          <w:sz w:val="22"/>
          <w:szCs w:val="22"/>
        </w:rPr>
        <w:t xml:space="preserve">4.6.2. Переносить по согласованию с ИСПОЛНИТЕЛЕМ сроки выполнения </w:t>
      </w:r>
      <w:r w:rsidR="00322D8F" w:rsidRPr="008009A9">
        <w:rPr>
          <w:sz w:val="22"/>
          <w:szCs w:val="22"/>
        </w:rPr>
        <w:t xml:space="preserve">Работ </w:t>
      </w:r>
      <w:r w:rsidRPr="008009A9">
        <w:rPr>
          <w:sz w:val="22"/>
          <w:szCs w:val="22"/>
        </w:rPr>
        <w:t xml:space="preserve">по настоящему </w:t>
      </w:r>
      <w:r w:rsidR="0009481C">
        <w:rPr>
          <w:sz w:val="22"/>
          <w:szCs w:val="22"/>
        </w:rPr>
        <w:t>Контракт</w:t>
      </w:r>
      <w:r w:rsidRPr="008009A9">
        <w:rPr>
          <w:sz w:val="22"/>
          <w:szCs w:val="22"/>
        </w:rPr>
        <w:t>у.</w:t>
      </w:r>
    </w:p>
    <w:p w14:paraId="2EC03214" w14:textId="77777777" w:rsidR="00021877" w:rsidRPr="008009A9" w:rsidRDefault="00021877" w:rsidP="006E6FB9">
      <w:pPr>
        <w:shd w:val="clear" w:color="auto" w:fill="FFFFFF"/>
        <w:ind w:right="4" w:firstLine="567"/>
        <w:jc w:val="both"/>
        <w:rPr>
          <w:sz w:val="22"/>
          <w:szCs w:val="22"/>
        </w:rPr>
      </w:pPr>
      <w:r w:rsidRPr="008009A9">
        <w:rPr>
          <w:sz w:val="22"/>
          <w:szCs w:val="22"/>
        </w:rPr>
        <w:t xml:space="preserve">4.6.3. Задержать оплату </w:t>
      </w:r>
      <w:r w:rsidR="00322D8F" w:rsidRPr="008009A9">
        <w:rPr>
          <w:sz w:val="22"/>
          <w:szCs w:val="22"/>
        </w:rPr>
        <w:t>Р</w:t>
      </w:r>
      <w:r w:rsidRPr="008009A9">
        <w:rPr>
          <w:sz w:val="22"/>
          <w:szCs w:val="22"/>
        </w:rPr>
        <w:t xml:space="preserve">абот в случае невыполнения ИСПОЛНИТЕЛЕМ своих обязательств по настоящему </w:t>
      </w:r>
      <w:r w:rsidR="0009481C">
        <w:rPr>
          <w:sz w:val="22"/>
          <w:szCs w:val="22"/>
        </w:rPr>
        <w:t>Контракт</w:t>
      </w:r>
      <w:r w:rsidR="005B2FB2" w:rsidRPr="008009A9">
        <w:rPr>
          <w:sz w:val="22"/>
          <w:szCs w:val="22"/>
        </w:rPr>
        <w:t>у, сообщив</w:t>
      </w:r>
      <w:r w:rsidRPr="008009A9">
        <w:rPr>
          <w:sz w:val="22"/>
          <w:szCs w:val="22"/>
        </w:rPr>
        <w:t xml:space="preserve"> </w:t>
      </w:r>
      <w:r w:rsidR="00322D8F" w:rsidRPr="008009A9">
        <w:rPr>
          <w:sz w:val="22"/>
          <w:szCs w:val="22"/>
        </w:rPr>
        <w:t xml:space="preserve">об этом </w:t>
      </w:r>
      <w:r w:rsidRPr="008009A9">
        <w:rPr>
          <w:sz w:val="22"/>
          <w:szCs w:val="22"/>
        </w:rPr>
        <w:t>ИСПОЛНИТЕЛЮ</w:t>
      </w:r>
      <w:r w:rsidR="009E75B4" w:rsidRPr="008009A9">
        <w:rPr>
          <w:sz w:val="22"/>
          <w:szCs w:val="22"/>
        </w:rPr>
        <w:t xml:space="preserve"> за 5 (пять) рабочих дней</w:t>
      </w:r>
      <w:r w:rsidRPr="008009A9">
        <w:rPr>
          <w:sz w:val="22"/>
          <w:szCs w:val="22"/>
        </w:rPr>
        <w:t>.</w:t>
      </w:r>
    </w:p>
    <w:p w14:paraId="1E4DF4F2" w14:textId="77777777" w:rsidR="00C93945" w:rsidRPr="008009A9" w:rsidRDefault="003F46CF" w:rsidP="006E6FB9">
      <w:pPr>
        <w:shd w:val="clear" w:color="auto" w:fill="FFFFFF"/>
        <w:ind w:right="4" w:firstLine="567"/>
        <w:jc w:val="both"/>
        <w:rPr>
          <w:sz w:val="22"/>
          <w:szCs w:val="22"/>
        </w:rPr>
      </w:pPr>
      <w:r w:rsidRPr="008009A9">
        <w:rPr>
          <w:sz w:val="22"/>
          <w:szCs w:val="22"/>
        </w:rPr>
        <w:t xml:space="preserve">4.7. Стороны обладают иными правами и несут обязанности, предусмотренные и/или вытекающие из других условий </w:t>
      </w:r>
      <w:r w:rsidR="0009481C">
        <w:rPr>
          <w:sz w:val="22"/>
          <w:szCs w:val="22"/>
        </w:rPr>
        <w:t>Контракт</w:t>
      </w:r>
      <w:r w:rsidRPr="008009A9">
        <w:rPr>
          <w:sz w:val="22"/>
          <w:szCs w:val="22"/>
        </w:rPr>
        <w:t>а, а также установленные законод</w:t>
      </w:r>
      <w:r w:rsidRPr="008009A9">
        <w:rPr>
          <w:sz w:val="22"/>
          <w:szCs w:val="22"/>
        </w:rPr>
        <w:t>а</w:t>
      </w:r>
      <w:r w:rsidRPr="008009A9">
        <w:rPr>
          <w:sz w:val="22"/>
          <w:szCs w:val="22"/>
        </w:rPr>
        <w:t>тельством РФ.</w:t>
      </w:r>
    </w:p>
    <w:p w14:paraId="2FBAACED" w14:textId="77777777" w:rsidR="003F46CF" w:rsidRPr="008009A9" w:rsidRDefault="003F46CF" w:rsidP="006E6FB9">
      <w:pPr>
        <w:shd w:val="clear" w:color="auto" w:fill="FFFFFF"/>
        <w:ind w:right="4" w:firstLine="567"/>
        <w:jc w:val="both"/>
        <w:rPr>
          <w:sz w:val="22"/>
          <w:szCs w:val="22"/>
        </w:rPr>
      </w:pPr>
    </w:p>
    <w:p w14:paraId="2788BEBD" w14:textId="77777777" w:rsidR="00021877" w:rsidRPr="008009A9" w:rsidRDefault="00021877" w:rsidP="004E3F80">
      <w:pPr>
        <w:shd w:val="clear" w:color="auto" w:fill="FFFFFF"/>
        <w:spacing w:before="122"/>
        <w:ind w:right="2"/>
        <w:jc w:val="center"/>
        <w:rPr>
          <w:b/>
          <w:bCs/>
          <w:sz w:val="22"/>
          <w:szCs w:val="22"/>
        </w:rPr>
      </w:pPr>
      <w:r w:rsidRPr="008009A9">
        <w:rPr>
          <w:b/>
          <w:bCs/>
          <w:sz w:val="22"/>
          <w:szCs w:val="22"/>
        </w:rPr>
        <w:t>5. Ответственность Сторон</w:t>
      </w:r>
    </w:p>
    <w:p w14:paraId="440A2CCE" w14:textId="77777777" w:rsidR="00704CB9" w:rsidRPr="008009A9" w:rsidRDefault="00704CB9" w:rsidP="00704CB9">
      <w:pPr>
        <w:shd w:val="clear" w:color="auto" w:fill="FFFFFF"/>
        <w:spacing w:before="86"/>
        <w:ind w:right="11" w:firstLine="567"/>
        <w:jc w:val="both"/>
        <w:rPr>
          <w:sz w:val="22"/>
          <w:szCs w:val="22"/>
        </w:rPr>
      </w:pPr>
      <w:r w:rsidRPr="008009A9">
        <w:rPr>
          <w:sz w:val="22"/>
          <w:szCs w:val="22"/>
        </w:rPr>
        <w:t xml:space="preserve">5.1. Стороны в порядке ст. 431.2 ГК РФ подтверждают, что: </w:t>
      </w:r>
    </w:p>
    <w:p w14:paraId="5565B400" w14:textId="77777777" w:rsidR="00704CB9" w:rsidRPr="008009A9" w:rsidRDefault="00704CB9" w:rsidP="00704CB9">
      <w:pPr>
        <w:shd w:val="clear" w:color="auto" w:fill="FFFFFF"/>
        <w:spacing w:before="86"/>
        <w:ind w:right="11" w:firstLine="567"/>
        <w:jc w:val="both"/>
        <w:rPr>
          <w:sz w:val="22"/>
          <w:szCs w:val="22"/>
        </w:rPr>
      </w:pPr>
      <w:r w:rsidRPr="008009A9">
        <w:rPr>
          <w:sz w:val="22"/>
          <w:szCs w:val="22"/>
        </w:rPr>
        <w:t>- они своевременно и в полном объеме выполняют все установленные действующим налоговым законодательством РФ обязанности налогоплательщика, а также не являются должниками по платежам, подлежащим уплате в бюджет РФ;</w:t>
      </w:r>
    </w:p>
    <w:p w14:paraId="39B743AF" w14:textId="77777777" w:rsidR="00704CB9" w:rsidRPr="008009A9" w:rsidRDefault="00704CB9" w:rsidP="00704CB9">
      <w:pPr>
        <w:shd w:val="clear" w:color="auto" w:fill="FFFFFF"/>
        <w:spacing w:before="86"/>
        <w:ind w:right="11" w:firstLine="567"/>
        <w:jc w:val="both"/>
        <w:rPr>
          <w:sz w:val="22"/>
          <w:szCs w:val="22"/>
        </w:rPr>
      </w:pPr>
      <w:r w:rsidRPr="008009A9">
        <w:rPr>
          <w:sz w:val="22"/>
          <w:szCs w:val="22"/>
        </w:rPr>
        <w:t>- в отношении них не инициирована процедура банкротства, а также то, что они не находятся в стадии ликвидации или реорганизации в любой из форм, предусмотренных законодательством Российской Федерации;</w:t>
      </w:r>
    </w:p>
    <w:p w14:paraId="46AC68B1" w14:textId="77777777" w:rsidR="00704CB9" w:rsidRPr="008009A9" w:rsidRDefault="00704CB9" w:rsidP="00704CB9">
      <w:pPr>
        <w:shd w:val="clear" w:color="auto" w:fill="FFFFFF"/>
        <w:spacing w:before="86"/>
        <w:ind w:right="11" w:firstLine="567"/>
        <w:jc w:val="both"/>
        <w:rPr>
          <w:sz w:val="22"/>
          <w:szCs w:val="22"/>
        </w:rPr>
      </w:pPr>
      <w:r w:rsidRPr="008009A9">
        <w:rPr>
          <w:sz w:val="22"/>
          <w:szCs w:val="22"/>
        </w:rPr>
        <w:t xml:space="preserve">- они располагают полномочиями, денежными, материальными и трудовыми ресурсами, а также прочими условиями, необходимыми для заключения </w:t>
      </w:r>
      <w:r w:rsidR="0009481C">
        <w:rPr>
          <w:sz w:val="22"/>
          <w:szCs w:val="22"/>
        </w:rPr>
        <w:t>Контракт</w:t>
      </w:r>
      <w:r w:rsidRPr="008009A9">
        <w:rPr>
          <w:sz w:val="22"/>
          <w:szCs w:val="22"/>
        </w:rPr>
        <w:t xml:space="preserve">а и исполнения всех обязательств по </w:t>
      </w:r>
      <w:r w:rsidR="0009481C">
        <w:rPr>
          <w:sz w:val="22"/>
          <w:szCs w:val="22"/>
        </w:rPr>
        <w:t>Контракт</w:t>
      </w:r>
      <w:r w:rsidRPr="008009A9">
        <w:rPr>
          <w:sz w:val="22"/>
          <w:szCs w:val="22"/>
        </w:rPr>
        <w:t xml:space="preserve">у, а исполнение </w:t>
      </w:r>
      <w:r w:rsidR="0009481C">
        <w:rPr>
          <w:sz w:val="22"/>
          <w:szCs w:val="22"/>
        </w:rPr>
        <w:t>Контракт</w:t>
      </w:r>
      <w:r w:rsidRPr="008009A9">
        <w:rPr>
          <w:sz w:val="22"/>
          <w:szCs w:val="22"/>
        </w:rPr>
        <w:t xml:space="preserve">а не влечет за собой нарушение или неисполнение положений норм действующего законодательства, каких-либо иных </w:t>
      </w:r>
      <w:r w:rsidR="0009481C">
        <w:rPr>
          <w:sz w:val="22"/>
          <w:szCs w:val="22"/>
        </w:rPr>
        <w:t>контракт</w:t>
      </w:r>
      <w:r w:rsidRPr="008009A9">
        <w:rPr>
          <w:sz w:val="22"/>
          <w:szCs w:val="22"/>
        </w:rPr>
        <w:t>ов, соглашений, судебных запретов или постановлений, обязательных для Сторон;</w:t>
      </w:r>
    </w:p>
    <w:p w14:paraId="5F391927" w14:textId="77777777" w:rsidR="00704CB9" w:rsidRPr="008009A9" w:rsidRDefault="00704CB9" w:rsidP="00704CB9">
      <w:pPr>
        <w:shd w:val="clear" w:color="auto" w:fill="FFFFFF"/>
        <w:spacing w:before="86"/>
        <w:ind w:right="11" w:firstLine="567"/>
        <w:jc w:val="both"/>
        <w:rPr>
          <w:sz w:val="22"/>
          <w:szCs w:val="22"/>
        </w:rPr>
      </w:pPr>
      <w:r w:rsidRPr="008009A9">
        <w:rPr>
          <w:sz w:val="22"/>
          <w:szCs w:val="22"/>
        </w:rPr>
        <w:t xml:space="preserve">- они будут активно взаимодействовать с представителями друг друга и контролирующих органов по всем вопросам, связанным с фактом и правомерностью уплаты НДС и налога на прибыль, при этом Стороны обязуются предпринимать все необходимые действия для соблюдения данных здесь гарантий, в течение всего срока действия </w:t>
      </w:r>
      <w:r w:rsidR="0009481C">
        <w:rPr>
          <w:sz w:val="22"/>
          <w:szCs w:val="22"/>
        </w:rPr>
        <w:t>Контракт</w:t>
      </w:r>
      <w:r w:rsidRPr="008009A9">
        <w:rPr>
          <w:sz w:val="22"/>
          <w:szCs w:val="22"/>
        </w:rPr>
        <w:t>а, а также в течение пяти лет со дня его прекращения;</w:t>
      </w:r>
    </w:p>
    <w:p w14:paraId="2C86D89E" w14:textId="77777777" w:rsidR="00704CB9" w:rsidRPr="008009A9" w:rsidRDefault="00704CB9" w:rsidP="00704CB9">
      <w:pPr>
        <w:shd w:val="clear" w:color="auto" w:fill="FFFFFF"/>
        <w:spacing w:before="86"/>
        <w:ind w:right="11" w:firstLine="567"/>
        <w:jc w:val="both"/>
        <w:rPr>
          <w:sz w:val="22"/>
          <w:szCs w:val="22"/>
        </w:rPr>
      </w:pPr>
      <w:r w:rsidRPr="008009A9">
        <w:rPr>
          <w:sz w:val="22"/>
          <w:szCs w:val="22"/>
        </w:rPr>
        <w:t xml:space="preserve">- они соглашаются, что обязательства, предусмотренные настоящим пунктом, являются существенными условиями </w:t>
      </w:r>
      <w:r w:rsidR="0009481C">
        <w:rPr>
          <w:sz w:val="22"/>
          <w:szCs w:val="22"/>
        </w:rPr>
        <w:t>Контракт</w:t>
      </w:r>
      <w:r w:rsidRPr="008009A9">
        <w:rPr>
          <w:sz w:val="22"/>
          <w:szCs w:val="22"/>
        </w:rPr>
        <w:t xml:space="preserve">а, влияющими на оценку исполнения Контрагентом обязательств как надлежаще исполненных. В случае ненадлежащего исполнения, либо неисполнения условий и требований, указанных в данном пункте одной Стороной, другая Сторона вправе расторгнуть настоящий </w:t>
      </w:r>
      <w:r w:rsidR="0009481C">
        <w:rPr>
          <w:sz w:val="22"/>
          <w:szCs w:val="22"/>
        </w:rPr>
        <w:t>Контракт</w:t>
      </w:r>
      <w:r w:rsidRPr="008009A9">
        <w:rPr>
          <w:sz w:val="22"/>
          <w:szCs w:val="22"/>
        </w:rPr>
        <w:t xml:space="preserve"> в одностороннем внесудебном порядке. При этом первой Стороне понесенные ею убытки не возмещаются. </w:t>
      </w:r>
    </w:p>
    <w:p w14:paraId="4C30EB02" w14:textId="77777777" w:rsidR="00704CB9" w:rsidRPr="008009A9" w:rsidRDefault="00704CB9" w:rsidP="00704CB9">
      <w:pPr>
        <w:shd w:val="clear" w:color="auto" w:fill="FFFFFF"/>
        <w:spacing w:before="86"/>
        <w:ind w:right="11" w:firstLine="567"/>
        <w:jc w:val="both"/>
        <w:rPr>
          <w:sz w:val="22"/>
          <w:szCs w:val="22"/>
        </w:rPr>
      </w:pPr>
      <w:r w:rsidRPr="008009A9">
        <w:rPr>
          <w:sz w:val="22"/>
          <w:szCs w:val="22"/>
        </w:rPr>
        <w:t xml:space="preserve">Сторона, которая при заключении </w:t>
      </w:r>
      <w:r w:rsidR="0009481C">
        <w:rPr>
          <w:sz w:val="22"/>
          <w:szCs w:val="22"/>
        </w:rPr>
        <w:t>контракт</w:t>
      </w:r>
      <w:r w:rsidRPr="008009A9">
        <w:rPr>
          <w:sz w:val="22"/>
          <w:szCs w:val="22"/>
        </w:rPr>
        <w:t xml:space="preserve">а либо до или после его заключения дала другой стороне недостоверные заверения об обстоятельствах, имеющих значение для заключения </w:t>
      </w:r>
      <w:r w:rsidR="0009481C">
        <w:rPr>
          <w:sz w:val="22"/>
          <w:szCs w:val="22"/>
        </w:rPr>
        <w:t>контракт</w:t>
      </w:r>
      <w:r w:rsidRPr="008009A9">
        <w:rPr>
          <w:sz w:val="22"/>
          <w:szCs w:val="22"/>
        </w:rPr>
        <w:t xml:space="preserve">а, его исполнения или прекращения (в том числе относящихся к предмету </w:t>
      </w:r>
      <w:r w:rsidR="0009481C">
        <w:rPr>
          <w:sz w:val="22"/>
          <w:szCs w:val="22"/>
        </w:rPr>
        <w:t>контракт</w:t>
      </w:r>
      <w:r w:rsidRPr="008009A9">
        <w:rPr>
          <w:sz w:val="22"/>
          <w:szCs w:val="22"/>
        </w:rPr>
        <w:t xml:space="preserve">а, полномочиям на его заключение и возможности его выполнения, соответствию </w:t>
      </w:r>
      <w:r w:rsidR="0009481C">
        <w:rPr>
          <w:sz w:val="22"/>
          <w:szCs w:val="22"/>
        </w:rPr>
        <w:t>контракт</w:t>
      </w:r>
      <w:r w:rsidRPr="008009A9">
        <w:rPr>
          <w:sz w:val="22"/>
          <w:szCs w:val="22"/>
        </w:rPr>
        <w:t>а применимому к нему праву, наличию необходимых лицензий и разрешений, своему финансовому состоянию, добросовестности, в том числе при уплате налогов либо относящихся к третьему лицу, включая, но не ограничиваясь, проявление в отношении такого лица должной заботливости и осмотрительности), обязана возместить другой стороне по ее требованию убытки, причиненные недостоверностью таких заверений, в том числе излишне (повторно) уплаченные или невозмещенные суммы налогов штрафов, процентов.</w:t>
      </w:r>
    </w:p>
    <w:p w14:paraId="0BB47BC1" w14:textId="77777777" w:rsidR="00283CA5" w:rsidRPr="008009A9" w:rsidRDefault="00283CA5" w:rsidP="00704CB9">
      <w:pPr>
        <w:shd w:val="clear" w:color="auto" w:fill="FFFFFF"/>
        <w:spacing w:before="86"/>
        <w:ind w:right="11" w:firstLine="567"/>
        <w:jc w:val="both"/>
        <w:rPr>
          <w:sz w:val="22"/>
          <w:szCs w:val="22"/>
        </w:rPr>
      </w:pPr>
      <w:r w:rsidRPr="008009A9">
        <w:rPr>
          <w:sz w:val="22"/>
          <w:szCs w:val="22"/>
        </w:rPr>
        <w:t>5.2. Подрядчик обеспечивает выполнение его работниками санитарно-эпидемиологических правил, в том числе об использовании средств индивидуальной защиты (масок и перчаток).</w:t>
      </w:r>
    </w:p>
    <w:p w14:paraId="25FC4E4B" w14:textId="77777777" w:rsidR="00283CA5" w:rsidRPr="008009A9" w:rsidRDefault="00283CA5" w:rsidP="00704CB9">
      <w:pPr>
        <w:shd w:val="clear" w:color="auto" w:fill="FFFFFF"/>
        <w:spacing w:before="86"/>
        <w:ind w:right="11" w:firstLine="567"/>
        <w:jc w:val="both"/>
        <w:rPr>
          <w:sz w:val="22"/>
          <w:szCs w:val="22"/>
        </w:rPr>
      </w:pPr>
      <w:r w:rsidRPr="008009A9">
        <w:rPr>
          <w:sz w:val="22"/>
          <w:szCs w:val="22"/>
        </w:rPr>
        <w:t>В случае возникновения у Заказчика убытков, в том числе привлечения его к ад</w:t>
      </w:r>
      <w:r w:rsidR="001E2957" w:rsidRPr="008009A9">
        <w:rPr>
          <w:sz w:val="22"/>
          <w:szCs w:val="22"/>
        </w:rPr>
        <w:t>министративной ответственности вследствие ненадлежащего исполнения Подрядчиком предусмотренных в настоящем пункте обязанностей, Подрядчик обязан возместить такие убытки в полном размере.</w:t>
      </w:r>
    </w:p>
    <w:p w14:paraId="5B54490B" w14:textId="77777777" w:rsidR="00322D8F" w:rsidRPr="008009A9" w:rsidRDefault="00704CB9" w:rsidP="008009A9">
      <w:pPr>
        <w:shd w:val="clear" w:color="auto" w:fill="FFFFFF"/>
        <w:spacing w:before="86"/>
        <w:ind w:right="11" w:firstLine="567"/>
        <w:jc w:val="both"/>
        <w:rPr>
          <w:sz w:val="22"/>
          <w:szCs w:val="22"/>
        </w:rPr>
      </w:pPr>
      <w:r w:rsidRPr="008009A9">
        <w:rPr>
          <w:sz w:val="22"/>
          <w:szCs w:val="22"/>
        </w:rPr>
        <w:lastRenderedPageBreak/>
        <w:t>5.</w:t>
      </w:r>
      <w:r w:rsidR="00395DDD" w:rsidRPr="008009A9">
        <w:rPr>
          <w:sz w:val="22"/>
          <w:szCs w:val="22"/>
        </w:rPr>
        <w:t>3</w:t>
      </w:r>
      <w:r w:rsidRPr="008009A9">
        <w:rPr>
          <w:sz w:val="22"/>
          <w:szCs w:val="22"/>
        </w:rPr>
        <w:t xml:space="preserve">. За нарушение своих обязательств Стороны несут имущественную и иную гражданско-правовую ответственность в случаях, на условиях, по основаниям, в порядке и в размерах, предусмотренных настоящим </w:t>
      </w:r>
      <w:r w:rsidR="0009481C">
        <w:rPr>
          <w:sz w:val="22"/>
          <w:szCs w:val="22"/>
        </w:rPr>
        <w:t>Контракт</w:t>
      </w:r>
      <w:r w:rsidRPr="008009A9">
        <w:rPr>
          <w:sz w:val="22"/>
          <w:szCs w:val="22"/>
        </w:rPr>
        <w:t>ом и/или законодательс</w:t>
      </w:r>
      <w:r w:rsidRPr="008009A9">
        <w:rPr>
          <w:sz w:val="22"/>
          <w:szCs w:val="22"/>
        </w:rPr>
        <w:t>т</w:t>
      </w:r>
      <w:r w:rsidRPr="008009A9">
        <w:rPr>
          <w:sz w:val="22"/>
          <w:szCs w:val="22"/>
        </w:rPr>
        <w:t>вом РФ.</w:t>
      </w:r>
    </w:p>
    <w:p w14:paraId="4B8314DF" w14:textId="77777777" w:rsidR="00021877" w:rsidRPr="008009A9" w:rsidRDefault="00021877" w:rsidP="004E3F80">
      <w:pPr>
        <w:shd w:val="clear" w:color="auto" w:fill="FFFFFF"/>
        <w:spacing w:before="119"/>
        <w:ind w:right="2"/>
        <w:jc w:val="center"/>
        <w:rPr>
          <w:b/>
          <w:bCs/>
          <w:sz w:val="22"/>
          <w:szCs w:val="22"/>
        </w:rPr>
      </w:pPr>
      <w:r w:rsidRPr="008009A9">
        <w:rPr>
          <w:b/>
          <w:bCs/>
          <w:sz w:val="22"/>
          <w:szCs w:val="22"/>
        </w:rPr>
        <w:t>6. Форс-мажорные обстоятельства</w:t>
      </w:r>
    </w:p>
    <w:p w14:paraId="7EC47BBC" w14:textId="77777777" w:rsidR="004E7725" w:rsidRPr="008009A9" w:rsidRDefault="004E7725" w:rsidP="004E3F80">
      <w:pPr>
        <w:spacing w:before="120"/>
        <w:ind w:firstLine="540"/>
        <w:jc w:val="both"/>
        <w:rPr>
          <w:color w:val="000000"/>
          <w:sz w:val="22"/>
          <w:szCs w:val="22"/>
        </w:rPr>
      </w:pPr>
      <w:r w:rsidRPr="008009A9">
        <w:rPr>
          <w:color w:val="000000"/>
          <w:sz w:val="22"/>
          <w:szCs w:val="22"/>
        </w:rPr>
        <w:t xml:space="preserve">6.1. Стороны освобождаются от ответственности за полное или частичное неисполнение обязательств по </w:t>
      </w:r>
      <w:r w:rsidR="0009481C">
        <w:rPr>
          <w:color w:val="000000"/>
          <w:sz w:val="22"/>
          <w:szCs w:val="22"/>
        </w:rPr>
        <w:t>Контракт</w:t>
      </w:r>
      <w:r w:rsidRPr="008009A9">
        <w:rPr>
          <w:color w:val="000000"/>
          <w:sz w:val="22"/>
          <w:szCs w:val="22"/>
        </w:rPr>
        <w:t>у, если указанное неисполн</w:t>
      </w:r>
      <w:r w:rsidRPr="008009A9">
        <w:rPr>
          <w:color w:val="000000"/>
          <w:sz w:val="22"/>
          <w:szCs w:val="22"/>
        </w:rPr>
        <w:t>е</w:t>
      </w:r>
      <w:r w:rsidRPr="008009A9">
        <w:rPr>
          <w:color w:val="000000"/>
          <w:sz w:val="22"/>
          <w:szCs w:val="22"/>
        </w:rPr>
        <w:t>ние явилось следствием действия форс-мажорных обстоятельств (обстоятельств н</w:t>
      </w:r>
      <w:r w:rsidRPr="008009A9">
        <w:rPr>
          <w:color w:val="000000"/>
          <w:sz w:val="22"/>
          <w:szCs w:val="22"/>
        </w:rPr>
        <w:t>е</w:t>
      </w:r>
      <w:r w:rsidRPr="008009A9">
        <w:rPr>
          <w:color w:val="000000"/>
          <w:sz w:val="22"/>
          <w:szCs w:val="22"/>
        </w:rPr>
        <w:t>преодолимой силы).</w:t>
      </w:r>
    </w:p>
    <w:p w14:paraId="52CBDB80" w14:textId="77777777" w:rsidR="004E7725" w:rsidRPr="008009A9" w:rsidRDefault="004E7725" w:rsidP="004E3F80">
      <w:pPr>
        <w:spacing w:before="120"/>
        <w:ind w:firstLine="540"/>
        <w:jc w:val="both"/>
        <w:rPr>
          <w:color w:val="000000"/>
          <w:sz w:val="22"/>
          <w:szCs w:val="22"/>
        </w:rPr>
      </w:pPr>
      <w:r w:rsidRPr="008009A9">
        <w:rPr>
          <w:color w:val="000000"/>
          <w:sz w:val="22"/>
          <w:szCs w:val="22"/>
        </w:rPr>
        <w:t>Под форс-мажорными обстоятельствами Стороны подразумевают: пожар, наводнение, землетрясение и другие стихийные бедствия, войны, военные дейс</w:t>
      </w:r>
      <w:r w:rsidRPr="008009A9">
        <w:rPr>
          <w:color w:val="000000"/>
          <w:sz w:val="22"/>
          <w:szCs w:val="22"/>
        </w:rPr>
        <w:t>т</w:t>
      </w:r>
      <w:r w:rsidRPr="008009A9">
        <w:rPr>
          <w:color w:val="000000"/>
          <w:sz w:val="22"/>
          <w:szCs w:val="22"/>
        </w:rPr>
        <w:t>вия, массовые беспорядки. При возникновении форс-мажорных обстоятельств, Ст</w:t>
      </w:r>
      <w:r w:rsidRPr="008009A9">
        <w:rPr>
          <w:color w:val="000000"/>
          <w:sz w:val="22"/>
          <w:szCs w:val="22"/>
        </w:rPr>
        <w:t>о</w:t>
      </w:r>
      <w:r w:rsidRPr="008009A9">
        <w:rPr>
          <w:color w:val="000000"/>
          <w:sz w:val="22"/>
          <w:szCs w:val="22"/>
        </w:rPr>
        <w:t>роны производят взаиморасчеты по обязательствам, выполненным на момент н</w:t>
      </w:r>
      <w:r w:rsidRPr="008009A9">
        <w:rPr>
          <w:color w:val="000000"/>
          <w:sz w:val="22"/>
          <w:szCs w:val="22"/>
        </w:rPr>
        <w:t>а</w:t>
      </w:r>
      <w:r w:rsidRPr="008009A9">
        <w:rPr>
          <w:color w:val="000000"/>
          <w:sz w:val="22"/>
          <w:szCs w:val="22"/>
        </w:rPr>
        <w:t>ступления форс-мажорных обстоятельств.</w:t>
      </w:r>
    </w:p>
    <w:p w14:paraId="71B08F3E" w14:textId="77777777" w:rsidR="004E7725" w:rsidRPr="008009A9" w:rsidRDefault="004E7725" w:rsidP="004E3F80">
      <w:pPr>
        <w:spacing w:before="120"/>
        <w:ind w:firstLine="540"/>
        <w:jc w:val="both"/>
        <w:rPr>
          <w:color w:val="000000"/>
          <w:sz w:val="22"/>
          <w:szCs w:val="22"/>
        </w:rPr>
      </w:pPr>
      <w:r w:rsidRPr="008009A9">
        <w:rPr>
          <w:color w:val="000000"/>
          <w:sz w:val="22"/>
          <w:szCs w:val="22"/>
        </w:rPr>
        <w:t>6.2. Сторона, подвергшаяся воздействию форс-мажорных обстоятельств, обязана н</w:t>
      </w:r>
      <w:r w:rsidRPr="008009A9">
        <w:rPr>
          <w:color w:val="000000"/>
          <w:sz w:val="22"/>
          <w:szCs w:val="22"/>
        </w:rPr>
        <w:t>е</w:t>
      </w:r>
      <w:r w:rsidRPr="008009A9">
        <w:rPr>
          <w:color w:val="000000"/>
          <w:sz w:val="22"/>
          <w:szCs w:val="22"/>
        </w:rPr>
        <w:t>медленно в письменном виде уведомить об этом другую Сторону, описав характер форс-мажорных обстоятельств, но не позднее, чем через 3 (Три) календарных дня после наступл</w:t>
      </w:r>
      <w:r w:rsidRPr="008009A9">
        <w:rPr>
          <w:color w:val="000000"/>
          <w:sz w:val="22"/>
          <w:szCs w:val="22"/>
        </w:rPr>
        <w:t>е</w:t>
      </w:r>
      <w:r w:rsidRPr="008009A9">
        <w:rPr>
          <w:color w:val="000000"/>
          <w:sz w:val="22"/>
          <w:szCs w:val="22"/>
        </w:rPr>
        <w:t>ния таких обстоятельств. Несвоевременное уведомление о наступлении форс-мажорных обстоятельств лишает соответству</w:t>
      </w:r>
      <w:r w:rsidRPr="008009A9">
        <w:rPr>
          <w:color w:val="000000"/>
          <w:sz w:val="22"/>
          <w:szCs w:val="22"/>
        </w:rPr>
        <w:t>ю</w:t>
      </w:r>
      <w:r w:rsidRPr="008009A9">
        <w:rPr>
          <w:color w:val="000000"/>
          <w:sz w:val="22"/>
          <w:szCs w:val="22"/>
        </w:rPr>
        <w:t>щую Сторону права ссылаться на них в будущем.</w:t>
      </w:r>
    </w:p>
    <w:p w14:paraId="1D74443F" w14:textId="77777777" w:rsidR="004E7725" w:rsidRPr="008009A9" w:rsidRDefault="004E7725" w:rsidP="004E3F80">
      <w:pPr>
        <w:spacing w:before="120"/>
        <w:ind w:firstLine="720"/>
        <w:jc w:val="both"/>
        <w:rPr>
          <w:color w:val="000000"/>
          <w:sz w:val="22"/>
          <w:szCs w:val="22"/>
        </w:rPr>
      </w:pPr>
      <w:r w:rsidRPr="008009A9">
        <w:rPr>
          <w:color w:val="000000"/>
          <w:sz w:val="22"/>
          <w:szCs w:val="22"/>
        </w:rPr>
        <w:t>Возникновение форс-мажорных обстоятельств должно быть подтверждено компетен</w:t>
      </w:r>
      <w:r w:rsidRPr="008009A9">
        <w:rPr>
          <w:color w:val="000000"/>
          <w:sz w:val="22"/>
          <w:szCs w:val="22"/>
        </w:rPr>
        <w:t>т</w:t>
      </w:r>
      <w:r w:rsidRPr="008009A9">
        <w:rPr>
          <w:color w:val="000000"/>
          <w:sz w:val="22"/>
          <w:szCs w:val="22"/>
        </w:rPr>
        <w:t>ным органом государственной власти.</w:t>
      </w:r>
    </w:p>
    <w:p w14:paraId="106AEF25" w14:textId="77777777" w:rsidR="004E7725" w:rsidRPr="008009A9" w:rsidRDefault="004E7725" w:rsidP="004E3F80">
      <w:pPr>
        <w:spacing w:before="120"/>
        <w:ind w:firstLine="540"/>
        <w:jc w:val="both"/>
        <w:rPr>
          <w:color w:val="000000"/>
          <w:sz w:val="22"/>
          <w:szCs w:val="22"/>
        </w:rPr>
      </w:pPr>
      <w:r w:rsidRPr="008009A9">
        <w:rPr>
          <w:color w:val="000000"/>
          <w:sz w:val="22"/>
          <w:szCs w:val="22"/>
        </w:rPr>
        <w:t>6.3.</w:t>
      </w:r>
      <w:r w:rsidR="00576AF2" w:rsidRPr="008009A9">
        <w:rPr>
          <w:color w:val="000000"/>
          <w:sz w:val="22"/>
          <w:szCs w:val="22"/>
        </w:rPr>
        <w:t xml:space="preserve"> </w:t>
      </w:r>
      <w:r w:rsidRPr="008009A9">
        <w:rPr>
          <w:color w:val="000000"/>
          <w:sz w:val="22"/>
          <w:szCs w:val="22"/>
        </w:rPr>
        <w:t xml:space="preserve">Срок </w:t>
      </w:r>
      <w:r w:rsidR="005B2FB2" w:rsidRPr="008009A9">
        <w:rPr>
          <w:color w:val="000000"/>
          <w:sz w:val="22"/>
          <w:szCs w:val="22"/>
        </w:rPr>
        <w:t xml:space="preserve">действия </w:t>
      </w:r>
      <w:r w:rsidR="0009481C">
        <w:rPr>
          <w:color w:val="000000"/>
          <w:sz w:val="22"/>
          <w:szCs w:val="22"/>
        </w:rPr>
        <w:t>Контракт</w:t>
      </w:r>
      <w:r w:rsidR="005B2FB2" w:rsidRPr="008009A9">
        <w:rPr>
          <w:color w:val="000000"/>
          <w:sz w:val="22"/>
          <w:szCs w:val="22"/>
        </w:rPr>
        <w:t>а</w:t>
      </w:r>
      <w:r w:rsidRPr="008009A9">
        <w:rPr>
          <w:color w:val="000000"/>
          <w:sz w:val="22"/>
          <w:szCs w:val="22"/>
        </w:rPr>
        <w:t xml:space="preserve"> автоматически продлевается на период форс-мажора и ус</w:t>
      </w:r>
      <w:r w:rsidRPr="008009A9">
        <w:rPr>
          <w:color w:val="000000"/>
          <w:sz w:val="22"/>
          <w:szCs w:val="22"/>
        </w:rPr>
        <w:t>т</w:t>
      </w:r>
      <w:r w:rsidRPr="008009A9">
        <w:rPr>
          <w:color w:val="000000"/>
          <w:sz w:val="22"/>
          <w:szCs w:val="22"/>
        </w:rPr>
        <w:t>ранения его последствий.</w:t>
      </w:r>
    </w:p>
    <w:p w14:paraId="71651224" w14:textId="77777777" w:rsidR="00C93945" w:rsidRPr="008009A9" w:rsidRDefault="004E7725" w:rsidP="008009A9">
      <w:pPr>
        <w:spacing w:before="120"/>
        <w:ind w:firstLine="525"/>
        <w:jc w:val="both"/>
        <w:rPr>
          <w:color w:val="000000"/>
          <w:sz w:val="22"/>
          <w:szCs w:val="22"/>
        </w:rPr>
      </w:pPr>
      <w:r w:rsidRPr="008009A9">
        <w:rPr>
          <w:color w:val="000000"/>
          <w:sz w:val="22"/>
          <w:szCs w:val="22"/>
        </w:rPr>
        <w:t>6.4. Если какие-либо форс-мажорные обстоятельства будут длиться более 3 (Трех) м</w:t>
      </w:r>
      <w:r w:rsidRPr="008009A9">
        <w:rPr>
          <w:color w:val="000000"/>
          <w:sz w:val="22"/>
          <w:szCs w:val="22"/>
        </w:rPr>
        <w:t>е</w:t>
      </w:r>
      <w:r w:rsidRPr="008009A9">
        <w:rPr>
          <w:color w:val="000000"/>
          <w:sz w:val="22"/>
          <w:szCs w:val="22"/>
        </w:rPr>
        <w:t xml:space="preserve">сяцев, Стороны должны провести переговоры с целью принятия решения о продлении сроков исполнения обязательств по </w:t>
      </w:r>
      <w:r w:rsidR="0009481C">
        <w:rPr>
          <w:color w:val="000000"/>
          <w:sz w:val="22"/>
          <w:szCs w:val="22"/>
        </w:rPr>
        <w:t>Контракт</w:t>
      </w:r>
      <w:r w:rsidRPr="008009A9">
        <w:rPr>
          <w:color w:val="000000"/>
          <w:sz w:val="22"/>
          <w:szCs w:val="22"/>
        </w:rPr>
        <w:t xml:space="preserve">у либо о расторжении </w:t>
      </w:r>
      <w:r w:rsidR="0009481C">
        <w:rPr>
          <w:color w:val="000000"/>
          <w:sz w:val="22"/>
          <w:szCs w:val="22"/>
        </w:rPr>
        <w:t>Контракт</w:t>
      </w:r>
      <w:r w:rsidRPr="008009A9">
        <w:rPr>
          <w:color w:val="000000"/>
          <w:sz w:val="22"/>
          <w:szCs w:val="22"/>
        </w:rPr>
        <w:t>а.</w:t>
      </w:r>
    </w:p>
    <w:p w14:paraId="4D75D5A8" w14:textId="77777777" w:rsidR="00021877" w:rsidRPr="008009A9" w:rsidRDefault="00021877" w:rsidP="00C93945">
      <w:pPr>
        <w:shd w:val="clear" w:color="auto" w:fill="FFFFFF"/>
        <w:spacing w:before="120" w:after="120"/>
        <w:ind w:right="2"/>
        <w:jc w:val="center"/>
        <w:rPr>
          <w:b/>
          <w:bCs/>
          <w:sz w:val="22"/>
          <w:szCs w:val="22"/>
        </w:rPr>
      </w:pPr>
      <w:r w:rsidRPr="008009A9">
        <w:rPr>
          <w:b/>
          <w:bCs/>
          <w:sz w:val="22"/>
          <w:szCs w:val="22"/>
        </w:rPr>
        <w:t>7. Порядок разрешения споров</w:t>
      </w:r>
    </w:p>
    <w:p w14:paraId="3C925B22" w14:textId="77777777" w:rsidR="00021877" w:rsidRPr="008009A9" w:rsidRDefault="00021877" w:rsidP="006E6FB9">
      <w:pPr>
        <w:shd w:val="clear" w:color="auto" w:fill="FFFFFF"/>
        <w:ind w:right="51" w:firstLine="567"/>
        <w:jc w:val="both"/>
        <w:rPr>
          <w:sz w:val="22"/>
          <w:szCs w:val="22"/>
        </w:rPr>
      </w:pPr>
      <w:r w:rsidRPr="008009A9">
        <w:rPr>
          <w:sz w:val="22"/>
          <w:szCs w:val="22"/>
        </w:rPr>
        <w:t>7.1</w:t>
      </w:r>
      <w:r w:rsidR="00666703" w:rsidRPr="008009A9">
        <w:rPr>
          <w:sz w:val="22"/>
          <w:szCs w:val="22"/>
        </w:rPr>
        <w:t>.</w:t>
      </w:r>
      <w:r w:rsidRPr="008009A9">
        <w:rPr>
          <w:sz w:val="22"/>
          <w:szCs w:val="22"/>
        </w:rPr>
        <w:t xml:space="preserve"> Споры и разногласия, которые могут возникнуть при исполнении настоящего </w:t>
      </w:r>
      <w:r w:rsidR="0009481C">
        <w:rPr>
          <w:sz w:val="22"/>
          <w:szCs w:val="22"/>
        </w:rPr>
        <w:t>Контракт</w:t>
      </w:r>
      <w:r w:rsidRPr="008009A9">
        <w:rPr>
          <w:sz w:val="22"/>
          <w:szCs w:val="22"/>
        </w:rPr>
        <w:t>а, должны по возможности решаться путем переговоров между Сторонами.</w:t>
      </w:r>
    </w:p>
    <w:p w14:paraId="55BEFDAB" w14:textId="77777777" w:rsidR="00C93945" w:rsidRPr="008009A9" w:rsidRDefault="00EC4784" w:rsidP="008009A9">
      <w:pPr>
        <w:shd w:val="clear" w:color="auto" w:fill="FFFFFF"/>
        <w:ind w:right="50" w:firstLine="567"/>
        <w:jc w:val="both"/>
        <w:rPr>
          <w:sz w:val="22"/>
          <w:szCs w:val="22"/>
        </w:rPr>
      </w:pPr>
      <w:r w:rsidRPr="008009A9">
        <w:rPr>
          <w:sz w:val="22"/>
          <w:szCs w:val="22"/>
        </w:rPr>
        <w:t>7.2</w:t>
      </w:r>
      <w:r w:rsidR="00666703" w:rsidRPr="008009A9">
        <w:rPr>
          <w:sz w:val="22"/>
          <w:szCs w:val="22"/>
        </w:rPr>
        <w:t>.</w:t>
      </w:r>
      <w:r w:rsidRPr="008009A9">
        <w:rPr>
          <w:sz w:val="22"/>
          <w:szCs w:val="22"/>
        </w:rPr>
        <w:t xml:space="preserve"> </w:t>
      </w:r>
      <w:r w:rsidR="00021877" w:rsidRPr="008009A9">
        <w:rPr>
          <w:sz w:val="22"/>
          <w:szCs w:val="22"/>
        </w:rPr>
        <w:t>В случае невозможности разрешения споров путем переговоров Стороны вправе обратиться в Арбитражный суд Санкт-Петербурга и Ленинградской области в соответствии с действующим законодательством РФ.</w:t>
      </w:r>
    </w:p>
    <w:p w14:paraId="1B166C8E" w14:textId="77777777" w:rsidR="00021877" w:rsidRPr="008009A9" w:rsidRDefault="00021877" w:rsidP="006E6FB9">
      <w:pPr>
        <w:shd w:val="clear" w:color="auto" w:fill="FFFFFF"/>
        <w:spacing w:before="120" w:after="120"/>
        <w:ind w:left="34"/>
        <w:jc w:val="center"/>
        <w:rPr>
          <w:b/>
          <w:bCs/>
          <w:sz w:val="22"/>
          <w:szCs w:val="22"/>
        </w:rPr>
      </w:pPr>
      <w:r w:rsidRPr="008009A9">
        <w:rPr>
          <w:b/>
          <w:bCs/>
          <w:sz w:val="22"/>
          <w:szCs w:val="22"/>
        </w:rPr>
        <w:t xml:space="preserve">8. Порядок расторжения </w:t>
      </w:r>
      <w:r w:rsidR="0009481C">
        <w:rPr>
          <w:b/>
          <w:bCs/>
          <w:sz w:val="22"/>
          <w:szCs w:val="22"/>
        </w:rPr>
        <w:t>контракт</w:t>
      </w:r>
      <w:r w:rsidRPr="008009A9">
        <w:rPr>
          <w:b/>
          <w:bCs/>
          <w:sz w:val="22"/>
          <w:szCs w:val="22"/>
        </w:rPr>
        <w:t>а</w:t>
      </w:r>
    </w:p>
    <w:p w14:paraId="464F387C" w14:textId="77777777" w:rsidR="00021877" w:rsidRPr="008009A9" w:rsidRDefault="00021877" w:rsidP="006E6FB9">
      <w:pPr>
        <w:shd w:val="clear" w:color="auto" w:fill="FFFFFF"/>
        <w:ind w:left="45" w:right="51" w:firstLine="522"/>
        <w:jc w:val="both"/>
        <w:rPr>
          <w:sz w:val="22"/>
          <w:szCs w:val="22"/>
        </w:rPr>
      </w:pPr>
      <w:r w:rsidRPr="008009A9">
        <w:rPr>
          <w:sz w:val="22"/>
          <w:szCs w:val="22"/>
        </w:rPr>
        <w:t xml:space="preserve">8.1. Настоящий </w:t>
      </w:r>
      <w:r w:rsidR="0009481C">
        <w:rPr>
          <w:sz w:val="22"/>
          <w:szCs w:val="22"/>
        </w:rPr>
        <w:t>Контракт</w:t>
      </w:r>
      <w:r w:rsidRPr="008009A9">
        <w:rPr>
          <w:sz w:val="22"/>
          <w:szCs w:val="22"/>
        </w:rPr>
        <w:t xml:space="preserve"> может быть досрочно расторгнут по</w:t>
      </w:r>
      <w:r w:rsidR="008E5AF0" w:rsidRPr="008009A9">
        <w:rPr>
          <w:sz w:val="22"/>
          <w:szCs w:val="22"/>
        </w:rPr>
        <w:t xml:space="preserve"> дополнительному письменному </w:t>
      </w:r>
      <w:r w:rsidRPr="008009A9">
        <w:rPr>
          <w:sz w:val="22"/>
          <w:szCs w:val="22"/>
        </w:rPr>
        <w:t xml:space="preserve">соглашению Сторон </w:t>
      </w:r>
      <w:r w:rsidR="005B2FB2" w:rsidRPr="008009A9">
        <w:rPr>
          <w:sz w:val="22"/>
          <w:szCs w:val="22"/>
        </w:rPr>
        <w:t>или в</w:t>
      </w:r>
      <w:r w:rsidR="008E5AF0" w:rsidRPr="008009A9">
        <w:rPr>
          <w:sz w:val="22"/>
          <w:szCs w:val="22"/>
        </w:rPr>
        <w:t xml:space="preserve"> судебном порядке по требов</w:t>
      </w:r>
      <w:r w:rsidR="008E5AF0" w:rsidRPr="008009A9">
        <w:rPr>
          <w:sz w:val="22"/>
          <w:szCs w:val="22"/>
        </w:rPr>
        <w:t>а</w:t>
      </w:r>
      <w:r w:rsidR="008E5AF0" w:rsidRPr="008009A9">
        <w:rPr>
          <w:sz w:val="22"/>
          <w:szCs w:val="22"/>
        </w:rPr>
        <w:t>нию одной из Сторон в случаях и по основаниям, предусмотренным законодательс</w:t>
      </w:r>
      <w:r w:rsidR="008E5AF0" w:rsidRPr="008009A9">
        <w:rPr>
          <w:sz w:val="22"/>
          <w:szCs w:val="22"/>
        </w:rPr>
        <w:t>т</w:t>
      </w:r>
      <w:r w:rsidR="008E5AF0" w:rsidRPr="008009A9">
        <w:rPr>
          <w:sz w:val="22"/>
          <w:szCs w:val="22"/>
        </w:rPr>
        <w:t xml:space="preserve">вом РФ. Досрочное расторжение (прекращение) </w:t>
      </w:r>
      <w:r w:rsidR="0009481C">
        <w:rPr>
          <w:sz w:val="22"/>
          <w:szCs w:val="22"/>
        </w:rPr>
        <w:t>Контракт</w:t>
      </w:r>
      <w:r w:rsidR="008E5AF0" w:rsidRPr="008009A9">
        <w:rPr>
          <w:sz w:val="22"/>
          <w:szCs w:val="22"/>
        </w:rPr>
        <w:t>а не освобождает Стор</w:t>
      </w:r>
      <w:r w:rsidR="008E5AF0" w:rsidRPr="008009A9">
        <w:rPr>
          <w:sz w:val="22"/>
          <w:szCs w:val="22"/>
        </w:rPr>
        <w:t>о</w:t>
      </w:r>
      <w:r w:rsidR="008E5AF0" w:rsidRPr="008009A9">
        <w:rPr>
          <w:sz w:val="22"/>
          <w:szCs w:val="22"/>
        </w:rPr>
        <w:t>ны от надлежащего исполнения обязательств по нему, возникших до момента окончания (расторжения, прекр</w:t>
      </w:r>
      <w:r w:rsidR="008E5AF0" w:rsidRPr="008009A9">
        <w:rPr>
          <w:sz w:val="22"/>
          <w:szCs w:val="22"/>
        </w:rPr>
        <w:t>а</w:t>
      </w:r>
      <w:r w:rsidR="008E5AF0" w:rsidRPr="008009A9">
        <w:rPr>
          <w:sz w:val="22"/>
          <w:szCs w:val="22"/>
        </w:rPr>
        <w:t>щения).</w:t>
      </w:r>
    </w:p>
    <w:p w14:paraId="6836D006" w14:textId="77777777" w:rsidR="00021877" w:rsidRPr="008009A9" w:rsidRDefault="00021877" w:rsidP="006E6FB9">
      <w:pPr>
        <w:shd w:val="clear" w:color="auto" w:fill="FFFFFF"/>
        <w:spacing w:before="25"/>
        <w:ind w:left="43" w:right="50" w:firstLine="524"/>
        <w:jc w:val="both"/>
        <w:rPr>
          <w:sz w:val="22"/>
          <w:szCs w:val="22"/>
        </w:rPr>
      </w:pPr>
      <w:r w:rsidRPr="008009A9">
        <w:rPr>
          <w:sz w:val="22"/>
          <w:szCs w:val="22"/>
        </w:rPr>
        <w:t xml:space="preserve">8.2. В случае расторжения </w:t>
      </w:r>
      <w:r w:rsidR="0009481C">
        <w:rPr>
          <w:sz w:val="22"/>
          <w:szCs w:val="22"/>
        </w:rPr>
        <w:t>Контракт</w:t>
      </w:r>
      <w:r w:rsidR="008E5AF0" w:rsidRPr="008009A9">
        <w:rPr>
          <w:sz w:val="22"/>
          <w:szCs w:val="22"/>
        </w:rPr>
        <w:t xml:space="preserve">а </w:t>
      </w:r>
      <w:r w:rsidRPr="008009A9">
        <w:rPr>
          <w:sz w:val="22"/>
          <w:szCs w:val="22"/>
        </w:rPr>
        <w:t>в одностороннем порядке Сторона, инициатор расторжения, должна мотивировать свои действия и предупредить другую Сторону письменно за 30 дней</w:t>
      </w:r>
      <w:r w:rsidR="00C12A09" w:rsidRPr="008009A9">
        <w:rPr>
          <w:sz w:val="22"/>
          <w:szCs w:val="22"/>
        </w:rPr>
        <w:t xml:space="preserve"> календарных</w:t>
      </w:r>
      <w:r w:rsidRPr="008009A9">
        <w:rPr>
          <w:sz w:val="22"/>
          <w:szCs w:val="22"/>
        </w:rPr>
        <w:t xml:space="preserve"> до срока прекращения </w:t>
      </w:r>
      <w:r w:rsidR="0009481C">
        <w:rPr>
          <w:sz w:val="22"/>
          <w:szCs w:val="22"/>
        </w:rPr>
        <w:t>контракт</w:t>
      </w:r>
      <w:r w:rsidRPr="008009A9">
        <w:rPr>
          <w:sz w:val="22"/>
          <w:szCs w:val="22"/>
        </w:rPr>
        <w:t>ных отношений.</w:t>
      </w:r>
    </w:p>
    <w:p w14:paraId="19D7745D" w14:textId="77777777" w:rsidR="00C93945" w:rsidRPr="008009A9" w:rsidRDefault="00021877" w:rsidP="008009A9">
      <w:pPr>
        <w:shd w:val="clear" w:color="auto" w:fill="FFFFFF"/>
        <w:spacing w:before="14"/>
        <w:ind w:left="43" w:right="65" w:firstLine="524"/>
        <w:jc w:val="both"/>
        <w:rPr>
          <w:sz w:val="22"/>
          <w:szCs w:val="22"/>
        </w:rPr>
      </w:pPr>
      <w:r w:rsidRPr="008009A9">
        <w:rPr>
          <w:sz w:val="22"/>
          <w:szCs w:val="22"/>
        </w:rPr>
        <w:t xml:space="preserve">8.3. </w:t>
      </w:r>
      <w:r w:rsidR="008E5AF0" w:rsidRPr="008009A9">
        <w:rPr>
          <w:sz w:val="22"/>
          <w:szCs w:val="22"/>
        </w:rPr>
        <w:t xml:space="preserve">Во всём, что не предусмотрено настоящим </w:t>
      </w:r>
      <w:r w:rsidR="0009481C">
        <w:rPr>
          <w:sz w:val="22"/>
          <w:szCs w:val="22"/>
        </w:rPr>
        <w:t>Контракт</w:t>
      </w:r>
      <w:r w:rsidR="008E5AF0" w:rsidRPr="008009A9">
        <w:rPr>
          <w:sz w:val="22"/>
          <w:szCs w:val="22"/>
        </w:rPr>
        <w:t>ом, Стороны руководствуются действующим законодательс</w:t>
      </w:r>
      <w:r w:rsidR="008E5AF0" w:rsidRPr="008009A9">
        <w:rPr>
          <w:sz w:val="22"/>
          <w:szCs w:val="22"/>
        </w:rPr>
        <w:t>т</w:t>
      </w:r>
      <w:r w:rsidR="008E5AF0" w:rsidRPr="008009A9">
        <w:rPr>
          <w:sz w:val="22"/>
          <w:szCs w:val="22"/>
        </w:rPr>
        <w:t>вом РФ.</w:t>
      </w:r>
    </w:p>
    <w:p w14:paraId="7997C2C3" w14:textId="77777777" w:rsidR="00021877" w:rsidRPr="008009A9" w:rsidRDefault="00021877" w:rsidP="006E6FB9">
      <w:pPr>
        <w:shd w:val="clear" w:color="auto" w:fill="FFFFFF"/>
        <w:tabs>
          <w:tab w:val="left" w:pos="792"/>
        </w:tabs>
        <w:spacing w:before="120" w:after="120"/>
        <w:ind w:left="23"/>
        <w:jc w:val="center"/>
        <w:rPr>
          <w:b/>
          <w:bCs/>
          <w:sz w:val="22"/>
          <w:szCs w:val="22"/>
        </w:rPr>
      </w:pPr>
      <w:r w:rsidRPr="008009A9">
        <w:rPr>
          <w:b/>
          <w:bCs/>
          <w:sz w:val="22"/>
          <w:szCs w:val="22"/>
        </w:rPr>
        <w:t>9.</w:t>
      </w:r>
      <w:r w:rsidR="00C93945" w:rsidRPr="008009A9">
        <w:rPr>
          <w:b/>
          <w:bCs/>
          <w:sz w:val="22"/>
          <w:szCs w:val="22"/>
        </w:rPr>
        <w:t xml:space="preserve"> </w:t>
      </w:r>
      <w:r w:rsidRPr="008009A9">
        <w:rPr>
          <w:b/>
          <w:bCs/>
          <w:sz w:val="22"/>
          <w:szCs w:val="22"/>
        </w:rPr>
        <w:t>Прочие условия</w:t>
      </w:r>
    </w:p>
    <w:p w14:paraId="4E17AEC5" w14:textId="77777777" w:rsidR="00021877" w:rsidRPr="008009A9" w:rsidRDefault="00021877" w:rsidP="006E6FB9">
      <w:pPr>
        <w:shd w:val="clear" w:color="auto" w:fill="FFFFFF"/>
        <w:ind w:left="11" w:right="74" w:firstLine="556"/>
        <w:jc w:val="both"/>
        <w:rPr>
          <w:sz w:val="22"/>
          <w:szCs w:val="22"/>
        </w:rPr>
      </w:pPr>
      <w:r w:rsidRPr="008009A9">
        <w:rPr>
          <w:sz w:val="22"/>
          <w:szCs w:val="22"/>
        </w:rPr>
        <w:t xml:space="preserve">9.1. По соглашению Сторон в настоящий </w:t>
      </w:r>
      <w:r w:rsidR="0009481C">
        <w:rPr>
          <w:sz w:val="22"/>
          <w:szCs w:val="22"/>
        </w:rPr>
        <w:t>Контракт</w:t>
      </w:r>
      <w:r w:rsidRPr="008009A9">
        <w:rPr>
          <w:sz w:val="22"/>
          <w:szCs w:val="22"/>
        </w:rPr>
        <w:t xml:space="preserve"> могут быть внесены поправки, изменения и дополнения, которые оформляются дополнительными соглашениями.</w:t>
      </w:r>
    </w:p>
    <w:p w14:paraId="7D98A630" w14:textId="77777777" w:rsidR="00021877" w:rsidRPr="008009A9" w:rsidRDefault="00021877" w:rsidP="006E6FB9">
      <w:pPr>
        <w:shd w:val="clear" w:color="auto" w:fill="FFFFFF"/>
        <w:spacing w:before="29"/>
        <w:ind w:left="11" w:right="68" w:firstLine="556"/>
        <w:jc w:val="both"/>
        <w:rPr>
          <w:sz w:val="22"/>
          <w:szCs w:val="22"/>
        </w:rPr>
      </w:pPr>
      <w:r w:rsidRPr="008009A9">
        <w:rPr>
          <w:sz w:val="22"/>
          <w:szCs w:val="22"/>
        </w:rPr>
        <w:t xml:space="preserve">9.2. </w:t>
      </w:r>
      <w:r w:rsidR="0009481C">
        <w:rPr>
          <w:sz w:val="22"/>
          <w:szCs w:val="22"/>
        </w:rPr>
        <w:t>Контракт</w:t>
      </w:r>
      <w:r w:rsidRPr="008009A9">
        <w:rPr>
          <w:sz w:val="22"/>
          <w:szCs w:val="22"/>
        </w:rPr>
        <w:t xml:space="preserve"> составлен в 2-х экземплярах</w:t>
      </w:r>
      <w:r w:rsidR="00AD2210">
        <w:rPr>
          <w:sz w:val="22"/>
          <w:szCs w:val="22"/>
        </w:rPr>
        <w:t xml:space="preserve"> в электронной форме</w:t>
      </w:r>
      <w:r w:rsidRPr="008009A9">
        <w:rPr>
          <w:sz w:val="22"/>
          <w:szCs w:val="22"/>
        </w:rPr>
        <w:t>, имеющих одинаковую юридическую силу, по одному для каждой Стороны.</w:t>
      </w:r>
      <w:r w:rsidR="00AD2210">
        <w:rPr>
          <w:sz w:val="22"/>
          <w:szCs w:val="22"/>
        </w:rPr>
        <w:t xml:space="preserve"> Стороны вправе дополнительно подписать Контракт на бумажном носителе.</w:t>
      </w:r>
    </w:p>
    <w:p w14:paraId="642C6B7B" w14:textId="77777777" w:rsidR="00021877" w:rsidRPr="008009A9" w:rsidRDefault="00021877" w:rsidP="001B7F99">
      <w:pPr>
        <w:shd w:val="clear" w:color="auto" w:fill="FFFFFF"/>
        <w:tabs>
          <w:tab w:val="left" w:pos="1134"/>
        </w:tabs>
        <w:spacing w:before="32" w:line="259" w:lineRule="exact"/>
        <w:ind w:right="65" w:firstLine="567"/>
        <w:jc w:val="both"/>
        <w:rPr>
          <w:sz w:val="22"/>
          <w:szCs w:val="22"/>
        </w:rPr>
      </w:pPr>
      <w:r w:rsidRPr="008009A9">
        <w:rPr>
          <w:sz w:val="22"/>
          <w:szCs w:val="22"/>
        </w:rPr>
        <w:t xml:space="preserve">9.3. </w:t>
      </w:r>
      <w:r w:rsidR="001B7F99" w:rsidRPr="008009A9">
        <w:rPr>
          <w:sz w:val="22"/>
          <w:szCs w:val="22"/>
        </w:rPr>
        <w:t>В объем Работ по ТО Установок не входит дозарядка баллонов огнетушащим вещество</w:t>
      </w:r>
      <w:r w:rsidR="007A5241" w:rsidRPr="008009A9">
        <w:rPr>
          <w:sz w:val="22"/>
          <w:szCs w:val="22"/>
        </w:rPr>
        <w:t xml:space="preserve">м, </w:t>
      </w:r>
      <w:r w:rsidR="001B7F99" w:rsidRPr="008009A9">
        <w:rPr>
          <w:sz w:val="22"/>
          <w:szCs w:val="22"/>
        </w:rPr>
        <w:t>освидетельствование сосудов, работающих под давлением.</w:t>
      </w:r>
    </w:p>
    <w:p w14:paraId="17244B31" w14:textId="77777777" w:rsidR="00021877" w:rsidRPr="008009A9" w:rsidRDefault="00021877" w:rsidP="006E6FB9">
      <w:pPr>
        <w:shd w:val="clear" w:color="auto" w:fill="FFFFFF"/>
        <w:spacing w:before="40"/>
        <w:ind w:right="76" w:firstLine="567"/>
        <w:jc w:val="both"/>
        <w:rPr>
          <w:sz w:val="22"/>
          <w:szCs w:val="22"/>
        </w:rPr>
      </w:pPr>
      <w:r w:rsidRPr="008009A9">
        <w:rPr>
          <w:sz w:val="22"/>
          <w:szCs w:val="22"/>
        </w:rPr>
        <w:t xml:space="preserve">9.4. В случае нарушения условий эксплуатации ЗАКАЗЧИКОМ, повлекшего их полный или частичный вывод из строя </w:t>
      </w:r>
      <w:r w:rsidR="005B2FB2" w:rsidRPr="008009A9">
        <w:rPr>
          <w:sz w:val="22"/>
          <w:szCs w:val="22"/>
        </w:rPr>
        <w:t>установок, составляется</w:t>
      </w:r>
      <w:r w:rsidRPr="008009A9">
        <w:rPr>
          <w:sz w:val="22"/>
          <w:szCs w:val="22"/>
        </w:rPr>
        <w:t xml:space="preserve"> акт временного прекращения технического обслуживания на период восстановления работоспособности установок. При этом работы по восстановлению установок производятся по отдельному </w:t>
      </w:r>
      <w:r w:rsidR="0009481C">
        <w:rPr>
          <w:sz w:val="22"/>
          <w:szCs w:val="22"/>
        </w:rPr>
        <w:t>контракт</w:t>
      </w:r>
      <w:r w:rsidRPr="008009A9">
        <w:rPr>
          <w:sz w:val="22"/>
          <w:szCs w:val="22"/>
        </w:rPr>
        <w:t>у.</w:t>
      </w:r>
    </w:p>
    <w:p w14:paraId="666553CA" w14:textId="77777777" w:rsidR="00021877" w:rsidRPr="008009A9" w:rsidRDefault="00021877" w:rsidP="006E6FB9">
      <w:pPr>
        <w:shd w:val="clear" w:color="auto" w:fill="FFFFFF"/>
        <w:spacing w:before="24"/>
        <w:ind w:right="10" w:firstLine="567"/>
        <w:jc w:val="both"/>
        <w:rPr>
          <w:sz w:val="22"/>
          <w:szCs w:val="22"/>
        </w:rPr>
      </w:pPr>
      <w:r w:rsidRPr="008009A9">
        <w:rPr>
          <w:sz w:val="22"/>
          <w:szCs w:val="22"/>
        </w:rPr>
        <w:t>9.5. После восстановления работоспособности установок составляется акт о возобновлении технического обслуживания установок.</w:t>
      </w:r>
    </w:p>
    <w:p w14:paraId="584C670A" w14:textId="77777777" w:rsidR="00704CB9" w:rsidRPr="008009A9" w:rsidRDefault="00FC003A" w:rsidP="008009A9">
      <w:pPr>
        <w:shd w:val="clear" w:color="auto" w:fill="FFFFFF"/>
        <w:spacing w:before="24"/>
        <w:ind w:right="10" w:firstLine="567"/>
        <w:jc w:val="both"/>
        <w:rPr>
          <w:sz w:val="22"/>
          <w:szCs w:val="22"/>
        </w:rPr>
      </w:pPr>
      <w:r w:rsidRPr="008009A9">
        <w:rPr>
          <w:sz w:val="22"/>
          <w:szCs w:val="22"/>
        </w:rPr>
        <w:t xml:space="preserve">9.6. Все приложения, изменения и дополнительные соглашения к </w:t>
      </w:r>
      <w:r w:rsidR="0009481C">
        <w:rPr>
          <w:sz w:val="22"/>
          <w:szCs w:val="22"/>
        </w:rPr>
        <w:t>Контракт</w:t>
      </w:r>
      <w:r w:rsidRPr="008009A9">
        <w:rPr>
          <w:sz w:val="22"/>
          <w:szCs w:val="22"/>
        </w:rPr>
        <w:t>у должны быть оформлены в письменном виде, подписаны уполномоченными представителями Сторон и являются его неотъемлемой частью.</w:t>
      </w:r>
    </w:p>
    <w:p w14:paraId="0619D1BD" w14:textId="77777777" w:rsidR="00021877" w:rsidRPr="008009A9" w:rsidRDefault="00021877" w:rsidP="006E6FB9">
      <w:pPr>
        <w:shd w:val="clear" w:color="auto" w:fill="FFFFFF"/>
        <w:spacing w:before="120" w:after="120"/>
        <w:ind w:left="40"/>
        <w:jc w:val="center"/>
        <w:rPr>
          <w:b/>
          <w:bCs/>
          <w:sz w:val="22"/>
          <w:szCs w:val="22"/>
        </w:rPr>
      </w:pPr>
      <w:r w:rsidRPr="008009A9">
        <w:rPr>
          <w:b/>
          <w:bCs/>
          <w:sz w:val="22"/>
          <w:szCs w:val="22"/>
        </w:rPr>
        <w:t xml:space="preserve">10. Срок действия </w:t>
      </w:r>
      <w:r w:rsidR="0009481C">
        <w:rPr>
          <w:b/>
          <w:bCs/>
          <w:sz w:val="22"/>
          <w:szCs w:val="22"/>
        </w:rPr>
        <w:t>контракт</w:t>
      </w:r>
      <w:r w:rsidRPr="008009A9">
        <w:rPr>
          <w:b/>
          <w:bCs/>
          <w:sz w:val="22"/>
          <w:szCs w:val="22"/>
        </w:rPr>
        <w:t>а</w:t>
      </w:r>
    </w:p>
    <w:p w14:paraId="278FF0BD" w14:textId="77777777" w:rsidR="00021877" w:rsidRPr="008009A9" w:rsidRDefault="00021877" w:rsidP="006E6FB9">
      <w:pPr>
        <w:framePr w:w="41" w:h="284" w:hRule="exact" w:hSpace="38" w:vSpace="58" w:wrap="auto" w:vAnchor="text" w:hAnchor="page" w:x="11884" w:y="728" w:anchorLock="1"/>
        <w:shd w:val="clear" w:color="auto" w:fill="FFFFFF"/>
        <w:rPr>
          <w:sz w:val="22"/>
          <w:szCs w:val="22"/>
        </w:rPr>
      </w:pPr>
    </w:p>
    <w:p w14:paraId="58135B86" w14:textId="77777777" w:rsidR="00704CB9" w:rsidRPr="008009A9" w:rsidRDefault="00021877" w:rsidP="008009A9">
      <w:pPr>
        <w:ind w:firstLine="567"/>
        <w:jc w:val="both"/>
        <w:rPr>
          <w:sz w:val="22"/>
          <w:szCs w:val="22"/>
        </w:rPr>
      </w:pPr>
      <w:r w:rsidRPr="008009A9">
        <w:rPr>
          <w:sz w:val="22"/>
          <w:szCs w:val="22"/>
        </w:rPr>
        <w:t xml:space="preserve">10.1. </w:t>
      </w:r>
      <w:r w:rsidR="0009481C">
        <w:rPr>
          <w:sz w:val="22"/>
          <w:szCs w:val="22"/>
        </w:rPr>
        <w:t>Контракт</w:t>
      </w:r>
      <w:r w:rsidRPr="008009A9">
        <w:rPr>
          <w:sz w:val="22"/>
          <w:szCs w:val="22"/>
        </w:rPr>
        <w:t xml:space="preserve"> вступает в силу </w:t>
      </w:r>
      <w:r w:rsidR="009D3320">
        <w:rPr>
          <w:sz w:val="22"/>
          <w:szCs w:val="22"/>
        </w:rPr>
        <w:t xml:space="preserve">с момента его </w:t>
      </w:r>
      <w:r w:rsidR="007E6CC8">
        <w:rPr>
          <w:sz w:val="22"/>
          <w:szCs w:val="22"/>
        </w:rPr>
        <w:t>подписания Сторонами</w:t>
      </w:r>
      <w:r w:rsidR="00773240" w:rsidRPr="008009A9">
        <w:rPr>
          <w:sz w:val="22"/>
          <w:szCs w:val="22"/>
        </w:rPr>
        <w:t xml:space="preserve"> и</w:t>
      </w:r>
      <w:r w:rsidRPr="008009A9">
        <w:rPr>
          <w:sz w:val="22"/>
          <w:szCs w:val="22"/>
        </w:rPr>
        <w:t xml:space="preserve"> действует </w:t>
      </w:r>
      <w:r w:rsidR="00BC09B4" w:rsidRPr="008009A9">
        <w:rPr>
          <w:sz w:val="22"/>
          <w:szCs w:val="22"/>
        </w:rPr>
        <w:t xml:space="preserve">до исполнения Сторонами своих обязательств, но не </w:t>
      </w:r>
      <w:proofErr w:type="gramStart"/>
      <w:r w:rsidR="00BC09B4" w:rsidRPr="008009A9">
        <w:rPr>
          <w:sz w:val="22"/>
          <w:szCs w:val="22"/>
        </w:rPr>
        <w:t xml:space="preserve">позднее </w:t>
      </w:r>
      <w:r w:rsidRPr="008009A9">
        <w:rPr>
          <w:sz w:val="22"/>
          <w:szCs w:val="22"/>
        </w:rPr>
        <w:t xml:space="preserve"> </w:t>
      </w:r>
      <w:r w:rsidR="00C56775" w:rsidRPr="008009A9">
        <w:rPr>
          <w:sz w:val="22"/>
          <w:szCs w:val="22"/>
        </w:rPr>
        <w:t>«</w:t>
      </w:r>
      <w:proofErr w:type="gramEnd"/>
      <w:r w:rsidR="00332333" w:rsidRPr="008009A9">
        <w:rPr>
          <w:sz w:val="22"/>
          <w:szCs w:val="22"/>
        </w:rPr>
        <w:t>31</w:t>
      </w:r>
      <w:r w:rsidR="00C56775" w:rsidRPr="008009A9">
        <w:rPr>
          <w:sz w:val="22"/>
          <w:szCs w:val="22"/>
        </w:rPr>
        <w:t xml:space="preserve">» </w:t>
      </w:r>
      <w:r w:rsidR="007E6CC8">
        <w:rPr>
          <w:sz w:val="22"/>
          <w:szCs w:val="22"/>
        </w:rPr>
        <w:t>августа</w:t>
      </w:r>
      <w:r w:rsidR="00C56775" w:rsidRPr="008009A9">
        <w:rPr>
          <w:sz w:val="22"/>
          <w:szCs w:val="22"/>
        </w:rPr>
        <w:t xml:space="preserve"> 20</w:t>
      </w:r>
      <w:r w:rsidR="00233791" w:rsidRPr="008009A9">
        <w:rPr>
          <w:sz w:val="22"/>
          <w:szCs w:val="22"/>
        </w:rPr>
        <w:t>2</w:t>
      </w:r>
      <w:r w:rsidR="007E6CC8">
        <w:rPr>
          <w:sz w:val="22"/>
          <w:szCs w:val="22"/>
        </w:rPr>
        <w:t>6</w:t>
      </w:r>
      <w:r w:rsidR="009D5F6B" w:rsidRPr="008009A9">
        <w:rPr>
          <w:sz w:val="22"/>
          <w:szCs w:val="22"/>
        </w:rPr>
        <w:t xml:space="preserve"> г</w:t>
      </w:r>
      <w:r w:rsidR="00666703" w:rsidRPr="008009A9">
        <w:rPr>
          <w:sz w:val="22"/>
          <w:szCs w:val="22"/>
        </w:rPr>
        <w:t xml:space="preserve">. </w:t>
      </w:r>
    </w:p>
    <w:p w14:paraId="79AB0DDA" w14:textId="77777777" w:rsidR="00FC003A" w:rsidRPr="008009A9" w:rsidRDefault="00D75D1D" w:rsidP="00681D03">
      <w:pPr>
        <w:spacing w:before="120" w:after="120"/>
        <w:jc w:val="center"/>
        <w:outlineLvl w:val="0"/>
        <w:rPr>
          <w:b/>
          <w:iCs/>
          <w:sz w:val="22"/>
          <w:szCs w:val="22"/>
        </w:rPr>
      </w:pPr>
      <w:r w:rsidRPr="008009A9">
        <w:rPr>
          <w:b/>
          <w:iCs/>
          <w:sz w:val="22"/>
          <w:szCs w:val="22"/>
        </w:rPr>
        <w:t xml:space="preserve">11. </w:t>
      </w:r>
      <w:r w:rsidR="00FC003A" w:rsidRPr="008009A9">
        <w:rPr>
          <w:b/>
          <w:iCs/>
          <w:sz w:val="22"/>
          <w:szCs w:val="22"/>
        </w:rPr>
        <w:t xml:space="preserve">ПРИЛОЖЕНИЯ К </w:t>
      </w:r>
      <w:r w:rsidR="0009481C">
        <w:rPr>
          <w:b/>
          <w:iCs/>
          <w:sz w:val="22"/>
          <w:szCs w:val="22"/>
        </w:rPr>
        <w:t>КОНТРАКТ</w:t>
      </w:r>
      <w:r w:rsidR="00FC003A" w:rsidRPr="008009A9">
        <w:rPr>
          <w:b/>
          <w:iCs/>
          <w:sz w:val="22"/>
          <w:szCs w:val="22"/>
        </w:rPr>
        <w:t>У:</w:t>
      </w:r>
    </w:p>
    <w:p w14:paraId="323F4CCC" w14:textId="77777777" w:rsidR="007E6CC8" w:rsidRDefault="00C74C81" w:rsidP="00C74C81">
      <w:pPr>
        <w:rPr>
          <w:sz w:val="22"/>
          <w:szCs w:val="22"/>
        </w:rPr>
      </w:pPr>
      <w:r w:rsidRPr="008009A9">
        <w:rPr>
          <w:sz w:val="22"/>
          <w:szCs w:val="22"/>
        </w:rPr>
        <w:t xml:space="preserve">Приложение № </w:t>
      </w:r>
      <w:r w:rsidR="00CE2923" w:rsidRPr="008009A9">
        <w:rPr>
          <w:sz w:val="22"/>
          <w:szCs w:val="22"/>
        </w:rPr>
        <w:t>1</w:t>
      </w:r>
      <w:r w:rsidR="007E6CC8">
        <w:rPr>
          <w:sz w:val="22"/>
          <w:szCs w:val="22"/>
        </w:rPr>
        <w:t xml:space="preserve"> Техническое задание</w:t>
      </w:r>
    </w:p>
    <w:p w14:paraId="4171F777" w14:textId="77777777" w:rsidR="00021877" w:rsidRPr="008009A9" w:rsidRDefault="00021877" w:rsidP="00681D03">
      <w:pPr>
        <w:ind w:right="2"/>
        <w:jc w:val="center"/>
        <w:rPr>
          <w:b/>
          <w:bCs/>
          <w:sz w:val="22"/>
          <w:szCs w:val="22"/>
        </w:rPr>
      </w:pPr>
      <w:r w:rsidRPr="008009A9">
        <w:rPr>
          <w:b/>
          <w:bCs/>
          <w:sz w:val="22"/>
          <w:szCs w:val="22"/>
        </w:rPr>
        <w:t>1</w:t>
      </w:r>
      <w:r w:rsidR="00681D03" w:rsidRPr="008009A9">
        <w:rPr>
          <w:b/>
          <w:bCs/>
          <w:sz w:val="22"/>
          <w:szCs w:val="22"/>
        </w:rPr>
        <w:t>2</w:t>
      </w:r>
      <w:r w:rsidRPr="008009A9">
        <w:rPr>
          <w:b/>
          <w:bCs/>
          <w:sz w:val="22"/>
          <w:szCs w:val="22"/>
        </w:rPr>
        <w:t>. Юридическ</w:t>
      </w:r>
      <w:r w:rsidR="00681D03" w:rsidRPr="008009A9">
        <w:rPr>
          <w:b/>
          <w:bCs/>
          <w:sz w:val="22"/>
          <w:szCs w:val="22"/>
        </w:rPr>
        <w:t>ие адреса Сторон и их реквизиты</w:t>
      </w:r>
    </w:p>
    <w:p w14:paraId="4C2F6367" w14:textId="77777777" w:rsidR="00D86BC8" w:rsidRDefault="00D86BC8" w:rsidP="00D86BC8">
      <w:pPr>
        <w:rPr>
          <w:sz w:val="22"/>
          <w:szCs w:val="22"/>
        </w:rPr>
      </w:pPr>
    </w:p>
    <w:tbl>
      <w:tblPr>
        <w:tblW w:w="9828" w:type="dxa"/>
        <w:tblLook w:val="01E0" w:firstRow="1" w:lastRow="1" w:firstColumn="1" w:lastColumn="1" w:noHBand="0" w:noVBand="0"/>
      </w:tblPr>
      <w:tblGrid>
        <w:gridCol w:w="10044"/>
      </w:tblGrid>
      <w:tr w:rsidR="001D3937" w:rsidRPr="00DB69A9" w14:paraId="6667768F" w14:textId="77777777" w:rsidTr="001D3937">
        <w:tc>
          <w:tcPr>
            <w:tcW w:w="9828" w:type="dxa"/>
            <w:hideMark/>
          </w:tcPr>
          <w:p w14:paraId="510531B8" w14:textId="77777777" w:rsidR="001D3937" w:rsidRPr="00DB69A9" w:rsidRDefault="001D3937" w:rsidP="001D3937">
            <w:pPr>
              <w:jc w:val="both"/>
              <w:rPr>
                <w:bCs/>
              </w:rPr>
            </w:pPr>
            <w:r w:rsidRPr="00DB69A9">
              <w:rPr>
                <w:bCs/>
              </w:rPr>
              <w:t>Заказчик:</w:t>
            </w:r>
          </w:p>
          <w:p w14:paraId="4F514EBD" w14:textId="77777777" w:rsidR="001D3937" w:rsidRPr="00DB69A9" w:rsidRDefault="001D3937" w:rsidP="001D3937">
            <w:pPr>
              <w:jc w:val="both"/>
              <w:rPr>
                <w:bCs/>
              </w:rPr>
            </w:pPr>
            <w:r w:rsidRPr="00DB69A9">
              <w:rPr>
                <w:bCs/>
              </w:rPr>
              <w:t>Федеральное государственное бюджетное учреждение «Федеральный научно-образовательный центр медико-социальной экспертизы и реабилитации им. Г.А. Альбрехта» Министерства труда и социальной защиты Российской Федерации (ФГБУ ФНОЦ МСЭ и Р им. Г.А. Альбрехта Минтруда России)</w:t>
            </w:r>
          </w:p>
          <w:p w14:paraId="7D467BE7" w14:textId="77777777" w:rsidR="001D3937" w:rsidRPr="00DB69A9" w:rsidRDefault="001D3937" w:rsidP="00DB69A9">
            <w:pPr>
              <w:jc w:val="both"/>
              <w:rPr>
                <w:bCs/>
              </w:rPr>
            </w:pPr>
            <w:r w:rsidRPr="00444192">
              <w:rPr>
                <w:bCs/>
              </w:rPr>
              <w:t xml:space="preserve">195067, г. Санкт-Петербург, ул. Бестужевская, д. </w:t>
            </w:r>
            <w:proofErr w:type="gramStart"/>
            <w:r w:rsidRPr="00444192">
              <w:rPr>
                <w:bCs/>
              </w:rPr>
              <w:t>50  тел.</w:t>
            </w:r>
            <w:proofErr w:type="gramEnd"/>
            <w:r w:rsidRPr="00444192">
              <w:rPr>
                <w:bCs/>
              </w:rPr>
              <w:t xml:space="preserve"> 544-22-66, факс 544-34-19</w:t>
            </w:r>
          </w:p>
          <w:p w14:paraId="140C458E" w14:textId="77777777" w:rsidR="001D3937" w:rsidRPr="00444192" w:rsidRDefault="001D3937" w:rsidP="001D3937">
            <w:pPr>
              <w:jc w:val="both"/>
              <w:rPr>
                <w:bCs/>
              </w:rPr>
            </w:pPr>
            <w:r w:rsidRPr="00444192">
              <w:rPr>
                <w:bCs/>
              </w:rPr>
              <w:t xml:space="preserve">ИНН </w:t>
            </w:r>
            <w:proofErr w:type="gramStart"/>
            <w:r w:rsidRPr="00444192">
              <w:rPr>
                <w:bCs/>
              </w:rPr>
              <w:t>7806104840  КПП</w:t>
            </w:r>
            <w:proofErr w:type="gramEnd"/>
            <w:r w:rsidRPr="00444192">
              <w:rPr>
                <w:bCs/>
              </w:rPr>
              <w:t xml:space="preserve"> 780601001 ОГРН 1037816002311</w:t>
            </w:r>
          </w:p>
          <w:p w14:paraId="35D51D25" w14:textId="77777777" w:rsidR="001D3937" w:rsidRPr="00444192" w:rsidRDefault="001D3937" w:rsidP="001D3937">
            <w:pPr>
              <w:jc w:val="both"/>
              <w:rPr>
                <w:bCs/>
              </w:rPr>
            </w:pPr>
            <w:r w:rsidRPr="00444192">
              <w:rPr>
                <w:bCs/>
              </w:rPr>
              <w:t xml:space="preserve">ОКПО 53279025 ОКОГУ 1326500 ОКАТО </w:t>
            </w:r>
            <w:proofErr w:type="gramStart"/>
            <w:r w:rsidRPr="00444192">
              <w:rPr>
                <w:bCs/>
              </w:rPr>
              <w:t>40278561000  ОКВЭД</w:t>
            </w:r>
            <w:proofErr w:type="gramEnd"/>
            <w:r w:rsidRPr="00444192">
              <w:rPr>
                <w:bCs/>
              </w:rPr>
              <w:t xml:space="preserve"> 86.10; 72.19, 49.3  </w:t>
            </w:r>
          </w:p>
          <w:p w14:paraId="4BCBF5FF" w14:textId="77777777" w:rsidR="001D3937" w:rsidRPr="00444192" w:rsidRDefault="001D3937" w:rsidP="001D3937">
            <w:pPr>
              <w:jc w:val="both"/>
              <w:rPr>
                <w:bCs/>
              </w:rPr>
            </w:pPr>
            <w:r w:rsidRPr="00444192">
              <w:rPr>
                <w:bCs/>
              </w:rPr>
              <w:t>ОКТМО 40348000</w:t>
            </w:r>
          </w:p>
          <w:p w14:paraId="6AA92481" w14:textId="77777777" w:rsidR="00DB69A9" w:rsidRPr="00DB69A9" w:rsidRDefault="001D3937" w:rsidP="00DB69A9">
            <w:pPr>
              <w:jc w:val="both"/>
              <w:rPr>
                <w:bCs/>
              </w:rPr>
            </w:pPr>
            <w:r w:rsidRPr="00DB69A9">
              <w:rPr>
                <w:bCs/>
              </w:rPr>
              <w:t>л/с 20726Ц40980, л/с 21726Ц</w:t>
            </w:r>
            <w:proofErr w:type="gramStart"/>
            <w:r w:rsidRPr="00DB69A9">
              <w:rPr>
                <w:bCs/>
              </w:rPr>
              <w:t>40980  л</w:t>
            </w:r>
            <w:proofErr w:type="gramEnd"/>
            <w:r w:rsidRPr="00DB69A9">
              <w:rPr>
                <w:bCs/>
              </w:rPr>
              <w:t xml:space="preserve">/с 22726Ц40980 в </w:t>
            </w:r>
            <w:r w:rsidRPr="00444192">
              <w:rPr>
                <w:bCs/>
              </w:rPr>
              <w:t>УФК по г. Санкт-Петербургу (</w:t>
            </w:r>
            <w:r w:rsidRPr="00DB69A9">
              <w:rPr>
                <w:bCs/>
              </w:rPr>
              <w:t>ФГБУ ФНОЦ МСЭ и Р им. Г.А. Альбрехта Минтруда России)</w:t>
            </w:r>
          </w:p>
          <w:p w14:paraId="75EA6624" w14:textId="77777777" w:rsidR="00DB69A9" w:rsidRPr="00DB69A9" w:rsidRDefault="00DB69A9" w:rsidP="00DB69A9">
            <w:pPr>
              <w:jc w:val="both"/>
              <w:rPr>
                <w:bCs/>
              </w:rPr>
            </w:pPr>
            <w:r w:rsidRPr="00DB69A9">
              <w:rPr>
                <w:bCs/>
              </w:rPr>
              <w:t xml:space="preserve">Наименование банка:  ОКЦ № 1 ВВГУ Банка России//УФК по Нижегородской области, </w:t>
            </w:r>
            <w:r w:rsidRPr="00DB69A9">
              <w:rPr>
                <w:bCs/>
              </w:rPr>
              <w:br/>
              <w:t xml:space="preserve">г. Нижний Новгород, р/с 03214643000000013225, единый казначейский счет 40102810745370000024, БИК 012202102 </w:t>
            </w:r>
          </w:p>
          <w:p w14:paraId="3C5D67E4" w14:textId="77777777" w:rsidR="001D3937" w:rsidRPr="00DB69A9" w:rsidRDefault="001D3937" w:rsidP="00DB69A9">
            <w:pPr>
              <w:jc w:val="both"/>
              <w:rPr>
                <w:bCs/>
              </w:rPr>
            </w:pPr>
            <w:r w:rsidRPr="00DB69A9">
              <w:rPr>
                <w:bCs/>
              </w:rPr>
              <w:t xml:space="preserve"> </w:t>
            </w:r>
          </w:p>
        </w:tc>
      </w:tr>
      <w:tr w:rsidR="001D3937" w:rsidRPr="00444192" w14:paraId="636370A2" w14:textId="77777777" w:rsidTr="001D3937">
        <w:trPr>
          <w:trHeight w:val="407"/>
        </w:trPr>
        <w:tc>
          <w:tcPr>
            <w:tcW w:w="9828" w:type="dxa"/>
          </w:tcPr>
          <w:p w14:paraId="2A3C38E6" w14:textId="77777777" w:rsidR="001D3937" w:rsidRPr="00DB69A9" w:rsidRDefault="001D3937" w:rsidP="001D3937">
            <w:pPr>
              <w:ind w:left="-108"/>
              <w:jc w:val="both"/>
            </w:pPr>
            <w:r w:rsidRPr="00DB69A9">
              <w:t>Исполнитель:</w:t>
            </w:r>
          </w:p>
          <w:p w14:paraId="635F8713" w14:textId="77777777" w:rsidR="001D3937" w:rsidRPr="00DB69A9" w:rsidRDefault="001D3937" w:rsidP="001D3937">
            <w:pPr>
              <w:jc w:val="both"/>
              <w:rPr>
                <w:color w:val="000000"/>
              </w:rPr>
            </w:pPr>
            <w:r w:rsidRPr="00DB69A9">
              <w:rPr>
                <w:color w:val="000000"/>
              </w:rPr>
              <w:t>Наименование:</w:t>
            </w:r>
          </w:p>
          <w:p w14:paraId="62CDD498" w14:textId="77777777" w:rsidR="001D3937" w:rsidRPr="00DB69A9" w:rsidRDefault="001D3937" w:rsidP="001D3937">
            <w:pPr>
              <w:jc w:val="both"/>
              <w:rPr>
                <w:color w:val="000000"/>
              </w:rPr>
            </w:pPr>
            <w:r w:rsidRPr="00DB69A9">
              <w:rPr>
                <w:color w:val="000000"/>
              </w:rPr>
              <w:t xml:space="preserve">Адрес: </w:t>
            </w:r>
          </w:p>
          <w:p w14:paraId="0D61AC41" w14:textId="77777777" w:rsidR="001D3937" w:rsidRPr="00DB69A9" w:rsidRDefault="001D3937" w:rsidP="001D3937">
            <w:pPr>
              <w:jc w:val="both"/>
              <w:rPr>
                <w:color w:val="000000"/>
              </w:rPr>
            </w:pPr>
            <w:r w:rsidRPr="00DB69A9">
              <w:rPr>
                <w:color w:val="000000"/>
              </w:rPr>
              <w:t xml:space="preserve">Адрес электронной почты: </w:t>
            </w:r>
          </w:p>
          <w:p w14:paraId="7719F5B4" w14:textId="77777777" w:rsidR="001D3937" w:rsidRPr="00DB69A9" w:rsidRDefault="001D3937" w:rsidP="001D3937">
            <w:pPr>
              <w:jc w:val="both"/>
              <w:rPr>
                <w:color w:val="000000"/>
              </w:rPr>
            </w:pPr>
            <w:r w:rsidRPr="00DB69A9">
              <w:rPr>
                <w:color w:val="000000"/>
              </w:rPr>
              <w:t xml:space="preserve">Номер контактного телефона: </w:t>
            </w:r>
          </w:p>
          <w:p w14:paraId="39F3EE28" w14:textId="77777777" w:rsidR="001D3937" w:rsidRPr="00DB69A9" w:rsidRDefault="001D3937" w:rsidP="001D3937">
            <w:pPr>
              <w:jc w:val="both"/>
              <w:rPr>
                <w:color w:val="000000"/>
              </w:rPr>
            </w:pPr>
            <w:r w:rsidRPr="00DB69A9">
              <w:rPr>
                <w:color w:val="000000"/>
              </w:rPr>
              <w:t xml:space="preserve">ИНН:    КПП:     ОГРН: </w:t>
            </w:r>
          </w:p>
          <w:p w14:paraId="5E04406F" w14:textId="77777777" w:rsidR="001D3937" w:rsidRPr="00DB69A9" w:rsidRDefault="001D3937" w:rsidP="001D3937">
            <w:pPr>
              <w:jc w:val="both"/>
              <w:rPr>
                <w:color w:val="000000"/>
              </w:rPr>
            </w:pPr>
            <w:r w:rsidRPr="00DB69A9">
              <w:rPr>
                <w:color w:val="000000"/>
              </w:rPr>
              <w:t>Банковские реквизиты:</w:t>
            </w:r>
          </w:p>
          <w:p w14:paraId="6428BC3C" w14:textId="77777777" w:rsidR="001D3937" w:rsidRPr="00DB69A9" w:rsidRDefault="001D3937" w:rsidP="001D3937">
            <w:pPr>
              <w:jc w:val="both"/>
              <w:rPr>
                <w:color w:val="000000"/>
              </w:rPr>
            </w:pPr>
            <w:r w:rsidRPr="00DB69A9">
              <w:rPr>
                <w:color w:val="000000"/>
              </w:rPr>
              <w:t xml:space="preserve">Наименование банка: </w:t>
            </w:r>
          </w:p>
          <w:p w14:paraId="09CA48CE" w14:textId="77777777" w:rsidR="001D3937" w:rsidRPr="00DB69A9" w:rsidRDefault="001D3937" w:rsidP="001D3937">
            <w:pPr>
              <w:jc w:val="both"/>
              <w:rPr>
                <w:color w:val="000000"/>
              </w:rPr>
            </w:pPr>
            <w:r w:rsidRPr="00DB69A9">
              <w:rPr>
                <w:color w:val="000000"/>
              </w:rPr>
              <w:t xml:space="preserve">Р/счет: </w:t>
            </w:r>
          </w:p>
          <w:p w14:paraId="3057B5BE" w14:textId="77777777" w:rsidR="001D3937" w:rsidRPr="00DB69A9" w:rsidRDefault="001D3937" w:rsidP="001D3937">
            <w:pPr>
              <w:jc w:val="both"/>
              <w:rPr>
                <w:color w:val="000000"/>
              </w:rPr>
            </w:pPr>
            <w:r w:rsidRPr="00DB69A9">
              <w:rPr>
                <w:color w:val="000000"/>
              </w:rPr>
              <w:t xml:space="preserve">Кор. счет: </w:t>
            </w:r>
          </w:p>
          <w:p w14:paraId="2FE408A0" w14:textId="77777777" w:rsidR="001D3937" w:rsidRPr="00DB69A9" w:rsidRDefault="001D3937" w:rsidP="001D3937">
            <w:pPr>
              <w:jc w:val="both"/>
              <w:rPr>
                <w:color w:val="000000"/>
              </w:rPr>
            </w:pPr>
            <w:r w:rsidRPr="00DB69A9">
              <w:rPr>
                <w:color w:val="000000"/>
              </w:rPr>
              <w:t xml:space="preserve">БИК: </w:t>
            </w:r>
          </w:p>
          <w:p w14:paraId="5A2BAA5B" w14:textId="77777777" w:rsidR="001D3937" w:rsidRPr="00DB69A9" w:rsidRDefault="001D3937" w:rsidP="001D3937">
            <w:pPr>
              <w:jc w:val="both"/>
              <w:rPr>
                <w:color w:val="000000"/>
              </w:rPr>
            </w:pPr>
            <w:r w:rsidRPr="00DB69A9">
              <w:rPr>
                <w:color w:val="000000"/>
              </w:rPr>
              <w:t xml:space="preserve">ОКПО: </w:t>
            </w:r>
          </w:p>
          <w:p w14:paraId="583342CB" w14:textId="77777777" w:rsidR="001D3937" w:rsidRPr="00DB69A9" w:rsidRDefault="001D3937" w:rsidP="001D3937">
            <w:pPr>
              <w:jc w:val="both"/>
              <w:rPr>
                <w:color w:val="000000"/>
              </w:rPr>
            </w:pPr>
            <w:r w:rsidRPr="00DB69A9">
              <w:rPr>
                <w:color w:val="000000"/>
              </w:rPr>
              <w:t xml:space="preserve">ОКТМО: </w:t>
            </w:r>
          </w:p>
          <w:p w14:paraId="41964880" w14:textId="77777777" w:rsidR="001D3937" w:rsidRPr="00DB69A9" w:rsidRDefault="001D3937" w:rsidP="001D3937">
            <w:pPr>
              <w:jc w:val="both"/>
              <w:rPr>
                <w:color w:val="000000"/>
              </w:rPr>
            </w:pPr>
            <w:r w:rsidRPr="00DB69A9">
              <w:rPr>
                <w:color w:val="000000"/>
              </w:rPr>
              <w:t xml:space="preserve">Дата постановки на учет в налоговом органе: </w:t>
            </w:r>
          </w:p>
          <w:p w14:paraId="3D683FC6" w14:textId="77777777" w:rsidR="001D3937" w:rsidRPr="00444192" w:rsidRDefault="001D3937" w:rsidP="001D3937">
            <w:pPr>
              <w:jc w:val="both"/>
            </w:pPr>
          </w:p>
        </w:tc>
      </w:tr>
      <w:tr w:rsidR="00DB69A9" w:rsidRPr="00444192" w14:paraId="3A096B53" w14:textId="77777777" w:rsidTr="00DB69A9">
        <w:trPr>
          <w:trHeight w:val="407"/>
        </w:trPr>
        <w:tc>
          <w:tcPr>
            <w:tcW w:w="9828" w:type="dxa"/>
          </w:tcPr>
          <w:p w14:paraId="78E4F1A8" w14:textId="77777777" w:rsidR="00DB69A9" w:rsidRPr="00DB69A9" w:rsidRDefault="00DB69A9" w:rsidP="00DB69A9">
            <w:pPr>
              <w:ind w:left="-108"/>
              <w:jc w:val="both"/>
            </w:pPr>
          </w:p>
          <w:p w14:paraId="0217AF13" w14:textId="77777777" w:rsidR="00DB69A9" w:rsidRPr="00DB69A9" w:rsidRDefault="00DB69A9" w:rsidP="00DB69A9">
            <w:pPr>
              <w:ind w:left="-108"/>
              <w:jc w:val="both"/>
            </w:pPr>
            <w:r w:rsidRPr="00DB69A9">
              <w:t>11. Адреса и банковские реквизиты сторон</w:t>
            </w:r>
          </w:p>
          <w:tbl>
            <w:tblPr>
              <w:tblW w:w="9828" w:type="dxa"/>
              <w:tblLook w:val="01E0" w:firstRow="1" w:lastRow="1" w:firstColumn="1" w:lastColumn="1" w:noHBand="0" w:noVBand="0"/>
            </w:tblPr>
            <w:tblGrid>
              <w:gridCol w:w="4818"/>
              <w:gridCol w:w="4677"/>
              <w:gridCol w:w="333"/>
            </w:tblGrid>
            <w:tr w:rsidR="00DB69A9" w:rsidRPr="00444192" w14:paraId="3066CBE0" w14:textId="77777777" w:rsidTr="00DB69A9">
              <w:tc>
                <w:tcPr>
                  <w:tcW w:w="9828" w:type="dxa"/>
                  <w:gridSpan w:val="3"/>
                  <w:hideMark/>
                </w:tcPr>
                <w:p w14:paraId="61A414E3" w14:textId="77777777" w:rsidR="00DB69A9" w:rsidRPr="00444192" w:rsidRDefault="00DB69A9" w:rsidP="00DB69A9">
                  <w:pPr>
                    <w:jc w:val="both"/>
                    <w:rPr>
                      <w:b/>
                    </w:rPr>
                  </w:pPr>
                  <w:r w:rsidRPr="00444192">
                    <w:rPr>
                      <w:b/>
                    </w:rPr>
                    <w:t>Заказчик:</w:t>
                  </w:r>
                </w:p>
                <w:p w14:paraId="6EC23004" w14:textId="77777777" w:rsidR="00DB69A9" w:rsidRPr="00444192" w:rsidRDefault="00DB69A9" w:rsidP="00DB69A9">
                  <w:pPr>
                    <w:jc w:val="both"/>
                    <w:rPr>
                      <w:b/>
                    </w:rPr>
                  </w:pPr>
                  <w:r w:rsidRPr="00444192">
                    <w:rPr>
                      <w:b/>
                      <w:color w:val="000000"/>
                    </w:rPr>
                    <w:t>Федеральное государственное бюджетное учреждение «Федеральный научно-образовательный центр медико-социальной экспертизы и реабилитации им. Г.А. Альбрехта» Министерства труда и социальной защиты Российской Федерации (ФГБУ ФНОЦ МСЭ и Р им. Г.А. Альбрехта Минтруда России)</w:t>
                  </w:r>
                </w:p>
                <w:p w14:paraId="2AB8FB59" w14:textId="77777777" w:rsidR="00DB69A9" w:rsidRPr="00444192" w:rsidRDefault="00DB69A9" w:rsidP="00DB69A9">
                  <w:pPr>
                    <w:tabs>
                      <w:tab w:val="left" w:pos="1065"/>
                    </w:tabs>
                    <w:jc w:val="both"/>
                  </w:pPr>
                  <w:r w:rsidRPr="00444192">
                    <w:rPr>
                      <w:bCs/>
                    </w:rPr>
                    <w:t>195067, г. Санкт-Петербург, ул. Бестужевская, д. 50  тел. 544-22-66, факс 544-34-19</w:t>
                  </w:r>
                </w:p>
                <w:p w14:paraId="158F3C68" w14:textId="77777777" w:rsidR="00DB69A9" w:rsidRPr="00444192" w:rsidRDefault="00DB69A9" w:rsidP="00DB69A9">
                  <w:pPr>
                    <w:jc w:val="both"/>
                    <w:rPr>
                      <w:bCs/>
                    </w:rPr>
                  </w:pPr>
                  <w:r w:rsidRPr="00444192">
                    <w:rPr>
                      <w:bCs/>
                    </w:rPr>
                    <w:t>ИНН 7806104840  КПП 780601001 ОГРН 1037816002311</w:t>
                  </w:r>
                </w:p>
                <w:p w14:paraId="330D28AA" w14:textId="77777777" w:rsidR="00DB69A9" w:rsidRPr="00444192" w:rsidRDefault="00DB69A9" w:rsidP="00DB69A9">
                  <w:pPr>
                    <w:jc w:val="both"/>
                    <w:rPr>
                      <w:bCs/>
                    </w:rPr>
                  </w:pPr>
                  <w:r w:rsidRPr="00444192">
                    <w:rPr>
                      <w:bCs/>
                    </w:rPr>
                    <w:t xml:space="preserve">ОКПО 53279025 ОКОГУ 1326500 ОКАТО 40278561000  ОКВЭД 86.10; 72.19, 49.3  </w:t>
                  </w:r>
                </w:p>
                <w:p w14:paraId="1ADDD528" w14:textId="77777777" w:rsidR="00DB69A9" w:rsidRPr="00444192" w:rsidRDefault="00DB69A9" w:rsidP="00DB69A9">
                  <w:pPr>
                    <w:jc w:val="both"/>
                    <w:rPr>
                      <w:bCs/>
                    </w:rPr>
                  </w:pPr>
                  <w:r w:rsidRPr="00444192">
                    <w:rPr>
                      <w:bCs/>
                    </w:rPr>
                    <w:t>ОКТМО 40348000</w:t>
                  </w:r>
                </w:p>
                <w:p w14:paraId="4B471960" w14:textId="77777777" w:rsidR="00DB69A9" w:rsidRPr="00444192" w:rsidRDefault="00DB69A9" w:rsidP="00DB69A9">
                  <w:pPr>
                    <w:tabs>
                      <w:tab w:val="left" w:pos="1065"/>
                    </w:tabs>
                    <w:jc w:val="both"/>
                    <w:rPr>
                      <w:bCs/>
                    </w:rPr>
                  </w:pPr>
                  <w:r w:rsidRPr="00444192">
                    <w:rPr>
                      <w:rFonts w:eastAsia="Calibri"/>
                      <w:lang w:eastAsia="en-US"/>
                    </w:rPr>
                    <w:t xml:space="preserve">л/с 20726Ц40980, л/с 21726Ц40980  л/с 22726Ц40980 в </w:t>
                  </w:r>
                  <w:r w:rsidRPr="00444192">
                    <w:rPr>
                      <w:bCs/>
                    </w:rPr>
                    <w:t>УФК по г. Санкт-Петербургу (</w:t>
                  </w:r>
                  <w:r w:rsidRPr="00444192">
                    <w:rPr>
                      <w:color w:val="000000"/>
                    </w:rPr>
                    <w:t xml:space="preserve">ФГБУ ФНОЦ МСЭ и Р им. Г.А. Альбрехта Минтруда России) номер банковского счета: </w:t>
                  </w:r>
                  <w:r w:rsidRPr="00444192">
                    <w:rPr>
                      <w:bCs/>
                    </w:rPr>
                    <w:t xml:space="preserve">ОКЦ №1 СЗГУ Банка России//УФК по г. Санкт-Петербургу,  г. Санкт-Петербург  БИК 014030106 </w:t>
                  </w:r>
                </w:p>
                <w:p w14:paraId="01A55A69" w14:textId="77777777" w:rsidR="00DB69A9" w:rsidRPr="00444192" w:rsidRDefault="00DB69A9" w:rsidP="00DB69A9">
                  <w:pPr>
                    <w:tabs>
                      <w:tab w:val="left" w:pos="1065"/>
                    </w:tabs>
                    <w:jc w:val="both"/>
                    <w:rPr>
                      <w:bCs/>
                    </w:rPr>
                  </w:pPr>
                  <w:r w:rsidRPr="00444192">
                    <w:rPr>
                      <w:bCs/>
                    </w:rPr>
                    <w:t>Сч. № 40102810945370000005  номер счета: 03214643000000017200</w:t>
                  </w:r>
                </w:p>
                <w:p w14:paraId="3F8A1C27" w14:textId="77777777" w:rsidR="00DB69A9" w:rsidRPr="00444192" w:rsidRDefault="00DB69A9" w:rsidP="00DB69A9">
                  <w:pPr>
                    <w:tabs>
                      <w:tab w:val="left" w:pos="1065"/>
                    </w:tabs>
                    <w:jc w:val="both"/>
                  </w:pPr>
                </w:p>
              </w:tc>
            </w:tr>
            <w:tr w:rsidR="00DB69A9" w:rsidRPr="00444192" w14:paraId="06F6DD74" w14:textId="77777777" w:rsidTr="00DB69A9">
              <w:trPr>
                <w:trHeight w:val="407"/>
              </w:trPr>
              <w:tc>
                <w:tcPr>
                  <w:tcW w:w="9828" w:type="dxa"/>
                  <w:gridSpan w:val="3"/>
                </w:tcPr>
                <w:p w14:paraId="72A82F28" w14:textId="77777777" w:rsidR="00DB69A9" w:rsidRPr="00444192" w:rsidRDefault="00DB69A9" w:rsidP="00DB69A9">
                  <w:pPr>
                    <w:ind w:left="-108"/>
                    <w:jc w:val="both"/>
                    <w:rPr>
                      <w:b/>
                    </w:rPr>
                  </w:pPr>
                  <w:r w:rsidRPr="00444192">
                    <w:rPr>
                      <w:b/>
                    </w:rPr>
                    <w:t>Исполнитель:</w:t>
                  </w:r>
                </w:p>
                <w:p w14:paraId="3926091E" w14:textId="77777777" w:rsidR="00DB69A9" w:rsidRPr="00DB69A9" w:rsidRDefault="00DB69A9" w:rsidP="00DB69A9">
                  <w:pPr>
                    <w:jc w:val="both"/>
                    <w:rPr>
                      <w:color w:val="000000"/>
                    </w:rPr>
                  </w:pPr>
                  <w:r w:rsidRPr="00DB69A9">
                    <w:rPr>
                      <w:color w:val="000000"/>
                    </w:rPr>
                    <w:t>Наименование:</w:t>
                  </w:r>
                </w:p>
                <w:p w14:paraId="033899D8" w14:textId="77777777" w:rsidR="00DB69A9" w:rsidRPr="00DB69A9" w:rsidRDefault="00DB69A9" w:rsidP="00DB69A9">
                  <w:pPr>
                    <w:jc w:val="both"/>
                    <w:rPr>
                      <w:color w:val="000000"/>
                    </w:rPr>
                  </w:pPr>
                  <w:r w:rsidRPr="00DB69A9">
                    <w:rPr>
                      <w:color w:val="000000"/>
                    </w:rPr>
                    <w:t xml:space="preserve">Адрес: </w:t>
                  </w:r>
                </w:p>
                <w:p w14:paraId="2D72B40F" w14:textId="77777777" w:rsidR="00DB69A9" w:rsidRPr="00DB69A9" w:rsidRDefault="00DB69A9" w:rsidP="00DB69A9">
                  <w:pPr>
                    <w:jc w:val="both"/>
                    <w:rPr>
                      <w:color w:val="000000"/>
                    </w:rPr>
                  </w:pPr>
                  <w:r w:rsidRPr="00DB69A9">
                    <w:rPr>
                      <w:color w:val="000000"/>
                    </w:rPr>
                    <w:t xml:space="preserve">Адрес электронной почты: </w:t>
                  </w:r>
                </w:p>
                <w:p w14:paraId="24726CF5" w14:textId="77777777" w:rsidR="00DB69A9" w:rsidRPr="00DB69A9" w:rsidRDefault="00DB69A9" w:rsidP="00DB69A9">
                  <w:pPr>
                    <w:jc w:val="both"/>
                    <w:rPr>
                      <w:color w:val="000000"/>
                    </w:rPr>
                  </w:pPr>
                  <w:r w:rsidRPr="00DB69A9">
                    <w:rPr>
                      <w:color w:val="000000"/>
                    </w:rPr>
                    <w:t xml:space="preserve">Номер контактного телефона: </w:t>
                  </w:r>
                </w:p>
                <w:p w14:paraId="54CAC4C0" w14:textId="77777777" w:rsidR="00DB69A9" w:rsidRPr="00DB69A9" w:rsidRDefault="00DB69A9" w:rsidP="00DB69A9">
                  <w:pPr>
                    <w:jc w:val="both"/>
                    <w:rPr>
                      <w:color w:val="000000"/>
                    </w:rPr>
                  </w:pPr>
                  <w:r w:rsidRPr="00DB69A9">
                    <w:rPr>
                      <w:color w:val="000000"/>
                    </w:rPr>
                    <w:t xml:space="preserve">ИНН:    КПП:     ОГРН: </w:t>
                  </w:r>
                </w:p>
                <w:p w14:paraId="01EADA1D" w14:textId="77777777" w:rsidR="00DB69A9" w:rsidRPr="00DB69A9" w:rsidRDefault="00DB69A9" w:rsidP="00DB69A9">
                  <w:pPr>
                    <w:jc w:val="both"/>
                    <w:rPr>
                      <w:color w:val="000000"/>
                    </w:rPr>
                  </w:pPr>
                  <w:r w:rsidRPr="00DB69A9">
                    <w:rPr>
                      <w:color w:val="000000"/>
                    </w:rPr>
                    <w:t>Банковские реквизиты:</w:t>
                  </w:r>
                </w:p>
                <w:p w14:paraId="29BE2E47" w14:textId="77777777" w:rsidR="00DB69A9" w:rsidRPr="00DB69A9" w:rsidRDefault="00DB69A9" w:rsidP="00DB69A9">
                  <w:pPr>
                    <w:jc w:val="both"/>
                    <w:rPr>
                      <w:color w:val="000000"/>
                    </w:rPr>
                  </w:pPr>
                  <w:r w:rsidRPr="00DB69A9">
                    <w:rPr>
                      <w:color w:val="000000"/>
                    </w:rPr>
                    <w:t xml:space="preserve">Наименование банка: </w:t>
                  </w:r>
                </w:p>
                <w:p w14:paraId="000225ED" w14:textId="77777777" w:rsidR="00DB69A9" w:rsidRPr="00DB69A9" w:rsidRDefault="00DB69A9" w:rsidP="00DB69A9">
                  <w:pPr>
                    <w:jc w:val="both"/>
                    <w:rPr>
                      <w:color w:val="000000"/>
                    </w:rPr>
                  </w:pPr>
                  <w:r w:rsidRPr="00DB69A9">
                    <w:rPr>
                      <w:color w:val="000000"/>
                    </w:rPr>
                    <w:t xml:space="preserve">Р/счет: </w:t>
                  </w:r>
                </w:p>
                <w:p w14:paraId="6D75AE31" w14:textId="77777777" w:rsidR="00DB69A9" w:rsidRPr="00DB69A9" w:rsidRDefault="00DB69A9" w:rsidP="00DB69A9">
                  <w:pPr>
                    <w:jc w:val="both"/>
                    <w:rPr>
                      <w:color w:val="000000"/>
                    </w:rPr>
                  </w:pPr>
                  <w:r w:rsidRPr="00DB69A9">
                    <w:rPr>
                      <w:color w:val="000000"/>
                    </w:rPr>
                    <w:t xml:space="preserve">Кор. счет: </w:t>
                  </w:r>
                </w:p>
                <w:p w14:paraId="56A87760" w14:textId="77777777" w:rsidR="00DB69A9" w:rsidRPr="00DB69A9" w:rsidRDefault="00DB69A9" w:rsidP="00DB69A9">
                  <w:pPr>
                    <w:jc w:val="both"/>
                    <w:rPr>
                      <w:color w:val="000000"/>
                    </w:rPr>
                  </w:pPr>
                  <w:r w:rsidRPr="00DB69A9">
                    <w:rPr>
                      <w:color w:val="000000"/>
                    </w:rPr>
                    <w:t xml:space="preserve">БИК: </w:t>
                  </w:r>
                </w:p>
                <w:p w14:paraId="17F882F5" w14:textId="77777777" w:rsidR="00DB69A9" w:rsidRPr="00DB69A9" w:rsidRDefault="00DB69A9" w:rsidP="00DB69A9">
                  <w:pPr>
                    <w:jc w:val="both"/>
                    <w:rPr>
                      <w:color w:val="000000"/>
                    </w:rPr>
                  </w:pPr>
                  <w:r w:rsidRPr="00DB69A9">
                    <w:rPr>
                      <w:color w:val="000000"/>
                    </w:rPr>
                    <w:t xml:space="preserve">ОКПО: </w:t>
                  </w:r>
                </w:p>
                <w:p w14:paraId="33C4A5C1" w14:textId="77777777" w:rsidR="00DB69A9" w:rsidRPr="00DB69A9" w:rsidRDefault="00DB69A9" w:rsidP="00DB69A9">
                  <w:pPr>
                    <w:jc w:val="both"/>
                    <w:rPr>
                      <w:color w:val="000000"/>
                    </w:rPr>
                  </w:pPr>
                  <w:r w:rsidRPr="00DB69A9">
                    <w:rPr>
                      <w:color w:val="000000"/>
                    </w:rPr>
                    <w:t xml:space="preserve">ОКТМО: </w:t>
                  </w:r>
                </w:p>
                <w:p w14:paraId="1A17B229" w14:textId="77777777" w:rsidR="00DB69A9" w:rsidRPr="00DB69A9" w:rsidRDefault="00DB69A9" w:rsidP="00DB69A9">
                  <w:pPr>
                    <w:jc w:val="both"/>
                    <w:rPr>
                      <w:color w:val="000000"/>
                    </w:rPr>
                  </w:pPr>
                  <w:r w:rsidRPr="00DB69A9">
                    <w:rPr>
                      <w:color w:val="000000"/>
                    </w:rPr>
                    <w:t xml:space="preserve">Дата постановки на учет в налоговом органе: </w:t>
                  </w:r>
                </w:p>
                <w:p w14:paraId="1A1A8898" w14:textId="77777777" w:rsidR="00DB69A9" w:rsidRPr="00444192" w:rsidRDefault="00DB69A9" w:rsidP="00DB69A9">
                  <w:pPr>
                    <w:jc w:val="both"/>
                  </w:pPr>
                </w:p>
              </w:tc>
            </w:tr>
            <w:tr w:rsidR="00DB69A9" w:rsidRPr="00444192" w14:paraId="5B5461BB" w14:textId="77777777" w:rsidTr="00DB69A9">
              <w:tblPrEx>
                <w:tblCellMar>
                  <w:left w:w="70" w:type="dxa"/>
                  <w:right w:w="70" w:type="dxa"/>
                </w:tblCellMar>
                <w:tblLook w:val="04A0" w:firstRow="1" w:lastRow="0" w:firstColumn="1" w:lastColumn="0" w:noHBand="0" w:noVBand="1"/>
              </w:tblPrEx>
              <w:trPr>
                <w:gridAfter w:val="1"/>
                <w:wAfter w:w="333" w:type="dxa"/>
                <w:cantSplit/>
              </w:trPr>
              <w:tc>
                <w:tcPr>
                  <w:tcW w:w="4818" w:type="dxa"/>
                </w:tcPr>
                <w:p w14:paraId="479A6163" w14:textId="77777777" w:rsidR="00DB69A9" w:rsidRPr="00444192" w:rsidRDefault="00DB69A9" w:rsidP="00DB69A9">
                  <w:pPr>
                    <w:keepNext/>
                    <w:jc w:val="both"/>
                    <w:outlineLvl w:val="0"/>
                    <w:rPr>
                      <w:b/>
                      <w:bCs/>
                    </w:rPr>
                  </w:pPr>
                  <w:r w:rsidRPr="00444192">
                    <w:rPr>
                      <w:b/>
                      <w:bCs/>
                    </w:rPr>
                    <w:t>Заказчик:</w:t>
                  </w:r>
                </w:p>
                <w:p w14:paraId="0897004A" w14:textId="77777777" w:rsidR="00DB69A9" w:rsidRPr="00444192" w:rsidRDefault="00DB69A9" w:rsidP="00DB69A9">
                  <w:pPr>
                    <w:rPr>
                      <w:bCs/>
                    </w:rPr>
                  </w:pPr>
                  <w:r w:rsidRPr="00444192">
                    <w:rPr>
                      <w:color w:val="000000"/>
                    </w:rPr>
                    <w:t>ФГБУ ФНОЦ МСЭ и Р им. Г.А. Альбрехта Минтруда России</w:t>
                  </w:r>
                  <w:r w:rsidRPr="00444192">
                    <w:rPr>
                      <w:bCs/>
                    </w:rPr>
                    <w:t xml:space="preserve"> </w:t>
                  </w:r>
                </w:p>
                <w:p w14:paraId="23F2CAE3" w14:textId="77777777" w:rsidR="00DB69A9" w:rsidRPr="00444192" w:rsidRDefault="00DB69A9" w:rsidP="00DB69A9">
                  <w:pPr>
                    <w:rPr>
                      <w:bCs/>
                    </w:rPr>
                  </w:pPr>
                  <w:r w:rsidRPr="00444192">
                    <w:rPr>
                      <w:bCs/>
                    </w:rPr>
                    <w:t>Заместитель генерального директора – Технический директор</w:t>
                  </w:r>
                </w:p>
                <w:p w14:paraId="345E1C31" w14:textId="77777777" w:rsidR="00DB69A9" w:rsidRPr="00444192" w:rsidRDefault="00DB69A9" w:rsidP="00DB69A9">
                  <w:pPr>
                    <w:rPr>
                      <w:bCs/>
                    </w:rPr>
                  </w:pPr>
                </w:p>
                <w:p w14:paraId="196C4058" w14:textId="77777777" w:rsidR="00DB69A9" w:rsidRPr="00444192" w:rsidRDefault="00DB69A9" w:rsidP="00DB69A9">
                  <w:pPr>
                    <w:rPr>
                      <w:bCs/>
                    </w:rPr>
                  </w:pPr>
                </w:p>
                <w:p w14:paraId="68ED40D0" w14:textId="77777777" w:rsidR="00DB69A9" w:rsidRPr="00444192" w:rsidRDefault="00DB69A9" w:rsidP="00DB69A9">
                  <w:pPr>
                    <w:rPr>
                      <w:bCs/>
                    </w:rPr>
                  </w:pPr>
                  <w:r w:rsidRPr="00444192">
                    <w:rPr>
                      <w:bCs/>
                    </w:rPr>
                    <w:t>________________/С.В. Степанов /</w:t>
                  </w:r>
                </w:p>
                <w:p w14:paraId="70DC6B63" w14:textId="77777777" w:rsidR="00DB69A9" w:rsidRPr="00444192" w:rsidRDefault="00DB69A9" w:rsidP="00DB69A9">
                  <w:pPr>
                    <w:rPr>
                      <w:bCs/>
                    </w:rPr>
                  </w:pPr>
                </w:p>
              </w:tc>
              <w:tc>
                <w:tcPr>
                  <w:tcW w:w="4677" w:type="dxa"/>
                </w:tcPr>
                <w:p w14:paraId="5310B085" w14:textId="77777777" w:rsidR="00DB69A9" w:rsidRPr="00444192" w:rsidRDefault="00DB69A9" w:rsidP="00DB69A9">
                  <w:pPr>
                    <w:rPr>
                      <w:b/>
                      <w:bCs/>
                    </w:rPr>
                  </w:pPr>
                  <w:r w:rsidRPr="00444192">
                    <w:rPr>
                      <w:b/>
                      <w:bCs/>
                    </w:rPr>
                    <w:t>Исполнитель:</w:t>
                  </w:r>
                </w:p>
                <w:p w14:paraId="4250CC63" w14:textId="77777777" w:rsidR="00DB69A9" w:rsidRPr="00444192" w:rsidRDefault="00DB69A9" w:rsidP="00DB69A9"/>
                <w:p w14:paraId="30BDC549" w14:textId="77777777" w:rsidR="00DB69A9" w:rsidRPr="00444192" w:rsidRDefault="00DB69A9" w:rsidP="00DB69A9"/>
                <w:p w14:paraId="7B465AC1" w14:textId="77777777" w:rsidR="00DB69A9" w:rsidRPr="00444192" w:rsidRDefault="00DB69A9" w:rsidP="00DB69A9"/>
                <w:p w14:paraId="5514AB21" w14:textId="77777777" w:rsidR="00DB69A9" w:rsidRDefault="00DB69A9" w:rsidP="00DB69A9"/>
                <w:p w14:paraId="14F5E523" w14:textId="77777777" w:rsidR="00AD2210" w:rsidRPr="00444192" w:rsidRDefault="00AD2210" w:rsidP="00DB69A9"/>
                <w:p w14:paraId="38642284" w14:textId="77777777" w:rsidR="00DB69A9" w:rsidRPr="00444192" w:rsidRDefault="00DB69A9" w:rsidP="00DB69A9"/>
                <w:p w14:paraId="748D01A2" w14:textId="77777777" w:rsidR="00DB69A9" w:rsidRPr="00444192" w:rsidRDefault="00DB69A9" w:rsidP="00DB69A9">
                  <w:r w:rsidRPr="00444192">
                    <w:t>_____________________/_________/</w:t>
                  </w:r>
                </w:p>
                <w:p w14:paraId="6084A254" w14:textId="77777777" w:rsidR="00DB69A9" w:rsidRPr="00444192" w:rsidRDefault="00DB69A9" w:rsidP="00DB69A9">
                  <w:r w:rsidRPr="00444192">
                    <w:t>М.П.</w:t>
                  </w:r>
                </w:p>
              </w:tc>
            </w:tr>
          </w:tbl>
          <w:p w14:paraId="4F362E61" w14:textId="77777777" w:rsidR="00DB69A9" w:rsidRPr="00444192" w:rsidRDefault="00DB69A9" w:rsidP="00DB69A9">
            <w:pPr>
              <w:ind w:left="-108"/>
              <w:jc w:val="both"/>
            </w:pPr>
          </w:p>
          <w:p w14:paraId="6C9E2B35" w14:textId="77777777" w:rsidR="00DB69A9" w:rsidRPr="00DB69A9" w:rsidRDefault="00DB69A9" w:rsidP="00DB69A9">
            <w:pPr>
              <w:ind w:left="-108"/>
              <w:jc w:val="both"/>
            </w:pPr>
          </w:p>
          <w:p w14:paraId="0AEC86A5" w14:textId="77777777" w:rsidR="00DB69A9" w:rsidRPr="00DB69A9" w:rsidRDefault="00DB69A9" w:rsidP="00DB69A9">
            <w:pPr>
              <w:ind w:left="-108"/>
              <w:jc w:val="both"/>
            </w:pPr>
          </w:p>
          <w:p w14:paraId="2EF61B1E" w14:textId="77777777" w:rsidR="00DB69A9" w:rsidRPr="00DB69A9" w:rsidRDefault="00DB69A9" w:rsidP="00DB69A9">
            <w:pPr>
              <w:ind w:left="-108"/>
              <w:jc w:val="both"/>
            </w:pPr>
          </w:p>
          <w:p w14:paraId="327B2A10" w14:textId="77777777" w:rsidR="00DB69A9" w:rsidRPr="00444192" w:rsidRDefault="00DB69A9" w:rsidP="00DB69A9">
            <w:pPr>
              <w:ind w:left="-108"/>
              <w:jc w:val="both"/>
            </w:pPr>
          </w:p>
        </w:tc>
      </w:tr>
    </w:tbl>
    <w:p w14:paraId="16671BE2" w14:textId="77777777" w:rsidR="001D3937" w:rsidRDefault="001D3937" w:rsidP="00D86BC8">
      <w:pPr>
        <w:rPr>
          <w:sz w:val="22"/>
          <w:szCs w:val="22"/>
        </w:rPr>
      </w:pPr>
    </w:p>
    <w:p w14:paraId="0CA56095" w14:textId="77777777" w:rsidR="00AD2210" w:rsidRDefault="00AD2210" w:rsidP="00AD2210">
      <w:pPr>
        <w:jc w:val="right"/>
        <w:rPr>
          <w:sz w:val="22"/>
          <w:szCs w:val="22"/>
        </w:rPr>
      </w:pPr>
      <w:r>
        <w:rPr>
          <w:sz w:val="22"/>
          <w:szCs w:val="22"/>
        </w:rPr>
        <w:t xml:space="preserve">Приложение № 1 </w:t>
      </w:r>
    </w:p>
    <w:p w14:paraId="3F76DF70" w14:textId="77777777" w:rsidR="00AD2210" w:rsidRDefault="00AD2210" w:rsidP="00AD2210">
      <w:pPr>
        <w:jc w:val="right"/>
        <w:rPr>
          <w:sz w:val="22"/>
          <w:szCs w:val="22"/>
        </w:rPr>
      </w:pPr>
      <w:r>
        <w:rPr>
          <w:sz w:val="22"/>
          <w:szCs w:val="22"/>
        </w:rPr>
        <w:t>к Контракту  от «_______»__________ 2026</w:t>
      </w:r>
    </w:p>
    <w:p w14:paraId="4E66A514" w14:textId="77777777" w:rsidR="00AD2210" w:rsidRDefault="00AD2210" w:rsidP="00AD2210">
      <w:pPr>
        <w:jc w:val="right"/>
        <w:rPr>
          <w:sz w:val="22"/>
          <w:szCs w:val="22"/>
        </w:rPr>
      </w:pPr>
      <w:r>
        <w:rPr>
          <w:sz w:val="22"/>
          <w:szCs w:val="22"/>
        </w:rPr>
        <w:t>№ _______________</w:t>
      </w:r>
    </w:p>
    <w:p w14:paraId="52D7BE7D" w14:textId="77777777" w:rsidR="00AD2210" w:rsidRDefault="00AD2210" w:rsidP="00AD2210">
      <w:pPr>
        <w:rPr>
          <w:sz w:val="22"/>
          <w:szCs w:val="22"/>
        </w:rPr>
      </w:pPr>
    </w:p>
    <w:p w14:paraId="39B3B387" w14:textId="77777777" w:rsidR="00CC456B" w:rsidRPr="00B051FD" w:rsidRDefault="00AD2210" w:rsidP="00CC456B">
      <w:r>
        <w:rPr>
          <w:sz w:val="22"/>
          <w:szCs w:val="22"/>
        </w:rPr>
        <w:t xml:space="preserve"> </w:t>
      </w:r>
    </w:p>
    <w:p w14:paraId="3DFB0E05" w14:textId="77777777" w:rsidR="00CC456B" w:rsidRPr="00B051FD" w:rsidRDefault="00CC456B" w:rsidP="00CC456B">
      <w:pPr>
        <w:ind w:firstLine="540"/>
        <w:jc w:val="both"/>
      </w:pPr>
      <w:r w:rsidRPr="00B051FD">
        <w:t xml:space="preserve">  </w:t>
      </w:r>
    </w:p>
    <w:p w14:paraId="6355B6B2" w14:textId="77777777" w:rsidR="00CC456B" w:rsidRPr="00B051FD" w:rsidRDefault="00CC456B" w:rsidP="00CC456B">
      <w:pPr>
        <w:ind w:firstLine="540"/>
        <w:jc w:val="both"/>
      </w:pPr>
      <w:r w:rsidRPr="00B051FD">
        <w:t xml:space="preserve">  </w:t>
      </w:r>
    </w:p>
    <w:p w14:paraId="6A4EC58B" w14:textId="77777777" w:rsidR="00CC456B" w:rsidRPr="00B051FD" w:rsidRDefault="00CC456B" w:rsidP="00CC456B">
      <w:pPr>
        <w:jc w:val="right"/>
      </w:pPr>
      <w:r w:rsidRPr="00B051FD">
        <w:t xml:space="preserve"> </w:t>
      </w:r>
    </w:p>
    <w:p w14:paraId="6AFD6180" w14:textId="77777777" w:rsidR="00CC456B" w:rsidRPr="00B051FD" w:rsidRDefault="00CC456B" w:rsidP="00CC456B">
      <w:pPr>
        <w:jc w:val="center"/>
        <w:rPr>
          <w:b/>
          <w:bCs/>
        </w:rPr>
      </w:pPr>
      <w:bookmarkStart w:id="0" w:name="p838"/>
      <w:bookmarkEnd w:id="0"/>
      <w:r w:rsidRPr="00B051FD">
        <w:rPr>
          <w:b/>
          <w:bCs/>
        </w:rPr>
        <w:t>Техническое задание</w:t>
      </w:r>
    </w:p>
    <w:p w14:paraId="15925CF2" w14:textId="77777777" w:rsidR="00CC456B" w:rsidRPr="00B051FD" w:rsidRDefault="00CC456B" w:rsidP="00CC456B">
      <w:pPr>
        <w:jc w:val="center"/>
        <w:rPr>
          <w:b/>
          <w:bCs/>
        </w:rPr>
      </w:pPr>
      <w:r w:rsidRPr="00B051FD">
        <w:rPr>
          <w:b/>
        </w:rPr>
        <w:t xml:space="preserve">на </w:t>
      </w:r>
      <w:bookmarkStart w:id="1" w:name="_Toc10887120"/>
      <w:r w:rsidRPr="00B051FD">
        <w:rPr>
          <w:b/>
        </w:rPr>
        <w:t>о</w:t>
      </w:r>
      <w:r w:rsidRPr="00B051FD">
        <w:rPr>
          <w:b/>
          <w:bCs/>
          <w:color w:val="000000"/>
        </w:rPr>
        <w:t>казание услуг систем обеспечения безопасности</w:t>
      </w:r>
    </w:p>
    <w:p w14:paraId="2B0463B1" w14:textId="77777777" w:rsidR="00CC456B" w:rsidRPr="00B051FD" w:rsidRDefault="00CC456B" w:rsidP="00CC456B">
      <w:pPr>
        <w:jc w:val="center"/>
        <w:rPr>
          <w:b/>
        </w:rPr>
      </w:pPr>
    </w:p>
    <w:p w14:paraId="6271447B" w14:textId="77777777" w:rsidR="00CC456B" w:rsidRPr="00B051FD" w:rsidRDefault="00CC456B" w:rsidP="00CC456B">
      <w:pPr>
        <w:rPr>
          <w:b/>
          <w:bCs/>
        </w:rPr>
      </w:pPr>
      <w:r w:rsidRPr="00B051FD">
        <w:rPr>
          <w:b/>
          <w:bCs/>
        </w:rPr>
        <w:t xml:space="preserve">1. Предмет торгов, начальная (максимальная) цена контракта </w:t>
      </w:r>
    </w:p>
    <w:p w14:paraId="2E5D11F4" w14:textId="77777777" w:rsidR="00CC456B" w:rsidRPr="00B051FD" w:rsidRDefault="00CC456B" w:rsidP="00CC456B">
      <w:pPr>
        <w:jc w:val="both"/>
      </w:pPr>
      <w:r w:rsidRPr="00B051FD">
        <w:t>1.1</w:t>
      </w:r>
      <w:r w:rsidRPr="00B051FD">
        <w:tab/>
        <w:t xml:space="preserve">Предметом настоящего является оказание услуг систем обеспечения безопасности. </w:t>
      </w:r>
    </w:p>
    <w:p w14:paraId="43868D5D" w14:textId="77777777" w:rsidR="00CC456B" w:rsidRPr="00B051FD" w:rsidRDefault="00CC456B" w:rsidP="00CC456B">
      <w:pPr>
        <w:jc w:val="both"/>
      </w:pPr>
      <w:r w:rsidRPr="00B051FD">
        <w:t xml:space="preserve">Перечень объектов, виды систем на объектах и их состав приведены в </w:t>
      </w:r>
      <w:hyperlink w:anchor="p138" w:history="1">
        <w:r w:rsidRPr="00B051FD">
          <w:t>Приложении № 1</w:t>
        </w:r>
      </w:hyperlink>
      <w:r w:rsidRPr="00B051FD">
        <w:t xml:space="preserve"> к </w:t>
      </w:r>
      <w:r>
        <w:t>Техническому заданию</w:t>
      </w:r>
      <w:r w:rsidRPr="00B051FD">
        <w:t>.</w:t>
      </w:r>
    </w:p>
    <w:p w14:paraId="1BEA0CD1" w14:textId="77777777" w:rsidR="00CC456B" w:rsidRPr="00B051FD" w:rsidRDefault="00CC456B" w:rsidP="00CC456B">
      <w:pPr>
        <w:jc w:val="both"/>
        <w:rPr>
          <w:b/>
          <w:bCs/>
        </w:rPr>
      </w:pPr>
      <w:r w:rsidRPr="00B051FD">
        <w:t>1.2. Начальная (максимальная) цена Контракта: 416 153</w:t>
      </w:r>
      <w:r w:rsidRPr="00B051FD">
        <w:rPr>
          <w:bCs/>
        </w:rPr>
        <w:t>,70 руб</w:t>
      </w:r>
      <w:r w:rsidRPr="00B051FD">
        <w:rPr>
          <w:b/>
          <w:bCs/>
        </w:rPr>
        <w:t>.,</w:t>
      </w:r>
      <w:r w:rsidRPr="00B051FD">
        <w:t xml:space="preserve"> в т.ч. НДС. </w:t>
      </w:r>
    </w:p>
    <w:p w14:paraId="7CFA7435" w14:textId="77777777" w:rsidR="00CC456B" w:rsidRPr="00B051FD" w:rsidRDefault="00CC456B" w:rsidP="00CC456B">
      <w:pPr>
        <w:rPr>
          <w:b/>
          <w:bCs/>
        </w:rPr>
      </w:pPr>
      <w:r w:rsidRPr="00B051FD">
        <w:rPr>
          <w:b/>
          <w:bCs/>
        </w:rPr>
        <w:t>2.</w:t>
      </w:r>
      <w:r w:rsidRPr="00B051FD">
        <w:rPr>
          <w:b/>
          <w:bCs/>
        </w:rPr>
        <w:tab/>
        <w:t xml:space="preserve">Источник финансирования закупки: </w:t>
      </w:r>
    </w:p>
    <w:p w14:paraId="2F48FDA1" w14:textId="77777777" w:rsidR="00CC456B" w:rsidRPr="00B051FD" w:rsidRDefault="00CC456B" w:rsidP="00CC456B">
      <w:r w:rsidRPr="00B051FD">
        <w:t xml:space="preserve">2.1. Источник финансирования: средства бюджетного учреждения. </w:t>
      </w:r>
    </w:p>
    <w:p w14:paraId="1E36E461" w14:textId="77777777" w:rsidR="00CC456B" w:rsidRPr="00B051FD" w:rsidRDefault="00CC456B" w:rsidP="00CC456B">
      <w:pPr>
        <w:rPr>
          <w:b/>
          <w:bCs/>
        </w:rPr>
      </w:pPr>
      <w:r w:rsidRPr="00B051FD">
        <w:rPr>
          <w:b/>
          <w:bCs/>
        </w:rPr>
        <w:t>3.</w:t>
      </w:r>
      <w:r w:rsidRPr="00B051FD">
        <w:rPr>
          <w:b/>
          <w:bCs/>
        </w:rPr>
        <w:tab/>
        <w:t xml:space="preserve">Форма, сроки и порядок оплаты оказание услуг: </w:t>
      </w:r>
    </w:p>
    <w:p w14:paraId="3AE41D61" w14:textId="77777777" w:rsidR="00CC456B" w:rsidRPr="00B051FD" w:rsidRDefault="00CC456B" w:rsidP="00CC456B">
      <w:r w:rsidRPr="00B051FD">
        <w:t>3.1.</w:t>
      </w:r>
      <w:r w:rsidRPr="00B051FD">
        <w:tab/>
        <w:t>Оплата осуществляется  в безналичной форме.</w:t>
      </w:r>
    </w:p>
    <w:p w14:paraId="5C47D84B" w14:textId="77777777" w:rsidR="00CC456B" w:rsidRPr="00B051FD" w:rsidRDefault="00CC456B" w:rsidP="00CC456B">
      <w:r w:rsidRPr="00B051FD">
        <w:t>3.2.</w:t>
      </w:r>
      <w:r w:rsidRPr="00B051FD">
        <w:tab/>
        <w:t xml:space="preserve">Сроки и порядок оплаты: </w:t>
      </w:r>
      <w:bookmarkEnd w:id="1"/>
      <w:r w:rsidRPr="00B051FD">
        <w:t>Авансирование подлежащих оказанию услуг не предусматривается. Оплата оказанной услуги отдельного этапа исполнения Контракта осуществляется по факту оказания услуг, на основании подписанного Сторонами документа о приемке услуг по этапу, путем перечисления денежных средств на расчетный счет Исполнителя.</w:t>
      </w:r>
    </w:p>
    <w:p w14:paraId="4B41AF14" w14:textId="77777777" w:rsidR="00CC456B" w:rsidRPr="00B051FD" w:rsidRDefault="00CC456B" w:rsidP="00CC456B">
      <w:pPr>
        <w:rPr>
          <w:b/>
          <w:bCs/>
        </w:rPr>
      </w:pPr>
      <w:r w:rsidRPr="00B051FD">
        <w:rPr>
          <w:b/>
          <w:bCs/>
        </w:rPr>
        <w:t>4.</w:t>
      </w:r>
      <w:r w:rsidRPr="00B051FD">
        <w:rPr>
          <w:b/>
          <w:bCs/>
        </w:rPr>
        <w:tab/>
        <w:t>Место, условия и сроки оказания услуг:</w:t>
      </w:r>
    </w:p>
    <w:p w14:paraId="31E67971" w14:textId="77777777" w:rsidR="00CC456B" w:rsidRPr="00B051FD" w:rsidRDefault="00CC456B" w:rsidP="00CC456B">
      <w:r w:rsidRPr="00B051FD">
        <w:t>4.1.</w:t>
      </w:r>
      <w:r w:rsidRPr="00B051FD">
        <w:tab/>
        <w:t>Место: здания ФГБУ ФНЦРИ им. Г.А. Альбрехта Минтруда России (далее – Объекты):</w:t>
      </w:r>
    </w:p>
    <w:p w14:paraId="71CDC275" w14:textId="77777777" w:rsidR="00CC456B" w:rsidRPr="00B051FD" w:rsidRDefault="00CC456B" w:rsidP="00CC456B">
      <w:r w:rsidRPr="00B051FD">
        <w:t>г. Санкт - Петербург, ул. Бестужевская, д.50, лит. А, К, В</w:t>
      </w:r>
    </w:p>
    <w:p w14:paraId="7DA9FD9C" w14:textId="77777777" w:rsidR="00CC456B" w:rsidRPr="00B051FD" w:rsidRDefault="00CC456B" w:rsidP="00CC456B">
      <w:r w:rsidRPr="00B051FD">
        <w:t>г. Санкт-Петербург, Большой Сампсониевский пр., д.11, лит.  Б, Д.</w:t>
      </w:r>
    </w:p>
    <w:p w14:paraId="7D73344B" w14:textId="77777777" w:rsidR="00CC456B" w:rsidRPr="00B051FD" w:rsidRDefault="00CC456B" w:rsidP="00CC456B">
      <w:pPr>
        <w:rPr>
          <w:color w:val="000000"/>
        </w:rPr>
      </w:pPr>
      <w:r w:rsidRPr="00B051FD">
        <w:rPr>
          <w:color w:val="000000"/>
        </w:rPr>
        <w:t>г. Санкт-Петербург, Большой Сампсониевский пр., д.11, лит. А.</w:t>
      </w:r>
    </w:p>
    <w:p w14:paraId="47AA0D5E" w14:textId="77777777" w:rsidR="00CC456B" w:rsidRPr="00B051FD" w:rsidRDefault="00CC456B" w:rsidP="00CC456B">
      <w:pPr>
        <w:rPr>
          <w:color w:val="000000"/>
        </w:rPr>
      </w:pPr>
      <w:r w:rsidRPr="00B051FD">
        <w:rPr>
          <w:color w:val="000000"/>
        </w:rPr>
        <w:t>г.Санкт-Петербург, ул.Тверская   д. 23-25, лит. А</w:t>
      </w:r>
    </w:p>
    <w:p w14:paraId="61CFAD2F" w14:textId="77777777" w:rsidR="00CC456B" w:rsidRPr="00B051FD" w:rsidRDefault="00CC456B" w:rsidP="00CC456B">
      <w:r w:rsidRPr="00B051FD">
        <w:t>Объект является объектом с режимным графиком работы и ограниченным допуском.</w:t>
      </w:r>
    </w:p>
    <w:p w14:paraId="7733BC56" w14:textId="77777777" w:rsidR="00CC456B" w:rsidRPr="00B051FD" w:rsidRDefault="00CC456B" w:rsidP="00CC456B">
      <w:r w:rsidRPr="00B051FD">
        <w:t xml:space="preserve">4.2. Сроки оказания услуг: </w:t>
      </w:r>
    </w:p>
    <w:p w14:paraId="16CD2E66" w14:textId="77777777" w:rsidR="00CC456B" w:rsidRPr="00B051FD" w:rsidRDefault="00CC456B" w:rsidP="00CC456B">
      <w:r w:rsidRPr="00B051FD">
        <w:t xml:space="preserve">начало оказания услуг – </w:t>
      </w:r>
      <w:r w:rsidRPr="00B051FD">
        <w:rPr>
          <w:rFonts w:eastAsia="Calibri"/>
        </w:rPr>
        <w:t xml:space="preserve">с даты заключения контракта, но не ранее 01 июля 2026 года </w:t>
      </w:r>
      <w:r w:rsidRPr="00B051FD">
        <w:t>(23 ч. 59 мин.)</w:t>
      </w:r>
      <w:r w:rsidRPr="00B051FD">
        <w:rPr>
          <w:rFonts w:eastAsia="Calibri"/>
        </w:rPr>
        <w:t>,</w:t>
      </w:r>
    </w:p>
    <w:p w14:paraId="5879BBF8" w14:textId="77777777" w:rsidR="00CC456B" w:rsidRPr="00B051FD" w:rsidRDefault="00CC456B" w:rsidP="00CC456B">
      <w:r w:rsidRPr="00B051FD">
        <w:t>окончание оказания услуг – 31 июля 2026 года (23 ч. 59 мин.).</w:t>
      </w:r>
    </w:p>
    <w:p w14:paraId="512D0CC8" w14:textId="77777777" w:rsidR="00CC456B" w:rsidRPr="00B051FD" w:rsidRDefault="00CC456B" w:rsidP="00CC456B">
      <w:pPr>
        <w:rPr>
          <w:b/>
          <w:bCs/>
        </w:rPr>
      </w:pPr>
      <w:r w:rsidRPr="00B051FD">
        <w:rPr>
          <w:b/>
          <w:bCs/>
        </w:rPr>
        <w:t>5. Основные требования к услугам, являющимся предметом закупки:</w:t>
      </w:r>
    </w:p>
    <w:p w14:paraId="48503FE1" w14:textId="77777777" w:rsidR="00CC456B" w:rsidRPr="00B051FD" w:rsidRDefault="00CC456B" w:rsidP="00CC456B">
      <w:pPr>
        <w:jc w:val="both"/>
      </w:pPr>
      <w:r w:rsidRPr="00B051FD">
        <w:t>5.1. В рамках оказания услуг Исполнитель обязан осуществлять содержание в работоспособном состоянии комплексные системы обеспечения безопасности (далее – КСОБ).</w:t>
      </w:r>
    </w:p>
    <w:p w14:paraId="49AF71CE" w14:textId="77777777" w:rsidR="00CC456B" w:rsidRPr="00B051FD" w:rsidRDefault="00CC456B" w:rsidP="00CC456B">
      <w:pPr>
        <w:jc w:val="both"/>
      </w:pPr>
      <w:r w:rsidRPr="00B051FD">
        <w:t>В КСОБ Объектов входят следующие системы:</w:t>
      </w:r>
    </w:p>
    <w:p w14:paraId="6AADC838" w14:textId="77777777" w:rsidR="00CC456B" w:rsidRPr="00B051FD" w:rsidRDefault="00CC456B" w:rsidP="00CC456B">
      <w:pPr>
        <w:jc w:val="both"/>
      </w:pPr>
      <w:r w:rsidRPr="00B051FD">
        <w:t>по адресу: Санкт-Петербург, Бестужевская ул., д. 50, лит. А, К, В:</w:t>
      </w:r>
    </w:p>
    <w:p w14:paraId="27E70B20" w14:textId="77777777" w:rsidR="00CC456B" w:rsidRPr="00B051FD" w:rsidRDefault="00CC456B" w:rsidP="0030048D">
      <w:pPr>
        <w:numPr>
          <w:ilvl w:val="0"/>
          <w:numId w:val="4"/>
        </w:numPr>
        <w:autoSpaceDE/>
        <w:autoSpaceDN/>
        <w:adjustRightInd/>
        <w:contextualSpacing/>
        <w:jc w:val="both"/>
        <w:rPr>
          <w:rFonts w:cs="Courier New"/>
          <w:color w:val="000000"/>
          <w:lang w:bidi="ru-RU"/>
        </w:rPr>
      </w:pPr>
      <w:r w:rsidRPr="00B051FD">
        <w:rPr>
          <w:rFonts w:cs="Courier New"/>
          <w:color w:val="000000"/>
          <w:lang w:bidi="ru-RU"/>
        </w:rPr>
        <w:t>автоматическая пожарная сигнализация,</w:t>
      </w:r>
    </w:p>
    <w:p w14:paraId="65A28AFD" w14:textId="77777777" w:rsidR="00CC456B" w:rsidRPr="00B051FD" w:rsidRDefault="00CC456B" w:rsidP="0030048D">
      <w:pPr>
        <w:numPr>
          <w:ilvl w:val="0"/>
          <w:numId w:val="4"/>
        </w:numPr>
        <w:autoSpaceDE/>
        <w:autoSpaceDN/>
        <w:adjustRightInd/>
        <w:contextualSpacing/>
        <w:jc w:val="both"/>
        <w:rPr>
          <w:rFonts w:cs="Courier New"/>
          <w:color w:val="000000"/>
          <w:lang w:bidi="ru-RU"/>
        </w:rPr>
      </w:pPr>
      <w:r w:rsidRPr="00B051FD">
        <w:rPr>
          <w:rFonts w:cs="Courier New"/>
          <w:color w:val="000000"/>
          <w:lang w:bidi="ru-RU"/>
        </w:rPr>
        <w:t>автоматической противопожарной защиты,</w:t>
      </w:r>
    </w:p>
    <w:p w14:paraId="27BAE6E0" w14:textId="77777777" w:rsidR="00CC456B" w:rsidRPr="00B051FD" w:rsidRDefault="00CC456B" w:rsidP="0030048D">
      <w:pPr>
        <w:numPr>
          <w:ilvl w:val="0"/>
          <w:numId w:val="4"/>
        </w:numPr>
        <w:autoSpaceDE/>
        <w:autoSpaceDN/>
        <w:adjustRightInd/>
        <w:contextualSpacing/>
        <w:jc w:val="both"/>
        <w:rPr>
          <w:rFonts w:cs="Courier New"/>
          <w:color w:val="000000"/>
          <w:lang w:bidi="ru-RU"/>
        </w:rPr>
      </w:pPr>
      <w:r w:rsidRPr="00B051FD">
        <w:rPr>
          <w:rFonts w:cs="Courier New"/>
          <w:color w:val="000000"/>
          <w:lang w:bidi="ru-RU"/>
        </w:rPr>
        <w:t>система оповещения и управления эвакуацией при пожаре,</w:t>
      </w:r>
    </w:p>
    <w:p w14:paraId="4837E67B" w14:textId="77777777" w:rsidR="00CC456B" w:rsidRPr="00B051FD" w:rsidRDefault="00CC456B" w:rsidP="0030048D">
      <w:pPr>
        <w:numPr>
          <w:ilvl w:val="0"/>
          <w:numId w:val="4"/>
        </w:numPr>
        <w:autoSpaceDE/>
        <w:autoSpaceDN/>
        <w:adjustRightInd/>
        <w:contextualSpacing/>
        <w:jc w:val="both"/>
        <w:rPr>
          <w:rFonts w:cs="Courier New"/>
          <w:color w:val="000000"/>
          <w:lang w:bidi="ru-RU"/>
        </w:rPr>
      </w:pPr>
      <w:r w:rsidRPr="00B051FD">
        <w:rPr>
          <w:rFonts w:cs="Courier New"/>
          <w:color w:val="000000"/>
          <w:lang w:bidi="ru-RU"/>
        </w:rPr>
        <w:t>противодымной вентиляции,</w:t>
      </w:r>
    </w:p>
    <w:p w14:paraId="2391E4FC" w14:textId="77777777" w:rsidR="00CC456B" w:rsidRPr="00B051FD" w:rsidRDefault="00CC456B" w:rsidP="0030048D">
      <w:pPr>
        <w:numPr>
          <w:ilvl w:val="0"/>
          <w:numId w:val="4"/>
        </w:numPr>
        <w:autoSpaceDE/>
        <w:autoSpaceDN/>
        <w:adjustRightInd/>
        <w:contextualSpacing/>
        <w:jc w:val="both"/>
        <w:rPr>
          <w:rFonts w:cs="Courier New"/>
          <w:color w:val="000000"/>
          <w:lang w:bidi="ru-RU"/>
        </w:rPr>
      </w:pPr>
      <w:bookmarkStart w:id="2" w:name="_Hlk132109908"/>
      <w:r w:rsidRPr="00B051FD">
        <w:rPr>
          <w:rFonts w:cs="Courier New"/>
          <w:color w:val="000000"/>
          <w:lang w:bidi="ru-RU"/>
        </w:rPr>
        <w:t>системы контроля и управления доступом,</w:t>
      </w:r>
    </w:p>
    <w:p w14:paraId="2F0A6B65" w14:textId="77777777" w:rsidR="00CC456B" w:rsidRPr="00B051FD" w:rsidRDefault="00CC456B" w:rsidP="0030048D">
      <w:pPr>
        <w:numPr>
          <w:ilvl w:val="0"/>
          <w:numId w:val="4"/>
        </w:numPr>
        <w:autoSpaceDE/>
        <w:autoSpaceDN/>
        <w:adjustRightInd/>
        <w:contextualSpacing/>
        <w:jc w:val="both"/>
        <w:rPr>
          <w:rFonts w:cs="Courier New"/>
          <w:color w:val="000000"/>
          <w:lang w:bidi="ru-RU"/>
        </w:rPr>
      </w:pPr>
      <w:r w:rsidRPr="00B051FD">
        <w:rPr>
          <w:rFonts w:cs="Courier New"/>
          <w:color w:val="000000"/>
          <w:lang w:bidi="ru-RU"/>
        </w:rPr>
        <w:t>системы охранной сигнализации,</w:t>
      </w:r>
    </w:p>
    <w:p w14:paraId="3DC6BEFC" w14:textId="77777777" w:rsidR="00CC456B" w:rsidRPr="00B051FD" w:rsidRDefault="00CC456B" w:rsidP="0030048D">
      <w:pPr>
        <w:numPr>
          <w:ilvl w:val="0"/>
          <w:numId w:val="4"/>
        </w:numPr>
        <w:autoSpaceDE/>
        <w:autoSpaceDN/>
        <w:adjustRightInd/>
        <w:contextualSpacing/>
        <w:jc w:val="both"/>
        <w:rPr>
          <w:rFonts w:cs="Courier New"/>
          <w:color w:val="000000"/>
          <w:lang w:bidi="ru-RU"/>
        </w:rPr>
      </w:pPr>
      <w:r w:rsidRPr="00B051FD">
        <w:rPr>
          <w:rFonts w:cs="Courier New"/>
          <w:color w:val="000000"/>
          <w:lang w:bidi="ru-RU"/>
        </w:rPr>
        <w:t>автоматической установки пожаротушения тонкораспыленной водой,</w:t>
      </w:r>
    </w:p>
    <w:p w14:paraId="0C99935B" w14:textId="77777777" w:rsidR="00CC456B" w:rsidRPr="00B051FD" w:rsidRDefault="00CC456B" w:rsidP="0030048D">
      <w:pPr>
        <w:numPr>
          <w:ilvl w:val="0"/>
          <w:numId w:val="4"/>
        </w:numPr>
        <w:autoSpaceDE/>
        <w:autoSpaceDN/>
        <w:adjustRightInd/>
        <w:contextualSpacing/>
        <w:jc w:val="both"/>
        <w:rPr>
          <w:rFonts w:cs="Courier New"/>
          <w:color w:val="000000"/>
          <w:lang w:bidi="ru-RU"/>
        </w:rPr>
      </w:pPr>
      <w:r w:rsidRPr="00B051FD">
        <w:rPr>
          <w:rFonts w:cs="Courier New"/>
          <w:color w:val="000000"/>
          <w:lang w:bidi="ru-RU"/>
        </w:rPr>
        <w:t>автоматической установки порошкового пожаротушения,</w:t>
      </w:r>
    </w:p>
    <w:p w14:paraId="7AB6BA4F" w14:textId="77777777" w:rsidR="00CC456B" w:rsidRPr="00B051FD" w:rsidRDefault="00CC456B" w:rsidP="0030048D">
      <w:pPr>
        <w:numPr>
          <w:ilvl w:val="0"/>
          <w:numId w:val="4"/>
        </w:numPr>
        <w:autoSpaceDE/>
        <w:autoSpaceDN/>
        <w:adjustRightInd/>
        <w:contextualSpacing/>
        <w:jc w:val="both"/>
        <w:rPr>
          <w:rFonts w:cs="Courier New"/>
          <w:color w:val="000000"/>
          <w:lang w:bidi="ru-RU"/>
        </w:rPr>
      </w:pPr>
      <w:r w:rsidRPr="00B051FD">
        <w:rPr>
          <w:rFonts w:cs="Courier New"/>
          <w:color w:val="000000"/>
          <w:lang w:bidi="ru-RU"/>
        </w:rPr>
        <w:t>автоматической установки водяного пожаротушения</w:t>
      </w:r>
      <w:bookmarkEnd w:id="2"/>
      <w:r w:rsidRPr="00B051FD">
        <w:rPr>
          <w:rFonts w:cs="Courier New"/>
          <w:color w:val="000000"/>
          <w:lang w:bidi="ru-RU"/>
        </w:rPr>
        <w:t>.</w:t>
      </w:r>
    </w:p>
    <w:p w14:paraId="4F166800" w14:textId="77777777" w:rsidR="00CC456B" w:rsidRPr="00B051FD" w:rsidRDefault="00CC456B" w:rsidP="00CC456B">
      <w:pPr>
        <w:ind w:left="720"/>
        <w:contextualSpacing/>
        <w:jc w:val="both"/>
        <w:rPr>
          <w:rFonts w:cs="Courier New"/>
          <w:color w:val="000000"/>
          <w:lang w:bidi="ru-RU"/>
        </w:rPr>
      </w:pPr>
    </w:p>
    <w:p w14:paraId="29A0B938" w14:textId="77777777" w:rsidR="00CC456B" w:rsidRPr="00B051FD" w:rsidRDefault="00CC456B" w:rsidP="00CC456B">
      <w:pPr>
        <w:contextualSpacing/>
        <w:jc w:val="both"/>
        <w:rPr>
          <w:rFonts w:cs="Courier New"/>
          <w:color w:val="000000"/>
          <w:lang w:bidi="ru-RU"/>
        </w:rPr>
      </w:pPr>
      <w:r w:rsidRPr="00B051FD">
        <w:rPr>
          <w:rFonts w:cs="Courier New"/>
          <w:color w:val="000000"/>
          <w:lang w:bidi="ru-RU"/>
        </w:rPr>
        <w:t>по адресу: Санкт-Петербург, Бестужевская ул., д. 50, лит. А, корп. 1:</w:t>
      </w:r>
    </w:p>
    <w:p w14:paraId="15EE5E6E" w14:textId="77777777" w:rsidR="00CC456B" w:rsidRPr="00B051FD" w:rsidRDefault="00CC456B" w:rsidP="0030048D">
      <w:pPr>
        <w:numPr>
          <w:ilvl w:val="0"/>
          <w:numId w:val="4"/>
        </w:numPr>
        <w:autoSpaceDE/>
        <w:autoSpaceDN/>
        <w:adjustRightInd/>
        <w:contextualSpacing/>
        <w:jc w:val="both"/>
        <w:rPr>
          <w:rFonts w:cs="Courier New"/>
          <w:color w:val="000000"/>
          <w:lang w:bidi="ru-RU"/>
        </w:rPr>
      </w:pPr>
      <w:r w:rsidRPr="00B051FD">
        <w:rPr>
          <w:rFonts w:cs="Courier New"/>
          <w:color w:val="000000"/>
          <w:lang w:bidi="ru-RU"/>
        </w:rPr>
        <w:t>автоматическая пожарная сигнализация,</w:t>
      </w:r>
    </w:p>
    <w:p w14:paraId="74A96791" w14:textId="77777777" w:rsidR="00CC456B" w:rsidRPr="00B051FD" w:rsidRDefault="00CC456B" w:rsidP="0030048D">
      <w:pPr>
        <w:numPr>
          <w:ilvl w:val="0"/>
          <w:numId w:val="4"/>
        </w:numPr>
        <w:autoSpaceDE/>
        <w:autoSpaceDN/>
        <w:adjustRightInd/>
        <w:contextualSpacing/>
        <w:jc w:val="both"/>
        <w:rPr>
          <w:rFonts w:cs="Courier New"/>
          <w:color w:val="000000"/>
          <w:lang w:bidi="ru-RU"/>
        </w:rPr>
      </w:pPr>
      <w:r w:rsidRPr="00B051FD">
        <w:rPr>
          <w:rFonts w:cs="Courier New"/>
          <w:color w:val="000000"/>
          <w:lang w:bidi="ru-RU"/>
        </w:rPr>
        <w:t>автоматической противопожарной защиты,</w:t>
      </w:r>
    </w:p>
    <w:p w14:paraId="21F71C11" w14:textId="77777777" w:rsidR="00CC456B" w:rsidRPr="00B051FD" w:rsidRDefault="00CC456B" w:rsidP="0030048D">
      <w:pPr>
        <w:numPr>
          <w:ilvl w:val="0"/>
          <w:numId w:val="4"/>
        </w:numPr>
        <w:autoSpaceDE/>
        <w:autoSpaceDN/>
        <w:adjustRightInd/>
        <w:contextualSpacing/>
        <w:jc w:val="both"/>
        <w:rPr>
          <w:rFonts w:cs="Courier New"/>
          <w:color w:val="000000"/>
          <w:lang w:bidi="ru-RU"/>
        </w:rPr>
      </w:pPr>
      <w:r w:rsidRPr="00B051FD">
        <w:rPr>
          <w:rFonts w:cs="Courier New"/>
          <w:color w:val="000000"/>
          <w:lang w:bidi="ru-RU"/>
        </w:rPr>
        <w:t>система оповещения и управления эвакуацией при пожаре,</w:t>
      </w:r>
    </w:p>
    <w:p w14:paraId="1FFC6B5B" w14:textId="77777777" w:rsidR="00CC456B" w:rsidRPr="00B051FD" w:rsidRDefault="00CC456B" w:rsidP="0030048D">
      <w:pPr>
        <w:numPr>
          <w:ilvl w:val="0"/>
          <w:numId w:val="4"/>
        </w:numPr>
        <w:autoSpaceDE/>
        <w:autoSpaceDN/>
        <w:adjustRightInd/>
        <w:contextualSpacing/>
        <w:jc w:val="both"/>
        <w:rPr>
          <w:rFonts w:cs="Courier New"/>
          <w:color w:val="000000"/>
          <w:lang w:bidi="ru-RU"/>
        </w:rPr>
      </w:pPr>
      <w:r w:rsidRPr="00B051FD">
        <w:rPr>
          <w:rFonts w:cs="Courier New"/>
          <w:color w:val="000000"/>
          <w:lang w:bidi="ru-RU"/>
        </w:rPr>
        <w:t>противодымной вентиляции,</w:t>
      </w:r>
    </w:p>
    <w:p w14:paraId="31AF37DC" w14:textId="77777777" w:rsidR="00CC456B" w:rsidRPr="00B051FD" w:rsidRDefault="00CC456B" w:rsidP="0030048D">
      <w:pPr>
        <w:numPr>
          <w:ilvl w:val="0"/>
          <w:numId w:val="4"/>
        </w:numPr>
        <w:autoSpaceDE/>
        <w:autoSpaceDN/>
        <w:adjustRightInd/>
        <w:contextualSpacing/>
        <w:jc w:val="both"/>
        <w:rPr>
          <w:rFonts w:cs="Courier New"/>
          <w:color w:val="000000"/>
          <w:lang w:bidi="ru-RU"/>
        </w:rPr>
      </w:pPr>
      <w:r w:rsidRPr="00B051FD">
        <w:rPr>
          <w:rFonts w:cs="Courier New"/>
          <w:color w:val="000000"/>
          <w:lang w:bidi="ru-RU"/>
        </w:rPr>
        <w:t>системы контроля и управления доступом,</w:t>
      </w:r>
    </w:p>
    <w:p w14:paraId="29FEB66F" w14:textId="77777777" w:rsidR="00CC456B" w:rsidRPr="00B051FD" w:rsidRDefault="00CC456B" w:rsidP="0030048D">
      <w:pPr>
        <w:numPr>
          <w:ilvl w:val="0"/>
          <w:numId w:val="4"/>
        </w:numPr>
        <w:autoSpaceDE/>
        <w:autoSpaceDN/>
        <w:adjustRightInd/>
        <w:contextualSpacing/>
        <w:jc w:val="both"/>
        <w:rPr>
          <w:rFonts w:cs="Courier New"/>
          <w:color w:val="000000"/>
          <w:lang w:bidi="ru-RU"/>
        </w:rPr>
      </w:pPr>
      <w:r w:rsidRPr="00B051FD">
        <w:rPr>
          <w:rFonts w:cs="Courier New"/>
          <w:color w:val="000000"/>
          <w:lang w:bidi="ru-RU"/>
        </w:rPr>
        <w:t>системы охранной сигнализации,</w:t>
      </w:r>
    </w:p>
    <w:p w14:paraId="2BA98D0D" w14:textId="77777777" w:rsidR="00CC456B" w:rsidRPr="00B051FD" w:rsidRDefault="00CC456B" w:rsidP="0030048D">
      <w:pPr>
        <w:numPr>
          <w:ilvl w:val="0"/>
          <w:numId w:val="4"/>
        </w:numPr>
        <w:autoSpaceDE/>
        <w:autoSpaceDN/>
        <w:adjustRightInd/>
        <w:contextualSpacing/>
        <w:jc w:val="both"/>
        <w:rPr>
          <w:rFonts w:cs="Courier New"/>
          <w:color w:val="000000"/>
          <w:lang w:bidi="ru-RU"/>
        </w:rPr>
      </w:pPr>
      <w:r w:rsidRPr="00B051FD">
        <w:rPr>
          <w:rFonts w:cs="Courier New"/>
          <w:color w:val="000000"/>
          <w:lang w:bidi="ru-RU"/>
        </w:rPr>
        <w:t>автоматической установки пожаротушения тонкораспыленной водой,</w:t>
      </w:r>
    </w:p>
    <w:p w14:paraId="22950590" w14:textId="77777777" w:rsidR="00CC456B" w:rsidRPr="00B051FD" w:rsidRDefault="00CC456B" w:rsidP="0030048D">
      <w:pPr>
        <w:numPr>
          <w:ilvl w:val="0"/>
          <w:numId w:val="4"/>
        </w:numPr>
        <w:autoSpaceDE/>
        <w:autoSpaceDN/>
        <w:adjustRightInd/>
        <w:contextualSpacing/>
        <w:jc w:val="both"/>
        <w:rPr>
          <w:rFonts w:cs="Courier New"/>
          <w:color w:val="000000"/>
          <w:lang w:bidi="ru-RU"/>
        </w:rPr>
      </w:pPr>
      <w:r w:rsidRPr="00B051FD">
        <w:rPr>
          <w:rFonts w:cs="Courier New"/>
          <w:color w:val="000000"/>
          <w:lang w:bidi="ru-RU"/>
        </w:rPr>
        <w:t>автоматической установки порошкового пожаротушения,</w:t>
      </w:r>
    </w:p>
    <w:p w14:paraId="4A0336FC" w14:textId="77777777" w:rsidR="00CC456B" w:rsidRPr="00B051FD" w:rsidRDefault="00CC456B" w:rsidP="0030048D">
      <w:pPr>
        <w:numPr>
          <w:ilvl w:val="0"/>
          <w:numId w:val="4"/>
        </w:numPr>
        <w:autoSpaceDE/>
        <w:autoSpaceDN/>
        <w:adjustRightInd/>
        <w:contextualSpacing/>
        <w:jc w:val="both"/>
        <w:rPr>
          <w:rFonts w:cs="Courier New"/>
          <w:color w:val="000000"/>
          <w:lang w:bidi="ru-RU"/>
        </w:rPr>
      </w:pPr>
      <w:r w:rsidRPr="00B051FD">
        <w:rPr>
          <w:rFonts w:cs="Courier New"/>
          <w:color w:val="000000"/>
          <w:lang w:bidi="ru-RU"/>
        </w:rPr>
        <w:t>автоматической установки водяного пожаротушения,</w:t>
      </w:r>
    </w:p>
    <w:p w14:paraId="78613AEF" w14:textId="77777777" w:rsidR="00CC456B" w:rsidRPr="00B051FD" w:rsidRDefault="00CC456B" w:rsidP="0030048D">
      <w:pPr>
        <w:numPr>
          <w:ilvl w:val="0"/>
          <w:numId w:val="4"/>
        </w:numPr>
        <w:autoSpaceDE/>
        <w:autoSpaceDN/>
        <w:adjustRightInd/>
        <w:contextualSpacing/>
        <w:jc w:val="both"/>
        <w:rPr>
          <w:rFonts w:cs="Courier New"/>
          <w:color w:val="000000"/>
          <w:lang w:bidi="ru-RU"/>
        </w:rPr>
      </w:pPr>
      <w:r w:rsidRPr="00B051FD">
        <w:rPr>
          <w:rFonts w:cs="Courier New"/>
          <w:color w:val="000000"/>
          <w:lang w:bidi="ru-RU"/>
        </w:rPr>
        <w:t>системы противодымной вентиляции.</w:t>
      </w:r>
    </w:p>
    <w:p w14:paraId="451ED76A" w14:textId="77777777" w:rsidR="00CC456B" w:rsidRPr="00B051FD" w:rsidRDefault="00CC456B" w:rsidP="00CC456B">
      <w:pPr>
        <w:contextualSpacing/>
        <w:jc w:val="both"/>
        <w:rPr>
          <w:rFonts w:cs="Courier New"/>
          <w:color w:val="000000"/>
          <w:lang w:bidi="ru-RU"/>
        </w:rPr>
      </w:pPr>
      <w:r w:rsidRPr="00B051FD">
        <w:rPr>
          <w:rFonts w:cs="Courier New"/>
          <w:color w:val="000000"/>
          <w:lang w:bidi="ru-RU"/>
        </w:rPr>
        <w:t>По адресу: Санкт-Петербург, Большой Сампсониевский пр., д. 11, лит. А:</w:t>
      </w:r>
    </w:p>
    <w:p w14:paraId="4B3AC943" w14:textId="77777777" w:rsidR="00CC456B" w:rsidRPr="00B051FD" w:rsidRDefault="00CC456B" w:rsidP="0030048D">
      <w:pPr>
        <w:pStyle w:val="af2"/>
        <w:widowControl w:val="0"/>
        <w:numPr>
          <w:ilvl w:val="0"/>
          <w:numId w:val="32"/>
        </w:numPr>
        <w:spacing w:after="0" w:line="240" w:lineRule="auto"/>
        <w:ind w:left="643"/>
        <w:jc w:val="both"/>
        <w:rPr>
          <w:rFonts w:ascii="Times New Roman" w:eastAsia="Times New Roman" w:hAnsi="Times New Roman"/>
          <w:color w:val="000000"/>
          <w:sz w:val="20"/>
          <w:szCs w:val="20"/>
        </w:rPr>
      </w:pPr>
      <w:r w:rsidRPr="00B051FD">
        <w:rPr>
          <w:rFonts w:ascii="Times New Roman" w:eastAsia="Times New Roman" w:hAnsi="Times New Roman"/>
          <w:color w:val="000000"/>
          <w:sz w:val="20"/>
          <w:szCs w:val="20"/>
        </w:rPr>
        <w:t>система автоматической пожарной сигнализации,</w:t>
      </w:r>
    </w:p>
    <w:p w14:paraId="2947DB52" w14:textId="77777777" w:rsidR="00CC456B" w:rsidRPr="00B051FD" w:rsidRDefault="00CC456B" w:rsidP="0030048D">
      <w:pPr>
        <w:pStyle w:val="af2"/>
        <w:widowControl w:val="0"/>
        <w:numPr>
          <w:ilvl w:val="0"/>
          <w:numId w:val="32"/>
        </w:numPr>
        <w:spacing w:after="0" w:line="240" w:lineRule="auto"/>
        <w:ind w:left="643"/>
        <w:jc w:val="both"/>
        <w:rPr>
          <w:rFonts w:ascii="Times New Roman" w:eastAsia="Times New Roman" w:hAnsi="Times New Roman"/>
          <w:color w:val="000000"/>
          <w:sz w:val="20"/>
          <w:szCs w:val="20"/>
        </w:rPr>
      </w:pPr>
      <w:r w:rsidRPr="00B051FD">
        <w:rPr>
          <w:rFonts w:ascii="Times New Roman" w:eastAsia="Times New Roman" w:hAnsi="Times New Roman"/>
          <w:color w:val="000000"/>
          <w:sz w:val="20"/>
          <w:szCs w:val="20"/>
        </w:rPr>
        <w:t>система оповещения и управления эвакуацией при пожаре,</w:t>
      </w:r>
    </w:p>
    <w:p w14:paraId="44B5934F" w14:textId="77777777" w:rsidR="00CC456B" w:rsidRPr="00B051FD" w:rsidRDefault="00CC456B" w:rsidP="0030048D">
      <w:pPr>
        <w:pStyle w:val="af2"/>
        <w:widowControl w:val="0"/>
        <w:numPr>
          <w:ilvl w:val="0"/>
          <w:numId w:val="32"/>
        </w:numPr>
        <w:spacing w:after="0" w:line="240" w:lineRule="auto"/>
        <w:ind w:left="643"/>
        <w:jc w:val="both"/>
        <w:rPr>
          <w:rFonts w:ascii="Times New Roman" w:eastAsia="Times New Roman" w:hAnsi="Times New Roman"/>
          <w:color w:val="000000"/>
          <w:sz w:val="20"/>
          <w:szCs w:val="20"/>
        </w:rPr>
      </w:pPr>
      <w:r w:rsidRPr="00B051FD">
        <w:rPr>
          <w:rFonts w:ascii="Times New Roman" w:eastAsia="Times New Roman" w:hAnsi="Times New Roman"/>
          <w:color w:val="000000"/>
          <w:sz w:val="20"/>
          <w:szCs w:val="20"/>
        </w:rPr>
        <w:t>системы видеонаблюдения,</w:t>
      </w:r>
    </w:p>
    <w:p w14:paraId="04E11239" w14:textId="77777777" w:rsidR="00CC456B" w:rsidRPr="00B051FD" w:rsidRDefault="00CC456B" w:rsidP="0030048D">
      <w:pPr>
        <w:pStyle w:val="af2"/>
        <w:widowControl w:val="0"/>
        <w:numPr>
          <w:ilvl w:val="0"/>
          <w:numId w:val="32"/>
        </w:numPr>
        <w:spacing w:after="0" w:line="240" w:lineRule="auto"/>
        <w:ind w:left="643"/>
        <w:jc w:val="both"/>
        <w:rPr>
          <w:rFonts w:ascii="Times New Roman" w:eastAsia="Times New Roman" w:hAnsi="Times New Roman"/>
          <w:color w:val="000000"/>
          <w:sz w:val="20"/>
          <w:szCs w:val="20"/>
        </w:rPr>
      </w:pPr>
      <w:r w:rsidRPr="00B051FD">
        <w:rPr>
          <w:rFonts w:ascii="Times New Roman" w:eastAsia="Times New Roman" w:hAnsi="Times New Roman"/>
          <w:color w:val="000000"/>
          <w:sz w:val="20"/>
          <w:szCs w:val="20"/>
        </w:rPr>
        <w:t>системы контроля и управления доступом,</w:t>
      </w:r>
    </w:p>
    <w:p w14:paraId="4984C3FD" w14:textId="77777777" w:rsidR="00CC456B" w:rsidRPr="00B051FD" w:rsidRDefault="00CC456B" w:rsidP="0030048D">
      <w:pPr>
        <w:pStyle w:val="af2"/>
        <w:widowControl w:val="0"/>
        <w:numPr>
          <w:ilvl w:val="0"/>
          <w:numId w:val="32"/>
        </w:numPr>
        <w:spacing w:after="0" w:line="240" w:lineRule="auto"/>
        <w:ind w:left="643"/>
        <w:rPr>
          <w:rFonts w:ascii="Times New Roman" w:eastAsia="Times New Roman" w:hAnsi="Times New Roman"/>
          <w:color w:val="000000"/>
          <w:sz w:val="20"/>
          <w:szCs w:val="20"/>
        </w:rPr>
      </w:pPr>
      <w:r w:rsidRPr="00B051FD">
        <w:rPr>
          <w:rFonts w:ascii="Times New Roman" w:eastAsia="Times New Roman" w:hAnsi="Times New Roman"/>
          <w:color w:val="000000"/>
          <w:sz w:val="20"/>
          <w:szCs w:val="20"/>
        </w:rPr>
        <w:t>внутренний  противопожарный водопровод.</w:t>
      </w:r>
    </w:p>
    <w:p w14:paraId="055F8BFE" w14:textId="77777777" w:rsidR="00CC456B" w:rsidRPr="00B051FD" w:rsidRDefault="00CC456B" w:rsidP="00CC456B">
      <w:pPr>
        <w:contextualSpacing/>
        <w:jc w:val="both"/>
        <w:rPr>
          <w:rFonts w:cs="Courier New"/>
          <w:color w:val="000000"/>
          <w:lang w:bidi="ru-RU"/>
        </w:rPr>
      </w:pPr>
    </w:p>
    <w:p w14:paraId="3D8A42E6" w14:textId="77777777" w:rsidR="00CC456B" w:rsidRPr="00B051FD" w:rsidRDefault="00CC456B" w:rsidP="00CC456B">
      <w:pPr>
        <w:jc w:val="both"/>
      </w:pPr>
      <w:r w:rsidRPr="00B051FD">
        <w:t>по адресу: Санкт-Петербург, Большой Сампсониевский пр., д. 11, лит. Б:</w:t>
      </w:r>
    </w:p>
    <w:p w14:paraId="7C355129" w14:textId="77777777" w:rsidR="00CC456B" w:rsidRPr="00B051FD" w:rsidRDefault="00CC456B" w:rsidP="0030048D">
      <w:pPr>
        <w:numPr>
          <w:ilvl w:val="0"/>
          <w:numId w:val="4"/>
        </w:numPr>
        <w:autoSpaceDE/>
        <w:autoSpaceDN/>
        <w:adjustRightInd/>
        <w:contextualSpacing/>
        <w:jc w:val="both"/>
        <w:rPr>
          <w:rFonts w:cs="Courier New"/>
          <w:color w:val="000000"/>
          <w:lang w:bidi="ru-RU"/>
        </w:rPr>
      </w:pPr>
      <w:r w:rsidRPr="00B051FD">
        <w:rPr>
          <w:rFonts w:cs="Courier New"/>
          <w:color w:val="000000"/>
          <w:lang w:bidi="ru-RU"/>
        </w:rPr>
        <w:t>система автоматической пожарной сигнализации,</w:t>
      </w:r>
    </w:p>
    <w:p w14:paraId="24778968" w14:textId="77777777" w:rsidR="00CC456B" w:rsidRPr="00B051FD" w:rsidRDefault="00CC456B" w:rsidP="0030048D">
      <w:pPr>
        <w:numPr>
          <w:ilvl w:val="0"/>
          <w:numId w:val="4"/>
        </w:numPr>
        <w:autoSpaceDE/>
        <w:autoSpaceDN/>
        <w:adjustRightInd/>
        <w:contextualSpacing/>
        <w:jc w:val="both"/>
        <w:rPr>
          <w:rFonts w:cs="Courier New"/>
          <w:color w:val="000000"/>
          <w:lang w:bidi="ru-RU"/>
        </w:rPr>
      </w:pPr>
      <w:r w:rsidRPr="00B051FD">
        <w:rPr>
          <w:rFonts w:cs="Courier New"/>
          <w:color w:val="000000"/>
          <w:lang w:bidi="ru-RU"/>
        </w:rPr>
        <w:t>система оповещения и управления эвакуацией при пожаре,</w:t>
      </w:r>
    </w:p>
    <w:p w14:paraId="18DF29D5" w14:textId="77777777" w:rsidR="00CC456B" w:rsidRPr="00B051FD" w:rsidRDefault="00CC456B" w:rsidP="0030048D">
      <w:pPr>
        <w:numPr>
          <w:ilvl w:val="0"/>
          <w:numId w:val="4"/>
        </w:numPr>
        <w:autoSpaceDE/>
        <w:autoSpaceDN/>
        <w:adjustRightInd/>
        <w:contextualSpacing/>
        <w:jc w:val="both"/>
        <w:rPr>
          <w:rFonts w:cs="Courier New"/>
          <w:color w:val="000000"/>
          <w:lang w:bidi="ru-RU"/>
        </w:rPr>
      </w:pPr>
      <w:bookmarkStart w:id="3" w:name="_Hlk132109975"/>
      <w:r w:rsidRPr="00B051FD">
        <w:rPr>
          <w:rFonts w:cs="Courier New"/>
          <w:color w:val="000000"/>
          <w:lang w:bidi="ru-RU"/>
        </w:rPr>
        <w:t>системы видеонаблюдения</w:t>
      </w:r>
      <w:bookmarkEnd w:id="3"/>
      <w:r w:rsidRPr="00B051FD">
        <w:rPr>
          <w:rFonts w:cs="Courier New"/>
          <w:color w:val="000000"/>
          <w:lang w:bidi="ru-RU"/>
        </w:rPr>
        <w:t>,</w:t>
      </w:r>
    </w:p>
    <w:p w14:paraId="44549C0E" w14:textId="77777777" w:rsidR="00CC456B" w:rsidRPr="00B051FD" w:rsidRDefault="00CC456B" w:rsidP="0030048D">
      <w:pPr>
        <w:numPr>
          <w:ilvl w:val="0"/>
          <w:numId w:val="4"/>
        </w:numPr>
        <w:autoSpaceDE/>
        <w:autoSpaceDN/>
        <w:adjustRightInd/>
        <w:contextualSpacing/>
        <w:jc w:val="both"/>
        <w:rPr>
          <w:rFonts w:cs="Courier New"/>
          <w:color w:val="000000"/>
          <w:lang w:bidi="ru-RU"/>
        </w:rPr>
      </w:pPr>
      <w:r w:rsidRPr="00B051FD">
        <w:rPr>
          <w:rFonts w:cs="Courier New"/>
          <w:color w:val="000000"/>
          <w:lang w:bidi="ru-RU"/>
        </w:rPr>
        <w:t>системы контроля и управления доступом.</w:t>
      </w:r>
    </w:p>
    <w:p w14:paraId="7CF3B074" w14:textId="77777777" w:rsidR="00CC456B" w:rsidRPr="00B051FD" w:rsidRDefault="00CC456B" w:rsidP="00CC456B">
      <w:pPr>
        <w:jc w:val="both"/>
      </w:pPr>
    </w:p>
    <w:p w14:paraId="2BC55D82" w14:textId="77777777" w:rsidR="00CC456B" w:rsidRPr="00B051FD" w:rsidRDefault="00CC456B" w:rsidP="00CC456B">
      <w:pPr>
        <w:jc w:val="both"/>
      </w:pPr>
      <w:r w:rsidRPr="00B051FD">
        <w:t>по адресу: Санкт-Петербург, Большой Сампсониевский пр., д. 11, лит. Д:</w:t>
      </w:r>
    </w:p>
    <w:p w14:paraId="4DA1185F" w14:textId="77777777" w:rsidR="00CC456B" w:rsidRPr="00B051FD" w:rsidRDefault="00CC456B" w:rsidP="0030048D">
      <w:pPr>
        <w:numPr>
          <w:ilvl w:val="0"/>
          <w:numId w:val="5"/>
        </w:numPr>
        <w:autoSpaceDE/>
        <w:autoSpaceDN/>
        <w:adjustRightInd/>
        <w:contextualSpacing/>
        <w:jc w:val="both"/>
        <w:rPr>
          <w:rFonts w:cs="Courier New"/>
          <w:color w:val="000000"/>
          <w:lang w:bidi="ru-RU"/>
        </w:rPr>
      </w:pPr>
      <w:r w:rsidRPr="00B051FD">
        <w:rPr>
          <w:rFonts w:cs="Courier New"/>
          <w:color w:val="000000"/>
          <w:lang w:bidi="ru-RU"/>
        </w:rPr>
        <w:t>система автоматической пожарной сигнализации,</w:t>
      </w:r>
    </w:p>
    <w:p w14:paraId="3830CDAD" w14:textId="77777777" w:rsidR="00CC456B" w:rsidRPr="00B051FD" w:rsidRDefault="00CC456B" w:rsidP="0030048D">
      <w:pPr>
        <w:numPr>
          <w:ilvl w:val="0"/>
          <w:numId w:val="5"/>
        </w:numPr>
        <w:autoSpaceDE/>
        <w:autoSpaceDN/>
        <w:adjustRightInd/>
        <w:contextualSpacing/>
        <w:jc w:val="both"/>
        <w:rPr>
          <w:rFonts w:cs="Courier New"/>
          <w:color w:val="000000"/>
          <w:lang w:bidi="ru-RU"/>
        </w:rPr>
      </w:pPr>
      <w:r w:rsidRPr="00B051FD">
        <w:rPr>
          <w:rFonts w:cs="Courier New"/>
          <w:color w:val="000000"/>
          <w:lang w:bidi="ru-RU"/>
        </w:rPr>
        <w:t>система оповещения и управления эвакуацией при пожаре,</w:t>
      </w:r>
    </w:p>
    <w:p w14:paraId="434F4588" w14:textId="77777777" w:rsidR="00CC456B" w:rsidRPr="00B051FD" w:rsidRDefault="00CC456B" w:rsidP="0030048D">
      <w:pPr>
        <w:numPr>
          <w:ilvl w:val="0"/>
          <w:numId w:val="5"/>
        </w:numPr>
        <w:autoSpaceDE/>
        <w:autoSpaceDN/>
        <w:adjustRightInd/>
        <w:contextualSpacing/>
        <w:jc w:val="both"/>
        <w:rPr>
          <w:rFonts w:cs="Courier New"/>
          <w:color w:val="000000"/>
          <w:lang w:bidi="ru-RU"/>
        </w:rPr>
      </w:pPr>
      <w:bookmarkStart w:id="4" w:name="_Hlk132109988"/>
      <w:r w:rsidRPr="00B051FD">
        <w:rPr>
          <w:rFonts w:cs="Courier New"/>
          <w:color w:val="000000"/>
          <w:lang w:bidi="ru-RU"/>
        </w:rPr>
        <w:t>внутренний и наружный противопожарный водопровод</w:t>
      </w:r>
      <w:bookmarkEnd w:id="4"/>
      <w:r w:rsidRPr="00B051FD">
        <w:rPr>
          <w:rFonts w:cs="Courier New"/>
          <w:color w:val="000000"/>
          <w:lang w:bidi="ru-RU"/>
        </w:rPr>
        <w:t>.</w:t>
      </w:r>
    </w:p>
    <w:p w14:paraId="532B4A85" w14:textId="77777777" w:rsidR="00CC456B" w:rsidRPr="00B051FD" w:rsidRDefault="00CC456B" w:rsidP="00CC456B">
      <w:pPr>
        <w:jc w:val="both"/>
        <w:rPr>
          <w:color w:val="000000"/>
        </w:rPr>
      </w:pPr>
    </w:p>
    <w:p w14:paraId="3ED6C189" w14:textId="77777777" w:rsidR="00CC456B" w:rsidRPr="00B051FD" w:rsidRDefault="00CC456B" w:rsidP="00CC456B">
      <w:pPr>
        <w:jc w:val="both"/>
        <w:rPr>
          <w:color w:val="000000"/>
        </w:rPr>
      </w:pPr>
      <w:r w:rsidRPr="00B051FD">
        <w:rPr>
          <w:color w:val="000000"/>
        </w:rPr>
        <w:t>по адресу: Санкт-Петербург, ул. Тверская   д. 23-25, лит. А</w:t>
      </w:r>
    </w:p>
    <w:p w14:paraId="4FCB69DA" w14:textId="77777777" w:rsidR="00CC456B" w:rsidRPr="00B051FD" w:rsidRDefault="00CC456B" w:rsidP="0030048D">
      <w:pPr>
        <w:pStyle w:val="af2"/>
        <w:widowControl w:val="0"/>
        <w:numPr>
          <w:ilvl w:val="0"/>
          <w:numId w:val="4"/>
        </w:numPr>
        <w:spacing w:after="0" w:line="240" w:lineRule="auto"/>
        <w:ind w:left="643"/>
        <w:jc w:val="both"/>
        <w:rPr>
          <w:rFonts w:ascii="Times New Roman" w:eastAsia="Times New Roman" w:hAnsi="Times New Roman"/>
          <w:color w:val="000000"/>
          <w:sz w:val="20"/>
          <w:szCs w:val="20"/>
        </w:rPr>
      </w:pPr>
      <w:r w:rsidRPr="00B051FD">
        <w:rPr>
          <w:rFonts w:ascii="Times New Roman" w:eastAsia="Times New Roman" w:hAnsi="Times New Roman"/>
          <w:color w:val="000000"/>
          <w:sz w:val="20"/>
          <w:szCs w:val="20"/>
        </w:rPr>
        <w:t>система автоматической пожарной сигнализации,</w:t>
      </w:r>
    </w:p>
    <w:p w14:paraId="49A8BC2B" w14:textId="77777777" w:rsidR="00CC456B" w:rsidRPr="00B051FD" w:rsidRDefault="00CC456B" w:rsidP="0030048D">
      <w:pPr>
        <w:pStyle w:val="af2"/>
        <w:widowControl w:val="0"/>
        <w:numPr>
          <w:ilvl w:val="0"/>
          <w:numId w:val="4"/>
        </w:numPr>
        <w:spacing w:after="0" w:line="240" w:lineRule="auto"/>
        <w:ind w:left="643"/>
        <w:jc w:val="both"/>
        <w:rPr>
          <w:rFonts w:ascii="Times New Roman" w:eastAsia="Times New Roman" w:hAnsi="Times New Roman"/>
          <w:color w:val="000000"/>
          <w:sz w:val="20"/>
          <w:szCs w:val="20"/>
        </w:rPr>
      </w:pPr>
      <w:r w:rsidRPr="00B051FD">
        <w:rPr>
          <w:rFonts w:ascii="Times New Roman" w:eastAsia="Times New Roman" w:hAnsi="Times New Roman"/>
          <w:color w:val="000000"/>
          <w:sz w:val="20"/>
          <w:szCs w:val="20"/>
        </w:rPr>
        <w:t>система оповещения и управления эвакуацией при пожаре,</w:t>
      </w:r>
    </w:p>
    <w:p w14:paraId="69478DA4" w14:textId="77777777" w:rsidR="00CC456B" w:rsidRPr="00B051FD" w:rsidRDefault="00CC456B" w:rsidP="0030048D">
      <w:pPr>
        <w:pStyle w:val="af2"/>
        <w:widowControl w:val="0"/>
        <w:numPr>
          <w:ilvl w:val="0"/>
          <w:numId w:val="4"/>
        </w:numPr>
        <w:spacing w:after="0" w:line="240" w:lineRule="auto"/>
        <w:ind w:left="643"/>
        <w:jc w:val="both"/>
        <w:rPr>
          <w:rFonts w:ascii="Times New Roman" w:eastAsia="Times New Roman" w:hAnsi="Times New Roman"/>
          <w:color w:val="000000"/>
          <w:sz w:val="20"/>
          <w:szCs w:val="20"/>
        </w:rPr>
      </w:pPr>
      <w:r w:rsidRPr="00B051FD">
        <w:rPr>
          <w:rFonts w:ascii="Times New Roman" w:eastAsia="Times New Roman" w:hAnsi="Times New Roman"/>
          <w:color w:val="000000"/>
          <w:sz w:val="20"/>
          <w:szCs w:val="20"/>
        </w:rPr>
        <w:t>системы видеонаблюдения,</w:t>
      </w:r>
    </w:p>
    <w:p w14:paraId="7911CC7A" w14:textId="77777777" w:rsidR="00CC456B" w:rsidRPr="00B051FD" w:rsidRDefault="00CC456B" w:rsidP="0030048D">
      <w:pPr>
        <w:pStyle w:val="af2"/>
        <w:widowControl w:val="0"/>
        <w:numPr>
          <w:ilvl w:val="0"/>
          <w:numId w:val="4"/>
        </w:numPr>
        <w:spacing w:after="0" w:line="240" w:lineRule="auto"/>
        <w:ind w:left="643"/>
        <w:jc w:val="both"/>
        <w:rPr>
          <w:rFonts w:ascii="Times New Roman" w:eastAsia="Times New Roman" w:hAnsi="Times New Roman"/>
          <w:color w:val="000000"/>
          <w:sz w:val="20"/>
          <w:szCs w:val="20"/>
        </w:rPr>
      </w:pPr>
      <w:r w:rsidRPr="00B051FD">
        <w:rPr>
          <w:rFonts w:ascii="Times New Roman" w:eastAsia="Times New Roman" w:hAnsi="Times New Roman"/>
          <w:color w:val="000000"/>
          <w:sz w:val="20"/>
          <w:szCs w:val="20"/>
        </w:rPr>
        <w:t>системы контроля и управления доступом.</w:t>
      </w:r>
    </w:p>
    <w:p w14:paraId="3ADE66D9" w14:textId="77777777" w:rsidR="00CC456B" w:rsidRPr="00B051FD" w:rsidRDefault="00CC456B" w:rsidP="0030048D">
      <w:pPr>
        <w:pStyle w:val="af2"/>
        <w:widowControl w:val="0"/>
        <w:numPr>
          <w:ilvl w:val="0"/>
          <w:numId w:val="4"/>
        </w:numPr>
        <w:spacing w:after="0" w:line="240" w:lineRule="auto"/>
        <w:ind w:left="643"/>
        <w:rPr>
          <w:rFonts w:ascii="Times New Roman" w:eastAsia="Times New Roman" w:hAnsi="Times New Roman"/>
          <w:color w:val="000000"/>
          <w:sz w:val="20"/>
          <w:szCs w:val="20"/>
        </w:rPr>
      </w:pPr>
      <w:r w:rsidRPr="00B051FD">
        <w:rPr>
          <w:rFonts w:ascii="Times New Roman" w:eastAsia="Times New Roman" w:hAnsi="Times New Roman"/>
          <w:color w:val="000000"/>
          <w:sz w:val="20"/>
          <w:szCs w:val="20"/>
        </w:rPr>
        <w:t>внутренний  противопожарный водопровод.</w:t>
      </w:r>
    </w:p>
    <w:p w14:paraId="011C567F" w14:textId="77777777" w:rsidR="00CC456B" w:rsidRPr="00B051FD" w:rsidRDefault="00CC456B" w:rsidP="00CC456B">
      <w:pPr>
        <w:pStyle w:val="af2"/>
        <w:widowControl w:val="0"/>
        <w:spacing w:after="0" w:line="240" w:lineRule="auto"/>
        <w:ind w:left="643"/>
        <w:jc w:val="both"/>
        <w:rPr>
          <w:rFonts w:ascii="Times New Roman" w:eastAsia="Times New Roman" w:hAnsi="Times New Roman"/>
          <w:color w:val="000000"/>
          <w:sz w:val="20"/>
          <w:szCs w:val="20"/>
        </w:rPr>
      </w:pPr>
    </w:p>
    <w:p w14:paraId="372EFA70" w14:textId="77777777" w:rsidR="00CC456B" w:rsidRPr="00B051FD" w:rsidRDefault="00CC456B" w:rsidP="00CC456B">
      <w:pPr>
        <w:contextualSpacing/>
        <w:jc w:val="both"/>
        <w:rPr>
          <w:rFonts w:cs="Courier New"/>
          <w:color w:val="000000"/>
          <w:lang w:bidi="ru-RU"/>
        </w:rPr>
      </w:pPr>
    </w:p>
    <w:p w14:paraId="204A6C4A" w14:textId="77777777" w:rsidR="00CC456B" w:rsidRPr="00B051FD" w:rsidRDefault="00CC456B" w:rsidP="00CC456B">
      <w:pPr>
        <w:jc w:val="both"/>
      </w:pPr>
      <w:r w:rsidRPr="00B051FD">
        <w:t xml:space="preserve">5.2. Своевременно и качественно проводить комплексное техническое обслуживание (далее ТО) и восстановление работоспособности КСОБ.  </w:t>
      </w:r>
    </w:p>
    <w:p w14:paraId="62290A67" w14:textId="77777777" w:rsidR="00CC456B" w:rsidRPr="00B051FD" w:rsidRDefault="00CC456B" w:rsidP="00CC456B">
      <w:r w:rsidRPr="00B051FD">
        <w:t>Все работы по техническому обслуживанию необходимо отражать в журналах с росписью представителей Исполнителя и Заказчика. Журналы должны находиться на постах по адресам: ул. Бестужевская, д. 50, литер А и Большой Сампсониевский пр., д.11, литер А, Б, Санкт-Петербург, ул.Тверская   д. 23-25, лит. А.</w:t>
      </w:r>
    </w:p>
    <w:p w14:paraId="5B81021C" w14:textId="77777777" w:rsidR="00CC456B" w:rsidRPr="00B051FD" w:rsidRDefault="00CC456B" w:rsidP="00CC456B">
      <w:r w:rsidRPr="00B051FD">
        <w:t>5.3. Производить учет, анализ и расследование нарушений в работе КСОБ, связанных с эксплуатацией, и принятие мер по устранению причин их возникновения; </w:t>
      </w:r>
    </w:p>
    <w:p w14:paraId="7F3ACD33" w14:textId="77777777" w:rsidR="00CC456B" w:rsidRPr="00B051FD" w:rsidRDefault="00CC456B" w:rsidP="00CC456B">
      <w:r w:rsidRPr="00B051FD">
        <w:t>5.4. Выполнять предписания органов государственного пожарного надзора в части работ по техническому обслуживанию;</w:t>
      </w:r>
    </w:p>
    <w:p w14:paraId="0DDF265A" w14:textId="77777777" w:rsidR="00CC456B" w:rsidRPr="00B051FD" w:rsidRDefault="00CC456B" w:rsidP="00CC456B">
      <w:pPr>
        <w:jc w:val="both"/>
      </w:pPr>
      <w:r w:rsidRPr="00B051FD">
        <w:t>5.5. Исполнитель обязан осуществлять внеплановую проверку работоспособности по требованию Заказчика и (или) контролирующих государственных органов.</w:t>
      </w:r>
    </w:p>
    <w:p w14:paraId="44CEF1E2" w14:textId="77777777" w:rsidR="00CC456B" w:rsidRPr="00B051FD" w:rsidRDefault="00CC456B" w:rsidP="00CC456B">
      <w:pPr>
        <w:jc w:val="both"/>
      </w:pPr>
      <w:r w:rsidRPr="00B051FD">
        <w:t xml:space="preserve">5.6. Участвовать в подготовке предложений по модернизации обслуживаемых систем КСОБ для включения в план капитальных ремонтов.  </w:t>
      </w:r>
    </w:p>
    <w:p w14:paraId="522244DD" w14:textId="77777777" w:rsidR="00CC456B" w:rsidRPr="00B051FD" w:rsidRDefault="00CC456B" w:rsidP="00CC456B">
      <w:pPr>
        <w:jc w:val="both"/>
      </w:pPr>
      <w:r w:rsidRPr="00B051FD">
        <w:t xml:space="preserve">5.7. Исполнитель обязан обеспечить проведение работ по техническому обслуживанию на Объектах в рабочие дни с 8.30 до 17.00. </w:t>
      </w:r>
      <w:bookmarkStart w:id="5" w:name="_Hlk132100724"/>
      <w:r w:rsidRPr="00B051FD">
        <w:t>Обеспечить проведение аварийного ремонта, для этого организовать прибытие обслуживающего персонала на Объект (реагирование) круглосуточно, в случае нарушения нормального функционирования КСОБ для внепланового (аварийного) обслуживания (ремонта) в течение 12 часов с момента получения заявки на реагирование, круглосуточно, включая выходные и праздничные дни.</w:t>
      </w:r>
    </w:p>
    <w:p w14:paraId="07B8C35B" w14:textId="77777777" w:rsidR="00CC456B" w:rsidRPr="00B051FD" w:rsidRDefault="00CC456B" w:rsidP="00CC456B">
      <w:pPr>
        <w:jc w:val="both"/>
      </w:pPr>
      <w:r w:rsidRPr="00B051FD">
        <w:t>Прибывающий на Объекты обслуживания персонал Исполнителя по рабочим дням должен прибыть к ответственному лицу Заказчика и получить вводный инструктаж по охране труда под роспись в журнале регистрации вводного инструктажа</w:t>
      </w:r>
      <w:bookmarkEnd w:id="5"/>
      <w:r w:rsidRPr="00B051FD">
        <w:t>.</w:t>
      </w:r>
    </w:p>
    <w:p w14:paraId="562B3134" w14:textId="77777777" w:rsidR="00CC456B" w:rsidRPr="00B051FD" w:rsidRDefault="00CC456B" w:rsidP="00CC456B">
      <w:pPr>
        <w:jc w:val="both"/>
      </w:pPr>
      <w:r w:rsidRPr="00B051FD">
        <w:t xml:space="preserve">5.8. Исполнитель обязан обеспечить возможность круглосуточного приема заявок от Заказчика на внеплановое обслуживание и восстановление работоспособности систем КСОБ </w:t>
      </w:r>
      <w:r w:rsidRPr="00B051FD">
        <w:rPr>
          <w:rFonts w:eastAsia="Calibri"/>
        </w:rPr>
        <w:t xml:space="preserve">посредством использования специального сервиса Исполнителя для направления заявок с возможностью контроля статуса и результата исполнения, </w:t>
      </w:r>
      <w:r w:rsidRPr="00B051FD">
        <w:t xml:space="preserve">электронной почты, стационарной телефонной связи или факса, для чего Исполнитель обязан сообщить Заказчику адрес действующей электронной почты, номера телефонов, факсов или реквизиты доступа к сервису. </w:t>
      </w:r>
    </w:p>
    <w:p w14:paraId="520B8C1B" w14:textId="77777777" w:rsidR="00CC456B" w:rsidRPr="00B051FD" w:rsidRDefault="00CC456B" w:rsidP="00CC456B">
      <w:pPr>
        <w:jc w:val="both"/>
      </w:pPr>
      <w:r w:rsidRPr="00B051FD">
        <w:t>Заявка, переданная любым из этих способов, считается переданной надлежащим образом.</w:t>
      </w:r>
    </w:p>
    <w:p w14:paraId="200AB716" w14:textId="77777777" w:rsidR="00CC456B" w:rsidRPr="00B051FD" w:rsidRDefault="00CC456B" w:rsidP="00CC456B">
      <w:pPr>
        <w:jc w:val="both"/>
      </w:pPr>
      <w:r w:rsidRPr="00B051FD">
        <w:t>Передача Заказчику адресов, номеров, паролей доступа осуществляется в письменном виде, не позднее одного рабочего дня с момента подписания Контракта.</w:t>
      </w:r>
    </w:p>
    <w:p w14:paraId="561E8136" w14:textId="77777777" w:rsidR="00CC456B" w:rsidRPr="00B051FD" w:rsidRDefault="00CC456B" w:rsidP="00CC456B">
      <w:pPr>
        <w:jc w:val="both"/>
      </w:pPr>
      <w:r w:rsidRPr="00B051FD">
        <w:t>5.9. При поступлении заявки от Заказчика, Исполнитель обязан в течение 20 минут связаться по телефону с администрацией объектов (ответственными лицами) и скоординировать свои действия. Список ответственных лиц на объектах, их контактные телефоны и домашний адрес (для экстренной связи в целях уведомления о нештатной ситуации при отсутствии возможности телефонной связи для передачи ключей, кодов и иной информации ответственному лицу обслуживающей организации), формируется Исполнителем самостоятельно, при посещении объектов в рамках планового технического обслуживания.</w:t>
      </w:r>
    </w:p>
    <w:p w14:paraId="6B4FD3A0" w14:textId="77777777" w:rsidR="00CC456B" w:rsidRPr="00B051FD" w:rsidRDefault="00CC456B" w:rsidP="00CC456B">
      <w:pPr>
        <w:jc w:val="both"/>
      </w:pPr>
      <w:r w:rsidRPr="00B051FD">
        <w:t>5.10. По прибытию на объект Заказчика, в случае нарушения нормального функционирования систем КСОБ, Исполнитель обязан незамедлительно приступить к восстановлению работоспособности систем КСОБ.</w:t>
      </w:r>
    </w:p>
    <w:p w14:paraId="70768740" w14:textId="77777777" w:rsidR="00CC456B" w:rsidRPr="00B051FD" w:rsidRDefault="00CC456B" w:rsidP="00CC456B">
      <w:pPr>
        <w:jc w:val="both"/>
      </w:pPr>
      <w:r w:rsidRPr="00B051FD">
        <w:t xml:space="preserve">5.11. При невозможности проведения работ, Исполнитель обязан принять все исчерпывающие меры к информированию об этом Заказчика.  По прибытию на Объект Заказчика, в случае нарушения нормального функционирования систем КСОБ, Исполнитель обязан незамедлительно информировать руководителя объекта или ответственное лицо о состоянии и работе обслуживаемых СИСТЕМ КСОБ. </w:t>
      </w:r>
    </w:p>
    <w:p w14:paraId="0E2F9245" w14:textId="77777777" w:rsidR="00CC456B" w:rsidRPr="00B051FD" w:rsidRDefault="00CC456B" w:rsidP="00CC456B">
      <w:pPr>
        <w:jc w:val="both"/>
      </w:pPr>
      <w:r w:rsidRPr="00B051FD">
        <w:t xml:space="preserve">5.12. При оказании услуг по Контракту Исполнитель использует товар, указанный в Приложениях 14, 16 к </w:t>
      </w:r>
      <w:r>
        <w:t>Техническому заданию</w:t>
      </w:r>
      <w:r w:rsidRPr="00B051FD">
        <w:t xml:space="preserve">. </w:t>
      </w:r>
    </w:p>
    <w:p w14:paraId="520B29D2" w14:textId="77777777" w:rsidR="00CC456B" w:rsidRPr="00B051FD" w:rsidRDefault="00CC456B" w:rsidP="00CC456B">
      <w:pPr>
        <w:ind w:firstLine="540"/>
        <w:jc w:val="both"/>
      </w:pPr>
      <w:r w:rsidRPr="00B051FD">
        <w:t xml:space="preserve">5.12.1. Товар, используемый для оказания услуг при обычных условиях его использования, хранения, транспортировки и утилизации должен быть безопасен для жизни, здоровья пользователей, окружающей среды, а также не причинять вред имуществу Заказчика и/или имуществу, находящемся на объекте. </w:t>
      </w:r>
    </w:p>
    <w:p w14:paraId="11504571" w14:textId="77777777" w:rsidR="00CC456B" w:rsidRPr="00B051FD" w:rsidRDefault="00CC456B" w:rsidP="00CC456B">
      <w:pPr>
        <w:ind w:firstLine="540"/>
        <w:jc w:val="both"/>
      </w:pPr>
      <w:r w:rsidRPr="00B051FD">
        <w:t xml:space="preserve">5.12.2 Требования к качеству и безопасности товара, используемого при оказании услуг. </w:t>
      </w:r>
    </w:p>
    <w:p w14:paraId="4F84C5F5" w14:textId="77777777" w:rsidR="00CC456B" w:rsidRPr="00B051FD" w:rsidRDefault="00CC456B" w:rsidP="00CC456B">
      <w:pPr>
        <w:ind w:firstLine="540"/>
        <w:jc w:val="both"/>
      </w:pPr>
      <w:r w:rsidRPr="00B051FD">
        <w:t xml:space="preserve">15.12.2.1. Товар должен быть новым (ранее не находившимся в использовании), не подвергавшимся ранее ремонту (модернизации, восстановлению), не должен находиться в залоге, под арестом или иным обременением. </w:t>
      </w:r>
    </w:p>
    <w:p w14:paraId="33AB33E7" w14:textId="77777777" w:rsidR="00CC456B" w:rsidRPr="00B051FD" w:rsidRDefault="00CC456B" w:rsidP="00CC456B">
      <w:pPr>
        <w:ind w:firstLine="540"/>
        <w:jc w:val="both"/>
      </w:pPr>
      <w:r w:rsidRPr="00B051FD">
        <w:t xml:space="preserve">5.12.2.2. В комплект товара должны быть включены все не поименованные в спецификации, но необходимые для работы товара интерфейсные шнуры, соединительные кабели, а также комплект эксплуатационных документов (паспорт, руководство по монтажу, техническому обслуживанию и эксплуатации, заполненный гарантийный талон, инструкции для владельца и пользователя) на русском языке. </w:t>
      </w:r>
    </w:p>
    <w:p w14:paraId="49F2EDF9" w14:textId="77777777" w:rsidR="00CC456B" w:rsidRPr="00B051FD" w:rsidRDefault="00CC456B" w:rsidP="00CC456B">
      <w:pPr>
        <w:ind w:firstLine="540"/>
        <w:jc w:val="both"/>
      </w:pPr>
      <w:r w:rsidRPr="00B051FD">
        <w:t xml:space="preserve">5.12.2.3. При возникновении разногласий по вопросам качества товара или несоответствия его условиям контракта, Исполнитель несет все расходы, связанные с экспертизой. Товар должен быть безопасным для жизни, здоровья людей, имущества Заказчика и окружающей среды при обычных условиях его использования, хранения, транспортировки и утилизации в соответствии с Федеральным </w:t>
      </w:r>
      <w:hyperlink r:id="rId7" w:history="1">
        <w:r w:rsidRPr="00B051FD">
          <w:t>законом</w:t>
        </w:r>
      </w:hyperlink>
      <w:r w:rsidRPr="00B051FD">
        <w:t xml:space="preserve"> от 30.03.1999 № 52-ФЗ "О санитарно-эпидемиологическом благополучии населения". </w:t>
      </w:r>
    </w:p>
    <w:p w14:paraId="07A0471F" w14:textId="77777777" w:rsidR="00CC456B" w:rsidRPr="00B051FD" w:rsidRDefault="00CC456B" w:rsidP="00CC456B">
      <w:pPr>
        <w:ind w:firstLine="540"/>
        <w:jc w:val="both"/>
      </w:pPr>
      <w:r w:rsidRPr="00B051FD">
        <w:t xml:space="preserve">5.12.2.4. Товар должен соответствовать требованиям к значениям показателей (характеристик) товара, указанным в Приложении № 14 к </w:t>
      </w:r>
      <w:r>
        <w:t>Техническому заданию</w:t>
      </w:r>
      <w:r w:rsidRPr="00B051FD">
        <w:t xml:space="preserve"> и позволяющим определить соответствие установленным Заказчиком требованиям или эквивалентности используемого при оказании услуг товара.</w:t>
      </w:r>
    </w:p>
    <w:p w14:paraId="2AD525B0" w14:textId="77777777" w:rsidR="00CC456B" w:rsidRPr="00B051FD" w:rsidRDefault="00CC456B" w:rsidP="00CC456B">
      <w:pPr>
        <w:ind w:firstLine="540"/>
        <w:jc w:val="both"/>
      </w:pPr>
      <w:r w:rsidRPr="00B051FD">
        <w:t xml:space="preserve">5.12.3. Гарантийный срок на оказанные услуги 12 (календарных месяцев) со дня подписания Заказчиком последнего документа о приемке по Контракту. </w:t>
      </w:r>
    </w:p>
    <w:p w14:paraId="4E1397F8" w14:textId="77777777" w:rsidR="00CC456B" w:rsidRPr="00B051FD" w:rsidRDefault="00CC456B" w:rsidP="00CC456B">
      <w:pPr>
        <w:ind w:firstLine="540"/>
        <w:jc w:val="both"/>
      </w:pPr>
      <w:r w:rsidRPr="00B051FD">
        <w:t xml:space="preserve">5.12.4. Объем предоставления гарантии качества услуг: в полном объеме на все услуги, указанные в </w:t>
      </w:r>
      <w:r w:rsidRPr="00B051FD">
        <w:rPr>
          <w:rFonts w:eastAsia="Calibri"/>
        </w:rPr>
        <w:t>Описании объекта закупки.</w:t>
      </w:r>
      <w:r w:rsidRPr="00B051FD">
        <w:t xml:space="preserve"> </w:t>
      </w:r>
    </w:p>
    <w:p w14:paraId="60B9E66D" w14:textId="77777777" w:rsidR="00CC456B" w:rsidRPr="00B051FD" w:rsidRDefault="00CC456B" w:rsidP="00CC456B">
      <w:pPr>
        <w:ind w:firstLine="540"/>
        <w:jc w:val="both"/>
      </w:pPr>
      <w:r w:rsidRPr="00B051FD">
        <w:t xml:space="preserve">5.12.5. В случае обнаружения в течение гарантийного срока недостатков, допущенных при оказании услуг, Заказчик вправе по своему выбору: </w:t>
      </w:r>
    </w:p>
    <w:p w14:paraId="56C9BB90" w14:textId="77777777" w:rsidR="00CC456B" w:rsidRPr="00B051FD" w:rsidRDefault="00CC456B" w:rsidP="00CC456B">
      <w:pPr>
        <w:ind w:firstLine="540"/>
        <w:jc w:val="both"/>
      </w:pPr>
      <w:r w:rsidRPr="00B051FD">
        <w:t xml:space="preserve">потребовать от Исполнителя безвозмездно устранить выявленные недостатки в срок, установленный Заказчиком; </w:t>
      </w:r>
    </w:p>
    <w:p w14:paraId="142D6698" w14:textId="77777777" w:rsidR="00CC456B" w:rsidRPr="00B051FD" w:rsidRDefault="00CC456B" w:rsidP="00CC456B">
      <w:pPr>
        <w:ind w:firstLine="540"/>
        <w:jc w:val="both"/>
      </w:pPr>
      <w:r w:rsidRPr="00B051FD">
        <w:t xml:space="preserve">самостоятельно устранить выявленные недостатки, потребовав от Исполнителя возмещения причиненных убытков. </w:t>
      </w:r>
    </w:p>
    <w:p w14:paraId="2CC5A28C" w14:textId="77777777" w:rsidR="00CC456B" w:rsidRPr="00B051FD" w:rsidRDefault="00CC456B" w:rsidP="00CC456B">
      <w:pPr>
        <w:ind w:firstLine="540"/>
        <w:jc w:val="both"/>
      </w:pPr>
      <w:r w:rsidRPr="00B051FD">
        <w:t xml:space="preserve">5.12.6. Гарантийный срок на товар установлен производителем и должен быть не менее установленного подпунктом 5.12.3 Описания объекта закупки срока со дня подписания Заказчиком и Исполнителем документа о приемке оказанных услуг по этапу, в котором использовался соответствующий товар. Исполнитель обязан гарантировать Заказчику надежную и безотказную работу всех КСОБ на передаваемых в обслуживание Объектах, качество всех оказанных услуг в соответствии с требованиями технической документации, действующими нормами и техническими условиями, а также своевременное устранение недостатков и дефектов, выявленных в период эксплуатации КСОБ. </w:t>
      </w:r>
    </w:p>
    <w:p w14:paraId="34F999B8" w14:textId="77777777" w:rsidR="00CC456B" w:rsidRPr="00B051FD" w:rsidRDefault="00CC456B" w:rsidP="00CC456B">
      <w:pPr>
        <w:ind w:firstLine="540"/>
        <w:jc w:val="both"/>
      </w:pPr>
      <w:r w:rsidRPr="00B051FD">
        <w:t xml:space="preserve">5.12.7. В случае обнаружения в течение гарантийного срока недостатков к товару Заказчик вправе по своему выбору: </w:t>
      </w:r>
    </w:p>
    <w:p w14:paraId="668AFEE9" w14:textId="77777777" w:rsidR="00CC456B" w:rsidRPr="00B051FD" w:rsidRDefault="00CC456B" w:rsidP="00CC456B">
      <w:pPr>
        <w:ind w:firstLine="540"/>
        <w:jc w:val="both"/>
      </w:pPr>
      <w:r w:rsidRPr="00B051FD">
        <w:t xml:space="preserve">потребовать от Исполнителя за свой счет и своими силами заменить некачественный товар, в срок, установленный Заказчиком; </w:t>
      </w:r>
    </w:p>
    <w:p w14:paraId="7D620D07" w14:textId="77777777" w:rsidR="00CC456B" w:rsidRPr="00B051FD" w:rsidRDefault="00CC456B" w:rsidP="00CC456B">
      <w:pPr>
        <w:jc w:val="both"/>
      </w:pPr>
      <w:r w:rsidRPr="00B051FD">
        <w:t>самостоятельно устранить выявленные недостатки товара, потребовав от Исполнителя возмещения причиненных убытков.</w:t>
      </w:r>
    </w:p>
    <w:p w14:paraId="359AC453" w14:textId="77777777" w:rsidR="00CC456B" w:rsidRPr="00B051FD" w:rsidRDefault="00CC456B" w:rsidP="00CC456B">
      <w:pPr>
        <w:tabs>
          <w:tab w:val="left" w:pos="709"/>
          <w:tab w:val="left" w:pos="851"/>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567"/>
        <w:jc w:val="both"/>
        <w:rPr>
          <w:rFonts w:eastAsia="Calibri"/>
        </w:rPr>
      </w:pPr>
      <w:r w:rsidRPr="00B051FD">
        <w:t xml:space="preserve">5.13. </w:t>
      </w:r>
      <w:r w:rsidRPr="00B051FD">
        <w:rPr>
          <w:rFonts w:eastAsia="Calibri"/>
        </w:rPr>
        <w:t>Сотрудники Исполнителя должны знать электрические схемы, конструкцию и режимы эксплуатации КСОБ, уметь производить их настройку и регулировку, быстро выявлять и устранять неисправности, вести эксплуатационно-техническую документацию. Обладание сотрудниками Исполнителя указанных знаний проверяется Заказчиком на собеседовании.</w:t>
      </w:r>
    </w:p>
    <w:p w14:paraId="0D6A6485" w14:textId="77777777" w:rsidR="00CC456B" w:rsidRPr="00B051FD" w:rsidRDefault="00CC456B" w:rsidP="0030048D">
      <w:pPr>
        <w:numPr>
          <w:ilvl w:val="2"/>
          <w:numId w:val="6"/>
        </w:numPr>
        <w:tabs>
          <w:tab w:val="left" w:pos="709"/>
          <w:tab w:val="left" w:pos="851"/>
          <w:tab w:val="left" w:pos="2126"/>
          <w:tab w:val="left" w:pos="2835"/>
          <w:tab w:val="left" w:pos="3543"/>
          <w:tab w:val="left" w:pos="4252"/>
          <w:tab w:val="left" w:pos="4961"/>
          <w:tab w:val="left" w:pos="5669"/>
          <w:tab w:val="left" w:pos="6378"/>
          <w:tab w:val="left" w:pos="7087"/>
          <w:tab w:val="left" w:pos="7795"/>
          <w:tab w:val="left" w:pos="8504"/>
          <w:tab w:val="left" w:pos="9132"/>
        </w:tabs>
        <w:autoSpaceDE/>
        <w:autoSpaceDN/>
        <w:adjustRightInd/>
        <w:ind w:hanging="719"/>
        <w:contextualSpacing/>
        <w:jc w:val="both"/>
        <w:rPr>
          <w:rFonts w:eastAsia="Courier New" w:cs="Courier New"/>
          <w:color w:val="000000"/>
          <w:lang w:bidi="ru-RU"/>
        </w:rPr>
      </w:pPr>
      <w:r w:rsidRPr="00B051FD">
        <w:rPr>
          <w:rFonts w:cs="Courier New"/>
          <w:color w:val="000000"/>
          <w:lang w:bidi="ru-RU"/>
        </w:rPr>
        <w:t>До представления оперативного персонала Исполнителя на организованное согласно п. 5.13.2 Описания объекта закупки Заказчиком заседание комиссии по допуску к работам ответственное лицо Исполнителя (инженер по охране труда или лицо, на которое приказом (решением руководства) Исполнителя возложены эти обязанности), обязано провести для сотрудников Исполнителя, привлекаемых к оказанию услуг на Объектах, инструктаж по правилам техники безопасности, охране труда, пожарной безопасности, эксплуатации электроустановок потребителей в соответствии с действующим законодательством и с регистрацией проведения инструктажа в соответствующих журналах проведения инструктажей с указанием подписи инструктируемого и подписи инструктирующего, а также даты проведения инструктажа (на основании постановления Правительства РФ от 24.12.2021 № 2464 «О порядке обучения по охране труда и проверки знания требований охраны труда» (вместе с «Правилами обучения по охране труда и проверки знания требований охраны труда»).</w:t>
      </w:r>
    </w:p>
    <w:p w14:paraId="459EF6EB" w14:textId="77777777" w:rsidR="00CC456B" w:rsidRPr="00B051FD" w:rsidRDefault="00CC456B" w:rsidP="0030048D">
      <w:pPr>
        <w:numPr>
          <w:ilvl w:val="2"/>
          <w:numId w:val="6"/>
        </w:numPr>
        <w:tabs>
          <w:tab w:val="left" w:pos="851"/>
        </w:tabs>
        <w:autoSpaceDE/>
        <w:autoSpaceDN/>
        <w:adjustRightInd/>
        <w:ind w:firstLine="567"/>
        <w:contextualSpacing/>
        <w:jc w:val="both"/>
        <w:rPr>
          <w:rFonts w:cs="Courier New"/>
          <w:color w:val="000000"/>
          <w:lang w:bidi="ru-RU"/>
        </w:rPr>
      </w:pPr>
      <w:r w:rsidRPr="00B051FD">
        <w:rPr>
          <w:rFonts w:cs="Courier New"/>
          <w:color w:val="000000"/>
          <w:lang w:bidi="ru-RU"/>
        </w:rPr>
        <w:t xml:space="preserve">В течение 2 (Двух) рабочих дней с даты заключения Контракта, но до передачи </w:t>
      </w:r>
      <w:r w:rsidRPr="00B051FD">
        <w:rPr>
          <w:rFonts w:eastAsia="Courier New" w:cs="Courier New"/>
          <w:color w:val="000000"/>
          <w:lang w:bidi="ru-RU"/>
        </w:rPr>
        <w:t>комплексных систем обеспечения безопасности</w:t>
      </w:r>
      <w:r w:rsidRPr="00B051FD">
        <w:rPr>
          <w:rFonts w:cs="Courier New"/>
          <w:color w:val="000000"/>
          <w:lang w:bidi="ru-RU"/>
        </w:rPr>
        <w:t xml:space="preserve"> для оказания услуг по Контракту на основании Акта приема-передачи комплексных систем обеспечения безопасности от Заказчика Исполнителю и до начала оказания услуг по Контракту Исполнитель должен представить на организованном Заказчиком заседании комиссии по допуску к работам оперативный персонал (в объеме, необходимом и достаточном для качественного выполнения полного комплекса услуг и работ по Контракту) для получения соответствующего допуска к работе с установками автоматической пожарной сигнализации, автоматической противопожарной защиты, системы оповещения и управления эвакуацией при пожаре, противодымной вентиляции, системы контроля и управления доступом, системы охранной сигнализации, автоматической установки пожаротушения тонкораспыленной водой, автоматической установки порошкового пожаротушения, автоматической установки водяного пожаротушения, системы видеонаблюдения, </w:t>
      </w:r>
      <w:bookmarkStart w:id="6" w:name="_Hlk132110087"/>
      <w:r w:rsidRPr="00B051FD">
        <w:rPr>
          <w:rFonts w:cs="Courier New"/>
          <w:color w:val="000000"/>
          <w:lang w:bidi="ru-RU"/>
        </w:rPr>
        <w:t xml:space="preserve">системы внутреннего и наружного противопожарного водопровода </w:t>
      </w:r>
      <w:bookmarkEnd w:id="6"/>
      <w:r w:rsidRPr="00B051FD">
        <w:rPr>
          <w:rFonts w:cs="Courier New"/>
          <w:color w:val="000000"/>
          <w:lang w:bidi="ru-RU"/>
        </w:rPr>
        <w:t xml:space="preserve">согласно </w:t>
      </w:r>
      <w:r>
        <w:rPr>
          <w:rFonts w:cs="Courier New"/>
          <w:color w:val="000000"/>
          <w:lang w:bidi="ru-RU"/>
        </w:rPr>
        <w:t>Техническому заданию</w:t>
      </w:r>
      <w:r w:rsidRPr="00B051FD">
        <w:rPr>
          <w:rFonts w:cs="Courier New"/>
          <w:color w:val="000000"/>
          <w:lang w:bidi="ru-RU"/>
        </w:rPr>
        <w:t xml:space="preserve">  (Техническому заданию). </w:t>
      </w:r>
    </w:p>
    <w:p w14:paraId="7E735C79" w14:textId="77777777" w:rsidR="00CC456B" w:rsidRPr="00B051FD" w:rsidRDefault="00CC456B" w:rsidP="0030048D">
      <w:pPr>
        <w:numPr>
          <w:ilvl w:val="2"/>
          <w:numId w:val="6"/>
        </w:numPr>
        <w:tabs>
          <w:tab w:val="left" w:pos="851"/>
        </w:tabs>
        <w:autoSpaceDE/>
        <w:autoSpaceDN/>
        <w:adjustRightInd/>
        <w:ind w:firstLine="567"/>
        <w:contextualSpacing/>
        <w:jc w:val="both"/>
        <w:rPr>
          <w:rFonts w:cs="Courier New"/>
          <w:color w:val="000000"/>
          <w:lang w:bidi="ru-RU"/>
        </w:rPr>
      </w:pPr>
      <w:r w:rsidRPr="00B051FD">
        <w:rPr>
          <w:rFonts w:cs="Courier New"/>
          <w:color w:val="000000"/>
          <w:lang w:bidi="ru-RU"/>
        </w:rPr>
        <w:t xml:space="preserve">Оперативный персонал Исполнителя, который будет задействован при исполнении Контракта, должен соответствовать требованиям к оперативному персоналу, установленным Заказчиком в Описании объекта закупки (Техническом задании): иметь все необходимые согласно законодательству РФ и </w:t>
      </w:r>
      <w:r>
        <w:rPr>
          <w:rFonts w:cs="Courier New"/>
          <w:color w:val="000000"/>
          <w:lang w:bidi="ru-RU"/>
        </w:rPr>
        <w:t>Техническому заданию</w:t>
      </w:r>
      <w:r w:rsidRPr="00B051FD">
        <w:rPr>
          <w:rFonts w:cs="Courier New"/>
          <w:color w:val="000000"/>
          <w:lang w:bidi="ru-RU"/>
        </w:rPr>
        <w:t xml:space="preserve"> (Техническому заданию) действующие удостоверения о повышении квалификации до квалификационной группы не ниже второй и удостоверения о проверке знаний нормативных документов для работы с установками автоматической пожарной сигнализации, автоматической противопожарной защиты, системы оповещения и управления эвакуацией при пожаре, противодымной вентиляции, системы контроля и управления доступом, системы охранной сигнализации, автоматической установки пожаротушения тонкораспыленной водой, автоматической установки порошкового пожаротушения, автоматической установки водяного пожаротушения, системы видеонаблюдения, системы внутреннего и наружного противопожарного водопровода ФГБУ ФНЦРИ им. Г.А. Альбрехта Минтруда России (в том числе удостоверение о проверке знаний ПТЭ электроустановок потребителей и ПТБ при эксплуатации электроустановок потребителей), иметь действующие удостоверения, подтверждающие прохождение обучения и инструктажа по технике безопасности и охране труда, пожарной безопасности, обучения безопасным методам выполнения работ на высоте, а также иметь практические навыки работы.</w:t>
      </w:r>
    </w:p>
    <w:p w14:paraId="2AAF9C9F" w14:textId="77777777" w:rsidR="00CC456B" w:rsidRPr="00B051FD" w:rsidRDefault="00CC456B" w:rsidP="0030048D">
      <w:pPr>
        <w:numPr>
          <w:ilvl w:val="2"/>
          <w:numId w:val="6"/>
        </w:numPr>
        <w:tabs>
          <w:tab w:val="left" w:pos="851"/>
        </w:tabs>
        <w:autoSpaceDE/>
        <w:autoSpaceDN/>
        <w:adjustRightInd/>
        <w:ind w:firstLine="567"/>
        <w:contextualSpacing/>
        <w:jc w:val="both"/>
        <w:rPr>
          <w:rFonts w:cs="Courier New"/>
          <w:color w:val="000000"/>
          <w:lang w:bidi="ru-RU"/>
        </w:rPr>
      </w:pPr>
      <w:r w:rsidRPr="00B051FD">
        <w:rPr>
          <w:rFonts w:cs="Courier New"/>
          <w:color w:val="000000"/>
          <w:lang w:bidi="ru-RU"/>
        </w:rPr>
        <w:t xml:space="preserve">На собеседовании Заказчик проверяет наличие у персонала Исполнителя, который будет задействован при исполнении Контракта, соответствующих действующих удостоверений о повышении квалификации до квалификационной группы не ниже второй и удостоверений о проверке знаний нормативных документов для работы с установками автоматической пожарной сигнализации, автоматической противопожарной защиты, системы оповещения и управления эвакуацией при пожаре, противодымной вентиляции, системы контроля и управления доступом, системы охранной сигнализации, автоматической установки пожаротушения тонкораспыленной водой, автоматической установки порошкового пожаротушения, автоматической установки водяного пожаротушения, системы видеонаблюдения, системы внутреннего и наружного противопожарного водопровода ФГБУ ФНЦРИ им. Г.А. Альбрехта Минтруда России (в том числе удостоверение о проверке знаний ПТЭ электроустановок потребителей и ПТБ при эксплуатации электроустановок потребителей), действующих удостоверений, подтверждающих прохождение обучения и инструктажа по технике безопасности и охране труда, пожарной безопасности, обучения безопасным методам выполнения работ на высоте, а также проверяет практические навыки работы персонала с установками автоматической пожарной сигнализации, автоматической противопожарной защиты, системы оповещения и управления эвакуацией при пожаре, противодымной вентиляции, системы контроля и управления доступом, системы охранной сигнализации, автоматической установки пожаротушения тонкораспыленной водой, автоматической установки порошкового пожаротушения, автоматической установки водяного пожаротушения, системы видеонаблюдения, системы внутреннего и наружного противопожарного водопровода Объектов ФГБУ ФНЦРИ им. Г.А. Альбрехта Минтруда России согласно </w:t>
      </w:r>
      <w:r>
        <w:rPr>
          <w:rFonts w:cs="Courier New"/>
          <w:color w:val="000000"/>
          <w:lang w:bidi="ru-RU"/>
        </w:rPr>
        <w:t>Техническому заданию</w:t>
      </w:r>
      <w:r w:rsidRPr="00B051FD">
        <w:rPr>
          <w:rFonts w:cs="Courier New"/>
          <w:color w:val="000000"/>
          <w:lang w:bidi="ru-RU"/>
        </w:rPr>
        <w:t xml:space="preserve"> (Техническому заданию). Каждому специалисту Исполнителя для подтверждения наличия практических навыков в работе на установками автоматической пожарной сигнализации, автоматической противопожарной защиты, системы оповещения и управления эвакуацией при пожаре, противодымной вентиляции, системы контроля и управления доступом, системы охранной сигнализации, автоматической установки пожаротушения тонкораспыленной водой, автоматической установки порошкового пожаротушения, автоматической установки водяного пожаротушения, системы видеонаблюдения, системы внутреннего и наружного противопожарного водопровода Объектов ФГБУ ФНЦРИ им. Г.А. Альбрехта Минтруда России согласно </w:t>
      </w:r>
      <w:r>
        <w:rPr>
          <w:rFonts w:cs="Courier New"/>
          <w:color w:val="000000"/>
          <w:lang w:bidi="ru-RU"/>
        </w:rPr>
        <w:t>Техническому заданию</w:t>
      </w:r>
      <w:r w:rsidRPr="00B051FD">
        <w:rPr>
          <w:rFonts w:cs="Courier New"/>
          <w:color w:val="000000"/>
          <w:lang w:bidi="ru-RU"/>
        </w:rPr>
        <w:t>, требуется продемонстрировать комиссии Заказчика: понимание процесса бесперебойной работы установок автоматической пожарной сигнализации, автоматической противопожарной защиты, системы оповещения и управления эвакуацией при пожаре, противодымной вентиляции, системы контроля и управления доступом, системы охранной сигнализации, автоматической установки пожаротушения тонкораспыленной водой, автоматической установки порошкового пожаротушения, автоматической установки водяного пожаротушения, системы видеонаблюдения, системы внутреннего и наружного противопожарного водопровода; знание принципиальных схем и особенностей обслуживания указанных систем; знание сроков и порядка выполнения регламентных работ указанных систем; практические навыки устранения неисправностей указанных систем; знание потребных расходных материалов, оборудования и запасных частей указанных систем; знание действий персонала при возникновении аварийных ситуаций указанных систем; знание требований существующих мер безопасности и руководящих документов для работы указанных систем согласно пункту 8.4 Описания объекта закупки (Технического задания). Допуск персонала Исполнителя на рабочие места осуществляется после получения удовлетворительной оценки (2/3 правильных ответов) по наличию навыков работы персонала с установками автоматической пожарной сигнализации, автоматической противопожарной защиты, системы оповещения и управления эвакуацией при пожаре, противодымной вентиляции, системы контроля и управления доступом, системы охранной сигнализации, автоматической установки пожаротушения тонкораспыленной водой, автоматической установки порошкового пожаротушения, автоматической установки водяного пожаротушения, системы видеонаблюдения, системы внутреннего и наружного противопожарного водопровода Объектов ФГБУ ФНЦРИ им. Г.А. Альбрехта Минтруда России.</w:t>
      </w:r>
    </w:p>
    <w:p w14:paraId="2E18539C" w14:textId="77777777" w:rsidR="00CC456B" w:rsidRPr="00B051FD" w:rsidRDefault="00CC456B" w:rsidP="0030048D">
      <w:pPr>
        <w:numPr>
          <w:ilvl w:val="2"/>
          <w:numId w:val="6"/>
        </w:numPr>
        <w:tabs>
          <w:tab w:val="left" w:pos="851"/>
        </w:tabs>
        <w:autoSpaceDE/>
        <w:autoSpaceDN/>
        <w:adjustRightInd/>
        <w:ind w:firstLine="567"/>
        <w:contextualSpacing/>
        <w:jc w:val="both"/>
        <w:rPr>
          <w:rFonts w:cs="Courier New"/>
          <w:color w:val="000000"/>
          <w:lang w:bidi="ru-RU"/>
        </w:rPr>
      </w:pPr>
      <w:r w:rsidRPr="00B051FD">
        <w:rPr>
          <w:rFonts w:cs="Courier New"/>
          <w:color w:val="000000"/>
          <w:lang w:bidi="ru-RU"/>
        </w:rPr>
        <w:t>В случае если какой-либо из специалистов оперативного персонала Исполнителя не соответствует требованиям Описания объекта закупки (Технического задания) Заказчика, т.е. не имеет соответствующих действующих удостоверений о повышении квалификации</w:t>
      </w:r>
      <w:r w:rsidRPr="00B051FD">
        <w:rPr>
          <w:rFonts w:ascii="Courier New" w:hAnsi="Courier New" w:cs="Courier New"/>
          <w:color w:val="000000"/>
          <w:lang w:bidi="ru-RU"/>
        </w:rPr>
        <w:t xml:space="preserve"> </w:t>
      </w:r>
      <w:r w:rsidRPr="00B051FD">
        <w:rPr>
          <w:rFonts w:cs="Courier New"/>
          <w:color w:val="000000"/>
          <w:lang w:bidi="ru-RU"/>
        </w:rPr>
        <w:t xml:space="preserve">до квалификационной группы не ниже второй и/или удостоверений о проверке знаний нормативных документов для работы с установками автоматической пожарной сигнализации, автоматической противопожарной защиты, системы оповещения и управления эвакуацией при пожаре, противодымной вентиляции, системы контроля и управления доступом, системы охранной сигнализации, автоматической установки пожаротушения тонкораспыленной водой, автоматической установки порошкового пожаротушения, автоматической установки водяного пожаротушения, системы видеонаблюдения, системы внутреннего и наружного противопожарного водопровода Объектов ФГБУ ФНЦРИ им. Г.А. Альбрехта Минтруда России (в том числе удостоверение о проверке знаний ПТЭ электроустановок потребителей и ПТБ при эксплуатации электроустановок потребителей), и/или действующих удостоверений, подтверждающих прохождение обучения и/или инструктажа по технике безопасности, охране труда и пожарной безопасности, и/или обучения безопасным методам выполнения работ на высоте, и/или специалист оперативного персонала Исполнителя, закрепленный на соответствующей системе, не имеет практических навыков работы с соответствующей системой аналогичной системам автоматической пожарной сигнализации, автоматической противопожарной защиты, системы оповещения и управления эвакуацией при пожаре, противодымной вентиляции, системы контроля и управления доступом, системе охранной сигнализации, автоматической установки пожаротушения тонкораспыленной водой, автоматической установки порошкового пожаротушения, автоматической установки водяного пожаротушения, системе видеонаблюдения, системе внутреннего и наружного противопожарного водопровода Объектов ФГБУ ФНЦРИ им. Г.А. Альбрехта Минтруда России, подлежащих обслуживанию по Контракту согласно </w:t>
      </w:r>
      <w:r>
        <w:rPr>
          <w:rFonts w:cs="Courier New"/>
          <w:color w:val="000000"/>
          <w:lang w:bidi="ru-RU"/>
        </w:rPr>
        <w:t>Техническому заданию</w:t>
      </w:r>
      <w:r w:rsidRPr="00B051FD">
        <w:rPr>
          <w:rFonts w:cs="Courier New"/>
          <w:color w:val="000000"/>
          <w:lang w:bidi="ru-RU"/>
        </w:rPr>
        <w:t xml:space="preserve"> (Техническому заданию), то комиссия Заказчика отказывает таковому/таковым специалистам Исполнителя в допуске к работе на соответствующей системе Объекта Заказчика. В этом случае Исполнитель обязан незамедлительно представить на заседание комиссии Заказчика соответствующего резервного специалиста оперативного персонала, который также должен по решению комиссии Заказчика получить допуск к работе с соответствующей системе Объектов Заказчика. </w:t>
      </w:r>
    </w:p>
    <w:p w14:paraId="764C44F6" w14:textId="77777777" w:rsidR="00CC456B" w:rsidRPr="00B051FD" w:rsidRDefault="00CC456B" w:rsidP="0030048D">
      <w:pPr>
        <w:numPr>
          <w:ilvl w:val="2"/>
          <w:numId w:val="6"/>
        </w:numPr>
        <w:autoSpaceDE/>
        <w:autoSpaceDN/>
        <w:adjustRightInd/>
        <w:ind w:firstLine="567"/>
        <w:contextualSpacing/>
        <w:jc w:val="both"/>
        <w:rPr>
          <w:color w:val="000000"/>
          <w:lang w:bidi="ru-RU"/>
        </w:rPr>
      </w:pPr>
      <w:r w:rsidRPr="00B051FD">
        <w:rPr>
          <w:color w:val="000000"/>
          <w:lang w:bidi="ru-RU"/>
        </w:rPr>
        <w:t xml:space="preserve">В случае, если Исполнитель не представляет для оказания услуг по Контракту оперативный персонал в полном объеме, который соответствует следующим требованиям Описания объекта закупки (Технического задания) Заказчика к оперативному персоналу Исполнителя (Приложение 1 к Контракту): имеет все необходимые согласно законодательству РФ и </w:t>
      </w:r>
      <w:r>
        <w:rPr>
          <w:color w:val="000000"/>
          <w:lang w:bidi="ru-RU"/>
        </w:rPr>
        <w:t>Техническому заданию</w:t>
      </w:r>
      <w:r w:rsidRPr="00B051FD">
        <w:rPr>
          <w:color w:val="000000"/>
          <w:lang w:bidi="ru-RU"/>
        </w:rPr>
        <w:t xml:space="preserve"> (Техническому заданию) удостоверения и разрешения для работы с установками </w:t>
      </w:r>
      <w:r w:rsidRPr="00B051FD">
        <w:rPr>
          <w:rFonts w:cs="Courier New"/>
          <w:color w:val="000000"/>
          <w:lang w:bidi="ru-RU"/>
        </w:rPr>
        <w:t>автоматической пожарной сигнализации, автоматической противопожарной защиты, системы оповещения и управления эвакуацией при пожаре, противодымной вентиляции, системы контроля и управления доступом, системы охранной сигнализации, автоматической установки пожаротушения тонкораспыленной водой, автоматической установки порошкового пожаротушения, автоматической установки водяного пожаротушения, системы видеонаблюдения, системы внутреннего и наружного противопожарного водопровода Объектов ФГБУ ФНЦРИ им. Г.А. Альбрехта Минтруда России</w:t>
      </w:r>
      <w:r w:rsidRPr="00B051FD">
        <w:rPr>
          <w:color w:val="000000"/>
          <w:lang w:bidi="ru-RU"/>
        </w:rPr>
        <w:t xml:space="preserve"> (в том числе удостоверение о проверке знаний ПТЭ электроустановок потребителей и ПТБ при эксплуатации электроустановок потребителей), имеет действующие удостоверения, подтверждающие прохождение обучения и инструктажа по технике безопасности и охране труда, пожарной безопасности, обучения безопасным методам выполнения работ на высоте, а также имеет практические навыки работы с комплексными системами обеспечения безопасности аналогичными системам, включенными в состав систем Объектов согласно Техническому заданию, то таковой оперативный персонал не может быть допущен к работе с установками </w:t>
      </w:r>
      <w:r w:rsidRPr="00B051FD">
        <w:rPr>
          <w:rFonts w:cs="Courier New"/>
          <w:color w:val="000000"/>
          <w:lang w:bidi="ru-RU"/>
        </w:rPr>
        <w:t>автоматической пожарной сигнализации, автоматической противопожарной защиты, системы оповещения и управления эвакуацией при пожаре, противодымной вентиляции, системы контроля и управления доступом, системы охранной сигнализации, автоматической установки пожаротушения тонкораспыленной водой, автоматической установки порошкового пожаротушения, автоматической установки водяного пожаротушения, системы видеонаблюдения, системы внутреннего и наружного противопожарного водопровода Объектов ФГБУ ФНЦРИ им. Г.А. Альбрехта Минтруда России</w:t>
      </w:r>
      <w:r w:rsidRPr="00B051FD">
        <w:rPr>
          <w:color w:val="000000"/>
          <w:lang w:bidi="ru-RU"/>
        </w:rPr>
        <w:t xml:space="preserve"> и комплексные системы обеспечения безопасности Объектов не могут быть переданы Исполнителю для оказания услуг по Контракту, а Исполнитель в таком случае признается нарушившим условия Контракта и к нему применяются меры имущественной ответственности, установленные в настоящем Контракте.</w:t>
      </w:r>
    </w:p>
    <w:p w14:paraId="66FE8188" w14:textId="77777777" w:rsidR="00CC456B" w:rsidRPr="00B051FD" w:rsidRDefault="00CC456B" w:rsidP="00CC456B">
      <w:pPr>
        <w:jc w:val="both"/>
      </w:pPr>
    </w:p>
    <w:p w14:paraId="4CBC3B76" w14:textId="77777777" w:rsidR="00CC456B" w:rsidRPr="00B051FD" w:rsidRDefault="00CC456B" w:rsidP="00CC456B">
      <w:pPr>
        <w:jc w:val="both"/>
        <w:rPr>
          <w:b/>
          <w:bCs/>
        </w:rPr>
      </w:pPr>
      <w:r w:rsidRPr="00B051FD">
        <w:rPr>
          <w:b/>
          <w:bCs/>
        </w:rPr>
        <w:t xml:space="preserve">6. Виды выполняемых работ и регламенты </w:t>
      </w:r>
    </w:p>
    <w:p w14:paraId="6C41FDC6" w14:textId="77777777" w:rsidR="00CC456B" w:rsidRPr="00B051FD" w:rsidRDefault="00CC456B" w:rsidP="00CC456B">
      <w:pPr>
        <w:jc w:val="both"/>
      </w:pPr>
      <w:r w:rsidRPr="00B051FD">
        <w:t>6.1. Техническое обслуживание проводится с целью поддержания работоспособного состояния систем КСОБ Объектов в процессе эксплуатации путем оказания услуг в составе следующих регламентов:</w:t>
      </w:r>
    </w:p>
    <w:p w14:paraId="3AB181F3" w14:textId="77777777" w:rsidR="00CC456B" w:rsidRPr="00B051FD" w:rsidRDefault="00CC456B" w:rsidP="00CC456B">
      <w:pPr>
        <w:jc w:val="both"/>
      </w:pPr>
      <w:r w:rsidRPr="00B051FD">
        <w:t xml:space="preserve">- регламент I (ТО-I) – ежемесячные услуги, работы, оказываемые, выполняемые на установках автоматической пожарной сигнализации, автоматической противопожарной защиты, системах оповещения и управления эвакуацией при пожаре, противодымной вентиляции, системах контроля и управления доступом, системах охранной сигнализации, автоматической установки пожаротушения тонкораспыленной водой, автоматической установки порошкового пожаротушения, автоматической установки водяного пожаротушения, системах видеонаблюдения, системах внутреннего и наружного противопожарного водопровода согласно Приложению № 2 к </w:t>
      </w:r>
      <w:r>
        <w:t>Техническому заданию</w:t>
      </w:r>
      <w:r w:rsidRPr="00B051FD">
        <w:t>;</w:t>
      </w:r>
    </w:p>
    <w:p w14:paraId="46D32C35" w14:textId="77777777" w:rsidR="00CC456B" w:rsidRPr="00B051FD" w:rsidRDefault="00CC456B" w:rsidP="00CC456B">
      <w:pPr>
        <w:jc w:val="both"/>
      </w:pPr>
      <w:r w:rsidRPr="00B051FD">
        <w:t xml:space="preserve">- регламент II (ТО-II) - услуги, работы, оказываемые, выполняемые 1 раз в год на установках автоматической пожарной сигнализации, автоматической противопожарной защиты, системах оповещения и управления эвакуацией при пожаре, противодымной вентиляции, системах контроля и управления доступом, системах охранной сигнализации, автоматической установки пожаротушения тонкораспыленной водой, автоматической установки порошкового пожаротушения, автоматической установки водяного пожаротушения, системах видеонаблюдения, системах внутреннего и наружного противопожарного водопровода согласно Приложению № 2 к </w:t>
      </w:r>
      <w:r>
        <w:t>Техническому заданию</w:t>
      </w:r>
      <w:r w:rsidRPr="00B051FD">
        <w:t>.</w:t>
      </w:r>
    </w:p>
    <w:p w14:paraId="2E53BA6E" w14:textId="77777777" w:rsidR="00CC456B" w:rsidRPr="00B051FD" w:rsidRDefault="00CC456B" w:rsidP="00CC456B">
      <w:pPr>
        <w:jc w:val="both"/>
      </w:pPr>
      <w:r w:rsidRPr="00B051FD">
        <w:t>6.2. Исполнитель проводит восстановление работоспособности оборудования систем КСОБ  по заявке Заказчика или при самостоятельном выявлении неисправностей в период проведения ТО в случаях:</w:t>
      </w:r>
    </w:p>
    <w:p w14:paraId="5D23EB3F" w14:textId="77777777" w:rsidR="00CC456B" w:rsidRPr="00B051FD" w:rsidRDefault="00CC456B" w:rsidP="00CC456B">
      <w:pPr>
        <w:jc w:val="both"/>
      </w:pPr>
      <w:r w:rsidRPr="00B051FD">
        <w:t>- ложных срабатываний систем (не менее 2-х ложных срабатываний в месяц);</w:t>
      </w:r>
    </w:p>
    <w:p w14:paraId="4604AF32" w14:textId="77777777" w:rsidR="00CC456B" w:rsidRPr="00B051FD" w:rsidRDefault="00CC456B" w:rsidP="00CC456B">
      <w:pPr>
        <w:jc w:val="both"/>
      </w:pPr>
      <w:r w:rsidRPr="00B051FD">
        <w:t>- отказа составных частей;</w:t>
      </w:r>
    </w:p>
    <w:p w14:paraId="3CC1ECCD" w14:textId="77777777" w:rsidR="00CC456B" w:rsidRPr="00B051FD" w:rsidRDefault="00CC456B" w:rsidP="00CC456B">
      <w:pPr>
        <w:jc w:val="both"/>
      </w:pPr>
      <w:r w:rsidRPr="00B051FD">
        <w:t>- ликвидации последствий воздействий климатических, производственных или бытовых воздействий на составные части систем.</w:t>
      </w:r>
    </w:p>
    <w:p w14:paraId="76A653EE" w14:textId="77777777" w:rsidR="00CC456B" w:rsidRPr="00B051FD" w:rsidRDefault="00CC456B" w:rsidP="00CC456B">
      <w:r w:rsidRPr="00B051FD">
        <w:t>6.3. Перечни и периодичность регламентных работ приведены в Приложение № 2 к настоящему техническому заданию.</w:t>
      </w:r>
    </w:p>
    <w:p w14:paraId="65EEBB08" w14:textId="77777777" w:rsidR="00CC456B" w:rsidRPr="00B051FD" w:rsidRDefault="00CC456B" w:rsidP="00CC456B"/>
    <w:p w14:paraId="128A1F90" w14:textId="77777777" w:rsidR="00CC456B" w:rsidRPr="00B051FD" w:rsidRDefault="00CC456B" w:rsidP="00CC456B">
      <w:pPr>
        <w:rPr>
          <w:b/>
          <w:bCs/>
        </w:rPr>
      </w:pPr>
      <w:r w:rsidRPr="00B051FD">
        <w:rPr>
          <w:b/>
          <w:bCs/>
        </w:rPr>
        <w:t>7. Общее описание требований к Исполнителю</w:t>
      </w:r>
    </w:p>
    <w:p w14:paraId="57E9A23D" w14:textId="77777777" w:rsidR="00CC456B" w:rsidRPr="00B051FD" w:rsidRDefault="00CC456B" w:rsidP="00CC456B">
      <w:r w:rsidRPr="00B051FD">
        <w:t xml:space="preserve">7.1 Виды документации, заполняемой Исполнителем </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410"/>
        <w:gridCol w:w="7258"/>
      </w:tblGrid>
      <w:tr w:rsidR="00CC456B" w:rsidRPr="00B051FD" w14:paraId="25BD361C" w14:textId="77777777" w:rsidTr="0030048D">
        <w:tc>
          <w:tcPr>
            <w:tcW w:w="567" w:type="dxa"/>
          </w:tcPr>
          <w:p w14:paraId="3901F094" w14:textId="77777777" w:rsidR="00CC456B" w:rsidRPr="00B051FD" w:rsidRDefault="00CC456B" w:rsidP="0030048D">
            <w:r w:rsidRPr="00B051FD">
              <w:t>№ п/п</w:t>
            </w:r>
          </w:p>
        </w:tc>
        <w:tc>
          <w:tcPr>
            <w:tcW w:w="2410" w:type="dxa"/>
          </w:tcPr>
          <w:p w14:paraId="1A771F41" w14:textId="77777777" w:rsidR="00CC456B" w:rsidRPr="00B051FD" w:rsidRDefault="00CC456B" w:rsidP="0030048D">
            <w:r w:rsidRPr="00B051FD">
              <w:t>Вид услуг, требования</w:t>
            </w:r>
          </w:p>
        </w:tc>
        <w:tc>
          <w:tcPr>
            <w:tcW w:w="7258" w:type="dxa"/>
          </w:tcPr>
          <w:p w14:paraId="66F6D102" w14:textId="77777777" w:rsidR="00CC456B" w:rsidRPr="00B051FD" w:rsidRDefault="00CC456B" w:rsidP="0030048D">
            <w:r w:rsidRPr="00B051FD">
              <w:t xml:space="preserve"> Описание услуг</w:t>
            </w:r>
          </w:p>
        </w:tc>
      </w:tr>
      <w:tr w:rsidR="00CC456B" w:rsidRPr="00B051FD" w14:paraId="55E2C89C" w14:textId="77777777" w:rsidTr="0030048D">
        <w:trPr>
          <w:trHeight w:val="752"/>
        </w:trPr>
        <w:tc>
          <w:tcPr>
            <w:tcW w:w="567" w:type="dxa"/>
          </w:tcPr>
          <w:p w14:paraId="66D197BA" w14:textId="77777777" w:rsidR="00CC456B" w:rsidRPr="00B051FD" w:rsidRDefault="00CC456B" w:rsidP="0030048D">
            <w:r w:rsidRPr="00B051FD">
              <w:t>1</w:t>
            </w:r>
          </w:p>
        </w:tc>
        <w:tc>
          <w:tcPr>
            <w:tcW w:w="2410" w:type="dxa"/>
          </w:tcPr>
          <w:p w14:paraId="11B6A652" w14:textId="77777777" w:rsidR="00CC456B" w:rsidRPr="00B051FD" w:rsidRDefault="00CC456B" w:rsidP="0030048D">
            <w:r w:rsidRPr="00B051FD">
              <w:t xml:space="preserve">Составление ежемесячного графика оказания услуг по Контракту </w:t>
            </w:r>
          </w:p>
        </w:tc>
        <w:tc>
          <w:tcPr>
            <w:tcW w:w="7258" w:type="dxa"/>
          </w:tcPr>
          <w:p w14:paraId="271752E9" w14:textId="77777777" w:rsidR="00CC456B" w:rsidRPr="00B051FD" w:rsidRDefault="00CC456B" w:rsidP="0030048D">
            <w:r w:rsidRPr="00B051FD">
              <w:t>Исполнитель предоставляет Заказчику в электронном и письменном виде Ежемесячный график оказания услуг по Контракту по форме, указанной в Приложении № 9</w:t>
            </w:r>
            <w:r w:rsidRPr="00B051FD">
              <w:rPr>
                <w:rFonts w:eastAsia="Calibri"/>
              </w:rPr>
              <w:t xml:space="preserve"> к </w:t>
            </w:r>
            <w:r>
              <w:rPr>
                <w:rFonts w:eastAsia="Calibri"/>
              </w:rPr>
              <w:t>Техническому заданию</w:t>
            </w:r>
            <w:r w:rsidRPr="00B051FD">
              <w:rPr>
                <w:rFonts w:eastAsia="Calibri"/>
              </w:rPr>
              <w:t xml:space="preserve"> (Техническому заданию)</w:t>
            </w:r>
            <w:r w:rsidRPr="00B051FD">
              <w:t>:</w:t>
            </w:r>
          </w:p>
          <w:p w14:paraId="44D4742F" w14:textId="77777777" w:rsidR="00CC456B" w:rsidRPr="00B051FD" w:rsidRDefault="00CC456B" w:rsidP="0030048D">
            <w:r w:rsidRPr="00B051FD">
              <w:t>- на первый месяц оказания услуг по Контракту в течение 5 рабочих дней с даты заключения Контракта,</w:t>
            </w:r>
          </w:p>
          <w:p w14:paraId="257A0A1D" w14:textId="77777777" w:rsidR="00CC456B" w:rsidRPr="00B051FD" w:rsidRDefault="00CC456B" w:rsidP="0030048D">
            <w:r w:rsidRPr="00B051FD">
              <w:t>- на последующие месяцы – не позднее 5 дней до начала оказания услуг по Контракту в отчетном месяце.</w:t>
            </w:r>
          </w:p>
        </w:tc>
      </w:tr>
      <w:tr w:rsidR="00CC456B" w:rsidRPr="00B051FD" w14:paraId="2D523C38" w14:textId="77777777" w:rsidTr="0030048D">
        <w:tc>
          <w:tcPr>
            <w:tcW w:w="567" w:type="dxa"/>
          </w:tcPr>
          <w:p w14:paraId="7836ECD9" w14:textId="77777777" w:rsidR="00CC456B" w:rsidRPr="00B051FD" w:rsidRDefault="00CC456B" w:rsidP="0030048D">
            <w:r w:rsidRPr="00B051FD">
              <w:t>2</w:t>
            </w:r>
          </w:p>
        </w:tc>
        <w:tc>
          <w:tcPr>
            <w:tcW w:w="2410" w:type="dxa"/>
          </w:tcPr>
          <w:p w14:paraId="6E293B6A" w14:textId="77777777" w:rsidR="00CC456B" w:rsidRPr="00B051FD" w:rsidRDefault="00CC456B" w:rsidP="0030048D">
            <w:r w:rsidRPr="00B051FD">
              <w:t>Прием заявок на внеплановое (аварийное) обслуживание</w:t>
            </w:r>
          </w:p>
        </w:tc>
        <w:tc>
          <w:tcPr>
            <w:tcW w:w="7258" w:type="dxa"/>
          </w:tcPr>
          <w:p w14:paraId="3ED931A4" w14:textId="77777777" w:rsidR="00CC456B" w:rsidRPr="00B051FD" w:rsidRDefault="00CC456B" w:rsidP="0030048D">
            <w:pPr>
              <w:jc w:val="both"/>
            </w:pPr>
            <w:r w:rsidRPr="00B051FD">
              <w:t>Исполнитель организует круглосуточный прием заявок от Заказчика на внеплановое (аварийное) обслуживание и ремонт систем КСОБ, посредством специального сервиса, электронной почты, стационарного телефона или факса. Заявка, переданная по таким каналам связи считается переданной надлежащим образом. Исполнитель обязан организовать запись телефонных разговоров и регистрацию заявок пришедших по электронной почте в едином журнале. Исполнитель обязан предоставить письменный отчет об исполнении заявки Заказчику в течение суток после получения заявки. Исполнитель ежемесячно предоставляет журнал учёта и выполнения заявок, для проверки. В случае возникновения конфликтной ситуации Исполнитель предоставляет Заказчику запись телефонных разговоров на электронном носителе по первому требованию.</w:t>
            </w:r>
          </w:p>
        </w:tc>
      </w:tr>
      <w:tr w:rsidR="00CC456B" w:rsidRPr="00B051FD" w14:paraId="5FEB3DE8" w14:textId="77777777" w:rsidTr="0030048D">
        <w:tc>
          <w:tcPr>
            <w:tcW w:w="567" w:type="dxa"/>
          </w:tcPr>
          <w:p w14:paraId="46DCE970" w14:textId="77777777" w:rsidR="00CC456B" w:rsidRPr="00B051FD" w:rsidRDefault="00CC456B" w:rsidP="0030048D">
            <w:r w:rsidRPr="00B051FD">
              <w:t>3</w:t>
            </w:r>
          </w:p>
        </w:tc>
        <w:tc>
          <w:tcPr>
            <w:tcW w:w="2410" w:type="dxa"/>
          </w:tcPr>
          <w:p w14:paraId="23F45743" w14:textId="77777777" w:rsidR="00CC456B" w:rsidRPr="00B051FD" w:rsidRDefault="00CC456B" w:rsidP="0030048D">
            <w:r w:rsidRPr="00B051FD">
              <w:t xml:space="preserve">Первичное обследование </w:t>
            </w:r>
          </w:p>
        </w:tc>
        <w:tc>
          <w:tcPr>
            <w:tcW w:w="7258" w:type="dxa"/>
          </w:tcPr>
          <w:p w14:paraId="6FC47C8E" w14:textId="77777777" w:rsidR="00CC456B" w:rsidRPr="00B051FD" w:rsidRDefault="00CC456B" w:rsidP="0030048D">
            <w:pPr>
              <w:jc w:val="both"/>
            </w:pPr>
            <w:r w:rsidRPr="00B051FD">
              <w:t xml:space="preserve">Исполнитель в течение 7 рабочих дней с даты подписания контракта, проводит первичное обследование систем КСОБ всех объектов (зданий) Заказчика, передаваемым техническое обслуживание. На основании первичного обследования Исполнитель составляет акты первичного обследования и дефектные ведомости, которые предоставляет в течение 10 рабочих дней с даты подписания Контракта. </w:t>
            </w:r>
          </w:p>
        </w:tc>
      </w:tr>
      <w:tr w:rsidR="00CC456B" w:rsidRPr="00B051FD" w14:paraId="6040A511" w14:textId="77777777" w:rsidTr="0030048D">
        <w:tc>
          <w:tcPr>
            <w:tcW w:w="567" w:type="dxa"/>
          </w:tcPr>
          <w:p w14:paraId="5EB2E3E4" w14:textId="77777777" w:rsidR="00CC456B" w:rsidRPr="00B051FD" w:rsidRDefault="00CC456B" w:rsidP="0030048D">
            <w:r w:rsidRPr="00B051FD">
              <w:t>4</w:t>
            </w:r>
          </w:p>
        </w:tc>
        <w:tc>
          <w:tcPr>
            <w:tcW w:w="2410" w:type="dxa"/>
          </w:tcPr>
          <w:p w14:paraId="0FDD9047" w14:textId="77777777" w:rsidR="00CC456B" w:rsidRPr="00B051FD" w:rsidRDefault="00CC456B" w:rsidP="0030048D">
            <w:r w:rsidRPr="00B051FD">
              <w:t xml:space="preserve">Техническое обслуживание (ТО) </w:t>
            </w:r>
          </w:p>
        </w:tc>
        <w:tc>
          <w:tcPr>
            <w:tcW w:w="7258" w:type="dxa"/>
          </w:tcPr>
          <w:p w14:paraId="41F49D3B" w14:textId="77777777" w:rsidR="00CC456B" w:rsidRPr="00B051FD" w:rsidRDefault="00CC456B" w:rsidP="0030048D">
            <w:pPr>
              <w:jc w:val="both"/>
            </w:pPr>
            <w:r w:rsidRPr="00B051FD">
              <w:t xml:space="preserve">Исполнитель обеспечивает поддержание в процессе эксплуатации работоспособное состояние систем, входящих в состав систем КСОБ, путем периодического проведения работ по профилактике и контролю их технического состояния. При необходимости проводить замену оборудования (части оборудования), расходных материалов. Работы проводятся в соответствии с нормативно-технической и эксплуатационной документацией и выполняются с периодичностью и в объеме, установленными в ней, независимо от технического состояния изделия в момент начала технического обслуживания. </w:t>
            </w:r>
          </w:p>
        </w:tc>
      </w:tr>
      <w:tr w:rsidR="00CC456B" w:rsidRPr="00B051FD" w14:paraId="6810766B" w14:textId="77777777" w:rsidTr="0030048D">
        <w:tc>
          <w:tcPr>
            <w:tcW w:w="567" w:type="dxa"/>
          </w:tcPr>
          <w:p w14:paraId="2B0965B4" w14:textId="77777777" w:rsidR="00CC456B" w:rsidRPr="00B051FD" w:rsidRDefault="00CC456B" w:rsidP="0030048D">
            <w:r w:rsidRPr="00B051FD">
              <w:t>5</w:t>
            </w:r>
          </w:p>
        </w:tc>
        <w:tc>
          <w:tcPr>
            <w:tcW w:w="2410" w:type="dxa"/>
          </w:tcPr>
          <w:p w14:paraId="228F6CC7" w14:textId="77777777" w:rsidR="00CC456B" w:rsidRPr="00B051FD" w:rsidRDefault="00CC456B" w:rsidP="0030048D">
            <w:r w:rsidRPr="00B051FD">
              <w:t>Внеплановое (аварийное) техническое обслуживание</w:t>
            </w:r>
          </w:p>
        </w:tc>
        <w:tc>
          <w:tcPr>
            <w:tcW w:w="7258" w:type="dxa"/>
          </w:tcPr>
          <w:p w14:paraId="734CE595" w14:textId="77777777" w:rsidR="00CC456B" w:rsidRPr="00B051FD" w:rsidRDefault="00CC456B" w:rsidP="0030048D">
            <w:pPr>
              <w:jc w:val="both"/>
            </w:pPr>
            <w:r w:rsidRPr="00B051FD">
              <w:t>По заявкам заказчика Исполнитель производит выполнение внепланового (аварийного) обслуживания и ремонта, перепрограммирование, пуско-наладку, восстановление работоспособности при выходе из строя систем (части систем) систем КСОБ на объекте. При необходимости проводит замену оборудования (части оборудования), расходных материалов.</w:t>
            </w:r>
          </w:p>
        </w:tc>
      </w:tr>
      <w:tr w:rsidR="00CC456B" w:rsidRPr="00B051FD" w14:paraId="618EF1A9" w14:textId="77777777" w:rsidTr="0030048D">
        <w:tc>
          <w:tcPr>
            <w:tcW w:w="567" w:type="dxa"/>
          </w:tcPr>
          <w:p w14:paraId="5A9BD949" w14:textId="77777777" w:rsidR="00CC456B" w:rsidRPr="00B051FD" w:rsidRDefault="00CC456B" w:rsidP="0030048D">
            <w:r w:rsidRPr="00B051FD">
              <w:t>6</w:t>
            </w:r>
          </w:p>
        </w:tc>
        <w:tc>
          <w:tcPr>
            <w:tcW w:w="2410" w:type="dxa"/>
          </w:tcPr>
          <w:p w14:paraId="27EBAD5F" w14:textId="77777777" w:rsidR="00CC456B" w:rsidRPr="00B051FD" w:rsidRDefault="00CC456B" w:rsidP="0030048D">
            <w:r w:rsidRPr="00B051FD">
              <w:t>Программирование централизованных и локальных компьютерных рабочих мест</w:t>
            </w:r>
          </w:p>
        </w:tc>
        <w:tc>
          <w:tcPr>
            <w:tcW w:w="7258" w:type="dxa"/>
          </w:tcPr>
          <w:p w14:paraId="1766E5EA" w14:textId="77777777" w:rsidR="00CC456B" w:rsidRPr="00B051FD" w:rsidRDefault="00CC456B" w:rsidP="0030048D">
            <w:pPr>
              <w:jc w:val="both"/>
            </w:pPr>
            <w:r w:rsidRPr="00B051FD">
              <w:t xml:space="preserve">Согласно регламенту, указанному в Приложении № 2 к </w:t>
            </w:r>
            <w:r>
              <w:t>Техническому заданию</w:t>
            </w:r>
            <w:r w:rsidRPr="00B051FD">
              <w:t xml:space="preserve"> Исполнитель производит графическое и программное настройку существующих систем КСОБ на  централизованных и локальных компьютерных рабочих местах для аппаратно-программных комплексов ИСО «Орион», ССВ "GOAL City",“ParsecNET3” </w:t>
            </w:r>
          </w:p>
        </w:tc>
      </w:tr>
      <w:tr w:rsidR="00CC456B" w:rsidRPr="00B051FD" w14:paraId="0644B51E" w14:textId="77777777" w:rsidTr="0030048D">
        <w:tc>
          <w:tcPr>
            <w:tcW w:w="567" w:type="dxa"/>
          </w:tcPr>
          <w:p w14:paraId="43D9CE50" w14:textId="77777777" w:rsidR="00CC456B" w:rsidRPr="00B051FD" w:rsidRDefault="00CC456B" w:rsidP="0030048D">
            <w:r w:rsidRPr="00B051FD">
              <w:t>7</w:t>
            </w:r>
          </w:p>
        </w:tc>
        <w:tc>
          <w:tcPr>
            <w:tcW w:w="2410" w:type="dxa"/>
          </w:tcPr>
          <w:p w14:paraId="15CCBED0" w14:textId="77777777" w:rsidR="00CC456B" w:rsidRPr="00B051FD" w:rsidRDefault="00CC456B" w:rsidP="0030048D">
            <w:r w:rsidRPr="00B051FD">
              <w:t>Инструктаж и обучение</w:t>
            </w:r>
          </w:p>
        </w:tc>
        <w:tc>
          <w:tcPr>
            <w:tcW w:w="7258" w:type="dxa"/>
          </w:tcPr>
          <w:p w14:paraId="6AC0ECAE" w14:textId="77777777" w:rsidR="00CC456B" w:rsidRPr="00B051FD" w:rsidRDefault="00CC456B" w:rsidP="0030048D">
            <w:pPr>
              <w:jc w:val="both"/>
            </w:pPr>
            <w:r w:rsidRPr="00B051FD">
              <w:t>Исполнитель на Объектах Заказчика инструктирует персонал Заказчика по действиям при чрезвычайных ситуациях, а также оперативному управлению элементами систем КСОБ посредством аппаратно-программных комплексов.</w:t>
            </w:r>
          </w:p>
        </w:tc>
      </w:tr>
    </w:tbl>
    <w:p w14:paraId="14E4F493" w14:textId="77777777" w:rsidR="00CC456B" w:rsidRPr="00B051FD" w:rsidRDefault="00CC456B" w:rsidP="00CC456B"/>
    <w:p w14:paraId="2E87797B" w14:textId="77777777" w:rsidR="00CC456B" w:rsidRPr="00B051FD" w:rsidRDefault="00CC456B" w:rsidP="00CC456B">
      <w:pPr>
        <w:jc w:val="both"/>
      </w:pPr>
      <w:r w:rsidRPr="00B051FD">
        <w:t xml:space="preserve">7.2 Ведомость оборудования систем КСОБ: Согласно Приложению № 1 к настоящему </w:t>
      </w:r>
      <w:r>
        <w:t>Техническому заданию</w:t>
      </w:r>
      <w:r w:rsidRPr="00B051FD">
        <w:t>.</w:t>
      </w:r>
    </w:p>
    <w:p w14:paraId="1E4C2180" w14:textId="77777777" w:rsidR="00CC456B" w:rsidRPr="00B051FD" w:rsidRDefault="00CC456B" w:rsidP="00CC456B">
      <w:pPr>
        <w:jc w:val="both"/>
        <w:rPr>
          <w:b/>
          <w:bCs/>
        </w:rPr>
      </w:pPr>
      <w:r w:rsidRPr="00B051FD">
        <w:rPr>
          <w:b/>
          <w:bCs/>
        </w:rPr>
        <w:t>8. Требования к качеству и безопасности услуг</w:t>
      </w:r>
    </w:p>
    <w:p w14:paraId="69ADFFB8" w14:textId="77777777" w:rsidR="00CC456B" w:rsidRPr="00B051FD" w:rsidRDefault="00CC456B" w:rsidP="00CC456B">
      <w:pPr>
        <w:jc w:val="both"/>
      </w:pPr>
      <w:r w:rsidRPr="00B051FD">
        <w:t>8.1. Во время выполнения работ на Объектах обязательно соблюдение технологий и методик производства работ, требований экологических, санитарно-эпидемиологических, противопожарных и других норм, действующих на территории Российской Федерации.</w:t>
      </w:r>
    </w:p>
    <w:p w14:paraId="533815FA" w14:textId="77777777" w:rsidR="00CC456B" w:rsidRPr="00B051FD" w:rsidRDefault="00CC456B" w:rsidP="00CC456B">
      <w:pPr>
        <w:jc w:val="both"/>
      </w:pPr>
      <w:r w:rsidRPr="00B051FD">
        <w:t xml:space="preserve">8.2. Исполнитель по Контракту обязан обеспечить безопасность выполненных работ для жизни и здоровья потребителей и третьих лиц, а также предотвращение причинения вреда имуществу указанных лиц. </w:t>
      </w:r>
    </w:p>
    <w:p w14:paraId="29AFF362" w14:textId="77777777" w:rsidR="00CC456B" w:rsidRPr="00B051FD" w:rsidRDefault="00CC456B" w:rsidP="00CC456B">
      <w:pPr>
        <w:jc w:val="both"/>
      </w:pPr>
      <w:r w:rsidRPr="00B051FD">
        <w:t>8.3. Перед началом выполнения работ Исполнитель должен назначить приказом от лица своей организации уполномоченного представителя, ответственного за выполнение работ (предоставление услуг) и представить данное лицо Заказчику.</w:t>
      </w:r>
    </w:p>
    <w:p w14:paraId="5E18CF17" w14:textId="77777777" w:rsidR="00CC456B" w:rsidRPr="00B051FD" w:rsidRDefault="00CC456B" w:rsidP="00CC456B">
      <w:pPr>
        <w:jc w:val="both"/>
      </w:pPr>
      <w:r w:rsidRPr="00B051FD">
        <w:t xml:space="preserve">Исполнитель обязан предоставить Заказчику список сотрудников Исполнителя согласно приложению № 10 к </w:t>
      </w:r>
      <w:r>
        <w:t>Техническому заданию</w:t>
      </w:r>
      <w:r w:rsidRPr="00B051FD">
        <w:t>.</w:t>
      </w:r>
    </w:p>
    <w:p w14:paraId="78CD930C" w14:textId="77777777" w:rsidR="00CC456B" w:rsidRPr="00B051FD" w:rsidRDefault="00CC456B" w:rsidP="00CC456B">
      <w:pPr>
        <w:jc w:val="both"/>
      </w:pPr>
      <w:r w:rsidRPr="00B051FD">
        <w:t>8.4. Качество услуг, а также используемых товаров (комплектующих и оборудования) должно соответствовать нормативно-технической и методической документации:</w:t>
      </w:r>
    </w:p>
    <w:p w14:paraId="018F3092" w14:textId="77777777" w:rsidR="00CC456B" w:rsidRPr="00B051FD" w:rsidRDefault="00CC456B" w:rsidP="00CC456B">
      <w:pPr>
        <w:ind w:firstLine="540"/>
        <w:jc w:val="both"/>
      </w:pPr>
      <w:r w:rsidRPr="00B051FD">
        <w:t xml:space="preserve">8.4.1. Федерального </w:t>
      </w:r>
      <w:hyperlink r:id="rId8" w:history="1">
        <w:r w:rsidRPr="00B051FD">
          <w:rPr>
            <w:rFonts w:eastAsia="Calibri"/>
          </w:rPr>
          <w:t>закона</w:t>
        </w:r>
      </w:hyperlink>
      <w:r w:rsidRPr="00B051FD">
        <w:t xml:space="preserve"> от 21.12.1994 № 69-ФЗ "О пожарной безопасности". </w:t>
      </w:r>
    </w:p>
    <w:p w14:paraId="6D46F23B" w14:textId="77777777" w:rsidR="00CC456B" w:rsidRPr="00B051FD" w:rsidRDefault="00CC456B" w:rsidP="00CC456B">
      <w:pPr>
        <w:ind w:firstLine="540"/>
        <w:jc w:val="both"/>
      </w:pPr>
      <w:r w:rsidRPr="00B051FD">
        <w:t xml:space="preserve">8.4.2. Федерального </w:t>
      </w:r>
      <w:hyperlink r:id="rId9" w:history="1">
        <w:r w:rsidRPr="00B051FD">
          <w:rPr>
            <w:rFonts w:eastAsia="Calibri"/>
          </w:rPr>
          <w:t>закона</w:t>
        </w:r>
      </w:hyperlink>
      <w:r w:rsidRPr="00B051FD">
        <w:t xml:space="preserve"> от 30.03.1999 № 52-ФЗ "О санитарно-эпидемиологическом благополучии населения". </w:t>
      </w:r>
    </w:p>
    <w:p w14:paraId="55C7AD2E" w14:textId="77777777" w:rsidR="00CC456B" w:rsidRPr="00B051FD" w:rsidRDefault="00CC456B" w:rsidP="00CC456B">
      <w:pPr>
        <w:ind w:firstLine="540"/>
        <w:jc w:val="both"/>
      </w:pPr>
      <w:r w:rsidRPr="00B051FD">
        <w:t xml:space="preserve">8.4.3. Федерального </w:t>
      </w:r>
      <w:hyperlink r:id="rId10" w:history="1">
        <w:r w:rsidRPr="00B051FD">
          <w:rPr>
            <w:rFonts w:eastAsia="Calibri"/>
          </w:rPr>
          <w:t>закона</w:t>
        </w:r>
      </w:hyperlink>
      <w:r w:rsidRPr="00B051FD">
        <w:t xml:space="preserve"> от 22.07.2008 № 123-ФЗ "Технический регламент о требованиях пожарной безопасности". </w:t>
      </w:r>
    </w:p>
    <w:p w14:paraId="684BAABB" w14:textId="77777777" w:rsidR="00CC456B" w:rsidRPr="00B051FD" w:rsidRDefault="00CC456B" w:rsidP="00CC456B">
      <w:pPr>
        <w:ind w:firstLine="540"/>
        <w:jc w:val="both"/>
      </w:pPr>
      <w:r w:rsidRPr="00B051FD">
        <w:t xml:space="preserve">8.4.4. </w:t>
      </w:r>
      <w:hyperlink r:id="rId11" w:history="1">
        <w:r w:rsidRPr="00B051FD">
          <w:rPr>
            <w:rFonts w:eastAsia="Calibri"/>
          </w:rPr>
          <w:t>Постановления</w:t>
        </w:r>
      </w:hyperlink>
      <w:r w:rsidRPr="00B051FD">
        <w:t xml:space="preserve"> Правительства Российской Федерации от 16.09.2020 № 1479 "Об утверждении Правил противопожарного режима в Российской Федерации". </w:t>
      </w:r>
    </w:p>
    <w:p w14:paraId="39E1ACCA" w14:textId="77777777" w:rsidR="00CC456B" w:rsidRPr="00B051FD" w:rsidRDefault="00CC456B" w:rsidP="00CC456B">
      <w:pPr>
        <w:ind w:firstLine="540"/>
        <w:jc w:val="both"/>
      </w:pPr>
      <w:r w:rsidRPr="00B051FD">
        <w:t xml:space="preserve">8.4.5. </w:t>
      </w:r>
      <w:hyperlink r:id="rId12" w:history="1">
        <w:r w:rsidRPr="00B051FD">
          <w:rPr>
            <w:rFonts w:eastAsia="Calibri"/>
          </w:rPr>
          <w:t>Приказа</w:t>
        </w:r>
      </w:hyperlink>
      <w:r w:rsidRPr="00B051FD">
        <w:t xml:space="preserve"> Минэнерго России от 13.01.2003 № 6 "Об утверждении Правил технической эксплуатации электроустановок потребителей". </w:t>
      </w:r>
    </w:p>
    <w:p w14:paraId="21AE8798" w14:textId="77777777" w:rsidR="00CC456B" w:rsidRPr="00B051FD" w:rsidRDefault="00CC456B" w:rsidP="00CC456B">
      <w:pPr>
        <w:ind w:firstLine="540"/>
        <w:jc w:val="both"/>
      </w:pPr>
      <w:r w:rsidRPr="00B051FD">
        <w:t xml:space="preserve">8.4.6. </w:t>
      </w:r>
      <w:hyperlink r:id="rId13" w:history="1">
        <w:r w:rsidRPr="00B051FD">
          <w:rPr>
            <w:rFonts w:eastAsia="Calibri"/>
          </w:rPr>
          <w:t>Приказа</w:t>
        </w:r>
      </w:hyperlink>
      <w:r w:rsidRPr="00B051FD">
        <w:t xml:space="preserve"> Министерства труда и социальной защиты Российской Федерации от 15.12.2020 № 903н "Об утверждении Правил по охране труда при эксплуатации электроустановок". </w:t>
      </w:r>
    </w:p>
    <w:p w14:paraId="3F948D43" w14:textId="77777777" w:rsidR="00CC456B" w:rsidRPr="00B051FD" w:rsidRDefault="00CC456B" w:rsidP="00CC456B">
      <w:pPr>
        <w:ind w:firstLine="540"/>
        <w:jc w:val="both"/>
      </w:pPr>
      <w:r w:rsidRPr="00B051FD">
        <w:t xml:space="preserve">8.4.7. </w:t>
      </w:r>
      <w:hyperlink r:id="rId14" w:history="1">
        <w:r w:rsidRPr="00B051FD">
          <w:rPr>
            <w:rFonts w:eastAsia="Calibri"/>
          </w:rPr>
          <w:t>ГОСТ 18322-2016</w:t>
        </w:r>
      </w:hyperlink>
      <w:r w:rsidRPr="00B051FD">
        <w:t xml:space="preserve"> "Система технического обслуживания и ремонта техники. Термины и определения", утвержден и введен в действие приказом Росстандарта от 28.03.2017 № 186-ст. </w:t>
      </w:r>
    </w:p>
    <w:p w14:paraId="40FC2246" w14:textId="77777777" w:rsidR="00CC456B" w:rsidRPr="00B051FD" w:rsidRDefault="00CC456B" w:rsidP="00CC456B">
      <w:pPr>
        <w:ind w:firstLine="540"/>
        <w:jc w:val="both"/>
      </w:pPr>
      <w:r w:rsidRPr="00B051FD">
        <w:t>8.4.8. "</w:t>
      </w:r>
      <w:hyperlink r:id="rId15" w:history="1">
        <w:r w:rsidRPr="00B051FD">
          <w:rPr>
            <w:rFonts w:eastAsia="Calibri"/>
          </w:rPr>
          <w:t>ГОСТ 12.1.030-81</w:t>
        </w:r>
      </w:hyperlink>
      <w:r w:rsidRPr="00B051FD">
        <w:t xml:space="preserve"> ССБТ. "Электробезопасность. Защитное заземление. Зануление", утвержден и введен в действие постановлением Госстандарта СССР от 15.05.1981 № 2404. </w:t>
      </w:r>
    </w:p>
    <w:p w14:paraId="23BBB697" w14:textId="77777777" w:rsidR="00CC456B" w:rsidRPr="00B051FD" w:rsidRDefault="00CC456B" w:rsidP="00CC456B">
      <w:pPr>
        <w:ind w:firstLine="540"/>
        <w:jc w:val="both"/>
      </w:pPr>
      <w:r w:rsidRPr="00B051FD">
        <w:t>8.4.9. "</w:t>
      </w:r>
      <w:hyperlink r:id="rId16" w:history="1">
        <w:r w:rsidRPr="00B051FD">
          <w:rPr>
            <w:rFonts w:eastAsia="Calibri"/>
          </w:rPr>
          <w:t>ГОСТ Р 59123-2020</w:t>
        </w:r>
      </w:hyperlink>
      <w:r w:rsidRPr="00B051FD">
        <w:t xml:space="preserve">. Национальный стандарт Российской Федерации. Система стандартов безопасности труда. Средства индивидуальной защиты. Общие требования и классификация", утвержден приказом Росстандарта от 27.10.2020 № 933-ст. </w:t>
      </w:r>
    </w:p>
    <w:p w14:paraId="73588C8E" w14:textId="77777777" w:rsidR="00CC456B" w:rsidRPr="00B051FD" w:rsidRDefault="00CC456B" w:rsidP="00CC456B">
      <w:pPr>
        <w:ind w:firstLine="540"/>
        <w:jc w:val="both"/>
      </w:pPr>
      <w:r w:rsidRPr="00B051FD">
        <w:t>8.4.10. "</w:t>
      </w:r>
      <w:hyperlink r:id="rId17" w:history="1">
        <w:r w:rsidRPr="00B051FD">
          <w:rPr>
            <w:rFonts w:eastAsia="Calibri"/>
          </w:rPr>
          <w:t>ГОСТ 12.1.004-91</w:t>
        </w:r>
      </w:hyperlink>
      <w:r w:rsidRPr="00B051FD">
        <w:t xml:space="preserve"> ССБТ. Пожарная безопасность. Общие требования", утвержден и введен в действие постановлением Госстандарта СССР от 14.06.1991 № 875. </w:t>
      </w:r>
    </w:p>
    <w:p w14:paraId="27150B4A" w14:textId="77777777" w:rsidR="00CC456B" w:rsidRPr="00B051FD" w:rsidRDefault="00CC456B" w:rsidP="00CC456B">
      <w:pPr>
        <w:ind w:firstLine="540"/>
        <w:jc w:val="both"/>
      </w:pPr>
      <w:r w:rsidRPr="00B051FD">
        <w:t>8.4.11. "</w:t>
      </w:r>
      <w:hyperlink r:id="rId18" w:history="1">
        <w:r w:rsidRPr="00B051FD">
          <w:rPr>
            <w:rFonts w:eastAsia="Calibri"/>
          </w:rPr>
          <w:t>ГОСТ Р 50776-95</w:t>
        </w:r>
      </w:hyperlink>
      <w:r w:rsidRPr="00B051FD">
        <w:t xml:space="preserve"> (МЭК 60839-1-4:1989). Системы тревожной сигнализации. Часть 1. Общие требования. Раздел 4. Руководство по проектированию, монтажу и техническому обслуживанию", утвержден и введен в действие постановлением Госстандарта России от 22.05.1995 № 256. </w:t>
      </w:r>
    </w:p>
    <w:p w14:paraId="6D5ED857" w14:textId="77777777" w:rsidR="00CC456B" w:rsidRPr="00B051FD" w:rsidRDefault="00CC456B" w:rsidP="00CC456B">
      <w:pPr>
        <w:ind w:firstLine="540"/>
        <w:jc w:val="both"/>
      </w:pPr>
      <w:r w:rsidRPr="00B051FD">
        <w:t>8.4.12. "</w:t>
      </w:r>
      <w:hyperlink r:id="rId19" w:history="1">
        <w:r w:rsidRPr="00B051FD">
          <w:rPr>
            <w:rFonts w:eastAsia="Calibri"/>
          </w:rPr>
          <w:t>ГОСТ Р 51241-2008</w:t>
        </w:r>
      </w:hyperlink>
      <w:r w:rsidRPr="00B051FD">
        <w:t xml:space="preserve"> "Средства и системы контроля и управления доступом. Классификация. Общие технические требования. Методы испытаний", утвержден и введен в действие </w:t>
      </w:r>
      <w:hyperlink r:id="rId20" w:history="1">
        <w:r w:rsidRPr="00B051FD">
          <w:rPr>
            <w:rFonts w:eastAsia="Calibri"/>
          </w:rPr>
          <w:t>приказом</w:t>
        </w:r>
      </w:hyperlink>
      <w:r w:rsidRPr="00B051FD">
        <w:t xml:space="preserve"> Ростехрегулирования от 17.12.2008 № 430-ст. </w:t>
      </w:r>
    </w:p>
    <w:p w14:paraId="6A9E863A" w14:textId="77777777" w:rsidR="00CC456B" w:rsidRPr="00B051FD" w:rsidRDefault="00CC456B" w:rsidP="00CC456B">
      <w:pPr>
        <w:ind w:firstLine="540"/>
        <w:jc w:val="both"/>
      </w:pPr>
      <w:r w:rsidRPr="00B051FD">
        <w:t>8.4.13. "</w:t>
      </w:r>
      <w:hyperlink r:id="rId21" w:history="1">
        <w:r w:rsidRPr="00B051FD">
          <w:rPr>
            <w:rFonts w:eastAsia="Calibri"/>
          </w:rPr>
          <w:t>ГОСТ Р 53195.1-2008</w:t>
        </w:r>
      </w:hyperlink>
      <w:r w:rsidRPr="00B051FD">
        <w:t xml:space="preserve"> Безопасность функциональная связанных с безопасностью зданий и сооружений систем. Часть 1. Основные положения", утвержден и введен в действие </w:t>
      </w:r>
      <w:hyperlink r:id="rId22" w:history="1">
        <w:r w:rsidRPr="00B051FD">
          <w:rPr>
            <w:rFonts w:eastAsia="Calibri"/>
          </w:rPr>
          <w:t>приказом</w:t>
        </w:r>
      </w:hyperlink>
      <w:r w:rsidRPr="00B051FD">
        <w:t xml:space="preserve"> Ростехрегулирования от 18.12.2008 № 653-ст. </w:t>
      </w:r>
    </w:p>
    <w:p w14:paraId="5E904C64" w14:textId="77777777" w:rsidR="00CC456B" w:rsidRPr="00B051FD" w:rsidRDefault="00CC456B" w:rsidP="00CC456B">
      <w:pPr>
        <w:ind w:firstLine="540"/>
        <w:jc w:val="both"/>
      </w:pPr>
      <w:r w:rsidRPr="00B051FD">
        <w:t>8.4.14. "</w:t>
      </w:r>
      <w:hyperlink r:id="rId23" w:history="1">
        <w:r w:rsidRPr="00B051FD">
          <w:rPr>
            <w:rFonts w:eastAsia="Calibri"/>
          </w:rPr>
          <w:t>ГОСТ Р 53195.2-2008</w:t>
        </w:r>
      </w:hyperlink>
      <w:r w:rsidRPr="00B051FD">
        <w:t xml:space="preserve"> Безопасность функциональная связанных с безопасностью зданий и сооружений систем. Часть 2. Общие требования", утвержден и введен в действие </w:t>
      </w:r>
      <w:hyperlink r:id="rId24" w:history="1">
        <w:r w:rsidRPr="00B051FD">
          <w:rPr>
            <w:rFonts w:eastAsia="Calibri"/>
          </w:rPr>
          <w:t>приказом</w:t>
        </w:r>
      </w:hyperlink>
      <w:r w:rsidRPr="00B051FD">
        <w:t xml:space="preserve"> Ростехрегулирования от 18.12.2008 № 654-ст. </w:t>
      </w:r>
    </w:p>
    <w:p w14:paraId="60CF72B1" w14:textId="77777777" w:rsidR="00CC456B" w:rsidRPr="00B051FD" w:rsidRDefault="00CC456B" w:rsidP="00CC456B">
      <w:pPr>
        <w:ind w:firstLine="540"/>
        <w:jc w:val="both"/>
      </w:pPr>
      <w:r w:rsidRPr="00B051FD">
        <w:t>8.4.15. ГОСТ Р 50571.4.41-2022. Электроустановки низковольтные. Часть 4-41. Защита для обеспечения безопасности. Защита от поражения электрическим током.</w:t>
      </w:r>
    </w:p>
    <w:p w14:paraId="116FCC64" w14:textId="77777777" w:rsidR="00CC456B" w:rsidRPr="00B051FD" w:rsidRDefault="00CC456B" w:rsidP="00CC456B">
      <w:pPr>
        <w:ind w:firstLine="540"/>
        <w:jc w:val="both"/>
      </w:pPr>
      <w:r w:rsidRPr="00B051FD">
        <w:t>8.4.16. "</w:t>
      </w:r>
      <w:hyperlink r:id="rId25" w:history="1">
        <w:r w:rsidRPr="00B051FD">
          <w:rPr>
            <w:rFonts w:eastAsia="Calibri"/>
          </w:rPr>
          <w:t>ГОСТ Р 54101-2010</w:t>
        </w:r>
      </w:hyperlink>
      <w:r w:rsidRPr="00B051FD">
        <w:t xml:space="preserve"> Средства автоматизации и системы управления. Средства и системы обеспечения безопасности. Техническое обслуживание и текущий ремонт", утвержден и введен в действие </w:t>
      </w:r>
      <w:hyperlink r:id="rId26" w:history="1">
        <w:r w:rsidRPr="00B051FD">
          <w:rPr>
            <w:rFonts w:eastAsia="Calibri"/>
          </w:rPr>
          <w:t>приказом</w:t>
        </w:r>
      </w:hyperlink>
      <w:r w:rsidRPr="00B051FD">
        <w:t xml:space="preserve"> Росстандарта от 30.11.2010 № 768-ст. </w:t>
      </w:r>
    </w:p>
    <w:p w14:paraId="0900D4E0" w14:textId="77777777" w:rsidR="00CC456B" w:rsidRPr="00B051FD" w:rsidRDefault="00CC456B" w:rsidP="00CC456B">
      <w:pPr>
        <w:ind w:firstLine="540"/>
        <w:jc w:val="both"/>
      </w:pPr>
      <w:r w:rsidRPr="00B051FD">
        <w:t>8.4.17. "</w:t>
      </w:r>
      <w:hyperlink r:id="rId27" w:history="1">
        <w:r w:rsidRPr="00B051FD">
          <w:rPr>
            <w:rFonts w:eastAsia="Calibri"/>
          </w:rPr>
          <w:t>ГОСТ Р 54429-2011</w:t>
        </w:r>
      </w:hyperlink>
      <w:r w:rsidRPr="00B051FD">
        <w:t xml:space="preserve"> Кабели связи симметричные для цифровых систем передачи", утвержден и введен в действие </w:t>
      </w:r>
      <w:hyperlink r:id="rId28" w:history="1">
        <w:r w:rsidRPr="00B051FD">
          <w:rPr>
            <w:rFonts w:eastAsia="Calibri"/>
          </w:rPr>
          <w:t>приказом</w:t>
        </w:r>
      </w:hyperlink>
      <w:r w:rsidRPr="00B051FD">
        <w:t xml:space="preserve"> Росстандарта от 28.09.2011 № 363-ст. </w:t>
      </w:r>
    </w:p>
    <w:p w14:paraId="7FF33FDB" w14:textId="77777777" w:rsidR="00CC456B" w:rsidRPr="00B051FD" w:rsidRDefault="00CC456B" w:rsidP="00CC456B">
      <w:pPr>
        <w:ind w:firstLine="540"/>
        <w:jc w:val="both"/>
      </w:pPr>
      <w:r w:rsidRPr="00B051FD">
        <w:t>8.4.18. "</w:t>
      </w:r>
      <w:hyperlink r:id="rId29" w:history="1">
        <w:r w:rsidRPr="00B051FD">
          <w:rPr>
            <w:rFonts w:eastAsia="Calibri"/>
          </w:rPr>
          <w:t>ГОСТ 31565-2012</w:t>
        </w:r>
      </w:hyperlink>
      <w:r w:rsidRPr="00B051FD">
        <w:t xml:space="preserve"> "Кабельные изделия. Требования пожарной безопасности", утвержден </w:t>
      </w:r>
      <w:hyperlink r:id="rId30" w:history="1">
        <w:r w:rsidRPr="00B051FD">
          <w:rPr>
            <w:rFonts w:eastAsia="Calibri"/>
          </w:rPr>
          <w:t>приказом</w:t>
        </w:r>
      </w:hyperlink>
      <w:r w:rsidRPr="00B051FD">
        <w:t xml:space="preserve"> Росстандарта от 22.11.2012 № 1097-ст. </w:t>
      </w:r>
    </w:p>
    <w:p w14:paraId="31E5B463" w14:textId="77777777" w:rsidR="00CC456B" w:rsidRPr="00B051FD" w:rsidRDefault="00CC456B" w:rsidP="00CC456B">
      <w:pPr>
        <w:ind w:firstLine="540"/>
        <w:jc w:val="both"/>
      </w:pPr>
      <w:r w:rsidRPr="00B051FD">
        <w:t>8.4.19. "</w:t>
      </w:r>
      <w:hyperlink r:id="rId31" w:history="1">
        <w:r w:rsidRPr="00B051FD">
          <w:rPr>
            <w:rFonts w:eastAsia="Calibri"/>
          </w:rPr>
          <w:t>ГОСТ 22483-2021</w:t>
        </w:r>
      </w:hyperlink>
      <w:r w:rsidRPr="00B051FD">
        <w:t xml:space="preserve"> (IEC 60228:2004). Межгосударственный стандарт. Жилы токопроводящие для кабелей, проводов и шнуров", утвержден </w:t>
      </w:r>
      <w:hyperlink r:id="rId32" w:history="1">
        <w:r w:rsidRPr="00B051FD">
          <w:rPr>
            <w:rFonts w:eastAsia="Calibri"/>
          </w:rPr>
          <w:t>приказом</w:t>
        </w:r>
      </w:hyperlink>
      <w:r w:rsidRPr="00B051FD">
        <w:t xml:space="preserve"> Росстандарта от 14.05.2021 № 349-ст. </w:t>
      </w:r>
    </w:p>
    <w:p w14:paraId="54460F4F" w14:textId="77777777" w:rsidR="00CC456B" w:rsidRPr="00B051FD" w:rsidRDefault="00CC456B" w:rsidP="00CC456B">
      <w:pPr>
        <w:ind w:firstLine="540"/>
        <w:jc w:val="both"/>
      </w:pPr>
      <w:r w:rsidRPr="00B051FD">
        <w:t>8.4.20. "</w:t>
      </w:r>
      <w:hyperlink r:id="rId33" w:history="1">
        <w:r w:rsidRPr="00B051FD">
          <w:rPr>
            <w:rFonts w:eastAsia="Calibri"/>
          </w:rPr>
          <w:t>ГОСТ Р 51558-2014</w:t>
        </w:r>
      </w:hyperlink>
      <w:r w:rsidRPr="00B051FD">
        <w:t xml:space="preserve">. Национальный стандарт Российской Федерации. "Средства и системы охранные телевизионные. Классификация. Общие технические требования. Методы испытаний", утвержден и введен в действие </w:t>
      </w:r>
      <w:hyperlink r:id="rId34" w:history="1">
        <w:r w:rsidRPr="00B051FD">
          <w:rPr>
            <w:rFonts w:eastAsia="Calibri"/>
          </w:rPr>
          <w:t>приказом</w:t>
        </w:r>
      </w:hyperlink>
      <w:r w:rsidRPr="00B051FD">
        <w:t xml:space="preserve"> Росстандарта от 22.10.2014 № 1371-ст. </w:t>
      </w:r>
    </w:p>
    <w:p w14:paraId="1EC61F45" w14:textId="77777777" w:rsidR="00CC456B" w:rsidRPr="00B051FD" w:rsidRDefault="00CC456B" w:rsidP="00CC456B">
      <w:pPr>
        <w:ind w:firstLine="540"/>
        <w:jc w:val="both"/>
      </w:pPr>
      <w:r w:rsidRPr="00B051FD">
        <w:t>8.4.21. "</w:t>
      </w:r>
      <w:hyperlink r:id="rId35" w:history="1">
        <w:r w:rsidRPr="00B051FD">
          <w:rPr>
            <w:rFonts w:eastAsia="Calibri"/>
          </w:rPr>
          <w:t>ГОСТ 34332.3-2021</w:t>
        </w:r>
      </w:hyperlink>
      <w:r w:rsidRPr="00B051FD">
        <w:t xml:space="preserve"> Безопасность функциональная систем связанных с безопасностью зданий и сооружений. Часть 3. Требования к системам", введен в действие </w:t>
      </w:r>
      <w:hyperlink r:id="rId36" w:history="1">
        <w:r w:rsidRPr="00B051FD">
          <w:rPr>
            <w:rFonts w:eastAsia="Calibri"/>
          </w:rPr>
          <w:t>приказом</w:t>
        </w:r>
      </w:hyperlink>
      <w:r w:rsidRPr="00B051FD">
        <w:t xml:space="preserve"> Федерального агентства по техническому регулированию и метрологии от 28.05.2021 № 476-ст. </w:t>
      </w:r>
    </w:p>
    <w:p w14:paraId="31AA5E2D" w14:textId="77777777" w:rsidR="00CC456B" w:rsidRPr="00B051FD" w:rsidRDefault="00CC456B" w:rsidP="00CC456B">
      <w:pPr>
        <w:ind w:firstLine="540"/>
        <w:jc w:val="both"/>
      </w:pPr>
      <w:r w:rsidRPr="00B051FD">
        <w:t>8.4.22. "</w:t>
      </w:r>
      <w:hyperlink r:id="rId37" w:history="1">
        <w:r w:rsidRPr="00B051FD">
          <w:rPr>
            <w:rFonts w:eastAsia="Calibri"/>
          </w:rPr>
          <w:t>ГОСТ Р 52435-2015</w:t>
        </w:r>
      </w:hyperlink>
      <w:r w:rsidRPr="00B051FD">
        <w:t xml:space="preserve">.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 утвержден и введен в действие </w:t>
      </w:r>
      <w:hyperlink r:id="rId38" w:history="1">
        <w:r w:rsidRPr="00B051FD">
          <w:rPr>
            <w:rFonts w:eastAsia="Calibri"/>
          </w:rPr>
          <w:t>приказом</w:t>
        </w:r>
      </w:hyperlink>
      <w:r w:rsidRPr="00B051FD">
        <w:t xml:space="preserve"> Росстандарта от 28.10.2015 № 1659-ст. </w:t>
      </w:r>
    </w:p>
    <w:p w14:paraId="6FEBC274" w14:textId="77777777" w:rsidR="00CC456B" w:rsidRPr="00B051FD" w:rsidRDefault="00CC456B" w:rsidP="00CC456B">
      <w:pPr>
        <w:ind w:firstLine="540"/>
        <w:jc w:val="both"/>
      </w:pPr>
      <w:r w:rsidRPr="00B051FD">
        <w:t>8.4.23. "</w:t>
      </w:r>
      <w:hyperlink r:id="rId39" w:history="1">
        <w:r w:rsidRPr="00B051FD">
          <w:rPr>
            <w:rFonts w:eastAsia="Calibri"/>
          </w:rPr>
          <w:t>ГОСТ Р 59638-2021</w:t>
        </w:r>
      </w:hyperlink>
      <w:r w:rsidRPr="00B051FD">
        <w:t xml:space="preserve"> "Системы пожарной сигнализации. Руководство по проектированию, монтажу, техническому обслуживанию и ремонту. Методы испытаний на работоспособность, утвержден и введен в действие </w:t>
      </w:r>
      <w:hyperlink r:id="rId40" w:history="1">
        <w:r w:rsidRPr="00B051FD">
          <w:rPr>
            <w:rFonts w:eastAsia="Calibri"/>
          </w:rPr>
          <w:t>приказом</w:t>
        </w:r>
      </w:hyperlink>
      <w:r w:rsidRPr="00B051FD">
        <w:t xml:space="preserve"> Федерального агентства по техническому регулированию и метрологии от 24.08.2021 № 791-ст. </w:t>
      </w:r>
    </w:p>
    <w:p w14:paraId="428FE1BD" w14:textId="77777777" w:rsidR="00CC456B" w:rsidRPr="00B051FD" w:rsidRDefault="00CC456B" w:rsidP="00CC456B">
      <w:pPr>
        <w:ind w:firstLine="540"/>
        <w:jc w:val="both"/>
      </w:pPr>
      <w:r w:rsidRPr="00B051FD">
        <w:t>8.4.24. "</w:t>
      </w:r>
      <w:hyperlink r:id="rId41" w:history="1">
        <w:r w:rsidRPr="00B051FD">
          <w:rPr>
            <w:rFonts w:eastAsia="Calibri"/>
          </w:rPr>
          <w:t>ГОСТ Р 59636-2021</w:t>
        </w:r>
      </w:hyperlink>
      <w:r w:rsidRPr="00B051FD">
        <w:t xml:space="preserve"> "Установки пожаротушения автоматические. Руководство по проектированию, монтажу, техническому обслуживанию и ремонту. Методы испытаний на работоспособность", утвержден и введен в действие </w:t>
      </w:r>
      <w:hyperlink r:id="rId42" w:history="1">
        <w:r w:rsidRPr="00B051FD">
          <w:rPr>
            <w:rFonts w:eastAsia="Calibri"/>
          </w:rPr>
          <w:t>приказом</w:t>
        </w:r>
      </w:hyperlink>
      <w:r w:rsidRPr="00B051FD">
        <w:t xml:space="preserve"> Федерального агентства по техническому регулированию и метрологии от 24.08.2021 № 789-ст. </w:t>
      </w:r>
    </w:p>
    <w:p w14:paraId="24D3E468" w14:textId="77777777" w:rsidR="00CC456B" w:rsidRPr="00B051FD" w:rsidRDefault="00CC456B" w:rsidP="00CC456B">
      <w:pPr>
        <w:ind w:firstLine="540"/>
        <w:jc w:val="both"/>
      </w:pPr>
      <w:r w:rsidRPr="00B051FD">
        <w:t>8.4.25. "</w:t>
      </w:r>
      <w:hyperlink r:id="rId43" w:history="1">
        <w:r w:rsidRPr="00B051FD">
          <w:rPr>
            <w:rFonts w:eastAsia="Calibri"/>
          </w:rPr>
          <w:t>ГОСТ Р 59639-2021</w:t>
        </w:r>
      </w:hyperlink>
      <w:r w:rsidRPr="00B051FD">
        <w:t xml:space="preserve">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 утвержден и введен в действие </w:t>
      </w:r>
      <w:hyperlink r:id="rId44" w:history="1">
        <w:r w:rsidRPr="00B051FD">
          <w:rPr>
            <w:rFonts w:eastAsia="Calibri"/>
          </w:rPr>
          <w:t>приказом</w:t>
        </w:r>
      </w:hyperlink>
      <w:r w:rsidRPr="00B051FD">
        <w:t xml:space="preserve"> Федерального агентства по техническому регулированию и метрологии от 24.08.2021 № 792-ст. </w:t>
      </w:r>
    </w:p>
    <w:p w14:paraId="6FEE2DF7" w14:textId="77777777" w:rsidR="00CC456B" w:rsidRPr="00B051FD" w:rsidRDefault="00CC456B" w:rsidP="00CC456B">
      <w:pPr>
        <w:ind w:firstLine="540"/>
        <w:jc w:val="both"/>
      </w:pPr>
      <w:r w:rsidRPr="00B051FD">
        <w:t>8.4.26. "ГОСТ Р 59123-2020. Национальный стандарт Российской Федерации. Система стандартов безопасности труда. Средства индивидуальной защиты. Общие требования и классификация".</w:t>
      </w:r>
    </w:p>
    <w:p w14:paraId="1F6641D0" w14:textId="77777777" w:rsidR="00CC456B" w:rsidRPr="00B051FD" w:rsidRDefault="00CC456B" w:rsidP="00CC456B">
      <w:pPr>
        <w:ind w:firstLine="540"/>
        <w:jc w:val="both"/>
      </w:pPr>
      <w:r w:rsidRPr="00B051FD">
        <w:t xml:space="preserve">8.4.27. ГОСТ Р 59637-2021 "Средства противопожарной защиты зданий и сооружений. Средства огнезащиты. Методы контроля качества огнезащитных работ при монтаже (нанесении), техническом обслуживании и ремонте" утвержден приказом Росстандарта от 24 августа 2021 года N 790-ст. введен в действие на территории РФ с 15 сентября 2021 года. </w:t>
      </w:r>
    </w:p>
    <w:p w14:paraId="30F77D63" w14:textId="77777777" w:rsidR="00CC456B" w:rsidRPr="00B051FD" w:rsidRDefault="00CC456B" w:rsidP="00CC456B">
      <w:pPr>
        <w:ind w:firstLine="540"/>
        <w:jc w:val="both"/>
      </w:pPr>
      <w:r w:rsidRPr="00B051FD">
        <w:t>8.4.28. ГОСТ Р 59643-2021 "Внутреннее противопожарное водоснабжение. Руководство по проектированию, монтажу, техническому обслуживанию и ремонту. Методы испытаний на работоспособность" утвержден приказом Росстандарта от 24 августа 2021 года N 796-ст. введен в действие на территории РФ с 15 сентября 2021 года.</w:t>
      </w:r>
    </w:p>
    <w:p w14:paraId="21921AFB" w14:textId="77777777" w:rsidR="00CC456B" w:rsidRPr="00B051FD" w:rsidRDefault="00CC456B" w:rsidP="00CC456B">
      <w:pPr>
        <w:ind w:firstLine="540"/>
        <w:jc w:val="both"/>
      </w:pPr>
      <w:r w:rsidRPr="00B051FD">
        <w:t>8.4.29. "</w:t>
      </w:r>
      <w:hyperlink r:id="rId45" w:history="1">
        <w:r w:rsidRPr="00B051FD">
          <w:rPr>
            <w:rFonts w:eastAsia="Calibri"/>
          </w:rPr>
          <w:t>СП 77.13330.2016</w:t>
        </w:r>
      </w:hyperlink>
      <w:r w:rsidRPr="00B051FD">
        <w:t xml:space="preserve"> Системы автоматизации. Актуализированная редакция СНиП 3.05.07-85", утвержден </w:t>
      </w:r>
      <w:hyperlink r:id="rId46" w:history="1">
        <w:r w:rsidRPr="00B051FD">
          <w:rPr>
            <w:rFonts w:eastAsia="Calibri"/>
          </w:rPr>
          <w:t>приказом</w:t>
        </w:r>
      </w:hyperlink>
      <w:r w:rsidRPr="00B051FD">
        <w:t xml:space="preserve"> Министерства строительства и жилищно-коммунального хозяйства Российской Федерации от 20.10.2016 № 727/пр. </w:t>
      </w:r>
    </w:p>
    <w:p w14:paraId="7D21C4C1" w14:textId="77777777" w:rsidR="00CC456B" w:rsidRPr="00B051FD" w:rsidRDefault="00CC456B" w:rsidP="00CC456B">
      <w:pPr>
        <w:ind w:firstLine="540"/>
        <w:jc w:val="both"/>
      </w:pPr>
      <w:r w:rsidRPr="00B051FD">
        <w:t>8.4.30. СП 76.13330.2016 (СНиП 3.05.06-85). «Электротехнические устройства», введены в действие приказом МинСтроя и ЖКХ РФ № 955/пр. от 16 декабря 2016 года.</w:t>
      </w:r>
    </w:p>
    <w:p w14:paraId="13861B73" w14:textId="77777777" w:rsidR="00CC456B" w:rsidRPr="00B051FD" w:rsidRDefault="00CC456B" w:rsidP="00CC456B">
      <w:pPr>
        <w:ind w:firstLine="540"/>
        <w:jc w:val="both"/>
      </w:pPr>
      <w:r w:rsidRPr="00B051FD">
        <w:t>8.4.31. СП 49.13330.2010 (СНиП 12-03-2001). «Безопасность труда в строительстве. Часть I. Общие требования», приняты и введены в действие Постановлением Госстроя РФ от 23.07.2001 № 80;</w:t>
      </w:r>
    </w:p>
    <w:p w14:paraId="1AD7BDA8" w14:textId="77777777" w:rsidR="00CC456B" w:rsidRPr="00B051FD" w:rsidRDefault="00CC456B" w:rsidP="00CC456B">
      <w:pPr>
        <w:ind w:firstLine="540"/>
        <w:jc w:val="both"/>
      </w:pPr>
      <w:r w:rsidRPr="00B051FD">
        <w:t>8.4.32. "</w:t>
      </w:r>
      <w:hyperlink r:id="rId47" w:history="1">
        <w:r w:rsidRPr="00B051FD">
          <w:rPr>
            <w:rFonts w:eastAsia="Calibri"/>
          </w:rPr>
          <w:t>РД 25.964-90</w:t>
        </w:r>
      </w:hyperlink>
      <w:r w:rsidRPr="00B051FD">
        <w:t xml:space="preserve"> Система технического обслуживания и ремонта автоматических установок пожаротушения, дымоудаления, охранной, пожарной и охранно-пожарной сигнализации. Организация и порядок проведения работ, утвержден Министерством Электротехнической промышленности и приборостроения СССР". </w:t>
      </w:r>
    </w:p>
    <w:p w14:paraId="61939651" w14:textId="77777777" w:rsidR="00CC456B" w:rsidRPr="00B051FD" w:rsidRDefault="00CC456B" w:rsidP="00CC456B">
      <w:pPr>
        <w:ind w:firstLine="540"/>
        <w:jc w:val="both"/>
      </w:pPr>
      <w:r w:rsidRPr="00B051FD">
        <w:t>8.4.33. "</w:t>
      </w:r>
      <w:hyperlink r:id="rId48" w:history="1">
        <w:r w:rsidRPr="00B051FD">
          <w:rPr>
            <w:rFonts w:eastAsia="Calibri"/>
          </w:rPr>
          <w:t>СНиП 12-03-2001</w:t>
        </w:r>
      </w:hyperlink>
      <w:r w:rsidRPr="00B051FD">
        <w:t xml:space="preserve"> Безопасность труда в строительстве. Часть I. Общие требования", приняты и введены в действие постановлением Госстроя России от 23.07.2001 № 80. </w:t>
      </w:r>
    </w:p>
    <w:p w14:paraId="75FA9BC8" w14:textId="77777777" w:rsidR="00CC456B" w:rsidRPr="00B051FD" w:rsidRDefault="00CC456B" w:rsidP="00CC456B">
      <w:pPr>
        <w:ind w:firstLine="540"/>
        <w:jc w:val="both"/>
      </w:pPr>
      <w:r w:rsidRPr="00B051FD">
        <w:t>8.4.34. "</w:t>
      </w:r>
      <w:hyperlink r:id="rId49" w:history="1">
        <w:r w:rsidRPr="00B051FD">
          <w:rPr>
            <w:rFonts w:eastAsia="Calibri"/>
          </w:rPr>
          <w:t>СНиП 31-05-2003</w:t>
        </w:r>
      </w:hyperlink>
      <w:r w:rsidRPr="00B051FD">
        <w:t xml:space="preserve"> Общественные здания административного назначения", приняты и введены в действие постановлением Госстроя России от 23.06.2003 № 108. </w:t>
      </w:r>
    </w:p>
    <w:p w14:paraId="2A373940" w14:textId="77777777" w:rsidR="00CC456B" w:rsidRPr="00B051FD" w:rsidRDefault="00CC456B" w:rsidP="00CC456B">
      <w:pPr>
        <w:ind w:firstLine="540"/>
        <w:jc w:val="both"/>
      </w:pPr>
      <w:r w:rsidRPr="00B051FD">
        <w:t>8.4.35. «</w:t>
      </w:r>
      <w:hyperlink r:id="rId50" w:anchor="wmw4zHT8CCBr1UGR1" w:history="1">
        <w:r w:rsidRPr="00B051FD">
          <w:rPr>
            <w:rFonts w:eastAsia="Calibri"/>
          </w:rPr>
          <w:t>СП 118.13330.2022</w:t>
        </w:r>
      </w:hyperlink>
      <w:r w:rsidRPr="00B051FD">
        <w:t xml:space="preserve"> Общественные здания и сооружения. СНиП 31-06-2009». Утвержден и введен в действие Приказом Министерства строительства и жилищно-коммунального хозяйства Российской Федерации от 19 мая 2022 г. № 389/пр.</w:t>
      </w:r>
    </w:p>
    <w:p w14:paraId="239C0DD0" w14:textId="77777777" w:rsidR="00CC456B" w:rsidRPr="00B051FD" w:rsidRDefault="00CC456B" w:rsidP="00CC456B">
      <w:pPr>
        <w:ind w:firstLine="540"/>
        <w:jc w:val="both"/>
      </w:pPr>
      <w:r w:rsidRPr="00B051FD">
        <w:t>8.4.36. "</w:t>
      </w:r>
      <w:hyperlink r:id="rId51" w:history="1">
        <w:r w:rsidRPr="00B051FD">
          <w:rPr>
            <w:rFonts w:eastAsia="Calibri"/>
          </w:rPr>
          <w:t>РД 009-01-96</w:t>
        </w:r>
      </w:hyperlink>
      <w:r w:rsidRPr="00B051FD">
        <w:t xml:space="preserve"> Система руководящих документов по пожарной автоматике. Установки пожарной автоматики. Правила технического содержания", утвержден МА Системсервис, введен приказом МА Системсервис от 25.09.1996 № 25. </w:t>
      </w:r>
    </w:p>
    <w:p w14:paraId="34CABBEE" w14:textId="77777777" w:rsidR="00CC456B" w:rsidRPr="00B051FD" w:rsidRDefault="00CC456B" w:rsidP="00CC456B">
      <w:pPr>
        <w:ind w:firstLine="540"/>
        <w:jc w:val="both"/>
      </w:pPr>
      <w:r w:rsidRPr="00B051FD">
        <w:t>8.4.37. "</w:t>
      </w:r>
      <w:hyperlink r:id="rId52" w:history="1">
        <w:r w:rsidRPr="00B051FD">
          <w:rPr>
            <w:rFonts w:eastAsia="Calibri"/>
          </w:rPr>
          <w:t>РД 009-02-96</w:t>
        </w:r>
      </w:hyperlink>
      <w:r w:rsidRPr="00B051FD">
        <w:t xml:space="preserve"> Система руководящих документов по пожарной автоматике. Установки пожарной автоматики. Техническое обслуживание и планово-предупредительный ремонт", утвержден МА Системсервис, введен приказом МА Системсервис от 25.09.1996 № 25. </w:t>
      </w:r>
    </w:p>
    <w:p w14:paraId="60986B5B" w14:textId="77777777" w:rsidR="00CC456B" w:rsidRPr="00B051FD" w:rsidRDefault="00CC456B" w:rsidP="00CC456B">
      <w:pPr>
        <w:ind w:firstLine="540"/>
        <w:jc w:val="both"/>
      </w:pPr>
      <w:r w:rsidRPr="00B051FD">
        <w:t>8.4.38. "</w:t>
      </w:r>
      <w:hyperlink r:id="rId53" w:history="1">
        <w:r w:rsidRPr="00B051FD">
          <w:rPr>
            <w:rFonts w:eastAsia="Calibri"/>
          </w:rPr>
          <w:t>Правила</w:t>
        </w:r>
      </w:hyperlink>
      <w:r w:rsidRPr="00B051FD">
        <w:t xml:space="preserve"> устройства электроустановок (ПУЭ). Седьмое издание. Раздел 1. Общие правила. Глава 1.8. Нормы приемо-сдаточных испытаний", утверждены приказом Минэнерго России от 09.04.2003 № 150. </w:t>
      </w:r>
    </w:p>
    <w:p w14:paraId="525B705A" w14:textId="77777777" w:rsidR="00CC456B" w:rsidRPr="00B051FD" w:rsidRDefault="00CC456B" w:rsidP="00CC456B">
      <w:pPr>
        <w:ind w:firstLine="540"/>
        <w:jc w:val="both"/>
      </w:pPr>
      <w:r w:rsidRPr="00B051FD">
        <w:t xml:space="preserve">8.4.39. </w:t>
      </w:r>
      <w:hyperlink r:id="rId54" w:history="1">
        <w:r w:rsidRPr="00B051FD">
          <w:rPr>
            <w:rFonts w:eastAsia="Calibri"/>
          </w:rPr>
          <w:t>Распоряжения</w:t>
        </w:r>
      </w:hyperlink>
      <w:r w:rsidRPr="00B051FD">
        <w:t xml:space="preserve"> Комитета по информатизации и связи от 12.07.2021 № 137-р "О реализации пункта 6 постановления Правительства Санкт-Петербурга от 02.07.2021 № 444". </w:t>
      </w:r>
    </w:p>
    <w:p w14:paraId="18F214EC" w14:textId="77777777" w:rsidR="00CC456B" w:rsidRPr="00B051FD" w:rsidRDefault="00CC456B" w:rsidP="00CC456B">
      <w:pPr>
        <w:ind w:firstLine="540"/>
        <w:jc w:val="both"/>
      </w:pPr>
      <w:r w:rsidRPr="00B051FD">
        <w:t>8.4.40. СП 484.1311500.2020 "Системы противопожарной защиты. Системы пожарной сигнализации и автоматизация систем противопожарной защиты. Нормы и правила проектирования" (утверждён приказом МЧС России от 31 июля 2020 г. № 582);</w:t>
      </w:r>
    </w:p>
    <w:p w14:paraId="1A196E9D" w14:textId="77777777" w:rsidR="00CC456B" w:rsidRPr="00B051FD" w:rsidRDefault="00CC456B" w:rsidP="00CC456B">
      <w:pPr>
        <w:ind w:firstLine="540"/>
        <w:jc w:val="both"/>
      </w:pPr>
      <w:r w:rsidRPr="00B051FD">
        <w:t>8.4.41. СП 485.1311500.2020 "Системы противопожарной защиты. Установки пожаротушения автоматические. Нормы и правила проектирования" (утверждён приказом МЧС России от 31 августа 2020 г. № 628);</w:t>
      </w:r>
    </w:p>
    <w:p w14:paraId="5CB53E72" w14:textId="77777777" w:rsidR="00CC456B" w:rsidRPr="00B051FD" w:rsidRDefault="00CC456B" w:rsidP="00CC456B">
      <w:pPr>
        <w:ind w:firstLine="540"/>
        <w:jc w:val="both"/>
      </w:pPr>
      <w:r w:rsidRPr="00B051FD">
        <w:t>8.4.42. СП 486.1311500.2020 "Системы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 Требования пожарной безопасности" (утверждён приказом МЧС России от 20 июля 2020 г. №539);</w:t>
      </w:r>
    </w:p>
    <w:p w14:paraId="30298B35" w14:textId="77777777" w:rsidR="00CC456B" w:rsidRPr="00B051FD" w:rsidRDefault="00CC456B" w:rsidP="00CC456B">
      <w:pPr>
        <w:ind w:firstLine="540"/>
        <w:jc w:val="both"/>
      </w:pPr>
      <w:r w:rsidRPr="00B051FD">
        <w:t>8.4.43. Приказ МЧС России от 27.07.2020 № 559 "Об утверждении свода правил СП 10.13130 "Системы противопожарной защиты. Внутренний противопожарный водопровод. Нормы и правила проектирования".</w:t>
      </w:r>
    </w:p>
    <w:p w14:paraId="44CE4A65" w14:textId="77777777" w:rsidR="00CC456B" w:rsidRPr="00B051FD" w:rsidRDefault="00CC456B" w:rsidP="00CC456B">
      <w:pPr>
        <w:ind w:firstLine="567"/>
        <w:jc w:val="both"/>
      </w:pPr>
      <w:r w:rsidRPr="00B051FD">
        <w:t>Кроме того, следует руководствоваться иными нормативно-правовыми актами и нормативными документами, действующими на территории Российской Федерации и регулирующими данные услуги, а также технической и эксплуатационной документацией систем средств обеспечения пожарной безопасности зданий и сооружений.</w:t>
      </w:r>
    </w:p>
    <w:p w14:paraId="3908CBE0" w14:textId="77777777" w:rsidR="00CC456B" w:rsidRPr="00B051FD" w:rsidRDefault="00CC456B" w:rsidP="00CC456B">
      <w:pPr>
        <w:jc w:val="both"/>
      </w:pPr>
      <w:r w:rsidRPr="00B051FD">
        <w:t xml:space="preserve">8.5. При оказании услуг персонал Исполнителя должен соблюдать правила и нормы охраны труда и техники безопасности, пожарной безопасности и в случае нанесения материального ущерба при выполнении условий контракта Исполнитель несёт ответственность в установленном законом порядке. </w:t>
      </w:r>
    </w:p>
    <w:p w14:paraId="21821948" w14:textId="77777777" w:rsidR="00CC456B" w:rsidRPr="00B051FD" w:rsidRDefault="00CC456B" w:rsidP="00CC456B">
      <w:pPr>
        <w:jc w:val="both"/>
        <w:rPr>
          <w:lang w:val="x-none" w:eastAsia="x-none"/>
        </w:rPr>
      </w:pPr>
      <w:r w:rsidRPr="00B051FD">
        <w:rPr>
          <w:lang w:eastAsia="x-none"/>
        </w:rPr>
        <w:t>8</w:t>
      </w:r>
      <w:r w:rsidRPr="00B051FD">
        <w:rPr>
          <w:lang w:val="x-none" w:eastAsia="x-none"/>
        </w:rPr>
        <w:t>.</w:t>
      </w:r>
      <w:r w:rsidRPr="00B051FD">
        <w:rPr>
          <w:lang w:eastAsia="x-none"/>
        </w:rPr>
        <w:t>6</w:t>
      </w:r>
      <w:r w:rsidRPr="00B051FD">
        <w:rPr>
          <w:lang w:val="x-none" w:eastAsia="x-none"/>
        </w:rPr>
        <w:t xml:space="preserve">. При оказании услуг должна обеспечиваться сохранность и работоспособность электрических, противопожарных и инженерных сетей на участке производства работ. </w:t>
      </w:r>
    </w:p>
    <w:p w14:paraId="1710AEE2" w14:textId="77777777" w:rsidR="00CC456B" w:rsidRPr="00B051FD" w:rsidRDefault="00CC456B" w:rsidP="00CC456B">
      <w:pPr>
        <w:jc w:val="both"/>
      </w:pPr>
      <w:r w:rsidRPr="00B051FD">
        <w:t xml:space="preserve">8.7. Исполнитель обеспечивает персонал необходимыми средствами защиты, приборами, инструментом, лестницами и т.п. </w:t>
      </w:r>
    </w:p>
    <w:p w14:paraId="7611D1C4" w14:textId="77777777" w:rsidR="00CC456B" w:rsidRPr="00B051FD" w:rsidRDefault="00CC456B" w:rsidP="00CC456B">
      <w:pPr>
        <w:jc w:val="both"/>
      </w:pPr>
      <w:r w:rsidRPr="00B051FD">
        <w:t>8.8. Исполнитель либо привлекаемый субподрядчик для выполнения лицензируемых видов работ по Контракту должен иметь государственную лицензию на осуществление деятельности по монтажу, техническому обслуживанию и ремонту средств обеспечения пожарной безопасности зданий и сооружений, выданной Министерством Российской Федерации по делам гражданской обороны, чрезвычайным ситуациям и ликвидации последствий стихийных бедствий на следующие виды выполняемых работ:</w:t>
      </w:r>
    </w:p>
    <w:bookmarkStart w:id="7" w:name="_Hlk132101544"/>
    <w:p w14:paraId="24A938DA" w14:textId="77777777" w:rsidR="00CC456B" w:rsidRPr="00B051FD" w:rsidRDefault="00CC456B" w:rsidP="0030048D">
      <w:pPr>
        <w:numPr>
          <w:ilvl w:val="0"/>
          <w:numId w:val="7"/>
        </w:numPr>
        <w:tabs>
          <w:tab w:val="left" w:pos="993"/>
        </w:tabs>
        <w:autoSpaceDE/>
        <w:autoSpaceDN/>
        <w:adjustRightInd/>
        <w:ind w:left="284" w:firstLine="425"/>
        <w:contextualSpacing/>
        <w:jc w:val="both"/>
        <w:rPr>
          <w:rFonts w:cs="Courier New"/>
          <w:color w:val="000000"/>
          <w:lang w:bidi="ru-RU"/>
        </w:rPr>
      </w:pPr>
      <w:r w:rsidRPr="00B051FD">
        <w:fldChar w:fldCharType="begin"/>
      </w:r>
      <w:r w:rsidRPr="00B051FD">
        <w:instrText>HYPERLINK "https://minmaks.ru/licenziya-mchs-na-montazh-sistem-pozharot/"</w:instrText>
      </w:r>
      <w:r w:rsidRPr="00B051FD">
        <w:fldChar w:fldCharType="separate"/>
      </w:r>
      <w:r w:rsidRPr="00B051FD">
        <w:rPr>
          <w:rFonts w:cs="Courier New"/>
          <w:color w:val="000000"/>
          <w:lang w:bidi="ru-RU"/>
        </w:rPr>
        <w:t>Монтаж, техническое обслуживание и ремонт систем пожаротушения и их элементов, включая диспетчеризацию и проведение пусконаладочных работ</w:t>
      </w:r>
      <w:r w:rsidRPr="00B051FD">
        <w:rPr>
          <w:rFonts w:cs="Courier New"/>
          <w:color w:val="000000"/>
          <w:lang w:bidi="ru-RU"/>
        </w:rPr>
        <w:fldChar w:fldCharType="end"/>
      </w:r>
      <w:r w:rsidRPr="00B051FD">
        <w:rPr>
          <w:rFonts w:cs="Courier New"/>
          <w:color w:val="000000"/>
          <w:lang w:bidi="ru-RU"/>
        </w:rPr>
        <w:t>;</w:t>
      </w:r>
    </w:p>
    <w:p w14:paraId="0AF6C55C" w14:textId="77777777" w:rsidR="00CC456B" w:rsidRPr="00B051FD" w:rsidRDefault="00CC456B" w:rsidP="0030048D">
      <w:pPr>
        <w:numPr>
          <w:ilvl w:val="0"/>
          <w:numId w:val="7"/>
        </w:numPr>
        <w:tabs>
          <w:tab w:val="left" w:pos="993"/>
        </w:tabs>
        <w:autoSpaceDE/>
        <w:autoSpaceDN/>
        <w:adjustRightInd/>
        <w:ind w:left="284" w:firstLine="425"/>
        <w:contextualSpacing/>
        <w:jc w:val="both"/>
        <w:rPr>
          <w:rFonts w:cs="Courier New"/>
          <w:color w:val="000000"/>
          <w:lang w:bidi="ru-RU"/>
        </w:rPr>
      </w:pPr>
      <w:r w:rsidRPr="00B051FD">
        <w:rPr>
          <w:rFonts w:cs="Courier New"/>
          <w:color w:val="000000"/>
          <w:lang w:bidi="ru-RU"/>
        </w:rPr>
        <w:t xml:space="preserve">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 </w:t>
      </w:r>
    </w:p>
    <w:p w14:paraId="37FE1CCF" w14:textId="77777777" w:rsidR="00CC456B" w:rsidRPr="00B051FD" w:rsidRDefault="00CC456B" w:rsidP="0030048D">
      <w:pPr>
        <w:numPr>
          <w:ilvl w:val="0"/>
          <w:numId w:val="7"/>
        </w:numPr>
        <w:tabs>
          <w:tab w:val="left" w:pos="993"/>
        </w:tabs>
        <w:autoSpaceDE/>
        <w:autoSpaceDN/>
        <w:adjustRightInd/>
        <w:ind w:left="284" w:firstLine="425"/>
        <w:contextualSpacing/>
        <w:jc w:val="both"/>
        <w:rPr>
          <w:rFonts w:cs="Courier New"/>
          <w:color w:val="000000"/>
          <w:lang w:bidi="ru-RU"/>
        </w:rPr>
      </w:pPr>
      <w:hyperlink r:id="rId55" w:history="1">
        <w:r w:rsidRPr="00B051FD">
          <w:rPr>
            <w:rFonts w:cs="Courier New"/>
            <w:color w:val="000000"/>
            <w:lang w:bidi="ru-RU"/>
          </w:rPr>
          <w:t>Монтаж, техническое обслуживание и ремонт систем противопожарного водоснабжения и их элементов, включая диспетчеризацию и проведение пусконаладочных работ</w:t>
        </w:r>
      </w:hyperlink>
      <w:r w:rsidRPr="00B051FD">
        <w:rPr>
          <w:rFonts w:cs="Courier New"/>
          <w:color w:val="000000"/>
          <w:lang w:bidi="ru-RU"/>
        </w:rPr>
        <w:t>;</w:t>
      </w:r>
    </w:p>
    <w:p w14:paraId="2AA4087E" w14:textId="77777777" w:rsidR="00CC456B" w:rsidRPr="00B051FD" w:rsidRDefault="00CC456B" w:rsidP="0030048D">
      <w:pPr>
        <w:numPr>
          <w:ilvl w:val="0"/>
          <w:numId w:val="7"/>
        </w:numPr>
        <w:tabs>
          <w:tab w:val="left" w:pos="993"/>
        </w:tabs>
        <w:autoSpaceDE/>
        <w:autoSpaceDN/>
        <w:adjustRightInd/>
        <w:ind w:left="284" w:firstLine="425"/>
        <w:contextualSpacing/>
        <w:jc w:val="both"/>
        <w:rPr>
          <w:rFonts w:cs="Courier New"/>
          <w:color w:val="000000"/>
          <w:lang w:bidi="ru-RU"/>
        </w:rPr>
      </w:pPr>
      <w:hyperlink r:id="rId56" w:history="1">
        <w:r w:rsidRPr="00B051FD">
          <w:rPr>
            <w:rFonts w:cs="Courier New"/>
            <w:color w:val="000000"/>
            <w:lang w:bidi="ru-RU"/>
          </w:rPr>
          <w:t>Монтаж, техническое обслуживание и ремонт автоматических систем (элементов автоматических систем) противодымной вентиляции, включая диспетчеризацию и проведение пусконаладочных работ</w:t>
        </w:r>
      </w:hyperlink>
      <w:r w:rsidRPr="00B051FD">
        <w:rPr>
          <w:rFonts w:cs="Courier New"/>
          <w:color w:val="000000"/>
          <w:lang w:bidi="ru-RU"/>
        </w:rPr>
        <w:t>.</w:t>
      </w:r>
    </w:p>
    <w:p w14:paraId="71E694B3" w14:textId="77777777" w:rsidR="00CC456B" w:rsidRPr="00B051FD" w:rsidRDefault="00CC456B" w:rsidP="0030048D">
      <w:pPr>
        <w:numPr>
          <w:ilvl w:val="0"/>
          <w:numId w:val="7"/>
        </w:numPr>
        <w:tabs>
          <w:tab w:val="left" w:pos="993"/>
        </w:tabs>
        <w:autoSpaceDE/>
        <w:autoSpaceDN/>
        <w:adjustRightInd/>
        <w:ind w:left="284" w:firstLine="425"/>
        <w:contextualSpacing/>
        <w:jc w:val="both"/>
        <w:rPr>
          <w:rFonts w:cs="Courier New"/>
          <w:color w:val="000000"/>
          <w:lang w:bidi="ru-RU"/>
        </w:rPr>
      </w:pPr>
      <w:r w:rsidRPr="00B051FD">
        <w:rPr>
          <w:rFonts w:cs="Courier New"/>
          <w:color w:val="000000"/>
          <w:lang w:bidi="ru-RU"/>
        </w:rPr>
        <w:t>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 в том числе фотолюминесцентных эвакуационных систем и их элементов</w:t>
      </w:r>
      <w:r w:rsidRPr="00B051FD">
        <w:rPr>
          <w:rFonts w:eastAsia="Courier New" w:cs="Courier New"/>
          <w:color w:val="000000"/>
          <w:lang w:bidi="ru-RU"/>
        </w:rPr>
        <w:t>.</w:t>
      </w:r>
    </w:p>
    <w:bookmarkEnd w:id="7"/>
    <w:p w14:paraId="35E38972" w14:textId="77777777" w:rsidR="00CC456B" w:rsidRPr="00B051FD" w:rsidRDefault="00CC456B" w:rsidP="00CC456B">
      <w:pPr>
        <w:ind w:firstLine="567"/>
        <w:jc w:val="both"/>
      </w:pPr>
      <w:r w:rsidRPr="00B051FD">
        <w:t>Требование установлено в соответствии с пунктом 15 части 1 статьи 12 Федерального закона от 04.05.2011 № 99-ФЗ «О лицензировании отдельных видов деятельности» и пунктами 1, 2, 3, 4, 5 Перечня работ и услуг, составляющих деятельность по монтажу, техническому обслуживанию и ремонту средств обеспечения пожарной безопасности зданий и сооружений, утвержденного Постановлением Правительства РФ от 28.07.2020 года №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p>
    <w:p w14:paraId="751C9BF9" w14:textId="77777777" w:rsidR="00CC456B" w:rsidRPr="00B051FD" w:rsidRDefault="00CC456B" w:rsidP="00CC456B">
      <w:pPr>
        <w:jc w:val="both"/>
      </w:pPr>
      <w:r w:rsidRPr="00B051FD">
        <w:t>9. Требования к профессиональным навыкам и обеспеченности персонала техническим оснащением для качественного выполнения работ на обслуживаемых Объектах.</w:t>
      </w:r>
    </w:p>
    <w:p w14:paraId="65989D2F" w14:textId="77777777" w:rsidR="00CC456B" w:rsidRPr="00B051FD" w:rsidRDefault="00CC456B" w:rsidP="00CC456B">
      <w:pPr>
        <w:jc w:val="both"/>
      </w:pPr>
      <w:r w:rsidRPr="00B051FD">
        <w:t xml:space="preserve">9.1. Обслуживающий персонал должен быть обеспечен аппаратно-программными комплексом, позволяющим проводить полный спектр работ по программированию отдельных исполнительных устройств, приемно-контрольных приборов, пультов управления и других устройств, во время проведения регламентных работ, текущего и внеплановых ремонтов. </w:t>
      </w:r>
    </w:p>
    <w:p w14:paraId="2AD30C7C" w14:textId="77777777" w:rsidR="00CC456B" w:rsidRPr="00B051FD" w:rsidRDefault="00CC456B" w:rsidP="00CC456B">
      <w:pPr>
        <w:jc w:val="both"/>
      </w:pPr>
      <w:r w:rsidRPr="00B051FD">
        <w:t>9.2 Доставка средств подъема на высоту (лестниц, строительных лесов и т.п.), прочего оборудования для проведения работ по техническому обслуживанию и ремонту средств систем КСОБ, осуществляется Исполнителем самостоятельно, без дополнительной платы.</w:t>
      </w:r>
    </w:p>
    <w:p w14:paraId="7D92C6E9" w14:textId="77777777" w:rsidR="00CC456B" w:rsidRPr="00B051FD" w:rsidRDefault="00CC456B" w:rsidP="00CC456B">
      <w:pPr>
        <w:jc w:val="both"/>
        <w:rPr>
          <w:b/>
          <w:bCs/>
        </w:rPr>
      </w:pPr>
      <w:r w:rsidRPr="00B051FD">
        <w:rPr>
          <w:b/>
          <w:bCs/>
        </w:rPr>
        <w:t>10. Особые условия</w:t>
      </w:r>
    </w:p>
    <w:p w14:paraId="02E5DEFF" w14:textId="77777777" w:rsidR="00CC456B" w:rsidRPr="00B051FD" w:rsidRDefault="00CC456B" w:rsidP="00CC456B">
      <w:pPr>
        <w:jc w:val="both"/>
      </w:pPr>
      <w:r w:rsidRPr="00B051FD">
        <w:t>10.1. Курение на территории лечебного учреждения не допускается. Ответственность за соблюдение правил пожарной безопасности, охраны труда и санитарно-гигиенического режима возлагается на Исполнителя, который должен своим приказом назначить лицо, ответственной за соблюдение вышеуказанных правил. Копия приказа представляется Заказчику. Учитывая характер объекта, Исполнитель должен до начала выполнения работ по обслуживанию представить Заказчику для оформления пропусков список персонала, который будет задействован на Объекте, а также номера автомашин.</w:t>
      </w:r>
    </w:p>
    <w:p w14:paraId="47A883F9" w14:textId="77777777" w:rsidR="00CC456B" w:rsidRPr="00B051FD" w:rsidRDefault="00CC456B" w:rsidP="00CC456B">
      <w:pPr>
        <w:jc w:val="both"/>
      </w:pPr>
    </w:p>
    <w:p w14:paraId="26DBCF29" w14:textId="77777777" w:rsidR="00CC456B" w:rsidRPr="00B051FD" w:rsidRDefault="00CC456B" w:rsidP="00CC456B">
      <w:pPr>
        <w:jc w:val="both"/>
        <w:rPr>
          <w:rFonts w:eastAsia="Calibri"/>
        </w:rPr>
      </w:pPr>
      <w:r w:rsidRPr="00B051FD">
        <w:rPr>
          <w:rFonts w:eastAsia="Calibri"/>
        </w:rPr>
        <w:t xml:space="preserve">ПРИЛОЖЕНИЯ: </w:t>
      </w:r>
    </w:p>
    <w:p w14:paraId="59A7315C" w14:textId="77777777" w:rsidR="00CC456B" w:rsidRPr="00B051FD" w:rsidRDefault="00CC456B" w:rsidP="00CC456B">
      <w:pPr>
        <w:jc w:val="both"/>
        <w:rPr>
          <w:rFonts w:eastAsia="Calibri"/>
        </w:rPr>
      </w:pPr>
      <w:bookmarkStart w:id="8" w:name="_Hlk132966904"/>
      <w:r w:rsidRPr="00B051FD">
        <w:rPr>
          <w:rFonts w:eastAsia="Calibri"/>
        </w:rPr>
        <w:t>Приложение № 1-  Ведомость оборудования систем КСОБ</w:t>
      </w:r>
    </w:p>
    <w:p w14:paraId="7E1D6B9D" w14:textId="77777777" w:rsidR="00CC456B" w:rsidRPr="00B051FD" w:rsidRDefault="00CC456B" w:rsidP="00CC456B">
      <w:pPr>
        <w:jc w:val="both"/>
      </w:pPr>
      <w:r w:rsidRPr="00B051FD">
        <w:rPr>
          <w:rFonts w:eastAsia="Calibri"/>
        </w:rPr>
        <w:t xml:space="preserve">Приложение № 2 - </w:t>
      </w:r>
      <w:r w:rsidRPr="00B051FD">
        <w:t>Перечень требований к услугам, Порядок и периодичность их оказания</w:t>
      </w:r>
    </w:p>
    <w:p w14:paraId="49B65408" w14:textId="77777777" w:rsidR="00CC456B" w:rsidRPr="00B051FD" w:rsidRDefault="00CC456B" w:rsidP="00CC456B">
      <w:pPr>
        <w:jc w:val="both"/>
        <w:rPr>
          <w:rFonts w:eastAsia="Calibri"/>
        </w:rPr>
      </w:pPr>
      <w:r w:rsidRPr="00B051FD">
        <w:rPr>
          <w:rFonts w:eastAsia="Calibri"/>
        </w:rPr>
        <w:t xml:space="preserve">Приложение № 4 - </w:t>
      </w:r>
      <w:r w:rsidRPr="00B051FD">
        <w:t>Акт проведения первичного обследования (форма)</w:t>
      </w:r>
    </w:p>
    <w:p w14:paraId="72C28341" w14:textId="77777777" w:rsidR="00CC456B" w:rsidRPr="00B051FD" w:rsidRDefault="00CC456B" w:rsidP="00CC456B">
      <w:pPr>
        <w:jc w:val="both"/>
        <w:rPr>
          <w:rFonts w:eastAsia="Calibri"/>
        </w:rPr>
      </w:pPr>
      <w:r w:rsidRPr="00B051FD">
        <w:rPr>
          <w:rFonts w:eastAsia="Calibri"/>
        </w:rPr>
        <w:t xml:space="preserve">Приложение № 5 - </w:t>
      </w:r>
      <w:r w:rsidRPr="00B051FD">
        <w:t>Дефектная ведомость на систему и технические средства (форма)</w:t>
      </w:r>
    </w:p>
    <w:p w14:paraId="2B325857" w14:textId="77777777" w:rsidR="00CC456B" w:rsidRPr="00B051FD" w:rsidRDefault="00CC456B" w:rsidP="00CC456B">
      <w:pPr>
        <w:jc w:val="both"/>
      </w:pPr>
      <w:r w:rsidRPr="00B051FD">
        <w:rPr>
          <w:rFonts w:eastAsia="Calibri"/>
        </w:rPr>
        <w:t xml:space="preserve">Приложение № 6 - </w:t>
      </w:r>
      <w:r w:rsidRPr="00B051FD">
        <w:t>Акт-наряд (форма)</w:t>
      </w:r>
    </w:p>
    <w:p w14:paraId="4573C1AB" w14:textId="77777777" w:rsidR="00CC456B" w:rsidRPr="00B051FD" w:rsidRDefault="00CC456B" w:rsidP="00CC456B">
      <w:pPr>
        <w:jc w:val="both"/>
        <w:rPr>
          <w:rFonts w:eastAsia="Calibri"/>
        </w:rPr>
      </w:pPr>
      <w:r w:rsidRPr="00B051FD">
        <w:rPr>
          <w:rFonts w:eastAsia="Calibri"/>
        </w:rPr>
        <w:t xml:space="preserve">Приложение № 7 – Журнал </w:t>
      </w:r>
      <w:r w:rsidRPr="00B051FD">
        <w:t>регистрации работ по ТО и ТР (форма)</w:t>
      </w:r>
    </w:p>
    <w:p w14:paraId="04D9A294" w14:textId="77777777" w:rsidR="00CC456B" w:rsidRPr="00B051FD" w:rsidRDefault="00CC456B" w:rsidP="00CC456B">
      <w:pPr>
        <w:jc w:val="both"/>
        <w:rPr>
          <w:rFonts w:eastAsia="Calibri"/>
        </w:rPr>
      </w:pPr>
      <w:r w:rsidRPr="00B051FD">
        <w:rPr>
          <w:rFonts w:eastAsia="Calibri"/>
        </w:rPr>
        <w:t xml:space="preserve">Приложение № 8 - </w:t>
      </w:r>
      <w:r w:rsidRPr="00B051FD">
        <w:t>Перечень отчетных документов</w:t>
      </w:r>
    </w:p>
    <w:p w14:paraId="2C3EB8FF" w14:textId="77777777" w:rsidR="00CC456B" w:rsidRPr="00B051FD" w:rsidRDefault="00CC456B" w:rsidP="00CC456B">
      <w:pPr>
        <w:jc w:val="both"/>
        <w:rPr>
          <w:rFonts w:eastAsia="Calibri"/>
        </w:rPr>
      </w:pPr>
      <w:r w:rsidRPr="00B051FD">
        <w:rPr>
          <w:rFonts w:eastAsia="Calibri"/>
        </w:rPr>
        <w:t>Приложение № 9 – Ежемесячный г</w:t>
      </w:r>
      <w:r w:rsidRPr="00B051FD">
        <w:t>рафик оказания услуг по Контракту (форма)</w:t>
      </w:r>
    </w:p>
    <w:p w14:paraId="7D4BCF12" w14:textId="77777777" w:rsidR="00CC456B" w:rsidRPr="00B051FD" w:rsidRDefault="00CC456B" w:rsidP="00CC456B">
      <w:pPr>
        <w:jc w:val="both"/>
        <w:rPr>
          <w:rFonts w:eastAsia="Calibri"/>
        </w:rPr>
      </w:pPr>
      <w:r w:rsidRPr="00B051FD">
        <w:rPr>
          <w:rFonts w:eastAsia="Calibri"/>
        </w:rPr>
        <w:t xml:space="preserve">Приложение № 10 - </w:t>
      </w:r>
      <w:r w:rsidRPr="00B051FD">
        <w:t>Список сотрудников Исполнителя (форма)</w:t>
      </w:r>
    </w:p>
    <w:p w14:paraId="6053EDD5" w14:textId="77777777" w:rsidR="00CC456B" w:rsidRPr="00B051FD" w:rsidRDefault="00CC456B" w:rsidP="00CC456B">
      <w:pPr>
        <w:jc w:val="both"/>
        <w:rPr>
          <w:rFonts w:eastAsia="Calibri"/>
        </w:rPr>
      </w:pPr>
      <w:r w:rsidRPr="00B051FD">
        <w:rPr>
          <w:rFonts w:eastAsia="Calibri"/>
        </w:rPr>
        <w:t xml:space="preserve">Приложение № 11 - </w:t>
      </w:r>
      <w:r w:rsidRPr="00B051FD">
        <w:t>Акт проверки технического состояния (форма)</w:t>
      </w:r>
    </w:p>
    <w:p w14:paraId="0ED7EDCE" w14:textId="77777777" w:rsidR="00CC456B" w:rsidRPr="00B051FD" w:rsidRDefault="00CC456B" w:rsidP="00CC456B">
      <w:pPr>
        <w:jc w:val="both"/>
      </w:pPr>
      <w:r w:rsidRPr="00B051FD">
        <w:t>Приложение № 12 - Акт проведения монтажа/демонтажа оборудования (форма)</w:t>
      </w:r>
    </w:p>
    <w:p w14:paraId="0CCAC11F" w14:textId="77777777" w:rsidR="00CC456B" w:rsidRPr="00B051FD" w:rsidRDefault="00CC456B" w:rsidP="00CC456B">
      <w:pPr>
        <w:jc w:val="both"/>
      </w:pPr>
      <w:r w:rsidRPr="00B051FD">
        <w:rPr>
          <w:rFonts w:eastAsia="Calibri"/>
        </w:rPr>
        <w:t xml:space="preserve">Приложение № 13 - </w:t>
      </w:r>
      <w:r w:rsidRPr="00B051FD">
        <w:t>Дефектная ведомость (форма)</w:t>
      </w:r>
    </w:p>
    <w:bookmarkEnd w:id="8"/>
    <w:p w14:paraId="595F6819" w14:textId="77777777" w:rsidR="00CC456B" w:rsidRPr="00B051FD" w:rsidRDefault="00CC456B" w:rsidP="00CC456B">
      <w:pPr>
        <w:contextualSpacing/>
        <w:jc w:val="right"/>
        <w:rPr>
          <w:rFonts w:eastAsia="Calibri"/>
          <w:b/>
        </w:rPr>
      </w:pPr>
      <w:r w:rsidRPr="00B051FD">
        <w:rPr>
          <w:rFonts w:eastAsia="Calibri"/>
          <w:b/>
        </w:rPr>
        <w:t xml:space="preserve">Приложение  № 1 </w:t>
      </w:r>
    </w:p>
    <w:p w14:paraId="3C297CDF" w14:textId="77777777" w:rsidR="00CC456B" w:rsidRPr="00B051FD" w:rsidRDefault="00CC456B" w:rsidP="00CC456B">
      <w:pPr>
        <w:contextualSpacing/>
        <w:jc w:val="right"/>
        <w:rPr>
          <w:rFonts w:eastAsia="Calibri"/>
          <w:b/>
        </w:rPr>
      </w:pPr>
      <w:r w:rsidRPr="00B051FD">
        <w:rPr>
          <w:rFonts w:eastAsia="Calibri"/>
          <w:b/>
        </w:rPr>
        <w:t xml:space="preserve">к </w:t>
      </w:r>
      <w:r>
        <w:rPr>
          <w:rFonts w:eastAsia="Calibri"/>
          <w:b/>
        </w:rPr>
        <w:t>Техническому заданию</w:t>
      </w:r>
    </w:p>
    <w:p w14:paraId="1EA83F2C" w14:textId="77777777" w:rsidR="00CC456B" w:rsidRPr="00B051FD" w:rsidRDefault="00CC456B" w:rsidP="00CC456B">
      <w:pPr>
        <w:contextualSpacing/>
        <w:jc w:val="right"/>
        <w:rPr>
          <w:rFonts w:eastAsia="Calibri"/>
          <w:b/>
        </w:rPr>
      </w:pPr>
    </w:p>
    <w:p w14:paraId="378C2B64" w14:textId="77777777" w:rsidR="00CC456B" w:rsidRPr="00B051FD" w:rsidRDefault="00CC456B" w:rsidP="00CC456B">
      <w:pPr>
        <w:contextualSpacing/>
        <w:jc w:val="center"/>
        <w:rPr>
          <w:rFonts w:eastAsia="Calibri"/>
          <w:b/>
        </w:rPr>
      </w:pPr>
      <w:r w:rsidRPr="00B051FD">
        <w:rPr>
          <w:rFonts w:eastAsia="Calibri"/>
          <w:b/>
        </w:rPr>
        <w:t xml:space="preserve">ВЕДОМОСТЬ ОБОРУДОВАНИЯ СИСТЕМ КСОБ </w:t>
      </w:r>
    </w:p>
    <w:p w14:paraId="17695BD8" w14:textId="77777777" w:rsidR="00CC456B" w:rsidRPr="00B051FD" w:rsidRDefault="00CC456B" w:rsidP="00CC456B">
      <w:pPr>
        <w:contextualSpacing/>
        <w:jc w:val="center"/>
        <w:rPr>
          <w:rFonts w:eastAsia="Calibri"/>
        </w:rPr>
      </w:pPr>
    </w:p>
    <w:p w14:paraId="3FF53001" w14:textId="77777777" w:rsidR="00CC456B" w:rsidRPr="00B051FD" w:rsidRDefault="00CC456B" w:rsidP="00CC456B">
      <w:pPr>
        <w:contextualSpacing/>
        <w:jc w:val="center"/>
        <w:rPr>
          <w:rFonts w:eastAsia="Calibri"/>
          <w:b/>
        </w:rPr>
      </w:pPr>
      <w:r w:rsidRPr="00B051FD">
        <w:rPr>
          <w:rFonts w:eastAsia="Calibri"/>
          <w:b/>
        </w:rPr>
        <w:t>Сведения по оборудованию СПС, по адресу: Санкт-Петербург, Бестужевская ул., д. 50</w:t>
      </w:r>
    </w:p>
    <w:p w14:paraId="3C3F7B98" w14:textId="77777777" w:rsidR="00CC456B" w:rsidRPr="00B051FD" w:rsidRDefault="00CC456B" w:rsidP="00CC456B">
      <w:pPr>
        <w:contextualSpacing/>
        <w:jc w:val="center"/>
        <w:rPr>
          <w:rFonts w:eastAsia="Calibri"/>
        </w:rPr>
      </w:pPr>
    </w:p>
    <w:tbl>
      <w:tblPr>
        <w:tblW w:w="10320" w:type="dxa"/>
        <w:tblInd w:w="-318" w:type="dxa"/>
        <w:tblLook w:val="04A0" w:firstRow="1" w:lastRow="0" w:firstColumn="1" w:lastColumn="0" w:noHBand="0" w:noVBand="1"/>
      </w:tblPr>
      <w:tblGrid>
        <w:gridCol w:w="575"/>
        <w:gridCol w:w="4671"/>
        <w:gridCol w:w="2962"/>
        <w:gridCol w:w="826"/>
        <w:gridCol w:w="1286"/>
      </w:tblGrid>
      <w:tr w:rsidR="00CC456B" w:rsidRPr="00B051FD" w14:paraId="4C5983E0" w14:textId="77777777" w:rsidTr="0030048D">
        <w:trPr>
          <w:trHeight w:val="510"/>
          <w:tblHeader/>
        </w:trPr>
        <w:tc>
          <w:tcPr>
            <w:tcW w:w="575" w:type="dxa"/>
            <w:tcBorders>
              <w:top w:val="single" w:sz="4" w:space="0" w:color="auto"/>
              <w:left w:val="single" w:sz="4" w:space="0" w:color="auto"/>
              <w:bottom w:val="single" w:sz="4" w:space="0" w:color="auto"/>
              <w:right w:val="single" w:sz="4" w:space="0" w:color="auto"/>
            </w:tcBorders>
            <w:vAlign w:val="center"/>
          </w:tcPr>
          <w:p w14:paraId="6A7538E7" w14:textId="77777777" w:rsidR="00CC456B" w:rsidRPr="00B051FD" w:rsidRDefault="00CC456B" w:rsidP="0030048D">
            <w:pPr>
              <w:contextualSpacing/>
              <w:jc w:val="center"/>
            </w:pPr>
            <w:r w:rsidRPr="00B051FD">
              <w:t>№</w:t>
            </w:r>
          </w:p>
          <w:p w14:paraId="2E14E916" w14:textId="77777777" w:rsidR="00CC456B" w:rsidRPr="00B051FD" w:rsidRDefault="00CC456B" w:rsidP="0030048D">
            <w:pPr>
              <w:contextualSpacing/>
              <w:jc w:val="center"/>
            </w:pPr>
            <w:r w:rsidRPr="00B051FD">
              <w:t>п/п</w:t>
            </w:r>
          </w:p>
        </w:tc>
        <w:tc>
          <w:tcPr>
            <w:tcW w:w="4671" w:type="dxa"/>
            <w:tcBorders>
              <w:top w:val="single" w:sz="4" w:space="0" w:color="auto"/>
              <w:left w:val="single" w:sz="4" w:space="0" w:color="auto"/>
              <w:bottom w:val="single" w:sz="4" w:space="0" w:color="auto"/>
              <w:right w:val="single" w:sz="4" w:space="0" w:color="auto"/>
            </w:tcBorders>
            <w:shd w:val="clear" w:color="auto" w:fill="auto"/>
            <w:vAlign w:val="center"/>
          </w:tcPr>
          <w:p w14:paraId="733EAB6F" w14:textId="77777777" w:rsidR="00CC456B" w:rsidRPr="00B051FD" w:rsidRDefault="00CC456B" w:rsidP="0030048D">
            <w:pPr>
              <w:contextualSpacing/>
              <w:jc w:val="center"/>
            </w:pPr>
            <w:r w:rsidRPr="00B051FD">
              <w:t>Наименование</w:t>
            </w:r>
          </w:p>
        </w:tc>
        <w:tc>
          <w:tcPr>
            <w:tcW w:w="2962" w:type="dxa"/>
            <w:tcBorders>
              <w:top w:val="single" w:sz="4" w:space="0" w:color="auto"/>
              <w:left w:val="nil"/>
              <w:bottom w:val="single" w:sz="4" w:space="0" w:color="auto"/>
              <w:right w:val="single" w:sz="4" w:space="0" w:color="auto"/>
            </w:tcBorders>
            <w:shd w:val="clear" w:color="auto" w:fill="auto"/>
            <w:vAlign w:val="center"/>
          </w:tcPr>
          <w:p w14:paraId="4643B53D" w14:textId="77777777" w:rsidR="00CC456B" w:rsidRPr="00B051FD" w:rsidRDefault="00CC456B" w:rsidP="0030048D">
            <w:pPr>
              <w:contextualSpacing/>
              <w:jc w:val="center"/>
            </w:pPr>
            <w:r w:rsidRPr="00B051FD">
              <w:t>Тип, марка</w:t>
            </w:r>
          </w:p>
        </w:tc>
        <w:tc>
          <w:tcPr>
            <w:tcW w:w="826" w:type="dxa"/>
            <w:tcBorders>
              <w:top w:val="single" w:sz="4" w:space="0" w:color="auto"/>
              <w:left w:val="nil"/>
              <w:bottom w:val="single" w:sz="4" w:space="0" w:color="auto"/>
              <w:right w:val="single" w:sz="4" w:space="0" w:color="auto"/>
            </w:tcBorders>
            <w:shd w:val="clear" w:color="auto" w:fill="auto"/>
            <w:vAlign w:val="center"/>
          </w:tcPr>
          <w:p w14:paraId="2E8CBF00" w14:textId="77777777" w:rsidR="00CC456B" w:rsidRPr="00B051FD" w:rsidRDefault="00CC456B" w:rsidP="0030048D">
            <w:pPr>
              <w:contextualSpacing/>
              <w:jc w:val="center"/>
            </w:pPr>
            <w:r w:rsidRPr="00B051FD">
              <w:t>Ед. изм.</w:t>
            </w:r>
          </w:p>
        </w:tc>
        <w:tc>
          <w:tcPr>
            <w:tcW w:w="1286" w:type="dxa"/>
            <w:tcBorders>
              <w:top w:val="single" w:sz="4" w:space="0" w:color="auto"/>
              <w:left w:val="nil"/>
              <w:bottom w:val="single" w:sz="4" w:space="0" w:color="auto"/>
              <w:right w:val="single" w:sz="4" w:space="0" w:color="auto"/>
            </w:tcBorders>
            <w:shd w:val="clear" w:color="auto" w:fill="auto"/>
            <w:vAlign w:val="center"/>
          </w:tcPr>
          <w:p w14:paraId="688834AB" w14:textId="77777777" w:rsidR="00CC456B" w:rsidRPr="00B051FD" w:rsidRDefault="00CC456B" w:rsidP="0030048D">
            <w:pPr>
              <w:contextualSpacing/>
              <w:jc w:val="center"/>
            </w:pPr>
            <w:r w:rsidRPr="00B051FD">
              <w:t>Количество</w:t>
            </w:r>
          </w:p>
        </w:tc>
      </w:tr>
      <w:tr w:rsidR="00CC456B" w:rsidRPr="00B051FD" w14:paraId="5CB6E36C" w14:textId="77777777" w:rsidTr="0030048D">
        <w:trPr>
          <w:trHeight w:val="510"/>
        </w:trPr>
        <w:tc>
          <w:tcPr>
            <w:tcW w:w="575" w:type="dxa"/>
            <w:tcBorders>
              <w:top w:val="single" w:sz="4" w:space="0" w:color="auto"/>
              <w:left w:val="single" w:sz="4" w:space="0" w:color="auto"/>
              <w:bottom w:val="single" w:sz="4" w:space="0" w:color="auto"/>
              <w:right w:val="single" w:sz="4" w:space="0" w:color="auto"/>
            </w:tcBorders>
          </w:tcPr>
          <w:p w14:paraId="2124F69A" w14:textId="77777777" w:rsidR="00CC456B" w:rsidRPr="00B051FD" w:rsidRDefault="00CC456B" w:rsidP="0030048D">
            <w:pPr>
              <w:jc w:val="center"/>
              <w:rPr>
                <w:bCs/>
                <w:iCs/>
                <w:color w:val="000000"/>
                <w:u w:val="single"/>
              </w:rPr>
            </w:pPr>
          </w:p>
        </w:tc>
        <w:tc>
          <w:tcPr>
            <w:tcW w:w="4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153DB3" w14:textId="77777777" w:rsidR="00CC456B" w:rsidRPr="00B051FD" w:rsidRDefault="00CC456B" w:rsidP="0030048D">
            <w:pPr>
              <w:jc w:val="center"/>
              <w:rPr>
                <w:b/>
                <w:bCs/>
                <w:iCs/>
                <w:color w:val="000000"/>
              </w:rPr>
            </w:pPr>
            <w:r w:rsidRPr="00B051FD">
              <w:rPr>
                <w:b/>
                <w:bCs/>
                <w:iCs/>
                <w:color w:val="000000"/>
              </w:rPr>
              <w:t>Клинический корпус</w:t>
            </w:r>
          </w:p>
        </w:tc>
        <w:tc>
          <w:tcPr>
            <w:tcW w:w="2962" w:type="dxa"/>
            <w:tcBorders>
              <w:top w:val="single" w:sz="4" w:space="0" w:color="auto"/>
              <w:left w:val="nil"/>
              <w:bottom w:val="single" w:sz="4" w:space="0" w:color="auto"/>
              <w:right w:val="single" w:sz="4" w:space="0" w:color="auto"/>
            </w:tcBorders>
            <w:shd w:val="clear" w:color="auto" w:fill="auto"/>
            <w:vAlign w:val="center"/>
            <w:hideMark/>
          </w:tcPr>
          <w:p w14:paraId="23ECC802" w14:textId="77777777" w:rsidR="00CC456B" w:rsidRPr="00B051FD" w:rsidRDefault="00CC456B" w:rsidP="0030048D">
            <w:pPr>
              <w:jc w:val="center"/>
              <w:rPr>
                <w:iCs/>
                <w:color w:val="000000"/>
              </w:rPr>
            </w:pPr>
            <w:r w:rsidRPr="00B051FD">
              <w:rPr>
                <w:iCs/>
                <w:color w:val="000000"/>
              </w:rPr>
              <w:t> </w:t>
            </w:r>
          </w:p>
        </w:tc>
        <w:tc>
          <w:tcPr>
            <w:tcW w:w="826" w:type="dxa"/>
            <w:tcBorders>
              <w:top w:val="single" w:sz="4" w:space="0" w:color="auto"/>
              <w:left w:val="nil"/>
              <w:bottom w:val="single" w:sz="4" w:space="0" w:color="auto"/>
              <w:right w:val="single" w:sz="4" w:space="0" w:color="auto"/>
            </w:tcBorders>
            <w:shd w:val="clear" w:color="auto" w:fill="auto"/>
            <w:vAlign w:val="center"/>
            <w:hideMark/>
          </w:tcPr>
          <w:p w14:paraId="4DC1AF3F" w14:textId="77777777" w:rsidR="00CC456B" w:rsidRPr="00B051FD" w:rsidRDefault="00CC456B" w:rsidP="0030048D">
            <w:pPr>
              <w:jc w:val="center"/>
              <w:rPr>
                <w:iCs/>
                <w:color w:val="000000"/>
              </w:rPr>
            </w:pPr>
            <w:r w:rsidRPr="00B051FD">
              <w:rPr>
                <w:iCs/>
                <w:color w:val="000000"/>
              </w:rPr>
              <w:t> </w:t>
            </w:r>
          </w:p>
        </w:tc>
        <w:tc>
          <w:tcPr>
            <w:tcW w:w="1286" w:type="dxa"/>
            <w:tcBorders>
              <w:top w:val="single" w:sz="4" w:space="0" w:color="auto"/>
              <w:left w:val="nil"/>
              <w:bottom w:val="single" w:sz="4" w:space="0" w:color="auto"/>
              <w:right w:val="single" w:sz="4" w:space="0" w:color="auto"/>
            </w:tcBorders>
            <w:shd w:val="clear" w:color="auto" w:fill="auto"/>
            <w:vAlign w:val="center"/>
            <w:hideMark/>
          </w:tcPr>
          <w:p w14:paraId="1A6CD869" w14:textId="77777777" w:rsidR="00CC456B" w:rsidRPr="00B051FD" w:rsidRDefault="00CC456B" w:rsidP="0030048D">
            <w:pPr>
              <w:jc w:val="center"/>
              <w:rPr>
                <w:iCs/>
                <w:color w:val="000000"/>
              </w:rPr>
            </w:pPr>
            <w:r w:rsidRPr="00B051FD">
              <w:rPr>
                <w:iCs/>
                <w:color w:val="000000"/>
              </w:rPr>
              <w:t> </w:t>
            </w:r>
          </w:p>
        </w:tc>
      </w:tr>
      <w:tr w:rsidR="00CC456B" w:rsidRPr="00B051FD" w14:paraId="64848837" w14:textId="77777777" w:rsidTr="0030048D">
        <w:trPr>
          <w:trHeight w:val="510"/>
        </w:trPr>
        <w:tc>
          <w:tcPr>
            <w:tcW w:w="575" w:type="dxa"/>
            <w:tcBorders>
              <w:top w:val="nil"/>
              <w:left w:val="single" w:sz="4" w:space="0" w:color="auto"/>
              <w:bottom w:val="single" w:sz="4" w:space="0" w:color="auto"/>
              <w:right w:val="single" w:sz="4" w:space="0" w:color="auto"/>
            </w:tcBorders>
          </w:tcPr>
          <w:p w14:paraId="6F3F97AC" w14:textId="77777777" w:rsidR="00CC456B" w:rsidRPr="00B051FD" w:rsidRDefault="00CC456B" w:rsidP="0030048D">
            <w:pPr>
              <w:widowControl/>
              <w:numPr>
                <w:ilvl w:val="0"/>
                <w:numId w:val="8"/>
              </w:numPr>
              <w:autoSpaceDE/>
              <w:autoSpaceDN/>
              <w:adjustRightInd/>
              <w:rPr>
                <w:iCs/>
                <w:color w:val="000000"/>
              </w:rPr>
            </w:pPr>
          </w:p>
        </w:tc>
        <w:tc>
          <w:tcPr>
            <w:tcW w:w="4671" w:type="dxa"/>
            <w:tcBorders>
              <w:top w:val="nil"/>
              <w:left w:val="single" w:sz="4" w:space="0" w:color="auto"/>
              <w:bottom w:val="single" w:sz="4" w:space="0" w:color="auto"/>
              <w:right w:val="single" w:sz="4" w:space="0" w:color="auto"/>
            </w:tcBorders>
            <w:shd w:val="clear" w:color="auto" w:fill="auto"/>
            <w:vAlign w:val="center"/>
            <w:hideMark/>
          </w:tcPr>
          <w:p w14:paraId="75AAA1D5" w14:textId="77777777" w:rsidR="00CC456B" w:rsidRPr="00B051FD" w:rsidRDefault="00CC456B" w:rsidP="0030048D">
            <w:pPr>
              <w:rPr>
                <w:iCs/>
                <w:color w:val="000000"/>
              </w:rPr>
            </w:pPr>
            <w:r w:rsidRPr="00B051FD">
              <w:rPr>
                <w:iCs/>
                <w:color w:val="000000"/>
              </w:rPr>
              <w:t>Прибор приемно-контрольный и управления пожарный</w:t>
            </w:r>
          </w:p>
        </w:tc>
        <w:tc>
          <w:tcPr>
            <w:tcW w:w="2962" w:type="dxa"/>
            <w:tcBorders>
              <w:top w:val="nil"/>
              <w:left w:val="nil"/>
              <w:bottom w:val="single" w:sz="4" w:space="0" w:color="auto"/>
              <w:right w:val="single" w:sz="4" w:space="0" w:color="auto"/>
            </w:tcBorders>
            <w:shd w:val="clear" w:color="auto" w:fill="auto"/>
            <w:vAlign w:val="center"/>
            <w:hideMark/>
          </w:tcPr>
          <w:p w14:paraId="2E0F6E6D" w14:textId="77777777" w:rsidR="00CC456B" w:rsidRPr="00B051FD" w:rsidRDefault="00CC456B" w:rsidP="0030048D">
            <w:pPr>
              <w:jc w:val="center"/>
              <w:rPr>
                <w:iCs/>
                <w:color w:val="000000"/>
              </w:rPr>
            </w:pPr>
            <w:r w:rsidRPr="00B051FD">
              <w:rPr>
                <w:iCs/>
                <w:color w:val="000000"/>
              </w:rPr>
              <w:t>Сириус</w:t>
            </w:r>
          </w:p>
        </w:tc>
        <w:tc>
          <w:tcPr>
            <w:tcW w:w="826" w:type="dxa"/>
            <w:tcBorders>
              <w:top w:val="nil"/>
              <w:left w:val="nil"/>
              <w:bottom w:val="single" w:sz="4" w:space="0" w:color="auto"/>
              <w:right w:val="single" w:sz="4" w:space="0" w:color="auto"/>
            </w:tcBorders>
            <w:shd w:val="clear" w:color="auto" w:fill="auto"/>
            <w:vAlign w:val="center"/>
            <w:hideMark/>
          </w:tcPr>
          <w:p w14:paraId="210C23CA" w14:textId="77777777" w:rsidR="00CC456B" w:rsidRPr="00B051FD" w:rsidRDefault="00CC456B" w:rsidP="0030048D">
            <w:pPr>
              <w:jc w:val="center"/>
              <w:rPr>
                <w:iCs/>
                <w:color w:val="000000"/>
              </w:rPr>
            </w:pPr>
            <w:r w:rsidRPr="00B051FD">
              <w:rPr>
                <w:iCs/>
                <w:color w:val="000000"/>
              </w:rPr>
              <w:t>шт.</w:t>
            </w:r>
          </w:p>
        </w:tc>
        <w:tc>
          <w:tcPr>
            <w:tcW w:w="1286" w:type="dxa"/>
            <w:tcBorders>
              <w:top w:val="nil"/>
              <w:left w:val="nil"/>
              <w:bottom w:val="single" w:sz="4" w:space="0" w:color="auto"/>
              <w:right w:val="single" w:sz="4" w:space="0" w:color="auto"/>
            </w:tcBorders>
            <w:shd w:val="clear" w:color="auto" w:fill="auto"/>
            <w:vAlign w:val="center"/>
            <w:hideMark/>
          </w:tcPr>
          <w:p w14:paraId="69C5CE34" w14:textId="77777777" w:rsidR="00CC456B" w:rsidRPr="00B051FD" w:rsidRDefault="00CC456B" w:rsidP="0030048D">
            <w:pPr>
              <w:jc w:val="center"/>
              <w:rPr>
                <w:iCs/>
                <w:color w:val="000000"/>
              </w:rPr>
            </w:pPr>
            <w:r w:rsidRPr="00B051FD">
              <w:rPr>
                <w:iCs/>
                <w:color w:val="000000"/>
              </w:rPr>
              <w:t>3</w:t>
            </w:r>
          </w:p>
        </w:tc>
      </w:tr>
      <w:tr w:rsidR="00CC456B" w:rsidRPr="00B051FD" w14:paraId="7239104F" w14:textId="77777777" w:rsidTr="0030048D">
        <w:trPr>
          <w:trHeight w:val="510"/>
        </w:trPr>
        <w:tc>
          <w:tcPr>
            <w:tcW w:w="575" w:type="dxa"/>
            <w:tcBorders>
              <w:top w:val="nil"/>
              <w:left w:val="single" w:sz="4" w:space="0" w:color="auto"/>
              <w:bottom w:val="single" w:sz="4" w:space="0" w:color="auto"/>
              <w:right w:val="single" w:sz="4" w:space="0" w:color="auto"/>
            </w:tcBorders>
          </w:tcPr>
          <w:p w14:paraId="4B6A9254" w14:textId="77777777" w:rsidR="00CC456B" w:rsidRPr="00B051FD" w:rsidRDefault="00CC456B" w:rsidP="0030048D">
            <w:pPr>
              <w:widowControl/>
              <w:numPr>
                <w:ilvl w:val="0"/>
                <w:numId w:val="8"/>
              </w:numPr>
              <w:autoSpaceDE/>
              <w:autoSpaceDN/>
              <w:adjustRightInd/>
              <w:rPr>
                <w:iCs/>
                <w:color w:val="000000"/>
              </w:rPr>
            </w:pPr>
          </w:p>
        </w:tc>
        <w:tc>
          <w:tcPr>
            <w:tcW w:w="4671" w:type="dxa"/>
            <w:tcBorders>
              <w:top w:val="nil"/>
              <w:left w:val="single" w:sz="4" w:space="0" w:color="auto"/>
              <w:bottom w:val="single" w:sz="4" w:space="0" w:color="auto"/>
              <w:right w:val="single" w:sz="4" w:space="0" w:color="auto"/>
            </w:tcBorders>
            <w:shd w:val="clear" w:color="auto" w:fill="auto"/>
            <w:vAlign w:val="center"/>
            <w:hideMark/>
          </w:tcPr>
          <w:p w14:paraId="527C6D04" w14:textId="77777777" w:rsidR="00CC456B" w:rsidRPr="00B051FD" w:rsidRDefault="00CC456B" w:rsidP="0030048D">
            <w:pPr>
              <w:rPr>
                <w:iCs/>
                <w:color w:val="000000"/>
              </w:rPr>
            </w:pPr>
            <w:r w:rsidRPr="00B051FD">
              <w:rPr>
                <w:iCs/>
                <w:color w:val="000000"/>
              </w:rPr>
              <w:t>Контроллер двухпроводной линии связи</w:t>
            </w:r>
          </w:p>
        </w:tc>
        <w:tc>
          <w:tcPr>
            <w:tcW w:w="2962" w:type="dxa"/>
            <w:tcBorders>
              <w:top w:val="nil"/>
              <w:left w:val="nil"/>
              <w:bottom w:val="single" w:sz="4" w:space="0" w:color="auto"/>
              <w:right w:val="single" w:sz="4" w:space="0" w:color="auto"/>
            </w:tcBorders>
            <w:shd w:val="clear" w:color="auto" w:fill="auto"/>
            <w:vAlign w:val="center"/>
            <w:hideMark/>
          </w:tcPr>
          <w:p w14:paraId="0A6F1DC1" w14:textId="77777777" w:rsidR="00CC456B" w:rsidRPr="00B051FD" w:rsidRDefault="00CC456B" w:rsidP="0030048D">
            <w:pPr>
              <w:jc w:val="center"/>
              <w:rPr>
                <w:iCs/>
                <w:color w:val="000000"/>
              </w:rPr>
            </w:pPr>
            <w:r w:rsidRPr="00B051FD">
              <w:rPr>
                <w:iCs/>
                <w:color w:val="000000"/>
              </w:rPr>
              <w:t>С2000-КДЛ-С</w:t>
            </w:r>
          </w:p>
        </w:tc>
        <w:tc>
          <w:tcPr>
            <w:tcW w:w="826" w:type="dxa"/>
            <w:tcBorders>
              <w:top w:val="nil"/>
              <w:left w:val="nil"/>
              <w:bottom w:val="single" w:sz="4" w:space="0" w:color="auto"/>
              <w:right w:val="single" w:sz="4" w:space="0" w:color="auto"/>
            </w:tcBorders>
            <w:shd w:val="clear" w:color="auto" w:fill="auto"/>
            <w:vAlign w:val="center"/>
            <w:hideMark/>
          </w:tcPr>
          <w:p w14:paraId="63D52CC8" w14:textId="77777777" w:rsidR="00CC456B" w:rsidRPr="00B051FD" w:rsidRDefault="00CC456B" w:rsidP="0030048D">
            <w:pPr>
              <w:jc w:val="center"/>
              <w:rPr>
                <w:iCs/>
                <w:color w:val="000000"/>
              </w:rPr>
            </w:pPr>
            <w:r w:rsidRPr="00B051FD">
              <w:rPr>
                <w:iCs/>
                <w:color w:val="000000"/>
              </w:rPr>
              <w:t>шт.</w:t>
            </w:r>
          </w:p>
        </w:tc>
        <w:tc>
          <w:tcPr>
            <w:tcW w:w="1286" w:type="dxa"/>
            <w:tcBorders>
              <w:top w:val="nil"/>
              <w:left w:val="nil"/>
              <w:bottom w:val="single" w:sz="4" w:space="0" w:color="auto"/>
              <w:right w:val="single" w:sz="4" w:space="0" w:color="auto"/>
            </w:tcBorders>
            <w:shd w:val="clear" w:color="auto" w:fill="auto"/>
            <w:vAlign w:val="center"/>
            <w:hideMark/>
          </w:tcPr>
          <w:p w14:paraId="0423F34A" w14:textId="77777777" w:rsidR="00CC456B" w:rsidRPr="00B051FD" w:rsidRDefault="00CC456B" w:rsidP="0030048D">
            <w:pPr>
              <w:jc w:val="center"/>
              <w:rPr>
                <w:iCs/>
                <w:color w:val="000000"/>
              </w:rPr>
            </w:pPr>
            <w:r w:rsidRPr="00B051FD">
              <w:rPr>
                <w:iCs/>
                <w:color w:val="000000"/>
              </w:rPr>
              <w:t>1</w:t>
            </w:r>
          </w:p>
        </w:tc>
      </w:tr>
      <w:tr w:rsidR="00CC456B" w:rsidRPr="00B051FD" w14:paraId="4B29F811" w14:textId="77777777" w:rsidTr="0030048D">
        <w:trPr>
          <w:trHeight w:val="510"/>
        </w:trPr>
        <w:tc>
          <w:tcPr>
            <w:tcW w:w="575" w:type="dxa"/>
            <w:tcBorders>
              <w:top w:val="nil"/>
              <w:left w:val="single" w:sz="4" w:space="0" w:color="auto"/>
              <w:bottom w:val="single" w:sz="4" w:space="0" w:color="auto"/>
              <w:right w:val="single" w:sz="4" w:space="0" w:color="auto"/>
            </w:tcBorders>
          </w:tcPr>
          <w:p w14:paraId="123389E8" w14:textId="77777777" w:rsidR="00CC456B" w:rsidRPr="00B051FD" w:rsidRDefault="00CC456B" w:rsidP="0030048D">
            <w:pPr>
              <w:widowControl/>
              <w:numPr>
                <w:ilvl w:val="0"/>
                <w:numId w:val="8"/>
              </w:numPr>
              <w:autoSpaceDE/>
              <w:autoSpaceDN/>
              <w:adjustRightInd/>
              <w:rPr>
                <w:iCs/>
                <w:color w:val="000000"/>
              </w:rPr>
            </w:pPr>
          </w:p>
        </w:tc>
        <w:tc>
          <w:tcPr>
            <w:tcW w:w="4671" w:type="dxa"/>
            <w:tcBorders>
              <w:top w:val="nil"/>
              <w:left w:val="single" w:sz="4" w:space="0" w:color="auto"/>
              <w:bottom w:val="single" w:sz="4" w:space="0" w:color="auto"/>
              <w:right w:val="single" w:sz="4" w:space="0" w:color="auto"/>
            </w:tcBorders>
            <w:shd w:val="clear" w:color="auto" w:fill="auto"/>
            <w:vAlign w:val="center"/>
            <w:hideMark/>
          </w:tcPr>
          <w:p w14:paraId="5E3E4FA3" w14:textId="77777777" w:rsidR="00CC456B" w:rsidRPr="00B051FD" w:rsidRDefault="00CC456B" w:rsidP="0030048D">
            <w:pPr>
              <w:rPr>
                <w:iCs/>
                <w:color w:val="000000"/>
              </w:rPr>
            </w:pPr>
            <w:r w:rsidRPr="00B051FD">
              <w:rPr>
                <w:iCs/>
                <w:color w:val="000000"/>
              </w:rPr>
              <w:t>Контроллер двухпроводной линии связи с гальванической изоляцией</w:t>
            </w:r>
          </w:p>
        </w:tc>
        <w:tc>
          <w:tcPr>
            <w:tcW w:w="2962" w:type="dxa"/>
            <w:tcBorders>
              <w:top w:val="nil"/>
              <w:left w:val="nil"/>
              <w:bottom w:val="single" w:sz="4" w:space="0" w:color="auto"/>
              <w:right w:val="single" w:sz="4" w:space="0" w:color="auto"/>
            </w:tcBorders>
            <w:shd w:val="clear" w:color="auto" w:fill="auto"/>
            <w:vAlign w:val="center"/>
            <w:hideMark/>
          </w:tcPr>
          <w:p w14:paraId="17820F90" w14:textId="77777777" w:rsidR="00CC456B" w:rsidRPr="00B051FD" w:rsidRDefault="00CC456B" w:rsidP="0030048D">
            <w:pPr>
              <w:jc w:val="center"/>
              <w:rPr>
                <w:iCs/>
                <w:color w:val="000000"/>
              </w:rPr>
            </w:pPr>
            <w:r w:rsidRPr="00B051FD">
              <w:rPr>
                <w:iCs/>
                <w:color w:val="000000"/>
              </w:rPr>
              <w:t>С2000-КДЛ-2И исп. 01</w:t>
            </w:r>
          </w:p>
        </w:tc>
        <w:tc>
          <w:tcPr>
            <w:tcW w:w="826" w:type="dxa"/>
            <w:tcBorders>
              <w:top w:val="nil"/>
              <w:left w:val="nil"/>
              <w:bottom w:val="single" w:sz="4" w:space="0" w:color="auto"/>
              <w:right w:val="single" w:sz="4" w:space="0" w:color="auto"/>
            </w:tcBorders>
            <w:shd w:val="clear" w:color="auto" w:fill="auto"/>
            <w:vAlign w:val="center"/>
            <w:hideMark/>
          </w:tcPr>
          <w:p w14:paraId="739BB7A3" w14:textId="77777777" w:rsidR="00CC456B" w:rsidRPr="00B051FD" w:rsidRDefault="00CC456B" w:rsidP="0030048D">
            <w:pPr>
              <w:jc w:val="center"/>
              <w:rPr>
                <w:iCs/>
                <w:color w:val="000000"/>
              </w:rPr>
            </w:pPr>
            <w:r w:rsidRPr="00B051FD">
              <w:rPr>
                <w:iCs/>
                <w:color w:val="000000"/>
              </w:rPr>
              <w:t>шт.</w:t>
            </w:r>
          </w:p>
        </w:tc>
        <w:tc>
          <w:tcPr>
            <w:tcW w:w="1286" w:type="dxa"/>
            <w:tcBorders>
              <w:top w:val="nil"/>
              <w:left w:val="nil"/>
              <w:bottom w:val="single" w:sz="4" w:space="0" w:color="auto"/>
              <w:right w:val="single" w:sz="4" w:space="0" w:color="auto"/>
            </w:tcBorders>
            <w:shd w:val="clear" w:color="auto" w:fill="auto"/>
            <w:vAlign w:val="center"/>
            <w:hideMark/>
          </w:tcPr>
          <w:p w14:paraId="37E0EE7D" w14:textId="77777777" w:rsidR="00CC456B" w:rsidRPr="00B051FD" w:rsidRDefault="00CC456B" w:rsidP="0030048D">
            <w:pPr>
              <w:jc w:val="center"/>
              <w:rPr>
                <w:iCs/>
                <w:color w:val="000000"/>
              </w:rPr>
            </w:pPr>
            <w:r w:rsidRPr="00B051FD">
              <w:rPr>
                <w:iCs/>
                <w:color w:val="000000"/>
              </w:rPr>
              <w:t>13</w:t>
            </w:r>
          </w:p>
        </w:tc>
      </w:tr>
      <w:tr w:rsidR="00CC456B" w:rsidRPr="00B051FD" w14:paraId="6F91F9F4" w14:textId="77777777" w:rsidTr="0030048D">
        <w:trPr>
          <w:trHeight w:val="510"/>
        </w:trPr>
        <w:tc>
          <w:tcPr>
            <w:tcW w:w="575" w:type="dxa"/>
            <w:tcBorders>
              <w:top w:val="nil"/>
              <w:left w:val="single" w:sz="4" w:space="0" w:color="auto"/>
              <w:bottom w:val="single" w:sz="4" w:space="0" w:color="auto"/>
              <w:right w:val="single" w:sz="4" w:space="0" w:color="auto"/>
            </w:tcBorders>
          </w:tcPr>
          <w:p w14:paraId="241E8908" w14:textId="77777777" w:rsidR="00CC456B" w:rsidRPr="00B051FD" w:rsidRDefault="00CC456B" w:rsidP="0030048D">
            <w:pPr>
              <w:widowControl/>
              <w:numPr>
                <w:ilvl w:val="0"/>
                <w:numId w:val="8"/>
              </w:numPr>
              <w:autoSpaceDE/>
              <w:autoSpaceDN/>
              <w:adjustRightInd/>
              <w:rPr>
                <w:iCs/>
                <w:color w:val="000000"/>
              </w:rPr>
            </w:pPr>
          </w:p>
        </w:tc>
        <w:tc>
          <w:tcPr>
            <w:tcW w:w="4671" w:type="dxa"/>
            <w:tcBorders>
              <w:top w:val="nil"/>
              <w:left w:val="single" w:sz="4" w:space="0" w:color="auto"/>
              <w:bottom w:val="single" w:sz="4" w:space="0" w:color="auto"/>
              <w:right w:val="single" w:sz="4" w:space="0" w:color="auto"/>
            </w:tcBorders>
            <w:shd w:val="clear" w:color="auto" w:fill="auto"/>
            <w:vAlign w:val="center"/>
            <w:hideMark/>
          </w:tcPr>
          <w:p w14:paraId="427BBE1D" w14:textId="77777777" w:rsidR="00CC456B" w:rsidRPr="00B051FD" w:rsidRDefault="00CC456B" w:rsidP="0030048D">
            <w:pPr>
              <w:rPr>
                <w:iCs/>
                <w:color w:val="000000"/>
              </w:rPr>
            </w:pPr>
            <w:r w:rsidRPr="00B051FD">
              <w:rPr>
                <w:iCs/>
                <w:color w:val="000000"/>
              </w:rPr>
              <w:t>Блок контрольно-пусковой</w:t>
            </w:r>
          </w:p>
        </w:tc>
        <w:tc>
          <w:tcPr>
            <w:tcW w:w="2962" w:type="dxa"/>
            <w:tcBorders>
              <w:top w:val="nil"/>
              <w:left w:val="nil"/>
              <w:bottom w:val="single" w:sz="4" w:space="0" w:color="auto"/>
              <w:right w:val="single" w:sz="4" w:space="0" w:color="auto"/>
            </w:tcBorders>
            <w:shd w:val="clear" w:color="auto" w:fill="auto"/>
            <w:vAlign w:val="center"/>
            <w:hideMark/>
          </w:tcPr>
          <w:p w14:paraId="20393FF2" w14:textId="77777777" w:rsidR="00CC456B" w:rsidRPr="00B051FD" w:rsidRDefault="00CC456B" w:rsidP="0030048D">
            <w:pPr>
              <w:jc w:val="center"/>
              <w:rPr>
                <w:iCs/>
                <w:color w:val="000000"/>
              </w:rPr>
            </w:pPr>
            <w:r w:rsidRPr="00B051FD">
              <w:rPr>
                <w:iCs/>
                <w:color w:val="000000"/>
              </w:rPr>
              <w:t>С2000-КПБ</w:t>
            </w:r>
          </w:p>
        </w:tc>
        <w:tc>
          <w:tcPr>
            <w:tcW w:w="826" w:type="dxa"/>
            <w:tcBorders>
              <w:top w:val="nil"/>
              <w:left w:val="nil"/>
              <w:bottom w:val="single" w:sz="4" w:space="0" w:color="auto"/>
              <w:right w:val="single" w:sz="4" w:space="0" w:color="auto"/>
            </w:tcBorders>
            <w:shd w:val="clear" w:color="auto" w:fill="auto"/>
            <w:vAlign w:val="center"/>
            <w:hideMark/>
          </w:tcPr>
          <w:p w14:paraId="4F56DF7C" w14:textId="77777777" w:rsidR="00CC456B" w:rsidRPr="00B051FD" w:rsidRDefault="00CC456B" w:rsidP="0030048D">
            <w:pPr>
              <w:jc w:val="center"/>
              <w:rPr>
                <w:iCs/>
                <w:color w:val="000000"/>
              </w:rPr>
            </w:pPr>
            <w:r w:rsidRPr="00B051FD">
              <w:rPr>
                <w:iCs/>
                <w:color w:val="000000"/>
              </w:rPr>
              <w:t>шт.</w:t>
            </w:r>
          </w:p>
        </w:tc>
        <w:tc>
          <w:tcPr>
            <w:tcW w:w="1286" w:type="dxa"/>
            <w:tcBorders>
              <w:top w:val="nil"/>
              <w:left w:val="nil"/>
              <w:bottom w:val="single" w:sz="4" w:space="0" w:color="auto"/>
              <w:right w:val="single" w:sz="4" w:space="0" w:color="auto"/>
            </w:tcBorders>
            <w:shd w:val="clear" w:color="auto" w:fill="auto"/>
            <w:vAlign w:val="center"/>
            <w:hideMark/>
          </w:tcPr>
          <w:p w14:paraId="52C87734" w14:textId="77777777" w:rsidR="00CC456B" w:rsidRPr="00B051FD" w:rsidRDefault="00CC456B" w:rsidP="0030048D">
            <w:pPr>
              <w:jc w:val="center"/>
              <w:rPr>
                <w:iCs/>
                <w:color w:val="000000"/>
              </w:rPr>
            </w:pPr>
            <w:r w:rsidRPr="00B051FD">
              <w:rPr>
                <w:iCs/>
                <w:color w:val="000000"/>
              </w:rPr>
              <w:t>4</w:t>
            </w:r>
          </w:p>
        </w:tc>
      </w:tr>
      <w:tr w:rsidR="00CC456B" w:rsidRPr="00B051FD" w14:paraId="79EC5B58" w14:textId="77777777" w:rsidTr="0030048D">
        <w:trPr>
          <w:trHeight w:val="510"/>
        </w:trPr>
        <w:tc>
          <w:tcPr>
            <w:tcW w:w="575" w:type="dxa"/>
            <w:tcBorders>
              <w:top w:val="nil"/>
              <w:left w:val="single" w:sz="4" w:space="0" w:color="auto"/>
              <w:bottom w:val="single" w:sz="4" w:space="0" w:color="auto"/>
              <w:right w:val="single" w:sz="4" w:space="0" w:color="auto"/>
            </w:tcBorders>
          </w:tcPr>
          <w:p w14:paraId="4E2EED57" w14:textId="77777777" w:rsidR="00CC456B" w:rsidRPr="00B051FD" w:rsidRDefault="00CC456B" w:rsidP="0030048D">
            <w:pPr>
              <w:widowControl/>
              <w:numPr>
                <w:ilvl w:val="0"/>
                <w:numId w:val="8"/>
              </w:numPr>
              <w:autoSpaceDE/>
              <w:autoSpaceDN/>
              <w:adjustRightInd/>
              <w:rPr>
                <w:iCs/>
                <w:color w:val="000000"/>
              </w:rPr>
            </w:pPr>
          </w:p>
        </w:tc>
        <w:tc>
          <w:tcPr>
            <w:tcW w:w="4671" w:type="dxa"/>
            <w:tcBorders>
              <w:top w:val="nil"/>
              <w:left w:val="single" w:sz="4" w:space="0" w:color="auto"/>
              <w:bottom w:val="single" w:sz="4" w:space="0" w:color="auto"/>
              <w:right w:val="single" w:sz="4" w:space="0" w:color="auto"/>
            </w:tcBorders>
            <w:shd w:val="clear" w:color="auto" w:fill="auto"/>
            <w:vAlign w:val="center"/>
            <w:hideMark/>
          </w:tcPr>
          <w:p w14:paraId="79540B6D" w14:textId="77777777" w:rsidR="00CC456B" w:rsidRPr="00B051FD" w:rsidRDefault="00CC456B" w:rsidP="0030048D">
            <w:pPr>
              <w:rPr>
                <w:iCs/>
                <w:color w:val="000000"/>
              </w:rPr>
            </w:pPr>
            <w:r w:rsidRPr="00B051FD">
              <w:rPr>
                <w:iCs/>
                <w:color w:val="000000"/>
              </w:rPr>
              <w:t>Блок индикации с клавиатурой</w:t>
            </w:r>
          </w:p>
        </w:tc>
        <w:tc>
          <w:tcPr>
            <w:tcW w:w="2962" w:type="dxa"/>
            <w:tcBorders>
              <w:top w:val="nil"/>
              <w:left w:val="nil"/>
              <w:bottom w:val="single" w:sz="4" w:space="0" w:color="auto"/>
              <w:right w:val="single" w:sz="4" w:space="0" w:color="auto"/>
            </w:tcBorders>
            <w:shd w:val="clear" w:color="auto" w:fill="auto"/>
            <w:vAlign w:val="center"/>
            <w:hideMark/>
          </w:tcPr>
          <w:p w14:paraId="28475939" w14:textId="77777777" w:rsidR="00CC456B" w:rsidRPr="00B051FD" w:rsidRDefault="00CC456B" w:rsidP="0030048D">
            <w:pPr>
              <w:jc w:val="center"/>
              <w:rPr>
                <w:iCs/>
                <w:color w:val="000000"/>
              </w:rPr>
            </w:pPr>
            <w:r w:rsidRPr="00B051FD">
              <w:rPr>
                <w:iCs/>
                <w:color w:val="000000"/>
              </w:rPr>
              <w:t>С2000-БКИ</w:t>
            </w:r>
          </w:p>
        </w:tc>
        <w:tc>
          <w:tcPr>
            <w:tcW w:w="826" w:type="dxa"/>
            <w:tcBorders>
              <w:top w:val="nil"/>
              <w:left w:val="nil"/>
              <w:bottom w:val="single" w:sz="4" w:space="0" w:color="auto"/>
              <w:right w:val="single" w:sz="4" w:space="0" w:color="auto"/>
            </w:tcBorders>
            <w:shd w:val="clear" w:color="auto" w:fill="auto"/>
            <w:vAlign w:val="center"/>
            <w:hideMark/>
          </w:tcPr>
          <w:p w14:paraId="5436A6AA" w14:textId="77777777" w:rsidR="00CC456B" w:rsidRPr="00B051FD" w:rsidRDefault="00CC456B" w:rsidP="0030048D">
            <w:pPr>
              <w:jc w:val="center"/>
              <w:rPr>
                <w:iCs/>
                <w:color w:val="000000"/>
              </w:rPr>
            </w:pPr>
            <w:r w:rsidRPr="00B051FD">
              <w:rPr>
                <w:iCs/>
                <w:color w:val="000000"/>
              </w:rPr>
              <w:t>шт.</w:t>
            </w:r>
          </w:p>
        </w:tc>
        <w:tc>
          <w:tcPr>
            <w:tcW w:w="1286" w:type="dxa"/>
            <w:tcBorders>
              <w:top w:val="nil"/>
              <w:left w:val="nil"/>
              <w:bottom w:val="single" w:sz="4" w:space="0" w:color="auto"/>
              <w:right w:val="single" w:sz="4" w:space="0" w:color="auto"/>
            </w:tcBorders>
            <w:shd w:val="clear" w:color="auto" w:fill="auto"/>
            <w:vAlign w:val="center"/>
            <w:hideMark/>
          </w:tcPr>
          <w:p w14:paraId="4FA4A21F" w14:textId="77777777" w:rsidR="00CC456B" w:rsidRPr="00B051FD" w:rsidRDefault="00CC456B" w:rsidP="0030048D">
            <w:pPr>
              <w:jc w:val="center"/>
              <w:rPr>
                <w:iCs/>
                <w:color w:val="000000"/>
              </w:rPr>
            </w:pPr>
            <w:r w:rsidRPr="00B051FD">
              <w:rPr>
                <w:iCs/>
                <w:color w:val="000000"/>
              </w:rPr>
              <w:t>1</w:t>
            </w:r>
          </w:p>
        </w:tc>
      </w:tr>
      <w:tr w:rsidR="00CC456B" w:rsidRPr="00B051FD" w14:paraId="7CD01A82" w14:textId="77777777" w:rsidTr="0030048D">
        <w:trPr>
          <w:trHeight w:val="510"/>
        </w:trPr>
        <w:tc>
          <w:tcPr>
            <w:tcW w:w="575" w:type="dxa"/>
            <w:tcBorders>
              <w:top w:val="nil"/>
              <w:left w:val="single" w:sz="4" w:space="0" w:color="auto"/>
              <w:bottom w:val="single" w:sz="4" w:space="0" w:color="auto"/>
              <w:right w:val="single" w:sz="4" w:space="0" w:color="auto"/>
            </w:tcBorders>
          </w:tcPr>
          <w:p w14:paraId="7B79483C" w14:textId="77777777" w:rsidR="00CC456B" w:rsidRPr="00B051FD" w:rsidRDefault="00CC456B" w:rsidP="0030048D">
            <w:pPr>
              <w:widowControl/>
              <w:numPr>
                <w:ilvl w:val="0"/>
                <w:numId w:val="8"/>
              </w:numPr>
              <w:autoSpaceDE/>
              <w:autoSpaceDN/>
              <w:adjustRightInd/>
              <w:rPr>
                <w:iCs/>
                <w:color w:val="000000"/>
              </w:rPr>
            </w:pPr>
          </w:p>
        </w:tc>
        <w:tc>
          <w:tcPr>
            <w:tcW w:w="4671" w:type="dxa"/>
            <w:tcBorders>
              <w:top w:val="nil"/>
              <w:left w:val="single" w:sz="4" w:space="0" w:color="auto"/>
              <w:bottom w:val="single" w:sz="4" w:space="0" w:color="auto"/>
              <w:right w:val="single" w:sz="4" w:space="0" w:color="auto"/>
            </w:tcBorders>
            <w:shd w:val="clear" w:color="auto" w:fill="auto"/>
            <w:vAlign w:val="center"/>
            <w:hideMark/>
          </w:tcPr>
          <w:p w14:paraId="76D51D01" w14:textId="77777777" w:rsidR="00CC456B" w:rsidRPr="00B051FD" w:rsidRDefault="00CC456B" w:rsidP="0030048D">
            <w:pPr>
              <w:rPr>
                <w:iCs/>
                <w:color w:val="000000"/>
              </w:rPr>
            </w:pPr>
            <w:r w:rsidRPr="00B051FD">
              <w:rPr>
                <w:iCs/>
                <w:color w:val="000000"/>
              </w:rPr>
              <w:t>Извещатель пожарный дымовой оптико-электронный адресный со встроенным изолятором короткого замыкания</w:t>
            </w:r>
          </w:p>
        </w:tc>
        <w:tc>
          <w:tcPr>
            <w:tcW w:w="2962" w:type="dxa"/>
            <w:tcBorders>
              <w:top w:val="nil"/>
              <w:left w:val="nil"/>
              <w:bottom w:val="single" w:sz="4" w:space="0" w:color="auto"/>
              <w:right w:val="single" w:sz="4" w:space="0" w:color="auto"/>
            </w:tcBorders>
            <w:shd w:val="clear" w:color="auto" w:fill="auto"/>
            <w:vAlign w:val="center"/>
            <w:hideMark/>
          </w:tcPr>
          <w:p w14:paraId="68C6AF44" w14:textId="77777777" w:rsidR="00CC456B" w:rsidRPr="00B051FD" w:rsidRDefault="00CC456B" w:rsidP="0030048D">
            <w:pPr>
              <w:jc w:val="center"/>
              <w:rPr>
                <w:iCs/>
                <w:color w:val="000000"/>
              </w:rPr>
            </w:pPr>
            <w:r w:rsidRPr="00B051FD">
              <w:rPr>
                <w:iCs/>
                <w:color w:val="000000"/>
              </w:rPr>
              <w:t>ДИП-34А-04</w:t>
            </w:r>
          </w:p>
        </w:tc>
        <w:tc>
          <w:tcPr>
            <w:tcW w:w="826" w:type="dxa"/>
            <w:tcBorders>
              <w:top w:val="nil"/>
              <w:left w:val="nil"/>
              <w:bottom w:val="single" w:sz="4" w:space="0" w:color="auto"/>
              <w:right w:val="single" w:sz="4" w:space="0" w:color="auto"/>
            </w:tcBorders>
            <w:shd w:val="clear" w:color="auto" w:fill="auto"/>
            <w:vAlign w:val="center"/>
            <w:hideMark/>
          </w:tcPr>
          <w:p w14:paraId="293E9FF1" w14:textId="77777777" w:rsidR="00CC456B" w:rsidRPr="00B051FD" w:rsidRDefault="00CC456B" w:rsidP="0030048D">
            <w:pPr>
              <w:jc w:val="center"/>
              <w:rPr>
                <w:iCs/>
                <w:color w:val="000000"/>
              </w:rPr>
            </w:pPr>
            <w:r w:rsidRPr="00B051FD">
              <w:rPr>
                <w:iCs/>
                <w:color w:val="000000"/>
              </w:rPr>
              <w:t>шт.</w:t>
            </w:r>
          </w:p>
        </w:tc>
        <w:tc>
          <w:tcPr>
            <w:tcW w:w="1286" w:type="dxa"/>
            <w:tcBorders>
              <w:top w:val="nil"/>
              <w:left w:val="nil"/>
              <w:bottom w:val="single" w:sz="4" w:space="0" w:color="auto"/>
              <w:right w:val="single" w:sz="4" w:space="0" w:color="auto"/>
            </w:tcBorders>
            <w:shd w:val="clear" w:color="auto" w:fill="auto"/>
            <w:vAlign w:val="center"/>
            <w:hideMark/>
          </w:tcPr>
          <w:p w14:paraId="628AAB07" w14:textId="77777777" w:rsidR="00CC456B" w:rsidRPr="00B051FD" w:rsidRDefault="00CC456B" w:rsidP="0030048D">
            <w:pPr>
              <w:jc w:val="center"/>
              <w:rPr>
                <w:iCs/>
                <w:color w:val="000000"/>
              </w:rPr>
            </w:pPr>
            <w:r w:rsidRPr="00B051FD">
              <w:rPr>
                <w:iCs/>
                <w:color w:val="000000"/>
              </w:rPr>
              <w:t>393</w:t>
            </w:r>
          </w:p>
        </w:tc>
      </w:tr>
      <w:tr w:rsidR="00CC456B" w:rsidRPr="00B051FD" w14:paraId="594BBA3E" w14:textId="77777777" w:rsidTr="0030048D">
        <w:trPr>
          <w:trHeight w:val="510"/>
        </w:trPr>
        <w:tc>
          <w:tcPr>
            <w:tcW w:w="575" w:type="dxa"/>
            <w:tcBorders>
              <w:top w:val="nil"/>
              <w:left w:val="single" w:sz="4" w:space="0" w:color="auto"/>
              <w:bottom w:val="single" w:sz="4" w:space="0" w:color="auto"/>
              <w:right w:val="single" w:sz="4" w:space="0" w:color="auto"/>
            </w:tcBorders>
          </w:tcPr>
          <w:p w14:paraId="5695EDCD" w14:textId="77777777" w:rsidR="00CC456B" w:rsidRPr="00B051FD" w:rsidRDefault="00CC456B" w:rsidP="0030048D">
            <w:pPr>
              <w:widowControl/>
              <w:numPr>
                <w:ilvl w:val="0"/>
                <w:numId w:val="8"/>
              </w:numPr>
              <w:autoSpaceDE/>
              <w:autoSpaceDN/>
              <w:adjustRightInd/>
              <w:rPr>
                <w:iCs/>
                <w:color w:val="000000"/>
              </w:rPr>
            </w:pPr>
          </w:p>
        </w:tc>
        <w:tc>
          <w:tcPr>
            <w:tcW w:w="4671" w:type="dxa"/>
            <w:tcBorders>
              <w:top w:val="nil"/>
              <w:left w:val="single" w:sz="4" w:space="0" w:color="auto"/>
              <w:bottom w:val="single" w:sz="4" w:space="0" w:color="auto"/>
              <w:right w:val="single" w:sz="4" w:space="0" w:color="auto"/>
            </w:tcBorders>
            <w:shd w:val="clear" w:color="auto" w:fill="auto"/>
            <w:vAlign w:val="center"/>
            <w:hideMark/>
          </w:tcPr>
          <w:p w14:paraId="50D0C5FC" w14:textId="77777777" w:rsidR="00CC456B" w:rsidRPr="00B051FD" w:rsidRDefault="00CC456B" w:rsidP="0030048D">
            <w:pPr>
              <w:rPr>
                <w:iCs/>
                <w:color w:val="000000"/>
              </w:rPr>
            </w:pPr>
            <w:r w:rsidRPr="00B051FD">
              <w:rPr>
                <w:iCs/>
                <w:color w:val="000000"/>
              </w:rPr>
              <w:t>Извещатель пожарный дымовой оптико-электронный адресный</w:t>
            </w:r>
          </w:p>
        </w:tc>
        <w:tc>
          <w:tcPr>
            <w:tcW w:w="2962" w:type="dxa"/>
            <w:tcBorders>
              <w:top w:val="nil"/>
              <w:left w:val="nil"/>
              <w:bottom w:val="single" w:sz="4" w:space="0" w:color="auto"/>
              <w:right w:val="single" w:sz="4" w:space="0" w:color="auto"/>
            </w:tcBorders>
            <w:shd w:val="clear" w:color="auto" w:fill="auto"/>
            <w:vAlign w:val="center"/>
            <w:hideMark/>
          </w:tcPr>
          <w:p w14:paraId="74483FB1" w14:textId="77777777" w:rsidR="00CC456B" w:rsidRPr="00B051FD" w:rsidRDefault="00CC456B" w:rsidP="0030048D">
            <w:pPr>
              <w:jc w:val="center"/>
              <w:rPr>
                <w:iCs/>
                <w:color w:val="000000"/>
              </w:rPr>
            </w:pPr>
            <w:r w:rsidRPr="00B051FD">
              <w:rPr>
                <w:iCs/>
                <w:color w:val="000000"/>
              </w:rPr>
              <w:t>ДИП-34А-03</w:t>
            </w:r>
          </w:p>
        </w:tc>
        <w:tc>
          <w:tcPr>
            <w:tcW w:w="826" w:type="dxa"/>
            <w:tcBorders>
              <w:top w:val="nil"/>
              <w:left w:val="nil"/>
              <w:bottom w:val="single" w:sz="4" w:space="0" w:color="auto"/>
              <w:right w:val="single" w:sz="4" w:space="0" w:color="auto"/>
            </w:tcBorders>
            <w:shd w:val="clear" w:color="auto" w:fill="auto"/>
            <w:vAlign w:val="center"/>
            <w:hideMark/>
          </w:tcPr>
          <w:p w14:paraId="12C05FC4" w14:textId="77777777" w:rsidR="00CC456B" w:rsidRPr="00B051FD" w:rsidRDefault="00CC456B" w:rsidP="0030048D">
            <w:pPr>
              <w:jc w:val="center"/>
              <w:rPr>
                <w:iCs/>
                <w:color w:val="000000"/>
              </w:rPr>
            </w:pPr>
            <w:r w:rsidRPr="00B051FD">
              <w:rPr>
                <w:iCs/>
                <w:color w:val="000000"/>
              </w:rPr>
              <w:t>шт.</w:t>
            </w:r>
          </w:p>
        </w:tc>
        <w:tc>
          <w:tcPr>
            <w:tcW w:w="1286" w:type="dxa"/>
            <w:tcBorders>
              <w:top w:val="nil"/>
              <w:left w:val="nil"/>
              <w:bottom w:val="single" w:sz="4" w:space="0" w:color="auto"/>
              <w:right w:val="single" w:sz="4" w:space="0" w:color="auto"/>
            </w:tcBorders>
            <w:shd w:val="clear" w:color="auto" w:fill="auto"/>
            <w:vAlign w:val="center"/>
            <w:hideMark/>
          </w:tcPr>
          <w:p w14:paraId="79269C6B" w14:textId="77777777" w:rsidR="00CC456B" w:rsidRPr="00B051FD" w:rsidRDefault="00CC456B" w:rsidP="0030048D">
            <w:pPr>
              <w:jc w:val="center"/>
              <w:rPr>
                <w:iCs/>
                <w:color w:val="000000"/>
              </w:rPr>
            </w:pPr>
            <w:r w:rsidRPr="00B051FD">
              <w:rPr>
                <w:iCs/>
                <w:color w:val="000000"/>
              </w:rPr>
              <w:t>691</w:t>
            </w:r>
          </w:p>
        </w:tc>
      </w:tr>
      <w:tr w:rsidR="00CC456B" w:rsidRPr="00B051FD" w14:paraId="4ACDF1C2" w14:textId="77777777" w:rsidTr="0030048D">
        <w:trPr>
          <w:trHeight w:val="510"/>
        </w:trPr>
        <w:tc>
          <w:tcPr>
            <w:tcW w:w="575" w:type="dxa"/>
            <w:tcBorders>
              <w:top w:val="nil"/>
              <w:left w:val="single" w:sz="4" w:space="0" w:color="auto"/>
              <w:bottom w:val="single" w:sz="4" w:space="0" w:color="auto"/>
              <w:right w:val="single" w:sz="4" w:space="0" w:color="auto"/>
            </w:tcBorders>
          </w:tcPr>
          <w:p w14:paraId="4934C2A7" w14:textId="77777777" w:rsidR="00CC456B" w:rsidRPr="00B051FD" w:rsidRDefault="00CC456B" w:rsidP="0030048D">
            <w:pPr>
              <w:widowControl/>
              <w:numPr>
                <w:ilvl w:val="0"/>
                <w:numId w:val="8"/>
              </w:numPr>
              <w:autoSpaceDE/>
              <w:autoSpaceDN/>
              <w:adjustRightInd/>
              <w:rPr>
                <w:iCs/>
                <w:color w:val="000000"/>
              </w:rPr>
            </w:pPr>
          </w:p>
        </w:tc>
        <w:tc>
          <w:tcPr>
            <w:tcW w:w="4671" w:type="dxa"/>
            <w:tcBorders>
              <w:top w:val="nil"/>
              <w:left w:val="single" w:sz="4" w:space="0" w:color="auto"/>
              <w:bottom w:val="single" w:sz="4" w:space="0" w:color="auto"/>
              <w:right w:val="single" w:sz="4" w:space="0" w:color="auto"/>
            </w:tcBorders>
            <w:shd w:val="clear" w:color="auto" w:fill="auto"/>
            <w:vAlign w:val="center"/>
            <w:hideMark/>
          </w:tcPr>
          <w:p w14:paraId="081C4A40" w14:textId="77777777" w:rsidR="00CC456B" w:rsidRPr="00B051FD" w:rsidRDefault="00CC456B" w:rsidP="0030048D">
            <w:pPr>
              <w:rPr>
                <w:iCs/>
                <w:color w:val="000000"/>
              </w:rPr>
            </w:pPr>
            <w:r w:rsidRPr="00B051FD">
              <w:rPr>
                <w:iCs/>
                <w:color w:val="000000"/>
              </w:rPr>
              <w:t>Адресный расширитель</w:t>
            </w:r>
          </w:p>
        </w:tc>
        <w:tc>
          <w:tcPr>
            <w:tcW w:w="2962" w:type="dxa"/>
            <w:tcBorders>
              <w:top w:val="nil"/>
              <w:left w:val="nil"/>
              <w:bottom w:val="single" w:sz="4" w:space="0" w:color="auto"/>
              <w:right w:val="single" w:sz="4" w:space="0" w:color="auto"/>
            </w:tcBorders>
            <w:shd w:val="clear" w:color="auto" w:fill="auto"/>
            <w:vAlign w:val="center"/>
            <w:hideMark/>
          </w:tcPr>
          <w:p w14:paraId="40593AF6" w14:textId="77777777" w:rsidR="00CC456B" w:rsidRPr="00B051FD" w:rsidRDefault="00CC456B" w:rsidP="0030048D">
            <w:pPr>
              <w:jc w:val="center"/>
              <w:rPr>
                <w:iCs/>
                <w:color w:val="000000"/>
              </w:rPr>
            </w:pPr>
            <w:r w:rsidRPr="00B051FD">
              <w:rPr>
                <w:iCs/>
                <w:color w:val="000000"/>
              </w:rPr>
              <w:t>С2000-АР2 исп. 02</w:t>
            </w:r>
          </w:p>
        </w:tc>
        <w:tc>
          <w:tcPr>
            <w:tcW w:w="826" w:type="dxa"/>
            <w:tcBorders>
              <w:top w:val="nil"/>
              <w:left w:val="nil"/>
              <w:bottom w:val="single" w:sz="4" w:space="0" w:color="auto"/>
              <w:right w:val="single" w:sz="4" w:space="0" w:color="auto"/>
            </w:tcBorders>
            <w:shd w:val="clear" w:color="auto" w:fill="auto"/>
            <w:vAlign w:val="center"/>
            <w:hideMark/>
          </w:tcPr>
          <w:p w14:paraId="3A37D4AC" w14:textId="77777777" w:rsidR="00CC456B" w:rsidRPr="00B051FD" w:rsidRDefault="00CC456B" w:rsidP="0030048D">
            <w:pPr>
              <w:jc w:val="center"/>
              <w:rPr>
                <w:iCs/>
                <w:color w:val="000000"/>
              </w:rPr>
            </w:pPr>
            <w:r w:rsidRPr="00B051FD">
              <w:rPr>
                <w:iCs/>
                <w:color w:val="000000"/>
              </w:rPr>
              <w:t>шт.</w:t>
            </w:r>
          </w:p>
        </w:tc>
        <w:tc>
          <w:tcPr>
            <w:tcW w:w="1286" w:type="dxa"/>
            <w:tcBorders>
              <w:top w:val="nil"/>
              <w:left w:val="nil"/>
              <w:bottom w:val="single" w:sz="4" w:space="0" w:color="auto"/>
              <w:right w:val="single" w:sz="4" w:space="0" w:color="auto"/>
            </w:tcBorders>
            <w:shd w:val="clear" w:color="auto" w:fill="auto"/>
            <w:vAlign w:val="center"/>
            <w:hideMark/>
          </w:tcPr>
          <w:p w14:paraId="0AE69424" w14:textId="77777777" w:rsidR="00CC456B" w:rsidRPr="00B051FD" w:rsidRDefault="00CC456B" w:rsidP="0030048D">
            <w:pPr>
              <w:jc w:val="center"/>
              <w:rPr>
                <w:iCs/>
                <w:color w:val="000000"/>
              </w:rPr>
            </w:pPr>
            <w:r w:rsidRPr="00B051FD">
              <w:rPr>
                <w:iCs/>
                <w:color w:val="000000"/>
              </w:rPr>
              <w:t>21</w:t>
            </w:r>
          </w:p>
        </w:tc>
      </w:tr>
      <w:tr w:rsidR="00CC456B" w:rsidRPr="00B051FD" w14:paraId="0AD75DD4" w14:textId="77777777" w:rsidTr="0030048D">
        <w:trPr>
          <w:trHeight w:val="510"/>
        </w:trPr>
        <w:tc>
          <w:tcPr>
            <w:tcW w:w="575" w:type="dxa"/>
            <w:tcBorders>
              <w:top w:val="nil"/>
              <w:left w:val="single" w:sz="4" w:space="0" w:color="auto"/>
              <w:bottom w:val="single" w:sz="4" w:space="0" w:color="auto"/>
              <w:right w:val="single" w:sz="4" w:space="0" w:color="auto"/>
            </w:tcBorders>
          </w:tcPr>
          <w:p w14:paraId="59C080A8" w14:textId="77777777" w:rsidR="00CC456B" w:rsidRPr="00B051FD" w:rsidRDefault="00CC456B" w:rsidP="0030048D">
            <w:pPr>
              <w:widowControl/>
              <w:numPr>
                <w:ilvl w:val="0"/>
                <w:numId w:val="8"/>
              </w:numPr>
              <w:autoSpaceDE/>
              <w:autoSpaceDN/>
              <w:adjustRightInd/>
              <w:rPr>
                <w:iCs/>
                <w:color w:val="000000"/>
              </w:rPr>
            </w:pPr>
          </w:p>
        </w:tc>
        <w:tc>
          <w:tcPr>
            <w:tcW w:w="4671" w:type="dxa"/>
            <w:tcBorders>
              <w:top w:val="nil"/>
              <w:left w:val="single" w:sz="4" w:space="0" w:color="auto"/>
              <w:bottom w:val="single" w:sz="4" w:space="0" w:color="auto"/>
              <w:right w:val="single" w:sz="4" w:space="0" w:color="auto"/>
            </w:tcBorders>
            <w:shd w:val="clear" w:color="auto" w:fill="auto"/>
            <w:vAlign w:val="center"/>
            <w:hideMark/>
          </w:tcPr>
          <w:p w14:paraId="49149D6C" w14:textId="77777777" w:rsidR="00CC456B" w:rsidRPr="00B051FD" w:rsidRDefault="00CC456B" w:rsidP="0030048D">
            <w:pPr>
              <w:rPr>
                <w:iCs/>
                <w:color w:val="000000"/>
              </w:rPr>
            </w:pPr>
            <w:r w:rsidRPr="00B051FD">
              <w:rPr>
                <w:iCs/>
                <w:color w:val="000000"/>
              </w:rPr>
              <w:t>Извещатель пожарный ручной адресный</w:t>
            </w:r>
          </w:p>
        </w:tc>
        <w:tc>
          <w:tcPr>
            <w:tcW w:w="2962" w:type="dxa"/>
            <w:tcBorders>
              <w:top w:val="nil"/>
              <w:left w:val="nil"/>
              <w:bottom w:val="single" w:sz="4" w:space="0" w:color="auto"/>
              <w:right w:val="single" w:sz="4" w:space="0" w:color="auto"/>
            </w:tcBorders>
            <w:shd w:val="clear" w:color="auto" w:fill="auto"/>
            <w:vAlign w:val="center"/>
            <w:hideMark/>
          </w:tcPr>
          <w:p w14:paraId="36E823C2" w14:textId="77777777" w:rsidR="00CC456B" w:rsidRPr="00B051FD" w:rsidRDefault="00CC456B" w:rsidP="0030048D">
            <w:pPr>
              <w:jc w:val="center"/>
              <w:rPr>
                <w:iCs/>
                <w:color w:val="000000"/>
              </w:rPr>
            </w:pPr>
            <w:r w:rsidRPr="00B051FD">
              <w:rPr>
                <w:iCs/>
                <w:color w:val="000000"/>
              </w:rPr>
              <w:t>ИПР 513-3АМ исп. 01</w:t>
            </w:r>
          </w:p>
        </w:tc>
        <w:tc>
          <w:tcPr>
            <w:tcW w:w="826" w:type="dxa"/>
            <w:tcBorders>
              <w:top w:val="nil"/>
              <w:left w:val="nil"/>
              <w:bottom w:val="single" w:sz="4" w:space="0" w:color="auto"/>
              <w:right w:val="single" w:sz="4" w:space="0" w:color="auto"/>
            </w:tcBorders>
            <w:shd w:val="clear" w:color="auto" w:fill="auto"/>
            <w:vAlign w:val="center"/>
            <w:hideMark/>
          </w:tcPr>
          <w:p w14:paraId="02B0960F" w14:textId="77777777" w:rsidR="00CC456B" w:rsidRPr="00B051FD" w:rsidRDefault="00CC456B" w:rsidP="0030048D">
            <w:pPr>
              <w:jc w:val="center"/>
              <w:rPr>
                <w:iCs/>
                <w:color w:val="000000"/>
              </w:rPr>
            </w:pPr>
            <w:r w:rsidRPr="00B051FD">
              <w:rPr>
                <w:iCs/>
                <w:color w:val="000000"/>
              </w:rPr>
              <w:t>шт.</w:t>
            </w:r>
          </w:p>
        </w:tc>
        <w:tc>
          <w:tcPr>
            <w:tcW w:w="1286" w:type="dxa"/>
            <w:tcBorders>
              <w:top w:val="nil"/>
              <w:left w:val="nil"/>
              <w:bottom w:val="single" w:sz="4" w:space="0" w:color="auto"/>
              <w:right w:val="single" w:sz="4" w:space="0" w:color="auto"/>
            </w:tcBorders>
            <w:shd w:val="clear" w:color="auto" w:fill="auto"/>
            <w:vAlign w:val="center"/>
            <w:hideMark/>
          </w:tcPr>
          <w:p w14:paraId="4B7962FD" w14:textId="77777777" w:rsidR="00CC456B" w:rsidRPr="00B051FD" w:rsidRDefault="00CC456B" w:rsidP="0030048D">
            <w:pPr>
              <w:jc w:val="center"/>
              <w:rPr>
                <w:iCs/>
                <w:color w:val="000000"/>
              </w:rPr>
            </w:pPr>
            <w:r w:rsidRPr="00B051FD">
              <w:rPr>
                <w:iCs/>
                <w:color w:val="000000"/>
              </w:rPr>
              <w:t>79</w:t>
            </w:r>
          </w:p>
        </w:tc>
      </w:tr>
      <w:tr w:rsidR="00CC456B" w:rsidRPr="00B051FD" w14:paraId="663592C0" w14:textId="77777777" w:rsidTr="0030048D">
        <w:trPr>
          <w:trHeight w:val="510"/>
        </w:trPr>
        <w:tc>
          <w:tcPr>
            <w:tcW w:w="575" w:type="dxa"/>
            <w:tcBorders>
              <w:top w:val="nil"/>
              <w:left w:val="single" w:sz="4" w:space="0" w:color="auto"/>
              <w:bottom w:val="single" w:sz="4" w:space="0" w:color="auto"/>
              <w:right w:val="single" w:sz="4" w:space="0" w:color="auto"/>
            </w:tcBorders>
          </w:tcPr>
          <w:p w14:paraId="0337574D" w14:textId="77777777" w:rsidR="00CC456B" w:rsidRPr="00B051FD" w:rsidRDefault="00CC456B" w:rsidP="0030048D">
            <w:pPr>
              <w:widowControl/>
              <w:numPr>
                <w:ilvl w:val="0"/>
                <w:numId w:val="8"/>
              </w:numPr>
              <w:autoSpaceDE/>
              <w:autoSpaceDN/>
              <w:adjustRightInd/>
              <w:rPr>
                <w:iCs/>
                <w:color w:val="000000"/>
              </w:rPr>
            </w:pPr>
          </w:p>
        </w:tc>
        <w:tc>
          <w:tcPr>
            <w:tcW w:w="4671" w:type="dxa"/>
            <w:tcBorders>
              <w:top w:val="nil"/>
              <w:left w:val="single" w:sz="4" w:space="0" w:color="auto"/>
              <w:bottom w:val="single" w:sz="4" w:space="0" w:color="auto"/>
              <w:right w:val="single" w:sz="4" w:space="0" w:color="auto"/>
            </w:tcBorders>
            <w:shd w:val="clear" w:color="auto" w:fill="auto"/>
            <w:vAlign w:val="center"/>
            <w:hideMark/>
          </w:tcPr>
          <w:p w14:paraId="7D1CCACF" w14:textId="77777777" w:rsidR="00CC456B" w:rsidRPr="00B051FD" w:rsidRDefault="00CC456B" w:rsidP="0030048D">
            <w:pPr>
              <w:rPr>
                <w:iCs/>
                <w:color w:val="000000"/>
              </w:rPr>
            </w:pPr>
            <w:r w:rsidRPr="00B051FD">
              <w:rPr>
                <w:iCs/>
                <w:color w:val="000000"/>
              </w:rPr>
              <w:t>Устройство дистанционного пуска адресное (Дымоудаление)</w:t>
            </w:r>
          </w:p>
        </w:tc>
        <w:tc>
          <w:tcPr>
            <w:tcW w:w="2962" w:type="dxa"/>
            <w:tcBorders>
              <w:top w:val="nil"/>
              <w:left w:val="nil"/>
              <w:bottom w:val="single" w:sz="4" w:space="0" w:color="auto"/>
              <w:right w:val="single" w:sz="4" w:space="0" w:color="auto"/>
            </w:tcBorders>
            <w:shd w:val="clear" w:color="auto" w:fill="auto"/>
            <w:vAlign w:val="center"/>
            <w:hideMark/>
          </w:tcPr>
          <w:p w14:paraId="549D5CFD" w14:textId="77777777" w:rsidR="00CC456B" w:rsidRPr="00B051FD" w:rsidRDefault="00CC456B" w:rsidP="0030048D">
            <w:pPr>
              <w:jc w:val="center"/>
              <w:rPr>
                <w:iCs/>
                <w:color w:val="000000"/>
              </w:rPr>
            </w:pPr>
            <w:r w:rsidRPr="00B051FD">
              <w:rPr>
                <w:iCs/>
                <w:color w:val="000000"/>
              </w:rPr>
              <w:t>УДП 513-3АМ исп. 02</w:t>
            </w:r>
          </w:p>
        </w:tc>
        <w:tc>
          <w:tcPr>
            <w:tcW w:w="826" w:type="dxa"/>
            <w:tcBorders>
              <w:top w:val="nil"/>
              <w:left w:val="nil"/>
              <w:bottom w:val="single" w:sz="4" w:space="0" w:color="auto"/>
              <w:right w:val="single" w:sz="4" w:space="0" w:color="auto"/>
            </w:tcBorders>
            <w:shd w:val="clear" w:color="auto" w:fill="auto"/>
            <w:vAlign w:val="center"/>
            <w:hideMark/>
          </w:tcPr>
          <w:p w14:paraId="34053525" w14:textId="77777777" w:rsidR="00CC456B" w:rsidRPr="00B051FD" w:rsidRDefault="00CC456B" w:rsidP="0030048D">
            <w:pPr>
              <w:jc w:val="center"/>
              <w:rPr>
                <w:iCs/>
                <w:color w:val="000000"/>
              </w:rPr>
            </w:pPr>
            <w:r w:rsidRPr="00B051FD">
              <w:rPr>
                <w:iCs/>
                <w:color w:val="000000"/>
              </w:rPr>
              <w:t>шт.</w:t>
            </w:r>
          </w:p>
        </w:tc>
        <w:tc>
          <w:tcPr>
            <w:tcW w:w="1286" w:type="dxa"/>
            <w:tcBorders>
              <w:top w:val="nil"/>
              <w:left w:val="nil"/>
              <w:bottom w:val="single" w:sz="4" w:space="0" w:color="auto"/>
              <w:right w:val="single" w:sz="4" w:space="0" w:color="auto"/>
            </w:tcBorders>
            <w:shd w:val="clear" w:color="auto" w:fill="auto"/>
            <w:vAlign w:val="center"/>
            <w:hideMark/>
          </w:tcPr>
          <w:p w14:paraId="46D4A11C" w14:textId="77777777" w:rsidR="00CC456B" w:rsidRPr="00B051FD" w:rsidRDefault="00CC456B" w:rsidP="0030048D">
            <w:pPr>
              <w:jc w:val="center"/>
              <w:rPr>
                <w:iCs/>
                <w:color w:val="000000"/>
              </w:rPr>
            </w:pPr>
            <w:r w:rsidRPr="00B051FD">
              <w:rPr>
                <w:iCs/>
                <w:color w:val="000000"/>
              </w:rPr>
              <w:t>32</w:t>
            </w:r>
          </w:p>
        </w:tc>
      </w:tr>
      <w:tr w:rsidR="00CC456B" w:rsidRPr="00B051FD" w14:paraId="39786D9E" w14:textId="77777777" w:rsidTr="0030048D">
        <w:trPr>
          <w:trHeight w:val="510"/>
        </w:trPr>
        <w:tc>
          <w:tcPr>
            <w:tcW w:w="575" w:type="dxa"/>
            <w:tcBorders>
              <w:top w:val="nil"/>
              <w:left w:val="single" w:sz="4" w:space="0" w:color="auto"/>
              <w:bottom w:val="single" w:sz="4" w:space="0" w:color="auto"/>
              <w:right w:val="single" w:sz="4" w:space="0" w:color="auto"/>
            </w:tcBorders>
          </w:tcPr>
          <w:p w14:paraId="304BB8F3" w14:textId="77777777" w:rsidR="00CC456B" w:rsidRPr="00B051FD" w:rsidRDefault="00CC456B" w:rsidP="0030048D">
            <w:pPr>
              <w:widowControl/>
              <w:numPr>
                <w:ilvl w:val="0"/>
                <w:numId w:val="8"/>
              </w:numPr>
              <w:autoSpaceDE/>
              <w:autoSpaceDN/>
              <w:adjustRightInd/>
              <w:rPr>
                <w:iCs/>
                <w:color w:val="000000"/>
              </w:rPr>
            </w:pPr>
          </w:p>
        </w:tc>
        <w:tc>
          <w:tcPr>
            <w:tcW w:w="4671" w:type="dxa"/>
            <w:tcBorders>
              <w:top w:val="nil"/>
              <w:left w:val="single" w:sz="4" w:space="0" w:color="auto"/>
              <w:bottom w:val="single" w:sz="4" w:space="0" w:color="auto"/>
              <w:right w:val="single" w:sz="4" w:space="0" w:color="auto"/>
            </w:tcBorders>
            <w:shd w:val="clear" w:color="auto" w:fill="auto"/>
            <w:vAlign w:val="center"/>
            <w:hideMark/>
          </w:tcPr>
          <w:p w14:paraId="64031D03" w14:textId="77777777" w:rsidR="00CC456B" w:rsidRPr="00B051FD" w:rsidRDefault="00CC456B" w:rsidP="0030048D">
            <w:pPr>
              <w:rPr>
                <w:iCs/>
                <w:color w:val="000000"/>
              </w:rPr>
            </w:pPr>
            <w:r w:rsidRPr="00B051FD">
              <w:rPr>
                <w:iCs/>
                <w:color w:val="000000"/>
              </w:rPr>
              <w:t xml:space="preserve">Блок сигнально-пусковой адресный </w:t>
            </w:r>
          </w:p>
        </w:tc>
        <w:tc>
          <w:tcPr>
            <w:tcW w:w="2962" w:type="dxa"/>
            <w:tcBorders>
              <w:top w:val="nil"/>
              <w:left w:val="nil"/>
              <w:bottom w:val="single" w:sz="4" w:space="0" w:color="auto"/>
              <w:right w:val="single" w:sz="4" w:space="0" w:color="auto"/>
            </w:tcBorders>
            <w:shd w:val="clear" w:color="auto" w:fill="auto"/>
            <w:vAlign w:val="center"/>
            <w:hideMark/>
          </w:tcPr>
          <w:p w14:paraId="667CFB04" w14:textId="77777777" w:rsidR="00CC456B" w:rsidRPr="00B051FD" w:rsidRDefault="00CC456B" w:rsidP="0030048D">
            <w:pPr>
              <w:jc w:val="center"/>
              <w:rPr>
                <w:iCs/>
                <w:color w:val="000000"/>
              </w:rPr>
            </w:pPr>
            <w:r w:rsidRPr="00B051FD">
              <w:rPr>
                <w:iCs/>
                <w:color w:val="000000"/>
              </w:rPr>
              <w:t>С2000-СП2</w:t>
            </w:r>
          </w:p>
        </w:tc>
        <w:tc>
          <w:tcPr>
            <w:tcW w:w="826" w:type="dxa"/>
            <w:tcBorders>
              <w:top w:val="nil"/>
              <w:left w:val="nil"/>
              <w:bottom w:val="single" w:sz="4" w:space="0" w:color="auto"/>
              <w:right w:val="single" w:sz="4" w:space="0" w:color="auto"/>
            </w:tcBorders>
            <w:shd w:val="clear" w:color="auto" w:fill="auto"/>
            <w:vAlign w:val="center"/>
            <w:hideMark/>
          </w:tcPr>
          <w:p w14:paraId="63B6BD1D" w14:textId="77777777" w:rsidR="00CC456B" w:rsidRPr="00B051FD" w:rsidRDefault="00CC456B" w:rsidP="0030048D">
            <w:pPr>
              <w:jc w:val="center"/>
              <w:rPr>
                <w:iCs/>
                <w:color w:val="000000"/>
              </w:rPr>
            </w:pPr>
            <w:r w:rsidRPr="00B051FD">
              <w:rPr>
                <w:iCs/>
                <w:color w:val="000000"/>
              </w:rPr>
              <w:t>шт.</w:t>
            </w:r>
          </w:p>
        </w:tc>
        <w:tc>
          <w:tcPr>
            <w:tcW w:w="1286" w:type="dxa"/>
            <w:tcBorders>
              <w:top w:val="nil"/>
              <w:left w:val="nil"/>
              <w:bottom w:val="single" w:sz="4" w:space="0" w:color="auto"/>
              <w:right w:val="single" w:sz="4" w:space="0" w:color="auto"/>
            </w:tcBorders>
            <w:shd w:val="clear" w:color="auto" w:fill="auto"/>
            <w:vAlign w:val="center"/>
            <w:hideMark/>
          </w:tcPr>
          <w:p w14:paraId="7481FA9E" w14:textId="77777777" w:rsidR="00CC456B" w:rsidRPr="00B051FD" w:rsidRDefault="00CC456B" w:rsidP="0030048D">
            <w:pPr>
              <w:jc w:val="center"/>
              <w:rPr>
                <w:iCs/>
                <w:color w:val="000000"/>
              </w:rPr>
            </w:pPr>
            <w:r w:rsidRPr="00B051FD">
              <w:rPr>
                <w:iCs/>
                <w:color w:val="000000"/>
              </w:rPr>
              <w:t>55</w:t>
            </w:r>
          </w:p>
        </w:tc>
      </w:tr>
      <w:tr w:rsidR="00CC456B" w:rsidRPr="00B051FD" w14:paraId="1838BC20" w14:textId="77777777" w:rsidTr="0030048D">
        <w:trPr>
          <w:trHeight w:val="510"/>
        </w:trPr>
        <w:tc>
          <w:tcPr>
            <w:tcW w:w="575" w:type="dxa"/>
            <w:tcBorders>
              <w:top w:val="nil"/>
              <w:left w:val="single" w:sz="4" w:space="0" w:color="auto"/>
              <w:bottom w:val="single" w:sz="4" w:space="0" w:color="auto"/>
              <w:right w:val="single" w:sz="4" w:space="0" w:color="auto"/>
            </w:tcBorders>
          </w:tcPr>
          <w:p w14:paraId="5C1227BB" w14:textId="77777777" w:rsidR="00CC456B" w:rsidRPr="00B051FD" w:rsidRDefault="00CC456B" w:rsidP="0030048D">
            <w:pPr>
              <w:widowControl/>
              <w:numPr>
                <w:ilvl w:val="0"/>
                <w:numId w:val="8"/>
              </w:numPr>
              <w:autoSpaceDE/>
              <w:autoSpaceDN/>
              <w:adjustRightInd/>
              <w:rPr>
                <w:iCs/>
                <w:color w:val="000000"/>
              </w:rPr>
            </w:pPr>
          </w:p>
        </w:tc>
        <w:tc>
          <w:tcPr>
            <w:tcW w:w="4671" w:type="dxa"/>
            <w:tcBorders>
              <w:top w:val="nil"/>
              <w:left w:val="single" w:sz="4" w:space="0" w:color="auto"/>
              <w:bottom w:val="single" w:sz="4" w:space="0" w:color="auto"/>
              <w:right w:val="single" w:sz="4" w:space="0" w:color="auto"/>
            </w:tcBorders>
            <w:shd w:val="clear" w:color="auto" w:fill="auto"/>
            <w:vAlign w:val="center"/>
            <w:hideMark/>
          </w:tcPr>
          <w:p w14:paraId="3F8B08E6" w14:textId="77777777" w:rsidR="00CC456B" w:rsidRPr="00B051FD" w:rsidRDefault="00CC456B" w:rsidP="0030048D">
            <w:pPr>
              <w:rPr>
                <w:iCs/>
                <w:color w:val="000000"/>
              </w:rPr>
            </w:pPr>
            <w:r w:rsidRPr="00B051FD">
              <w:rPr>
                <w:iCs/>
                <w:color w:val="000000"/>
              </w:rPr>
              <w:t xml:space="preserve">Блок сигнально-пусковой адресный </w:t>
            </w:r>
          </w:p>
        </w:tc>
        <w:tc>
          <w:tcPr>
            <w:tcW w:w="2962" w:type="dxa"/>
            <w:tcBorders>
              <w:top w:val="nil"/>
              <w:left w:val="nil"/>
              <w:bottom w:val="single" w:sz="4" w:space="0" w:color="auto"/>
              <w:right w:val="single" w:sz="4" w:space="0" w:color="auto"/>
            </w:tcBorders>
            <w:shd w:val="clear" w:color="auto" w:fill="auto"/>
            <w:vAlign w:val="center"/>
            <w:hideMark/>
          </w:tcPr>
          <w:p w14:paraId="53E142D5" w14:textId="77777777" w:rsidR="00CC456B" w:rsidRPr="00B051FD" w:rsidRDefault="00CC456B" w:rsidP="0030048D">
            <w:pPr>
              <w:jc w:val="center"/>
              <w:rPr>
                <w:iCs/>
                <w:color w:val="000000"/>
              </w:rPr>
            </w:pPr>
            <w:r w:rsidRPr="00B051FD">
              <w:rPr>
                <w:iCs/>
                <w:color w:val="000000"/>
              </w:rPr>
              <w:t xml:space="preserve">С2000-СП2 исп. 02 </w:t>
            </w:r>
          </w:p>
        </w:tc>
        <w:tc>
          <w:tcPr>
            <w:tcW w:w="826" w:type="dxa"/>
            <w:tcBorders>
              <w:top w:val="nil"/>
              <w:left w:val="nil"/>
              <w:bottom w:val="single" w:sz="4" w:space="0" w:color="auto"/>
              <w:right w:val="single" w:sz="4" w:space="0" w:color="auto"/>
            </w:tcBorders>
            <w:shd w:val="clear" w:color="auto" w:fill="auto"/>
            <w:vAlign w:val="center"/>
            <w:hideMark/>
          </w:tcPr>
          <w:p w14:paraId="03CDD912" w14:textId="77777777" w:rsidR="00CC456B" w:rsidRPr="00B051FD" w:rsidRDefault="00CC456B" w:rsidP="0030048D">
            <w:pPr>
              <w:jc w:val="center"/>
              <w:rPr>
                <w:iCs/>
                <w:color w:val="000000"/>
              </w:rPr>
            </w:pPr>
            <w:r w:rsidRPr="00B051FD">
              <w:rPr>
                <w:iCs/>
                <w:color w:val="000000"/>
              </w:rPr>
              <w:t>шт.</w:t>
            </w:r>
          </w:p>
        </w:tc>
        <w:tc>
          <w:tcPr>
            <w:tcW w:w="1286" w:type="dxa"/>
            <w:tcBorders>
              <w:top w:val="nil"/>
              <w:left w:val="nil"/>
              <w:bottom w:val="single" w:sz="4" w:space="0" w:color="auto"/>
              <w:right w:val="single" w:sz="4" w:space="0" w:color="auto"/>
            </w:tcBorders>
            <w:shd w:val="clear" w:color="auto" w:fill="auto"/>
            <w:vAlign w:val="center"/>
            <w:hideMark/>
          </w:tcPr>
          <w:p w14:paraId="0B0D4C67" w14:textId="77777777" w:rsidR="00CC456B" w:rsidRPr="00B051FD" w:rsidRDefault="00CC456B" w:rsidP="0030048D">
            <w:pPr>
              <w:jc w:val="center"/>
              <w:rPr>
                <w:iCs/>
                <w:color w:val="000000"/>
              </w:rPr>
            </w:pPr>
            <w:r w:rsidRPr="00B051FD">
              <w:rPr>
                <w:iCs/>
                <w:color w:val="000000"/>
              </w:rPr>
              <w:t>12</w:t>
            </w:r>
          </w:p>
        </w:tc>
      </w:tr>
      <w:tr w:rsidR="00CC456B" w:rsidRPr="00B051FD" w14:paraId="0370F6E6" w14:textId="77777777" w:rsidTr="0030048D">
        <w:trPr>
          <w:trHeight w:val="510"/>
        </w:trPr>
        <w:tc>
          <w:tcPr>
            <w:tcW w:w="575" w:type="dxa"/>
            <w:tcBorders>
              <w:top w:val="nil"/>
              <w:left w:val="single" w:sz="4" w:space="0" w:color="auto"/>
              <w:bottom w:val="single" w:sz="4" w:space="0" w:color="auto"/>
              <w:right w:val="single" w:sz="4" w:space="0" w:color="auto"/>
            </w:tcBorders>
          </w:tcPr>
          <w:p w14:paraId="5395CDA6" w14:textId="77777777" w:rsidR="00CC456B" w:rsidRPr="00B051FD" w:rsidRDefault="00CC456B" w:rsidP="0030048D">
            <w:pPr>
              <w:widowControl/>
              <w:numPr>
                <w:ilvl w:val="0"/>
                <w:numId w:val="8"/>
              </w:numPr>
              <w:autoSpaceDE/>
              <w:autoSpaceDN/>
              <w:adjustRightInd/>
              <w:rPr>
                <w:iCs/>
                <w:color w:val="000000"/>
              </w:rPr>
            </w:pPr>
          </w:p>
        </w:tc>
        <w:tc>
          <w:tcPr>
            <w:tcW w:w="4671" w:type="dxa"/>
            <w:tcBorders>
              <w:top w:val="nil"/>
              <w:left w:val="single" w:sz="4" w:space="0" w:color="auto"/>
              <w:bottom w:val="single" w:sz="4" w:space="0" w:color="auto"/>
              <w:right w:val="single" w:sz="4" w:space="0" w:color="auto"/>
            </w:tcBorders>
            <w:shd w:val="clear" w:color="auto" w:fill="auto"/>
            <w:vAlign w:val="center"/>
            <w:hideMark/>
          </w:tcPr>
          <w:p w14:paraId="34FF31B9" w14:textId="77777777" w:rsidR="00CC456B" w:rsidRPr="00B051FD" w:rsidRDefault="00CC456B" w:rsidP="0030048D">
            <w:pPr>
              <w:rPr>
                <w:iCs/>
                <w:color w:val="000000"/>
              </w:rPr>
            </w:pPr>
            <w:r w:rsidRPr="00B051FD">
              <w:rPr>
                <w:iCs/>
                <w:color w:val="000000"/>
              </w:rPr>
              <w:t>Устройство коммутационное</w:t>
            </w:r>
          </w:p>
        </w:tc>
        <w:tc>
          <w:tcPr>
            <w:tcW w:w="2962" w:type="dxa"/>
            <w:tcBorders>
              <w:top w:val="nil"/>
              <w:left w:val="nil"/>
              <w:bottom w:val="single" w:sz="4" w:space="0" w:color="auto"/>
              <w:right w:val="single" w:sz="4" w:space="0" w:color="auto"/>
            </w:tcBorders>
            <w:shd w:val="clear" w:color="auto" w:fill="auto"/>
            <w:vAlign w:val="center"/>
            <w:hideMark/>
          </w:tcPr>
          <w:p w14:paraId="3D234692" w14:textId="77777777" w:rsidR="00CC456B" w:rsidRPr="00B051FD" w:rsidRDefault="00CC456B" w:rsidP="0030048D">
            <w:pPr>
              <w:jc w:val="center"/>
              <w:rPr>
                <w:iCs/>
                <w:color w:val="000000"/>
              </w:rPr>
            </w:pPr>
            <w:r w:rsidRPr="00B051FD">
              <w:rPr>
                <w:iCs/>
                <w:color w:val="000000"/>
              </w:rPr>
              <w:t>УК-ВК исп. 15</w:t>
            </w:r>
          </w:p>
        </w:tc>
        <w:tc>
          <w:tcPr>
            <w:tcW w:w="826" w:type="dxa"/>
            <w:tcBorders>
              <w:top w:val="nil"/>
              <w:left w:val="nil"/>
              <w:bottom w:val="single" w:sz="4" w:space="0" w:color="auto"/>
              <w:right w:val="single" w:sz="4" w:space="0" w:color="auto"/>
            </w:tcBorders>
            <w:shd w:val="clear" w:color="auto" w:fill="auto"/>
            <w:vAlign w:val="center"/>
            <w:hideMark/>
          </w:tcPr>
          <w:p w14:paraId="0D572A01" w14:textId="77777777" w:rsidR="00CC456B" w:rsidRPr="00B051FD" w:rsidRDefault="00CC456B" w:rsidP="0030048D">
            <w:pPr>
              <w:jc w:val="center"/>
              <w:rPr>
                <w:iCs/>
                <w:color w:val="000000"/>
              </w:rPr>
            </w:pPr>
            <w:r w:rsidRPr="00B051FD">
              <w:rPr>
                <w:iCs/>
                <w:color w:val="000000"/>
              </w:rPr>
              <w:t>шт.</w:t>
            </w:r>
          </w:p>
        </w:tc>
        <w:tc>
          <w:tcPr>
            <w:tcW w:w="1286" w:type="dxa"/>
            <w:tcBorders>
              <w:top w:val="nil"/>
              <w:left w:val="nil"/>
              <w:bottom w:val="single" w:sz="4" w:space="0" w:color="auto"/>
              <w:right w:val="single" w:sz="4" w:space="0" w:color="auto"/>
            </w:tcBorders>
            <w:shd w:val="clear" w:color="auto" w:fill="auto"/>
            <w:vAlign w:val="center"/>
            <w:hideMark/>
          </w:tcPr>
          <w:p w14:paraId="63F32F78" w14:textId="77777777" w:rsidR="00CC456B" w:rsidRPr="00B051FD" w:rsidRDefault="00CC456B" w:rsidP="0030048D">
            <w:pPr>
              <w:jc w:val="center"/>
              <w:rPr>
                <w:iCs/>
                <w:color w:val="000000"/>
              </w:rPr>
            </w:pPr>
            <w:r w:rsidRPr="00B051FD">
              <w:rPr>
                <w:iCs/>
                <w:color w:val="000000"/>
              </w:rPr>
              <w:t>12</w:t>
            </w:r>
          </w:p>
        </w:tc>
      </w:tr>
      <w:tr w:rsidR="00CC456B" w:rsidRPr="00B051FD" w14:paraId="3F03C8E5" w14:textId="77777777" w:rsidTr="0030048D">
        <w:trPr>
          <w:trHeight w:val="510"/>
        </w:trPr>
        <w:tc>
          <w:tcPr>
            <w:tcW w:w="575" w:type="dxa"/>
            <w:tcBorders>
              <w:top w:val="nil"/>
              <w:left w:val="single" w:sz="4" w:space="0" w:color="auto"/>
              <w:bottom w:val="single" w:sz="4" w:space="0" w:color="auto"/>
              <w:right w:val="single" w:sz="4" w:space="0" w:color="auto"/>
            </w:tcBorders>
          </w:tcPr>
          <w:p w14:paraId="1FBC830A" w14:textId="77777777" w:rsidR="00CC456B" w:rsidRPr="00B051FD" w:rsidRDefault="00CC456B" w:rsidP="0030048D">
            <w:pPr>
              <w:widowControl/>
              <w:numPr>
                <w:ilvl w:val="0"/>
                <w:numId w:val="8"/>
              </w:numPr>
              <w:autoSpaceDE/>
              <w:autoSpaceDN/>
              <w:adjustRightInd/>
              <w:rPr>
                <w:iCs/>
                <w:color w:val="000000"/>
              </w:rPr>
            </w:pPr>
          </w:p>
        </w:tc>
        <w:tc>
          <w:tcPr>
            <w:tcW w:w="4671" w:type="dxa"/>
            <w:tcBorders>
              <w:top w:val="nil"/>
              <w:left w:val="single" w:sz="4" w:space="0" w:color="auto"/>
              <w:bottom w:val="single" w:sz="4" w:space="0" w:color="auto"/>
              <w:right w:val="single" w:sz="4" w:space="0" w:color="auto"/>
            </w:tcBorders>
            <w:shd w:val="clear" w:color="auto" w:fill="auto"/>
            <w:vAlign w:val="center"/>
            <w:hideMark/>
          </w:tcPr>
          <w:p w14:paraId="1DFBD3ED" w14:textId="77777777" w:rsidR="00CC456B" w:rsidRPr="00B051FD" w:rsidRDefault="00CC456B" w:rsidP="0030048D">
            <w:pPr>
              <w:rPr>
                <w:iCs/>
                <w:color w:val="000000"/>
              </w:rPr>
            </w:pPr>
            <w:r w:rsidRPr="00B051FD">
              <w:rPr>
                <w:iCs/>
                <w:color w:val="000000"/>
              </w:rPr>
              <w:t xml:space="preserve">Резервированный источник питания </w:t>
            </w:r>
          </w:p>
        </w:tc>
        <w:tc>
          <w:tcPr>
            <w:tcW w:w="2962" w:type="dxa"/>
            <w:tcBorders>
              <w:top w:val="nil"/>
              <w:left w:val="nil"/>
              <w:bottom w:val="single" w:sz="4" w:space="0" w:color="auto"/>
              <w:right w:val="single" w:sz="4" w:space="0" w:color="auto"/>
            </w:tcBorders>
            <w:shd w:val="clear" w:color="auto" w:fill="auto"/>
            <w:vAlign w:val="center"/>
            <w:hideMark/>
          </w:tcPr>
          <w:p w14:paraId="60FDF4E6" w14:textId="77777777" w:rsidR="00CC456B" w:rsidRPr="00B051FD" w:rsidRDefault="00CC456B" w:rsidP="0030048D">
            <w:pPr>
              <w:jc w:val="center"/>
              <w:rPr>
                <w:iCs/>
                <w:color w:val="000000"/>
              </w:rPr>
            </w:pPr>
            <w:r w:rsidRPr="00B051FD">
              <w:rPr>
                <w:iCs/>
                <w:color w:val="000000"/>
              </w:rPr>
              <w:t>РИП-24 исп. 56</w:t>
            </w:r>
            <w:r w:rsidRPr="00B051FD">
              <w:rPr>
                <w:iCs/>
                <w:color w:val="000000"/>
              </w:rPr>
              <w:br/>
              <w:t>(РИП-24-4/40М3-Р-RS)</w:t>
            </w:r>
          </w:p>
        </w:tc>
        <w:tc>
          <w:tcPr>
            <w:tcW w:w="826" w:type="dxa"/>
            <w:tcBorders>
              <w:top w:val="nil"/>
              <w:left w:val="nil"/>
              <w:bottom w:val="single" w:sz="4" w:space="0" w:color="auto"/>
              <w:right w:val="single" w:sz="4" w:space="0" w:color="auto"/>
            </w:tcBorders>
            <w:shd w:val="clear" w:color="auto" w:fill="auto"/>
            <w:vAlign w:val="center"/>
            <w:hideMark/>
          </w:tcPr>
          <w:p w14:paraId="09A9188A" w14:textId="77777777" w:rsidR="00CC456B" w:rsidRPr="00B051FD" w:rsidRDefault="00CC456B" w:rsidP="0030048D">
            <w:pPr>
              <w:jc w:val="center"/>
              <w:rPr>
                <w:iCs/>
                <w:color w:val="000000"/>
              </w:rPr>
            </w:pPr>
            <w:r w:rsidRPr="00B051FD">
              <w:rPr>
                <w:iCs/>
                <w:color w:val="000000"/>
              </w:rPr>
              <w:t>шт.</w:t>
            </w:r>
          </w:p>
        </w:tc>
        <w:tc>
          <w:tcPr>
            <w:tcW w:w="1286" w:type="dxa"/>
            <w:tcBorders>
              <w:top w:val="nil"/>
              <w:left w:val="nil"/>
              <w:bottom w:val="single" w:sz="4" w:space="0" w:color="auto"/>
              <w:right w:val="single" w:sz="4" w:space="0" w:color="auto"/>
            </w:tcBorders>
            <w:shd w:val="clear" w:color="auto" w:fill="auto"/>
            <w:vAlign w:val="center"/>
            <w:hideMark/>
          </w:tcPr>
          <w:p w14:paraId="371F18B6" w14:textId="77777777" w:rsidR="00CC456B" w:rsidRPr="00B051FD" w:rsidRDefault="00CC456B" w:rsidP="0030048D">
            <w:pPr>
              <w:jc w:val="center"/>
              <w:rPr>
                <w:iCs/>
                <w:color w:val="000000"/>
              </w:rPr>
            </w:pPr>
            <w:r w:rsidRPr="00B051FD">
              <w:rPr>
                <w:iCs/>
                <w:color w:val="000000"/>
              </w:rPr>
              <w:t>6</w:t>
            </w:r>
          </w:p>
        </w:tc>
      </w:tr>
      <w:tr w:rsidR="00CC456B" w:rsidRPr="00B051FD" w14:paraId="2BF199E3" w14:textId="77777777" w:rsidTr="0030048D">
        <w:trPr>
          <w:trHeight w:val="510"/>
        </w:trPr>
        <w:tc>
          <w:tcPr>
            <w:tcW w:w="575" w:type="dxa"/>
            <w:tcBorders>
              <w:top w:val="nil"/>
              <w:left w:val="single" w:sz="4" w:space="0" w:color="auto"/>
              <w:bottom w:val="single" w:sz="4" w:space="0" w:color="auto"/>
              <w:right w:val="single" w:sz="4" w:space="0" w:color="auto"/>
            </w:tcBorders>
          </w:tcPr>
          <w:p w14:paraId="0F3EDDAC" w14:textId="77777777" w:rsidR="00CC456B" w:rsidRPr="00B051FD" w:rsidRDefault="00CC456B" w:rsidP="0030048D">
            <w:pPr>
              <w:widowControl/>
              <w:numPr>
                <w:ilvl w:val="0"/>
                <w:numId w:val="8"/>
              </w:numPr>
              <w:autoSpaceDE/>
              <w:autoSpaceDN/>
              <w:adjustRightInd/>
              <w:rPr>
                <w:iCs/>
                <w:color w:val="000000"/>
              </w:rPr>
            </w:pPr>
          </w:p>
        </w:tc>
        <w:tc>
          <w:tcPr>
            <w:tcW w:w="4671" w:type="dxa"/>
            <w:tcBorders>
              <w:top w:val="nil"/>
              <w:left w:val="single" w:sz="4" w:space="0" w:color="auto"/>
              <w:bottom w:val="single" w:sz="4" w:space="0" w:color="auto"/>
              <w:right w:val="single" w:sz="4" w:space="0" w:color="auto"/>
            </w:tcBorders>
            <w:shd w:val="clear" w:color="auto" w:fill="auto"/>
            <w:vAlign w:val="center"/>
            <w:hideMark/>
          </w:tcPr>
          <w:p w14:paraId="79CAD936" w14:textId="77777777" w:rsidR="00CC456B" w:rsidRPr="00B051FD" w:rsidRDefault="00CC456B" w:rsidP="0030048D">
            <w:pPr>
              <w:rPr>
                <w:iCs/>
                <w:color w:val="000000"/>
              </w:rPr>
            </w:pPr>
            <w:r w:rsidRPr="00B051FD">
              <w:rPr>
                <w:iCs/>
                <w:color w:val="000000"/>
              </w:rPr>
              <w:t>Аккумуляторная батарея, 12 В/40 Ач</w:t>
            </w:r>
          </w:p>
        </w:tc>
        <w:tc>
          <w:tcPr>
            <w:tcW w:w="2962" w:type="dxa"/>
            <w:tcBorders>
              <w:top w:val="nil"/>
              <w:left w:val="nil"/>
              <w:bottom w:val="single" w:sz="4" w:space="0" w:color="auto"/>
              <w:right w:val="single" w:sz="4" w:space="0" w:color="auto"/>
            </w:tcBorders>
            <w:shd w:val="clear" w:color="auto" w:fill="auto"/>
            <w:vAlign w:val="center"/>
            <w:hideMark/>
          </w:tcPr>
          <w:p w14:paraId="75FBE2A0" w14:textId="77777777" w:rsidR="00CC456B" w:rsidRPr="00B051FD" w:rsidRDefault="00CC456B" w:rsidP="0030048D">
            <w:pPr>
              <w:jc w:val="center"/>
              <w:rPr>
                <w:iCs/>
                <w:color w:val="000000"/>
              </w:rPr>
            </w:pPr>
            <w:r w:rsidRPr="00B051FD">
              <w:rPr>
                <w:iCs/>
                <w:color w:val="000000"/>
              </w:rPr>
              <w:t>DTM 1240</w:t>
            </w:r>
          </w:p>
        </w:tc>
        <w:tc>
          <w:tcPr>
            <w:tcW w:w="826" w:type="dxa"/>
            <w:tcBorders>
              <w:top w:val="nil"/>
              <w:left w:val="nil"/>
              <w:bottom w:val="single" w:sz="4" w:space="0" w:color="auto"/>
              <w:right w:val="single" w:sz="4" w:space="0" w:color="auto"/>
            </w:tcBorders>
            <w:shd w:val="clear" w:color="auto" w:fill="auto"/>
            <w:vAlign w:val="center"/>
            <w:hideMark/>
          </w:tcPr>
          <w:p w14:paraId="5B32179F" w14:textId="77777777" w:rsidR="00CC456B" w:rsidRPr="00B051FD" w:rsidRDefault="00CC456B" w:rsidP="0030048D">
            <w:pPr>
              <w:jc w:val="center"/>
              <w:rPr>
                <w:iCs/>
                <w:color w:val="000000"/>
              </w:rPr>
            </w:pPr>
            <w:r w:rsidRPr="00B051FD">
              <w:rPr>
                <w:iCs/>
                <w:color w:val="000000"/>
              </w:rPr>
              <w:t>шт.</w:t>
            </w:r>
          </w:p>
        </w:tc>
        <w:tc>
          <w:tcPr>
            <w:tcW w:w="1286" w:type="dxa"/>
            <w:tcBorders>
              <w:top w:val="nil"/>
              <w:left w:val="nil"/>
              <w:bottom w:val="single" w:sz="4" w:space="0" w:color="auto"/>
              <w:right w:val="single" w:sz="4" w:space="0" w:color="auto"/>
            </w:tcBorders>
            <w:shd w:val="clear" w:color="auto" w:fill="auto"/>
            <w:vAlign w:val="center"/>
            <w:hideMark/>
          </w:tcPr>
          <w:p w14:paraId="2BC12693" w14:textId="77777777" w:rsidR="00CC456B" w:rsidRPr="00B051FD" w:rsidRDefault="00CC456B" w:rsidP="0030048D">
            <w:pPr>
              <w:jc w:val="center"/>
              <w:rPr>
                <w:iCs/>
                <w:color w:val="000000"/>
              </w:rPr>
            </w:pPr>
            <w:r w:rsidRPr="00B051FD">
              <w:rPr>
                <w:iCs/>
                <w:color w:val="000000"/>
              </w:rPr>
              <w:t>8</w:t>
            </w:r>
          </w:p>
        </w:tc>
      </w:tr>
      <w:tr w:rsidR="00CC456B" w:rsidRPr="00B051FD" w14:paraId="3032032C" w14:textId="77777777" w:rsidTr="0030048D">
        <w:trPr>
          <w:trHeight w:val="510"/>
        </w:trPr>
        <w:tc>
          <w:tcPr>
            <w:tcW w:w="575" w:type="dxa"/>
            <w:tcBorders>
              <w:top w:val="nil"/>
              <w:left w:val="single" w:sz="4" w:space="0" w:color="auto"/>
              <w:bottom w:val="single" w:sz="4" w:space="0" w:color="auto"/>
              <w:right w:val="single" w:sz="4" w:space="0" w:color="auto"/>
            </w:tcBorders>
          </w:tcPr>
          <w:p w14:paraId="6EA9740D" w14:textId="77777777" w:rsidR="00CC456B" w:rsidRPr="00B051FD" w:rsidRDefault="00CC456B" w:rsidP="0030048D">
            <w:pPr>
              <w:widowControl/>
              <w:numPr>
                <w:ilvl w:val="0"/>
                <w:numId w:val="8"/>
              </w:numPr>
              <w:autoSpaceDE/>
              <w:autoSpaceDN/>
              <w:adjustRightInd/>
              <w:rPr>
                <w:iCs/>
                <w:color w:val="000000"/>
              </w:rPr>
            </w:pPr>
          </w:p>
        </w:tc>
        <w:tc>
          <w:tcPr>
            <w:tcW w:w="4671" w:type="dxa"/>
            <w:tcBorders>
              <w:top w:val="nil"/>
              <w:left w:val="single" w:sz="4" w:space="0" w:color="auto"/>
              <w:bottom w:val="single" w:sz="4" w:space="0" w:color="auto"/>
              <w:right w:val="single" w:sz="4" w:space="0" w:color="auto"/>
            </w:tcBorders>
            <w:shd w:val="clear" w:color="auto" w:fill="auto"/>
            <w:vAlign w:val="center"/>
            <w:hideMark/>
          </w:tcPr>
          <w:p w14:paraId="75D607B6" w14:textId="77777777" w:rsidR="00CC456B" w:rsidRPr="00B051FD" w:rsidRDefault="00CC456B" w:rsidP="0030048D">
            <w:pPr>
              <w:rPr>
                <w:iCs/>
                <w:color w:val="000000"/>
              </w:rPr>
            </w:pPr>
            <w:r w:rsidRPr="00B051FD">
              <w:rPr>
                <w:iCs/>
                <w:color w:val="000000"/>
              </w:rPr>
              <w:t>Аккумуляторная батарея, 12 В/26 Ач</w:t>
            </w:r>
          </w:p>
        </w:tc>
        <w:tc>
          <w:tcPr>
            <w:tcW w:w="2962" w:type="dxa"/>
            <w:tcBorders>
              <w:top w:val="nil"/>
              <w:left w:val="nil"/>
              <w:bottom w:val="single" w:sz="4" w:space="0" w:color="auto"/>
              <w:right w:val="single" w:sz="4" w:space="0" w:color="auto"/>
            </w:tcBorders>
            <w:shd w:val="clear" w:color="auto" w:fill="auto"/>
            <w:vAlign w:val="center"/>
            <w:hideMark/>
          </w:tcPr>
          <w:p w14:paraId="2EF2CE06" w14:textId="77777777" w:rsidR="00CC456B" w:rsidRPr="00B051FD" w:rsidRDefault="00CC456B" w:rsidP="0030048D">
            <w:pPr>
              <w:jc w:val="center"/>
              <w:rPr>
                <w:iCs/>
                <w:color w:val="000000"/>
              </w:rPr>
            </w:pPr>
            <w:r w:rsidRPr="00B051FD">
              <w:rPr>
                <w:iCs/>
                <w:color w:val="000000"/>
              </w:rPr>
              <w:t>DTM 1226</w:t>
            </w:r>
          </w:p>
        </w:tc>
        <w:tc>
          <w:tcPr>
            <w:tcW w:w="826" w:type="dxa"/>
            <w:tcBorders>
              <w:top w:val="nil"/>
              <w:left w:val="nil"/>
              <w:bottom w:val="single" w:sz="4" w:space="0" w:color="auto"/>
              <w:right w:val="single" w:sz="4" w:space="0" w:color="auto"/>
            </w:tcBorders>
            <w:shd w:val="clear" w:color="auto" w:fill="auto"/>
            <w:vAlign w:val="center"/>
            <w:hideMark/>
          </w:tcPr>
          <w:p w14:paraId="33D68E3A" w14:textId="77777777" w:rsidR="00CC456B" w:rsidRPr="00B051FD" w:rsidRDefault="00CC456B" w:rsidP="0030048D">
            <w:pPr>
              <w:jc w:val="center"/>
              <w:rPr>
                <w:iCs/>
                <w:color w:val="000000"/>
              </w:rPr>
            </w:pPr>
            <w:r w:rsidRPr="00B051FD">
              <w:rPr>
                <w:iCs/>
                <w:color w:val="000000"/>
              </w:rPr>
              <w:t>шт.</w:t>
            </w:r>
          </w:p>
        </w:tc>
        <w:tc>
          <w:tcPr>
            <w:tcW w:w="1286" w:type="dxa"/>
            <w:tcBorders>
              <w:top w:val="nil"/>
              <w:left w:val="nil"/>
              <w:bottom w:val="single" w:sz="4" w:space="0" w:color="auto"/>
              <w:right w:val="single" w:sz="4" w:space="0" w:color="auto"/>
            </w:tcBorders>
            <w:shd w:val="clear" w:color="auto" w:fill="auto"/>
            <w:vAlign w:val="center"/>
            <w:hideMark/>
          </w:tcPr>
          <w:p w14:paraId="491B1CF0" w14:textId="77777777" w:rsidR="00CC456B" w:rsidRPr="00B051FD" w:rsidRDefault="00CC456B" w:rsidP="0030048D">
            <w:pPr>
              <w:jc w:val="center"/>
              <w:rPr>
                <w:iCs/>
                <w:color w:val="000000"/>
              </w:rPr>
            </w:pPr>
            <w:r w:rsidRPr="00B051FD">
              <w:rPr>
                <w:iCs/>
                <w:color w:val="000000"/>
              </w:rPr>
              <w:t>4</w:t>
            </w:r>
          </w:p>
        </w:tc>
      </w:tr>
      <w:tr w:rsidR="00CC456B" w:rsidRPr="00B051FD" w14:paraId="7392FA98" w14:textId="77777777" w:rsidTr="0030048D">
        <w:trPr>
          <w:trHeight w:val="510"/>
        </w:trPr>
        <w:tc>
          <w:tcPr>
            <w:tcW w:w="575" w:type="dxa"/>
            <w:tcBorders>
              <w:top w:val="nil"/>
              <w:left w:val="single" w:sz="4" w:space="0" w:color="auto"/>
              <w:bottom w:val="single" w:sz="4" w:space="0" w:color="auto"/>
              <w:right w:val="single" w:sz="4" w:space="0" w:color="auto"/>
            </w:tcBorders>
          </w:tcPr>
          <w:p w14:paraId="09B07C9D" w14:textId="77777777" w:rsidR="00CC456B" w:rsidRPr="00B051FD" w:rsidRDefault="00CC456B" w:rsidP="0030048D">
            <w:pPr>
              <w:widowControl/>
              <w:numPr>
                <w:ilvl w:val="0"/>
                <w:numId w:val="8"/>
              </w:numPr>
              <w:autoSpaceDE/>
              <w:autoSpaceDN/>
              <w:adjustRightInd/>
              <w:jc w:val="both"/>
              <w:rPr>
                <w:iCs/>
                <w:color w:val="000000"/>
              </w:rPr>
            </w:pPr>
          </w:p>
        </w:tc>
        <w:tc>
          <w:tcPr>
            <w:tcW w:w="4671" w:type="dxa"/>
            <w:tcBorders>
              <w:top w:val="nil"/>
              <w:left w:val="single" w:sz="4" w:space="0" w:color="auto"/>
              <w:bottom w:val="single" w:sz="4" w:space="0" w:color="auto"/>
              <w:right w:val="single" w:sz="4" w:space="0" w:color="auto"/>
            </w:tcBorders>
            <w:shd w:val="clear" w:color="auto" w:fill="auto"/>
            <w:vAlign w:val="center"/>
            <w:hideMark/>
          </w:tcPr>
          <w:p w14:paraId="52A94D67" w14:textId="77777777" w:rsidR="00CC456B" w:rsidRPr="00B051FD" w:rsidRDefault="00CC456B" w:rsidP="0030048D">
            <w:pPr>
              <w:jc w:val="both"/>
              <w:rPr>
                <w:iCs/>
                <w:color w:val="000000"/>
              </w:rPr>
            </w:pPr>
            <w:r w:rsidRPr="00B051FD">
              <w:rPr>
                <w:iCs/>
                <w:color w:val="000000"/>
              </w:rPr>
              <w:t>Аккумуляторная батарея, 12 В/17 Ач</w:t>
            </w:r>
          </w:p>
        </w:tc>
        <w:tc>
          <w:tcPr>
            <w:tcW w:w="2962" w:type="dxa"/>
            <w:tcBorders>
              <w:top w:val="nil"/>
              <w:left w:val="nil"/>
              <w:bottom w:val="single" w:sz="4" w:space="0" w:color="auto"/>
              <w:right w:val="single" w:sz="4" w:space="0" w:color="auto"/>
            </w:tcBorders>
            <w:shd w:val="clear" w:color="auto" w:fill="auto"/>
            <w:vAlign w:val="center"/>
            <w:hideMark/>
          </w:tcPr>
          <w:p w14:paraId="440B555D" w14:textId="77777777" w:rsidR="00CC456B" w:rsidRPr="00B051FD" w:rsidRDefault="00CC456B" w:rsidP="0030048D">
            <w:pPr>
              <w:jc w:val="center"/>
              <w:rPr>
                <w:iCs/>
                <w:color w:val="000000"/>
              </w:rPr>
            </w:pPr>
            <w:r w:rsidRPr="00B051FD">
              <w:rPr>
                <w:iCs/>
                <w:color w:val="000000"/>
              </w:rPr>
              <w:t>DTM 1217</w:t>
            </w:r>
          </w:p>
        </w:tc>
        <w:tc>
          <w:tcPr>
            <w:tcW w:w="826" w:type="dxa"/>
            <w:tcBorders>
              <w:top w:val="nil"/>
              <w:left w:val="nil"/>
              <w:bottom w:val="single" w:sz="4" w:space="0" w:color="auto"/>
              <w:right w:val="single" w:sz="4" w:space="0" w:color="auto"/>
            </w:tcBorders>
            <w:shd w:val="clear" w:color="auto" w:fill="auto"/>
            <w:vAlign w:val="center"/>
            <w:hideMark/>
          </w:tcPr>
          <w:p w14:paraId="01D6AEAD" w14:textId="77777777" w:rsidR="00CC456B" w:rsidRPr="00B051FD" w:rsidRDefault="00CC456B" w:rsidP="0030048D">
            <w:pPr>
              <w:jc w:val="center"/>
              <w:rPr>
                <w:iCs/>
                <w:color w:val="000000"/>
              </w:rPr>
            </w:pPr>
            <w:r w:rsidRPr="00B051FD">
              <w:rPr>
                <w:iCs/>
                <w:color w:val="000000"/>
              </w:rPr>
              <w:t>шт.</w:t>
            </w:r>
          </w:p>
        </w:tc>
        <w:tc>
          <w:tcPr>
            <w:tcW w:w="1286" w:type="dxa"/>
            <w:tcBorders>
              <w:top w:val="nil"/>
              <w:left w:val="nil"/>
              <w:bottom w:val="single" w:sz="4" w:space="0" w:color="auto"/>
              <w:right w:val="single" w:sz="4" w:space="0" w:color="auto"/>
            </w:tcBorders>
            <w:shd w:val="clear" w:color="auto" w:fill="auto"/>
            <w:vAlign w:val="center"/>
            <w:hideMark/>
          </w:tcPr>
          <w:p w14:paraId="23F7C6D1" w14:textId="77777777" w:rsidR="00CC456B" w:rsidRPr="00B051FD" w:rsidRDefault="00CC456B" w:rsidP="0030048D">
            <w:pPr>
              <w:jc w:val="center"/>
              <w:rPr>
                <w:iCs/>
                <w:color w:val="000000"/>
              </w:rPr>
            </w:pPr>
            <w:r w:rsidRPr="00B051FD">
              <w:rPr>
                <w:iCs/>
                <w:color w:val="000000"/>
              </w:rPr>
              <w:t>6</w:t>
            </w:r>
          </w:p>
        </w:tc>
      </w:tr>
      <w:tr w:rsidR="00CC456B" w:rsidRPr="00B051FD" w14:paraId="647E9FC7" w14:textId="77777777" w:rsidTr="0030048D">
        <w:trPr>
          <w:trHeight w:val="510"/>
        </w:trPr>
        <w:tc>
          <w:tcPr>
            <w:tcW w:w="575" w:type="dxa"/>
            <w:tcBorders>
              <w:top w:val="nil"/>
              <w:left w:val="single" w:sz="4" w:space="0" w:color="auto"/>
              <w:bottom w:val="single" w:sz="4" w:space="0" w:color="auto"/>
              <w:right w:val="single" w:sz="4" w:space="0" w:color="auto"/>
            </w:tcBorders>
          </w:tcPr>
          <w:p w14:paraId="68A492AD" w14:textId="77777777" w:rsidR="00CC456B" w:rsidRPr="00B051FD" w:rsidRDefault="00CC456B" w:rsidP="0030048D">
            <w:pPr>
              <w:widowControl/>
              <w:numPr>
                <w:ilvl w:val="0"/>
                <w:numId w:val="8"/>
              </w:numPr>
              <w:autoSpaceDE/>
              <w:autoSpaceDN/>
              <w:adjustRightInd/>
              <w:jc w:val="both"/>
              <w:rPr>
                <w:iCs/>
                <w:color w:val="000000"/>
              </w:rPr>
            </w:pPr>
          </w:p>
        </w:tc>
        <w:tc>
          <w:tcPr>
            <w:tcW w:w="4671" w:type="dxa"/>
            <w:tcBorders>
              <w:top w:val="nil"/>
              <w:left w:val="single" w:sz="4" w:space="0" w:color="auto"/>
              <w:bottom w:val="single" w:sz="4" w:space="0" w:color="auto"/>
              <w:right w:val="single" w:sz="4" w:space="0" w:color="auto"/>
            </w:tcBorders>
            <w:shd w:val="clear" w:color="auto" w:fill="auto"/>
            <w:vAlign w:val="center"/>
            <w:hideMark/>
          </w:tcPr>
          <w:p w14:paraId="0C9BE1A0" w14:textId="77777777" w:rsidR="00CC456B" w:rsidRPr="00B051FD" w:rsidRDefault="00CC456B" w:rsidP="0030048D">
            <w:pPr>
              <w:jc w:val="both"/>
              <w:rPr>
                <w:iCs/>
                <w:color w:val="000000"/>
              </w:rPr>
            </w:pPr>
            <w:r w:rsidRPr="00B051FD">
              <w:rPr>
                <w:iCs/>
                <w:color w:val="000000"/>
              </w:rPr>
              <w:t>Щит распределительный навесной (панель ПЭСПЗ)</w:t>
            </w:r>
          </w:p>
        </w:tc>
        <w:tc>
          <w:tcPr>
            <w:tcW w:w="2962" w:type="dxa"/>
            <w:tcBorders>
              <w:top w:val="nil"/>
              <w:left w:val="nil"/>
              <w:bottom w:val="single" w:sz="4" w:space="0" w:color="auto"/>
              <w:right w:val="single" w:sz="4" w:space="0" w:color="auto"/>
            </w:tcBorders>
            <w:shd w:val="clear" w:color="auto" w:fill="auto"/>
            <w:vAlign w:val="center"/>
            <w:hideMark/>
          </w:tcPr>
          <w:p w14:paraId="532B6461" w14:textId="77777777" w:rsidR="00CC456B" w:rsidRPr="00B051FD" w:rsidRDefault="00CC456B" w:rsidP="0030048D">
            <w:pPr>
              <w:jc w:val="center"/>
              <w:rPr>
                <w:iCs/>
                <w:color w:val="000000"/>
              </w:rPr>
            </w:pPr>
            <w:r w:rsidRPr="00B051FD">
              <w:rPr>
                <w:iCs/>
                <w:color w:val="000000"/>
              </w:rPr>
              <w:t>ЩРН310</w:t>
            </w:r>
          </w:p>
        </w:tc>
        <w:tc>
          <w:tcPr>
            <w:tcW w:w="826" w:type="dxa"/>
            <w:tcBorders>
              <w:top w:val="nil"/>
              <w:left w:val="nil"/>
              <w:bottom w:val="single" w:sz="4" w:space="0" w:color="auto"/>
              <w:right w:val="single" w:sz="4" w:space="0" w:color="auto"/>
            </w:tcBorders>
            <w:shd w:val="clear" w:color="auto" w:fill="auto"/>
            <w:vAlign w:val="center"/>
            <w:hideMark/>
          </w:tcPr>
          <w:p w14:paraId="42B6D25A" w14:textId="77777777" w:rsidR="00CC456B" w:rsidRPr="00B051FD" w:rsidRDefault="00CC456B" w:rsidP="0030048D">
            <w:pPr>
              <w:jc w:val="center"/>
              <w:rPr>
                <w:iCs/>
                <w:color w:val="000000"/>
              </w:rPr>
            </w:pPr>
            <w:r w:rsidRPr="00B051FD">
              <w:rPr>
                <w:iCs/>
                <w:color w:val="000000"/>
              </w:rPr>
              <w:t>шт.</w:t>
            </w:r>
          </w:p>
        </w:tc>
        <w:tc>
          <w:tcPr>
            <w:tcW w:w="1286" w:type="dxa"/>
            <w:tcBorders>
              <w:top w:val="nil"/>
              <w:left w:val="nil"/>
              <w:bottom w:val="single" w:sz="4" w:space="0" w:color="auto"/>
              <w:right w:val="single" w:sz="4" w:space="0" w:color="auto"/>
            </w:tcBorders>
            <w:shd w:val="clear" w:color="auto" w:fill="auto"/>
            <w:vAlign w:val="center"/>
            <w:hideMark/>
          </w:tcPr>
          <w:p w14:paraId="7AB09CDC" w14:textId="77777777" w:rsidR="00CC456B" w:rsidRPr="00B051FD" w:rsidRDefault="00CC456B" w:rsidP="0030048D">
            <w:pPr>
              <w:jc w:val="center"/>
              <w:rPr>
                <w:iCs/>
                <w:color w:val="000000"/>
              </w:rPr>
            </w:pPr>
            <w:r w:rsidRPr="00B051FD">
              <w:rPr>
                <w:iCs/>
                <w:color w:val="000000"/>
              </w:rPr>
              <w:t>1</w:t>
            </w:r>
          </w:p>
        </w:tc>
      </w:tr>
      <w:tr w:rsidR="00CC456B" w:rsidRPr="00B051FD" w14:paraId="0BDDC952" w14:textId="77777777" w:rsidTr="0030048D">
        <w:trPr>
          <w:trHeight w:val="510"/>
        </w:trPr>
        <w:tc>
          <w:tcPr>
            <w:tcW w:w="575" w:type="dxa"/>
            <w:tcBorders>
              <w:top w:val="nil"/>
              <w:left w:val="single" w:sz="4" w:space="0" w:color="auto"/>
              <w:bottom w:val="single" w:sz="4" w:space="0" w:color="auto"/>
              <w:right w:val="single" w:sz="4" w:space="0" w:color="auto"/>
            </w:tcBorders>
          </w:tcPr>
          <w:p w14:paraId="68C478DF" w14:textId="77777777" w:rsidR="00CC456B" w:rsidRPr="00B051FD" w:rsidRDefault="00CC456B" w:rsidP="0030048D">
            <w:pPr>
              <w:widowControl/>
              <w:numPr>
                <w:ilvl w:val="0"/>
                <w:numId w:val="8"/>
              </w:numPr>
              <w:autoSpaceDE/>
              <w:autoSpaceDN/>
              <w:adjustRightInd/>
              <w:rPr>
                <w:iCs/>
                <w:color w:val="000000"/>
              </w:rPr>
            </w:pPr>
          </w:p>
        </w:tc>
        <w:tc>
          <w:tcPr>
            <w:tcW w:w="4671" w:type="dxa"/>
            <w:tcBorders>
              <w:top w:val="nil"/>
              <w:left w:val="single" w:sz="4" w:space="0" w:color="auto"/>
              <w:bottom w:val="single" w:sz="4" w:space="0" w:color="auto"/>
              <w:right w:val="single" w:sz="4" w:space="0" w:color="auto"/>
            </w:tcBorders>
            <w:shd w:val="clear" w:color="auto" w:fill="auto"/>
            <w:vAlign w:val="center"/>
            <w:hideMark/>
          </w:tcPr>
          <w:p w14:paraId="545DEC36" w14:textId="77777777" w:rsidR="00CC456B" w:rsidRPr="00B051FD" w:rsidRDefault="00CC456B" w:rsidP="0030048D">
            <w:pPr>
              <w:rPr>
                <w:iCs/>
                <w:color w:val="000000"/>
              </w:rPr>
            </w:pPr>
            <w:r w:rsidRPr="00B051FD">
              <w:rPr>
                <w:iCs/>
                <w:color w:val="000000"/>
              </w:rPr>
              <w:t>Выключатель автоматический двухполюсный, номинальный ток 32 А</w:t>
            </w:r>
          </w:p>
        </w:tc>
        <w:tc>
          <w:tcPr>
            <w:tcW w:w="2962" w:type="dxa"/>
            <w:tcBorders>
              <w:top w:val="nil"/>
              <w:left w:val="nil"/>
              <w:bottom w:val="single" w:sz="4" w:space="0" w:color="auto"/>
              <w:right w:val="single" w:sz="4" w:space="0" w:color="auto"/>
            </w:tcBorders>
            <w:shd w:val="clear" w:color="auto" w:fill="auto"/>
            <w:vAlign w:val="center"/>
            <w:hideMark/>
          </w:tcPr>
          <w:p w14:paraId="323BAE5B" w14:textId="77777777" w:rsidR="00CC456B" w:rsidRPr="00B051FD" w:rsidRDefault="00CC456B" w:rsidP="0030048D">
            <w:pPr>
              <w:jc w:val="center"/>
              <w:rPr>
                <w:iCs/>
                <w:color w:val="000000"/>
              </w:rPr>
            </w:pPr>
            <w:r w:rsidRPr="00B051FD">
              <w:rPr>
                <w:iCs/>
                <w:color w:val="000000"/>
                <w:lang w:val="x-none"/>
              </w:rPr>
              <w:t>S202-С32</w:t>
            </w:r>
          </w:p>
        </w:tc>
        <w:tc>
          <w:tcPr>
            <w:tcW w:w="826" w:type="dxa"/>
            <w:tcBorders>
              <w:top w:val="nil"/>
              <w:left w:val="nil"/>
              <w:bottom w:val="single" w:sz="4" w:space="0" w:color="auto"/>
              <w:right w:val="single" w:sz="4" w:space="0" w:color="auto"/>
            </w:tcBorders>
            <w:shd w:val="clear" w:color="auto" w:fill="auto"/>
            <w:vAlign w:val="center"/>
            <w:hideMark/>
          </w:tcPr>
          <w:p w14:paraId="369CB1A0" w14:textId="77777777" w:rsidR="00CC456B" w:rsidRPr="00B051FD" w:rsidRDefault="00CC456B" w:rsidP="0030048D">
            <w:pPr>
              <w:jc w:val="center"/>
              <w:rPr>
                <w:iCs/>
                <w:color w:val="000000"/>
              </w:rPr>
            </w:pPr>
            <w:r w:rsidRPr="00B051FD">
              <w:rPr>
                <w:iCs/>
                <w:color w:val="000000"/>
                <w:lang w:val="x-none"/>
              </w:rPr>
              <w:t>шт.</w:t>
            </w:r>
          </w:p>
        </w:tc>
        <w:tc>
          <w:tcPr>
            <w:tcW w:w="1286" w:type="dxa"/>
            <w:tcBorders>
              <w:top w:val="nil"/>
              <w:left w:val="nil"/>
              <w:bottom w:val="single" w:sz="4" w:space="0" w:color="auto"/>
              <w:right w:val="single" w:sz="4" w:space="0" w:color="auto"/>
            </w:tcBorders>
            <w:shd w:val="clear" w:color="auto" w:fill="auto"/>
            <w:vAlign w:val="center"/>
            <w:hideMark/>
          </w:tcPr>
          <w:p w14:paraId="3457156D" w14:textId="77777777" w:rsidR="00CC456B" w:rsidRPr="00B051FD" w:rsidRDefault="00CC456B" w:rsidP="0030048D">
            <w:pPr>
              <w:jc w:val="center"/>
              <w:rPr>
                <w:iCs/>
                <w:color w:val="000000"/>
              </w:rPr>
            </w:pPr>
            <w:r w:rsidRPr="00B051FD">
              <w:rPr>
                <w:iCs/>
                <w:color w:val="000000"/>
              </w:rPr>
              <w:t>1</w:t>
            </w:r>
          </w:p>
        </w:tc>
      </w:tr>
      <w:tr w:rsidR="00CC456B" w:rsidRPr="00B051FD" w14:paraId="6B541482" w14:textId="77777777" w:rsidTr="0030048D">
        <w:trPr>
          <w:trHeight w:val="510"/>
        </w:trPr>
        <w:tc>
          <w:tcPr>
            <w:tcW w:w="575" w:type="dxa"/>
            <w:tcBorders>
              <w:top w:val="nil"/>
              <w:left w:val="single" w:sz="4" w:space="0" w:color="auto"/>
              <w:bottom w:val="single" w:sz="4" w:space="0" w:color="auto"/>
              <w:right w:val="single" w:sz="4" w:space="0" w:color="auto"/>
            </w:tcBorders>
          </w:tcPr>
          <w:p w14:paraId="568116A5" w14:textId="77777777" w:rsidR="00CC456B" w:rsidRPr="00B051FD" w:rsidRDefault="00CC456B" w:rsidP="0030048D">
            <w:pPr>
              <w:widowControl/>
              <w:numPr>
                <w:ilvl w:val="0"/>
                <w:numId w:val="8"/>
              </w:numPr>
              <w:autoSpaceDE/>
              <w:autoSpaceDN/>
              <w:adjustRightInd/>
              <w:rPr>
                <w:iCs/>
                <w:color w:val="000000"/>
              </w:rPr>
            </w:pPr>
          </w:p>
        </w:tc>
        <w:tc>
          <w:tcPr>
            <w:tcW w:w="4671" w:type="dxa"/>
            <w:tcBorders>
              <w:top w:val="nil"/>
              <w:left w:val="single" w:sz="4" w:space="0" w:color="auto"/>
              <w:bottom w:val="single" w:sz="4" w:space="0" w:color="auto"/>
              <w:right w:val="single" w:sz="4" w:space="0" w:color="auto"/>
            </w:tcBorders>
            <w:shd w:val="clear" w:color="auto" w:fill="auto"/>
            <w:vAlign w:val="center"/>
            <w:hideMark/>
          </w:tcPr>
          <w:p w14:paraId="314E9933" w14:textId="77777777" w:rsidR="00CC456B" w:rsidRPr="00B051FD" w:rsidRDefault="00CC456B" w:rsidP="0030048D">
            <w:pPr>
              <w:rPr>
                <w:iCs/>
                <w:color w:val="000000"/>
              </w:rPr>
            </w:pPr>
            <w:r w:rsidRPr="00B051FD">
              <w:rPr>
                <w:iCs/>
                <w:color w:val="000000"/>
              </w:rPr>
              <w:t>Выключатель автоматический 1-полюсный, номинальный ток 25 А</w:t>
            </w:r>
          </w:p>
        </w:tc>
        <w:tc>
          <w:tcPr>
            <w:tcW w:w="2962" w:type="dxa"/>
            <w:tcBorders>
              <w:top w:val="nil"/>
              <w:left w:val="nil"/>
              <w:bottom w:val="single" w:sz="4" w:space="0" w:color="auto"/>
              <w:right w:val="single" w:sz="4" w:space="0" w:color="auto"/>
            </w:tcBorders>
            <w:shd w:val="clear" w:color="auto" w:fill="auto"/>
            <w:vAlign w:val="center"/>
            <w:hideMark/>
          </w:tcPr>
          <w:p w14:paraId="2F580A87" w14:textId="77777777" w:rsidR="00CC456B" w:rsidRPr="00B051FD" w:rsidRDefault="00CC456B" w:rsidP="0030048D">
            <w:pPr>
              <w:jc w:val="center"/>
              <w:rPr>
                <w:iCs/>
                <w:color w:val="000000"/>
              </w:rPr>
            </w:pPr>
            <w:r w:rsidRPr="00B051FD">
              <w:rPr>
                <w:iCs/>
                <w:color w:val="000000"/>
              </w:rPr>
              <w:t>S201-C25</w:t>
            </w:r>
          </w:p>
        </w:tc>
        <w:tc>
          <w:tcPr>
            <w:tcW w:w="826" w:type="dxa"/>
            <w:tcBorders>
              <w:top w:val="nil"/>
              <w:left w:val="nil"/>
              <w:bottom w:val="single" w:sz="4" w:space="0" w:color="auto"/>
              <w:right w:val="single" w:sz="4" w:space="0" w:color="auto"/>
            </w:tcBorders>
            <w:shd w:val="clear" w:color="auto" w:fill="auto"/>
            <w:vAlign w:val="center"/>
            <w:hideMark/>
          </w:tcPr>
          <w:p w14:paraId="5F989E14" w14:textId="77777777" w:rsidR="00CC456B" w:rsidRPr="00B051FD" w:rsidRDefault="00CC456B" w:rsidP="0030048D">
            <w:pPr>
              <w:jc w:val="center"/>
              <w:rPr>
                <w:iCs/>
                <w:color w:val="000000"/>
              </w:rPr>
            </w:pPr>
            <w:r w:rsidRPr="00B051FD">
              <w:rPr>
                <w:iCs/>
                <w:color w:val="000000"/>
              </w:rPr>
              <w:t>шт.</w:t>
            </w:r>
          </w:p>
        </w:tc>
        <w:tc>
          <w:tcPr>
            <w:tcW w:w="1286" w:type="dxa"/>
            <w:tcBorders>
              <w:top w:val="nil"/>
              <w:left w:val="nil"/>
              <w:bottom w:val="single" w:sz="4" w:space="0" w:color="auto"/>
              <w:right w:val="single" w:sz="4" w:space="0" w:color="auto"/>
            </w:tcBorders>
            <w:shd w:val="clear" w:color="auto" w:fill="auto"/>
            <w:vAlign w:val="center"/>
            <w:hideMark/>
          </w:tcPr>
          <w:p w14:paraId="7CF55894" w14:textId="77777777" w:rsidR="00CC456B" w:rsidRPr="00B051FD" w:rsidRDefault="00CC456B" w:rsidP="0030048D">
            <w:pPr>
              <w:jc w:val="center"/>
              <w:rPr>
                <w:iCs/>
                <w:color w:val="000000"/>
              </w:rPr>
            </w:pPr>
            <w:r w:rsidRPr="00B051FD">
              <w:rPr>
                <w:iCs/>
                <w:color w:val="000000"/>
              </w:rPr>
              <w:t>1</w:t>
            </w:r>
          </w:p>
        </w:tc>
      </w:tr>
      <w:tr w:rsidR="00CC456B" w:rsidRPr="00B051FD" w14:paraId="71499687" w14:textId="77777777" w:rsidTr="0030048D">
        <w:trPr>
          <w:trHeight w:val="510"/>
        </w:trPr>
        <w:tc>
          <w:tcPr>
            <w:tcW w:w="575" w:type="dxa"/>
            <w:tcBorders>
              <w:top w:val="nil"/>
              <w:left w:val="single" w:sz="4" w:space="0" w:color="auto"/>
              <w:bottom w:val="single" w:sz="4" w:space="0" w:color="auto"/>
              <w:right w:val="single" w:sz="4" w:space="0" w:color="auto"/>
            </w:tcBorders>
          </w:tcPr>
          <w:p w14:paraId="13A3AB0D" w14:textId="77777777" w:rsidR="00CC456B" w:rsidRPr="00B051FD" w:rsidRDefault="00CC456B" w:rsidP="0030048D">
            <w:pPr>
              <w:widowControl/>
              <w:numPr>
                <w:ilvl w:val="0"/>
                <w:numId w:val="8"/>
              </w:numPr>
              <w:autoSpaceDE/>
              <w:autoSpaceDN/>
              <w:adjustRightInd/>
              <w:rPr>
                <w:iCs/>
                <w:color w:val="000000"/>
              </w:rPr>
            </w:pPr>
          </w:p>
        </w:tc>
        <w:tc>
          <w:tcPr>
            <w:tcW w:w="4671" w:type="dxa"/>
            <w:tcBorders>
              <w:top w:val="nil"/>
              <w:left w:val="single" w:sz="4" w:space="0" w:color="auto"/>
              <w:bottom w:val="single" w:sz="4" w:space="0" w:color="auto"/>
              <w:right w:val="single" w:sz="4" w:space="0" w:color="auto"/>
            </w:tcBorders>
            <w:shd w:val="clear" w:color="auto" w:fill="auto"/>
            <w:vAlign w:val="center"/>
            <w:hideMark/>
          </w:tcPr>
          <w:p w14:paraId="08E5D3E3" w14:textId="77777777" w:rsidR="00CC456B" w:rsidRPr="00B051FD" w:rsidRDefault="00CC456B" w:rsidP="0030048D">
            <w:pPr>
              <w:rPr>
                <w:iCs/>
                <w:color w:val="000000"/>
              </w:rPr>
            </w:pPr>
            <w:r w:rsidRPr="00B051FD">
              <w:rPr>
                <w:iCs/>
                <w:color w:val="000000"/>
              </w:rPr>
              <w:t>Выключатель автоматический 1-полюсный, номинальный ток 6 А</w:t>
            </w:r>
          </w:p>
        </w:tc>
        <w:tc>
          <w:tcPr>
            <w:tcW w:w="2962" w:type="dxa"/>
            <w:tcBorders>
              <w:top w:val="nil"/>
              <w:left w:val="nil"/>
              <w:bottom w:val="single" w:sz="4" w:space="0" w:color="auto"/>
              <w:right w:val="single" w:sz="4" w:space="0" w:color="auto"/>
            </w:tcBorders>
            <w:shd w:val="clear" w:color="auto" w:fill="auto"/>
            <w:vAlign w:val="center"/>
            <w:hideMark/>
          </w:tcPr>
          <w:p w14:paraId="73FE6DD9" w14:textId="77777777" w:rsidR="00CC456B" w:rsidRPr="00B051FD" w:rsidRDefault="00CC456B" w:rsidP="0030048D">
            <w:pPr>
              <w:jc w:val="center"/>
              <w:rPr>
                <w:iCs/>
                <w:color w:val="000000"/>
              </w:rPr>
            </w:pPr>
            <w:r w:rsidRPr="00B051FD">
              <w:rPr>
                <w:iCs/>
                <w:color w:val="000000"/>
              </w:rPr>
              <w:t>S201-C6</w:t>
            </w:r>
          </w:p>
        </w:tc>
        <w:tc>
          <w:tcPr>
            <w:tcW w:w="826" w:type="dxa"/>
            <w:tcBorders>
              <w:top w:val="nil"/>
              <w:left w:val="nil"/>
              <w:bottom w:val="single" w:sz="4" w:space="0" w:color="auto"/>
              <w:right w:val="single" w:sz="4" w:space="0" w:color="auto"/>
            </w:tcBorders>
            <w:shd w:val="clear" w:color="auto" w:fill="auto"/>
            <w:vAlign w:val="center"/>
            <w:hideMark/>
          </w:tcPr>
          <w:p w14:paraId="02C91B7E" w14:textId="77777777" w:rsidR="00CC456B" w:rsidRPr="00B051FD" w:rsidRDefault="00CC456B" w:rsidP="0030048D">
            <w:pPr>
              <w:jc w:val="center"/>
              <w:rPr>
                <w:iCs/>
                <w:color w:val="000000"/>
              </w:rPr>
            </w:pPr>
            <w:r w:rsidRPr="00B051FD">
              <w:rPr>
                <w:iCs/>
                <w:color w:val="000000"/>
                <w:spacing w:val="-24"/>
              </w:rPr>
              <w:t>шт.</w:t>
            </w:r>
          </w:p>
        </w:tc>
        <w:tc>
          <w:tcPr>
            <w:tcW w:w="1286" w:type="dxa"/>
            <w:tcBorders>
              <w:top w:val="nil"/>
              <w:left w:val="nil"/>
              <w:bottom w:val="single" w:sz="4" w:space="0" w:color="auto"/>
              <w:right w:val="single" w:sz="4" w:space="0" w:color="auto"/>
            </w:tcBorders>
            <w:shd w:val="clear" w:color="auto" w:fill="auto"/>
            <w:vAlign w:val="center"/>
            <w:hideMark/>
          </w:tcPr>
          <w:p w14:paraId="78305569" w14:textId="77777777" w:rsidR="00CC456B" w:rsidRPr="00B051FD" w:rsidRDefault="00CC456B" w:rsidP="0030048D">
            <w:pPr>
              <w:jc w:val="center"/>
              <w:rPr>
                <w:iCs/>
                <w:color w:val="000000"/>
              </w:rPr>
            </w:pPr>
            <w:r w:rsidRPr="00B051FD">
              <w:rPr>
                <w:iCs/>
                <w:color w:val="000000"/>
              </w:rPr>
              <w:t>5</w:t>
            </w:r>
          </w:p>
        </w:tc>
      </w:tr>
      <w:tr w:rsidR="00CC456B" w:rsidRPr="00B051FD" w14:paraId="18649E62" w14:textId="77777777" w:rsidTr="0030048D">
        <w:trPr>
          <w:trHeight w:val="510"/>
        </w:trPr>
        <w:tc>
          <w:tcPr>
            <w:tcW w:w="575" w:type="dxa"/>
            <w:tcBorders>
              <w:top w:val="nil"/>
              <w:left w:val="single" w:sz="4" w:space="0" w:color="auto"/>
              <w:bottom w:val="single" w:sz="4" w:space="0" w:color="auto"/>
              <w:right w:val="single" w:sz="4" w:space="0" w:color="auto"/>
            </w:tcBorders>
          </w:tcPr>
          <w:p w14:paraId="2F20B3DA" w14:textId="77777777" w:rsidR="00CC456B" w:rsidRPr="00B051FD" w:rsidRDefault="00CC456B" w:rsidP="0030048D">
            <w:pPr>
              <w:widowControl/>
              <w:numPr>
                <w:ilvl w:val="0"/>
                <w:numId w:val="8"/>
              </w:numPr>
              <w:autoSpaceDE/>
              <w:autoSpaceDN/>
              <w:adjustRightInd/>
              <w:rPr>
                <w:iCs/>
                <w:color w:val="000000"/>
              </w:rPr>
            </w:pPr>
          </w:p>
        </w:tc>
        <w:tc>
          <w:tcPr>
            <w:tcW w:w="4671" w:type="dxa"/>
            <w:tcBorders>
              <w:top w:val="nil"/>
              <w:left w:val="single" w:sz="4" w:space="0" w:color="auto"/>
              <w:bottom w:val="single" w:sz="4" w:space="0" w:color="auto"/>
              <w:right w:val="single" w:sz="4" w:space="0" w:color="auto"/>
            </w:tcBorders>
            <w:shd w:val="clear" w:color="auto" w:fill="auto"/>
            <w:vAlign w:val="center"/>
            <w:hideMark/>
          </w:tcPr>
          <w:p w14:paraId="14A080F3" w14:textId="77777777" w:rsidR="00CC456B" w:rsidRPr="00B051FD" w:rsidRDefault="00CC456B" w:rsidP="0030048D">
            <w:pPr>
              <w:rPr>
                <w:iCs/>
                <w:color w:val="000000"/>
              </w:rPr>
            </w:pPr>
            <w:r w:rsidRPr="00B051FD">
              <w:rPr>
                <w:iCs/>
                <w:color w:val="000000"/>
              </w:rPr>
              <w:t>Устройство автоматического ввода резерва АВР</w:t>
            </w:r>
          </w:p>
        </w:tc>
        <w:tc>
          <w:tcPr>
            <w:tcW w:w="2962" w:type="dxa"/>
            <w:tcBorders>
              <w:top w:val="nil"/>
              <w:left w:val="nil"/>
              <w:bottom w:val="single" w:sz="4" w:space="0" w:color="auto"/>
              <w:right w:val="single" w:sz="4" w:space="0" w:color="auto"/>
            </w:tcBorders>
            <w:shd w:val="clear" w:color="auto" w:fill="auto"/>
            <w:vAlign w:val="center"/>
            <w:hideMark/>
          </w:tcPr>
          <w:p w14:paraId="6C7F9A14" w14:textId="77777777" w:rsidR="00CC456B" w:rsidRPr="00CC456B" w:rsidRDefault="00CC456B" w:rsidP="0030048D">
            <w:pPr>
              <w:jc w:val="center"/>
              <w:rPr>
                <w:iCs/>
                <w:color w:val="000000"/>
                <w:lang w:val="en-US"/>
              </w:rPr>
            </w:pPr>
            <w:r w:rsidRPr="00B051FD">
              <w:rPr>
                <w:iCs/>
                <w:color w:val="000000"/>
              </w:rPr>
              <w:t>ТС</w:t>
            </w:r>
            <w:r w:rsidRPr="00CC456B">
              <w:rPr>
                <w:iCs/>
                <w:color w:val="000000"/>
                <w:lang w:val="en-US"/>
              </w:rPr>
              <w:t>P1 40A 3</w:t>
            </w:r>
            <w:r w:rsidRPr="00B051FD">
              <w:rPr>
                <w:iCs/>
                <w:color w:val="000000"/>
              </w:rPr>
              <w:t>р</w:t>
            </w:r>
            <w:r w:rsidRPr="00CC456B">
              <w:rPr>
                <w:iCs/>
                <w:color w:val="000000"/>
                <w:lang w:val="en-US"/>
              </w:rPr>
              <w:t xml:space="preserve"> 230</w:t>
            </w:r>
            <w:r w:rsidRPr="00B051FD">
              <w:rPr>
                <w:iCs/>
                <w:color w:val="000000"/>
              </w:rPr>
              <w:t>В</w:t>
            </w:r>
            <w:r w:rsidRPr="00CC456B">
              <w:rPr>
                <w:iCs/>
                <w:color w:val="000000"/>
                <w:lang w:val="en-US"/>
              </w:rPr>
              <w:t xml:space="preserve"> (ats-tsr1-40A-3</w:t>
            </w:r>
            <w:r w:rsidRPr="00B051FD">
              <w:rPr>
                <w:iCs/>
                <w:color w:val="000000"/>
              </w:rPr>
              <w:t>р</w:t>
            </w:r>
            <w:r w:rsidRPr="00CC456B">
              <w:rPr>
                <w:iCs/>
                <w:color w:val="000000"/>
                <w:lang w:val="en-US"/>
              </w:rPr>
              <w:t>-pro)</w:t>
            </w:r>
          </w:p>
        </w:tc>
        <w:tc>
          <w:tcPr>
            <w:tcW w:w="826" w:type="dxa"/>
            <w:tcBorders>
              <w:top w:val="nil"/>
              <w:left w:val="nil"/>
              <w:bottom w:val="single" w:sz="4" w:space="0" w:color="auto"/>
              <w:right w:val="single" w:sz="4" w:space="0" w:color="auto"/>
            </w:tcBorders>
            <w:shd w:val="clear" w:color="auto" w:fill="auto"/>
            <w:vAlign w:val="center"/>
            <w:hideMark/>
          </w:tcPr>
          <w:p w14:paraId="7646ED1E" w14:textId="77777777" w:rsidR="00CC456B" w:rsidRPr="00B051FD" w:rsidRDefault="00CC456B" w:rsidP="0030048D">
            <w:pPr>
              <w:jc w:val="center"/>
              <w:rPr>
                <w:iCs/>
                <w:color w:val="000000"/>
              </w:rPr>
            </w:pPr>
            <w:r w:rsidRPr="00B051FD">
              <w:rPr>
                <w:iCs/>
                <w:color w:val="000000"/>
                <w:spacing w:val="-24"/>
              </w:rPr>
              <w:t>шт.</w:t>
            </w:r>
          </w:p>
        </w:tc>
        <w:tc>
          <w:tcPr>
            <w:tcW w:w="1286" w:type="dxa"/>
            <w:tcBorders>
              <w:top w:val="nil"/>
              <w:left w:val="nil"/>
              <w:bottom w:val="single" w:sz="4" w:space="0" w:color="auto"/>
              <w:right w:val="single" w:sz="4" w:space="0" w:color="auto"/>
            </w:tcBorders>
            <w:shd w:val="clear" w:color="auto" w:fill="auto"/>
            <w:vAlign w:val="center"/>
            <w:hideMark/>
          </w:tcPr>
          <w:p w14:paraId="1A03A1D8" w14:textId="77777777" w:rsidR="00CC456B" w:rsidRPr="00B051FD" w:rsidRDefault="00CC456B" w:rsidP="0030048D">
            <w:pPr>
              <w:jc w:val="center"/>
              <w:rPr>
                <w:iCs/>
                <w:color w:val="000000"/>
              </w:rPr>
            </w:pPr>
            <w:r w:rsidRPr="00B051FD">
              <w:rPr>
                <w:iCs/>
                <w:color w:val="000000"/>
              </w:rPr>
              <w:t>1</w:t>
            </w:r>
          </w:p>
        </w:tc>
      </w:tr>
      <w:tr w:rsidR="00CC456B" w:rsidRPr="00B051FD" w14:paraId="68363DB2" w14:textId="77777777" w:rsidTr="0030048D">
        <w:trPr>
          <w:trHeight w:val="510"/>
        </w:trPr>
        <w:tc>
          <w:tcPr>
            <w:tcW w:w="575" w:type="dxa"/>
            <w:tcBorders>
              <w:top w:val="single" w:sz="4" w:space="0" w:color="auto"/>
              <w:left w:val="single" w:sz="4" w:space="0" w:color="auto"/>
              <w:bottom w:val="single" w:sz="4" w:space="0" w:color="auto"/>
              <w:right w:val="single" w:sz="4" w:space="0" w:color="auto"/>
            </w:tcBorders>
          </w:tcPr>
          <w:p w14:paraId="671CD0F1" w14:textId="77777777" w:rsidR="00CC456B" w:rsidRPr="00B051FD" w:rsidRDefault="00CC456B" w:rsidP="0030048D">
            <w:pPr>
              <w:ind w:left="360"/>
              <w:jc w:val="center"/>
              <w:rPr>
                <w:bCs/>
                <w:iCs/>
                <w:color w:val="000000"/>
                <w:u w:val="single"/>
              </w:rPr>
            </w:pPr>
          </w:p>
        </w:tc>
        <w:tc>
          <w:tcPr>
            <w:tcW w:w="4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88A85B" w14:textId="77777777" w:rsidR="00CC456B" w:rsidRPr="00B051FD" w:rsidRDefault="00CC456B" w:rsidP="0030048D">
            <w:pPr>
              <w:jc w:val="center"/>
              <w:rPr>
                <w:bCs/>
                <w:iCs/>
                <w:color w:val="000000"/>
                <w:u w:val="single"/>
              </w:rPr>
            </w:pPr>
            <w:r w:rsidRPr="00B051FD">
              <w:rPr>
                <w:bCs/>
                <w:iCs/>
                <w:color w:val="000000"/>
                <w:u w:val="single"/>
              </w:rPr>
              <w:t>Кабельные изделия и материалы</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FA019" w14:textId="77777777" w:rsidR="00CC456B" w:rsidRPr="00B051FD" w:rsidRDefault="00CC456B" w:rsidP="0030048D">
            <w:pPr>
              <w:jc w:val="center"/>
              <w:rPr>
                <w:iCs/>
                <w:color w:val="000000"/>
              </w:rPr>
            </w:pPr>
            <w:r w:rsidRPr="00B051FD">
              <w:rPr>
                <w:iCs/>
                <w:color w:val="000000"/>
              </w:rPr>
              <w:t> </w:t>
            </w:r>
          </w:p>
        </w:tc>
        <w:tc>
          <w:tcPr>
            <w:tcW w:w="8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DAE48" w14:textId="77777777" w:rsidR="00CC456B" w:rsidRPr="00B051FD" w:rsidRDefault="00CC456B" w:rsidP="0030048D">
            <w:pPr>
              <w:jc w:val="center"/>
              <w:rPr>
                <w:iCs/>
                <w:color w:val="000000"/>
              </w:rPr>
            </w:pPr>
            <w:r w:rsidRPr="00B051FD">
              <w:rPr>
                <w:iCs/>
                <w:color w:val="000000"/>
              </w:rPr>
              <w:t> </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33D9C6" w14:textId="77777777" w:rsidR="00CC456B" w:rsidRPr="00B051FD" w:rsidRDefault="00CC456B" w:rsidP="0030048D">
            <w:pPr>
              <w:jc w:val="center"/>
              <w:rPr>
                <w:iCs/>
                <w:color w:val="000000"/>
              </w:rPr>
            </w:pPr>
            <w:r w:rsidRPr="00B051FD">
              <w:rPr>
                <w:iCs/>
                <w:color w:val="000000"/>
              </w:rPr>
              <w:t> </w:t>
            </w:r>
          </w:p>
        </w:tc>
      </w:tr>
      <w:tr w:rsidR="00CC456B" w:rsidRPr="00B051FD" w14:paraId="1BC7B98F" w14:textId="77777777" w:rsidTr="0030048D">
        <w:trPr>
          <w:trHeight w:val="510"/>
        </w:trPr>
        <w:tc>
          <w:tcPr>
            <w:tcW w:w="575" w:type="dxa"/>
            <w:tcBorders>
              <w:top w:val="single" w:sz="4" w:space="0" w:color="auto"/>
              <w:left w:val="single" w:sz="4" w:space="0" w:color="auto"/>
              <w:bottom w:val="single" w:sz="4" w:space="0" w:color="auto"/>
              <w:right w:val="single" w:sz="4" w:space="0" w:color="auto"/>
            </w:tcBorders>
          </w:tcPr>
          <w:p w14:paraId="03E9BB6C" w14:textId="77777777" w:rsidR="00CC456B" w:rsidRPr="00B051FD" w:rsidRDefault="00CC456B" w:rsidP="0030048D">
            <w:pPr>
              <w:widowControl/>
              <w:numPr>
                <w:ilvl w:val="0"/>
                <w:numId w:val="8"/>
              </w:numPr>
              <w:autoSpaceDE/>
              <w:autoSpaceDN/>
              <w:adjustRightInd/>
              <w:rPr>
                <w:iCs/>
                <w:color w:val="000000"/>
              </w:rPr>
            </w:pPr>
          </w:p>
        </w:tc>
        <w:tc>
          <w:tcPr>
            <w:tcW w:w="4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C7C4F9" w14:textId="77777777" w:rsidR="00CC456B" w:rsidRPr="00B051FD" w:rsidRDefault="00CC456B" w:rsidP="0030048D">
            <w:pPr>
              <w:rPr>
                <w:iCs/>
                <w:color w:val="000000"/>
              </w:rPr>
            </w:pPr>
            <w:r w:rsidRPr="00B051FD">
              <w:rPr>
                <w:iCs/>
                <w:color w:val="000000"/>
              </w:rPr>
              <w:t>Кабель огнестойкий с низкой токсичностью продуктов горения 2х2х0,75</w:t>
            </w:r>
          </w:p>
        </w:tc>
        <w:tc>
          <w:tcPr>
            <w:tcW w:w="2962" w:type="dxa"/>
            <w:tcBorders>
              <w:top w:val="single" w:sz="4" w:space="0" w:color="auto"/>
              <w:left w:val="nil"/>
              <w:bottom w:val="single" w:sz="4" w:space="0" w:color="auto"/>
              <w:right w:val="single" w:sz="4" w:space="0" w:color="auto"/>
            </w:tcBorders>
            <w:shd w:val="clear" w:color="auto" w:fill="auto"/>
            <w:vAlign w:val="center"/>
            <w:hideMark/>
          </w:tcPr>
          <w:p w14:paraId="62DC5AC6" w14:textId="77777777" w:rsidR="00CC456B" w:rsidRPr="00B051FD" w:rsidRDefault="00CC456B" w:rsidP="0030048D">
            <w:pPr>
              <w:jc w:val="center"/>
              <w:rPr>
                <w:iCs/>
                <w:color w:val="000000"/>
              </w:rPr>
            </w:pPr>
            <w:r w:rsidRPr="00B051FD">
              <w:rPr>
                <w:iCs/>
                <w:color w:val="000000"/>
              </w:rPr>
              <w:t>КПСЭнг(А)-FRLSLTx</w:t>
            </w:r>
          </w:p>
        </w:tc>
        <w:tc>
          <w:tcPr>
            <w:tcW w:w="826" w:type="dxa"/>
            <w:tcBorders>
              <w:top w:val="single" w:sz="4" w:space="0" w:color="auto"/>
              <w:left w:val="nil"/>
              <w:bottom w:val="single" w:sz="4" w:space="0" w:color="auto"/>
              <w:right w:val="single" w:sz="4" w:space="0" w:color="auto"/>
            </w:tcBorders>
            <w:shd w:val="clear" w:color="auto" w:fill="auto"/>
            <w:vAlign w:val="center"/>
            <w:hideMark/>
          </w:tcPr>
          <w:p w14:paraId="3A93415C" w14:textId="77777777" w:rsidR="00CC456B" w:rsidRPr="00B051FD" w:rsidRDefault="00CC456B" w:rsidP="0030048D">
            <w:pPr>
              <w:jc w:val="center"/>
              <w:rPr>
                <w:iCs/>
                <w:color w:val="000000"/>
              </w:rPr>
            </w:pPr>
            <w:r w:rsidRPr="00B051FD">
              <w:rPr>
                <w:iCs/>
                <w:color w:val="000000"/>
              </w:rPr>
              <w:t>м</w:t>
            </w:r>
          </w:p>
        </w:tc>
        <w:tc>
          <w:tcPr>
            <w:tcW w:w="1286" w:type="dxa"/>
            <w:tcBorders>
              <w:top w:val="single" w:sz="4" w:space="0" w:color="auto"/>
              <w:left w:val="nil"/>
              <w:bottom w:val="single" w:sz="4" w:space="0" w:color="auto"/>
              <w:right w:val="single" w:sz="4" w:space="0" w:color="auto"/>
            </w:tcBorders>
            <w:shd w:val="clear" w:color="auto" w:fill="auto"/>
            <w:vAlign w:val="center"/>
            <w:hideMark/>
          </w:tcPr>
          <w:p w14:paraId="3E3F41AF" w14:textId="77777777" w:rsidR="00CC456B" w:rsidRPr="00B051FD" w:rsidRDefault="00CC456B" w:rsidP="0030048D">
            <w:pPr>
              <w:jc w:val="center"/>
              <w:rPr>
                <w:iCs/>
                <w:color w:val="000000"/>
              </w:rPr>
            </w:pPr>
            <w:r w:rsidRPr="00B051FD">
              <w:rPr>
                <w:iCs/>
                <w:color w:val="000000"/>
              </w:rPr>
              <w:t>1005</w:t>
            </w:r>
          </w:p>
        </w:tc>
      </w:tr>
      <w:tr w:rsidR="00CC456B" w:rsidRPr="00B051FD" w14:paraId="689EF571" w14:textId="77777777" w:rsidTr="0030048D">
        <w:trPr>
          <w:trHeight w:val="510"/>
        </w:trPr>
        <w:tc>
          <w:tcPr>
            <w:tcW w:w="575" w:type="dxa"/>
            <w:tcBorders>
              <w:top w:val="nil"/>
              <w:left w:val="single" w:sz="4" w:space="0" w:color="auto"/>
              <w:bottom w:val="single" w:sz="4" w:space="0" w:color="auto"/>
              <w:right w:val="single" w:sz="4" w:space="0" w:color="auto"/>
            </w:tcBorders>
          </w:tcPr>
          <w:p w14:paraId="58265467" w14:textId="77777777" w:rsidR="00CC456B" w:rsidRPr="00B051FD" w:rsidRDefault="00CC456B" w:rsidP="0030048D">
            <w:pPr>
              <w:widowControl/>
              <w:numPr>
                <w:ilvl w:val="0"/>
                <w:numId w:val="8"/>
              </w:numPr>
              <w:autoSpaceDE/>
              <w:autoSpaceDN/>
              <w:adjustRightInd/>
              <w:rPr>
                <w:iCs/>
                <w:color w:val="000000"/>
              </w:rPr>
            </w:pPr>
          </w:p>
        </w:tc>
        <w:tc>
          <w:tcPr>
            <w:tcW w:w="4671" w:type="dxa"/>
            <w:tcBorders>
              <w:top w:val="nil"/>
              <w:left w:val="single" w:sz="4" w:space="0" w:color="auto"/>
              <w:bottom w:val="single" w:sz="4" w:space="0" w:color="auto"/>
              <w:right w:val="single" w:sz="4" w:space="0" w:color="auto"/>
            </w:tcBorders>
            <w:shd w:val="clear" w:color="auto" w:fill="auto"/>
            <w:vAlign w:val="center"/>
            <w:hideMark/>
          </w:tcPr>
          <w:p w14:paraId="5180C8C3" w14:textId="77777777" w:rsidR="00CC456B" w:rsidRPr="00B051FD" w:rsidRDefault="00CC456B" w:rsidP="0030048D">
            <w:pPr>
              <w:rPr>
                <w:iCs/>
                <w:color w:val="000000"/>
              </w:rPr>
            </w:pPr>
            <w:r w:rsidRPr="00B051FD">
              <w:rPr>
                <w:iCs/>
                <w:color w:val="000000"/>
              </w:rPr>
              <w:t>Кабель огнестойкий с низкой токсичностью продуктов горения 1х2х0,75</w:t>
            </w:r>
          </w:p>
        </w:tc>
        <w:tc>
          <w:tcPr>
            <w:tcW w:w="2962" w:type="dxa"/>
            <w:tcBorders>
              <w:top w:val="nil"/>
              <w:left w:val="nil"/>
              <w:bottom w:val="single" w:sz="4" w:space="0" w:color="auto"/>
              <w:right w:val="single" w:sz="4" w:space="0" w:color="auto"/>
            </w:tcBorders>
            <w:shd w:val="clear" w:color="auto" w:fill="auto"/>
            <w:vAlign w:val="center"/>
            <w:hideMark/>
          </w:tcPr>
          <w:p w14:paraId="54A2B668" w14:textId="77777777" w:rsidR="00CC456B" w:rsidRPr="00B051FD" w:rsidRDefault="00CC456B" w:rsidP="0030048D">
            <w:pPr>
              <w:jc w:val="center"/>
              <w:rPr>
                <w:iCs/>
                <w:color w:val="000000"/>
              </w:rPr>
            </w:pPr>
            <w:r w:rsidRPr="00B051FD">
              <w:rPr>
                <w:iCs/>
                <w:color w:val="000000"/>
              </w:rPr>
              <w:t>КПСЭнг(А)-FRLSLTx</w:t>
            </w:r>
          </w:p>
        </w:tc>
        <w:tc>
          <w:tcPr>
            <w:tcW w:w="826" w:type="dxa"/>
            <w:tcBorders>
              <w:top w:val="nil"/>
              <w:left w:val="nil"/>
              <w:bottom w:val="single" w:sz="4" w:space="0" w:color="auto"/>
              <w:right w:val="single" w:sz="4" w:space="0" w:color="auto"/>
            </w:tcBorders>
            <w:shd w:val="clear" w:color="auto" w:fill="auto"/>
            <w:vAlign w:val="center"/>
            <w:hideMark/>
          </w:tcPr>
          <w:p w14:paraId="013C9E42" w14:textId="77777777" w:rsidR="00CC456B" w:rsidRPr="00B051FD" w:rsidRDefault="00CC456B" w:rsidP="0030048D">
            <w:pPr>
              <w:jc w:val="center"/>
              <w:rPr>
                <w:iCs/>
                <w:color w:val="000000"/>
              </w:rPr>
            </w:pPr>
            <w:r w:rsidRPr="00B051FD">
              <w:rPr>
                <w:iCs/>
                <w:color w:val="000000"/>
              </w:rPr>
              <w:t>м</w:t>
            </w:r>
          </w:p>
        </w:tc>
        <w:tc>
          <w:tcPr>
            <w:tcW w:w="1286" w:type="dxa"/>
            <w:tcBorders>
              <w:top w:val="nil"/>
              <w:left w:val="nil"/>
              <w:bottom w:val="single" w:sz="4" w:space="0" w:color="auto"/>
              <w:right w:val="single" w:sz="4" w:space="0" w:color="auto"/>
            </w:tcBorders>
            <w:shd w:val="clear" w:color="auto" w:fill="auto"/>
            <w:vAlign w:val="center"/>
            <w:hideMark/>
          </w:tcPr>
          <w:p w14:paraId="0D9001BA" w14:textId="77777777" w:rsidR="00CC456B" w:rsidRPr="00B051FD" w:rsidRDefault="00CC456B" w:rsidP="0030048D">
            <w:pPr>
              <w:jc w:val="center"/>
              <w:rPr>
                <w:iCs/>
                <w:color w:val="000000"/>
              </w:rPr>
            </w:pPr>
            <w:r w:rsidRPr="00B051FD">
              <w:rPr>
                <w:iCs/>
                <w:color w:val="000000"/>
              </w:rPr>
              <w:t>7745</w:t>
            </w:r>
          </w:p>
        </w:tc>
      </w:tr>
      <w:tr w:rsidR="00CC456B" w:rsidRPr="00B051FD" w14:paraId="5074F6FE" w14:textId="77777777" w:rsidTr="0030048D">
        <w:trPr>
          <w:trHeight w:val="510"/>
        </w:trPr>
        <w:tc>
          <w:tcPr>
            <w:tcW w:w="575" w:type="dxa"/>
            <w:tcBorders>
              <w:top w:val="nil"/>
              <w:left w:val="single" w:sz="4" w:space="0" w:color="auto"/>
              <w:bottom w:val="single" w:sz="4" w:space="0" w:color="auto"/>
              <w:right w:val="single" w:sz="4" w:space="0" w:color="auto"/>
            </w:tcBorders>
          </w:tcPr>
          <w:p w14:paraId="353AD039" w14:textId="77777777" w:rsidR="00CC456B" w:rsidRPr="00B051FD" w:rsidRDefault="00CC456B" w:rsidP="0030048D">
            <w:pPr>
              <w:widowControl/>
              <w:numPr>
                <w:ilvl w:val="0"/>
                <w:numId w:val="8"/>
              </w:numPr>
              <w:autoSpaceDE/>
              <w:autoSpaceDN/>
              <w:adjustRightInd/>
              <w:rPr>
                <w:iCs/>
                <w:color w:val="000000"/>
              </w:rPr>
            </w:pPr>
          </w:p>
        </w:tc>
        <w:tc>
          <w:tcPr>
            <w:tcW w:w="4671" w:type="dxa"/>
            <w:tcBorders>
              <w:top w:val="nil"/>
              <w:left w:val="single" w:sz="4" w:space="0" w:color="auto"/>
              <w:bottom w:val="single" w:sz="4" w:space="0" w:color="auto"/>
              <w:right w:val="single" w:sz="4" w:space="0" w:color="auto"/>
            </w:tcBorders>
            <w:shd w:val="clear" w:color="auto" w:fill="auto"/>
            <w:vAlign w:val="center"/>
            <w:hideMark/>
          </w:tcPr>
          <w:p w14:paraId="2C52E689" w14:textId="77777777" w:rsidR="00CC456B" w:rsidRPr="00B051FD" w:rsidRDefault="00CC456B" w:rsidP="0030048D">
            <w:pPr>
              <w:rPr>
                <w:iCs/>
                <w:color w:val="000000"/>
              </w:rPr>
            </w:pPr>
            <w:r w:rsidRPr="00B051FD">
              <w:rPr>
                <w:iCs/>
                <w:color w:val="000000"/>
              </w:rPr>
              <w:t>Кабель огнестойкий с низкой токсичностью продуктов горения 1х2х1,0</w:t>
            </w:r>
          </w:p>
        </w:tc>
        <w:tc>
          <w:tcPr>
            <w:tcW w:w="2962" w:type="dxa"/>
            <w:tcBorders>
              <w:top w:val="nil"/>
              <w:left w:val="nil"/>
              <w:bottom w:val="single" w:sz="4" w:space="0" w:color="auto"/>
              <w:right w:val="single" w:sz="4" w:space="0" w:color="auto"/>
            </w:tcBorders>
            <w:shd w:val="clear" w:color="auto" w:fill="auto"/>
            <w:vAlign w:val="center"/>
            <w:hideMark/>
          </w:tcPr>
          <w:p w14:paraId="0362E8B8" w14:textId="77777777" w:rsidR="00CC456B" w:rsidRPr="00B051FD" w:rsidRDefault="00CC456B" w:rsidP="0030048D">
            <w:pPr>
              <w:jc w:val="center"/>
              <w:rPr>
                <w:iCs/>
                <w:color w:val="000000"/>
              </w:rPr>
            </w:pPr>
            <w:r w:rsidRPr="00B051FD">
              <w:rPr>
                <w:iCs/>
                <w:color w:val="000000"/>
              </w:rPr>
              <w:t>КПСЭнг(А)-FRLSLTx</w:t>
            </w:r>
          </w:p>
        </w:tc>
        <w:tc>
          <w:tcPr>
            <w:tcW w:w="826" w:type="dxa"/>
            <w:tcBorders>
              <w:top w:val="nil"/>
              <w:left w:val="nil"/>
              <w:bottom w:val="single" w:sz="4" w:space="0" w:color="auto"/>
              <w:right w:val="single" w:sz="4" w:space="0" w:color="auto"/>
            </w:tcBorders>
            <w:shd w:val="clear" w:color="auto" w:fill="auto"/>
            <w:vAlign w:val="center"/>
            <w:hideMark/>
          </w:tcPr>
          <w:p w14:paraId="0486913F" w14:textId="77777777" w:rsidR="00CC456B" w:rsidRPr="00B051FD" w:rsidRDefault="00CC456B" w:rsidP="0030048D">
            <w:pPr>
              <w:jc w:val="center"/>
              <w:rPr>
                <w:iCs/>
                <w:color w:val="000000"/>
              </w:rPr>
            </w:pPr>
            <w:r w:rsidRPr="00B051FD">
              <w:rPr>
                <w:iCs/>
                <w:color w:val="000000"/>
              </w:rPr>
              <w:t>м</w:t>
            </w:r>
          </w:p>
        </w:tc>
        <w:tc>
          <w:tcPr>
            <w:tcW w:w="1286" w:type="dxa"/>
            <w:tcBorders>
              <w:top w:val="nil"/>
              <w:left w:val="nil"/>
              <w:bottom w:val="single" w:sz="4" w:space="0" w:color="auto"/>
              <w:right w:val="single" w:sz="4" w:space="0" w:color="auto"/>
            </w:tcBorders>
            <w:shd w:val="clear" w:color="auto" w:fill="auto"/>
            <w:vAlign w:val="center"/>
            <w:hideMark/>
          </w:tcPr>
          <w:p w14:paraId="397ECC6B" w14:textId="77777777" w:rsidR="00CC456B" w:rsidRPr="00B051FD" w:rsidRDefault="00CC456B" w:rsidP="0030048D">
            <w:pPr>
              <w:jc w:val="center"/>
              <w:rPr>
                <w:iCs/>
                <w:color w:val="000000"/>
              </w:rPr>
            </w:pPr>
            <w:r w:rsidRPr="00B051FD">
              <w:rPr>
                <w:iCs/>
                <w:color w:val="000000"/>
              </w:rPr>
              <w:t>315</w:t>
            </w:r>
          </w:p>
        </w:tc>
      </w:tr>
      <w:tr w:rsidR="00CC456B" w:rsidRPr="00B051FD" w14:paraId="6D68782F" w14:textId="77777777" w:rsidTr="0030048D">
        <w:trPr>
          <w:trHeight w:val="510"/>
        </w:trPr>
        <w:tc>
          <w:tcPr>
            <w:tcW w:w="575" w:type="dxa"/>
            <w:tcBorders>
              <w:top w:val="nil"/>
              <w:left w:val="single" w:sz="4" w:space="0" w:color="auto"/>
              <w:bottom w:val="single" w:sz="4" w:space="0" w:color="auto"/>
              <w:right w:val="single" w:sz="4" w:space="0" w:color="auto"/>
            </w:tcBorders>
          </w:tcPr>
          <w:p w14:paraId="32344B1C" w14:textId="77777777" w:rsidR="00CC456B" w:rsidRPr="00B051FD" w:rsidRDefault="00CC456B" w:rsidP="0030048D">
            <w:pPr>
              <w:widowControl/>
              <w:numPr>
                <w:ilvl w:val="0"/>
                <w:numId w:val="8"/>
              </w:numPr>
              <w:autoSpaceDE/>
              <w:autoSpaceDN/>
              <w:adjustRightInd/>
              <w:rPr>
                <w:iCs/>
                <w:color w:val="000000"/>
              </w:rPr>
            </w:pPr>
          </w:p>
        </w:tc>
        <w:tc>
          <w:tcPr>
            <w:tcW w:w="4671" w:type="dxa"/>
            <w:tcBorders>
              <w:top w:val="nil"/>
              <w:left w:val="single" w:sz="4" w:space="0" w:color="auto"/>
              <w:bottom w:val="single" w:sz="4" w:space="0" w:color="auto"/>
              <w:right w:val="single" w:sz="4" w:space="0" w:color="auto"/>
            </w:tcBorders>
            <w:shd w:val="clear" w:color="auto" w:fill="auto"/>
            <w:vAlign w:val="center"/>
            <w:hideMark/>
          </w:tcPr>
          <w:p w14:paraId="1B324D09" w14:textId="77777777" w:rsidR="00CC456B" w:rsidRPr="00B051FD" w:rsidRDefault="00CC456B" w:rsidP="0030048D">
            <w:pPr>
              <w:rPr>
                <w:iCs/>
                <w:color w:val="000000"/>
              </w:rPr>
            </w:pPr>
            <w:r w:rsidRPr="00B051FD">
              <w:rPr>
                <w:iCs/>
                <w:color w:val="000000"/>
              </w:rPr>
              <w:t>Кабель силовой с низкой токсичностью продуктов горения 3х4,0</w:t>
            </w:r>
          </w:p>
        </w:tc>
        <w:tc>
          <w:tcPr>
            <w:tcW w:w="2962" w:type="dxa"/>
            <w:tcBorders>
              <w:top w:val="nil"/>
              <w:left w:val="nil"/>
              <w:bottom w:val="single" w:sz="4" w:space="0" w:color="auto"/>
              <w:right w:val="single" w:sz="4" w:space="0" w:color="auto"/>
            </w:tcBorders>
            <w:shd w:val="clear" w:color="auto" w:fill="auto"/>
            <w:vAlign w:val="center"/>
            <w:hideMark/>
          </w:tcPr>
          <w:p w14:paraId="73C22044" w14:textId="77777777" w:rsidR="00CC456B" w:rsidRPr="00B051FD" w:rsidRDefault="00CC456B" w:rsidP="0030048D">
            <w:pPr>
              <w:jc w:val="center"/>
              <w:rPr>
                <w:iCs/>
                <w:color w:val="000000"/>
              </w:rPr>
            </w:pPr>
            <w:r w:rsidRPr="00B051FD">
              <w:rPr>
                <w:iCs/>
                <w:color w:val="000000"/>
              </w:rPr>
              <w:t>ВВГнг(А)-FRLSLTx</w:t>
            </w:r>
          </w:p>
        </w:tc>
        <w:tc>
          <w:tcPr>
            <w:tcW w:w="826" w:type="dxa"/>
            <w:tcBorders>
              <w:top w:val="nil"/>
              <w:left w:val="nil"/>
              <w:bottom w:val="single" w:sz="4" w:space="0" w:color="auto"/>
              <w:right w:val="single" w:sz="4" w:space="0" w:color="auto"/>
            </w:tcBorders>
            <w:shd w:val="clear" w:color="auto" w:fill="auto"/>
            <w:vAlign w:val="center"/>
            <w:hideMark/>
          </w:tcPr>
          <w:p w14:paraId="795CD446" w14:textId="77777777" w:rsidR="00CC456B" w:rsidRPr="00B051FD" w:rsidRDefault="00CC456B" w:rsidP="0030048D">
            <w:pPr>
              <w:jc w:val="center"/>
              <w:rPr>
                <w:iCs/>
                <w:color w:val="000000"/>
              </w:rPr>
            </w:pPr>
            <w:r w:rsidRPr="00B051FD">
              <w:rPr>
                <w:iCs/>
                <w:color w:val="000000"/>
              </w:rPr>
              <w:t>м</w:t>
            </w:r>
          </w:p>
        </w:tc>
        <w:tc>
          <w:tcPr>
            <w:tcW w:w="1286" w:type="dxa"/>
            <w:tcBorders>
              <w:top w:val="nil"/>
              <w:left w:val="nil"/>
              <w:bottom w:val="single" w:sz="4" w:space="0" w:color="auto"/>
              <w:right w:val="single" w:sz="4" w:space="0" w:color="auto"/>
            </w:tcBorders>
            <w:shd w:val="clear" w:color="auto" w:fill="auto"/>
            <w:vAlign w:val="center"/>
            <w:hideMark/>
          </w:tcPr>
          <w:p w14:paraId="79488021" w14:textId="77777777" w:rsidR="00CC456B" w:rsidRPr="00B051FD" w:rsidRDefault="00CC456B" w:rsidP="0030048D">
            <w:pPr>
              <w:jc w:val="center"/>
              <w:rPr>
                <w:iCs/>
                <w:color w:val="000000"/>
              </w:rPr>
            </w:pPr>
            <w:r w:rsidRPr="00B051FD">
              <w:rPr>
                <w:iCs/>
                <w:color w:val="000000"/>
              </w:rPr>
              <w:t>100</w:t>
            </w:r>
          </w:p>
        </w:tc>
      </w:tr>
      <w:tr w:rsidR="00CC456B" w:rsidRPr="00B051FD" w14:paraId="3955D964" w14:textId="77777777" w:rsidTr="0030048D">
        <w:trPr>
          <w:trHeight w:val="510"/>
        </w:trPr>
        <w:tc>
          <w:tcPr>
            <w:tcW w:w="575" w:type="dxa"/>
            <w:tcBorders>
              <w:top w:val="nil"/>
              <w:left w:val="single" w:sz="4" w:space="0" w:color="auto"/>
              <w:bottom w:val="single" w:sz="4" w:space="0" w:color="auto"/>
              <w:right w:val="single" w:sz="4" w:space="0" w:color="auto"/>
            </w:tcBorders>
          </w:tcPr>
          <w:p w14:paraId="5BD78933" w14:textId="77777777" w:rsidR="00CC456B" w:rsidRPr="00B051FD" w:rsidRDefault="00CC456B" w:rsidP="0030048D">
            <w:pPr>
              <w:widowControl/>
              <w:numPr>
                <w:ilvl w:val="0"/>
                <w:numId w:val="8"/>
              </w:numPr>
              <w:autoSpaceDE/>
              <w:autoSpaceDN/>
              <w:adjustRightInd/>
              <w:rPr>
                <w:iCs/>
                <w:color w:val="000000"/>
              </w:rPr>
            </w:pPr>
          </w:p>
        </w:tc>
        <w:tc>
          <w:tcPr>
            <w:tcW w:w="4671" w:type="dxa"/>
            <w:tcBorders>
              <w:top w:val="nil"/>
              <w:left w:val="single" w:sz="4" w:space="0" w:color="auto"/>
              <w:bottom w:val="single" w:sz="4" w:space="0" w:color="auto"/>
              <w:right w:val="single" w:sz="4" w:space="0" w:color="auto"/>
            </w:tcBorders>
            <w:shd w:val="clear" w:color="auto" w:fill="auto"/>
            <w:vAlign w:val="center"/>
            <w:hideMark/>
          </w:tcPr>
          <w:p w14:paraId="76B7598B" w14:textId="77777777" w:rsidR="00CC456B" w:rsidRPr="00B051FD" w:rsidRDefault="00CC456B" w:rsidP="0030048D">
            <w:pPr>
              <w:rPr>
                <w:iCs/>
                <w:color w:val="000000"/>
              </w:rPr>
            </w:pPr>
            <w:r w:rsidRPr="00B051FD">
              <w:rPr>
                <w:iCs/>
                <w:color w:val="000000"/>
              </w:rPr>
              <w:t>Кабель силовой с низкой токсичностью продуктов горения 3х1,5</w:t>
            </w:r>
          </w:p>
        </w:tc>
        <w:tc>
          <w:tcPr>
            <w:tcW w:w="2962" w:type="dxa"/>
            <w:tcBorders>
              <w:top w:val="nil"/>
              <w:left w:val="nil"/>
              <w:bottom w:val="single" w:sz="4" w:space="0" w:color="auto"/>
              <w:right w:val="single" w:sz="4" w:space="0" w:color="auto"/>
            </w:tcBorders>
            <w:shd w:val="clear" w:color="auto" w:fill="auto"/>
            <w:vAlign w:val="center"/>
            <w:hideMark/>
          </w:tcPr>
          <w:p w14:paraId="72F31889" w14:textId="77777777" w:rsidR="00CC456B" w:rsidRPr="00B051FD" w:rsidRDefault="00CC456B" w:rsidP="0030048D">
            <w:pPr>
              <w:jc w:val="center"/>
              <w:rPr>
                <w:iCs/>
                <w:color w:val="000000"/>
              </w:rPr>
            </w:pPr>
            <w:r w:rsidRPr="00B051FD">
              <w:rPr>
                <w:iCs/>
                <w:color w:val="000000"/>
              </w:rPr>
              <w:t>ВВГнг(А)-FRLSLTx</w:t>
            </w:r>
          </w:p>
        </w:tc>
        <w:tc>
          <w:tcPr>
            <w:tcW w:w="826" w:type="dxa"/>
            <w:tcBorders>
              <w:top w:val="nil"/>
              <w:left w:val="nil"/>
              <w:bottom w:val="single" w:sz="4" w:space="0" w:color="auto"/>
              <w:right w:val="single" w:sz="4" w:space="0" w:color="auto"/>
            </w:tcBorders>
            <w:shd w:val="clear" w:color="auto" w:fill="auto"/>
            <w:vAlign w:val="center"/>
            <w:hideMark/>
          </w:tcPr>
          <w:p w14:paraId="73014776" w14:textId="77777777" w:rsidR="00CC456B" w:rsidRPr="00B051FD" w:rsidRDefault="00CC456B" w:rsidP="0030048D">
            <w:pPr>
              <w:jc w:val="center"/>
              <w:rPr>
                <w:iCs/>
                <w:color w:val="000000"/>
              </w:rPr>
            </w:pPr>
            <w:r w:rsidRPr="00B051FD">
              <w:rPr>
                <w:iCs/>
                <w:color w:val="000000"/>
              </w:rPr>
              <w:t>м</w:t>
            </w:r>
          </w:p>
        </w:tc>
        <w:tc>
          <w:tcPr>
            <w:tcW w:w="1286" w:type="dxa"/>
            <w:tcBorders>
              <w:top w:val="nil"/>
              <w:left w:val="nil"/>
              <w:bottom w:val="single" w:sz="4" w:space="0" w:color="auto"/>
              <w:right w:val="single" w:sz="4" w:space="0" w:color="auto"/>
            </w:tcBorders>
            <w:shd w:val="clear" w:color="auto" w:fill="auto"/>
            <w:vAlign w:val="center"/>
            <w:hideMark/>
          </w:tcPr>
          <w:p w14:paraId="131F7846" w14:textId="77777777" w:rsidR="00CC456B" w:rsidRPr="00B051FD" w:rsidRDefault="00CC456B" w:rsidP="0030048D">
            <w:pPr>
              <w:jc w:val="center"/>
              <w:rPr>
                <w:iCs/>
                <w:color w:val="000000"/>
              </w:rPr>
            </w:pPr>
            <w:r w:rsidRPr="00B051FD">
              <w:rPr>
                <w:iCs/>
                <w:color w:val="000000"/>
              </w:rPr>
              <w:t>270</w:t>
            </w:r>
          </w:p>
        </w:tc>
      </w:tr>
      <w:tr w:rsidR="00CC456B" w:rsidRPr="00B051FD" w14:paraId="7ECD4907" w14:textId="77777777" w:rsidTr="0030048D">
        <w:trPr>
          <w:trHeight w:val="510"/>
        </w:trPr>
        <w:tc>
          <w:tcPr>
            <w:tcW w:w="575" w:type="dxa"/>
            <w:tcBorders>
              <w:top w:val="nil"/>
              <w:left w:val="single" w:sz="4" w:space="0" w:color="auto"/>
              <w:bottom w:val="single" w:sz="4" w:space="0" w:color="auto"/>
              <w:right w:val="single" w:sz="4" w:space="0" w:color="auto"/>
            </w:tcBorders>
          </w:tcPr>
          <w:p w14:paraId="2D81A181" w14:textId="77777777" w:rsidR="00CC456B" w:rsidRPr="00B051FD" w:rsidRDefault="00CC456B" w:rsidP="0030048D">
            <w:pPr>
              <w:widowControl/>
              <w:numPr>
                <w:ilvl w:val="0"/>
                <w:numId w:val="8"/>
              </w:numPr>
              <w:autoSpaceDE/>
              <w:autoSpaceDN/>
              <w:adjustRightInd/>
              <w:rPr>
                <w:iCs/>
                <w:color w:val="000000"/>
              </w:rPr>
            </w:pPr>
          </w:p>
        </w:tc>
        <w:tc>
          <w:tcPr>
            <w:tcW w:w="4671" w:type="dxa"/>
            <w:tcBorders>
              <w:top w:val="nil"/>
              <w:left w:val="single" w:sz="4" w:space="0" w:color="auto"/>
              <w:bottom w:val="single" w:sz="4" w:space="0" w:color="auto"/>
              <w:right w:val="single" w:sz="4" w:space="0" w:color="auto"/>
            </w:tcBorders>
            <w:shd w:val="clear" w:color="auto" w:fill="auto"/>
            <w:vAlign w:val="center"/>
            <w:hideMark/>
          </w:tcPr>
          <w:p w14:paraId="611D92F9" w14:textId="77777777" w:rsidR="00CC456B" w:rsidRPr="00B051FD" w:rsidRDefault="00CC456B" w:rsidP="0030048D">
            <w:pPr>
              <w:rPr>
                <w:iCs/>
                <w:color w:val="000000"/>
              </w:rPr>
            </w:pPr>
            <w:r w:rsidRPr="00B051FD">
              <w:rPr>
                <w:iCs/>
                <w:color w:val="000000"/>
              </w:rPr>
              <w:t>Провод заземления желто-зеленый</w:t>
            </w:r>
          </w:p>
        </w:tc>
        <w:tc>
          <w:tcPr>
            <w:tcW w:w="2962" w:type="dxa"/>
            <w:tcBorders>
              <w:top w:val="nil"/>
              <w:left w:val="nil"/>
              <w:bottom w:val="single" w:sz="4" w:space="0" w:color="auto"/>
              <w:right w:val="single" w:sz="4" w:space="0" w:color="auto"/>
            </w:tcBorders>
            <w:shd w:val="clear" w:color="auto" w:fill="auto"/>
            <w:vAlign w:val="center"/>
            <w:hideMark/>
          </w:tcPr>
          <w:p w14:paraId="469C54BD" w14:textId="77777777" w:rsidR="00CC456B" w:rsidRPr="00B051FD" w:rsidRDefault="00CC456B" w:rsidP="0030048D">
            <w:pPr>
              <w:jc w:val="center"/>
              <w:rPr>
                <w:iCs/>
                <w:color w:val="000000"/>
              </w:rPr>
            </w:pPr>
            <w:r w:rsidRPr="00B051FD">
              <w:rPr>
                <w:iCs/>
                <w:color w:val="000000"/>
              </w:rPr>
              <w:t xml:space="preserve">ПВ3 1х6 </w:t>
            </w:r>
          </w:p>
        </w:tc>
        <w:tc>
          <w:tcPr>
            <w:tcW w:w="826" w:type="dxa"/>
            <w:tcBorders>
              <w:top w:val="nil"/>
              <w:left w:val="nil"/>
              <w:bottom w:val="single" w:sz="4" w:space="0" w:color="auto"/>
              <w:right w:val="single" w:sz="4" w:space="0" w:color="auto"/>
            </w:tcBorders>
            <w:shd w:val="clear" w:color="auto" w:fill="auto"/>
            <w:vAlign w:val="center"/>
            <w:hideMark/>
          </w:tcPr>
          <w:p w14:paraId="766BC148" w14:textId="77777777" w:rsidR="00CC456B" w:rsidRPr="00B051FD" w:rsidRDefault="00CC456B" w:rsidP="0030048D">
            <w:pPr>
              <w:jc w:val="center"/>
              <w:rPr>
                <w:iCs/>
                <w:color w:val="000000"/>
              </w:rPr>
            </w:pPr>
            <w:r w:rsidRPr="00B051FD">
              <w:rPr>
                <w:iCs/>
                <w:color w:val="000000"/>
              </w:rPr>
              <w:t>м</w:t>
            </w:r>
          </w:p>
        </w:tc>
        <w:tc>
          <w:tcPr>
            <w:tcW w:w="1286" w:type="dxa"/>
            <w:tcBorders>
              <w:top w:val="nil"/>
              <w:left w:val="nil"/>
              <w:bottom w:val="single" w:sz="4" w:space="0" w:color="auto"/>
              <w:right w:val="single" w:sz="4" w:space="0" w:color="auto"/>
            </w:tcBorders>
            <w:shd w:val="clear" w:color="auto" w:fill="auto"/>
            <w:vAlign w:val="center"/>
            <w:hideMark/>
          </w:tcPr>
          <w:p w14:paraId="1EE2D335" w14:textId="77777777" w:rsidR="00CC456B" w:rsidRPr="00B051FD" w:rsidRDefault="00CC456B" w:rsidP="0030048D">
            <w:pPr>
              <w:jc w:val="center"/>
              <w:rPr>
                <w:iCs/>
                <w:color w:val="000000"/>
              </w:rPr>
            </w:pPr>
            <w:r w:rsidRPr="00B051FD">
              <w:rPr>
                <w:iCs/>
                <w:color w:val="000000"/>
              </w:rPr>
              <w:t>50</w:t>
            </w:r>
          </w:p>
        </w:tc>
      </w:tr>
      <w:tr w:rsidR="00CC456B" w:rsidRPr="00B051FD" w14:paraId="75E7E68D" w14:textId="77777777" w:rsidTr="0030048D">
        <w:trPr>
          <w:trHeight w:val="510"/>
        </w:trPr>
        <w:tc>
          <w:tcPr>
            <w:tcW w:w="575" w:type="dxa"/>
            <w:tcBorders>
              <w:top w:val="nil"/>
              <w:left w:val="single" w:sz="4" w:space="0" w:color="auto"/>
              <w:bottom w:val="single" w:sz="4" w:space="0" w:color="auto"/>
              <w:right w:val="single" w:sz="4" w:space="0" w:color="auto"/>
            </w:tcBorders>
          </w:tcPr>
          <w:p w14:paraId="24779B43" w14:textId="77777777" w:rsidR="00CC456B" w:rsidRPr="00B051FD" w:rsidRDefault="00CC456B" w:rsidP="0030048D">
            <w:pPr>
              <w:ind w:left="360"/>
              <w:jc w:val="center"/>
              <w:rPr>
                <w:bCs/>
                <w:iCs/>
                <w:color w:val="000000"/>
                <w:u w:val="single"/>
              </w:rPr>
            </w:pPr>
          </w:p>
        </w:tc>
        <w:tc>
          <w:tcPr>
            <w:tcW w:w="4671" w:type="dxa"/>
            <w:tcBorders>
              <w:top w:val="nil"/>
              <w:left w:val="single" w:sz="4" w:space="0" w:color="auto"/>
              <w:bottom w:val="single" w:sz="4" w:space="0" w:color="auto"/>
              <w:right w:val="single" w:sz="4" w:space="0" w:color="auto"/>
            </w:tcBorders>
            <w:shd w:val="clear" w:color="auto" w:fill="auto"/>
            <w:vAlign w:val="center"/>
            <w:hideMark/>
          </w:tcPr>
          <w:p w14:paraId="1B8C2DC9" w14:textId="77777777" w:rsidR="00CC456B" w:rsidRPr="00B051FD" w:rsidRDefault="00CC456B" w:rsidP="0030048D">
            <w:pPr>
              <w:jc w:val="center"/>
              <w:rPr>
                <w:b/>
                <w:bCs/>
                <w:iCs/>
                <w:color w:val="000000"/>
              </w:rPr>
            </w:pPr>
            <w:r w:rsidRPr="00B051FD">
              <w:rPr>
                <w:b/>
                <w:bCs/>
                <w:iCs/>
                <w:color w:val="000000"/>
              </w:rPr>
              <w:t>Административный корпус</w:t>
            </w:r>
          </w:p>
        </w:tc>
        <w:tc>
          <w:tcPr>
            <w:tcW w:w="2962" w:type="dxa"/>
            <w:tcBorders>
              <w:top w:val="nil"/>
              <w:left w:val="nil"/>
              <w:bottom w:val="single" w:sz="4" w:space="0" w:color="auto"/>
              <w:right w:val="single" w:sz="4" w:space="0" w:color="auto"/>
            </w:tcBorders>
            <w:shd w:val="clear" w:color="auto" w:fill="auto"/>
            <w:vAlign w:val="center"/>
            <w:hideMark/>
          </w:tcPr>
          <w:p w14:paraId="6BC546B1" w14:textId="77777777" w:rsidR="00CC456B" w:rsidRPr="00B051FD" w:rsidRDefault="00CC456B" w:rsidP="0030048D">
            <w:pPr>
              <w:jc w:val="center"/>
              <w:rPr>
                <w:iCs/>
                <w:color w:val="000000"/>
              </w:rPr>
            </w:pPr>
            <w:r w:rsidRPr="00B051FD">
              <w:rPr>
                <w:iCs/>
                <w:color w:val="000000"/>
              </w:rPr>
              <w:t> </w:t>
            </w:r>
          </w:p>
        </w:tc>
        <w:tc>
          <w:tcPr>
            <w:tcW w:w="826" w:type="dxa"/>
            <w:tcBorders>
              <w:top w:val="nil"/>
              <w:left w:val="nil"/>
              <w:bottom w:val="single" w:sz="4" w:space="0" w:color="auto"/>
              <w:right w:val="single" w:sz="4" w:space="0" w:color="auto"/>
            </w:tcBorders>
            <w:shd w:val="clear" w:color="auto" w:fill="auto"/>
            <w:vAlign w:val="center"/>
            <w:hideMark/>
          </w:tcPr>
          <w:p w14:paraId="0A35E9DE" w14:textId="77777777" w:rsidR="00CC456B" w:rsidRPr="00B051FD" w:rsidRDefault="00CC456B" w:rsidP="0030048D">
            <w:pPr>
              <w:jc w:val="center"/>
              <w:rPr>
                <w:iCs/>
                <w:color w:val="000000"/>
              </w:rPr>
            </w:pPr>
            <w:r w:rsidRPr="00B051FD">
              <w:rPr>
                <w:iCs/>
                <w:color w:val="000000"/>
              </w:rPr>
              <w:t> </w:t>
            </w:r>
          </w:p>
        </w:tc>
        <w:tc>
          <w:tcPr>
            <w:tcW w:w="1286" w:type="dxa"/>
            <w:tcBorders>
              <w:top w:val="nil"/>
              <w:left w:val="nil"/>
              <w:bottom w:val="single" w:sz="4" w:space="0" w:color="auto"/>
              <w:right w:val="single" w:sz="4" w:space="0" w:color="auto"/>
            </w:tcBorders>
            <w:shd w:val="clear" w:color="auto" w:fill="auto"/>
            <w:vAlign w:val="center"/>
            <w:hideMark/>
          </w:tcPr>
          <w:p w14:paraId="51599CF9" w14:textId="77777777" w:rsidR="00CC456B" w:rsidRPr="00B051FD" w:rsidRDefault="00CC456B" w:rsidP="0030048D">
            <w:pPr>
              <w:jc w:val="center"/>
              <w:rPr>
                <w:iCs/>
                <w:color w:val="000000"/>
              </w:rPr>
            </w:pPr>
            <w:r w:rsidRPr="00B051FD">
              <w:rPr>
                <w:iCs/>
                <w:color w:val="000000"/>
                <w:spacing w:val="-24"/>
              </w:rPr>
              <w:t> </w:t>
            </w:r>
          </w:p>
        </w:tc>
      </w:tr>
      <w:tr w:rsidR="00CC456B" w:rsidRPr="00B051FD" w14:paraId="4E486E8E" w14:textId="77777777" w:rsidTr="0030048D">
        <w:trPr>
          <w:trHeight w:val="510"/>
        </w:trPr>
        <w:tc>
          <w:tcPr>
            <w:tcW w:w="575" w:type="dxa"/>
            <w:tcBorders>
              <w:top w:val="nil"/>
              <w:left w:val="single" w:sz="4" w:space="0" w:color="auto"/>
              <w:bottom w:val="single" w:sz="4" w:space="0" w:color="auto"/>
              <w:right w:val="single" w:sz="4" w:space="0" w:color="auto"/>
            </w:tcBorders>
          </w:tcPr>
          <w:p w14:paraId="5C84B737" w14:textId="77777777" w:rsidR="00CC456B" w:rsidRPr="00B051FD" w:rsidRDefault="00CC456B" w:rsidP="0030048D">
            <w:pPr>
              <w:widowControl/>
              <w:numPr>
                <w:ilvl w:val="0"/>
                <w:numId w:val="8"/>
              </w:numPr>
              <w:autoSpaceDE/>
              <w:autoSpaceDN/>
              <w:adjustRightInd/>
              <w:rPr>
                <w:iCs/>
                <w:color w:val="000000"/>
              </w:rPr>
            </w:pPr>
          </w:p>
        </w:tc>
        <w:tc>
          <w:tcPr>
            <w:tcW w:w="4671" w:type="dxa"/>
            <w:tcBorders>
              <w:top w:val="nil"/>
              <w:left w:val="single" w:sz="4" w:space="0" w:color="auto"/>
              <w:bottom w:val="single" w:sz="4" w:space="0" w:color="auto"/>
              <w:right w:val="single" w:sz="4" w:space="0" w:color="auto"/>
            </w:tcBorders>
            <w:shd w:val="clear" w:color="auto" w:fill="auto"/>
            <w:vAlign w:val="center"/>
            <w:hideMark/>
          </w:tcPr>
          <w:p w14:paraId="6A75ACE4" w14:textId="77777777" w:rsidR="00CC456B" w:rsidRPr="00B051FD" w:rsidRDefault="00CC456B" w:rsidP="0030048D">
            <w:pPr>
              <w:rPr>
                <w:iCs/>
                <w:color w:val="000000"/>
              </w:rPr>
            </w:pPr>
            <w:r w:rsidRPr="00B051FD">
              <w:rPr>
                <w:iCs/>
                <w:color w:val="000000"/>
              </w:rPr>
              <w:t>ПО Центральный сервер «Орион Про»</w:t>
            </w:r>
          </w:p>
        </w:tc>
        <w:tc>
          <w:tcPr>
            <w:tcW w:w="2962" w:type="dxa"/>
            <w:tcBorders>
              <w:top w:val="nil"/>
              <w:left w:val="nil"/>
              <w:bottom w:val="single" w:sz="4" w:space="0" w:color="auto"/>
              <w:right w:val="single" w:sz="4" w:space="0" w:color="auto"/>
            </w:tcBorders>
            <w:shd w:val="clear" w:color="auto" w:fill="auto"/>
            <w:vAlign w:val="center"/>
            <w:hideMark/>
          </w:tcPr>
          <w:p w14:paraId="3F76A6F5" w14:textId="77777777" w:rsidR="00CC456B" w:rsidRPr="00B051FD" w:rsidRDefault="00CC456B" w:rsidP="0030048D">
            <w:pPr>
              <w:jc w:val="center"/>
              <w:rPr>
                <w:iCs/>
                <w:color w:val="000000"/>
              </w:rPr>
            </w:pPr>
            <w:r w:rsidRPr="00B051FD">
              <w:rPr>
                <w:iCs/>
                <w:color w:val="000000"/>
              </w:rPr>
              <w:t> </w:t>
            </w:r>
          </w:p>
        </w:tc>
        <w:tc>
          <w:tcPr>
            <w:tcW w:w="826" w:type="dxa"/>
            <w:tcBorders>
              <w:top w:val="nil"/>
              <w:left w:val="nil"/>
              <w:bottom w:val="single" w:sz="4" w:space="0" w:color="auto"/>
              <w:right w:val="single" w:sz="4" w:space="0" w:color="auto"/>
            </w:tcBorders>
            <w:shd w:val="clear" w:color="auto" w:fill="auto"/>
            <w:vAlign w:val="center"/>
            <w:hideMark/>
          </w:tcPr>
          <w:p w14:paraId="45EFCFB5" w14:textId="77777777" w:rsidR="00CC456B" w:rsidRPr="00B051FD" w:rsidRDefault="00CC456B" w:rsidP="0030048D">
            <w:pPr>
              <w:jc w:val="center"/>
              <w:rPr>
                <w:iCs/>
                <w:color w:val="000000"/>
              </w:rPr>
            </w:pPr>
            <w:r w:rsidRPr="00B051FD">
              <w:rPr>
                <w:iCs/>
                <w:color w:val="000000"/>
              </w:rPr>
              <w:t>шт.</w:t>
            </w:r>
          </w:p>
        </w:tc>
        <w:tc>
          <w:tcPr>
            <w:tcW w:w="1286" w:type="dxa"/>
            <w:tcBorders>
              <w:top w:val="nil"/>
              <w:left w:val="nil"/>
              <w:bottom w:val="single" w:sz="4" w:space="0" w:color="auto"/>
              <w:right w:val="single" w:sz="4" w:space="0" w:color="auto"/>
            </w:tcBorders>
            <w:shd w:val="clear" w:color="auto" w:fill="auto"/>
            <w:vAlign w:val="center"/>
            <w:hideMark/>
          </w:tcPr>
          <w:p w14:paraId="1C003044" w14:textId="77777777" w:rsidR="00CC456B" w:rsidRPr="00B051FD" w:rsidRDefault="00CC456B" w:rsidP="0030048D">
            <w:pPr>
              <w:jc w:val="center"/>
              <w:rPr>
                <w:iCs/>
                <w:color w:val="000000"/>
              </w:rPr>
            </w:pPr>
            <w:r w:rsidRPr="00B051FD">
              <w:rPr>
                <w:iCs/>
                <w:color w:val="000000"/>
              </w:rPr>
              <w:t>1</w:t>
            </w:r>
          </w:p>
        </w:tc>
      </w:tr>
      <w:tr w:rsidR="00CC456B" w:rsidRPr="00B051FD" w14:paraId="35B9B6FA" w14:textId="77777777" w:rsidTr="0030048D">
        <w:trPr>
          <w:trHeight w:val="510"/>
        </w:trPr>
        <w:tc>
          <w:tcPr>
            <w:tcW w:w="575" w:type="dxa"/>
            <w:tcBorders>
              <w:top w:val="nil"/>
              <w:left w:val="single" w:sz="4" w:space="0" w:color="auto"/>
              <w:bottom w:val="single" w:sz="4" w:space="0" w:color="auto"/>
              <w:right w:val="single" w:sz="4" w:space="0" w:color="auto"/>
            </w:tcBorders>
          </w:tcPr>
          <w:p w14:paraId="4BC60CDC" w14:textId="77777777" w:rsidR="00CC456B" w:rsidRPr="00B051FD" w:rsidRDefault="00CC456B" w:rsidP="0030048D">
            <w:pPr>
              <w:widowControl/>
              <w:numPr>
                <w:ilvl w:val="0"/>
                <w:numId w:val="8"/>
              </w:numPr>
              <w:autoSpaceDE/>
              <w:autoSpaceDN/>
              <w:adjustRightInd/>
              <w:rPr>
                <w:iCs/>
                <w:color w:val="000000"/>
              </w:rPr>
            </w:pPr>
          </w:p>
        </w:tc>
        <w:tc>
          <w:tcPr>
            <w:tcW w:w="4671" w:type="dxa"/>
            <w:tcBorders>
              <w:top w:val="nil"/>
              <w:left w:val="single" w:sz="4" w:space="0" w:color="auto"/>
              <w:bottom w:val="single" w:sz="4" w:space="0" w:color="auto"/>
              <w:right w:val="single" w:sz="4" w:space="0" w:color="auto"/>
            </w:tcBorders>
            <w:shd w:val="clear" w:color="auto" w:fill="auto"/>
            <w:vAlign w:val="center"/>
            <w:hideMark/>
          </w:tcPr>
          <w:p w14:paraId="07E83482" w14:textId="77777777" w:rsidR="00CC456B" w:rsidRPr="00B051FD" w:rsidRDefault="00CC456B" w:rsidP="0030048D">
            <w:pPr>
              <w:rPr>
                <w:iCs/>
                <w:color w:val="000000"/>
              </w:rPr>
            </w:pPr>
            <w:r w:rsidRPr="00B051FD">
              <w:rPr>
                <w:iCs/>
                <w:color w:val="000000"/>
              </w:rPr>
              <w:t>Оперативная задача «Орион Про» исп. 512</w:t>
            </w:r>
          </w:p>
        </w:tc>
        <w:tc>
          <w:tcPr>
            <w:tcW w:w="2962" w:type="dxa"/>
            <w:tcBorders>
              <w:top w:val="nil"/>
              <w:left w:val="nil"/>
              <w:bottom w:val="single" w:sz="4" w:space="0" w:color="auto"/>
              <w:right w:val="single" w:sz="4" w:space="0" w:color="auto"/>
            </w:tcBorders>
            <w:shd w:val="clear" w:color="auto" w:fill="auto"/>
            <w:vAlign w:val="center"/>
            <w:hideMark/>
          </w:tcPr>
          <w:p w14:paraId="723317DF" w14:textId="77777777" w:rsidR="00CC456B" w:rsidRPr="00B051FD" w:rsidRDefault="00CC456B" w:rsidP="0030048D">
            <w:pPr>
              <w:jc w:val="center"/>
              <w:rPr>
                <w:iCs/>
                <w:color w:val="000000"/>
              </w:rPr>
            </w:pPr>
            <w:r w:rsidRPr="00B051FD">
              <w:rPr>
                <w:iCs/>
                <w:color w:val="000000"/>
              </w:rPr>
              <w:t> </w:t>
            </w:r>
          </w:p>
        </w:tc>
        <w:tc>
          <w:tcPr>
            <w:tcW w:w="826" w:type="dxa"/>
            <w:tcBorders>
              <w:top w:val="nil"/>
              <w:left w:val="nil"/>
              <w:bottom w:val="single" w:sz="4" w:space="0" w:color="auto"/>
              <w:right w:val="single" w:sz="4" w:space="0" w:color="auto"/>
            </w:tcBorders>
            <w:shd w:val="clear" w:color="auto" w:fill="auto"/>
            <w:vAlign w:val="center"/>
            <w:hideMark/>
          </w:tcPr>
          <w:p w14:paraId="2D27AC24" w14:textId="77777777" w:rsidR="00CC456B" w:rsidRPr="00B051FD" w:rsidRDefault="00CC456B" w:rsidP="0030048D">
            <w:pPr>
              <w:jc w:val="center"/>
              <w:rPr>
                <w:iCs/>
                <w:color w:val="000000"/>
              </w:rPr>
            </w:pPr>
            <w:r w:rsidRPr="00B051FD">
              <w:rPr>
                <w:iCs/>
                <w:color w:val="000000"/>
              </w:rPr>
              <w:t>шт.</w:t>
            </w:r>
          </w:p>
        </w:tc>
        <w:tc>
          <w:tcPr>
            <w:tcW w:w="1286" w:type="dxa"/>
            <w:tcBorders>
              <w:top w:val="nil"/>
              <w:left w:val="nil"/>
              <w:bottom w:val="single" w:sz="4" w:space="0" w:color="auto"/>
              <w:right w:val="single" w:sz="4" w:space="0" w:color="auto"/>
            </w:tcBorders>
            <w:shd w:val="clear" w:color="auto" w:fill="auto"/>
            <w:vAlign w:val="center"/>
            <w:hideMark/>
          </w:tcPr>
          <w:p w14:paraId="6603AABB" w14:textId="77777777" w:rsidR="00CC456B" w:rsidRPr="00B051FD" w:rsidRDefault="00CC456B" w:rsidP="0030048D">
            <w:pPr>
              <w:jc w:val="center"/>
              <w:rPr>
                <w:iCs/>
                <w:color w:val="000000"/>
              </w:rPr>
            </w:pPr>
            <w:r w:rsidRPr="00B051FD">
              <w:rPr>
                <w:iCs/>
                <w:color w:val="000000"/>
              </w:rPr>
              <w:t>1</w:t>
            </w:r>
          </w:p>
        </w:tc>
      </w:tr>
      <w:tr w:rsidR="00CC456B" w:rsidRPr="00B051FD" w14:paraId="2233204C" w14:textId="77777777" w:rsidTr="0030048D">
        <w:trPr>
          <w:trHeight w:val="510"/>
        </w:trPr>
        <w:tc>
          <w:tcPr>
            <w:tcW w:w="575" w:type="dxa"/>
            <w:tcBorders>
              <w:top w:val="nil"/>
              <w:left w:val="single" w:sz="4" w:space="0" w:color="auto"/>
              <w:bottom w:val="single" w:sz="4" w:space="0" w:color="auto"/>
              <w:right w:val="single" w:sz="4" w:space="0" w:color="auto"/>
            </w:tcBorders>
          </w:tcPr>
          <w:p w14:paraId="30AD7601" w14:textId="77777777" w:rsidR="00CC456B" w:rsidRPr="00B051FD" w:rsidRDefault="00CC456B" w:rsidP="0030048D">
            <w:pPr>
              <w:widowControl/>
              <w:numPr>
                <w:ilvl w:val="0"/>
                <w:numId w:val="8"/>
              </w:numPr>
              <w:autoSpaceDE/>
              <w:autoSpaceDN/>
              <w:adjustRightInd/>
              <w:rPr>
                <w:iCs/>
                <w:color w:val="000000"/>
              </w:rPr>
            </w:pPr>
          </w:p>
        </w:tc>
        <w:tc>
          <w:tcPr>
            <w:tcW w:w="4671" w:type="dxa"/>
            <w:tcBorders>
              <w:top w:val="nil"/>
              <w:left w:val="single" w:sz="4" w:space="0" w:color="auto"/>
              <w:bottom w:val="single" w:sz="4" w:space="0" w:color="auto"/>
              <w:right w:val="single" w:sz="4" w:space="0" w:color="auto"/>
            </w:tcBorders>
            <w:shd w:val="clear" w:color="auto" w:fill="auto"/>
            <w:vAlign w:val="center"/>
            <w:hideMark/>
          </w:tcPr>
          <w:p w14:paraId="0994CE65" w14:textId="77777777" w:rsidR="00CC456B" w:rsidRPr="00B051FD" w:rsidRDefault="00CC456B" w:rsidP="0030048D">
            <w:pPr>
              <w:rPr>
                <w:iCs/>
                <w:color w:val="000000"/>
              </w:rPr>
            </w:pPr>
            <w:r w:rsidRPr="00B051FD">
              <w:rPr>
                <w:iCs/>
                <w:color w:val="000000"/>
              </w:rPr>
              <w:t>Администратор базы данных «Орион Про»</w:t>
            </w:r>
          </w:p>
        </w:tc>
        <w:tc>
          <w:tcPr>
            <w:tcW w:w="2962" w:type="dxa"/>
            <w:tcBorders>
              <w:top w:val="nil"/>
              <w:left w:val="nil"/>
              <w:bottom w:val="single" w:sz="4" w:space="0" w:color="auto"/>
              <w:right w:val="single" w:sz="4" w:space="0" w:color="auto"/>
            </w:tcBorders>
            <w:shd w:val="clear" w:color="auto" w:fill="auto"/>
            <w:vAlign w:val="center"/>
            <w:hideMark/>
          </w:tcPr>
          <w:p w14:paraId="2CBEBDDA" w14:textId="77777777" w:rsidR="00CC456B" w:rsidRPr="00B051FD" w:rsidRDefault="00CC456B" w:rsidP="0030048D">
            <w:pPr>
              <w:jc w:val="center"/>
              <w:rPr>
                <w:iCs/>
                <w:color w:val="000000"/>
              </w:rPr>
            </w:pPr>
            <w:r w:rsidRPr="00B051FD">
              <w:rPr>
                <w:iCs/>
                <w:color w:val="000000"/>
              </w:rPr>
              <w:t> </w:t>
            </w:r>
          </w:p>
        </w:tc>
        <w:tc>
          <w:tcPr>
            <w:tcW w:w="826" w:type="dxa"/>
            <w:tcBorders>
              <w:top w:val="nil"/>
              <w:left w:val="nil"/>
              <w:bottom w:val="single" w:sz="4" w:space="0" w:color="auto"/>
              <w:right w:val="single" w:sz="4" w:space="0" w:color="auto"/>
            </w:tcBorders>
            <w:shd w:val="clear" w:color="auto" w:fill="auto"/>
            <w:vAlign w:val="center"/>
            <w:hideMark/>
          </w:tcPr>
          <w:p w14:paraId="2C8620C6" w14:textId="77777777" w:rsidR="00CC456B" w:rsidRPr="00B051FD" w:rsidRDefault="00CC456B" w:rsidP="0030048D">
            <w:pPr>
              <w:jc w:val="center"/>
              <w:rPr>
                <w:iCs/>
                <w:color w:val="000000"/>
              </w:rPr>
            </w:pPr>
            <w:r w:rsidRPr="00B051FD">
              <w:rPr>
                <w:iCs/>
                <w:color w:val="000000"/>
              </w:rPr>
              <w:t>шт.</w:t>
            </w:r>
          </w:p>
        </w:tc>
        <w:tc>
          <w:tcPr>
            <w:tcW w:w="1286" w:type="dxa"/>
            <w:tcBorders>
              <w:top w:val="nil"/>
              <w:left w:val="nil"/>
              <w:bottom w:val="single" w:sz="4" w:space="0" w:color="auto"/>
              <w:right w:val="single" w:sz="4" w:space="0" w:color="auto"/>
            </w:tcBorders>
            <w:shd w:val="clear" w:color="auto" w:fill="auto"/>
            <w:vAlign w:val="center"/>
            <w:hideMark/>
          </w:tcPr>
          <w:p w14:paraId="30A417D5" w14:textId="77777777" w:rsidR="00CC456B" w:rsidRPr="00B051FD" w:rsidRDefault="00CC456B" w:rsidP="0030048D">
            <w:pPr>
              <w:jc w:val="center"/>
              <w:rPr>
                <w:iCs/>
                <w:color w:val="000000"/>
              </w:rPr>
            </w:pPr>
            <w:r w:rsidRPr="00B051FD">
              <w:rPr>
                <w:iCs/>
                <w:color w:val="000000"/>
              </w:rPr>
              <w:t>1</w:t>
            </w:r>
          </w:p>
        </w:tc>
      </w:tr>
      <w:tr w:rsidR="00CC456B" w:rsidRPr="00B051FD" w14:paraId="5371D7C2" w14:textId="77777777" w:rsidTr="0030048D">
        <w:trPr>
          <w:trHeight w:val="510"/>
        </w:trPr>
        <w:tc>
          <w:tcPr>
            <w:tcW w:w="575" w:type="dxa"/>
            <w:tcBorders>
              <w:top w:val="nil"/>
              <w:left w:val="single" w:sz="4" w:space="0" w:color="auto"/>
              <w:bottom w:val="single" w:sz="4" w:space="0" w:color="auto"/>
              <w:right w:val="single" w:sz="4" w:space="0" w:color="auto"/>
            </w:tcBorders>
          </w:tcPr>
          <w:p w14:paraId="1E6AB5E3" w14:textId="77777777" w:rsidR="00CC456B" w:rsidRPr="00B051FD" w:rsidRDefault="00CC456B" w:rsidP="0030048D">
            <w:pPr>
              <w:widowControl/>
              <w:numPr>
                <w:ilvl w:val="0"/>
                <w:numId w:val="8"/>
              </w:numPr>
              <w:autoSpaceDE/>
              <w:autoSpaceDN/>
              <w:adjustRightInd/>
              <w:rPr>
                <w:iCs/>
                <w:color w:val="000000"/>
              </w:rPr>
            </w:pPr>
          </w:p>
        </w:tc>
        <w:tc>
          <w:tcPr>
            <w:tcW w:w="4671" w:type="dxa"/>
            <w:tcBorders>
              <w:top w:val="nil"/>
              <w:left w:val="single" w:sz="4" w:space="0" w:color="auto"/>
              <w:bottom w:val="single" w:sz="4" w:space="0" w:color="auto"/>
              <w:right w:val="single" w:sz="4" w:space="0" w:color="auto"/>
            </w:tcBorders>
            <w:shd w:val="clear" w:color="auto" w:fill="auto"/>
            <w:vAlign w:val="center"/>
            <w:hideMark/>
          </w:tcPr>
          <w:p w14:paraId="7ED09ABB" w14:textId="77777777" w:rsidR="00CC456B" w:rsidRPr="00B051FD" w:rsidRDefault="00CC456B" w:rsidP="0030048D">
            <w:pPr>
              <w:rPr>
                <w:iCs/>
                <w:color w:val="000000"/>
              </w:rPr>
            </w:pPr>
            <w:r w:rsidRPr="00B051FD">
              <w:rPr>
                <w:iCs/>
                <w:color w:val="000000"/>
              </w:rPr>
              <w:t>Прибор приемно-контрольный и управления пожарный</w:t>
            </w:r>
          </w:p>
        </w:tc>
        <w:tc>
          <w:tcPr>
            <w:tcW w:w="2962" w:type="dxa"/>
            <w:tcBorders>
              <w:top w:val="nil"/>
              <w:left w:val="nil"/>
              <w:bottom w:val="single" w:sz="4" w:space="0" w:color="auto"/>
              <w:right w:val="single" w:sz="4" w:space="0" w:color="auto"/>
            </w:tcBorders>
            <w:shd w:val="clear" w:color="auto" w:fill="auto"/>
            <w:vAlign w:val="center"/>
            <w:hideMark/>
          </w:tcPr>
          <w:p w14:paraId="23CCECE6" w14:textId="77777777" w:rsidR="00CC456B" w:rsidRPr="00B051FD" w:rsidRDefault="00CC456B" w:rsidP="0030048D">
            <w:pPr>
              <w:jc w:val="center"/>
              <w:rPr>
                <w:iCs/>
                <w:color w:val="000000"/>
              </w:rPr>
            </w:pPr>
            <w:r w:rsidRPr="00B051FD">
              <w:rPr>
                <w:iCs/>
                <w:color w:val="000000"/>
              </w:rPr>
              <w:t>Сириус</w:t>
            </w:r>
          </w:p>
        </w:tc>
        <w:tc>
          <w:tcPr>
            <w:tcW w:w="826" w:type="dxa"/>
            <w:tcBorders>
              <w:top w:val="nil"/>
              <w:left w:val="nil"/>
              <w:bottom w:val="single" w:sz="4" w:space="0" w:color="auto"/>
              <w:right w:val="single" w:sz="4" w:space="0" w:color="auto"/>
            </w:tcBorders>
            <w:shd w:val="clear" w:color="auto" w:fill="auto"/>
            <w:vAlign w:val="center"/>
            <w:hideMark/>
          </w:tcPr>
          <w:p w14:paraId="07A8FBDD" w14:textId="77777777" w:rsidR="00CC456B" w:rsidRPr="00B051FD" w:rsidRDefault="00CC456B" w:rsidP="0030048D">
            <w:pPr>
              <w:jc w:val="center"/>
              <w:rPr>
                <w:iCs/>
                <w:color w:val="000000"/>
              </w:rPr>
            </w:pPr>
            <w:r w:rsidRPr="00B051FD">
              <w:rPr>
                <w:iCs/>
                <w:color w:val="000000"/>
              </w:rPr>
              <w:t>шт.</w:t>
            </w:r>
          </w:p>
        </w:tc>
        <w:tc>
          <w:tcPr>
            <w:tcW w:w="1286" w:type="dxa"/>
            <w:tcBorders>
              <w:top w:val="nil"/>
              <w:left w:val="nil"/>
              <w:bottom w:val="single" w:sz="4" w:space="0" w:color="auto"/>
              <w:right w:val="single" w:sz="4" w:space="0" w:color="auto"/>
            </w:tcBorders>
            <w:shd w:val="clear" w:color="auto" w:fill="auto"/>
            <w:vAlign w:val="center"/>
            <w:hideMark/>
          </w:tcPr>
          <w:p w14:paraId="78D30B9F" w14:textId="77777777" w:rsidR="00CC456B" w:rsidRPr="00B051FD" w:rsidRDefault="00CC456B" w:rsidP="0030048D">
            <w:pPr>
              <w:jc w:val="center"/>
              <w:rPr>
                <w:iCs/>
                <w:color w:val="000000"/>
              </w:rPr>
            </w:pPr>
            <w:r w:rsidRPr="00B051FD">
              <w:rPr>
                <w:iCs/>
                <w:color w:val="000000"/>
              </w:rPr>
              <w:t>1</w:t>
            </w:r>
          </w:p>
        </w:tc>
      </w:tr>
      <w:tr w:rsidR="00CC456B" w:rsidRPr="00B051FD" w14:paraId="49429F28" w14:textId="77777777" w:rsidTr="0030048D">
        <w:trPr>
          <w:trHeight w:val="510"/>
        </w:trPr>
        <w:tc>
          <w:tcPr>
            <w:tcW w:w="575" w:type="dxa"/>
            <w:tcBorders>
              <w:top w:val="nil"/>
              <w:left w:val="single" w:sz="4" w:space="0" w:color="auto"/>
              <w:bottom w:val="single" w:sz="4" w:space="0" w:color="auto"/>
              <w:right w:val="single" w:sz="4" w:space="0" w:color="auto"/>
            </w:tcBorders>
          </w:tcPr>
          <w:p w14:paraId="516F1733" w14:textId="77777777" w:rsidR="00CC456B" w:rsidRPr="00B051FD" w:rsidRDefault="00CC456B" w:rsidP="0030048D">
            <w:pPr>
              <w:widowControl/>
              <w:numPr>
                <w:ilvl w:val="0"/>
                <w:numId w:val="8"/>
              </w:numPr>
              <w:autoSpaceDE/>
              <w:autoSpaceDN/>
              <w:adjustRightInd/>
              <w:rPr>
                <w:iCs/>
                <w:color w:val="000000"/>
              </w:rPr>
            </w:pPr>
          </w:p>
        </w:tc>
        <w:tc>
          <w:tcPr>
            <w:tcW w:w="4671" w:type="dxa"/>
            <w:tcBorders>
              <w:top w:val="nil"/>
              <w:left w:val="single" w:sz="4" w:space="0" w:color="auto"/>
              <w:bottom w:val="single" w:sz="4" w:space="0" w:color="auto"/>
              <w:right w:val="single" w:sz="4" w:space="0" w:color="auto"/>
            </w:tcBorders>
            <w:shd w:val="clear" w:color="auto" w:fill="auto"/>
            <w:vAlign w:val="center"/>
            <w:hideMark/>
          </w:tcPr>
          <w:p w14:paraId="2DD9E4AF" w14:textId="77777777" w:rsidR="00CC456B" w:rsidRPr="00B051FD" w:rsidRDefault="00CC456B" w:rsidP="0030048D">
            <w:pPr>
              <w:rPr>
                <w:iCs/>
                <w:color w:val="000000"/>
              </w:rPr>
            </w:pPr>
            <w:r w:rsidRPr="00B051FD">
              <w:rPr>
                <w:iCs/>
                <w:color w:val="000000"/>
              </w:rPr>
              <w:t>Контроллер двухпроводной линии связи с гальванической изоляцией</w:t>
            </w:r>
          </w:p>
        </w:tc>
        <w:tc>
          <w:tcPr>
            <w:tcW w:w="2962" w:type="dxa"/>
            <w:tcBorders>
              <w:top w:val="nil"/>
              <w:left w:val="nil"/>
              <w:bottom w:val="single" w:sz="4" w:space="0" w:color="auto"/>
              <w:right w:val="single" w:sz="4" w:space="0" w:color="auto"/>
            </w:tcBorders>
            <w:shd w:val="clear" w:color="auto" w:fill="auto"/>
            <w:vAlign w:val="center"/>
            <w:hideMark/>
          </w:tcPr>
          <w:p w14:paraId="1B26C94B" w14:textId="77777777" w:rsidR="00CC456B" w:rsidRPr="00B051FD" w:rsidRDefault="00CC456B" w:rsidP="0030048D">
            <w:pPr>
              <w:jc w:val="center"/>
              <w:rPr>
                <w:iCs/>
                <w:color w:val="000000"/>
              </w:rPr>
            </w:pPr>
            <w:r w:rsidRPr="00B051FD">
              <w:rPr>
                <w:iCs/>
                <w:color w:val="000000"/>
              </w:rPr>
              <w:t>С2000-КДЛ-2И исп. 01</w:t>
            </w:r>
          </w:p>
        </w:tc>
        <w:tc>
          <w:tcPr>
            <w:tcW w:w="826" w:type="dxa"/>
            <w:tcBorders>
              <w:top w:val="nil"/>
              <w:left w:val="nil"/>
              <w:bottom w:val="single" w:sz="4" w:space="0" w:color="auto"/>
              <w:right w:val="single" w:sz="4" w:space="0" w:color="auto"/>
            </w:tcBorders>
            <w:shd w:val="clear" w:color="auto" w:fill="auto"/>
            <w:vAlign w:val="center"/>
            <w:hideMark/>
          </w:tcPr>
          <w:p w14:paraId="3A05132B" w14:textId="77777777" w:rsidR="00CC456B" w:rsidRPr="00B051FD" w:rsidRDefault="00CC456B" w:rsidP="0030048D">
            <w:pPr>
              <w:jc w:val="center"/>
              <w:rPr>
                <w:iCs/>
                <w:color w:val="000000"/>
              </w:rPr>
            </w:pPr>
            <w:r w:rsidRPr="00B051FD">
              <w:rPr>
                <w:iCs/>
                <w:color w:val="000000"/>
              </w:rPr>
              <w:t>шт.</w:t>
            </w:r>
          </w:p>
        </w:tc>
        <w:tc>
          <w:tcPr>
            <w:tcW w:w="1286" w:type="dxa"/>
            <w:tcBorders>
              <w:top w:val="nil"/>
              <w:left w:val="nil"/>
              <w:bottom w:val="single" w:sz="4" w:space="0" w:color="auto"/>
              <w:right w:val="single" w:sz="4" w:space="0" w:color="auto"/>
            </w:tcBorders>
            <w:shd w:val="clear" w:color="auto" w:fill="auto"/>
            <w:vAlign w:val="center"/>
            <w:hideMark/>
          </w:tcPr>
          <w:p w14:paraId="6FBD390D" w14:textId="77777777" w:rsidR="00CC456B" w:rsidRPr="00B051FD" w:rsidRDefault="00CC456B" w:rsidP="0030048D">
            <w:pPr>
              <w:jc w:val="center"/>
              <w:rPr>
                <w:iCs/>
                <w:color w:val="000000"/>
              </w:rPr>
            </w:pPr>
            <w:r w:rsidRPr="00B051FD">
              <w:rPr>
                <w:iCs/>
                <w:color w:val="000000"/>
              </w:rPr>
              <w:t>6</w:t>
            </w:r>
          </w:p>
        </w:tc>
      </w:tr>
      <w:tr w:rsidR="00CC456B" w:rsidRPr="00B051FD" w14:paraId="6637B234" w14:textId="77777777" w:rsidTr="0030048D">
        <w:trPr>
          <w:trHeight w:val="510"/>
        </w:trPr>
        <w:tc>
          <w:tcPr>
            <w:tcW w:w="575" w:type="dxa"/>
            <w:tcBorders>
              <w:top w:val="nil"/>
              <w:left w:val="single" w:sz="4" w:space="0" w:color="auto"/>
              <w:bottom w:val="single" w:sz="4" w:space="0" w:color="auto"/>
              <w:right w:val="single" w:sz="4" w:space="0" w:color="auto"/>
            </w:tcBorders>
          </w:tcPr>
          <w:p w14:paraId="1BE0B00E" w14:textId="77777777" w:rsidR="00CC456B" w:rsidRPr="00B051FD" w:rsidRDefault="00CC456B" w:rsidP="0030048D">
            <w:pPr>
              <w:widowControl/>
              <w:numPr>
                <w:ilvl w:val="0"/>
                <w:numId w:val="8"/>
              </w:numPr>
              <w:autoSpaceDE/>
              <w:autoSpaceDN/>
              <w:adjustRightInd/>
              <w:rPr>
                <w:iCs/>
                <w:color w:val="000000"/>
              </w:rPr>
            </w:pPr>
          </w:p>
        </w:tc>
        <w:tc>
          <w:tcPr>
            <w:tcW w:w="4671" w:type="dxa"/>
            <w:tcBorders>
              <w:top w:val="nil"/>
              <w:left w:val="single" w:sz="4" w:space="0" w:color="auto"/>
              <w:bottom w:val="single" w:sz="4" w:space="0" w:color="auto"/>
              <w:right w:val="single" w:sz="4" w:space="0" w:color="auto"/>
            </w:tcBorders>
            <w:shd w:val="clear" w:color="auto" w:fill="auto"/>
            <w:vAlign w:val="center"/>
            <w:hideMark/>
          </w:tcPr>
          <w:p w14:paraId="15CEB97E" w14:textId="77777777" w:rsidR="00CC456B" w:rsidRPr="00B051FD" w:rsidRDefault="00CC456B" w:rsidP="0030048D">
            <w:pPr>
              <w:rPr>
                <w:iCs/>
                <w:color w:val="000000"/>
              </w:rPr>
            </w:pPr>
            <w:r w:rsidRPr="00B051FD">
              <w:rPr>
                <w:iCs/>
                <w:color w:val="000000"/>
              </w:rPr>
              <w:t>Блок контрольно-пусковой</w:t>
            </w:r>
          </w:p>
        </w:tc>
        <w:tc>
          <w:tcPr>
            <w:tcW w:w="2962" w:type="dxa"/>
            <w:tcBorders>
              <w:top w:val="nil"/>
              <w:left w:val="nil"/>
              <w:bottom w:val="single" w:sz="4" w:space="0" w:color="auto"/>
              <w:right w:val="single" w:sz="4" w:space="0" w:color="auto"/>
            </w:tcBorders>
            <w:shd w:val="clear" w:color="auto" w:fill="auto"/>
            <w:vAlign w:val="center"/>
            <w:hideMark/>
          </w:tcPr>
          <w:p w14:paraId="36AED74A" w14:textId="77777777" w:rsidR="00CC456B" w:rsidRPr="00B051FD" w:rsidRDefault="00CC456B" w:rsidP="0030048D">
            <w:pPr>
              <w:jc w:val="center"/>
              <w:rPr>
                <w:iCs/>
                <w:color w:val="000000"/>
              </w:rPr>
            </w:pPr>
            <w:r w:rsidRPr="00B051FD">
              <w:rPr>
                <w:iCs/>
                <w:color w:val="000000"/>
              </w:rPr>
              <w:t>С2000-КПБ</w:t>
            </w:r>
          </w:p>
        </w:tc>
        <w:tc>
          <w:tcPr>
            <w:tcW w:w="826" w:type="dxa"/>
            <w:tcBorders>
              <w:top w:val="nil"/>
              <w:left w:val="nil"/>
              <w:bottom w:val="single" w:sz="4" w:space="0" w:color="auto"/>
              <w:right w:val="single" w:sz="4" w:space="0" w:color="auto"/>
            </w:tcBorders>
            <w:shd w:val="clear" w:color="auto" w:fill="auto"/>
            <w:vAlign w:val="center"/>
            <w:hideMark/>
          </w:tcPr>
          <w:p w14:paraId="6C85F46B" w14:textId="77777777" w:rsidR="00CC456B" w:rsidRPr="00B051FD" w:rsidRDefault="00CC456B" w:rsidP="0030048D">
            <w:pPr>
              <w:jc w:val="center"/>
              <w:rPr>
                <w:iCs/>
                <w:color w:val="000000"/>
              </w:rPr>
            </w:pPr>
            <w:r w:rsidRPr="00B051FD">
              <w:rPr>
                <w:iCs/>
                <w:color w:val="000000"/>
              </w:rPr>
              <w:t>шт.</w:t>
            </w:r>
          </w:p>
        </w:tc>
        <w:tc>
          <w:tcPr>
            <w:tcW w:w="1286" w:type="dxa"/>
            <w:tcBorders>
              <w:top w:val="nil"/>
              <w:left w:val="nil"/>
              <w:bottom w:val="single" w:sz="4" w:space="0" w:color="auto"/>
              <w:right w:val="single" w:sz="4" w:space="0" w:color="auto"/>
            </w:tcBorders>
            <w:shd w:val="clear" w:color="auto" w:fill="auto"/>
            <w:vAlign w:val="center"/>
            <w:hideMark/>
          </w:tcPr>
          <w:p w14:paraId="69FE9219" w14:textId="77777777" w:rsidR="00CC456B" w:rsidRPr="00B051FD" w:rsidRDefault="00CC456B" w:rsidP="0030048D">
            <w:pPr>
              <w:jc w:val="center"/>
              <w:rPr>
                <w:iCs/>
                <w:color w:val="000000"/>
              </w:rPr>
            </w:pPr>
            <w:r w:rsidRPr="00B051FD">
              <w:rPr>
                <w:iCs/>
                <w:color w:val="000000"/>
              </w:rPr>
              <w:t>3</w:t>
            </w:r>
          </w:p>
        </w:tc>
      </w:tr>
      <w:tr w:rsidR="00CC456B" w:rsidRPr="00B051FD" w14:paraId="6337CD3C" w14:textId="77777777" w:rsidTr="0030048D">
        <w:trPr>
          <w:trHeight w:val="510"/>
        </w:trPr>
        <w:tc>
          <w:tcPr>
            <w:tcW w:w="575" w:type="dxa"/>
            <w:tcBorders>
              <w:top w:val="nil"/>
              <w:left w:val="single" w:sz="4" w:space="0" w:color="auto"/>
              <w:bottom w:val="single" w:sz="4" w:space="0" w:color="auto"/>
              <w:right w:val="single" w:sz="4" w:space="0" w:color="auto"/>
            </w:tcBorders>
          </w:tcPr>
          <w:p w14:paraId="01BC6F07" w14:textId="77777777" w:rsidR="00CC456B" w:rsidRPr="00B051FD" w:rsidRDefault="00CC456B" w:rsidP="0030048D">
            <w:pPr>
              <w:widowControl/>
              <w:numPr>
                <w:ilvl w:val="0"/>
                <w:numId w:val="8"/>
              </w:numPr>
              <w:autoSpaceDE/>
              <w:autoSpaceDN/>
              <w:adjustRightInd/>
              <w:rPr>
                <w:iCs/>
                <w:color w:val="000000"/>
              </w:rPr>
            </w:pPr>
          </w:p>
        </w:tc>
        <w:tc>
          <w:tcPr>
            <w:tcW w:w="4671" w:type="dxa"/>
            <w:tcBorders>
              <w:top w:val="nil"/>
              <w:left w:val="single" w:sz="4" w:space="0" w:color="auto"/>
              <w:bottom w:val="single" w:sz="4" w:space="0" w:color="auto"/>
              <w:right w:val="single" w:sz="4" w:space="0" w:color="auto"/>
            </w:tcBorders>
            <w:shd w:val="clear" w:color="auto" w:fill="auto"/>
            <w:vAlign w:val="center"/>
            <w:hideMark/>
          </w:tcPr>
          <w:p w14:paraId="34FC15DE" w14:textId="77777777" w:rsidR="00CC456B" w:rsidRPr="00B051FD" w:rsidRDefault="00CC456B" w:rsidP="0030048D">
            <w:pPr>
              <w:rPr>
                <w:iCs/>
                <w:color w:val="000000"/>
              </w:rPr>
            </w:pPr>
            <w:r w:rsidRPr="00B051FD">
              <w:rPr>
                <w:iCs/>
                <w:color w:val="000000"/>
              </w:rPr>
              <w:t>Извещатель пожарный дымовой оптико-электронный адресный со встроенным изолятором короткого замыкания</w:t>
            </w:r>
          </w:p>
        </w:tc>
        <w:tc>
          <w:tcPr>
            <w:tcW w:w="2962" w:type="dxa"/>
            <w:tcBorders>
              <w:top w:val="nil"/>
              <w:left w:val="nil"/>
              <w:bottom w:val="single" w:sz="4" w:space="0" w:color="auto"/>
              <w:right w:val="single" w:sz="4" w:space="0" w:color="auto"/>
            </w:tcBorders>
            <w:shd w:val="clear" w:color="auto" w:fill="auto"/>
            <w:vAlign w:val="center"/>
            <w:hideMark/>
          </w:tcPr>
          <w:p w14:paraId="45DFB394" w14:textId="77777777" w:rsidR="00CC456B" w:rsidRPr="00B051FD" w:rsidRDefault="00CC456B" w:rsidP="0030048D">
            <w:pPr>
              <w:jc w:val="center"/>
              <w:rPr>
                <w:iCs/>
                <w:color w:val="000000"/>
              </w:rPr>
            </w:pPr>
            <w:r w:rsidRPr="00B051FD">
              <w:rPr>
                <w:iCs/>
                <w:color w:val="000000"/>
              </w:rPr>
              <w:t>ДИП-34А-04</w:t>
            </w:r>
          </w:p>
        </w:tc>
        <w:tc>
          <w:tcPr>
            <w:tcW w:w="826" w:type="dxa"/>
            <w:tcBorders>
              <w:top w:val="nil"/>
              <w:left w:val="nil"/>
              <w:bottom w:val="single" w:sz="4" w:space="0" w:color="auto"/>
              <w:right w:val="single" w:sz="4" w:space="0" w:color="auto"/>
            </w:tcBorders>
            <w:shd w:val="clear" w:color="auto" w:fill="auto"/>
            <w:vAlign w:val="center"/>
            <w:hideMark/>
          </w:tcPr>
          <w:p w14:paraId="31F8FBA6" w14:textId="77777777" w:rsidR="00CC456B" w:rsidRPr="00B051FD" w:rsidRDefault="00CC456B" w:rsidP="0030048D">
            <w:pPr>
              <w:jc w:val="center"/>
              <w:rPr>
                <w:iCs/>
                <w:color w:val="000000"/>
              </w:rPr>
            </w:pPr>
            <w:r w:rsidRPr="00B051FD">
              <w:rPr>
                <w:iCs/>
                <w:color w:val="000000"/>
              </w:rPr>
              <w:t>шт.</w:t>
            </w:r>
          </w:p>
        </w:tc>
        <w:tc>
          <w:tcPr>
            <w:tcW w:w="1286" w:type="dxa"/>
            <w:tcBorders>
              <w:top w:val="nil"/>
              <w:left w:val="nil"/>
              <w:bottom w:val="single" w:sz="4" w:space="0" w:color="auto"/>
              <w:right w:val="single" w:sz="4" w:space="0" w:color="auto"/>
            </w:tcBorders>
            <w:shd w:val="clear" w:color="auto" w:fill="auto"/>
            <w:vAlign w:val="center"/>
            <w:hideMark/>
          </w:tcPr>
          <w:p w14:paraId="37DAE2B3" w14:textId="77777777" w:rsidR="00CC456B" w:rsidRPr="00B051FD" w:rsidRDefault="00CC456B" w:rsidP="0030048D">
            <w:pPr>
              <w:jc w:val="center"/>
              <w:rPr>
                <w:iCs/>
                <w:color w:val="000000"/>
              </w:rPr>
            </w:pPr>
            <w:r w:rsidRPr="00B051FD">
              <w:rPr>
                <w:iCs/>
                <w:color w:val="000000"/>
              </w:rPr>
              <w:t>116</w:t>
            </w:r>
          </w:p>
        </w:tc>
      </w:tr>
      <w:tr w:rsidR="00CC456B" w:rsidRPr="00B051FD" w14:paraId="4BAC4176" w14:textId="77777777" w:rsidTr="0030048D">
        <w:trPr>
          <w:trHeight w:val="510"/>
        </w:trPr>
        <w:tc>
          <w:tcPr>
            <w:tcW w:w="575" w:type="dxa"/>
            <w:tcBorders>
              <w:top w:val="nil"/>
              <w:left w:val="single" w:sz="4" w:space="0" w:color="auto"/>
              <w:bottom w:val="single" w:sz="4" w:space="0" w:color="auto"/>
              <w:right w:val="single" w:sz="4" w:space="0" w:color="auto"/>
            </w:tcBorders>
          </w:tcPr>
          <w:p w14:paraId="6EC95953" w14:textId="77777777" w:rsidR="00CC456B" w:rsidRPr="00B051FD" w:rsidRDefault="00CC456B" w:rsidP="0030048D">
            <w:pPr>
              <w:widowControl/>
              <w:numPr>
                <w:ilvl w:val="0"/>
                <w:numId w:val="8"/>
              </w:numPr>
              <w:autoSpaceDE/>
              <w:autoSpaceDN/>
              <w:adjustRightInd/>
              <w:rPr>
                <w:iCs/>
                <w:color w:val="000000"/>
              </w:rPr>
            </w:pPr>
          </w:p>
        </w:tc>
        <w:tc>
          <w:tcPr>
            <w:tcW w:w="4671" w:type="dxa"/>
            <w:tcBorders>
              <w:top w:val="nil"/>
              <w:left w:val="single" w:sz="4" w:space="0" w:color="auto"/>
              <w:bottom w:val="single" w:sz="4" w:space="0" w:color="auto"/>
              <w:right w:val="single" w:sz="4" w:space="0" w:color="auto"/>
            </w:tcBorders>
            <w:shd w:val="clear" w:color="auto" w:fill="auto"/>
            <w:vAlign w:val="center"/>
            <w:hideMark/>
          </w:tcPr>
          <w:p w14:paraId="3D74BFE3" w14:textId="77777777" w:rsidR="00CC456B" w:rsidRPr="00B051FD" w:rsidRDefault="00CC456B" w:rsidP="0030048D">
            <w:pPr>
              <w:rPr>
                <w:iCs/>
                <w:color w:val="000000"/>
              </w:rPr>
            </w:pPr>
            <w:r w:rsidRPr="00B051FD">
              <w:rPr>
                <w:iCs/>
                <w:color w:val="000000"/>
              </w:rPr>
              <w:t>Извещатель пожарный дымовой оптико-электронный адресный</w:t>
            </w:r>
          </w:p>
        </w:tc>
        <w:tc>
          <w:tcPr>
            <w:tcW w:w="2962" w:type="dxa"/>
            <w:tcBorders>
              <w:top w:val="nil"/>
              <w:left w:val="nil"/>
              <w:bottom w:val="single" w:sz="4" w:space="0" w:color="auto"/>
              <w:right w:val="single" w:sz="4" w:space="0" w:color="auto"/>
            </w:tcBorders>
            <w:shd w:val="clear" w:color="auto" w:fill="auto"/>
            <w:vAlign w:val="center"/>
            <w:hideMark/>
          </w:tcPr>
          <w:p w14:paraId="42F22F52" w14:textId="77777777" w:rsidR="00CC456B" w:rsidRPr="00B051FD" w:rsidRDefault="00CC456B" w:rsidP="0030048D">
            <w:pPr>
              <w:jc w:val="center"/>
              <w:rPr>
                <w:iCs/>
                <w:color w:val="000000"/>
              </w:rPr>
            </w:pPr>
            <w:r w:rsidRPr="00B051FD">
              <w:rPr>
                <w:iCs/>
                <w:color w:val="000000"/>
              </w:rPr>
              <w:t>ДИП-34А-03</w:t>
            </w:r>
          </w:p>
        </w:tc>
        <w:tc>
          <w:tcPr>
            <w:tcW w:w="826" w:type="dxa"/>
            <w:tcBorders>
              <w:top w:val="nil"/>
              <w:left w:val="nil"/>
              <w:bottom w:val="single" w:sz="4" w:space="0" w:color="auto"/>
              <w:right w:val="single" w:sz="4" w:space="0" w:color="auto"/>
            </w:tcBorders>
            <w:shd w:val="clear" w:color="auto" w:fill="auto"/>
            <w:vAlign w:val="center"/>
            <w:hideMark/>
          </w:tcPr>
          <w:p w14:paraId="600E3E0B" w14:textId="77777777" w:rsidR="00CC456B" w:rsidRPr="00B051FD" w:rsidRDefault="00CC456B" w:rsidP="0030048D">
            <w:pPr>
              <w:jc w:val="center"/>
              <w:rPr>
                <w:iCs/>
                <w:color w:val="000000"/>
              </w:rPr>
            </w:pPr>
            <w:r w:rsidRPr="00B051FD">
              <w:rPr>
                <w:iCs/>
                <w:color w:val="000000"/>
              </w:rPr>
              <w:t>шт.</w:t>
            </w:r>
          </w:p>
        </w:tc>
        <w:tc>
          <w:tcPr>
            <w:tcW w:w="1286" w:type="dxa"/>
            <w:tcBorders>
              <w:top w:val="nil"/>
              <w:left w:val="nil"/>
              <w:bottom w:val="single" w:sz="4" w:space="0" w:color="auto"/>
              <w:right w:val="single" w:sz="4" w:space="0" w:color="auto"/>
            </w:tcBorders>
            <w:shd w:val="clear" w:color="auto" w:fill="auto"/>
            <w:vAlign w:val="center"/>
            <w:hideMark/>
          </w:tcPr>
          <w:p w14:paraId="1D6F235C" w14:textId="77777777" w:rsidR="00CC456B" w:rsidRPr="00B051FD" w:rsidRDefault="00CC456B" w:rsidP="0030048D">
            <w:pPr>
              <w:jc w:val="center"/>
              <w:rPr>
                <w:iCs/>
                <w:color w:val="000000"/>
              </w:rPr>
            </w:pPr>
            <w:r w:rsidRPr="00B051FD">
              <w:rPr>
                <w:iCs/>
                <w:color w:val="000000"/>
              </w:rPr>
              <w:t>286</w:t>
            </w:r>
          </w:p>
        </w:tc>
      </w:tr>
      <w:tr w:rsidR="00CC456B" w:rsidRPr="00B051FD" w14:paraId="3DF8D5AA" w14:textId="77777777" w:rsidTr="0030048D">
        <w:trPr>
          <w:trHeight w:val="510"/>
        </w:trPr>
        <w:tc>
          <w:tcPr>
            <w:tcW w:w="575" w:type="dxa"/>
            <w:tcBorders>
              <w:top w:val="nil"/>
              <w:left w:val="single" w:sz="4" w:space="0" w:color="auto"/>
              <w:bottom w:val="single" w:sz="4" w:space="0" w:color="auto"/>
              <w:right w:val="single" w:sz="4" w:space="0" w:color="auto"/>
            </w:tcBorders>
          </w:tcPr>
          <w:p w14:paraId="2A5818D2" w14:textId="77777777" w:rsidR="00CC456B" w:rsidRPr="00B051FD" w:rsidRDefault="00CC456B" w:rsidP="0030048D">
            <w:pPr>
              <w:widowControl/>
              <w:numPr>
                <w:ilvl w:val="0"/>
                <w:numId w:val="8"/>
              </w:numPr>
              <w:autoSpaceDE/>
              <w:autoSpaceDN/>
              <w:adjustRightInd/>
              <w:rPr>
                <w:iCs/>
                <w:color w:val="000000"/>
              </w:rPr>
            </w:pPr>
          </w:p>
        </w:tc>
        <w:tc>
          <w:tcPr>
            <w:tcW w:w="4671" w:type="dxa"/>
            <w:tcBorders>
              <w:top w:val="nil"/>
              <w:left w:val="single" w:sz="4" w:space="0" w:color="auto"/>
              <w:bottom w:val="single" w:sz="4" w:space="0" w:color="auto"/>
              <w:right w:val="single" w:sz="4" w:space="0" w:color="auto"/>
            </w:tcBorders>
            <w:shd w:val="clear" w:color="auto" w:fill="auto"/>
            <w:vAlign w:val="center"/>
            <w:hideMark/>
          </w:tcPr>
          <w:p w14:paraId="10BCF8AC" w14:textId="77777777" w:rsidR="00CC456B" w:rsidRPr="00B051FD" w:rsidRDefault="00CC456B" w:rsidP="0030048D">
            <w:pPr>
              <w:rPr>
                <w:iCs/>
                <w:color w:val="000000"/>
              </w:rPr>
            </w:pPr>
            <w:r w:rsidRPr="00B051FD">
              <w:rPr>
                <w:iCs/>
                <w:color w:val="000000"/>
              </w:rPr>
              <w:t>Извещатель пожарный тепловой максимально-дифференциальный</w:t>
            </w:r>
          </w:p>
        </w:tc>
        <w:tc>
          <w:tcPr>
            <w:tcW w:w="2962" w:type="dxa"/>
            <w:tcBorders>
              <w:top w:val="nil"/>
              <w:left w:val="nil"/>
              <w:bottom w:val="single" w:sz="4" w:space="0" w:color="auto"/>
              <w:right w:val="single" w:sz="4" w:space="0" w:color="auto"/>
            </w:tcBorders>
            <w:shd w:val="clear" w:color="auto" w:fill="auto"/>
            <w:vAlign w:val="center"/>
            <w:hideMark/>
          </w:tcPr>
          <w:p w14:paraId="3C9CA3CB" w14:textId="77777777" w:rsidR="00CC456B" w:rsidRPr="00B051FD" w:rsidRDefault="00CC456B" w:rsidP="0030048D">
            <w:pPr>
              <w:jc w:val="center"/>
              <w:rPr>
                <w:iCs/>
                <w:color w:val="000000"/>
              </w:rPr>
            </w:pPr>
            <w:r w:rsidRPr="00B051FD">
              <w:rPr>
                <w:iCs/>
                <w:color w:val="000000"/>
              </w:rPr>
              <w:t>С2000-ИП-03</w:t>
            </w:r>
          </w:p>
        </w:tc>
        <w:tc>
          <w:tcPr>
            <w:tcW w:w="826" w:type="dxa"/>
            <w:tcBorders>
              <w:top w:val="nil"/>
              <w:left w:val="nil"/>
              <w:bottom w:val="single" w:sz="4" w:space="0" w:color="auto"/>
              <w:right w:val="single" w:sz="4" w:space="0" w:color="auto"/>
            </w:tcBorders>
            <w:shd w:val="clear" w:color="auto" w:fill="auto"/>
            <w:vAlign w:val="center"/>
            <w:hideMark/>
          </w:tcPr>
          <w:p w14:paraId="60447D42" w14:textId="77777777" w:rsidR="00CC456B" w:rsidRPr="00B051FD" w:rsidRDefault="00CC456B" w:rsidP="0030048D">
            <w:pPr>
              <w:jc w:val="center"/>
              <w:rPr>
                <w:iCs/>
                <w:color w:val="000000"/>
              </w:rPr>
            </w:pPr>
            <w:r w:rsidRPr="00B051FD">
              <w:rPr>
                <w:iCs/>
                <w:color w:val="000000"/>
              </w:rPr>
              <w:t>шт.</w:t>
            </w:r>
          </w:p>
        </w:tc>
        <w:tc>
          <w:tcPr>
            <w:tcW w:w="1286" w:type="dxa"/>
            <w:tcBorders>
              <w:top w:val="nil"/>
              <w:left w:val="nil"/>
              <w:bottom w:val="single" w:sz="4" w:space="0" w:color="auto"/>
              <w:right w:val="single" w:sz="4" w:space="0" w:color="auto"/>
            </w:tcBorders>
            <w:shd w:val="clear" w:color="auto" w:fill="auto"/>
            <w:vAlign w:val="center"/>
            <w:hideMark/>
          </w:tcPr>
          <w:p w14:paraId="3E863700" w14:textId="77777777" w:rsidR="00CC456B" w:rsidRPr="00B051FD" w:rsidRDefault="00CC456B" w:rsidP="0030048D">
            <w:pPr>
              <w:jc w:val="center"/>
              <w:rPr>
                <w:iCs/>
                <w:color w:val="000000"/>
              </w:rPr>
            </w:pPr>
            <w:r w:rsidRPr="00B051FD">
              <w:rPr>
                <w:iCs/>
                <w:color w:val="000000"/>
              </w:rPr>
              <w:t>11</w:t>
            </w:r>
          </w:p>
        </w:tc>
      </w:tr>
      <w:tr w:rsidR="00CC456B" w:rsidRPr="00B051FD" w14:paraId="05EC2CD6" w14:textId="77777777" w:rsidTr="0030048D">
        <w:trPr>
          <w:trHeight w:val="510"/>
        </w:trPr>
        <w:tc>
          <w:tcPr>
            <w:tcW w:w="575" w:type="dxa"/>
            <w:tcBorders>
              <w:top w:val="nil"/>
              <w:left w:val="single" w:sz="4" w:space="0" w:color="auto"/>
              <w:bottom w:val="single" w:sz="4" w:space="0" w:color="auto"/>
              <w:right w:val="single" w:sz="4" w:space="0" w:color="auto"/>
            </w:tcBorders>
          </w:tcPr>
          <w:p w14:paraId="0E29AC5C" w14:textId="77777777" w:rsidR="00CC456B" w:rsidRPr="00B051FD" w:rsidRDefault="00CC456B" w:rsidP="0030048D">
            <w:pPr>
              <w:widowControl/>
              <w:numPr>
                <w:ilvl w:val="0"/>
                <w:numId w:val="8"/>
              </w:numPr>
              <w:autoSpaceDE/>
              <w:autoSpaceDN/>
              <w:adjustRightInd/>
              <w:rPr>
                <w:iCs/>
                <w:color w:val="000000"/>
              </w:rPr>
            </w:pPr>
          </w:p>
        </w:tc>
        <w:tc>
          <w:tcPr>
            <w:tcW w:w="4671" w:type="dxa"/>
            <w:tcBorders>
              <w:top w:val="nil"/>
              <w:left w:val="single" w:sz="4" w:space="0" w:color="auto"/>
              <w:bottom w:val="single" w:sz="4" w:space="0" w:color="auto"/>
              <w:right w:val="single" w:sz="4" w:space="0" w:color="auto"/>
            </w:tcBorders>
            <w:shd w:val="clear" w:color="auto" w:fill="auto"/>
            <w:vAlign w:val="center"/>
            <w:hideMark/>
          </w:tcPr>
          <w:p w14:paraId="6FC5F17A" w14:textId="77777777" w:rsidR="00CC456B" w:rsidRPr="00B051FD" w:rsidRDefault="00CC456B" w:rsidP="0030048D">
            <w:pPr>
              <w:rPr>
                <w:iCs/>
                <w:color w:val="000000"/>
              </w:rPr>
            </w:pPr>
            <w:r w:rsidRPr="00B051FD">
              <w:rPr>
                <w:iCs/>
                <w:color w:val="000000"/>
              </w:rPr>
              <w:t>Извещатель пожарный ручной адресный</w:t>
            </w:r>
          </w:p>
        </w:tc>
        <w:tc>
          <w:tcPr>
            <w:tcW w:w="2962" w:type="dxa"/>
            <w:tcBorders>
              <w:top w:val="nil"/>
              <w:left w:val="nil"/>
              <w:bottom w:val="single" w:sz="4" w:space="0" w:color="auto"/>
              <w:right w:val="single" w:sz="4" w:space="0" w:color="auto"/>
            </w:tcBorders>
            <w:shd w:val="clear" w:color="auto" w:fill="auto"/>
            <w:vAlign w:val="center"/>
            <w:hideMark/>
          </w:tcPr>
          <w:p w14:paraId="17CDCE08" w14:textId="77777777" w:rsidR="00CC456B" w:rsidRPr="00B051FD" w:rsidRDefault="00CC456B" w:rsidP="0030048D">
            <w:pPr>
              <w:jc w:val="center"/>
              <w:rPr>
                <w:iCs/>
                <w:color w:val="000000"/>
              </w:rPr>
            </w:pPr>
            <w:r w:rsidRPr="00B051FD">
              <w:rPr>
                <w:iCs/>
                <w:color w:val="000000"/>
              </w:rPr>
              <w:t>ИПР 513-3АМ исп. 01</w:t>
            </w:r>
          </w:p>
        </w:tc>
        <w:tc>
          <w:tcPr>
            <w:tcW w:w="826" w:type="dxa"/>
            <w:tcBorders>
              <w:top w:val="nil"/>
              <w:left w:val="nil"/>
              <w:bottom w:val="single" w:sz="4" w:space="0" w:color="auto"/>
              <w:right w:val="single" w:sz="4" w:space="0" w:color="auto"/>
            </w:tcBorders>
            <w:shd w:val="clear" w:color="auto" w:fill="auto"/>
            <w:vAlign w:val="center"/>
            <w:hideMark/>
          </w:tcPr>
          <w:p w14:paraId="4D65D45C" w14:textId="77777777" w:rsidR="00CC456B" w:rsidRPr="00B051FD" w:rsidRDefault="00CC456B" w:rsidP="0030048D">
            <w:pPr>
              <w:jc w:val="center"/>
              <w:rPr>
                <w:iCs/>
                <w:color w:val="000000"/>
              </w:rPr>
            </w:pPr>
            <w:r w:rsidRPr="00B051FD">
              <w:rPr>
                <w:iCs/>
                <w:color w:val="000000"/>
              </w:rPr>
              <w:t>шт.</w:t>
            </w:r>
          </w:p>
        </w:tc>
        <w:tc>
          <w:tcPr>
            <w:tcW w:w="1286" w:type="dxa"/>
            <w:tcBorders>
              <w:top w:val="nil"/>
              <w:left w:val="nil"/>
              <w:bottom w:val="single" w:sz="4" w:space="0" w:color="auto"/>
              <w:right w:val="single" w:sz="4" w:space="0" w:color="auto"/>
            </w:tcBorders>
            <w:shd w:val="clear" w:color="auto" w:fill="auto"/>
            <w:vAlign w:val="center"/>
            <w:hideMark/>
          </w:tcPr>
          <w:p w14:paraId="5690A3E3" w14:textId="77777777" w:rsidR="00CC456B" w:rsidRPr="00B051FD" w:rsidRDefault="00CC456B" w:rsidP="0030048D">
            <w:pPr>
              <w:jc w:val="center"/>
              <w:rPr>
                <w:iCs/>
                <w:color w:val="000000"/>
              </w:rPr>
            </w:pPr>
            <w:r w:rsidRPr="00B051FD">
              <w:rPr>
                <w:iCs/>
                <w:color w:val="000000"/>
              </w:rPr>
              <w:t>41</w:t>
            </w:r>
          </w:p>
        </w:tc>
      </w:tr>
      <w:tr w:rsidR="00CC456B" w:rsidRPr="00B051FD" w14:paraId="1EB70125" w14:textId="77777777" w:rsidTr="0030048D">
        <w:trPr>
          <w:trHeight w:val="510"/>
        </w:trPr>
        <w:tc>
          <w:tcPr>
            <w:tcW w:w="575" w:type="dxa"/>
            <w:tcBorders>
              <w:top w:val="nil"/>
              <w:left w:val="single" w:sz="4" w:space="0" w:color="auto"/>
              <w:bottom w:val="single" w:sz="4" w:space="0" w:color="auto"/>
              <w:right w:val="single" w:sz="4" w:space="0" w:color="auto"/>
            </w:tcBorders>
          </w:tcPr>
          <w:p w14:paraId="5080BA66" w14:textId="77777777" w:rsidR="00CC456B" w:rsidRPr="00B051FD" w:rsidRDefault="00CC456B" w:rsidP="0030048D">
            <w:pPr>
              <w:widowControl/>
              <w:numPr>
                <w:ilvl w:val="0"/>
                <w:numId w:val="8"/>
              </w:numPr>
              <w:autoSpaceDE/>
              <w:autoSpaceDN/>
              <w:adjustRightInd/>
              <w:rPr>
                <w:iCs/>
                <w:color w:val="000000"/>
              </w:rPr>
            </w:pPr>
          </w:p>
        </w:tc>
        <w:tc>
          <w:tcPr>
            <w:tcW w:w="4671" w:type="dxa"/>
            <w:tcBorders>
              <w:top w:val="nil"/>
              <w:left w:val="single" w:sz="4" w:space="0" w:color="auto"/>
              <w:bottom w:val="single" w:sz="4" w:space="0" w:color="auto"/>
              <w:right w:val="single" w:sz="4" w:space="0" w:color="auto"/>
            </w:tcBorders>
            <w:shd w:val="clear" w:color="auto" w:fill="auto"/>
            <w:vAlign w:val="center"/>
            <w:hideMark/>
          </w:tcPr>
          <w:p w14:paraId="757BBEC8" w14:textId="77777777" w:rsidR="00CC456B" w:rsidRPr="00B051FD" w:rsidRDefault="00CC456B" w:rsidP="0030048D">
            <w:pPr>
              <w:rPr>
                <w:iCs/>
                <w:color w:val="000000"/>
              </w:rPr>
            </w:pPr>
            <w:r w:rsidRPr="00B051FD">
              <w:rPr>
                <w:iCs/>
                <w:color w:val="000000"/>
              </w:rPr>
              <w:t>Устройство дистанционного пуска адресное (Дымоудаление)</w:t>
            </w:r>
          </w:p>
        </w:tc>
        <w:tc>
          <w:tcPr>
            <w:tcW w:w="2962" w:type="dxa"/>
            <w:tcBorders>
              <w:top w:val="nil"/>
              <w:left w:val="nil"/>
              <w:bottom w:val="single" w:sz="4" w:space="0" w:color="auto"/>
              <w:right w:val="single" w:sz="4" w:space="0" w:color="auto"/>
            </w:tcBorders>
            <w:shd w:val="clear" w:color="auto" w:fill="auto"/>
            <w:vAlign w:val="center"/>
            <w:hideMark/>
          </w:tcPr>
          <w:p w14:paraId="2752F5CB" w14:textId="77777777" w:rsidR="00CC456B" w:rsidRPr="00B051FD" w:rsidRDefault="00CC456B" w:rsidP="0030048D">
            <w:pPr>
              <w:jc w:val="center"/>
              <w:rPr>
                <w:iCs/>
                <w:color w:val="000000"/>
              </w:rPr>
            </w:pPr>
            <w:r w:rsidRPr="00B051FD">
              <w:rPr>
                <w:iCs/>
                <w:color w:val="000000"/>
              </w:rPr>
              <w:t>УДП 513-3АМ исп. 02</w:t>
            </w:r>
          </w:p>
        </w:tc>
        <w:tc>
          <w:tcPr>
            <w:tcW w:w="826" w:type="dxa"/>
            <w:tcBorders>
              <w:top w:val="nil"/>
              <w:left w:val="nil"/>
              <w:bottom w:val="single" w:sz="4" w:space="0" w:color="auto"/>
              <w:right w:val="single" w:sz="4" w:space="0" w:color="auto"/>
            </w:tcBorders>
            <w:shd w:val="clear" w:color="auto" w:fill="auto"/>
            <w:vAlign w:val="center"/>
            <w:hideMark/>
          </w:tcPr>
          <w:p w14:paraId="34AC3F65" w14:textId="77777777" w:rsidR="00CC456B" w:rsidRPr="00B051FD" w:rsidRDefault="00CC456B" w:rsidP="0030048D">
            <w:pPr>
              <w:jc w:val="center"/>
              <w:rPr>
                <w:iCs/>
                <w:color w:val="000000"/>
              </w:rPr>
            </w:pPr>
            <w:r w:rsidRPr="00B051FD">
              <w:rPr>
                <w:iCs/>
                <w:color w:val="000000"/>
              </w:rPr>
              <w:t>шт.</w:t>
            </w:r>
          </w:p>
        </w:tc>
        <w:tc>
          <w:tcPr>
            <w:tcW w:w="1286" w:type="dxa"/>
            <w:tcBorders>
              <w:top w:val="nil"/>
              <w:left w:val="nil"/>
              <w:bottom w:val="single" w:sz="4" w:space="0" w:color="auto"/>
              <w:right w:val="single" w:sz="4" w:space="0" w:color="auto"/>
            </w:tcBorders>
            <w:shd w:val="clear" w:color="auto" w:fill="auto"/>
            <w:vAlign w:val="center"/>
            <w:hideMark/>
          </w:tcPr>
          <w:p w14:paraId="4F08C694" w14:textId="77777777" w:rsidR="00CC456B" w:rsidRPr="00B051FD" w:rsidRDefault="00CC456B" w:rsidP="0030048D">
            <w:pPr>
              <w:jc w:val="center"/>
              <w:rPr>
                <w:iCs/>
                <w:color w:val="000000"/>
              </w:rPr>
            </w:pPr>
            <w:r w:rsidRPr="00B051FD">
              <w:rPr>
                <w:iCs/>
                <w:color w:val="000000"/>
              </w:rPr>
              <w:t>3</w:t>
            </w:r>
          </w:p>
        </w:tc>
      </w:tr>
      <w:tr w:rsidR="00CC456B" w:rsidRPr="00B051FD" w14:paraId="7E8DDC5E" w14:textId="77777777" w:rsidTr="0030048D">
        <w:trPr>
          <w:trHeight w:val="510"/>
        </w:trPr>
        <w:tc>
          <w:tcPr>
            <w:tcW w:w="575" w:type="dxa"/>
            <w:tcBorders>
              <w:top w:val="nil"/>
              <w:left w:val="single" w:sz="4" w:space="0" w:color="auto"/>
              <w:bottom w:val="single" w:sz="4" w:space="0" w:color="auto"/>
              <w:right w:val="single" w:sz="4" w:space="0" w:color="auto"/>
            </w:tcBorders>
          </w:tcPr>
          <w:p w14:paraId="6DB3B910" w14:textId="77777777" w:rsidR="00CC456B" w:rsidRPr="00B051FD" w:rsidRDefault="00CC456B" w:rsidP="0030048D">
            <w:pPr>
              <w:widowControl/>
              <w:numPr>
                <w:ilvl w:val="0"/>
                <w:numId w:val="8"/>
              </w:numPr>
              <w:autoSpaceDE/>
              <w:autoSpaceDN/>
              <w:adjustRightInd/>
              <w:rPr>
                <w:iCs/>
                <w:color w:val="000000"/>
              </w:rPr>
            </w:pPr>
          </w:p>
        </w:tc>
        <w:tc>
          <w:tcPr>
            <w:tcW w:w="4671" w:type="dxa"/>
            <w:tcBorders>
              <w:top w:val="nil"/>
              <w:left w:val="single" w:sz="4" w:space="0" w:color="auto"/>
              <w:bottom w:val="single" w:sz="4" w:space="0" w:color="auto"/>
              <w:right w:val="single" w:sz="4" w:space="0" w:color="auto"/>
            </w:tcBorders>
            <w:shd w:val="clear" w:color="auto" w:fill="auto"/>
            <w:vAlign w:val="center"/>
            <w:hideMark/>
          </w:tcPr>
          <w:p w14:paraId="22CF85BD" w14:textId="77777777" w:rsidR="00CC456B" w:rsidRPr="00B051FD" w:rsidRDefault="00CC456B" w:rsidP="0030048D">
            <w:pPr>
              <w:rPr>
                <w:iCs/>
                <w:color w:val="000000"/>
              </w:rPr>
            </w:pPr>
            <w:r w:rsidRPr="00B051FD">
              <w:rPr>
                <w:iCs/>
                <w:color w:val="000000"/>
              </w:rPr>
              <w:t xml:space="preserve">Блок сигнально-пусковой адресный </w:t>
            </w:r>
          </w:p>
        </w:tc>
        <w:tc>
          <w:tcPr>
            <w:tcW w:w="2962" w:type="dxa"/>
            <w:tcBorders>
              <w:top w:val="nil"/>
              <w:left w:val="nil"/>
              <w:bottom w:val="single" w:sz="4" w:space="0" w:color="auto"/>
              <w:right w:val="single" w:sz="4" w:space="0" w:color="auto"/>
            </w:tcBorders>
            <w:shd w:val="clear" w:color="auto" w:fill="auto"/>
            <w:vAlign w:val="center"/>
            <w:hideMark/>
          </w:tcPr>
          <w:p w14:paraId="0E4A5EEF" w14:textId="77777777" w:rsidR="00CC456B" w:rsidRPr="00B051FD" w:rsidRDefault="00CC456B" w:rsidP="0030048D">
            <w:pPr>
              <w:jc w:val="center"/>
              <w:rPr>
                <w:iCs/>
                <w:color w:val="000000"/>
              </w:rPr>
            </w:pPr>
            <w:r w:rsidRPr="00B051FD">
              <w:rPr>
                <w:iCs/>
                <w:color w:val="000000"/>
              </w:rPr>
              <w:t>С2000-СП2</w:t>
            </w:r>
          </w:p>
        </w:tc>
        <w:tc>
          <w:tcPr>
            <w:tcW w:w="826" w:type="dxa"/>
            <w:tcBorders>
              <w:top w:val="nil"/>
              <w:left w:val="nil"/>
              <w:bottom w:val="single" w:sz="4" w:space="0" w:color="auto"/>
              <w:right w:val="single" w:sz="4" w:space="0" w:color="auto"/>
            </w:tcBorders>
            <w:shd w:val="clear" w:color="auto" w:fill="auto"/>
            <w:vAlign w:val="center"/>
            <w:hideMark/>
          </w:tcPr>
          <w:p w14:paraId="56289DF0" w14:textId="77777777" w:rsidR="00CC456B" w:rsidRPr="00B051FD" w:rsidRDefault="00CC456B" w:rsidP="0030048D">
            <w:pPr>
              <w:jc w:val="center"/>
              <w:rPr>
                <w:iCs/>
                <w:color w:val="000000"/>
              </w:rPr>
            </w:pPr>
            <w:r w:rsidRPr="00B051FD">
              <w:rPr>
                <w:iCs/>
                <w:color w:val="000000"/>
              </w:rPr>
              <w:t>шт.</w:t>
            </w:r>
          </w:p>
        </w:tc>
        <w:tc>
          <w:tcPr>
            <w:tcW w:w="1286" w:type="dxa"/>
            <w:tcBorders>
              <w:top w:val="nil"/>
              <w:left w:val="nil"/>
              <w:bottom w:val="single" w:sz="4" w:space="0" w:color="auto"/>
              <w:right w:val="single" w:sz="4" w:space="0" w:color="auto"/>
            </w:tcBorders>
            <w:shd w:val="clear" w:color="auto" w:fill="auto"/>
            <w:vAlign w:val="center"/>
            <w:hideMark/>
          </w:tcPr>
          <w:p w14:paraId="6F3FD2FB" w14:textId="77777777" w:rsidR="00CC456B" w:rsidRPr="00B051FD" w:rsidRDefault="00CC456B" w:rsidP="0030048D">
            <w:pPr>
              <w:jc w:val="center"/>
              <w:rPr>
                <w:iCs/>
                <w:color w:val="000000"/>
              </w:rPr>
            </w:pPr>
            <w:r w:rsidRPr="00B051FD">
              <w:rPr>
                <w:iCs/>
                <w:color w:val="000000"/>
              </w:rPr>
              <w:t>23</w:t>
            </w:r>
          </w:p>
        </w:tc>
      </w:tr>
      <w:tr w:rsidR="00CC456B" w:rsidRPr="00B051FD" w14:paraId="47D49194" w14:textId="77777777" w:rsidTr="0030048D">
        <w:trPr>
          <w:trHeight w:val="510"/>
        </w:trPr>
        <w:tc>
          <w:tcPr>
            <w:tcW w:w="575" w:type="dxa"/>
            <w:tcBorders>
              <w:top w:val="nil"/>
              <w:left w:val="single" w:sz="4" w:space="0" w:color="auto"/>
              <w:bottom w:val="single" w:sz="4" w:space="0" w:color="auto"/>
              <w:right w:val="single" w:sz="4" w:space="0" w:color="auto"/>
            </w:tcBorders>
          </w:tcPr>
          <w:p w14:paraId="234C05A6" w14:textId="77777777" w:rsidR="00CC456B" w:rsidRPr="00B051FD" w:rsidRDefault="00CC456B" w:rsidP="0030048D">
            <w:pPr>
              <w:widowControl/>
              <w:numPr>
                <w:ilvl w:val="0"/>
                <w:numId w:val="8"/>
              </w:numPr>
              <w:autoSpaceDE/>
              <w:autoSpaceDN/>
              <w:adjustRightInd/>
              <w:rPr>
                <w:iCs/>
                <w:color w:val="000000"/>
              </w:rPr>
            </w:pPr>
          </w:p>
        </w:tc>
        <w:tc>
          <w:tcPr>
            <w:tcW w:w="4671" w:type="dxa"/>
            <w:tcBorders>
              <w:top w:val="nil"/>
              <w:left w:val="single" w:sz="4" w:space="0" w:color="auto"/>
              <w:bottom w:val="single" w:sz="4" w:space="0" w:color="auto"/>
              <w:right w:val="single" w:sz="4" w:space="0" w:color="auto"/>
            </w:tcBorders>
            <w:shd w:val="clear" w:color="auto" w:fill="auto"/>
            <w:vAlign w:val="center"/>
            <w:hideMark/>
          </w:tcPr>
          <w:p w14:paraId="368182C1" w14:textId="77777777" w:rsidR="00CC456B" w:rsidRPr="00B051FD" w:rsidRDefault="00CC456B" w:rsidP="0030048D">
            <w:pPr>
              <w:rPr>
                <w:iCs/>
                <w:color w:val="000000"/>
              </w:rPr>
            </w:pPr>
            <w:r w:rsidRPr="00B051FD">
              <w:rPr>
                <w:iCs/>
                <w:color w:val="000000"/>
              </w:rPr>
              <w:t xml:space="preserve">Блок сигнально-пусковой адресный </w:t>
            </w:r>
          </w:p>
        </w:tc>
        <w:tc>
          <w:tcPr>
            <w:tcW w:w="2962" w:type="dxa"/>
            <w:tcBorders>
              <w:top w:val="nil"/>
              <w:left w:val="nil"/>
              <w:bottom w:val="single" w:sz="4" w:space="0" w:color="auto"/>
              <w:right w:val="single" w:sz="4" w:space="0" w:color="auto"/>
            </w:tcBorders>
            <w:shd w:val="clear" w:color="auto" w:fill="auto"/>
            <w:vAlign w:val="center"/>
            <w:hideMark/>
          </w:tcPr>
          <w:p w14:paraId="2181EA9A" w14:textId="77777777" w:rsidR="00CC456B" w:rsidRPr="00B051FD" w:rsidRDefault="00CC456B" w:rsidP="0030048D">
            <w:pPr>
              <w:jc w:val="center"/>
              <w:rPr>
                <w:iCs/>
                <w:color w:val="000000"/>
              </w:rPr>
            </w:pPr>
            <w:r w:rsidRPr="00B051FD">
              <w:rPr>
                <w:iCs/>
                <w:color w:val="000000"/>
              </w:rPr>
              <w:t xml:space="preserve">С2000-СП2 исп. 02 </w:t>
            </w:r>
          </w:p>
        </w:tc>
        <w:tc>
          <w:tcPr>
            <w:tcW w:w="826" w:type="dxa"/>
            <w:tcBorders>
              <w:top w:val="nil"/>
              <w:left w:val="nil"/>
              <w:bottom w:val="single" w:sz="4" w:space="0" w:color="auto"/>
              <w:right w:val="single" w:sz="4" w:space="0" w:color="auto"/>
            </w:tcBorders>
            <w:shd w:val="clear" w:color="auto" w:fill="auto"/>
            <w:vAlign w:val="center"/>
            <w:hideMark/>
          </w:tcPr>
          <w:p w14:paraId="1011CA2C" w14:textId="77777777" w:rsidR="00CC456B" w:rsidRPr="00B051FD" w:rsidRDefault="00CC456B" w:rsidP="0030048D">
            <w:pPr>
              <w:jc w:val="center"/>
              <w:rPr>
                <w:iCs/>
                <w:color w:val="000000"/>
              </w:rPr>
            </w:pPr>
            <w:r w:rsidRPr="00B051FD">
              <w:rPr>
                <w:iCs/>
                <w:color w:val="000000"/>
              </w:rPr>
              <w:t>шт.</w:t>
            </w:r>
          </w:p>
        </w:tc>
        <w:tc>
          <w:tcPr>
            <w:tcW w:w="1286" w:type="dxa"/>
            <w:tcBorders>
              <w:top w:val="nil"/>
              <w:left w:val="nil"/>
              <w:bottom w:val="single" w:sz="4" w:space="0" w:color="auto"/>
              <w:right w:val="single" w:sz="4" w:space="0" w:color="auto"/>
            </w:tcBorders>
            <w:shd w:val="clear" w:color="auto" w:fill="auto"/>
            <w:vAlign w:val="center"/>
            <w:hideMark/>
          </w:tcPr>
          <w:p w14:paraId="1585C49E" w14:textId="77777777" w:rsidR="00CC456B" w:rsidRPr="00B051FD" w:rsidRDefault="00CC456B" w:rsidP="0030048D">
            <w:pPr>
              <w:jc w:val="center"/>
              <w:rPr>
                <w:iCs/>
                <w:color w:val="000000"/>
              </w:rPr>
            </w:pPr>
            <w:r w:rsidRPr="00B051FD">
              <w:rPr>
                <w:iCs/>
                <w:color w:val="000000"/>
              </w:rPr>
              <w:t>17</w:t>
            </w:r>
          </w:p>
        </w:tc>
      </w:tr>
      <w:tr w:rsidR="00CC456B" w:rsidRPr="00B051FD" w14:paraId="195D6B33" w14:textId="77777777" w:rsidTr="0030048D">
        <w:trPr>
          <w:trHeight w:val="510"/>
        </w:trPr>
        <w:tc>
          <w:tcPr>
            <w:tcW w:w="575" w:type="dxa"/>
            <w:tcBorders>
              <w:top w:val="nil"/>
              <w:left w:val="single" w:sz="4" w:space="0" w:color="auto"/>
              <w:bottom w:val="single" w:sz="4" w:space="0" w:color="auto"/>
              <w:right w:val="single" w:sz="4" w:space="0" w:color="auto"/>
            </w:tcBorders>
          </w:tcPr>
          <w:p w14:paraId="40E1ACBD" w14:textId="77777777" w:rsidR="00CC456B" w:rsidRPr="00B051FD" w:rsidRDefault="00CC456B" w:rsidP="0030048D">
            <w:pPr>
              <w:widowControl/>
              <w:numPr>
                <w:ilvl w:val="0"/>
                <w:numId w:val="8"/>
              </w:numPr>
              <w:autoSpaceDE/>
              <w:autoSpaceDN/>
              <w:adjustRightInd/>
              <w:rPr>
                <w:iCs/>
                <w:color w:val="000000"/>
              </w:rPr>
            </w:pPr>
          </w:p>
        </w:tc>
        <w:tc>
          <w:tcPr>
            <w:tcW w:w="4671" w:type="dxa"/>
            <w:tcBorders>
              <w:top w:val="nil"/>
              <w:left w:val="single" w:sz="4" w:space="0" w:color="auto"/>
              <w:bottom w:val="single" w:sz="4" w:space="0" w:color="auto"/>
              <w:right w:val="single" w:sz="4" w:space="0" w:color="auto"/>
            </w:tcBorders>
            <w:shd w:val="clear" w:color="auto" w:fill="auto"/>
            <w:vAlign w:val="center"/>
            <w:hideMark/>
          </w:tcPr>
          <w:p w14:paraId="2CAC9D90" w14:textId="77777777" w:rsidR="00CC456B" w:rsidRPr="00B051FD" w:rsidRDefault="00CC456B" w:rsidP="0030048D">
            <w:pPr>
              <w:rPr>
                <w:iCs/>
                <w:color w:val="000000"/>
              </w:rPr>
            </w:pPr>
            <w:r w:rsidRPr="00B051FD">
              <w:rPr>
                <w:iCs/>
                <w:color w:val="000000"/>
              </w:rPr>
              <w:t>Устройство коммутационное</w:t>
            </w:r>
          </w:p>
        </w:tc>
        <w:tc>
          <w:tcPr>
            <w:tcW w:w="2962" w:type="dxa"/>
            <w:tcBorders>
              <w:top w:val="nil"/>
              <w:left w:val="nil"/>
              <w:bottom w:val="single" w:sz="4" w:space="0" w:color="auto"/>
              <w:right w:val="single" w:sz="4" w:space="0" w:color="auto"/>
            </w:tcBorders>
            <w:shd w:val="clear" w:color="auto" w:fill="auto"/>
            <w:vAlign w:val="center"/>
            <w:hideMark/>
          </w:tcPr>
          <w:p w14:paraId="75255B0D" w14:textId="77777777" w:rsidR="00CC456B" w:rsidRPr="00B051FD" w:rsidRDefault="00CC456B" w:rsidP="0030048D">
            <w:pPr>
              <w:jc w:val="center"/>
              <w:rPr>
                <w:iCs/>
                <w:color w:val="000000"/>
              </w:rPr>
            </w:pPr>
            <w:r w:rsidRPr="00B051FD">
              <w:rPr>
                <w:iCs/>
                <w:color w:val="000000"/>
              </w:rPr>
              <w:t>УК-ВК исп. 15</w:t>
            </w:r>
          </w:p>
        </w:tc>
        <w:tc>
          <w:tcPr>
            <w:tcW w:w="826" w:type="dxa"/>
            <w:tcBorders>
              <w:top w:val="nil"/>
              <w:left w:val="nil"/>
              <w:bottom w:val="single" w:sz="4" w:space="0" w:color="auto"/>
              <w:right w:val="single" w:sz="4" w:space="0" w:color="auto"/>
            </w:tcBorders>
            <w:shd w:val="clear" w:color="auto" w:fill="auto"/>
            <w:vAlign w:val="center"/>
            <w:hideMark/>
          </w:tcPr>
          <w:p w14:paraId="3522F557" w14:textId="77777777" w:rsidR="00CC456B" w:rsidRPr="00B051FD" w:rsidRDefault="00CC456B" w:rsidP="0030048D">
            <w:pPr>
              <w:jc w:val="center"/>
              <w:rPr>
                <w:iCs/>
                <w:color w:val="000000"/>
              </w:rPr>
            </w:pPr>
            <w:r w:rsidRPr="00B051FD">
              <w:rPr>
                <w:iCs/>
                <w:color w:val="000000"/>
              </w:rPr>
              <w:t>шт.</w:t>
            </w:r>
          </w:p>
        </w:tc>
        <w:tc>
          <w:tcPr>
            <w:tcW w:w="1286" w:type="dxa"/>
            <w:tcBorders>
              <w:top w:val="nil"/>
              <w:left w:val="nil"/>
              <w:bottom w:val="single" w:sz="4" w:space="0" w:color="auto"/>
              <w:right w:val="single" w:sz="4" w:space="0" w:color="auto"/>
            </w:tcBorders>
            <w:shd w:val="clear" w:color="auto" w:fill="auto"/>
            <w:vAlign w:val="center"/>
            <w:hideMark/>
          </w:tcPr>
          <w:p w14:paraId="192AC893" w14:textId="77777777" w:rsidR="00CC456B" w:rsidRPr="00B051FD" w:rsidRDefault="00CC456B" w:rsidP="0030048D">
            <w:pPr>
              <w:jc w:val="center"/>
              <w:rPr>
                <w:iCs/>
                <w:color w:val="000000"/>
              </w:rPr>
            </w:pPr>
            <w:r w:rsidRPr="00B051FD">
              <w:rPr>
                <w:iCs/>
                <w:color w:val="000000"/>
              </w:rPr>
              <w:t>17</w:t>
            </w:r>
          </w:p>
        </w:tc>
      </w:tr>
      <w:tr w:rsidR="00CC456B" w:rsidRPr="00B051FD" w14:paraId="0F2CD15E" w14:textId="77777777" w:rsidTr="0030048D">
        <w:trPr>
          <w:trHeight w:val="510"/>
        </w:trPr>
        <w:tc>
          <w:tcPr>
            <w:tcW w:w="575" w:type="dxa"/>
            <w:tcBorders>
              <w:top w:val="nil"/>
              <w:left w:val="single" w:sz="4" w:space="0" w:color="auto"/>
              <w:bottom w:val="single" w:sz="4" w:space="0" w:color="auto"/>
              <w:right w:val="single" w:sz="4" w:space="0" w:color="auto"/>
            </w:tcBorders>
          </w:tcPr>
          <w:p w14:paraId="2FE6350E" w14:textId="77777777" w:rsidR="00CC456B" w:rsidRPr="00B051FD" w:rsidRDefault="00CC456B" w:rsidP="0030048D">
            <w:pPr>
              <w:widowControl/>
              <w:numPr>
                <w:ilvl w:val="0"/>
                <w:numId w:val="8"/>
              </w:numPr>
              <w:autoSpaceDE/>
              <w:autoSpaceDN/>
              <w:adjustRightInd/>
              <w:rPr>
                <w:iCs/>
                <w:color w:val="000000"/>
              </w:rPr>
            </w:pPr>
          </w:p>
        </w:tc>
        <w:tc>
          <w:tcPr>
            <w:tcW w:w="4671" w:type="dxa"/>
            <w:tcBorders>
              <w:top w:val="nil"/>
              <w:left w:val="single" w:sz="4" w:space="0" w:color="auto"/>
              <w:bottom w:val="single" w:sz="4" w:space="0" w:color="auto"/>
              <w:right w:val="single" w:sz="4" w:space="0" w:color="auto"/>
            </w:tcBorders>
            <w:shd w:val="clear" w:color="auto" w:fill="auto"/>
            <w:vAlign w:val="center"/>
            <w:hideMark/>
          </w:tcPr>
          <w:p w14:paraId="2D8E3666" w14:textId="77777777" w:rsidR="00CC456B" w:rsidRPr="00B051FD" w:rsidRDefault="00CC456B" w:rsidP="0030048D">
            <w:pPr>
              <w:rPr>
                <w:iCs/>
                <w:color w:val="000000"/>
              </w:rPr>
            </w:pPr>
            <w:r w:rsidRPr="00B051FD">
              <w:rPr>
                <w:iCs/>
                <w:color w:val="000000"/>
              </w:rPr>
              <w:t>Адресный расширитель</w:t>
            </w:r>
          </w:p>
        </w:tc>
        <w:tc>
          <w:tcPr>
            <w:tcW w:w="2962" w:type="dxa"/>
            <w:tcBorders>
              <w:top w:val="nil"/>
              <w:left w:val="nil"/>
              <w:bottom w:val="single" w:sz="4" w:space="0" w:color="auto"/>
              <w:right w:val="single" w:sz="4" w:space="0" w:color="auto"/>
            </w:tcBorders>
            <w:shd w:val="clear" w:color="auto" w:fill="auto"/>
            <w:vAlign w:val="center"/>
            <w:hideMark/>
          </w:tcPr>
          <w:p w14:paraId="43C9B880" w14:textId="77777777" w:rsidR="00CC456B" w:rsidRPr="00B051FD" w:rsidRDefault="00CC456B" w:rsidP="0030048D">
            <w:pPr>
              <w:jc w:val="center"/>
              <w:rPr>
                <w:iCs/>
                <w:color w:val="000000"/>
              </w:rPr>
            </w:pPr>
            <w:r w:rsidRPr="00B051FD">
              <w:rPr>
                <w:iCs/>
                <w:color w:val="000000"/>
              </w:rPr>
              <w:t>С2000-АР2 исп. 02</w:t>
            </w:r>
          </w:p>
        </w:tc>
        <w:tc>
          <w:tcPr>
            <w:tcW w:w="826" w:type="dxa"/>
            <w:tcBorders>
              <w:top w:val="nil"/>
              <w:left w:val="nil"/>
              <w:bottom w:val="single" w:sz="4" w:space="0" w:color="auto"/>
              <w:right w:val="single" w:sz="4" w:space="0" w:color="auto"/>
            </w:tcBorders>
            <w:shd w:val="clear" w:color="auto" w:fill="auto"/>
            <w:vAlign w:val="center"/>
            <w:hideMark/>
          </w:tcPr>
          <w:p w14:paraId="2CB7F159" w14:textId="77777777" w:rsidR="00CC456B" w:rsidRPr="00B051FD" w:rsidRDefault="00CC456B" w:rsidP="0030048D">
            <w:pPr>
              <w:jc w:val="center"/>
              <w:rPr>
                <w:iCs/>
                <w:color w:val="000000"/>
              </w:rPr>
            </w:pPr>
            <w:r w:rsidRPr="00B051FD">
              <w:rPr>
                <w:iCs/>
                <w:color w:val="000000"/>
              </w:rPr>
              <w:t>шт.</w:t>
            </w:r>
          </w:p>
        </w:tc>
        <w:tc>
          <w:tcPr>
            <w:tcW w:w="1286" w:type="dxa"/>
            <w:tcBorders>
              <w:top w:val="nil"/>
              <w:left w:val="nil"/>
              <w:bottom w:val="single" w:sz="4" w:space="0" w:color="auto"/>
              <w:right w:val="single" w:sz="4" w:space="0" w:color="auto"/>
            </w:tcBorders>
            <w:shd w:val="clear" w:color="auto" w:fill="auto"/>
            <w:vAlign w:val="center"/>
            <w:hideMark/>
          </w:tcPr>
          <w:p w14:paraId="27B2BDEC" w14:textId="77777777" w:rsidR="00CC456B" w:rsidRPr="00B051FD" w:rsidRDefault="00CC456B" w:rsidP="0030048D">
            <w:pPr>
              <w:jc w:val="center"/>
              <w:rPr>
                <w:iCs/>
                <w:color w:val="000000"/>
              </w:rPr>
            </w:pPr>
            <w:r w:rsidRPr="00B051FD">
              <w:rPr>
                <w:iCs/>
                <w:color w:val="000000"/>
              </w:rPr>
              <w:t>1</w:t>
            </w:r>
          </w:p>
        </w:tc>
      </w:tr>
      <w:tr w:rsidR="00CC456B" w:rsidRPr="00B051FD" w14:paraId="54970752" w14:textId="77777777" w:rsidTr="0030048D">
        <w:trPr>
          <w:trHeight w:val="510"/>
        </w:trPr>
        <w:tc>
          <w:tcPr>
            <w:tcW w:w="575" w:type="dxa"/>
            <w:tcBorders>
              <w:top w:val="nil"/>
              <w:left w:val="single" w:sz="4" w:space="0" w:color="auto"/>
              <w:bottom w:val="single" w:sz="4" w:space="0" w:color="auto"/>
              <w:right w:val="single" w:sz="4" w:space="0" w:color="auto"/>
            </w:tcBorders>
          </w:tcPr>
          <w:p w14:paraId="4568B354" w14:textId="77777777" w:rsidR="00CC456B" w:rsidRPr="00B051FD" w:rsidRDefault="00CC456B" w:rsidP="0030048D">
            <w:pPr>
              <w:widowControl/>
              <w:numPr>
                <w:ilvl w:val="0"/>
                <w:numId w:val="8"/>
              </w:numPr>
              <w:autoSpaceDE/>
              <w:autoSpaceDN/>
              <w:adjustRightInd/>
              <w:rPr>
                <w:iCs/>
                <w:color w:val="000000"/>
              </w:rPr>
            </w:pPr>
          </w:p>
        </w:tc>
        <w:tc>
          <w:tcPr>
            <w:tcW w:w="4671" w:type="dxa"/>
            <w:tcBorders>
              <w:top w:val="nil"/>
              <w:left w:val="single" w:sz="4" w:space="0" w:color="auto"/>
              <w:bottom w:val="single" w:sz="4" w:space="0" w:color="auto"/>
              <w:right w:val="single" w:sz="4" w:space="0" w:color="auto"/>
            </w:tcBorders>
            <w:shd w:val="clear" w:color="auto" w:fill="auto"/>
            <w:vAlign w:val="center"/>
            <w:hideMark/>
          </w:tcPr>
          <w:p w14:paraId="5CB46F7C" w14:textId="77777777" w:rsidR="00CC456B" w:rsidRPr="00B051FD" w:rsidRDefault="00CC456B" w:rsidP="0030048D">
            <w:pPr>
              <w:rPr>
                <w:iCs/>
                <w:color w:val="000000"/>
              </w:rPr>
            </w:pPr>
            <w:r w:rsidRPr="00B051FD">
              <w:rPr>
                <w:iCs/>
                <w:color w:val="000000"/>
              </w:rPr>
              <w:t>Адресный расширитель</w:t>
            </w:r>
          </w:p>
        </w:tc>
        <w:tc>
          <w:tcPr>
            <w:tcW w:w="2962" w:type="dxa"/>
            <w:tcBorders>
              <w:top w:val="nil"/>
              <w:left w:val="nil"/>
              <w:bottom w:val="single" w:sz="4" w:space="0" w:color="auto"/>
              <w:right w:val="single" w:sz="4" w:space="0" w:color="auto"/>
            </w:tcBorders>
            <w:shd w:val="clear" w:color="auto" w:fill="auto"/>
            <w:vAlign w:val="center"/>
            <w:hideMark/>
          </w:tcPr>
          <w:p w14:paraId="1125DD50" w14:textId="77777777" w:rsidR="00CC456B" w:rsidRPr="00B051FD" w:rsidRDefault="00CC456B" w:rsidP="0030048D">
            <w:pPr>
              <w:jc w:val="center"/>
              <w:rPr>
                <w:iCs/>
                <w:color w:val="000000"/>
              </w:rPr>
            </w:pPr>
            <w:r w:rsidRPr="00B051FD">
              <w:rPr>
                <w:iCs/>
                <w:color w:val="000000"/>
              </w:rPr>
              <w:t>С2000Р-АРР32</w:t>
            </w:r>
          </w:p>
        </w:tc>
        <w:tc>
          <w:tcPr>
            <w:tcW w:w="826" w:type="dxa"/>
            <w:tcBorders>
              <w:top w:val="nil"/>
              <w:left w:val="nil"/>
              <w:bottom w:val="single" w:sz="4" w:space="0" w:color="auto"/>
              <w:right w:val="single" w:sz="4" w:space="0" w:color="auto"/>
            </w:tcBorders>
            <w:shd w:val="clear" w:color="auto" w:fill="auto"/>
            <w:vAlign w:val="center"/>
            <w:hideMark/>
          </w:tcPr>
          <w:p w14:paraId="74A803CD" w14:textId="77777777" w:rsidR="00CC456B" w:rsidRPr="00B051FD" w:rsidRDefault="00CC456B" w:rsidP="0030048D">
            <w:pPr>
              <w:jc w:val="center"/>
              <w:rPr>
                <w:iCs/>
                <w:color w:val="000000"/>
              </w:rPr>
            </w:pPr>
            <w:r w:rsidRPr="00B051FD">
              <w:rPr>
                <w:iCs/>
                <w:color w:val="000000"/>
              </w:rPr>
              <w:t>шт.</w:t>
            </w:r>
          </w:p>
        </w:tc>
        <w:tc>
          <w:tcPr>
            <w:tcW w:w="1286" w:type="dxa"/>
            <w:tcBorders>
              <w:top w:val="nil"/>
              <w:left w:val="nil"/>
              <w:bottom w:val="single" w:sz="4" w:space="0" w:color="auto"/>
              <w:right w:val="single" w:sz="4" w:space="0" w:color="auto"/>
            </w:tcBorders>
            <w:shd w:val="clear" w:color="auto" w:fill="auto"/>
            <w:vAlign w:val="center"/>
            <w:hideMark/>
          </w:tcPr>
          <w:p w14:paraId="6CA6C316" w14:textId="77777777" w:rsidR="00CC456B" w:rsidRPr="00B051FD" w:rsidRDefault="00CC456B" w:rsidP="0030048D">
            <w:pPr>
              <w:jc w:val="center"/>
              <w:rPr>
                <w:iCs/>
                <w:color w:val="000000"/>
              </w:rPr>
            </w:pPr>
            <w:r w:rsidRPr="00B051FD">
              <w:rPr>
                <w:iCs/>
                <w:color w:val="000000"/>
              </w:rPr>
              <w:t>1</w:t>
            </w:r>
          </w:p>
        </w:tc>
      </w:tr>
      <w:tr w:rsidR="00CC456B" w:rsidRPr="00B051FD" w14:paraId="4A672194" w14:textId="77777777" w:rsidTr="0030048D">
        <w:trPr>
          <w:trHeight w:val="510"/>
        </w:trPr>
        <w:tc>
          <w:tcPr>
            <w:tcW w:w="575" w:type="dxa"/>
            <w:tcBorders>
              <w:top w:val="nil"/>
              <w:left w:val="single" w:sz="4" w:space="0" w:color="auto"/>
              <w:bottom w:val="single" w:sz="4" w:space="0" w:color="auto"/>
              <w:right w:val="single" w:sz="4" w:space="0" w:color="auto"/>
            </w:tcBorders>
          </w:tcPr>
          <w:p w14:paraId="4100B705" w14:textId="77777777" w:rsidR="00CC456B" w:rsidRPr="00B051FD" w:rsidRDefault="00CC456B" w:rsidP="0030048D">
            <w:pPr>
              <w:widowControl/>
              <w:numPr>
                <w:ilvl w:val="0"/>
                <w:numId w:val="8"/>
              </w:numPr>
              <w:autoSpaceDE/>
              <w:autoSpaceDN/>
              <w:adjustRightInd/>
              <w:rPr>
                <w:iCs/>
                <w:color w:val="000000"/>
              </w:rPr>
            </w:pPr>
          </w:p>
        </w:tc>
        <w:tc>
          <w:tcPr>
            <w:tcW w:w="4671" w:type="dxa"/>
            <w:tcBorders>
              <w:top w:val="nil"/>
              <w:left w:val="single" w:sz="4" w:space="0" w:color="auto"/>
              <w:bottom w:val="single" w:sz="4" w:space="0" w:color="auto"/>
              <w:right w:val="single" w:sz="4" w:space="0" w:color="auto"/>
            </w:tcBorders>
            <w:shd w:val="clear" w:color="auto" w:fill="auto"/>
            <w:vAlign w:val="center"/>
            <w:hideMark/>
          </w:tcPr>
          <w:p w14:paraId="537A19AD" w14:textId="77777777" w:rsidR="00CC456B" w:rsidRPr="00B051FD" w:rsidRDefault="00CC456B" w:rsidP="0030048D">
            <w:pPr>
              <w:rPr>
                <w:iCs/>
                <w:color w:val="000000"/>
              </w:rPr>
            </w:pPr>
            <w:r w:rsidRPr="00B051FD">
              <w:rPr>
                <w:iCs/>
                <w:color w:val="000000"/>
              </w:rPr>
              <w:t>Извещатель пожарный дымовой оптико-электронный адресно- аналоговый радиоканальный</w:t>
            </w:r>
          </w:p>
        </w:tc>
        <w:tc>
          <w:tcPr>
            <w:tcW w:w="2962" w:type="dxa"/>
            <w:tcBorders>
              <w:top w:val="nil"/>
              <w:left w:val="nil"/>
              <w:bottom w:val="single" w:sz="4" w:space="0" w:color="auto"/>
              <w:right w:val="single" w:sz="4" w:space="0" w:color="auto"/>
            </w:tcBorders>
            <w:shd w:val="clear" w:color="auto" w:fill="auto"/>
            <w:vAlign w:val="center"/>
            <w:hideMark/>
          </w:tcPr>
          <w:p w14:paraId="0E37DA0B" w14:textId="77777777" w:rsidR="00CC456B" w:rsidRPr="00B051FD" w:rsidRDefault="00CC456B" w:rsidP="0030048D">
            <w:pPr>
              <w:jc w:val="center"/>
              <w:rPr>
                <w:iCs/>
                <w:color w:val="000000"/>
              </w:rPr>
            </w:pPr>
            <w:r w:rsidRPr="00B051FD">
              <w:rPr>
                <w:iCs/>
                <w:color w:val="000000"/>
              </w:rPr>
              <w:t>С2000Р-ДИП</w:t>
            </w:r>
          </w:p>
        </w:tc>
        <w:tc>
          <w:tcPr>
            <w:tcW w:w="826" w:type="dxa"/>
            <w:tcBorders>
              <w:top w:val="nil"/>
              <w:left w:val="nil"/>
              <w:bottom w:val="single" w:sz="4" w:space="0" w:color="auto"/>
              <w:right w:val="single" w:sz="4" w:space="0" w:color="auto"/>
            </w:tcBorders>
            <w:shd w:val="clear" w:color="auto" w:fill="auto"/>
            <w:vAlign w:val="center"/>
            <w:hideMark/>
          </w:tcPr>
          <w:p w14:paraId="0FB48375" w14:textId="77777777" w:rsidR="00CC456B" w:rsidRPr="00B051FD" w:rsidRDefault="00CC456B" w:rsidP="0030048D">
            <w:pPr>
              <w:jc w:val="center"/>
              <w:rPr>
                <w:iCs/>
                <w:color w:val="000000"/>
              </w:rPr>
            </w:pPr>
            <w:r w:rsidRPr="00B051FD">
              <w:rPr>
                <w:iCs/>
                <w:color w:val="000000"/>
              </w:rPr>
              <w:t>шт.</w:t>
            </w:r>
          </w:p>
        </w:tc>
        <w:tc>
          <w:tcPr>
            <w:tcW w:w="1286" w:type="dxa"/>
            <w:tcBorders>
              <w:top w:val="nil"/>
              <w:left w:val="nil"/>
              <w:bottom w:val="single" w:sz="4" w:space="0" w:color="auto"/>
              <w:right w:val="single" w:sz="4" w:space="0" w:color="auto"/>
            </w:tcBorders>
            <w:shd w:val="clear" w:color="auto" w:fill="auto"/>
            <w:vAlign w:val="center"/>
            <w:hideMark/>
          </w:tcPr>
          <w:p w14:paraId="1B23E078" w14:textId="77777777" w:rsidR="00CC456B" w:rsidRPr="00B051FD" w:rsidRDefault="00CC456B" w:rsidP="0030048D">
            <w:pPr>
              <w:jc w:val="center"/>
              <w:rPr>
                <w:iCs/>
                <w:color w:val="000000"/>
              </w:rPr>
            </w:pPr>
            <w:r w:rsidRPr="00B051FD">
              <w:rPr>
                <w:iCs/>
                <w:color w:val="000000"/>
              </w:rPr>
              <w:t>16</w:t>
            </w:r>
          </w:p>
        </w:tc>
      </w:tr>
      <w:tr w:rsidR="00CC456B" w:rsidRPr="00B051FD" w14:paraId="19818728" w14:textId="77777777" w:rsidTr="0030048D">
        <w:trPr>
          <w:trHeight w:val="510"/>
        </w:trPr>
        <w:tc>
          <w:tcPr>
            <w:tcW w:w="575" w:type="dxa"/>
            <w:tcBorders>
              <w:top w:val="nil"/>
              <w:left w:val="single" w:sz="4" w:space="0" w:color="auto"/>
              <w:bottom w:val="single" w:sz="4" w:space="0" w:color="auto"/>
              <w:right w:val="single" w:sz="4" w:space="0" w:color="auto"/>
            </w:tcBorders>
          </w:tcPr>
          <w:p w14:paraId="717FF744" w14:textId="77777777" w:rsidR="00CC456B" w:rsidRPr="00B051FD" w:rsidRDefault="00CC456B" w:rsidP="0030048D">
            <w:pPr>
              <w:widowControl/>
              <w:numPr>
                <w:ilvl w:val="0"/>
                <w:numId w:val="8"/>
              </w:numPr>
              <w:autoSpaceDE/>
              <w:autoSpaceDN/>
              <w:adjustRightInd/>
              <w:rPr>
                <w:iCs/>
                <w:color w:val="000000"/>
              </w:rPr>
            </w:pPr>
          </w:p>
        </w:tc>
        <w:tc>
          <w:tcPr>
            <w:tcW w:w="4671" w:type="dxa"/>
            <w:tcBorders>
              <w:top w:val="nil"/>
              <w:left w:val="single" w:sz="4" w:space="0" w:color="auto"/>
              <w:bottom w:val="single" w:sz="4" w:space="0" w:color="auto"/>
              <w:right w:val="single" w:sz="4" w:space="0" w:color="auto"/>
            </w:tcBorders>
            <w:shd w:val="clear" w:color="auto" w:fill="auto"/>
            <w:vAlign w:val="center"/>
            <w:hideMark/>
          </w:tcPr>
          <w:p w14:paraId="553DD700" w14:textId="77777777" w:rsidR="00CC456B" w:rsidRPr="00B051FD" w:rsidRDefault="00CC456B" w:rsidP="0030048D">
            <w:pPr>
              <w:rPr>
                <w:iCs/>
                <w:color w:val="000000"/>
              </w:rPr>
            </w:pPr>
            <w:r w:rsidRPr="00B051FD">
              <w:rPr>
                <w:iCs/>
                <w:color w:val="000000"/>
              </w:rPr>
              <w:t xml:space="preserve">Резервированный источник питания </w:t>
            </w:r>
          </w:p>
        </w:tc>
        <w:tc>
          <w:tcPr>
            <w:tcW w:w="2962" w:type="dxa"/>
            <w:tcBorders>
              <w:top w:val="nil"/>
              <w:left w:val="nil"/>
              <w:bottom w:val="single" w:sz="4" w:space="0" w:color="auto"/>
              <w:right w:val="single" w:sz="4" w:space="0" w:color="auto"/>
            </w:tcBorders>
            <w:shd w:val="clear" w:color="auto" w:fill="auto"/>
            <w:vAlign w:val="center"/>
            <w:hideMark/>
          </w:tcPr>
          <w:p w14:paraId="406DF909" w14:textId="77777777" w:rsidR="00CC456B" w:rsidRPr="00B051FD" w:rsidRDefault="00CC456B" w:rsidP="0030048D">
            <w:pPr>
              <w:jc w:val="center"/>
              <w:rPr>
                <w:iCs/>
                <w:color w:val="000000"/>
              </w:rPr>
            </w:pPr>
            <w:r w:rsidRPr="00B051FD">
              <w:rPr>
                <w:iCs/>
                <w:color w:val="000000"/>
              </w:rPr>
              <w:t>РИП-24 исп. 56</w:t>
            </w:r>
            <w:r w:rsidRPr="00B051FD">
              <w:rPr>
                <w:iCs/>
                <w:color w:val="000000"/>
              </w:rPr>
              <w:br/>
              <w:t>(РИП-24-4/40М3-Р-RS)</w:t>
            </w:r>
          </w:p>
        </w:tc>
        <w:tc>
          <w:tcPr>
            <w:tcW w:w="826" w:type="dxa"/>
            <w:tcBorders>
              <w:top w:val="nil"/>
              <w:left w:val="nil"/>
              <w:bottom w:val="single" w:sz="4" w:space="0" w:color="auto"/>
              <w:right w:val="single" w:sz="4" w:space="0" w:color="auto"/>
            </w:tcBorders>
            <w:shd w:val="clear" w:color="auto" w:fill="auto"/>
            <w:vAlign w:val="center"/>
            <w:hideMark/>
          </w:tcPr>
          <w:p w14:paraId="55F7A689" w14:textId="77777777" w:rsidR="00CC456B" w:rsidRPr="00B051FD" w:rsidRDefault="00CC456B" w:rsidP="0030048D">
            <w:pPr>
              <w:jc w:val="center"/>
              <w:rPr>
                <w:iCs/>
                <w:color w:val="000000"/>
              </w:rPr>
            </w:pPr>
            <w:r w:rsidRPr="00B051FD">
              <w:rPr>
                <w:iCs/>
                <w:color w:val="000000"/>
              </w:rPr>
              <w:t>шт.</w:t>
            </w:r>
          </w:p>
        </w:tc>
        <w:tc>
          <w:tcPr>
            <w:tcW w:w="1286" w:type="dxa"/>
            <w:tcBorders>
              <w:top w:val="nil"/>
              <w:left w:val="nil"/>
              <w:bottom w:val="single" w:sz="4" w:space="0" w:color="auto"/>
              <w:right w:val="single" w:sz="4" w:space="0" w:color="auto"/>
            </w:tcBorders>
            <w:shd w:val="clear" w:color="auto" w:fill="auto"/>
            <w:vAlign w:val="center"/>
            <w:hideMark/>
          </w:tcPr>
          <w:p w14:paraId="18BCAE90" w14:textId="77777777" w:rsidR="00CC456B" w:rsidRPr="00B051FD" w:rsidRDefault="00CC456B" w:rsidP="0030048D">
            <w:pPr>
              <w:jc w:val="center"/>
              <w:rPr>
                <w:iCs/>
                <w:color w:val="000000"/>
              </w:rPr>
            </w:pPr>
            <w:r w:rsidRPr="00B051FD">
              <w:rPr>
                <w:iCs/>
                <w:color w:val="000000"/>
              </w:rPr>
              <w:t>3</w:t>
            </w:r>
          </w:p>
        </w:tc>
      </w:tr>
      <w:tr w:rsidR="00CC456B" w:rsidRPr="00B051FD" w14:paraId="4AC04447" w14:textId="77777777" w:rsidTr="0030048D">
        <w:trPr>
          <w:trHeight w:val="510"/>
        </w:trPr>
        <w:tc>
          <w:tcPr>
            <w:tcW w:w="575" w:type="dxa"/>
            <w:tcBorders>
              <w:top w:val="nil"/>
              <w:left w:val="single" w:sz="4" w:space="0" w:color="auto"/>
              <w:bottom w:val="single" w:sz="4" w:space="0" w:color="auto"/>
              <w:right w:val="single" w:sz="4" w:space="0" w:color="auto"/>
            </w:tcBorders>
          </w:tcPr>
          <w:p w14:paraId="192ACFE4" w14:textId="77777777" w:rsidR="00CC456B" w:rsidRPr="00B051FD" w:rsidRDefault="00CC456B" w:rsidP="0030048D">
            <w:pPr>
              <w:widowControl/>
              <w:numPr>
                <w:ilvl w:val="0"/>
                <w:numId w:val="8"/>
              </w:numPr>
              <w:autoSpaceDE/>
              <w:autoSpaceDN/>
              <w:adjustRightInd/>
              <w:rPr>
                <w:iCs/>
                <w:color w:val="000000"/>
              </w:rPr>
            </w:pPr>
          </w:p>
        </w:tc>
        <w:tc>
          <w:tcPr>
            <w:tcW w:w="4671" w:type="dxa"/>
            <w:tcBorders>
              <w:top w:val="nil"/>
              <w:left w:val="single" w:sz="4" w:space="0" w:color="auto"/>
              <w:bottom w:val="single" w:sz="4" w:space="0" w:color="auto"/>
              <w:right w:val="single" w:sz="4" w:space="0" w:color="auto"/>
            </w:tcBorders>
            <w:shd w:val="clear" w:color="auto" w:fill="auto"/>
            <w:vAlign w:val="center"/>
            <w:hideMark/>
          </w:tcPr>
          <w:p w14:paraId="1A7626D0" w14:textId="77777777" w:rsidR="00CC456B" w:rsidRPr="00B051FD" w:rsidRDefault="00CC456B" w:rsidP="0030048D">
            <w:pPr>
              <w:rPr>
                <w:iCs/>
                <w:color w:val="000000"/>
              </w:rPr>
            </w:pPr>
            <w:r w:rsidRPr="00B051FD">
              <w:rPr>
                <w:iCs/>
                <w:color w:val="000000"/>
              </w:rPr>
              <w:t>Аккумуляторная батарея, 12 В/40 Ач</w:t>
            </w:r>
          </w:p>
        </w:tc>
        <w:tc>
          <w:tcPr>
            <w:tcW w:w="2962" w:type="dxa"/>
            <w:tcBorders>
              <w:top w:val="nil"/>
              <w:left w:val="nil"/>
              <w:bottom w:val="single" w:sz="4" w:space="0" w:color="auto"/>
              <w:right w:val="single" w:sz="4" w:space="0" w:color="auto"/>
            </w:tcBorders>
            <w:shd w:val="clear" w:color="auto" w:fill="auto"/>
            <w:vAlign w:val="center"/>
            <w:hideMark/>
          </w:tcPr>
          <w:p w14:paraId="41BBA9E4" w14:textId="77777777" w:rsidR="00CC456B" w:rsidRPr="00B051FD" w:rsidRDefault="00CC456B" w:rsidP="0030048D">
            <w:pPr>
              <w:jc w:val="center"/>
              <w:rPr>
                <w:iCs/>
                <w:color w:val="000000"/>
              </w:rPr>
            </w:pPr>
            <w:r w:rsidRPr="00B051FD">
              <w:rPr>
                <w:iCs/>
                <w:color w:val="000000"/>
              </w:rPr>
              <w:t>DTM 1240</w:t>
            </w:r>
          </w:p>
        </w:tc>
        <w:tc>
          <w:tcPr>
            <w:tcW w:w="826" w:type="dxa"/>
            <w:tcBorders>
              <w:top w:val="nil"/>
              <w:left w:val="nil"/>
              <w:bottom w:val="single" w:sz="4" w:space="0" w:color="auto"/>
              <w:right w:val="single" w:sz="4" w:space="0" w:color="auto"/>
            </w:tcBorders>
            <w:shd w:val="clear" w:color="auto" w:fill="auto"/>
            <w:vAlign w:val="center"/>
            <w:hideMark/>
          </w:tcPr>
          <w:p w14:paraId="57716FBC" w14:textId="77777777" w:rsidR="00CC456B" w:rsidRPr="00B051FD" w:rsidRDefault="00CC456B" w:rsidP="0030048D">
            <w:pPr>
              <w:jc w:val="center"/>
              <w:rPr>
                <w:iCs/>
                <w:color w:val="000000"/>
              </w:rPr>
            </w:pPr>
            <w:r w:rsidRPr="00B051FD">
              <w:rPr>
                <w:iCs/>
                <w:color w:val="000000"/>
              </w:rPr>
              <w:t>шт.</w:t>
            </w:r>
          </w:p>
        </w:tc>
        <w:tc>
          <w:tcPr>
            <w:tcW w:w="1286" w:type="dxa"/>
            <w:tcBorders>
              <w:top w:val="nil"/>
              <w:left w:val="nil"/>
              <w:bottom w:val="single" w:sz="4" w:space="0" w:color="auto"/>
              <w:right w:val="single" w:sz="4" w:space="0" w:color="auto"/>
            </w:tcBorders>
            <w:shd w:val="clear" w:color="auto" w:fill="auto"/>
            <w:vAlign w:val="center"/>
            <w:hideMark/>
          </w:tcPr>
          <w:p w14:paraId="35D86C52" w14:textId="77777777" w:rsidR="00CC456B" w:rsidRPr="00B051FD" w:rsidRDefault="00CC456B" w:rsidP="0030048D">
            <w:pPr>
              <w:jc w:val="center"/>
              <w:rPr>
                <w:iCs/>
                <w:color w:val="000000"/>
              </w:rPr>
            </w:pPr>
            <w:r w:rsidRPr="00B051FD">
              <w:rPr>
                <w:iCs/>
                <w:color w:val="000000"/>
              </w:rPr>
              <w:t>4</w:t>
            </w:r>
          </w:p>
        </w:tc>
      </w:tr>
      <w:tr w:rsidR="00CC456B" w:rsidRPr="00B051FD" w14:paraId="445E36AB" w14:textId="77777777" w:rsidTr="0030048D">
        <w:trPr>
          <w:trHeight w:val="510"/>
        </w:trPr>
        <w:tc>
          <w:tcPr>
            <w:tcW w:w="575" w:type="dxa"/>
            <w:tcBorders>
              <w:top w:val="single" w:sz="4" w:space="0" w:color="auto"/>
              <w:left w:val="single" w:sz="4" w:space="0" w:color="auto"/>
              <w:bottom w:val="single" w:sz="4" w:space="0" w:color="auto"/>
              <w:right w:val="single" w:sz="4" w:space="0" w:color="auto"/>
            </w:tcBorders>
          </w:tcPr>
          <w:p w14:paraId="4D08445D" w14:textId="77777777" w:rsidR="00CC456B" w:rsidRPr="00B051FD" w:rsidRDefault="00CC456B" w:rsidP="0030048D">
            <w:pPr>
              <w:widowControl/>
              <w:numPr>
                <w:ilvl w:val="0"/>
                <w:numId w:val="8"/>
              </w:numPr>
              <w:autoSpaceDE/>
              <w:autoSpaceDN/>
              <w:adjustRightInd/>
              <w:rPr>
                <w:iCs/>
                <w:color w:val="000000"/>
              </w:rPr>
            </w:pPr>
          </w:p>
        </w:tc>
        <w:tc>
          <w:tcPr>
            <w:tcW w:w="4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338531" w14:textId="77777777" w:rsidR="00CC456B" w:rsidRPr="00B051FD" w:rsidRDefault="00CC456B" w:rsidP="0030048D">
            <w:pPr>
              <w:rPr>
                <w:iCs/>
                <w:color w:val="000000"/>
              </w:rPr>
            </w:pPr>
            <w:r w:rsidRPr="00B051FD">
              <w:rPr>
                <w:iCs/>
                <w:color w:val="000000"/>
              </w:rPr>
              <w:t>Аккумуляторная батарея, 12 В/26 Ач</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8987BC" w14:textId="77777777" w:rsidR="00CC456B" w:rsidRPr="00B051FD" w:rsidRDefault="00CC456B" w:rsidP="0030048D">
            <w:pPr>
              <w:jc w:val="center"/>
              <w:rPr>
                <w:iCs/>
                <w:color w:val="000000"/>
              </w:rPr>
            </w:pPr>
            <w:r w:rsidRPr="00B051FD">
              <w:rPr>
                <w:iCs/>
                <w:color w:val="000000"/>
              </w:rPr>
              <w:t>DTM 1226</w:t>
            </w:r>
          </w:p>
        </w:tc>
        <w:tc>
          <w:tcPr>
            <w:tcW w:w="8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291674" w14:textId="77777777" w:rsidR="00CC456B" w:rsidRPr="00B051FD" w:rsidRDefault="00CC456B" w:rsidP="0030048D">
            <w:pPr>
              <w:jc w:val="center"/>
              <w:rPr>
                <w:iCs/>
                <w:color w:val="000000"/>
              </w:rPr>
            </w:pPr>
            <w:r w:rsidRPr="00B051FD">
              <w:rPr>
                <w:iCs/>
                <w:color w:val="000000"/>
              </w:rPr>
              <w:t>шт.</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4F5433" w14:textId="77777777" w:rsidR="00CC456B" w:rsidRPr="00B051FD" w:rsidRDefault="00CC456B" w:rsidP="0030048D">
            <w:pPr>
              <w:jc w:val="center"/>
              <w:rPr>
                <w:iCs/>
                <w:color w:val="000000"/>
              </w:rPr>
            </w:pPr>
            <w:r w:rsidRPr="00B051FD">
              <w:rPr>
                <w:iCs/>
                <w:color w:val="000000"/>
              </w:rPr>
              <w:t>2</w:t>
            </w:r>
          </w:p>
        </w:tc>
      </w:tr>
      <w:tr w:rsidR="00CC456B" w:rsidRPr="00B051FD" w14:paraId="3CBDD225" w14:textId="77777777" w:rsidTr="0030048D">
        <w:trPr>
          <w:trHeight w:val="510"/>
        </w:trPr>
        <w:tc>
          <w:tcPr>
            <w:tcW w:w="575" w:type="dxa"/>
            <w:tcBorders>
              <w:top w:val="single" w:sz="4" w:space="0" w:color="auto"/>
              <w:left w:val="single" w:sz="4" w:space="0" w:color="auto"/>
              <w:bottom w:val="single" w:sz="4" w:space="0" w:color="auto"/>
              <w:right w:val="single" w:sz="4" w:space="0" w:color="auto"/>
            </w:tcBorders>
          </w:tcPr>
          <w:p w14:paraId="6D6407A0" w14:textId="77777777" w:rsidR="00CC456B" w:rsidRPr="00B051FD" w:rsidRDefault="00CC456B" w:rsidP="0030048D">
            <w:pPr>
              <w:widowControl/>
              <w:numPr>
                <w:ilvl w:val="0"/>
                <w:numId w:val="8"/>
              </w:numPr>
              <w:autoSpaceDE/>
              <w:autoSpaceDN/>
              <w:adjustRightInd/>
              <w:jc w:val="both"/>
              <w:rPr>
                <w:iCs/>
                <w:color w:val="000000"/>
              </w:rPr>
            </w:pPr>
          </w:p>
        </w:tc>
        <w:tc>
          <w:tcPr>
            <w:tcW w:w="4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85663C" w14:textId="77777777" w:rsidR="00CC456B" w:rsidRPr="00B051FD" w:rsidRDefault="00CC456B" w:rsidP="0030048D">
            <w:pPr>
              <w:jc w:val="both"/>
              <w:rPr>
                <w:iCs/>
                <w:color w:val="000000"/>
              </w:rPr>
            </w:pPr>
            <w:r w:rsidRPr="00B051FD">
              <w:rPr>
                <w:iCs/>
                <w:color w:val="000000"/>
              </w:rPr>
              <w:t>Аккумуляторная батарея, 12 В/17 Ач</w:t>
            </w:r>
          </w:p>
        </w:tc>
        <w:tc>
          <w:tcPr>
            <w:tcW w:w="2962" w:type="dxa"/>
            <w:tcBorders>
              <w:top w:val="single" w:sz="4" w:space="0" w:color="auto"/>
              <w:left w:val="nil"/>
              <w:bottom w:val="single" w:sz="4" w:space="0" w:color="auto"/>
              <w:right w:val="single" w:sz="4" w:space="0" w:color="auto"/>
            </w:tcBorders>
            <w:shd w:val="clear" w:color="auto" w:fill="auto"/>
            <w:vAlign w:val="center"/>
            <w:hideMark/>
          </w:tcPr>
          <w:p w14:paraId="65AFCEDB" w14:textId="77777777" w:rsidR="00CC456B" w:rsidRPr="00B051FD" w:rsidRDefault="00CC456B" w:rsidP="0030048D">
            <w:pPr>
              <w:jc w:val="center"/>
              <w:rPr>
                <w:iCs/>
                <w:color w:val="000000"/>
              </w:rPr>
            </w:pPr>
            <w:r w:rsidRPr="00B051FD">
              <w:rPr>
                <w:iCs/>
                <w:color w:val="000000"/>
              </w:rPr>
              <w:t>DTM 1217</w:t>
            </w:r>
          </w:p>
        </w:tc>
        <w:tc>
          <w:tcPr>
            <w:tcW w:w="826" w:type="dxa"/>
            <w:tcBorders>
              <w:top w:val="single" w:sz="4" w:space="0" w:color="auto"/>
              <w:left w:val="nil"/>
              <w:bottom w:val="single" w:sz="4" w:space="0" w:color="auto"/>
              <w:right w:val="single" w:sz="4" w:space="0" w:color="auto"/>
            </w:tcBorders>
            <w:shd w:val="clear" w:color="auto" w:fill="auto"/>
            <w:vAlign w:val="center"/>
            <w:hideMark/>
          </w:tcPr>
          <w:p w14:paraId="249F9734" w14:textId="77777777" w:rsidR="00CC456B" w:rsidRPr="00B051FD" w:rsidRDefault="00CC456B" w:rsidP="0030048D">
            <w:pPr>
              <w:jc w:val="center"/>
              <w:rPr>
                <w:iCs/>
                <w:color w:val="000000"/>
              </w:rPr>
            </w:pPr>
            <w:r w:rsidRPr="00B051FD">
              <w:rPr>
                <w:iCs/>
                <w:color w:val="000000"/>
              </w:rPr>
              <w:t>шт.</w:t>
            </w:r>
          </w:p>
        </w:tc>
        <w:tc>
          <w:tcPr>
            <w:tcW w:w="1286" w:type="dxa"/>
            <w:tcBorders>
              <w:top w:val="single" w:sz="4" w:space="0" w:color="auto"/>
              <w:left w:val="nil"/>
              <w:bottom w:val="single" w:sz="4" w:space="0" w:color="auto"/>
              <w:right w:val="single" w:sz="4" w:space="0" w:color="auto"/>
            </w:tcBorders>
            <w:shd w:val="clear" w:color="auto" w:fill="auto"/>
            <w:vAlign w:val="center"/>
            <w:hideMark/>
          </w:tcPr>
          <w:p w14:paraId="19787218" w14:textId="77777777" w:rsidR="00CC456B" w:rsidRPr="00B051FD" w:rsidRDefault="00CC456B" w:rsidP="0030048D">
            <w:pPr>
              <w:jc w:val="center"/>
              <w:rPr>
                <w:iCs/>
                <w:color w:val="000000"/>
              </w:rPr>
            </w:pPr>
            <w:r w:rsidRPr="00B051FD">
              <w:rPr>
                <w:iCs/>
                <w:color w:val="000000"/>
              </w:rPr>
              <w:t>2</w:t>
            </w:r>
          </w:p>
        </w:tc>
      </w:tr>
      <w:tr w:rsidR="00CC456B" w:rsidRPr="00B051FD" w14:paraId="13986CBE" w14:textId="77777777" w:rsidTr="0030048D">
        <w:trPr>
          <w:trHeight w:val="510"/>
        </w:trPr>
        <w:tc>
          <w:tcPr>
            <w:tcW w:w="575" w:type="dxa"/>
            <w:tcBorders>
              <w:top w:val="nil"/>
              <w:left w:val="single" w:sz="4" w:space="0" w:color="auto"/>
              <w:bottom w:val="single" w:sz="4" w:space="0" w:color="auto"/>
              <w:right w:val="single" w:sz="4" w:space="0" w:color="auto"/>
            </w:tcBorders>
          </w:tcPr>
          <w:p w14:paraId="59339D99" w14:textId="77777777" w:rsidR="00CC456B" w:rsidRPr="00B051FD" w:rsidRDefault="00CC456B" w:rsidP="0030048D">
            <w:pPr>
              <w:widowControl/>
              <w:numPr>
                <w:ilvl w:val="0"/>
                <w:numId w:val="8"/>
              </w:numPr>
              <w:autoSpaceDE/>
              <w:autoSpaceDN/>
              <w:adjustRightInd/>
              <w:rPr>
                <w:iCs/>
                <w:color w:val="000000"/>
              </w:rPr>
            </w:pPr>
          </w:p>
        </w:tc>
        <w:tc>
          <w:tcPr>
            <w:tcW w:w="4671" w:type="dxa"/>
            <w:tcBorders>
              <w:top w:val="nil"/>
              <w:left w:val="single" w:sz="4" w:space="0" w:color="auto"/>
              <w:bottom w:val="single" w:sz="4" w:space="0" w:color="auto"/>
              <w:right w:val="single" w:sz="4" w:space="0" w:color="auto"/>
            </w:tcBorders>
            <w:shd w:val="clear" w:color="auto" w:fill="auto"/>
            <w:vAlign w:val="center"/>
            <w:hideMark/>
          </w:tcPr>
          <w:p w14:paraId="2C31CD5A" w14:textId="77777777" w:rsidR="00CC456B" w:rsidRPr="00B051FD" w:rsidRDefault="00CC456B" w:rsidP="0030048D">
            <w:pPr>
              <w:rPr>
                <w:iCs/>
                <w:color w:val="000000"/>
              </w:rPr>
            </w:pPr>
            <w:r w:rsidRPr="00B051FD">
              <w:rPr>
                <w:iCs/>
                <w:color w:val="000000"/>
              </w:rPr>
              <w:t>Шкаф контрольно-пусковой</w:t>
            </w:r>
          </w:p>
        </w:tc>
        <w:tc>
          <w:tcPr>
            <w:tcW w:w="2962" w:type="dxa"/>
            <w:tcBorders>
              <w:top w:val="nil"/>
              <w:left w:val="nil"/>
              <w:bottom w:val="single" w:sz="4" w:space="0" w:color="auto"/>
              <w:right w:val="single" w:sz="4" w:space="0" w:color="auto"/>
            </w:tcBorders>
            <w:shd w:val="clear" w:color="auto" w:fill="auto"/>
            <w:vAlign w:val="center"/>
            <w:hideMark/>
          </w:tcPr>
          <w:p w14:paraId="0D9FB636" w14:textId="77777777" w:rsidR="00CC456B" w:rsidRPr="00B051FD" w:rsidRDefault="00CC456B" w:rsidP="0030048D">
            <w:pPr>
              <w:jc w:val="center"/>
              <w:rPr>
                <w:iCs/>
                <w:color w:val="000000"/>
              </w:rPr>
            </w:pPr>
            <w:r w:rsidRPr="00B051FD">
              <w:rPr>
                <w:iCs/>
                <w:color w:val="000000"/>
              </w:rPr>
              <w:t>ШКП-10RS</w:t>
            </w:r>
          </w:p>
        </w:tc>
        <w:tc>
          <w:tcPr>
            <w:tcW w:w="826" w:type="dxa"/>
            <w:tcBorders>
              <w:top w:val="nil"/>
              <w:left w:val="nil"/>
              <w:bottom w:val="single" w:sz="4" w:space="0" w:color="auto"/>
              <w:right w:val="single" w:sz="4" w:space="0" w:color="auto"/>
            </w:tcBorders>
            <w:shd w:val="clear" w:color="auto" w:fill="auto"/>
            <w:vAlign w:val="center"/>
            <w:hideMark/>
          </w:tcPr>
          <w:p w14:paraId="431DF827" w14:textId="77777777" w:rsidR="00CC456B" w:rsidRPr="00B051FD" w:rsidRDefault="00CC456B" w:rsidP="0030048D">
            <w:pPr>
              <w:jc w:val="center"/>
              <w:rPr>
                <w:iCs/>
                <w:color w:val="000000"/>
              </w:rPr>
            </w:pPr>
            <w:r w:rsidRPr="00B051FD">
              <w:rPr>
                <w:iCs/>
                <w:color w:val="000000"/>
              </w:rPr>
              <w:t>шт.</w:t>
            </w:r>
          </w:p>
        </w:tc>
        <w:tc>
          <w:tcPr>
            <w:tcW w:w="1286" w:type="dxa"/>
            <w:tcBorders>
              <w:top w:val="nil"/>
              <w:left w:val="nil"/>
              <w:bottom w:val="single" w:sz="4" w:space="0" w:color="auto"/>
              <w:right w:val="single" w:sz="4" w:space="0" w:color="auto"/>
            </w:tcBorders>
            <w:shd w:val="clear" w:color="auto" w:fill="auto"/>
            <w:vAlign w:val="center"/>
            <w:hideMark/>
          </w:tcPr>
          <w:p w14:paraId="6FC5D565" w14:textId="77777777" w:rsidR="00CC456B" w:rsidRPr="00B051FD" w:rsidRDefault="00CC456B" w:rsidP="0030048D">
            <w:pPr>
              <w:jc w:val="center"/>
              <w:rPr>
                <w:iCs/>
                <w:color w:val="000000"/>
              </w:rPr>
            </w:pPr>
            <w:r w:rsidRPr="00B051FD">
              <w:rPr>
                <w:iCs/>
                <w:color w:val="000000"/>
              </w:rPr>
              <w:t>2</w:t>
            </w:r>
          </w:p>
        </w:tc>
      </w:tr>
      <w:tr w:rsidR="00CC456B" w:rsidRPr="00B051FD" w14:paraId="039B8FB3" w14:textId="77777777" w:rsidTr="0030048D">
        <w:trPr>
          <w:trHeight w:val="510"/>
        </w:trPr>
        <w:tc>
          <w:tcPr>
            <w:tcW w:w="575" w:type="dxa"/>
            <w:tcBorders>
              <w:top w:val="nil"/>
              <w:left w:val="single" w:sz="4" w:space="0" w:color="auto"/>
              <w:bottom w:val="single" w:sz="4" w:space="0" w:color="auto"/>
              <w:right w:val="single" w:sz="4" w:space="0" w:color="auto"/>
            </w:tcBorders>
          </w:tcPr>
          <w:p w14:paraId="599081F9" w14:textId="77777777" w:rsidR="00CC456B" w:rsidRPr="00B051FD" w:rsidRDefault="00CC456B" w:rsidP="0030048D">
            <w:pPr>
              <w:widowControl/>
              <w:numPr>
                <w:ilvl w:val="0"/>
                <w:numId w:val="8"/>
              </w:numPr>
              <w:autoSpaceDE/>
              <w:autoSpaceDN/>
              <w:adjustRightInd/>
              <w:rPr>
                <w:iCs/>
                <w:color w:val="000000"/>
              </w:rPr>
            </w:pPr>
          </w:p>
        </w:tc>
        <w:tc>
          <w:tcPr>
            <w:tcW w:w="4671" w:type="dxa"/>
            <w:tcBorders>
              <w:top w:val="nil"/>
              <w:left w:val="single" w:sz="4" w:space="0" w:color="auto"/>
              <w:bottom w:val="single" w:sz="4" w:space="0" w:color="auto"/>
              <w:right w:val="single" w:sz="4" w:space="0" w:color="auto"/>
            </w:tcBorders>
            <w:shd w:val="clear" w:color="auto" w:fill="auto"/>
            <w:vAlign w:val="center"/>
            <w:hideMark/>
          </w:tcPr>
          <w:p w14:paraId="17D71C34" w14:textId="77777777" w:rsidR="00CC456B" w:rsidRPr="00B051FD" w:rsidRDefault="00CC456B" w:rsidP="0030048D">
            <w:pPr>
              <w:rPr>
                <w:iCs/>
                <w:color w:val="000000"/>
              </w:rPr>
            </w:pPr>
            <w:r w:rsidRPr="00B051FD">
              <w:rPr>
                <w:iCs/>
                <w:color w:val="000000"/>
              </w:rPr>
              <w:t>Выключатель автоматический в литом корпусе</w:t>
            </w:r>
          </w:p>
        </w:tc>
        <w:tc>
          <w:tcPr>
            <w:tcW w:w="2962" w:type="dxa"/>
            <w:tcBorders>
              <w:top w:val="nil"/>
              <w:left w:val="nil"/>
              <w:bottom w:val="single" w:sz="4" w:space="0" w:color="auto"/>
              <w:right w:val="single" w:sz="4" w:space="0" w:color="auto"/>
            </w:tcBorders>
            <w:shd w:val="clear" w:color="auto" w:fill="auto"/>
            <w:vAlign w:val="center"/>
            <w:hideMark/>
          </w:tcPr>
          <w:p w14:paraId="3261BC33" w14:textId="77777777" w:rsidR="00CC456B" w:rsidRPr="00B051FD" w:rsidRDefault="00CC456B" w:rsidP="0030048D">
            <w:pPr>
              <w:jc w:val="center"/>
              <w:rPr>
                <w:iCs/>
                <w:color w:val="000000"/>
              </w:rPr>
            </w:pPr>
            <w:r w:rsidRPr="00B051FD">
              <w:rPr>
                <w:iCs/>
                <w:color w:val="000000"/>
              </w:rPr>
              <w:t>АП50Б-2МТ-40А-10Iн- 400AC/220DC-У3-КЭАЗ</w:t>
            </w:r>
          </w:p>
        </w:tc>
        <w:tc>
          <w:tcPr>
            <w:tcW w:w="826" w:type="dxa"/>
            <w:tcBorders>
              <w:top w:val="nil"/>
              <w:left w:val="nil"/>
              <w:bottom w:val="single" w:sz="4" w:space="0" w:color="auto"/>
              <w:right w:val="single" w:sz="4" w:space="0" w:color="auto"/>
            </w:tcBorders>
            <w:shd w:val="clear" w:color="auto" w:fill="auto"/>
            <w:vAlign w:val="center"/>
            <w:hideMark/>
          </w:tcPr>
          <w:p w14:paraId="6A7DCB0A" w14:textId="77777777" w:rsidR="00CC456B" w:rsidRPr="00B051FD" w:rsidRDefault="00CC456B" w:rsidP="0030048D">
            <w:pPr>
              <w:jc w:val="center"/>
              <w:rPr>
                <w:iCs/>
                <w:color w:val="000000"/>
              </w:rPr>
            </w:pPr>
            <w:r w:rsidRPr="00B051FD">
              <w:rPr>
                <w:iCs/>
                <w:color w:val="000000"/>
              </w:rPr>
              <w:t>шт.</w:t>
            </w:r>
          </w:p>
        </w:tc>
        <w:tc>
          <w:tcPr>
            <w:tcW w:w="1286" w:type="dxa"/>
            <w:tcBorders>
              <w:top w:val="nil"/>
              <w:left w:val="nil"/>
              <w:bottom w:val="single" w:sz="4" w:space="0" w:color="auto"/>
              <w:right w:val="single" w:sz="4" w:space="0" w:color="auto"/>
            </w:tcBorders>
            <w:shd w:val="clear" w:color="auto" w:fill="auto"/>
            <w:vAlign w:val="center"/>
            <w:hideMark/>
          </w:tcPr>
          <w:p w14:paraId="76E328A7" w14:textId="77777777" w:rsidR="00CC456B" w:rsidRPr="00B051FD" w:rsidRDefault="00CC456B" w:rsidP="0030048D">
            <w:pPr>
              <w:jc w:val="center"/>
              <w:rPr>
                <w:iCs/>
                <w:color w:val="000000"/>
              </w:rPr>
            </w:pPr>
            <w:r w:rsidRPr="00B051FD">
              <w:rPr>
                <w:iCs/>
                <w:color w:val="000000"/>
              </w:rPr>
              <w:t>2</w:t>
            </w:r>
          </w:p>
        </w:tc>
      </w:tr>
      <w:tr w:rsidR="00CC456B" w:rsidRPr="00B051FD" w14:paraId="7115EFF7" w14:textId="77777777" w:rsidTr="0030048D">
        <w:trPr>
          <w:trHeight w:val="510"/>
        </w:trPr>
        <w:tc>
          <w:tcPr>
            <w:tcW w:w="575" w:type="dxa"/>
            <w:tcBorders>
              <w:top w:val="nil"/>
              <w:left w:val="single" w:sz="4" w:space="0" w:color="auto"/>
              <w:bottom w:val="single" w:sz="4" w:space="0" w:color="auto"/>
              <w:right w:val="single" w:sz="4" w:space="0" w:color="auto"/>
            </w:tcBorders>
          </w:tcPr>
          <w:p w14:paraId="01E4716A" w14:textId="77777777" w:rsidR="00CC456B" w:rsidRPr="00B051FD" w:rsidRDefault="00CC456B" w:rsidP="0030048D">
            <w:pPr>
              <w:widowControl/>
              <w:numPr>
                <w:ilvl w:val="0"/>
                <w:numId w:val="8"/>
              </w:numPr>
              <w:autoSpaceDE/>
              <w:autoSpaceDN/>
              <w:adjustRightInd/>
              <w:jc w:val="both"/>
              <w:rPr>
                <w:iCs/>
                <w:color w:val="000000"/>
              </w:rPr>
            </w:pPr>
          </w:p>
        </w:tc>
        <w:tc>
          <w:tcPr>
            <w:tcW w:w="4671" w:type="dxa"/>
            <w:tcBorders>
              <w:top w:val="nil"/>
              <w:left w:val="single" w:sz="4" w:space="0" w:color="auto"/>
              <w:bottom w:val="single" w:sz="4" w:space="0" w:color="auto"/>
              <w:right w:val="single" w:sz="4" w:space="0" w:color="auto"/>
            </w:tcBorders>
            <w:shd w:val="clear" w:color="auto" w:fill="auto"/>
            <w:vAlign w:val="center"/>
            <w:hideMark/>
          </w:tcPr>
          <w:p w14:paraId="33DFA981" w14:textId="77777777" w:rsidR="00CC456B" w:rsidRPr="00B051FD" w:rsidRDefault="00CC456B" w:rsidP="0030048D">
            <w:pPr>
              <w:jc w:val="both"/>
              <w:rPr>
                <w:iCs/>
                <w:color w:val="000000"/>
              </w:rPr>
            </w:pPr>
            <w:r w:rsidRPr="00B051FD">
              <w:rPr>
                <w:iCs/>
                <w:color w:val="000000"/>
              </w:rPr>
              <w:t>Щит распределительный навесной (панель ПЭСПЗ)</w:t>
            </w:r>
          </w:p>
        </w:tc>
        <w:tc>
          <w:tcPr>
            <w:tcW w:w="2962" w:type="dxa"/>
            <w:tcBorders>
              <w:top w:val="nil"/>
              <w:left w:val="nil"/>
              <w:bottom w:val="single" w:sz="4" w:space="0" w:color="auto"/>
              <w:right w:val="single" w:sz="4" w:space="0" w:color="auto"/>
            </w:tcBorders>
            <w:shd w:val="clear" w:color="auto" w:fill="auto"/>
            <w:vAlign w:val="center"/>
            <w:hideMark/>
          </w:tcPr>
          <w:p w14:paraId="267683F9" w14:textId="77777777" w:rsidR="00CC456B" w:rsidRPr="00B051FD" w:rsidRDefault="00CC456B" w:rsidP="0030048D">
            <w:pPr>
              <w:jc w:val="center"/>
              <w:rPr>
                <w:iCs/>
                <w:color w:val="000000"/>
              </w:rPr>
            </w:pPr>
            <w:r w:rsidRPr="00B051FD">
              <w:rPr>
                <w:iCs/>
                <w:color w:val="000000"/>
              </w:rPr>
              <w:t>ЩРН310</w:t>
            </w:r>
          </w:p>
        </w:tc>
        <w:tc>
          <w:tcPr>
            <w:tcW w:w="826" w:type="dxa"/>
            <w:tcBorders>
              <w:top w:val="nil"/>
              <w:left w:val="nil"/>
              <w:bottom w:val="single" w:sz="4" w:space="0" w:color="auto"/>
              <w:right w:val="single" w:sz="4" w:space="0" w:color="auto"/>
            </w:tcBorders>
            <w:shd w:val="clear" w:color="auto" w:fill="auto"/>
            <w:vAlign w:val="center"/>
            <w:hideMark/>
          </w:tcPr>
          <w:p w14:paraId="2BB1A43A" w14:textId="77777777" w:rsidR="00CC456B" w:rsidRPr="00B051FD" w:rsidRDefault="00CC456B" w:rsidP="0030048D">
            <w:pPr>
              <w:jc w:val="center"/>
              <w:rPr>
                <w:iCs/>
                <w:color w:val="000000"/>
              </w:rPr>
            </w:pPr>
            <w:r w:rsidRPr="00B051FD">
              <w:rPr>
                <w:iCs/>
                <w:color w:val="000000"/>
              </w:rPr>
              <w:t>шт.</w:t>
            </w:r>
          </w:p>
        </w:tc>
        <w:tc>
          <w:tcPr>
            <w:tcW w:w="1286" w:type="dxa"/>
            <w:tcBorders>
              <w:top w:val="nil"/>
              <w:left w:val="nil"/>
              <w:bottom w:val="single" w:sz="4" w:space="0" w:color="auto"/>
              <w:right w:val="single" w:sz="4" w:space="0" w:color="auto"/>
            </w:tcBorders>
            <w:shd w:val="clear" w:color="auto" w:fill="auto"/>
            <w:vAlign w:val="center"/>
            <w:hideMark/>
          </w:tcPr>
          <w:p w14:paraId="58F60475" w14:textId="77777777" w:rsidR="00CC456B" w:rsidRPr="00B051FD" w:rsidRDefault="00CC456B" w:rsidP="0030048D">
            <w:pPr>
              <w:jc w:val="center"/>
              <w:rPr>
                <w:iCs/>
                <w:color w:val="000000"/>
              </w:rPr>
            </w:pPr>
            <w:r w:rsidRPr="00B051FD">
              <w:rPr>
                <w:iCs/>
                <w:color w:val="000000"/>
              </w:rPr>
              <w:t>1</w:t>
            </w:r>
          </w:p>
        </w:tc>
      </w:tr>
      <w:tr w:rsidR="00CC456B" w:rsidRPr="00B051FD" w14:paraId="61D97BDD" w14:textId="77777777" w:rsidTr="0030048D">
        <w:trPr>
          <w:trHeight w:val="510"/>
        </w:trPr>
        <w:tc>
          <w:tcPr>
            <w:tcW w:w="575" w:type="dxa"/>
            <w:tcBorders>
              <w:top w:val="nil"/>
              <w:left w:val="single" w:sz="4" w:space="0" w:color="auto"/>
              <w:bottom w:val="single" w:sz="4" w:space="0" w:color="auto"/>
              <w:right w:val="single" w:sz="4" w:space="0" w:color="auto"/>
            </w:tcBorders>
          </w:tcPr>
          <w:p w14:paraId="71A3D369" w14:textId="77777777" w:rsidR="00CC456B" w:rsidRPr="00B051FD" w:rsidRDefault="00CC456B" w:rsidP="0030048D">
            <w:pPr>
              <w:widowControl/>
              <w:numPr>
                <w:ilvl w:val="0"/>
                <w:numId w:val="8"/>
              </w:numPr>
              <w:autoSpaceDE/>
              <w:autoSpaceDN/>
              <w:adjustRightInd/>
              <w:rPr>
                <w:iCs/>
                <w:color w:val="000000"/>
              </w:rPr>
            </w:pPr>
          </w:p>
        </w:tc>
        <w:tc>
          <w:tcPr>
            <w:tcW w:w="4671" w:type="dxa"/>
            <w:tcBorders>
              <w:top w:val="nil"/>
              <w:left w:val="single" w:sz="4" w:space="0" w:color="auto"/>
              <w:bottom w:val="single" w:sz="4" w:space="0" w:color="auto"/>
              <w:right w:val="single" w:sz="4" w:space="0" w:color="auto"/>
            </w:tcBorders>
            <w:shd w:val="clear" w:color="auto" w:fill="auto"/>
            <w:vAlign w:val="center"/>
            <w:hideMark/>
          </w:tcPr>
          <w:p w14:paraId="34F24693" w14:textId="77777777" w:rsidR="00CC456B" w:rsidRPr="00B051FD" w:rsidRDefault="00CC456B" w:rsidP="0030048D">
            <w:pPr>
              <w:rPr>
                <w:iCs/>
                <w:color w:val="000000"/>
              </w:rPr>
            </w:pPr>
            <w:r w:rsidRPr="00B051FD">
              <w:rPr>
                <w:iCs/>
                <w:color w:val="000000"/>
              </w:rPr>
              <w:t>Выключатель автоматический двухполюсный, номинальный ток 25 А</w:t>
            </w:r>
          </w:p>
        </w:tc>
        <w:tc>
          <w:tcPr>
            <w:tcW w:w="2962" w:type="dxa"/>
            <w:tcBorders>
              <w:top w:val="nil"/>
              <w:left w:val="nil"/>
              <w:bottom w:val="single" w:sz="4" w:space="0" w:color="auto"/>
              <w:right w:val="single" w:sz="4" w:space="0" w:color="auto"/>
            </w:tcBorders>
            <w:shd w:val="clear" w:color="auto" w:fill="auto"/>
            <w:vAlign w:val="center"/>
            <w:hideMark/>
          </w:tcPr>
          <w:p w14:paraId="4D8A50BD" w14:textId="77777777" w:rsidR="00CC456B" w:rsidRPr="00B051FD" w:rsidRDefault="00CC456B" w:rsidP="0030048D">
            <w:pPr>
              <w:jc w:val="center"/>
              <w:rPr>
                <w:iCs/>
                <w:color w:val="000000"/>
              </w:rPr>
            </w:pPr>
            <w:r w:rsidRPr="00B051FD">
              <w:rPr>
                <w:iCs/>
                <w:color w:val="000000"/>
                <w:lang w:val="x-none"/>
              </w:rPr>
              <w:t>S202-С25</w:t>
            </w:r>
          </w:p>
        </w:tc>
        <w:tc>
          <w:tcPr>
            <w:tcW w:w="826" w:type="dxa"/>
            <w:tcBorders>
              <w:top w:val="nil"/>
              <w:left w:val="nil"/>
              <w:bottom w:val="single" w:sz="4" w:space="0" w:color="auto"/>
              <w:right w:val="single" w:sz="4" w:space="0" w:color="auto"/>
            </w:tcBorders>
            <w:shd w:val="clear" w:color="auto" w:fill="auto"/>
            <w:vAlign w:val="center"/>
            <w:hideMark/>
          </w:tcPr>
          <w:p w14:paraId="4E484C9C" w14:textId="77777777" w:rsidR="00CC456B" w:rsidRPr="00B051FD" w:rsidRDefault="00CC456B" w:rsidP="0030048D">
            <w:pPr>
              <w:jc w:val="center"/>
              <w:rPr>
                <w:iCs/>
                <w:color w:val="000000"/>
              </w:rPr>
            </w:pPr>
            <w:r w:rsidRPr="00B051FD">
              <w:rPr>
                <w:iCs/>
                <w:color w:val="000000"/>
                <w:lang w:val="x-none"/>
              </w:rPr>
              <w:t>шт.</w:t>
            </w:r>
          </w:p>
        </w:tc>
        <w:tc>
          <w:tcPr>
            <w:tcW w:w="1286" w:type="dxa"/>
            <w:tcBorders>
              <w:top w:val="nil"/>
              <w:left w:val="nil"/>
              <w:bottom w:val="single" w:sz="4" w:space="0" w:color="auto"/>
              <w:right w:val="single" w:sz="4" w:space="0" w:color="auto"/>
            </w:tcBorders>
            <w:shd w:val="clear" w:color="auto" w:fill="auto"/>
            <w:vAlign w:val="center"/>
            <w:hideMark/>
          </w:tcPr>
          <w:p w14:paraId="46AFD05E" w14:textId="77777777" w:rsidR="00CC456B" w:rsidRPr="00B051FD" w:rsidRDefault="00CC456B" w:rsidP="0030048D">
            <w:pPr>
              <w:jc w:val="center"/>
              <w:rPr>
                <w:iCs/>
                <w:color w:val="000000"/>
              </w:rPr>
            </w:pPr>
            <w:r w:rsidRPr="00B051FD">
              <w:rPr>
                <w:iCs/>
                <w:color w:val="000000"/>
              </w:rPr>
              <w:t>1</w:t>
            </w:r>
          </w:p>
        </w:tc>
      </w:tr>
      <w:tr w:rsidR="00CC456B" w:rsidRPr="00B051FD" w14:paraId="0FE8D9C2" w14:textId="77777777" w:rsidTr="0030048D">
        <w:trPr>
          <w:trHeight w:val="510"/>
        </w:trPr>
        <w:tc>
          <w:tcPr>
            <w:tcW w:w="575" w:type="dxa"/>
            <w:tcBorders>
              <w:top w:val="nil"/>
              <w:left w:val="single" w:sz="4" w:space="0" w:color="auto"/>
              <w:bottom w:val="single" w:sz="4" w:space="0" w:color="auto"/>
              <w:right w:val="single" w:sz="4" w:space="0" w:color="auto"/>
            </w:tcBorders>
          </w:tcPr>
          <w:p w14:paraId="6F71C5B1" w14:textId="77777777" w:rsidR="00CC456B" w:rsidRPr="00B051FD" w:rsidRDefault="00CC456B" w:rsidP="0030048D">
            <w:pPr>
              <w:widowControl/>
              <w:numPr>
                <w:ilvl w:val="0"/>
                <w:numId w:val="8"/>
              </w:numPr>
              <w:autoSpaceDE/>
              <w:autoSpaceDN/>
              <w:adjustRightInd/>
              <w:rPr>
                <w:iCs/>
                <w:color w:val="000000"/>
              </w:rPr>
            </w:pPr>
          </w:p>
        </w:tc>
        <w:tc>
          <w:tcPr>
            <w:tcW w:w="4671" w:type="dxa"/>
            <w:tcBorders>
              <w:top w:val="nil"/>
              <w:left w:val="single" w:sz="4" w:space="0" w:color="auto"/>
              <w:bottom w:val="single" w:sz="4" w:space="0" w:color="auto"/>
              <w:right w:val="single" w:sz="4" w:space="0" w:color="auto"/>
            </w:tcBorders>
            <w:shd w:val="clear" w:color="auto" w:fill="auto"/>
            <w:vAlign w:val="center"/>
            <w:hideMark/>
          </w:tcPr>
          <w:p w14:paraId="7ABA1387" w14:textId="77777777" w:rsidR="00CC456B" w:rsidRPr="00B051FD" w:rsidRDefault="00CC456B" w:rsidP="0030048D">
            <w:pPr>
              <w:rPr>
                <w:iCs/>
                <w:color w:val="000000"/>
              </w:rPr>
            </w:pPr>
            <w:r w:rsidRPr="00B051FD">
              <w:rPr>
                <w:iCs/>
                <w:color w:val="000000"/>
              </w:rPr>
              <w:t>Выключатель автоматический 1-полюсный, номинальный ток 16 А</w:t>
            </w:r>
          </w:p>
        </w:tc>
        <w:tc>
          <w:tcPr>
            <w:tcW w:w="2962" w:type="dxa"/>
            <w:tcBorders>
              <w:top w:val="nil"/>
              <w:left w:val="nil"/>
              <w:bottom w:val="single" w:sz="4" w:space="0" w:color="auto"/>
              <w:right w:val="single" w:sz="4" w:space="0" w:color="auto"/>
            </w:tcBorders>
            <w:shd w:val="clear" w:color="auto" w:fill="auto"/>
            <w:vAlign w:val="center"/>
            <w:hideMark/>
          </w:tcPr>
          <w:p w14:paraId="4F8C288A" w14:textId="77777777" w:rsidR="00CC456B" w:rsidRPr="00B051FD" w:rsidRDefault="00CC456B" w:rsidP="0030048D">
            <w:pPr>
              <w:jc w:val="center"/>
              <w:rPr>
                <w:iCs/>
                <w:color w:val="000000"/>
              </w:rPr>
            </w:pPr>
            <w:r w:rsidRPr="00B051FD">
              <w:rPr>
                <w:iCs/>
                <w:color w:val="000000"/>
              </w:rPr>
              <w:t>S201-C16</w:t>
            </w:r>
          </w:p>
        </w:tc>
        <w:tc>
          <w:tcPr>
            <w:tcW w:w="826" w:type="dxa"/>
            <w:tcBorders>
              <w:top w:val="nil"/>
              <w:left w:val="nil"/>
              <w:bottom w:val="single" w:sz="4" w:space="0" w:color="auto"/>
              <w:right w:val="single" w:sz="4" w:space="0" w:color="auto"/>
            </w:tcBorders>
            <w:shd w:val="clear" w:color="auto" w:fill="auto"/>
            <w:vAlign w:val="center"/>
            <w:hideMark/>
          </w:tcPr>
          <w:p w14:paraId="4EFC11C5" w14:textId="77777777" w:rsidR="00CC456B" w:rsidRPr="00B051FD" w:rsidRDefault="00CC456B" w:rsidP="0030048D">
            <w:pPr>
              <w:jc w:val="center"/>
              <w:rPr>
                <w:iCs/>
                <w:color w:val="000000"/>
              </w:rPr>
            </w:pPr>
            <w:r w:rsidRPr="00B051FD">
              <w:rPr>
                <w:iCs/>
                <w:color w:val="000000"/>
              </w:rPr>
              <w:t>шт.</w:t>
            </w:r>
          </w:p>
        </w:tc>
        <w:tc>
          <w:tcPr>
            <w:tcW w:w="1286" w:type="dxa"/>
            <w:tcBorders>
              <w:top w:val="nil"/>
              <w:left w:val="nil"/>
              <w:bottom w:val="single" w:sz="4" w:space="0" w:color="auto"/>
              <w:right w:val="single" w:sz="4" w:space="0" w:color="auto"/>
            </w:tcBorders>
            <w:shd w:val="clear" w:color="auto" w:fill="auto"/>
            <w:vAlign w:val="center"/>
            <w:hideMark/>
          </w:tcPr>
          <w:p w14:paraId="37429207" w14:textId="77777777" w:rsidR="00CC456B" w:rsidRPr="00B051FD" w:rsidRDefault="00CC456B" w:rsidP="0030048D">
            <w:pPr>
              <w:jc w:val="center"/>
              <w:rPr>
                <w:iCs/>
                <w:color w:val="000000"/>
              </w:rPr>
            </w:pPr>
            <w:r w:rsidRPr="00B051FD">
              <w:rPr>
                <w:iCs/>
                <w:color w:val="000000"/>
              </w:rPr>
              <w:t>1</w:t>
            </w:r>
          </w:p>
        </w:tc>
      </w:tr>
      <w:tr w:rsidR="00CC456B" w:rsidRPr="00B051FD" w14:paraId="36E70D36" w14:textId="77777777" w:rsidTr="0030048D">
        <w:trPr>
          <w:trHeight w:val="510"/>
        </w:trPr>
        <w:tc>
          <w:tcPr>
            <w:tcW w:w="575" w:type="dxa"/>
            <w:tcBorders>
              <w:top w:val="nil"/>
              <w:left w:val="single" w:sz="4" w:space="0" w:color="auto"/>
              <w:bottom w:val="single" w:sz="4" w:space="0" w:color="auto"/>
              <w:right w:val="single" w:sz="4" w:space="0" w:color="auto"/>
            </w:tcBorders>
          </w:tcPr>
          <w:p w14:paraId="72F69854" w14:textId="77777777" w:rsidR="00CC456B" w:rsidRPr="00B051FD" w:rsidRDefault="00CC456B" w:rsidP="0030048D">
            <w:pPr>
              <w:widowControl/>
              <w:numPr>
                <w:ilvl w:val="0"/>
                <w:numId w:val="8"/>
              </w:numPr>
              <w:autoSpaceDE/>
              <w:autoSpaceDN/>
              <w:adjustRightInd/>
              <w:rPr>
                <w:iCs/>
                <w:color w:val="000000"/>
              </w:rPr>
            </w:pPr>
          </w:p>
        </w:tc>
        <w:tc>
          <w:tcPr>
            <w:tcW w:w="4671" w:type="dxa"/>
            <w:tcBorders>
              <w:top w:val="nil"/>
              <w:left w:val="single" w:sz="4" w:space="0" w:color="auto"/>
              <w:bottom w:val="single" w:sz="4" w:space="0" w:color="auto"/>
              <w:right w:val="single" w:sz="4" w:space="0" w:color="auto"/>
            </w:tcBorders>
            <w:shd w:val="clear" w:color="auto" w:fill="auto"/>
            <w:vAlign w:val="center"/>
            <w:hideMark/>
          </w:tcPr>
          <w:p w14:paraId="793EB8D6" w14:textId="77777777" w:rsidR="00CC456B" w:rsidRPr="00B051FD" w:rsidRDefault="00CC456B" w:rsidP="0030048D">
            <w:pPr>
              <w:rPr>
                <w:iCs/>
                <w:color w:val="000000"/>
              </w:rPr>
            </w:pPr>
            <w:r w:rsidRPr="00B051FD">
              <w:rPr>
                <w:iCs/>
                <w:color w:val="000000"/>
              </w:rPr>
              <w:t>Выключатель автоматический 1-полюсный, номинальный ток 6 А</w:t>
            </w:r>
          </w:p>
        </w:tc>
        <w:tc>
          <w:tcPr>
            <w:tcW w:w="2962" w:type="dxa"/>
            <w:tcBorders>
              <w:top w:val="nil"/>
              <w:left w:val="nil"/>
              <w:bottom w:val="single" w:sz="4" w:space="0" w:color="auto"/>
              <w:right w:val="single" w:sz="4" w:space="0" w:color="auto"/>
            </w:tcBorders>
            <w:shd w:val="clear" w:color="auto" w:fill="auto"/>
            <w:vAlign w:val="center"/>
            <w:hideMark/>
          </w:tcPr>
          <w:p w14:paraId="7645E05A" w14:textId="77777777" w:rsidR="00CC456B" w:rsidRPr="00B051FD" w:rsidRDefault="00CC456B" w:rsidP="0030048D">
            <w:pPr>
              <w:jc w:val="center"/>
              <w:rPr>
                <w:iCs/>
                <w:color w:val="000000"/>
              </w:rPr>
            </w:pPr>
            <w:r w:rsidRPr="00B051FD">
              <w:rPr>
                <w:iCs/>
                <w:color w:val="000000"/>
              </w:rPr>
              <w:t>S201-C6</w:t>
            </w:r>
          </w:p>
        </w:tc>
        <w:tc>
          <w:tcPr>
            <w:tcW w:w="826" w:type="dxa"/>
            <w:tcBorders>
              <w:top w:val="nil"/>
              <w:left w:val="nil"/>
              <w:bottom w:val="single" w:sz="4" w:space="0" w:color="auto"/>
              <w:right w:val="single" w:sz="4" w:space="0" w:color="auto"/>
            </w:tcBorders>
            <w:shd w:val="clear" w:color="auto" w:fill="auto"/>
            <w:vAlign w:val="center"/>
            <w:hideMark/>
          </w:tcPr>
          <w:p w14:paraId="71BCCB36" w14:textId="77777777" w:rsidR="00CC456B" w:rsidRPr="00B051FD" w:rsidRDefault="00CC456B" w:rsidP="0030048D">
            <w:pPr>
              <w:jc w:val="center"/>
              <w:rPr>
                <w:iCs/>
                <w:color w:val="000000"/>
              </w:rPr>
            </w:pPr>
            <w:r w:rsidRPr="00B051FD">
              <w:rPr>
                <w:iCs/>
                <w:color w:val="000000"/>
              </w:rPr>
              <w:t>шт.</w:t>
            </w:r>
          </w:p>
        </w:tc>
        <w:tc>
          <w:tcPr>
            <w:tcW w:w="1286" w:type="dxa"/>
            <w:tcBorders>
              <w:top w:val="nil"/>
              <w:left w:val="nil"/>
              <w:bottom w:val="single" w:sz="4" w:space="0" w:color="auto"/>
              <w:right w:val="single" w:sz="4" w:space="0" w:color="auto"/>
            </w:tcBorders>
            <w:shd w:val="clear" w:color="auto" w:fill="auto"/>
            <w:vAlign w:val="center"/>
            <w:hideMark/>
          </w:tcPr>
          <w:p w14:paraId="72CCD3D2" w14:textId="77777777" w:rsidR="00CC456B" w:rsidRPr="00B051FD" w:rsidRDefault="00CC456B" w:rsidP="0030048D">
            <w:pPr>
              <w:jc w:val="center"/>
              <w:rPr>
                <w:iCs/>
                <w:color w:val="000000"/>
              </w:rPr>
            </w:pPr>
            <w:r w:rsidRPr="00B051FD">
              <w:rPr>
                <w:iCs/>
                <w:color w:val="000000"/>
              </w:rPr>
              <w:t>5</w:t>
            </w:r>
          </w:p>
        </w:tc>
      </w:tr>
      <w:tr w:rsidR="00CC456B" w:rsidRPr="00B051FD" w14:paraId="7D5702A8" w14:textId="77777777" w:rsidTr="0030048D">
        <w:trPr>
          <w:trHeight w:val="510"/>
        </w:trPr>
        <w:tc>
          <w:tcPr>
            <w:tcW w:w="575" w:type="dxa"/>
            <w:tcBorders>
              <w:top w:val="nil"/>
              <w:left w:val="single" w:sz="4" w:space="0" w:color="auto"/>
              <w:bottom w:val="single" w:sz="4" w:space="0" w:color="auto"/>
              <w:right w:val="single" w:sz="4" w:space="0" w:color="auto"/>
            </w:tcBorders>
          </w:tcPr>
          <w:p w14:paraId="58F29613" w14:textId="77777777" w:rsidR="00CC456B" w:rsidRPr="00B051FD" w:rsidRDefault="00CC456B" w:rsidP="0030048D">
            <w:pPr>
              <w:ind w:left="360"/>
              <w:jc w:val="center"/>
              <w:rPr>
                <w:bCs/>
                <w:iCs/>
                <w:color w:val="000000"/>
                <w:u w:val="single"/>
              </w:rPr>
            </w:pPr>
          </w:p>
        </w:tc>
        <w:tc>
          <w:tcPr>
            <w:tcW w:w="4671" w:type="dxa"/>
            <w:tcBorders>
              <w:top w:val="nil"/>
              <w:left w:val="single" w:sz="4" w:space="0" w:color="auto"/>
              <w:bottom w:val="single" w:sz="4" w:space="0" w:color="auto"/>
              <w:right w:val="single" w:sz="4" w:space="0" w:color="auto"/>
            </w:tcBorders>
            <w:shd w:val="clear" w:color="auto" w:fill="auto"/>
            <w:vAlign w:val="center"/>
            <w:hideMark/>
          </w:tcPr>
          <w:p w14:paraId="6D743F5A" w14:textId="77777777" w:rsidR="00CC456B" w:rsidRPr="00B051FD" w:rsidRDefault="00CC456B" w:rsidP="0030048D">
            <w:pPr>
              <w:jc w:val="center"/>
              <w:rPr>
                <w:bCs/>
                <w:iCs/>
                <w:color w:val="000000"/>
                <w:u w:val="single"/>
              </w:rPr>
            </w:pPr>
            <w:r w:rsidRPr="00B051FD">
              <w:rPr>
                <w:bCs/>
                <w:iCs/>
                <w:color w:val="000000"/>
                <w:u w:val="single"/>
              </w:rPr>
              <w:t>Кабельные изделия и материалы</w:t>
            </w:r>
          </w:p>
        </w:tc>
        <w:tc>
          <w:tcPr>
            <w:tcW w:w="2962" w:type="dxa"/>
            <w:tcBorders>
              <w:top w:val="nil"/>
              <w:left w:val="nil"/>
              <w:bottom w:val="single" w:sz="4" w:space="0" w:color="auto"/>
              <w:right w:val="single" w:sz="4" w:space="0" w:color="auto"/>
            </w:tcBorders>
            <w:shd w:val="clear" w:color="auto" w:fill="auto"/>
            <w:vAlign w:val="center"/>
            <w:hideMark/>
          </w:tcPr>
          <w:p w14:paraId="1FAF417B" w14:textId="77777777" w:rsidR="00CC456B" w:rsidRPr="00B051FD" w:rsidRDefault="00CC456B" w:rsidP="0030048D">
            <w:pPr>
              <w:jc w:val="center"/>
              <w:rPr>
                <w:iCs/>
                <w:color w:val="000000"/>
              </w:rPr>
            </w:pPr>
            <w:r w:rsidRPr="00B051FD">
              <w:rPr>
                <w:iCs/>
                <w:color w:val="000000"/>
              </w:rPr>
              <w:t> </w:t>
            </w:r>
          </w:p>
        </w:tc>
        <w:tc>
          <w:tcPr>
            <w:tcW w:w="826" w:type="dxa"/>
            <w:tcBorders>
              <w:top w:val="nil"/>
              <w:left w:val="nil"/>
              <w:bottom w:val="single" w:sz="4" w:space="0" w:color="auto"/>
              <w:right w:val="single" w:sz="4" w:space="0" w:color="auto"/>
            </w:tcBorders>
            <w:shd w:val="clear" w:color="auto" w:fill="auto"/>
            <w:vAlign w:val="center"/>
            <w:hideMark/>
          </w:tcPr>
          <w:p w14:paraId="216FC0CF" w14:textId="77777777" w:rsidR="00CC456B" w:rsidRPr="00B051FD" w:rsidRDefault="00CC456B" w:rsidP="0030048D">
            <w:pPr>
              <w:jc w:val="center"/>
              <w:rPr>
                <w:iCs/>
                <w:color w:val="000000"/>
              </w:rPr>
            </w:pPr>
            <w:r w:rsidRPr="00B051FD">
              <w:rPr>
                <w:iCs/>
                <w:color w:val="000000"/>
              </w:rPr>
              <w:t> </w:t>
            </w:r>
          </w:p>
        </w:tc>
        <w:tc>
          <w:tcPr>
            <w:tcW w:w="1286" w:type="dxa"/>
            <w:tcBorders>
              <w:top w:val="nil"/>
              <w:left w:val="nil"/>
              <w:bottom w:val="single" w:sz="4" w:space="0" w:color="auto"/>
              <w:right w:val="single" w:sz="4" w:space="0" w:color="auto"/>
            </w:tcBorders>
            <w:shd w:val="clear" w:color="auto" w:fill="auto"/>
            <w:vAlign w:val="center"/>
            <w:hideMark/>
          </w:tcPr>
          <w:p w14:paraId="574496B8" w14:textId="77777777" w:rsidR="00CC456B" w:rsidRPr="00B051FD" w:rsidRDefault="00CC456B" w:rsidP="0030048D">
            <w:pPr>
              <w:jc w:val="center"/>
              <w:rPr>
                <w:iCs/>
                <w:color w:val="000000"/>
              </w:rPr>
            </w:pPr>
            <w:r w:rsidRPr="00B051FD">
              <w:rPr>
                <w:iCs/>
                <w:color w:val="000000"/>
              </w:rPr>
              <w:t> </w:t>
            </w:r>
          </w:p>
        </w:tc>
      </w:tr>
      <w:tr w:rsidR="00CC456B" w:rsidRPr="00B051FD" w14:paraId="501DE35F" w14:textId="77777777" w:rsidTr="0030048D">
        <w:trPr>
          <w:trHeight w:val="510"/>
        </w:trPr>
        <w:tc>
          <w:tcPr>
            <w:tcW w:w="575" w:type="dxa"/>
            <w:tcBorders>
              <w:top w:val="nil"/>
              <w:left w:val="single" w:sz="4" w:space="0" w:color="auto"/>
              <w:bottom w:val="single" w:sz="4" w:space="0" w:color="auto"/>
              <w:right w:val="single" w:sz="4" w:space="0" w:color="auto"/>
            </w:tcBorders>
          </w:tcPr>
          <w:p w14:paraId="0E0DE3DD" w14:textId="77777777" w:rsidR="00CC456B" w:rsidRPr="00B051FD" w:rsidRDefault="00CC456B" w:rsidP="0030048D">
            <w:pPr>
              <w:widowControl/>
              <w:numPr>
                <w:ilvl w:val="0"/>
                <w:numId w:val="8"/>
              </w:numPr>
              <w:autoSpaceDE/>
              <w:autoSpaceDN/>
              <w:adjustRightInd/>
              <w:rPr>
                <w:iCs/>
                <w:color w:val="000000"/>
              </w:rPr>
            </w:pPr>
          </w:p>
        </w:tc>
        <w:tc>
          <w:tcPr>
            <w:tcW w:w="4671" w:type="dxa"/>
            <w:tcBorders>
              <w:top w:val="nil"/>
              <w:left w:val="single" w:sz="4" w:space="0" w:color="auto"/>
              <w:bottom w:val="single" w:sz="4" w:space="0" w:color="auto"/>
              <w:right w:val="single" w:sz="4" w:space="0" w:color="auto"/>
            </w:tcBorders>
            <w:shd w:val="clear" w:color="auto" w:fill="auto"/>
            <w:vAlign w:val="center"/>
            <w:hideMark/>
          </w:tcPr>
          <w:p w14:paraId="45EB6070" w14:textId="77777777" w:rsidR="00CC456B" w:rsidRPr="00B051FD" w:rsidRDefault="00CC456B" w:rsidP="0030048D">
            <w:pPr>
              <w:rPr>
                <w:iCs/>
                <w:color w:val="000000"/>
              </w:rPr>
            </w:pPr>
            <w:r w:rsidRPr="00B051FD">
              <w:rPr>
                <w:iCs/>
                <w:color w:val="000000"/>
              </w:rPr>
              <w:t>Кабель огнестойкий с низкой токсичностью продуктов горения 2х2х0,75</w:t>
            </w:r>
          </w:p>
        </w:tc>
        <w:tc>
          <w:tcPr>
            <w:tcW w:w="2962" w:type="dxa"/>
            <w:tcBorders>
              <w:top w:val="nil"/>
              <w:left w:val="nil"/>
              <w:bottom w:val="single" w:sz="4" w:space="0" w:color="auto"/>
              <w:right w:val="single" w:sz="4" w:space="0" w:color="auto"/>
            </w:tcBorders>
            <w:shd w:val="clear" w:color="auto" w:fill="auto"/>
            <w:vAlign w:val="center"/>
            <w:hideMark/>
          </w:tcPr>
          <w:p w14:paraId="71DF89A4" w14:textId="77777777" w:rsidR="00CC456B" w:rsidRPr="00B051FD" w:rsidRDefault="00CC456B" w:rsidP="0030048D">
            <w:pPr>
              <w:jc w:val="center"/>
              <w:rPr>
                <w:iCs/>
                <w:color w:val="000000"/>
              </w:rPr>
            </w:pPr>
            <w:r w:rsidRPr="00B051FD">
              <w:rPr>
                <w:iCs/>
                <w:color w:val="000000"/>
              </w:rPr>
              <w:t>КПСЭнг(А)-FRLSLTx</w:t>
            </w:r>
          </w:p>
        </w:tc>
        <w:tc>
          <w:tcPr>
            <w:tcW w:w="826" w:type="dxa"/>
            <w:tcBorders>
              <w:top w:val="nil"/>
              <w:left w:val="nil"/>
              <w:bottom w:val="single" w:sz="4" w:space="0" w:color="auto"/>
              <w:right w:val="single" w:sz="4" w:space="0" w:color="auto"/>
            </w:tcBorders>
            <w:shd w:val="clear" w:color="auto" w:fill="auto"/>
            <w:vAlign w:val="center"/>
            <w:hideMark/>
          </w:tcPr>
          <w:p w14:paraId="27B05A6E" w14:textId="77777777" w:rsidR="00CC456B" w:rsidRPr="00B051FD" w:rsidRDefault="00CC456B" w:rsidP="0030048D">
            <w:pPr>
              <w:jc w:val="center"/>
              <w:rPr>
                <w:iCs/>
                <w:color w:val="000000"/>
              </w:rPr>
            </w:pPr>
            <w:r w:rsidRPr="00B051FD">
              <w:rPr>
                <w:iCs/>
                <w:color w:val="000000"/>
              </w:rPr>
              <w:t>м</w:t>
            </w:r>
          </w:p>
        </w:tc>
        <w:tc>
          <w:tcPr>
            <w:tcW w:w="1286" w:type="dxa"/>
            <w:tcBorders>
              <w:top w:val="nil"/>
              <w:left w:val="nil"/>
              <w:bottom w:val="single" w:sz="4" w:space="0" w:color="auto"/>
              <w:right w:val="single" w:sz="4" w:space="0" w:color="auto"/>
            </w:tcBorders>
            <w:shd w:val="clear" w:color="auto" w:fill="auto"/>
            <w:vAlign w:val="center"/>
            <w:hideMark/>
          </w:tcPr>
          <w:p w14:paraId="3389FF8F" w14:textId="77777777" w:rsidR="00CC456B" w:rsidRPr="00B051FD" w:rsidRDefault="00CC456B" w:rsidP="0030048D">
            <w:pPr>
              <w:jc w:val="center"/>
              <w:rPr>
                <w:iCs/>
                <w:color w:val="000000"/>
              </w:rPr>
            </w:pPr>
            <w:r w:rsidRPr="00B051FD">
              <w:rPr>
                <w:iCs/>
                <w:color w:val="000000"/>
              </w:rPr>
              <w:t>890</w:t>
            </w:r>
          </w:p>
        </w:tc>
      </w:tr>
      <w:tr w:rsidR="00CC456B" w:rsidRPr="00B051FD" w14:paraId="276EC6AF" w14:textId="77777777" w:rsidTr="0030048D">
        <w:trPr>
          <w:trHeight w:val="510"/>
        </w:trPr>
        <w:tc>
          <w:tcPr>
            <w:tcW w:w="575" w:type="dxa"/>
            <w:tcBorders>
              <w:top w:val="nil"/>
              <w:left w:val="single" w:sz="4" w:space="0" w:color="auto"/>
              <w:bottom w:val="single" w:sz="4" w:space="0" w:color="auto"/>
              <w:right w:val="single" w:sz="4" w:space="0" w:color="auto"/>
            </w:tcBorders>
          </w:tcPr>
          <w:p w14:paraId="25A885DC" w14:textId="77777777" w:rsidR="00CC456B" w:rsidRPr="00B051FD" w:rsidRDefault="00CC456B" w:rsidP="0030048D">
            <w:pPr>
              <w:widowControl/>
              <w:numPr>
                <w:ilvl w:val="0"/>
                <w:numId w:val="8"/>
              </w:numPr>
              <w:autoSpaceDE/>
              <w:autoSpaceDN/>
              <w:adjustRightInd/>
              <w:rPr>
                <w:iCs/>
                <w:color w:val="000000"/>
              </w:rPr>
            </w:pPr>
          </w:p>
        </w:tc>
        <w:tc>
          <w:tcPr>
            <w:tcW w:w="4671" w:type="dxa"/>
            <w:tcBorders>
              <w:top w:val="nil"/>
              <w:left w:val="single" w:sz="4" w:space="0" w:color="auto"/>
              <w:bottom w:val="single" w:sz="4" w:space="0" w:color="auto"/>
              <w:right w:val="single" w:sz="4" w:space="0" w:color="auto"/>
            </w:tcBorders>
            <w:shd w:val="clear" w:color="auto" w:fill="auto"/>
            <w:vAlign w:val="center"/>
            <w:hideMark/>
          </w:tcPr>
          <w:p w14:paraId="4D24144D" w14:textId="77777777" w:rsidR="00CC456B" w:rsidRPr="00B051FD" w:rsidRDefault="00CC456B" w:rsidP="0030048D">
            <w:pPr>
              <w:rPr>
                <w:iCs/>
                <w:color w:val="000000"/>
              </w:rPr>
            </w:pPr>
            <w:r w:rsidRPr="00B051FD">
              <w:rPr>
                <w:iCs/>
                <w:color w:val="000000"/>
              </w:rPr>
              <w:t>Кабель огнестойкий с низкой токсичностью продуктов горения 1х2х0,75</w:t>
            </w:r>
          </w:p>
        </w:tc>
        <w:tc>
          <w:tcPr>
            <w:tcW w:w="2962" w:type="dxa"/>
            <w:tcBorders>
              <w:top w:val="nil"/>
              <w:left w:val="nil"/>
              <w:bottom w:val="single" w:sz="4" w:space="0" w:color="auto"/>
              <w:right w:val="single" w:sz="4" w:space="0" w:color="auto"/>
            </w:tcBorders>
            <w:shd w:val="clear" w:color="auto" w:fill="auto"/>
            <w:vAlign w:val="center"/>
            <w:hideMark/>
          </w:tcPr>
          <w:p w14:paraId="7C2B9D78" w14:textId="77777777" w:rsidR="00CC456B" w:rsidRPr="00B051FD" w:rsidRDefault="00CC456B" w:rsidP="0030048D">
            <w:pPr>
              <w:jc w:val="center"/>
              <w:rPr>
                <w:iCs/>
                <w:color w:val="000000"/>
              </w:rPr>
            </w:pPr>
            <w:r w:rsidRPr="00B051FD">
              <w:rPr>
                <w:iCs/>
                <w:color w:val="000000"/>
              </w:rPr>
              <w:t>КПСЭнг(А)-FRLSLTx</w:t>
            </w:r>
          </w:p>
        </w:tc>
        <w:tc>
          <w:tcPr>
            <w:tcW w:w="826" w:type="dxa"/>
            <w:tcBorders>
              <w:top w:val="nil"/>
              <w:left w:val="nil"/>
              <w:bottom w:val="single" w:sz="4" w:space="0" w:color="auto"/>
              <w:right w:val="single" w:sz="4" w:space="0" w:color="auto"/>
            </w:tcBorders>
            <w:shd w:val="clear" w:color="auto" w:fill="auto"/>
            <w:vAlign w:val="center"/>
            <w:hideMark/>
          </w:tcPr>
          <w:p w14:paraId="3044FA15" w14:textId="77777777" w:rsidR="00CC456B" w:rsidRPr="00B051FD" w:rsidRDefault="00CC456B" w:rsidP="0030048D">
            <w:pPr>
              <w:jc w:val="center"/>
              <w:rPr>
                <w:iCs/>
                <w:color w:val="000000"/>
              </w:rPr>
            </w:pPr>
            <w:r w:rsidRPr="00B051FD">
              <w:rPr>
                <w:iCs/>
                <w:color w:val="000000"/>
              </w:rPr>
              <w:t>м</w:t>
            </w:r>
          </w:p>
        </w:tc>
        <w:tc>
          <w:tcPr>
            <w:tcW w:w="1286" w:type="dxa"/>
            <w:tcBorders>
              <w:top w:val="nil"/>
              <w:left w:val="nil"/>
              <w:bottom w:val="single" w:sz="4" w:space="0" w:color="auto"/>
              <w:right w:val="single" w:sz="4" w:space="0" w:color="auto"/>
            </w:tcBorders>
            <w:shd w:val="clear" w:color="auto" w:fill="auto"/>
            <w:vAlign w:val="center"/>
            <w:hideMark/>
          </w:tcPr>
          <w:p w14:paraId="613ACA46" w14:textId="77777777" w:rsidR="00CC456B" w:rsidRPr="00B051FD" w:rsidRDefault="00CC456B" w:rsidP="0030048D">
            <w:pPr>
              <w:jc w:val="center"/>
              <w:rPr>
                <w:iCs/>
                <w:color w:val="000000"/>
              </w:rPr>
            </w:pPr>
            <w:r w:rsidRPr="00B051FD">
              <w:rPr>
                <w:iCs/>
                <w:color w:val="000000"/>
              </w:rPr>
              <w:t>3675</w:t>
            </w:r>
          </w:p>
        </w:tc>
      </w:tr>
      <w:tr w:rsidR="00CC456B" w:rsidRPr="00B051FD" w14:paraId="48868BA2" w14:textId="77777777" w:rsidTr="0030048D">
        <w:trPr>
          <w:trHeight w:val="510"/>
        </w:trPr>
        <w:tc>
          <w:tcPr>
            <w:tcW w:w="575" w:type="dxa"/>
            <w:tcBorders>
              <w:top w:val="nil"/>
              <w:left w:val="single" w:sz="4" w:space="0" w:color="auto"/>
              <w:bottom w:val="single" w:sz="4" w:space="0" w:color="auto"/>
              <w:right w:val="single" w:sz="4" w:space="0" w:color="auto"/>
            </w:tcBorders>
          </w:tcPr>
          <w:p w14:paraId="5FC8E696" w14:textId="77777777" w:rsidR="00CC456B" w:rsidRPr="00B051FD" w:rsidRDefault="00CC456B" w:rsidP="0030048D">
            <w:pPr>
              <w:widowControl/>
              <w:numPr>
                <w:ilvl w:val="0"/>
                <w:numId w:val="8"/>
              </w:numPr>
              <w:autoSpaceDE/>
              <w:autoSpaceDN/>
              <w:adjustRightInd/>
              <w:rPr>
                <w:iCs/>
                <w:color w:val="000000"/>
              </w:rPr>
            </w:pPr>
          </w:p>
        </w:tc>
        <w:tc>
          <w:tcPr>
            <w:tcW w:w="4671" w:type="dxa"/>
            <w:tcBorders>
              <w:top w:val="nil"/>
              <w:left w:val="single" w:sz="4" w:space="0" w:color="auto"/>
              <w:bottom w:val="single" w:sz="4" w:space="0" w:color="auto"/>
              <w:right w:val="single" w:sz="4" w:space="0" w:color="auto"/>
            </w:tcBorders>
            <w:shd w:val="clear" w:color="auto" w:fill="auto"/>
            <w:vAlign w:val="center"/>
            <w:hideMark/>
          </w:tcPr>
          <w:p w14:paraId="3942FF7B" w14:textId="77777777" w:rsidR="00CC456B" w:rsidRPr="00B051FD" w:rsidRDefault="00CC456B" w:rsidP="0030048D">
            <w:pPr>
              <w:rPr>
                <w:iCs/>
                <w:color w:val="000000"/>
              </w:rPr>
            </w:pPr>
            <w:r w:rsidRPr="00B051FD">
              <w:rPr>
                <w:iCs/>
                <w:color w:val="000000"/>
              </w:rPr>
              <w:t>Кабель огнестойкий с низкой токсичностью продуктов горения 1х2х1,0</w:t>
            </w:r>
          </w:p>
        </w:tc>
        <w:tc>
          <w:tcPr>
            <w:tcW w:w="2962" w:type="dxa"/>
            <w:tcBorders>
              <w:top w:val="nil"/>
              <w:left w:val="nil"/>
              <w:bottom w:val="single" w:sz="4" w:space="0" w:color="auto"/>
              <w:right w:val="single" w:sz="4" w:space="0" w:color="auto"/>
            </w:tcBorders>
            <w:shd w:val="clear" w:color="auto" w:fill="auto"/>
            <w:vAlign w:val="center"/>
            <w:hideMark/>
          </w:tcPr>
          <w:p w14:paraId="5A4FD63E" w14:textId="77777777" w:rsidR="00CC456B" w:rsidRPr="00B051FD" w:rsidRDefault="00CC456B" w:rsidP="0030048D">
            <w:pPr>
              <w:jc w:val="center"/>
              <w:rPr>
                <w:iCs/>
                <w:color w:val="000000"/>
              </w:rPr>
            </w:pPr>
            <w:r w:rsidRPr="00B051FD">
              <w:rPr>
                <w:iCs/>
                <w:color w:val="000000"/>
              </w:rPr>
              <w:t>КПСЭнг(А)-FRLSLTx</w:t>
            </w:r>
          </w:p>
        </w:tc>
        <w:tc>
          <w:tcPr>
            <w:tcW w:w="826" w:type="dxa"/>
            <w:tcBorders>
              <w:top w:val="nil"/>
              <w:left w:val="nil"/>
              <w:bottom w:val="single" w:sz="4" w:space="0" w:color="auto"/>
              <w:right w:val="single" w:sz="4" w:space="0" w:color="auto"/>
            </w:tcBorders>
            <w:shd w:val="clear" w:color="auto" w:fill="auto"/>
            <w:vAlign w:val="center"/>
            <w:hideMark/>
          </w:tcPr>
          <w:p w14:paraId="43DAEA15" w14:textId="77777777" w:rsidR="00CC456B" w:rsidRPr="00B051FD" w:rsidRDefault="00CC456B" w:rsidP="0030048D">
            <w:pPr>
              <w:jc w:val="center"/>
              <w:rPr>
                <w:iCs/>
                <w:color w:val="000000"/>
              </w:rPr>
            </w:pPr>
            <w:r w:rsidRPr="00B051FD">
              <w:rPr>
                <w:iCs/>
                <w:color w:val="000000"/>
              </w:rPr>
              <w:t>м</w:t>
            </w:r>
          </w:p>
        </w:tc>
        <w:tc>
          <w:tcPr>
            <w:tcW w:w="1286" w:type="dxa"/>
            <w:tcBorders>
              <w:top w:val="nil"/>
              <w:left w:val="nil"/>
              <w:bottom w:val="single" w:sz="4" w:space="0" w:color="auto"/>
              <w:right w:val="single" w:sz="4" w:space="0" w:color="auto"/>
            </w:tcBorders>
            <w:shd w:val="clear" w:color="auto" w:fill="auto"/>
            <w:vAlign w:val="center"/>
            <w:hideMark/>
          </w:tcPr>
          <w:p w14:paraId="4052EE23" w14:textId="77777777" w:rsidR="00CC456B" w:rsidRPr="00B051FD" w:rsidRDefault="00CC456B" w:rsidP="0030048D">
            <w:pPr>
              <w:jc w:val="center"/>
              <w:rPr>
                <w:iCs/>
                <w:color w:val="000000"/>
              </w:rPr>
            </w:pPr>
            <w:r w:rsidRPr="00B051FD">
              <w:rPr>
                <w:iCs/>
                <w:color w:val="000000"/>
              </w:rPr>
              <w:t>445</w:t>
            </w:r>
          </w:p>
        </w:tc>
      </w:tr>
      <w:tr w:rsidR="00CC456B" w:rsidRPr="00B051FD" w14:paraId="01461864" w14:textId="77777777" w:rsidTr="0030048D">
        <w:trPr>
          <w:trHeight w:val="510"/>
        </w:trPr>
        <w:tc>
          <w:tcPr>
            <w:tcW w:w="575" w:type="dxa"/>
            <w:tcBorders>
              <w:top w:val="nil"/>
              <w:left w:val="single" w:sz="4" w:space="0" w:color="auto"/>
              <w:bottom w:val="single" w:sz="4" w:space="0" w:color="auto"/>
              <w:right w:val="single" w:sz="4" w:space="0" w:color="auto"/>
            </w:tcBorders>
          </w:tcPr>
          <w:p w14:paraId="6CA7944D" w14:textId="77777777" w:rsidR="00CC456B" w:rsidRPr="00B051FD" w:rsidRDefault="00CC456B" w:rsidP="0030048D">
            <w:pPr>
              <w:widowControl/>
              <w:numPr>
                <w:ilvl w:val="0"/>
                <w:numId w:val="8"/>
              </w:numPr>
              <w:autoSpaceDE/>
              <w:autoSpaceDN/>
              <w:adjustRightInd/>
              <w:rPr>
                <w:iCs/>
                <w:color w:val="000000"/>
              </w:rPr>
            </w:pPr>
          </w:p>
        </w:tc>
        <w:tc>
          <w:tcPr>
            <w:tcW w:w="4671" w:type="dxa"/>
            <w:tcBorders>
              <w:top w:val="nil"/>
              <w:left w:val="single" w:sz="4" w:space="0" w:color="auto"/>
              <w:bottom w:val="single" w:sz="4" w:space="0" w:color="auto"/>
              <w:right w:val="single" w:sz="4" w:space="0" w:color="auto"/>
            </w:tcBorders>
            <w:shd w:val="clear" w:color="auto" w:fill="auto"/>
            <w:vAlign w:val="center"/>
            <w:hideMark/>
          </w:tcPr>
          <w:p w14:paraId="73F12EA1" w14:textId="77777777" w:rsidR="00CC456B" w:rsidRPr="00B051FD" w:rsidRDefault="00CC456B" w:rsidP="0030048D">
            <w:pPr>
              <w:rPr>
                <w:iCs/>
                <w:color w:val="000000"/>
              </w:rPr>
            </w:pPr>
            <w:r w:rsidRPr="00B051FD">
              <w:rPr>
                <w:iCs/>
                <w:color w:val="000000"/>
              </w:rPr>
              <w:t>Кабель силовой с низкой токсичностью продуктов горения 3х1,5</w:t>
            </w:r>
          </w:p>
        </w:tc>
        <w:tc>
          <w:tcPr>
            <w:tcW w:w="2962" w:type="dxa"/>
            <w:tcBorders>
              <w:top w:val="nil"/>
              <w:left w:val="nil"/>
              <w:bottom w:val="single" w:sz="4" w:space="0" w:color="auto"/>
              <w:right w:val="single" w:sz="4" w:space="0" w:color="auto"/>
            </w:tcBorders>
            <w:shd w:val="clear" w:color="auto" w:fill="auto"/>
            <w:vAlign w:val="center"/>
            <w:hideMark/>
          </w:tcPr>
          <w:p w14:paraId="0696BC9F" w14:textId="77777777" w:rsidR="00CC456B" w:rsidRPr="00B051FD" w:rsidRDefault="00CC456B" w:rsidP="0030048D">
            <w:pPr>
              <w:jc w:val="center"/>
              <w:rPr>
                <w:iCs/>
                <w:color w:val="000000"/>
              </w:rPr>
            </w:pPr>
            <w:r w:rsidRPr="00B051FD">
              <w:rPr>
                <w:iCs/>
                <w:color w:val="000000"/>
              </w:rPr>
              <w:t>ВВГнг(А)-FRLSLTx</w:t>
            </w:r>
          </w:p>
        </w:tc>
        <w:tc>
          <w:tcPr>
            <w:tcW w:w="826" w:type="dxa"/>
            <w:tcBorders>
              <w:top w:val="nil"/>
              <w:left w:val="nil"/>
              <w:bottom w:val="single" w:sz="4" w:space="0" w:color="auto"/>
              <w:right w:val="single" w:sz="4" w:space="0" w:color="auto"/>
            </w:tcBorders>
            <w:shd w:val="clear" w:color="auto" w:fill="auto"/>
            <w:vAlign w:val="center"/>
            <w:hideMark/>
          </w:tcPr>
          <w:p w14:paraId="5FCEC30D" w14:textId="77777777" w:rsidR="00CC456B" w:rsidRPr="00B051FD" w:rsidRDefault="00CC456B" w:rsidP="0030048D">
            <w:pPr>
              <w:jc w:val="center"/>
              <w:rPr>
                <w:iCs/>
                <w:color w:val="000000"/>
              </w:rPr>
            </w:pPr>
            <w:r w:rsidRPr="00B051FD">
              <w:rPr>
                <w:iCs/>
                <w:color w:val="000000"/>
              </w:rPr>
              <w:t>м</w:t>
            </w:r>
          </w:p>
        </w:tc>
        <w:tc>
          <w:tcPr>
            <w:tcW w:w="1286" w:type="dxa"/>
            <w:tcBorders>
              <w:top w:val="nil"/>
              <w:left w:val="nil"/>
              <w:bottom w:val="single" w:sz="4" w:space="0" w:color="auto"/>
              <w:right w:val="single" w:sz="4" w:space="0" w:color="auto"/>
            </w:tcBorders>
            <w:shd w:val="clear" w:color="auto" w:fill="auto"/>
            <w:vAlign w:val="center"/>
            <w:hideMark/>
          </w:tcPr>
          <w:p w14:paraId="1A1DB8C5" w14:textId="77777777" w:rsidR="00CC456B" w:rsidRPr="00B051FD" w:rsidRDefault="00CC456B" w:rsidP="0030048D">
            <w:pPr>
              <w:jc w:val="center"/>
              <w:rPr>
                <w:iCs/>
                <w:color w:val="000000"/>
              </w:rPr>
            </w:pPr>
            <w:r w:rsidRPr="00B051FD">
              <w:rPr>
                <w:iCs/>
                <w:color w:val="000000"/>
              </w:rPr>
              <w:t>115</w:t>
            </w:r>
          </w:p>
        </w:tc>
      </w:tr>
      <w:tr w:rsidR="00CC456B" w:rsidRPr="00B051FD" w14:paraId="7560C0E2" w14:textId="77777777" w:rsidTr="0030048D">
        <w:trPr>
          <w:trHeight w:val="510"/>
        </w:trPr>
        <w:tc>
          <w:tcPr>
            <w:tcW w:w="575" w:type="dxa"/>
            <w:tcBorders>
              <w:top w:val="nil"/>
              <w:left w:val="single" w:sz="4" w:space="0" w:color="auto"/>
              <w:bottom w:val="single" w:sz="4" w:space="0" w:color="auto"/>
              <w:right w:val="single" w:sz="4" w:space="0" w:color="auto"/>
            </w:tcBorders>
          </w:tcPr>
          <w:p w14:paraId="792257FE" w14:textId="77777777" w:rsidR="00CC456B" w:rsidRPr="00B051FD" w:rsidRDefault="00CC456B" w:rsidP="0030048D">
            <w:pPr>
              <w:widowControl/>
              <w:numPr>
                <w:ilvl w:val="0"/>
                <w:numId w:val="8"/>
              </w:numPr>
              <w:autoSpaceDE/>
              <w:autoSpaceDN/>
              <w:adjustRightInd/>
              <w:rPr>
                <w:iCs/>
                <w:color w:val="000000"/>
              </w:rPr>
            </w:pPr>
          </w:p>
        </w:tc>
        <w:tc>
          <w:tcPr>
            <w:tcW w:w="4671" w:type="dxa"/>
            <w:tcBorders>
              <w:top w:val="nil"/>
              <w:left w:val="single" w:sz="4" w:space="0" w:color="auto"/>
              <w:bottom w:val="single" w:sz="4" w:space="0" w:color="auto"/>
              <w:right w:val="single" w:sz="4" w:space="0" w:color="auto"/>
            </w:tcBorders>
            <w:shd w:val="clear" w:color="auto" w:fill="auto"/>
            <w:vAlign w:val="center"/>
            <w:hideMark/>
          </w:tcPr>
          <w:p w14:paraId="359696CC" w14:textId="77777777" w:rsidR="00CC456B" w:rsidRPr="00B051FD" w:rsidRDefault="00CC456B" w:rsidP="0030048D">
            <w:pPr>
              <w:rPr>
                <w:iCs/>
                <w:color w:val="000000"/>
              </w:rPr>
            </w:pPr>
            <w:r w:rsidRPr="00B051FD">
              <w:rPr>
                <w:iCs/>
                <w:color w:val="000000"/>
              </w:rPr>
              <w:t>Провод заземления желто-зеленый</w:t>
            </w:r>
          </w:p>
        </w:tc>
        <w:tc>
          <w:tcPr>
            <w:tcW w:w="2962" w:type="dxa"/>
            <w:tcBorders>
              <w:top w:val="nil"/>
              <w:left w:val="nil"/>
              <w:bottom w:val="single" w:sz="4" w:space="0" w:color="auto"/>
              <w:right w:val="single" w:sz="4" w:space="0" w:color="auto"/>
            </w:tcBorders>
            <w:shd w:val="clear" w:color="auto" w:fill="auto"/>
            <w:vAlign w:val="center"/>
            <w:hideMark/>
          </w:tcPr>
          <w:p w14:paraId="6D23E84C" w14:textId="77777777" w:rsidR="00CC456B" w:rsidRPr="00B051FD" w:rsidRDefault="00CC456B" w:rsidP="0030048D">
            <w:pPr>
              <w:jc w:val="center"/>
              <w:rPr>
                <w:iCs/>
                <w:color w:val="000000"/>
              </w:rPr>
            </w:pPr>
            <w:r w:rsidRPr="00B051FD">
              <w:rPr>
                <w:iCs/>
                <w:color w:val="000000"/>
              </w:rPr>
              <w:t xml:space="preserve">ПВ3 1х6 </w:t>
            </w:r>
          </w:p>
        </w:tc>
        <w:tc>
          <w:tcPr>
            <w:tcW w:w="826" w:type="dxa"/>
            <w:tcBorders>
              <w:top w:val="nil"/>
              <w:left w:val="nil"/>
              <w:bottom w:val="single" w:sz="4" w:space="0" w:color="auto"/>
              <w:right w:val="single" w:sz="4" w:space="0" w:color="auto"/>
            </w:tcBorders>
            <w:shd w:val="clear" w:color="auto" w:fill="auto"/>
            <w:vAlign w:val="center"/>
            <w:hideMark/>
          </w:tcPr>
          <w:p w14:paraId="1593A3CC" w14:textId="77777777" w:rsidR="00CC456B" w:rsidRPr="00B051FD" w:rsidRDefault="00CC456B" w:rsidP="0030048D">
            <w:pPr>
              <w:jc w:val="center"/>
              <w:rPr>
                <w:iCs/>
                <w:color w:val="000000"/>
              </w:rPr>
            </w:pPr>
            <w:r w:rsidRPr="00B051FD">
              <w:rPr>
                <w:iCs/>
                <w:color w:val="000000"/>
              </w:rPr>
              <w:t>м</w:t>
            </w:r>
          </w:p>
        </w:tc>
        <w:tc>
          <w:tcPr>
            <w:tcW w:w="1286" w:type="dxa"/>
            <w:tcBorders>
              <w:top w:val="nil"/>
              <w:left w:val="nil"/>
              <w:bottom w:val="single" w:sz="4" w:space="0" w:color="auto"/>
              <w:right w:val="single" w:sz="4" w:space="0" w:color="auto"/>
            </w:tcBorders>
            <w:shd w:val="clear" w:color="auto" w:fill="auto"/>
            <w:vAlign w:val="center"/>
            <w:hideMark/>
          </w:tcPr>
          <w:p w14:paraId="5BFF8A12" w14:textId="77777777" w:rsidR="00CC456B" w:rsidRPr="00B051FD" w:rsidRDefault="00CC456B" w:rsidP="0030048D">
            <w:pPr>
              <w:jc w:val="center"/>
              <w:rPr>
                <w:iCs/>
                <w:color w:val="000000"/>
              </w:rPr>
            </w:pPr>
            <w:r w:rsidRPr="00B051FD">
              <w:rPr>
                <w:iCs/>
                <w:color w:val="000000"/>
              </w:rPr>
              <w:t>50</w:t>
            </w:r>
          </w:p>
        </w:tc>
      </w:tr>
      <w:tr w:rsidR="00CC456B" w:rsidRPr="00B051FD" w14:paraId="5BFE1D3D" w14:textId="77777777" w:rsidTr="0030048D">
        <w:trPr>
          <w:trHeight w:val="510"/>
        </w:trPr>
        <w:tc>
          <w:tcPr>
            <w:tcW w:w="575" w:type="dxa"/>
            <w:tcBorders>
              <w:top w:val="nil"/>
              <w:left w:val="single" w:sz="4" w:space="0" w:color="auto"/>
              <w:bottom w:val="single" w:sz="4" w:space="0" w:color="auto"/>
              <w:right w:val="single" w:sz="4" w:space="0" w:color="auto"/>
            </w:tcBorders>
          </w:tcPr>
          <w:p w14:paraId="1BD490F8" w14:textId="77777777" w:rsidR="00CC456B" w:rsidRPr="00B051FD" w:rsidRDefault="00CC456B" w:rsidP="0030048D">
            <w:pPr>
              <w:jc w:val="center"/>
              <w:rPr>
                <w:bCs/>
                <w:iCs/>
                <w:color w:val="000000"/>
                <w:u w:val="single"/>
              </w:rPr>
            </w:pPr>
          </w:p>
        </w:tc>
        <w:tc>
          <w:tcPr>
            <w:tcW w:w="4671" w:type="dxa"/>
            <w:tcBorders>
              <w:top w:val="nil"/>
              <w:left w:val="single" w:sz="4" w:space="0" w:color="auto"/>
              <w:bottom w:val="single" w:sz="4" w:space="0" w:color="auto"/>
              <w:right w:val="single" w:sz="4" w:space="0" w:color="auto"/>
            </w:tcBorders>
            <w:shd w:val="clear" w:color="auto" w:fill="auto"/>
            <w:vAlign w:val="center"/>
            <w:hideMark/>
          </w:tcPr>
          <w:p w14:paraId="44CA3F1A" w14:textId="77777777" w:rsidR="00CC456B" w:rsidRPr="00B051FD" w:rsidRDefault="00CC456B" w:rsidP="0030048D">
            <w:pPr>
              <w:jc w:val="center"/>
              <w:rPr>
                <w:b/>
                <w:bCs/>
                <w:iCs/>
                <w:color w:val="000000"/>
              </w:rPr>
            </w:pPr>
            <w:r w:rsidRPr="00B051FD">
              <w:rPr>
                <w:b/>
                <w:bCs/>
                <w:iCs/>
                <w:color w:val="000000"/>
              </w:rPr>
              <w:t>Научный корпус</w:t>
            </w:r>
          </w:p>
        </w:tc>
        <w:tc>
          <w:tcPr>
            <w:tcW w:w="2962" w:type="dxa"/>
            <w:tcBorders>
              <w:top w:val="nil"/>
              <w:left w:val="nil"/>
              <w:bottom w:val="single" w:sz="4" w:space="0" w:color="auto"/>
              <w:right w:val="single" w:sz="4" w:space="0" w:color="auto"/>
            </w:tcBorders>
            <w:shd w:val="clear" w:color="auto" w:fill="auto"/>
            <w:vAlign w:val="center"/>
            <w:hideMark/>
          </w:tcPr>
          <w:p w14:paraId="1DE3AD73" w14:textId="77777777" w:rsidR="00CC456B" w:rsidRPr="00B051FD" w:rsidRDefault="00CC456B" w:rsidP="0030048D">
            <w:pPr>
              <w:jc w:val="center"/>
              <w:rPr>
                <w:iCs/>
                <w:color w:val="000000"/>
              </w:rPr>
            </w:pPr>
            <w:r w:rsidRPr="00B051FD">
              <w:rPr>
                <w:iCs/>
                <w:color w:val="000000"/>
              </w:rPr>
              <w:t> </w:t>
            </w:r>
          </w:p>
        </w:tc>
        <w:tc>
          <w:tcPr>
            <w:tcW w:w="826" w:type="dxa"/>
            <w:tcBorders>
              <w:top w:val="nil"/>
              <w:left w:val="nil"/>
              <w:bottom w:val="single" w:sz="4" w:space="0" w:color="auto"/>
              <w:right w:val="single" w:sz="4" w:space="0" w:color="auto"/>
            </w:tcBorders>
            <w:shd w:val="clear" w:color="auto" w:fill="auto"/>
            <w:vAlign w:val="center"/>
            <w:hideMark/>
          </w:tcPr>
          <w:p w14:paraId="4281E8EC" w14:textId="77777777" w:rsidR="00CC456B" w:rsidRPr="00B051FD" w:rsidRDefault="00CC456B" w:rsidP="0030048D">
            <w:pPr>
              <w:jc w:val="center"/>
              <w:rPr>
                <w:iCs/>
                <w:color w:val="000000"/>
              </w:rPr>
            </w:pPr>
            <w:r w:rsidRPr="00B051FD">
              <w:rPr>
                <w:iCs/>
                <w:color w:val="000000"/>
              </w:rPr>
              <w:t> </w:t>
            </w:r>
          </w:p>
        </w:tc>
        <w:tc>
          <w:tcPr>
            <w:tcW w:w="1286" w:type="dxa"/>
            <w:tcBorders>
              <w:top w:val="nil"/>
              <w:left w:val="nil"/>
              <w:bottom w:val="single" w:sz="4" w:space="0" w:color="auto"/>
              <w:right w:val="single" w:sz="4" w:space="0" w:color="auto"/>
            </w:tcBorders>
            <w:shd w:val="clear" w:color="auto" w:fill="auto"/>
            <w:vAlign w:val="center"/>
            <w:hideMark/>
          </w:tcPr>
          <w:p w14:paraId="0CD17EE7" w14:textId="77777777" w:rsidR="00CC456B" w:rsidRPr="00B051FD" w:rsidRDefault="00CC456B" w:rsidP="0030048D">
            <w:pPr>
              <w:jc w:val="center"/>
              <w:rPr>
                <w:iCs/>
                <w:color w:val="000000"/>
              </w:rPr>
            </w:pPr>
            <w:r w:rsidRPr="00B051FD">
              <w:rPr>
                <w:iCs/>
                <w:color w:val="000000"/>
              </w:rPr>
              <w:t> </w:t>
            </w:r>
          </w:p>
        </w:tc>
      </w:tr>
      <w:tr w:rsidR="00CC456B" w:rsidRPr="00B051FD" w14:paraId="3E70ED28" w14:textId="77777777" w:rsidTr="0030048D">
        <w:trPr>
          <w:trHeight w:val="510"/>
        </w:trPr>
        <w:tc>
          <w:tcPr>
            <w:tcW w:w="575" w:type="dxa"/>
            <w:tcBorders>
              <w:top w:val="nil"/>
              <w:left w:val="single" w:sz="4" w:space="0" w:color="auto"/>
              <w:bottom w:val="single" w:sz="4" w:space="0" w:color="auto"/>
              <w:right w:val="single" w:sz="4" w:space="0" w:color="auto"/>
            </w:tcBorders>
          </w:tcPr>
          <w:p w14:paraId="3EB48547" w14:textId="77777777" w:rsidR="00CC456B" w:rsidRPr="00B051FD" w:rsidRDefault="00CC456B" w:rsidP="0030048D">
            <w:pPr>
              <w:widowControl/>
              <w:numPr>
                <w:ilvl w:val="0"/>
                <w:numId w:val="8"/>
              </w:numPr>
              <w:autoSpaceDE/>
              <w:autoSpaceDN/>
              <w:adjustRightInd/>
              <w:rPr>
                <w:iCs/>
                <w:color w:val="000000"/>
              </w:rPr>
            </w:pPr>
          </w:p>
        </w:tc>
        <w:tc>
          <w:tcPr>
            <w:tcW w:w="4671" w:type="dxa"/>
            <w:tcBorders>
              <w:top w:val="nil"/>
              <w:left w:val="single" w:sz="4" w:space="0" w:color="auto"/>
              <w:bottom w:val="single" w:sz="4" w:space="0" w:color="auto"/>
              <w:right w:val="single" w:sz="4" w:space="0" w:color="auto"/>
            </w:tcBorders>
            <w:shd w:val="clear" w:color="auto" w:fill="auto"/>
            <w:vAlign w:val="center"/>
            <w:hideMark/>
          </w:tcPr>
          <w:p w14:paraId="2E69BFA6" w14:textId="77777777" w:rsidR="00CC456B" w:rsidRPr="00B051FD" w:rsidRDefault="00CC456B" w:rsidP="0030048D">
            <w:pPr>
              <w:rPr>
                <w:iCs/>
                <w:color w:val="000000"/>
              </w:rPr>
            </w:pPr>
            <w:r w:rsidRPr="00B051FD">
              <w:rPr>
                <w:iCs/>
                <w:color w:val="000000"/>
              </w:rPr>
              <w:t>Прибор приемно-контрольный и управления пожарный</w:t>
            </w:r>
          </w:p>
        </w:tc>
        <w:tc>
          <w:tcPr>
            <w:tcW w:w="2962" w:type="dxa"/>
            <w:tcBorders>
              <w:top w:val="nil"/>
              <w:left w:val="nil"/>
              <w:bottom w:val="single" w:sz="4" w:space="0" w:color="auto"/>
              <w:right w:val="single" w:sz="4" w:space="0" w:color="auto"/>
            </w:tcBorders>
            <w:shd w:val="clear" w:color="auto" w:fill="auto"/>
            <w:vAlign w:val="center"/>
            <w:hideMark/>
          </w:tcPr>
          <w:p w14:paraId="29EA0864" w14:textId="77777777" w:rsidR="00CC456B" w:rsidRPr="00B051FD" w:rsidRDefault="00CC456B" w:rsidP="0030048D">
            <w:pPr>
              <w:jc w:val="center"/>
              <w:rPr>
                <w:iCs/>
                <w:color w:val="000000"/>
              </w:rPr>
            </w:pPr>
            <w:r w:rsidRPr="00B051FD">
              <w:rPr>
                <w:iCs/>
                <w:color w:val="000000"/>
              </w:rPr>
              <w:t>Сириус</w:t>
            </w:r>
          </w:p>
        </w:tc>
        <w:tc>
          <w:tcPr>
            <w:tcW w:w="826" w:type="dxa"/>
            <w:tcBorders>
              <w:top w:val="nil"/>
              <w:left w:val="nil"/>
              <w:bottom w:val="single" w:sz="4" w:space="0" w:color="auto"/>
              <w:right w:val="single" w:sz="4" w:space="0" w:color="auto"/>
            </w:tcBorders>
            <w:shd w:val="clear" w:color="auto" w:fill="auto"/>
            <w:vAlign w:val="center"/>
            <w:hideMark/>
          </w:tcPr>
          <w:p w14:paraId="1250A9F1" w14:textId="77777777" w:rsidR="00CC456B" w:rsidRPr="00B051FD" w:rsidRDefault="00CC456B" w:rsidP="0030048D">
            <w:pPr>
              <w:jc w:val="center"/>
              <w:rPr>
                <w:iCs/>
                <w:color w:val="000000"/>
              </w:rPr>
            </w:pPr>
            <w:r w:rsidRPr="00B051FD">
              <w:rPr>
                <w:iCs/>
                <w:color w:val="000000"/>
              </w:rPr>
              <w:t>шт.</w:t>
            </w:r>
          </w:p>
        </w:tc>
        <w:tc>
          <w:tcPr>
            <w:tcW w:w="1286" w:type="dxa"/>
            <w:tcBorders>
              <w:top w:val="nil"/>
              <w:left w:val="nil"/>
              <w:bottom w:val="single" w:sz="4" w:space="0" w:color="auto"/>
              <w:right w:val="single" w:sz="4" w:space="0" w:color="auto"/>
            </w:tcBorders>
            <w:shd w:val="clear" w:color="auto" w:fill="auto"/>
            <w:vAlign w:val="center"/>
            <w:hideMark/>
          </w:tcPr>
          <w:p w14:paraId="3B942C36" w14:textId="77777777" w:rsidR="00CC456B" w:rsidRPr="00B051FD" w:rsidRDefault="00CC456B" w:rsidP="0030048D">
            <w:pPr>
              <w:jc w:val="center"/>
              <w:rPr>
                <w:iCs/>
                <w:color w:val="000000"/>
              </w:rPr>
            </w:pPr>
            <w:r w:rsidRPr="00B051FD">
              <w:rPr>
                <w:iCs/>
                <w:color w:val="000000"/>
              </w:rPr>
              <w:t>2</w:t>
            </w:r>
          </w:p>
        </w:tc>
      </w:tr>
      <w:tr w:rsidR="00CC456B" w:rsidRPr="00B051FD" w14:paraId="334227ED" w14:textId="77777777" w:rsidTr="0030048D">
        <w:trPr>
          <w:trHeight w:val="510"/>
        </w:trPr>
        <w:tc>
          <w:tcPr>
            <w:tcW w:w="575" w:type="dxa"/>
            <w:tcBorders>
              <w:top w:val="nil"/>
              <w:left w:val="single" w:sz="4" w:space="0" w:color="auto"/>
              <w:bottom w:val="single" w:sz="4" w:space="0" w:color="auto"/>
              <w:right w:val="single" w:sz="4" w:space="0" w:color="auto"/>
            </w:tcBorders>
          </w:tcPr>
          <w:p w14:paraId="0D46F3B2" w14:textId="77777777" w:rsidR="00CC456B" w:rsidRPr="00B051FD" w:rsidRDefault="00CC456B" w:rsidP="0030048D">
            <w:pPr>
              <w:widowControl/>
              <w:numPr>
                <w:ilvl w:val="0"/>
                <w:numId w:val="8"/>
              </w:numPr>
              <w:autoSpaceDE/>
              <w:autoSpaceDN/>
              <w:adjustRightInd/>
              <w:rPr>
                <w:iCs/>
                <w:color w:val="000000"/>
              </w:rPr>
            </w:pPr>
          </w:p>
        </w:tc>
        <w:tc>
          <w:tcPr>
            <w:tcW w:w="4671" w:type="dxa"/>
            <w:tcBorders>
              <w:top w:val="nil"/>
              <w:left w:val="single" w:sz="4" w:space="0" w:color="auto"/>
              <w:bottom w:val="single" w:sz="4" w:space="0" w:color="auto"/>
              <w:right w:val="single" w:sz="4" w:space="0" w:color="auto"/>
            </w:tcBorders>
            <w:shd w:val="clear" w:color="auto" w:fill="auto"/>
            <w:vAlign w:val="center"/>
            <w:hideMark/>
          </w:tcPr>
          <w:p w14:paraId="75FFB72C" w14:textId="77777777" w:rsidR="00CC456B" w:rsidRPr="00B051FD" w:rsidRDefault="00CC456B" w:rsidP="0030048D">
            <w:pPr>
              <w:rPr>
                <w:iCs/>
                <w:color w:val="000000"/>
              </w:rPr>
            </w:pPr>
            <w:r w:rsidRPr="00B051FD">
              <w:rPr>
                <w:iCs/>
                <w:color w:val="000000"/>
              </w:rPr>
              <w:t>Контроллер двухпроводной линии связи с гальванической изоляцией</w:t>
            </w:r>
          </w:p>
        </w:tc>
        <w:tc>
          <w:tcPr>
            <w:tcW w:w="2962" w:type="dxa"/>
            <w:tcBorders>
              <w:top w:val="nil"/>
              <w:left w:val="nil"/>
              <w:bottom w:val="single" w:sz="4" w:space="0" w:color="auto"/>
              <w:right w:val="single" w:sz="4" w:space="0" w:color="auto"/>
            </w:tcBorders>
            <w:shd w:val="clear" w:color="auto" w:fill="auto"/>
            <w:vAlign w:val="center"/>
            <w:hideMark/>
          </w:tcPr>
          <w:p w14:paraId="6E230612" w14:textId="77777777" w:rsidR="00CC456B" w:rsidRPr="00B051FD" w:rsidRDefault="00CC456B" w:rsidP="0030048D">
            <w:pPr>
              <w:jc w:val="center"/>
              <w:rPr>
                <w:iCs/>
                <w:color w:val="000000"/>
              </w:rPr>
            </w:pPr>
            <w:r w:rsidRPr="00B051FD">
              <w:rPr>
                <w:iCs/>
                <w:color w:val="000000"/>
              </w:rPr>
              <w:t>С2000-КДЛ-2И исп. 01</w:t>
            </w:r>
          </w:p>
        </w:tc>
        <w:tc>
          <w:tcPr>
            <w:tcW w:w="826" w:type="dxa"/>
            <w:tcBorders>
              <w:top w:val="nil"/>
              <w:left w:val="nil"/>
              <w:bottom w:val="single" w:sz="4" w:space="0" w:color="auto"/>
              <w:right w:val="single" w:sz="4" w:space="0" w:color="auto"/>
            </w:tcBorders>
            <w:shd w:val="clear" w:color="auto" w:fill="auto"/>
            <w:vAlign w:val="center"/>
            <w:hideMark/>
          </w:tcPr>
          <w:p w14:paraId="50ACE0BE" w14:textId="77777777" w:rsidR="00CC456B" w:rsidRPr="00B051FD" w:rsidRDefault="00CC456B" w:rsidP="0030048D">
            <w:pPr>
              <w:jc w:val="center"/>
              <w:rPr>
                <w:iCs/>
                <w:color w:val="000000"/>
              </w:rPr>
            </w:pPr>
            <w:r w:rsidRPr="00B051FD">
              <w:rPr>
                <w:iCs/>
                <w:color w:val="000000"/>
              </w:rPr>
              <w:t>шт.</w:t>
            </w:r>
          </w:p>
        </w:tc>
        <w:tc>
          <w:tcPr>
            <w:tcW w:w="1286" w:type="dxa"/>
            <w:tcBorders>
              <w:top w:val="nil"/>
              <w:left w:val="nil"/>
              <w:bottom w:val="single" w:sz="4" w:space="0" w:color="auto"/>
              <w:right w:val="single" w:sz="4" w:space="0" w:color="auto"/>
            </w:tcBorders>
            <w:shd w:val="clear" w:color="auto" w:fill="auto"/>
            <w:vAlign w:val="center"/>
            <w:hideMark/>
          </w:tcPr>
          <w:p w14:paraId="1336AAC6" w14:textId="77777777" w:rsidR="00CC456B" w:rsidRPr="00B051FD" w:rsidRDefault="00CC456B" w:rsidP="0030048D">
            <w:pPr>
              <w:jc w:val="center"/>
              <w:rPr>
                <w:iCs/>
                <w:color w:val="000000"/>
              </w:rPr>
            </w:pPr>
            <w:r w:rsidRPr="00B051FD">
              <w:rPr>
                <w:iCs/>
                <w:color w:val="000000"/>
              </w:rPr>
              <w:t>14</w:t>
            </w:r>
          </w:p>
        </w:tc>
      </w:tr>
      <w:tr w:rsidR="00CC456B" w:rsidRPr="00B051FD" w14:paraId="778218E9" w14:textId="77777777" w:rsidTr="0030048D">
        <w:trPr>
          <w:trHeight w:val="510"/>
        </w:trPr>
        <w:tc>
          <w:tcPr>
            <w:tcW w:w="575" w:type="dxa"/>
            <w:tcBorders>
              <w:top w:val="nil"/>
              <w:left w:val="single" w:sz="4" w:space="0" w:color="auto"/>
              <w:bottom w:val="single" w:sz="4" w:space="0" w:color="auto"/>
              <w:right w:val="single" w:sz="4" w:space="0" w:color="auto"/>
            </w:tcBorders>
          </w:tcPr>
          <w:p w14:paraId="0C027935" w14:textId="77777777" w:rsidR="00CC456B" w:rsidRPr="00B051FD" w:rsidRDefault="00CC456B" w:rsidP="0030048D">
            <w:pPr>
              <w:widowControl/>
              <w:numPr>
                <w:ilvl w:val="0"/>
                <w:numId w:val="8"/>
              </w:numPr>
              <w:autoSpaceDE/>
              <w:autoSpaceDN/>
              <w:adjustRightInd/>
              <w:rPr>
                <w:iCs/>
                <w:color w:val="000000"/>
              </w:rPr>
            </w:pPr>
          </w:p>
        </w:tc>
        <w:tc>
          <w:tcPr>
            <w:tcW w:w="4671" w:type="dxa"/>
            <w:tcBorders>
              <w:top w:val="nil"/>
              <w:left w:val="single" w:sz="4" w:space="0" w:color="auto"/>
              <w:bottom w:val="single" w:sz="4" w:space="0" w:color="auto"/>
              <w:right w:val="single" w:sz="4" w:space="0" w:color="auto"/>
            </w:tcBorders>
            <w:shd w:val="clear" w:color="auto" w:fill="auto"/>
            <w:vAlign w:val="center"/>
            <w:hideMark/>
          </w:tcPr>
          <w:p w14:paraId="55F08C04" w14:textId="77777777" w:rsidR="00CC456B" w:rsidRPr="00B051FD" w:rsidRDefault="00CC456B" w:rsidP="0030048D">
            <w:pPr>
              <w:rPr>
                <w:iCs/>
                <w:color w:val="000000"/>
              </w:rPr>
            </w:pPr>
            <w:r w:rsidRPr="00B051FD">
              <w:rPr>
                <w:iCs/>
                <w:color w:val="000000"/>
              </w:rPr>
              <w:t>Блок контрольно-пусковой</w:t>
            </w:r>
          </w:p>
        </w:tc>
        <w:tc>
          <w:tcPr>
            <w:tcW w:w="2962" w:type="dxa"/>
            <w:tcBorders>
              <w:top w:val="nil"/>
              <w:left w:val="nil"/>
              <w:bottom w:val="single" w:sz="4" w:space="0" w:color="auto"/>
              <w:right w:val="single" w:sz="4" w:space="0" w:color="auto"/>
            </w:tcBorders>
            <w:shd w:val="clear" w:color="auto" w:fill="auto"/>
            <w:vAlign w:val="center"/>
            <w:hideMark/>
          </w:tcPr>
          <w:p w14:paraId="08386447" w14:textId="77777777" w:rsidR="00CC456B" w:rsidRPr="00B051FD" w:rsidRDefault="00CC456B" w:rsidP="0030048D">
            <w:pPr>
              <w:jc w:val="center"/>
              <w:rPr>
                <w:iCs/>
                <w:color w:val="000000"/>
              </w:rPr>
            </w:pPr>
            <w:r w:rsidRPr="00B051FD">
              <w:rPr>
                <w:iCs/>
                <w:color w:val="000000"/>
              </w:rPr>
              <w:t>С2000-КПБ</w:t>
            </w:r>
          </w:p>
        </w:tc>
        <w:tc>
          <w:tcPr>
            <w:tcW w:w="826" w:type="dxa"/>
            <w:tcBorders>
              <w:top w:val="nil"/>
              <w:left w:val="nil"/>
              <w:bottom w:val="single" w:sz="4" w:space="0" w:color="auto"/>
              <w:right w:val="single" w:sz="4" w:space="0" w:color="auto"/>
            </w:tcBorders>
            <w:shd w:val="clear" w:color="auto" w:fill="auto"/>
            <w:vAlign w:val="center"/>
            <w:hideMark/>
          </w:tcPr>
          <w:p w14:paraId="766B9DB4" w14:textId="77777777" w:rsidR="00CC456B" w:rsidRPr="00B051FD" w:rsidRDefault="00CC456B" w:rsidP="0030048D">
            <w:pPr>
              <w:jc w:val="center"/>
              <w:rPr>
                <w:iCs/>
                <w:color w:val="000000"/>
              </w:rPr>
            </w:pPr>
            <w:r w:rsidRPr="00B051FD">
              <w:rPr>
                <w:iCs/>
                <w:color w:val="000000"/>
              </w:rPr>
              <w:t>шт.</w:t>
            </w:r>
          </w:p>
        </w:tc>
        <w:tc>
          <w:tcPr>
            <w:tcW w:w="1286" w:type="dxa"/>
            <w:tcBorders>
              <w:top w:val="nil"/>
              <w:left w:val="nil"/>
              <w:bottom w:val="single" w:sz="4" w:space="0" w:color="auto"/>
              <w:right w:val="single" w:sz="4" w:space="0" w:color="auto"/>
            </w:tcBorders>
            <w:shd w:val="clear" w:color="auto" w:fill="auto"/>
            <w:vAlign w:val="center"/>
            <w:hideMark/>
          </w:tcPr>
          <w:p w14:paraId="198DFF26" w14:textId="77777777" w:rsidR="00CC456B" w:rsidRPr="00B051FD" w:rsidRDefault="00CC456B" w:rsidP="0030048D">
            <w:pPr>
              <w:jc w:val="center"/>
              <w:rPr>
                <w:iCs/>
                <w:color w:val="000000"/>
              </w:rPr>
            </w:pPr>
            <w:r w:rsidRPr="00B051FD">
              <w:rPr>
                <w:iCs/>
                <w:color w:val="000000"/>
              </w:rPr>
              <w:t>5</w:t>
            </w:r>
          </w:p>
        </w:tc>
      </w:tr>
      <w:tr w:rsidR="00CC456B" w:rsidRPr="00B051FD" w14:paraId="67A6F990" w14:textId="77777777" w:rsidTr="0030048D">
        <w:trPr>
          <w:trHeight w:val="510"/>
        </w:trPr>
        <w:tc>
          <w:tcPr>
            <w:tcW w:w="575" w:type="dxa"/>
            <w:tcBorders>
              <w:top w:val="nil"/>
              <w:left w:val="single" w:sz="4" w:space="0" w:color="auto"/>
              <w:bottom w:val="single" w:sz="4" w:space="0" w:color="auto"/>
              <w:right w:val="single" w:sz="4" w:space="0" w:color="auto"/>
            </w:tcBorders>
          </w:tcPr>
          <w:p w14:paraId="5502A71E" w14:textId="77777777" w:rsidR="00CC456B" w:rsidRPr="00B051FD" w:rsidRDefault="00CC456B" w:rsidP="0030048D">
            <w:pPr>
              <w:widowControl/>
              <w:numPr>
                <w:ilvl w:val="0"/>
                <w:numId w:val="8"/>
              </w:numPr>
              <w:autoSpaceDE/>
              <w:autoSpaceDN/>
              <w:adjustRightInd/>
              <w:rPr>
                <w:iCs/>
                <w:color w:val="000000"/>
              </w:rPr>
            </w:pPr>
          </w:p>
        </w:tc>
        <w:tc>
          <w:tcPr>
            <w:tcW w:w="4671" w:type="dxa"/>
            <w:tcBorders>
              <w:top w:val="nil"/>
              <w:left w:val="single" w:sz="4" w:space="0" w:color="auto"/>
              <w:bottom w:val="single" w:sz="4" w:space="0" w:color="auto"/>
              <w:right w:val="single" w:sz="4" w:space="0" w:color="auto"/>
            </w:tcBorders>
            <w:shd w:val="clear" w:color="auto" w:fill="auto"/>
            <w:vAlign w:val="center"/>
            <w:hideMark/>
          </w:tcPr>
          <w:p w14:paraId="61D20921" w14:textId="77777777" w:rsidR="00CC456B" w:rsidRPr="00B051FD" w:rsidRDefault="00CC456B" w:rsidP="0030048D">
            <w:pPr>
              <w:rPr>
                <w:iCs/>
                <w:color w:val="000000"/>
              </w:rPr>
            </w:pPr>
            <w:r w:rsidRPr="00B051FD">
              <w:rPr>
                <w:iCs/>
                <w:color w:val="000000"/>
              </w:rPr>
              <w:t>Извещатель пожарный дымовой оптико-электронный адресный со встроенным изолятором короткого замыкания</w:t>
            </w:r>
          </w:p>
        </w:tc>
        <w:tc>
          <w:tcPr>
            <w:tcW w:w="2962" w:type="dxa"/>
            <w:tcBorders>
              <w:top w:val="nil"/>
              <w:left w:val="nil"/>
              <w:bottom w:val="single" w:sz="4" w:space="0" w:color="auto"/>
              <w:right w:val="single" w:sz="4" w:space="0" w:color="auto"/>
            </w:tcBorders>
            <w:shd w:val="clear" w:color="auto" w:fill="auto"/>
            <w:vAlign w:val="center"/>
            <w:hideMark/>
          </w:tcPr>
          <w:p w14:paraId="51B53205" w14:textId="77777777" w:rsidR="00CC456B" w:rsidRPr="00B051FD" w:rsidRDefault="00CC456B" w:rsidP="0030048D">
            <w:pPr>
              <w:jc w:val="center"/>
              <w:rPr>
                <w:iCs/>
                <w:color w:val="000000"/>
              </w:rPr>
            </w:pPr>
            <w:r w:rsidRPr="00B051FD">
              <w:rPr>
                <w:iCs/>
                <w:color w:val="000000"/>
              </w:rPr>
              <w:t>ДИП-34А-04</w:t>
            </w:r>
          </w:p>
        </w:tc>
        <w:tc>
          <w:tcPr>
            <w:tcW w:w="826" w:type="dxa"/>
            <w:tcBorders>
              <w:top w:val="nil"/>
              <w:left w:val="nil"/>
              <w:bottom w:val="single" w:sz="4" w:space="0" w:color="auto"/>
              <w:right w:val="single" w:sz="4" w:space="0" w:color="auto"/>
            </w:tcBorders>
            <w:shd w:val="clear" w:color="auto" w:fill="auto"/>
            <w:vAlign w:val="center"/>
            <w:hideMark/>
          </w:tcPr>
          <w:p w14:paraId="2F4CCD66" w14:textId="77777777" w:rsidR="00CC456B" w:rsidRPr="00B051FD" w:rsidRDefault="00CC456B" w:rsidP="0030048D">
            <w:pPr>
              <w:jc w:val="center"/>
              <w:rPr>
                <w:iCs/>
                <w:color w:val="000000"/>
              </w:rPr>
            </w:pPr>
            <w:r w:rsidRPr="00B051FD">
              <w:rPr>
                <w:iCs/>
                <w:color w:val="000000"/>
              </w:rPr>
              <w:t>шт.</w:t>
            </w:r>
          </w:p>
        </w:tc>
        <w:tc>
          <w:tcPr>
            <w:tcW w:w="1286" w:type="dxa"/>
            <w:tcBorders>
              <w:top w:val="nil"/>
              <w:left w:val="nil"/>
              <w:bottom w:val="single" w:sz="4" w:space="0" w:color="auto"/>
              <w:right w:val="single" w:sz="4" w:space="0" w:color="auto"/>
            </w:tcBorders>
            <w:shd w:val="clear" w:color="auto" w:fill="auto"/>
            <w:vAlign w:val="center"/>
            <w:hideMark/>
          </w:tcPr>
          <w:p w14:paraId="307084E4" w14:textId="77777777" w:rsidR="00CC456B" w:rsidRPr="00B051FD" w:rsidRDefault="00CC456B" w:rsidP="0030048D">
            <w:pPr>
              <w:jc w:val="center"/>
              <w:rPr>
                <w:iCs/>
                <w:color w:val="000000"/>
              </w:rPr>
            </w:pPr>
            <w:r w:rsidRPr="00B051FD">
              <w:rPr>
                <w:iCs/>
                <w:color w:val="000000"/>
              </w:rPr>
              <w:t>215</w:t>
            </w:r>
          </w:p>
        </w:tc>
      </w:tr>
      <w:tr w:rsidR="00CC456B" w:rsidRPr="00B051FD" w14:paraId="2EFF22AC" w14:textId="77777777" w:rsidTr="0030048D">
        <w:trPr>
          <w:trHeight w:val="510"/>
        </w:trPr>
        <w:tc>
          <w:tcPr>
            <w:tcW w:w="575" w:type="dxa"/>
            <w:tcBorders>
              <w:top w:val="nil"/>
              <w:left w:val="single" w:sz="4" w:space="0" w:color="auto"/>
              <w:bottom w:val="single" w:sz="4" w:space="0" w:color="auto"/>
              <w:right w:val="single" w:sz="4" w:space="0" w:color="auto"/>
            </w:tcBorders>
          </w:tcPr>
          <w:p w14:paraId="0BC1083F" w14:textId="77777777" w:rsidR="00CC456B" w:rsidRPr="00B051FD" w:rsidRDefault="00CC456B" w:rsidP="0030048D">
            <w:pPr>
              <w:widowControl/>
              <w:numPr>
                <w:ilvl w:val="0"/>
                <w:numId w:val="8"/>
              </w:numPr>
              <w:autoSpaceDE/>
              <w:autoSpaceDN/>
              <w:adjustRightInd/>
              <w:rPr>
                <w:iCs/>
                <w:color w:val="000000"/>
              </w:rPr>
            </w:pPr>
          </w:p>
        </w:tc>
        <w:tc>
          <w:tcPr>
            <w:tcW w:w="4671" w:type="dxa"/>
            <w:tcBorders>
              <w:top w:val="nil"/>
              <w:left w:val="single" w:sz="4" w:space="0" w:color="auto"/>
              <w:bottom w:val="single" w:sz="4" w:space="0" w:color="auto"/>
              <w:right w:val="single" w:sz="4" w:space="0" w:color="auto"/>
            </w:tcBorders>
            <w:shd w:val="clear" w:color="auto" w:fill="auto"/>
            <w:vAlign w:val="center"/>
            <w:hideMark/>
          </w:tcPr>
          <w:p w14:paraId="076600D4" w14:textId="77777777" w:rsidR="00CC456B" w:rsidRPr="00B051FD" w:rsidRDefault="00CC456B" w:rsidP="0030048D">
            <w:pPr>
              <w:rPr>
                <w:iCs/>
                <w:color w:val="000000"/>
              </w:rPr>
            </w:pPr>
            <w:r w:rsidRPr="00B051FD">
              <w:rPr>
                <w:iCs/>
                <w:color w:val="000000"/>
              </w:rPr>
              <w:t>Извещатель пожарный дымовой оптико-электронный адресный</w:t>
            </w:r>
          </w:p>
        </w:tc>
        <w:tc>
          <w:tcPr>
            <w:tcW w:w="2962" w:type="dxa"/>
            <w:tcBorders>
              <w:top w:val="nil"/>
              <w:left w:val="nil"/>
              <w:bottom w:val="single" w:sz="4" w:space="0" w:color="auto"/>
              <w:right w:val="single" w:sz="4" w:space="0" w:color="auto"/>
            </w:tcBorders>
            <w:shd w:val="clear" w:color="auto" w:fill="auto"/>
            <w:vAlign w:val="center"/>
            <w:hideMark/>
          </w:tcPr>
          <w:p w14:paraId="6F3A715F" w14:textId="77777777" w:rsidR="00CC456B" w:rsidRPr="00B051FD" w:rsidRDefault="00CC456B" w:rsidP="0030048D">
            <w:pPr>
              <w:jc w:val="center"/>
              <w:rPr>
                <w:iCs/>
                <w:color w:val="000000"/>
              </w:rPr>
            </w:pPr>
            <w:r w:rsidRPr="00B051FD">
              <w:rPr>
                <w:iCs/>
                <w:color w:val="000000"/>
              </w:rPr>
              <w:t>ДИП-34А-03</w:t>
            </w:r>
          </w:p>
        </w:tc>
        <w:tc>
          <w:tcPr>
            <w:tcW w:w="826" w:type="dxa"/>
            <w:tcBorders>
              <w:top w:val="nil"/>
              <w:left w:val="nil"/>
              <w:bottom w:val="single" w:sz="4" w:space="0" w:color="auto"/>
              <w:right w:val="single" w:sz="4" w:space="0" w:color="auto"/>
            </w:tcBorders>
            <w:shd w:val="clear" w:color="auto" w:fill="auto"/>
            <w:vAlign w:val="center"/>
            <w:hideMark/>
          </w:tcPr>
          <w:p w14:paraId="301C37BC" w14:textId="77777777" w:rsidR="00CC456B" w:rsidRPr="00B051FD" w:rsidRDefault="00CC456B" w:rsidP="0030048D">
            <w:pPr>
              <w:jc w:val="center"/>
              <w:rPr>
                <w:iCs/>
                <w:color w:val="000000"/>
              </w:rPr>
            </w:pPr>
            <w:r w:rsidRPr="00B051FD">
              <w:rPr>
                <w:iCs/>
                <w:color w:val="000000"/>
              </w:rPr>
              <w:t>шт.</w:t>
            </w:r>
          </w:p>
        </w:tc>
        <w:tc>
          <w:tcPr>
            <w:tcW w:w="1286" w:type="dxa"/>
            <w:tcBorders>
              <w:top w:val="nil"/>
              <w:left w:val="nil"/>
              <w:bottom w:val="single" w:sz="4" w:space="0" w:color="auto"/>
              <w:right w:val="single" w:sz="4" w:space="0" w:color="auto"/>
            </w:tcBorders>
            <w:shd w:val="clear" w:color="auto" w:fill="auto"/>
            <w:vAlign w:val="center"/>
            <w:hideMark/>
          </w:tcPr>
          <w:p w14:paraId="4592E244" w14:textId="77777777" w:rsidR="00CC456B" w:rsidRPr="00B051FD" w:rsidRDefault="00CC456B" w:rsidP="0030048D">
            <w:pPr>
              <w:jc w:val="center"/>
              <w:rPr>
                <w:iCs/>
                <w:color w:val="000000"/>
              </w:rPr>
            </w:pPr>
            <w:r w:rsidRPr="00B051FD">
              <w:rPr>
                <w:iCs/>
                <w:color w:val="000000"/>
              </w:rPr>
              <w:t>492</w:t>
            </w:r>
          </w:p>
        </w:tc>
      </w:tr>
      <w:tr w:rsidR="00CC456B" w:rsidRPr="00B051FD" w14:paraId="4B9EC5F5" w14:textId="77777777" w:rsidTr="0030048D">
        <w:trPr>
          <w:trHeight w:val="510"/>
        </w:trPr>
        <w:tc>
          <w:tcPr>
            <w:tcW w:w="575" w:type="dxa"/>
            <w:tcBorders>
              <w:top w:val="nil"/>
              <w:left w:val="single" w:sz="4" w:space="0" w:color="auto"/>
              <w:bottom w:val="single" w:sz="4" w:space="0" w:color="auto"/>
              <w:right w:val="single" w:sz="4" w:space="0" w:color="auto"/>
            </w:tcBorders>
          </w:tcPr>
          <w:p w14:paraId="0CE1DD68" w14:textId="77777777" w:rsidR="00CC456B" w:rsidRPr="00B051FD" w:rsidRDefault="00CC456B" w:rsidP="0030048D">
            <w:pPr>
              <w:widowControl/>
              <w:numPr>
                <w:ilvl w:val="0"/>
                <w:numId w:val="8"/>
              </w:numPr>
              <w:autoSpaceDE/>
              <w:autoSpaceDN/>
              <w:adjustRightInd/>
              <w:rPr>
                <w:iCs/>
                <w:color w:val="000000"/>
              </w:rPr>
            </w:pPr>
          </w:p>
        </w:tc>
        <w:tc>
          <w:tcPr>
            <w:tcW w:w="4671" w:type="dxa"/>
            <w:tcBorders>
              <w:top w:val="nil"/>
              <w:left w:val="single" w:sz="4" w:space="0" w:color="auto"/>
              <w:bottom w:val="single" w:sz="4" w:space="0" w:color="auto"/>
              <w:right w:val="single" w:sz="4" w:space="0" w:color="auto"/>
            </w:tcBorders>
            <w:shd w:val="clear" w:color="auto" w:fill="auto"/>
            <w:vAlign w:val="center"/>
            <w:hideMark/>
          </w:tcPr>
          <w:p w14:paraId="4FF785BE" w14:textId="77777777" w:rsidR="00CC456B" w:rsidRPr="00B051FD" w:rsidRDefault="00CC456B" w:rsidP="0030048D">
            <w:pPr>
              <w:rPr>
                <w:iCs/>
                <w:color w:val="000000"/>
              </w:rPr>
            </w:pPr>
            <w:r w:rsidRPr="00B051FD">
              <w:rPr>
                <w:iCs/>
                <w:color w:val="000000"/>
              </w:rPr>
              <w:t>Извещатель пожарный ручной адресный</w:t>
            </w:r>
          </w:p>
        </w:tc>
        <w:tc>
          <w:tcPr>
            <w:tcW w:w="2962" w:type="dxa"/>
            <w:tcBorders>
              <w:top w:val="nil"/>
              <w:left w:val="nil"/>
              <w:bottom w:val="single" w:sz="4" w:space="0" w:color="auto"/>
              <w:right w:val="single" w:sz="4" w:space="0" w:color="auto"/>
            </w:tcBorders>
            <w:shd w:val="clear" w:color="auto" w:fill="auto"/>
            <w:vAlign w:val="center"/>
            <w:hideMark/>
          </w:tcPr>
          <w:p w14:paraId="65D2B53E" w14:textId="77777777" w:rsidR="00CC456B" w:rsidRPr="00B051FD" w:rsidRDefault="00CC456B" w:rsidP="0030048D">
            <w:pPr>
              <w:jc w:val="center"/>
              <w:rPr>
                <w:iCs/>
                <w:color w:val="000000"/>
              </w:rPr>
            </w:pPr>
            <w:r w:rsidRPr="00B051FD">
              <w:rPr>
                <w:iCs/>
                <w:color w:val="000000"/>
              </w:rPr>
              <w:t>ИПР 513-3АМ исп. 01</w:t>
            </w:r>
          </w:p>
        </w:tc>
        <w:tc>
          <w:tcPr>
            <w:tcW w:w="826" w:type="dxa"/>
            <w:tcBorders>
              <w:top w:val="nil"/>
              <w:left w:val="nil"/>
              <w:bottom w:val="single" w:sz="4" w:space="0" w:color="auto"/>
              <w:right w:val="single" w:sz="4" w:space="0" w:color="auto"/>
            </w:tcBorders>
            <w:shd w:val="clear" w:color="auto" w:fill="auto"/>
            <w:vAlign w:val="center"/>
            <w:hideMark/>
          </w:tcPr>
          <w:p w14:paraId="5F8008F4" w14:textId="77777777" w:rsidR="00CC456B" w:rsidRPr="00B051FD" w:rsidRDefault="00CC456B" w:rsidP="0030048D">
            <w:pPr>
              <w:jc w:val="center"/>
              <w:rPr>
                <w:iCs/>
                <w:color w:val="000000"/>
              </w:rPr>
            </w:pPr>
            <w:r w:rsidRPr="00B051FD">
              <w:rPr>
                <w:iCs/>
                <w:color w:val="000000"/>
              </w:rPr>
              <w:t>шт.</w:t>
            </w:r>
          </w:p>
        </w:tc>
        <w:tc>
          <w:tcPr>
            <w:tcW w:w="1286" w:type="dxa"/>
            <w:tcBorders>
              <w:top w:val="nil"/>
              <w:left w:val="nil"/>
              <w:bottom w:val="single" w:sz="4" w:space="0" w:color="auto"/>
              <w:right w:val="single" w:sz="4" w:space="0" w:color="auto"/>
            </w:tcBorders>
            <w:shd w:val="clear" w:color="auto" w:fill="auto"/>
            <w:vAlign w:val="center"/>
            <w:hideMark/>
          </w:tcPr>
          <w:p w14:paraId="4DE45507" w14:textId="77777777" w:rsidR="00CC456B" w:rsidRPr="00B051FD" w:rsidRDefault="00CC456B" w:rsidP="0030048D">
            <w:pPr>
              <w:jc w:val="center"/>
              <w:rPr>
                <w:iCs/>
                <w:color w:val="000000"/>
              </w:rPr>
            </w:pPr>
            <w:r w:rsidRPr="00B051FD">
              <w:rPr>
                <w:iCs/>
                <w:color w:val="000000"/>
              </w:rPr>
              <w:t>49</w:t>
            </w:r>
          </w:p>
        </w:tc>
      </w:tr>
      <w:tr w:rsidR="00CC456B" w:rsidRPr="00B051FD" w14:paraId="09FA47C7" w14:textId="77777777" w:rsidTr="0030048D">
        <w:trPr>
          <w:trHeight w:val="510"/>
        </w:trPr>
        <w:tc>
          <w:tcPr>
            <w:tcW w:w="575" w:type="dxa"/>
            <w:tcBorders>
              <w:top w:val="nil"/>
              <w:left w:val="single" w:sz="4" w:space="0" w:color="auto"/>
              <w:bottom w:val="single" w:sz="4" w:space="0" w:color="auto"/>
              <w:right w:val="single" w:sz="4" w:space="0" w:color="auto"/>
            </w:tcBorders>
          </w:tcPr>
          <w:p w14:paraId="251D2EBC" w14:textId="77777777" w:rsidR="00CC456B" w:rsidRPr="00B051FD" w:rsidRDefault="00CC456B" w:rsidP="0030048D">
            <w:pPr>
              <w:widowControl/>
              <w:numPr>
                <w:ilvl w:val="0"/>
                <w:numId w:val="8"/>
              </w:numPr>
              <w:autoSpaceDE/>
              <w:autoSpaceDN/>
              <w:adjustRightInd/>
              <w:rPr>
                <w:iCs/>
                <w:color w:val="000000"/>
              </w:rPr>
            </w:pPr>
          </w:p>
        </w:tc>
        <w:tc>
          <w:tcPr>
            <w:tcW w:w="4671" w:type="dxa"/>
            <w:tcBorders>
              <w:top w:val="nil"/>
              <w:left w:val="single" w:sz="4" w:space="0" w:color="auto"/>
              <w:bottom w:val="single" w:sz="4" w:space="0" w:color="auto"/>
              <w:right w:val="single" w:sz="4" w:space="0" w:color="auto"/>
            </w:tcBorders>
            <w:shd w:val="clear" w:color="auto" w:fill="auto"/>
            <w:vAlign w:val="center"/>
            <w:hideMark/>
          </w:tcPr>
          <w:p w14:paraId="6B9696E5" w14:textId="77777777" w:rsidR="00CC456B" w:rsidRPr="00B051FD" w:rsidRDefault="00CC456B" w:rsidP="0030048D">
            <w:pPr>
              <w:rPr>
                <w:iCs/>
                <w:color w:val="000000"/>
              </w:rPr>
            </w:pPr>
            <w:r w:rsidRPr="00B051FD">
              <w:rPr>
                <w:iCs/>
                <w:color w:val="000000"/>
              </w:rPr>
              <w:t>Устройство дистанционного пуска адресное (Дымоудаление)</w:t>
            </w:r>
          </w:p>
        </w:tc>
        <w:tc>
          <w:tcPr>
            <w:tcW w:w="2962" w:type="dxa"/>
            <w:tcBorders>
              <w:top w:val="nil"/>
              <w:left w:val="nil"/>
              <w:bottom w:val="single" w:sz="4" w:space="0" w:color="auto"/>
              <w:right w:val="single" w:sz="4" w:space="0" w:color="auto"/>
            </w:tcBorders>
            <w:shd w:val="clear" w:color="auto" w:fill="auto"/>
            <w:vAlign w:val="center"/>
            <w:hideMark/>
          </w:tcPr>
          <w:p w14:paraId="0B27BCAA" w14:textId="77777777" w:rsidR="00CC456B" w:rsidRPr="00B051FD" w:rsidRDefault="00CC456B" w:rsidP="0030048D">
            <w:pPr>
              <w:jc w:val="center"/>
              <w:rPr>
                <w:iCs/>
                <w:color w:val="000000"/>
              </w:rPr>
            </w:pPr>
            <w:r w:rsidRPr="00B051FD">
              <w:rPr>
                <w:iCs/>
                <w:color w:val="000000"/>
              </w:rPr>
              <w:t>УДП 513-3АМ исп. 02</w:t>
            </w:r>
          </w:p>
        </w:tc>
        <w:tc>
          <w:tcPr>
            <w:tcW w:w="826" w:type="dxa"/>
            <w:tcBorders>
              <w:top w:val="nil"/>
              <w:left w:val="nil"/>
              <w:bottom w:val="single" w:sz="4" w:space="0" w:color="auto"/>
              <w:right w:val="single" w:sz="4" w:space="0" w:color="auto"/>
            </w:tcBorders>
            <w:shd w:val="clear" w:color="auto" w:fill="auto"/>
            <w:vAlign w:val="center"/>
            <w:hideMark/>
          </w:tcPr>
          <w:p w14:paraId="0E7D87C6" w14:textId="77777777" w:rsidR="00CC456B" w:rsidRPr="00B051FD" w:rsidRDefault="00CC456B" w:rsidP="0030048D">
            <w:pPr>
              <w:jc w:val="center"/>
              <w:rPr>
                <w:iCs/>
                <w:color w:val="000000"/>
              </w:rPr>
            </w:pPr>
            <w:r w:rsidRPr="00B051FD">
              <w:rPr>
                <w:iCs/>
                <w:color w:val="000000"/>
              </w:rPr>
              <w:t>шт.</w:t>
            </w:r>
          </w:p>
        </w:tc>
        <w:tc>
          <w:tcPr>
            <w:tcW w:w="1286" w:type="dxa"/>
            <w:tcBorders>
              <w:top w:val="nil"/>
              <w:left w:val="nil"/>
              <w:bottom w:val="single" w:sz="4" w:space="0" w:color="auto"/>
              <w:right w:val="single" w:sz="4" w:space="0" w:color="auto"/>
            </w:tcBorders>
            <w:shd w:val="clear" w:color="auto" w:fill="auto"/>
            <w:vAlign w:val="center"/>
            <w:hideMark/>
          </w:tcPr>
          <w:p w14:paraId="00CE6B62" w14:textId="77777777" w:rsidR="00CC456B" w:rsidRPr="00B051FD" w:rsidRDefault="00CC456B" w:rsidP="0030048D">
            <w:pPr>
              <w:jc w:val="center"/>
              <w:rPr>
                <w:iCs/>
                <w:color w:val="000000"/>
              </w:rPr>
            </w:pPr>
            <w:r w:rsidRPr="00B051FD">
              <w:rPr>
                <w:iCs/>
                <w:color w:val="000000"/>
              </w:rPr>
              <w:t>29</w:t>
            </w:r>
          </w:p>
        </w:tc>
      </w:tr>
      <w:tr w:rsidR="00CC456B" w:rsidRPr="00B051FD" w14:paraId="049AF30E" w14:textId="77777777" w:rsidTr="0030048D">
        <w:trPr>
          <w:trHeight w:val="510"/>
        </w:trPr>
        <w:tc>
          <w:tcPr>
            <w:tcW w:w="575" w:type="dxa"/>
            <w:tcBorders>
              <w:top w:val="nil"/>
              <w:left w:val="single" w:sz="4" w:space="0" w:color="auto"/>
              <w:bottom w:val="single" w:sz="4" w:space="0" w:color="auto"/>
              <w:right w:val="single" w:sz="4" w:space="0" w:color="auto"/>
            </w:tcBorders>
          </w:tcPr>
          <w:p w14:paraId="61A0411C" w14:textId="77777777" w:rsidR="00CC456B" w:rsidRPr="00B051FD" w:rsidRDefault="00CC456B" w:rsidP="0030048D">
            <w:pPr>
              <w:widowControl/>
              <w:numPr>
                <w:ilvl w:val="0"/>
                <w:numId w:val="8"/>
              </w:numPr>
              <w:autoSpaceDE/>
              <w:autoSpaceDN/>
              <w:adjustRightInd/>
              <w:rPr>
                <w:iCs/>
                <w:color w:val="000000"/>
              </w:rPr>
            </w:pPr>
          </w:p>
        </w:tc>
        <w:tc>
          <w:tcPr>
            <w:tcW w:w="4671" w:type="dxa"/>
            <w:tcBorders>
              <w:top w:val="nil"/>
              <w:left w:val="single" w:sz="4" w:space="0" w:color="auto"/>
              <w:bottom w:val="single" w:sz="4" w:space="0" w:color="auto"/>
              <w:right w:val="single" w:sz="4" w:space="0" w:color="auto"/>
            </w:tcBorders>
            <w:shd w:val="clear" w:color="auto" w:fill="auto"/>
            <w:vAlign w:val="center"/>
            <w:hideMark/>
          </w:tcPr>
          <w:p w14:paraId="5BEEADC4" w14:textId="77777777" w:rsidR="00CC456B" w:rsidRPr="00B051FD" w:rsidRDefault="00CC456B" w:rsidP="0030048D">
            <w:pPr>
              <w:rPr>
                <w:iCs/>
                <w:color w:val="000000"/>
              </w:rPr>
            </w:pPr>
            <w:r w:rsidRPr="00B051FD">
              <w:rPr>
                <w:iCs/>
                <w:color w:val="000000"/>
              </w:rPr>
              <w:t xml:space="preserve">Блок сигнально-пусковой адресный </w:t>
            </w:r>
          </w:p>
        </w:tc>
        <w:tc>
          <w:tcPr>
            <w:tcW w:w="2962" w:type="dxa"/>
            <w:tcBorders>
              <w:top w:val="nil"/>
              <w:left w:val="nil"/>
              <w:bottom w:val="single" w:sz="4" w:space="0" w:color="auto"/>
              <w:right w:val="single" w:sz="4" w:space="0" w:color="auto"/>
            </w:tcBorders>
            <w:shd w:val="clear" w:color="auto" w:fill="auto"/>
            <w:vAlign w:val="center"/>
            <w:hideMark/>
          </w:tcPr>
          <w:p w14:paraId="6E8D3196" w14:textId="77777777" w:rsidR="00CC456B" w:rsidRPr="00B051FD" w:rsidRDefault="00CC456B" w:rsidP="0030048D">
            <w:pPr>
              <w:jc w:val="center"/>
              <w:rPr>
                <w:iCs/>
                <w:color w:val="000000"/>
              </w:rPr>
            </w:pPr>
            <w:r w:rsidRPr="00B051FD">
              <w:rPr>
                <w:iCs/>
                <w:color w:val="000000"/>
              </w:rPr>
              <w:t>С2000-СП2</w:t>
            </w:r>
          </w:p>
        </w:tc>
        <w:tc>
          <w:tcPr>
            <w:tcW w:w="826" w:type="dxa"/>
            <w:tcBorders>
              <w:top w:val="nil"/>
              <w:left w:val="nil"/>
              <w:bottom w:val="single" w:sz="4" w:space="0" w:color="auto"/>
              <w:right w:val="single" w:sz="4" w:space="0" w:color="auto"/>
            </w:tcBorders>
            <w:shd w:val="clear" w:color="auto" w:fill="auto"/>
            <w:vAlign w:val="center"/>
            <w:hideMark/>
          </w:tcPr>
          <w:p w14:paraId="39B42B39" w14:textId="77777777" w:rsidR="00CC456B" w:rsidRPr="00B051FD" w:rsidRDefault="00CC456B" w:rsidP="0030048D">
            <w:pPr>
              <w:jc w:val="center"/>
              <w:rPr>
                <w:iCs/>
                <w:color w:val="000000"/>
              </w:rPr>
            </w:pPr>
            <w:r w:rsidRPr="00B051FD">
              <w:rPr>
                <w:iCs/>
                <w:color w:val="000000"/>
              </w:rPr>
              <w:t>шт.</w:t>
            </w:r>
          </w:p>
        </w:tc>
        <w:tc>
          <w:tcPr>
            <w:tcW w:w="1286" w:type="dxa"/>
            <w:tcBorders>
              <w:top w:val="nil"/>
              <w:left w:val="nil"/>
              <w:bottom w:val="single" w:sz="4" w:space="0" w:color="auto"/>
              <w:right w:val="single" w:sz="4" w:space="0" w:color="auto"/>
            </w:tcBorders>
            <w:shd w:val="clear" w:color="auto" w:fill="auto"/>
            <w:vAlign w:val="center"/>
            <w:hideMark/>
          </w:tcPr>
          <w:p w14:paraId="4FEAFA8E" w14:textId="77777777" w:rsidR="00CC456B" w:rsidRPr="00B051FD" w:rsidRDefault="00CC456B" w:rsidP="0030048D">
            <w:pPr>
              <w:jc w:val="center"/>
              <w:rPr>
                <w:iCs/>
                <w:color w:val="000000"/>
              </w:rPr>
            </w:pPr>
            <w:r w:rsidRPr="00B051FD">
              <w:rPr>
                <w:iCs/>
                <w:color w:val="000000"/>
              </w:rPr>
              <w:t>41</w:t>
            </w:r>
          </w:p>
        </w:tc>
      </w:tr>
      <w:tr w:rsidR="00CC456B" w:rsidRPr="00B051FD" w14:paraId="5F3D0728" w14:textId="77777777" w:rsidTr="0030048D">
        <w:trPr>
          <w:trHeight w:val="510"/>
        </w:trPr>
        <w:tc>
          <w:tcPr>
            <w:tcW w:w="575" w:type="dxa"/>
            <w:tcBorders>
              <w:top w:val="nil"/>
              <w:left w:val="single" w:sz="4" w:space="0" w:color="auto"/>
              <w:bottom w:val="single" w:sz="4" w:space="0" w:color="auto"/>
              <w:right w:val="single" w:sz="4" w:space="0" w:color="auto"/>
            </w:tcBorders>
          </w:tcPr>
          <w:p w14:paraId="476B0EEA" w14:textId="77777777" w:rsidR="00CC456B" w:rsidRPr="00B051FD" w:rsidRDefault="00CC456B" w:rsidP="0030048D">
            <w:pPr>
              <w:widowControl/>
              <w:numPr>
                <w:ilvl w:val="0"/>
                <w:numId w:val="8"/>
              </w:numPr>
              <w:autoSpaceDE/>
              <w:autoSpaceDN/>
              <w:adjustRightInd/>
              <w:rPr>
                <w:iCs/>
                <w:color w:val="000000"/>
              </w:rPr>
            </w:pPr>
          </w:p>
        </w:tc>
        <w:tc>
          <w:tcPr>
            <w:tcW w:w="4671" w:type="dxa"/>
            <w:tcBorders>
              <w:top w:val="nil"/>
              <w:left w:val="single" w:sz="4" w:space="0" w:color="auto"/>
              <w:bottom w:val="single" w:sz="4" w:space="0" w:color="auto"/>
              <w:right w:val="single" w:sz="4" w:space="0" w:color="auto"/>
            </w:tcBorders>
            <w:shd w:val="clear" w:color="auto" w:fill="auto"/>
            <w:vAlign w:val="center"/>
            <w:hideMark/>
          </w:tcPr>
          <w:p w14:paraId="71281500" w14:textId="77777777" w:rsidR="00CC456B" w:rsidRPr="00B051FD" w:rsidRDefault="00CC456B" w:rsidP="0030048D">
            <w:pPr>
              <w:rPr>
                <w:iCs/>
                <w:color w:val="000000"/>
              </w:rPr>
            </w:pPr>
            <w:r w:rsidRPr="00B051FD">
              <w:rPr>
                <w:iCs/>
                <w:color w:val="000000"/>
              </w:rPr>
              <w:t xml:space="preserve">Блок сигнально-пусковой адресный </w:t>
            </w:r>
          </w:p>
        </w:tc>
        <w:tc>
          <w:tcPr>
            <w:tcW w:w="2962" w:type="dxa"/>
            <w:tcBorders>
              <w:top w:val="nil"/>
              <w:left w:val="nil"/>
              <w:bottom w:val="single" w:sz="4" w:space="0" w:color="auto"/>
              <w:right w:val="single" w:sz="4" w:space="0" w:color="auto"/>
            </w:tcBorders>
            <w:shd w:val="clear" w:color="auto" w:fill="auto"/>
            <w:vAlign w:val="center"/>
            <w:hideMark/>
          </w:tcPr>
          <w:p w14:paraId="29BA93B8" w14:textId="77777777" w:rsidR="00CC456B" w:rsidRPr="00B051FD" w:rsidRDefault="00CC456B" w:rsidP="0030048D">
            <w:pPr>
              <w:jc w:val="center"/>
              <w:rPr>
                <w:iCs/>
                <w:color w:val="000000"/>
              </w:rPr>
            </w:pPr>
            <w:r w:rsidRPr="00B051FD">
              <w:rPr>
                <w:iCs/>
                <w:color w:val="000000"/>
              </w:rPr>
              <w:t xml:space="preserve">С2000-СП2 исп. 02 </w:t>
            </w:r>
          </w:p>
        </w:tc>
        <w:tc>
          <w:tcPr>
            <w:tcW w:w="826" w:type="dxa"/>
            <w:tcBorders>
              <w:top w:val="nil"/>
              <w:left w:val="nil"/>
              <w:bottom w:val="single" w:sz="4" w:space="0" w:color="auto"/>
              <w:right w:val="single" w:sz="4" w:space="0" w:color="auto"/>
            </w:tcBorders>
            <w:shd w:val="clear" w:color="auto" w:fill="auto"/>
            <w:vAlign w:val="center"/>
            <w:hideMark/>
          </w:tcPr>
          <w:p w14:paraId="75C1B0EA" w14:textId="77777777" w:rsidR="00CC456B" w:rsidRPr="00B051FD" w:rsidRDefault="00CC456B" w:rsidP="0030048D">
            <w:pPr>
              <w:jc w:val="center"/>
              <w:rPr>
                <w:iCs/>
                <w:color w:val="000000"/>
              </w:rPr>
            </w:pPr>
            <w:r w:rsidRPr="00B051FD">
              <w:rPr>
                <w:iCs/>
                <w:color w:val="000000"/>
              </w:rPr>
              <w:t>шт.</w:t>
            </w:r>
          </w:p>
        </w:tc>
        <w:tc>
          <w:tcPr>
            <w:tcW w:w="1286" w:type="dxa"/>
            <w:tcBorders>
              <w:top w:val="nil"/>
              <w:left w:val="nil"/>
              <w:bottom w:val="single" w:sz="4" w:space="0" w:color="auto"/>
              <w:right w:val="single" w:sz="4" w:space="0" w:color="auto"/>
            </w:tcBorders>
            <w:shd w:val="clear" w:color="auto" w:fill="auto"/>
            <w:vAlign w:val="center"/>
            <w:hideMark/>
          </w:tcPr>
          <w:p w14:paraId="22ACEE41" w14:textId="77777777" w:rsidR="00CC456B" w:rsidRPr="00B051FD" w:rsidRDefault="00CC456B" w:rsidP="0030048D">
            <w:pPr>
              <w:jc w:val="center"/>
              <w:rPr>
                <w:iCs/>
                <w:color w:val="000000"/>
              </w:rPr>
            </w:pPr>
            <w:r w:rsidRPr="00B051FD">
              <w:rPr>
                <w:iCs/>
                <w:color w:val="000000"/>
              </w:rPr>
              <w:t>10</w:t>
            </w:r>
          </w:p>
        </w:tc>
      </w:tr>
      <w:tr w:rsidR="00CC456B" w:rsidRPr="00B051FD" w14:paraId="1E2C8B9A" w14:textId="77777777" w:rsidTr="0030048D">
        <w:trPr>
          <w:trHeight w:val="510"/>
        </w:trPr>
        <w:tc>
          <w:tcPr>
            <w:tcW w:w="575" w:type="dxa"/>
            <w:tcBorders>
              <w:top w:val="nil"/>
              <w:left w:val="single" w:sz="4" w:space="0" w:color="auto"/>
              <w:bottom w:val="single" w:sz="4" w:space="0" w:color="auto"/>
              <w:right w:val="single" w:sz="4" w:space="0" w:color="auto"/>
            </w:tcBorders>
          </w:tcPr>
          <w:p w14:paraId="434877AD" w14:textId="77777777" w:rsidR="00CC456B" w:rsidRPr="00B051FD" w:rsidRDefault="00CC456B" w:rsidP="0030048D">
            <w:pPr>
              <w:widowControl/>
              <w:numPr>
                <w:ilvl w:val="0"/>
                <w:numId w:val="8"/>
              </w:numPr>
              <w:autoSpaceDE/>
              <w:autoSpaceDN/>
              <w:adjustRightInd/>
              <w:rPr>
                <w:iCs/>
                <w:color w:val="000000"/>
              </w:rPr>
            </w:pPr>
          </w:p>
        </w:tc>
        <w:tc>
          <w:tcPr>
            <w:tcW w:w="4671" w:type="dxa"/>
            <w:tcBorders>
              <w:top w:val="nil"/>
              <w:left w:val="single" w:sz="4" w:space="0" w:color="auto"/>
              <w:bottom w:val="single" w:sz="4" w:space="0" w:color="auto"/>
              <w:right w:val="single" w:sz="4" w:space="0" w:color="auto"/>
            </w:tcBorders>
            <w:shd w:val="clear" w:color="auto" w:fill="auto"/>
            <w:vAlign w:val="center"/>
            <w:hideMark/>
          </w:tcPr>
          <w:p w14:paraId="4E240223" w14:textId="77777777" w:rsidR="00CC456B" w:rsidRPr="00B051FD" w:rsidRDefault="00CC456B" w:rsidP="0030048D">
            <w:pPr>
              <w:rPr>
                <w:iCs/>
                <w:color w:val="000000"/>
              </w:rPr>
            </w:pPr>
            <w:r w:rsidRPr="00B051FD">
              <w:rPr>
                <w:iCs/>
                <w:color w:val="000000"/>
              </w:rPr>
              <w:t>Устройство коммутационное</w:t>
            </w:r>
          </w:p>
        </w:tc>
        <w:tc>
          <w:tcPr>
            <w:tcW w:w="2962" w:type="dxa"/>
            <w:tcBorders>
              <w:top w:val="nil"/>
              <w:left w:val="nil"/>
              <w:bottom w:val="single" w:sz="4" w:space="0" w:color="auto"/>
              <w:right w:val="single" w:sz="4" w:space="0" w:color="auto"/>
            </w:tcBorders>
            <w:shd w:val="clear" w:color="auto" w:fill="auto"/>
            <w:vAlign w:val="center"/>
            <w:hideMark/>
          </w:tcPr>
          <w:p w14:paraId="5672CDD5" w14:textId="77777777" w:rsidR="00CC456B" w:rsidRPr="00B051FD" w:rsidRDefault="00CC456B" w:rsidP="0030048D">
            <w:pPr>
              <w:jc w:val="center"/>
              <w:rPr>
                <w:iCs/>
                <w:color w:val="000000"/>
              </w:rPr>
            </w:pPr>
            <w:r w:rsidRPr="00B051FD">
              <w:rPr>
                <w:iCs/>
                <w:color w:val="000000"/>
              </w:rPr>
              <w:t>УК-ВК исп. 15</w:t>
            </w:r>
          </w:p>
        </w:tc>
        <w:tc>
          <w:tcPr>
            <w:tcW w:w="826" w:type="dxa"/>
            <w:tcBorders>
              <w:top w:val="nil"/>
              <w:left w:val="nil"/>
              <w:bottom w:val="single" w:sz="4" w:space="0" w:color="auto"/>
              <w:right w:val="single" w:sz="4" w:space="0" w:color="auto"/>
            </w:tcBorders>
            <w:shd w:val="clear" w:color="auto" w:fill="auto"/>
            <w:vAlign w:val="center"/>
            <w:hideMark/>
          </w:tcPr>
          <w:p w14:paraId="0D4F4B69" w14:textId="77777777" w:rsidR="00CC456B" w:rsidRPr="00B051FD" w:rsidRDefault="00CC456B" w:rsidP="0030048D">
            <w:pPr>
              <w:jc w:val="center"/>
              <w:rPr>
                <w:iCs/>
                <w:color w:val="000000"/>
              </w:rPr>
            </w:pPr>
            <w:r w:rsidRPr="00B051FD">
              <w:rPr>
                <w:iCs/>
                <w:color w:val="000000"/>
              </w:rPr>
              <w:t>шт.</w:t>
            </w:r>
          </w:p>
        </w:tc>
        <w:tc>
          <w:tcPr>
            <w:tcW w:w="1286" w:type="dxa"/>
            <w:tcBorders>
              <w:top w:val="nil"/>
              <w:left w:val="nil"/>
              <w:bottom w:val="single" w:sz="4" w:space="0" w:color="auto"/>
              <w:right w:val="single" w:sz="4" w:space="0" w:color="auto"/>
            </w:tcBorders>
            <w:shd w:val="clear" w:color="auto" w:fill="auto"/>
            <w:vAlign w:val="center"/>
            <w:hideMark/>
          </w:tcPr>
          <w:p w14:paraId="360CA541" w14:textId="77777777" w:rsidR="00CC456B" w:rsidRPr="00B051FD" w:rsidRDefault="00CC456B" w:rsidP="0030048D">
            <w:pPr>
              <w:jc w:val="center"/>
              <w:rPr>
                <w:iCs/>
                <w:color w:val="000000"/>
              </w:rPr>
            </w:pPr>
            <w:r w:rsidRPr="00B051FD">
              <w:rPr>
                <w:iCs/>
                <w:color w:val="000000"/>
              </w:rPr>
              <w:t>10</w:t>
            </w:r>
          </w:p>
        </w:tc>
      </w:tr>
      <w:tr w:rsidR="00CC456B" w:rsidRPr="00B051FD" w14:paraId="52B6220F" w14:textId="77777777" w:rsidTr="0030048D">
        <w:trPr>
          <w:trHeight w:val="510"/>
        </w:trPr>
        <w:tc>
          <w:tcPr>
            <w:tcW w:w="575" w:type="dxa"/>
            <w:tcBorders>
              <w:top w:val="nil"/>
              <w:left w:val="single" w:sz="4" w:space="0" w:color="auto"/>
              <w:bottom w:val="single" w:sz="4" w:space="0" w:color="auto"/>
              <w:right w:val="single" w:sz="4" w:space="0" w:color="auto"/>
            </w:tcBorders>
          </w:tcPr>
          <w:p w14:paraId="2DF45662" w14:textId="77777777" w:rsidR="00CC456B" w:rsidRPr="00B051FD" w:rsidRDefault="00CC456B" w:rsidP="0030048D">
            <w:pPr>
              <w:widowControl/>
              <w:numPr>
                <w:ilvl w:val="0"/>
                <w:numId w:val="8"/>
              </w:numPr>
              <w:autoSpaceDE/>
              <w:autoSpaceDN/>
              <w:adjustRightInd/>
              <w:rPr>
                <w:iCs/>
                <w:color w:val="000000"/>
              </w:rPr>
            </w:pPr>
          </w:p>
        </w:tc>
        <w:tc>
          <w:tcPr>
            <w:tcW w:w="4671" w:type="dxa"/>
            <w:tcBorders>
              <w:top w:val="nil"/>
              <w:left w:val="single" w:sz="4" w:space="0" w:color="auto"/>
              <w:bottom w:val="single" w:sz="4" w:space="0" w:color="auto"/>
              <w:right w:val="single" w:sz="4" w:space="0" w:color="auto"/>
            </w:tcBorders>
            <w:shd w:val="clear" w:color="auto" w:fill="auto"/>
            <w:vAlign w:val="center"/>
            <w:hideMark/>
          </w:tcPr>
          <w:p w14:paraId="11A2B35D" w14:textId="77777777" w:rsidR="00CC456B" w:rsidRPr="00B051FD" w:rsidRDefault="00CC456B" w:rsidP="0030048D">
            <w:pPr>
              <w:rPr>
                <w:iCs/>
                <w:color w:val="000000"/>
              </w:rPr>
            </w:pPr>
            <w:r w:rsidRPr="00B051FD">
              <w:rPr>
                <w:iCs/>
                <w:color w:val="000000"/>
              </w:rPr>
              <w:t>Адресный расширитель</w:t>
            </w:r>
          </w:p>
        </w:tc>
        <w:tc>
          <w:tcPr>
            <w:tcW w:w="2962" w:type="dxa"/>
            <w:tcBorders>
              <w:top w:val="nil"/>
              <w:left w:val="nil"/>
              <w:bottom w:val="single" w:sz="4" w:space="0" w:color="auto"/>
              <w:right w:val="single" w:sz="4" w:space="0" w:color="auto"/>
            </w:tcBorders>
            <w:shd w:val="clear" w:color="auto" w:fill="auto"/>
            <w:vAlign w:val="center"/>
            <w:hideMark/>
          </w:tcPr>
          <w:p w14:paraId="29C7AE62" w14:textId="77777777" w:rsidR="00CC456B" w:rsidRPr="00B051FD" w:rsidRDefault="00CC456B" w:rsidP="0030048D">
            <w:pPr>
              <w:jc w:val="center"/>
              <w:rPr>
                <w:iCs/>
                <w:color w:val="000000"/>
              </w:rPr>
            </w:pPr>
            <w:r w:rsidRPr="00B051FD">
              <w:rPr>
                <w:iCs/>
                <w:color w:val="000000"/>
              </w:rPr>
              <w:t>С2000-АР2 исп. 02</w:t>
            </w:r>
          </w:p>
        </w:tc>
        <w:tc>
          <w:tcPr>
            <w:tcW w:w="826" w:type="dxa"/>
            <w:tcBorders>
              <w:top w:val="nil"/>
              <w:left w:val="nil"/>
              <w:bottom w:val="single" w:sz="4" w:space="0" w:color="auto"/>
              <w:right w:val="single" w:sz="4" w:space="0" w:color="auto"/>
            </w:tcBorders>
            <w:shd w:val="clear" w:color="auto" w:fill="auto"/>
            <w:vAlign w:val="center"/>
            <w:hideMark/>
          </w:tcPr>
          <w:p w14:paraId="6C79B6E5" w14:textId="77777777" w:rsidR="00CC456B" w:rsidRPr="00B051FD" w:rsidRDefault="00CC456B" w:rsidP="0030048D">
            <w:pPr>
              <w:jc w:val="center"/>
              <w:rPr>
                <w:iCs/>
                <w:color w:val="000000"/>
              </w:rPr>
            </w:pPr>
            <w:r w:rsidRPr="00B051FD">
              <w:rPr>
                <w:iCs/>
                <w:color w:val="000000"/>
              </w:rPr>
              <w:t>шт.</w:t>
            </w:r>
          </w:p>
        </w:tc>
        <w:tc>
          <w:tcPr>
            <w:tcW w:w="1286" w:type="dxa"/>
            <w:tcBorders>
              <w:top w:val="nil"/>
              <w:left w:val="nil"/>
              <w:bottom w:val="single" w:sz="4" w:space="0" w:color="auto"/>
              <w:right w:val="single" w:sz="4" w:space="0" w:color="auto"/>
            </w:tcBorders>
            <w:shd w:val="clear" w:color="auto" w:fill="auto"/>
            <w:vAlign w:val="center"/>
            <w:hideMark/>
          </w:tcPr>
          <w:p w14:paraId="146A7278" w14:textId="77777777" w:rsidR="00CC456B" w:rsidRPr="00B051FD" w:rsidRDefault="00CC456B" w:rsidP="0030048D">
            <w:pPr>
              <w:jc w:val="center"/>
              <w:rPr>
                <w:iCs/>
                <w:color w:val="000000"/>
              </w:rPr>
            </w:pPr>
            <w:r w:rsidRPr="00B051FD">
              <w:rPr>
                <w:iCs/>
                <w:color w:val="000000"/>
              </w:rPr>
              <w:t>10</w:t>
            </w:r>
          </w:p>
        </w:tc>
      </w:tr>
      <w:tr w:rsidR="00CC456B" w:rsidRPr="00B051FD" w14:paraId="440E2D8A" w14:textId="77777777" w:rsidTr="0030048D">
        <w:trPr>
          <w:trHeight w:val="510"/>
        </w:trPr>
        <w:tc>
          <w:tcPr>
            <w:tcW w:w="575" w:type="dxa"/>
            <w:tcBorders>
              <w:top w:val="nil"/>
              <w:left w:val="single" w:sz="4" w:space="0" w:color="auto"/>
              <w:bottom w:val="single" w:sz="4" w:space="0" w:color="auto"/>
              <w:right w:val="single" w:sz="4" w:space="0" w:color="auto"/>
            </w:tcBorders>
          </w:tcPr>
          <w:p w14:paraId="304589B1" w14:textId="77777777" w:rsidR="00CC456B" w:rsidRPr="00B051FD" w:rsidRDefault="00CC456B" w:rsidP="0030048D">
            <w:pPr>
              <w:widowControl/>
              <w:numPr>
                <w:ilvl w:val="0"/>
                <w:numId w:val="8"/>
              </w:numPr>
              <w:autoSpaceDE/>
              <w:autoSpaceDN/>
              <w:adjustRightInd/>
              <w:rPr>
                <w:iCs/>
                <w:color w:val="000000"/>
              </w:rPr>
            </w:pPr>
          </w:p>
        </w:tc>
        <w:tc>
          <w:tcPr>
            <w:tcW w:w="4671" w:type="dxa"/>
            <w:tcBorders>
              <w:top w:val="nil"/>
              <w:left w:val="single" w:sz="4" w:space="0" w:color="auto"/>
              <w:bottom w:val="single" w:sz="4" w:space="0" w:color="auto"/>
              <w:right w:val="single" w:sz="4" w:space="0" w:color="auto"/>
            </w:tcBorders>
            <w:shd w:val="clear" w:color="auto" w:fill="auto"/>
            <w:vAlign w:val="center"/>
            <w:hideMark/>
          </w:tcPr>
          <w:p w14:paraId="76C028E2" w14:textId="77777777" w:rsidR="00CC456B" w:rsidRPr="00B051FD" w:rsidRDefault="00CC456B" w:rsidP="0030048D">
            <w:pPr>
              <w:rPr>
                <w:iCs/>
                <w:color w:val="000000"/>
              </w:rPr>
            </w:pPr>
            <w:r w:rsidRPr="00B051FD">
              <w:rPr>
                <w:iCs/>
                <w:color w:val="000000"/>
              </w:rPr>
              <w:t xml:space="preserve">Резервированный источник питания </w:t>
            </w:r>
          </w:p>
        </w:tc>
        <w:tc>
          <w:tcPr>
            <w:tcW w:w="2962" w:type="dxa"/>
            <w:tcBorders>
              <w:top w:val="nil"/>
              <w:left w:val="nil"/>
              <w:bottom w:val="single" w:sz="4" w:space="0" w:color="auto"/>
              <w:right w:val="single" w:sz="4" w:space="0" w:color="auto"/>
            </w:tcBorders>
            <w:shd w:val="clear" w:color="auto" w:fill="auto"/>
            <w:vAlign w:val="center"/>
            <w:hideMark/>
          </w:tcPr>
          <w:p w14:paraId="44ED6149" w14:textId="77777777" w:rsidR="00CC456B" w:rsidRPr="00B051FD" w:rsidRDefault="00CC456B" w:rsidP="0030048D">
            <w:pPr>
              <w:jc w:val="center"/>
              <w:rPr>
                <w:iCs/>
                <w:color w:val="000000"/>
              </w:rPr>
            </w:pPr>
            <w:r w:rsidRPr="00B051FD">
              <w:rPr>
                <w:iCs/>
                <w:color w:val="000000"/>
              </w:rPr>
              <w:t>РИП-24 исп. 56</w:t>
            </w:r>
            <w:r w:rsidRPr="00B051FD">
              <w:rPr>
                <w:iCs/>
                <w:color w:val="000000"/>
              </w:rPr>
              <w:br/>
              <w:t>(РИП-24-4/40М3-Р-RS)</w:t>
            </w:r>
          </w:p>
        </w:tc>
        <w:tc>
          <w:tcPr>
            <w:tcW w:w="826" w:type="dxa"/>
            <w:tcBorders>
              <w:top w:val="nil"/>
              <w:left w:val="nil"/>
              <w:bottom w:val="single" w:sz="4" w:space="0" w:color="auto"/>
              <w:right w:val="single" w:sz="4" w:space="0" w:color="auto"/>
            </w:tcBorders>
            <w:shd w:val="clear" w:color="auto" w:fill="auto"/>
            <w:vAlign w:val="center"/>
            <w:hideMark/>
          </w:tcPr>
          <w:p w14:paraId="61B9F8AC" w14:textId="77777777" w:rsidR="00CC456B" w:rsidRPr="00B051FD" w:rsidRDefault="00CC456B" w:rsidP="0030048D">
            <w:pPr>
              <w:jc w:val="center"/>
              <w:rPr>
                <w:iCs/>
                <w:color w:val="000000"/>
              </w:rPr>
            </w:pPr>
            <w:r w:rsidRPr="00B051FD">
              <w:rPr>
                <w:iCs/>
                <w:color w:val="000000"/>
              </w:rPr>
              <w:t>шт.</w:t>
            </w:r>
          </w:p>
        </w:tc>
        <w:tc>
          <w:tcPr>
            <w:tcW w:w="1286" w:type="dxa"/>
            <w:tcBorders>
              <w:top w:val="nil"/>
              <w:left w:val="nil"/>
              <w:bottom w:val="single" w:sz="4" w:space="0" w:color="auto"/>
              <w:right w:val="single" w:sz="4" w:space="0" w:color="auto"/>
            </w:tcBorders>
            <w:shd w:val="clear" w:color="auto" w:fill="auto"/>
            <w:vAlign w:val="center"/>
            <w:hideMark/>
          </w:tcPr>
          <w:p w14:paraId="3685BF71" w14:textId="77777777" w:rsidR="00CC456B" w:rsidRPr="00B051FD" w:rsidRDefault="00CC456B" w:rsidP="0030048D">
            <w:pPr>
              <w:jc w:val="center"/>
              <w:rPr>
                <w:iCs/>
                <w:color w:val="000000"/>
              </w:rPr>
            </w:pPr>
            <w:r w:rsidRPr="00B051FD">
              <w:rPr>
                <w:iCs/>
                <w:color w:val="000000"/>
              </w:rPr>
              <w:t>4</w:t>
            </w:r>
          </w:p>
        </w:tc>
      </w:tr>
      <w:tr w:rsidR="00CC456B" w:rsidRPr="00B051FD" w14:paraId="6967651C" w14:textId="77777777" w:rsidTr="0030048D">
        <w:trPr>
          <w:trHeight w:val="510"/>
        </w:trPr>
        <w:tc>
          <w:tcPr>
            <w:tcW w:w="575" w:type="dxa"/>
            <w:tcBorders>
              <w:top w:val="nil"/>
              <w:left w:val="single" w:sz="4" w:space="0" w:color="auto"/>
              <w:bottom w:val="single" w:sz="4" w:space="0" w:color="auto"/>
              <w:right w:val="single" w:sz="4" w:space="0" w:color="auto"/>
            </w:tcBorders>
          </w:tcPr>
          <w:p w14:paraId="6EF5D8A7" w14:textId="77777777" w:rsidR="00CC456B" w:rsidRPr="00B051FD" w:rsidRDefault="00CC456B" w:rsidP="0030048D">
            <w:pPr>
              <w:widowControl/>
              <w:numPr>
                <w:ilvl w:val="0"/>
                <w:numId w:val="8"/>
              </w:numPr>
              <w:autoSpaceDE/>
              <w:autoSpaceDN/>
              <w:adjustRightInd/>
              <w:rPr>
                <w:iCs/>
                <w:color w:val="000000"/>
              </w:rPr>
            </w:pPr>
          </w:p>
        </w:tc>
        <w:tc>
          <w:tcPr>
            <w:tcW w:w="4671" w:type="dxa"/>
            <w:tcBorders>
              <w:top w:val="nil"/>
              <w:left w:val="single" w:sz="4" w:space="0" w:color="auto"/>
              <w:bottom w:val="single" w:sz="4" w:space="0" w:color="auto"/>
              <w:right w:val="single" w:sz="4" w:space="0" w:color="auto"/>
            </w:tcBorders>
            <w:shd w:val="clear" w:color="auto" w:fill="auto"/>
            <w:vAlign w:val="center"/>
            <w:hideMark/>
          </w:tcPr>
          <w:p w14:paraId="6885707B" w14:textId="77777777" w:rsidR="00CC456B" w:rsidRPr="00B051FD" w:rsidRDefault="00CC456B" w:rsidP="0030048D">
            <w:pPr>
              <w:rPr>
                <w:iCs/>
                <w:color w:val="000000"/>
              </w:rPr>
            </w:pPr>
            <w:r w:rsidRPr="00B051FD">
              <w:rPr>
                <w:iCs/>
                <w:color w:val="000000"/>
              </w:rPr>
              <w:t>Аккумуляторная батарея, 12 В/40 Ач</w:t>
            </w:r>
          </w:p>
        </w:tc>
        <w:tc>
          <w:tcPr>
            <w:tcW w:w="2962" w:type="dxa"/>
            <w:tcBorders>
              <w:top w:val="nil"/>
              <w:left w:val="nil"/>
              <w:bottom w:val="single" w:sz="4" w:space="0" w:color="auto"/>
              <w:right w:val="single" w:sz="4" w:space="0" w:color="auto"/>
            </w:tcBorders>
            <w:shd w:val="clear" w:color="auto" w:fill="auto"/>
            <w:vAlign w:val="center"/>
            <w:hideMark/>
          </w:tcPr>
          <w:p w14:paraId="62391B96" w14:textId="77777777" w:rsidR="00CC456B" w:rsidRPr="00B051FD" w:rsidRDefault="00CC456B" w:rsidP="0030048D">
            <w:pPr>
              <w:jc w:val="center"/>
              <w:rPr>
                <w:iCs/>
                <w:color w:val="000000"/>
              </w:rPr>
            </w:pPr>
            <w:r w:rsidRPr="00B051FD">
              <w:rPr>
                <w:iCs/>
                <w:color w:val="000000"/>
              </w:rPr>
              <w:t>DTM 1240</w:t>
            </w:r>
          </w:p>
        </w:tc>
        <w:tc>
          <w:tcPr>
            <w:tcW w:w="826" w:type="dxa"/>
            <w:tcBorders>
              <w:top w:val="nil"/>
              <w:left w:val="nil"/>
              <w:bottom w:val="single" w:sz="4" w:space="0" w:color="auto"/>
              <w:right w:val="single" w:sz="4" w:space="0" w:color="auto"/>
            </w:tcBorders>
            <w:shd w:val="clear" w:color="auto" w:fill="auto"/>
            <w:vAlign w:val="center"/>
            <w:hideMark/>
          </w:tcPr>
          <w:p w14:paraId="43E441D4" w14:textId="77777777" w:rsidR="00CC456B" w:rsidRPr="00B051FD" w:rsidRDefault="00CC456B" w:rsidP="0030048D">
            <w:pPr>
              <w:jc w:val="center"/>
              <w:rPr>
                <w:iCs/>
                <w:color w:val="000000"/>
              </w:rPr>
            </w:pPr>
            <w:r w:rsidRPr="00B051FD">
              <w:rPr>
                <w:iCs/>
                <w:color w:val="000000"/>
              </w:rPr>
              <w:t>шт.</w:t>
            </w:r>
          </w:p>
        </w:tc>
        <w:tc>
          <w:tcPr>
            <w:tcW w:w="1286" w:type="dxa"/>
            <w:tcBorders>
              <w:top w:val="nil"/>
              <w:left w:val="nil"/>
              <w:bottom w:val="single" w:sz="4" w:space="0" w:color="auto"/>
              <w:right w:val="single" w:sz="4" w:space="0" w:color="auto"/>
            </w:tcBorders>
            <w:shd w:val="clear" w:color="auto" w:fill="auto"/>
            <w:vAlign w:val="center"/>
            <w:hideMark/>
          </w:tcPr>
          <w:p w14:paraId="26BE30EB" w14:textId="77777777" w:rsidR="00CC456B" w:rsidRPr="00B051FD" w:rsidRDefault="00CC456B" w:rsidP="0030048D">
            <w:pPr>
              <w:jc w:val="center"/>
              <w:rPr>
                <w:iCs/>
                <w:color w:val="000000"/>
              </w:rPr>
            </w:pPr>
            <w:r w:rsidRPr="00B051FD">
              <w:rPr>
                <w:iCs/>
                <w:color w:val="000000"/>
              </w:rPr>
              <w:t>4</w:t>
            </w:r>
          </w:p>
        </w:tc>
      </w:tr>
      <w:tr w:rsidR="00CC456B" w:rsidRPr="00B051FD" w14:paraId="5BDC566F" w14:textId="77777777" w:rsidTr="0030048D">
        <w:trPr>
          <w:trHeight w:val="510"/>
        </w:trPr>
        <w:tc>
          <w:tcPr>
            <w:tcW w:w="575" w:type="dxa"/>
            <w:tcBorders>
              <w:top w:val="single" w:sz="4" w:space="0" w:color="auto"/>
              <w:left w:val="single" w:sz="4" w:space="0" w:color="auto"/>
              <w:bottom w:val="single" w:sz="4" w:space="0" w:color="auto"/>
              <w:right w:val="single" w:sz="4" w:space="0" w:color="auto"/>
            </w:tcBorders>
          </w:tcPr>
          <w:p w14:paraId="3E9ED6C9" w14:textId="77777777" w:rsidR="00CC456B" w:rsidRPr="00B051FD" w:rsidRDefault="00CC456B" w:rsidP="0030048D">
            <w:pPr>
              <w:widowControl/>
              <w:numPr>
                <w:ilvl w:val="0"/>
                <w:numId w:val="8"/>
              </w:numPr>
              <w:autoSpaceDE/>
              <w:autoSpaceDN/>
              <w:adjustRightInd/>
              <w:rPr>
                <w:iCs/>
                <w:color w:val="000000"/>
              </w:rPr>
            </w:pPr>
          </w:p>
        </w:tc>
        <w:tc>
          <w:tcPr>
            <w:tcW w:w="4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A2C145" w14:textId="77777777" w:rsidR="00CC456B" w:rsidRPr="00B051FD" w:rsidRDefault="00CC456B" w:rsidP="0030048D">
            <w:pPr>
              <w:jc w:val="both"/>
              <w:rPr>
                <w:iCs/>
                <w:color w:val="000000"/>
              </w:rPr>
            </w:pPr>
            <w:r w:rsidRPr="00B051FD">
              <w:rPr>
                <w:iCs/>
                <w:color w:val="000000"/>
              </w:rPr>
              <w:t>Аккумуляторная батарея, 12 В/26 Ач</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DD759D" w14:textId="77777777" w:rsidR="00CC456B" w:rsidRPr="00B051FD" w:rsidRDefault="00CC456B" w:rsidP="0030048D">
            <w:pPr>
              <w:jc w:val="center"/>
              <w:rPr>
                <w:iCs/>
                <w:color w:val="000000"/>
              </w:rPr>
            </w:pPr>
            <w:r w:rsidRPr="00B051FD">
              <w:rPr>
                <w:iCs/>
                <w:color w:val="000000"/>
              </w:rPr>
              <w:t>DTM 1226</w:t>
            </w:r>
          </w:p>
        </w:tc>
        <w:tc>
          <w:tcPr>
            <w:tcW w:w="8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F60A7C" w14:textId="77777777" w:rsidR="00CC456B" w:rsidRPr="00B051FD" w:rsidRDefault="00CC456B" w:rsidP="0030048D">
            <w:pPr>
              <w:jc w:val="center"/>
              <w:rPr>
                <w:iCs/>
                <w:color w:val="000000"/>
              </w:rPr>
            </w:pPr>
            <w:r w:rsidRPr="00B051FD">
              <w:rPr>
                <w:iCs/>
                <w:color w:val="000000"/>
              </w:rPr>
              <w:t>шт.</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FD1A06" w14:textId="77777777" w:rsidR="00CC456B" w:rsidRPr="00B051FD" w:rsidRDefault="00CC456B" w:rsidP="0030048D">
            <w:pPr>
              <w:jc w:val="center"/>
              <w:rPr>
                <w:iCs/>
                <w:color w:val="000000"/>
              </w:rPr>
            </w:pPr>
            <w:r w:rsidRPr="00B051FD">
              <w:rPr>
                <w:iCs/>
                <w:color w:val="000000"/>
              </w:rPr>
              <w:t>4</w:t>
            </w:r>
          </w:p>
        </w:tc>
      </w:tr>
      <w:tr w:rsidR="00CC456B" w:rsidRPr="00B051FD" w14:paraId="775C08B4" w14:textId="77777777" w:rsidTr="0030048D">
        <w:trPr>
          <w:trHeight w:val="510"/>
        </w:trPr>
        <w:tc>
          <w:tcPr>
            <w:tcW w:w="575" w:type="dxa"/>
            <w:tcBorders>
              <w:top w:val="single" w:sz="4" w:space="0" w:color="auto"/>
              <w:left w:val="single" w:sz="4" w:space="0" w:color="auto"/>
              <w:bottom w:val="single" w:sz="4" w:space="0" w:color="auto"/>
              <w:right w:val="single" w:sz="4" w:space="0" w:color="auto"/>
            </w:tcBorders>
          </w:tcPr>
          <w:p w14:paraId="2EECBCB6" w14:textId="77777777" w:rsidR="00CC456B" w:rsidRPr="00B051FD" w:rsidRDefault="00CC456B" w:rsidP="0030048D">
            <w:pPr>
              <w:widowControl/>
              <w:numPr>
                <w:ilvl w:val="0"/>
                <w:numId w:val="8"/>
              </w:numPr>
              <w:autoSpaceDE/>
              <w:autoSpaceDN/>
              <w:adjustRightInd/>
              <w:rPr>
                <w:iCs/>
                <w:color w:val="000000"/>
              </w:rPr>
            </w:pPr>
          </w:p>
        </w:tc>
        <w:tc>
          <w:tcPr>
            <w:tcW w:w="4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106A88" w14:textId="77777777" w:rsidR="00CC456B" w:rsidRPr="00B051FD" w:rsidRDefault="00CC456B" w:rsidP="0030048D">
            <w:pPr>
              <w:jc w:val="both"/>
              <w:rPr>
                <w:iCs/>
                <w:color w:val="000000"/>
              </w:rPr>
            </w:pPr>
            <w:r w:rsidRPr="00B051FD">
              <w:rPr>
                <w:iCs/>
                <w:color w:val="000000"/>
              </w:rPr>
              <w:t>Аккумуляторная батарея, 12 В/17 Ач</w:t>
            </w:r>
          </w:p>
        </w:tc>
        <w:tc>
          <w:tcPr>
            <w:tcW w:w="2962" w:type="dxa"/>
            <w:tcBorders>
              <w:top w:val="single" w:sz="4" w:space="0" w:color="auto"/>
              <w:left w:val="nil"/>
              <w:bottom w:val="single" w:sz="4" w:space="0" w:color="auto"/>
              <w:right w:val="single" w:sz="4" w:space="0" w:color="auto"/>
            </w:tcBorders>
            <w:shd w:val="clear" w:color="auto" w:fill="auto"/>
            <w:vAlign w:val="center"/>
            <w:hideMark/>
          </w:tcPr>
          <w:p w14:paraId="4FD3CA22" w14:textId="77777777" w:rsidR="00CC456B" w:rsidRPr="00B051FD" w:rsidRDefault="00CC456B" w:rsidP="0030048D">
            <w:pPr>
              <w:jc w:val="center"/>
              <w:rPr>
                <w:iCs/>
                <w:color w:val="000000"/>
              </w:rPr>
            </w:pPr>
            <w:r w:rsidRPr="00B051FD">
              <w:rPr>
                <w:iCs/>
                <w:color w:val="000000"/>
              </w:rPr>
              <w:t>DTM 1217</w:t>
            </w:r>
          </w:p>
        </w:tc>
        <w:tc>
          <w:tcPr>
            <w:tcW w:w="826" w:type="dxa"/>
            <w:tcBorders>
              <w:top w:val="single" w:sz="4" w:space="0" w:color="auto"/>
              <w:left w:val="nil"/>
              <w:bottom w:val="single" w:sz="4" w:space="0" w:color="auto"/>
              <w:right w:val="single" w:sz="4" w:space="0" w:color="auto"/>
            </w:tcBorders>
            <w:shd w:val="clear" w:color="auto" w:fill="auto"/>
            <w:vAlign w:val="center"/>
            <w:hideMark/>
          </w:tcPr>
          <w:p w14:paraId="0AFE5551" w14:textId="77777777" w:rsidR="00CC456B" w:rsidRPr="00B051FD" w:rsidRDefault="00CC456B" w:rsidP="0030048D">
            <w:pPr>
              <w:jc w:val="center"/>
              <w:rPr>
                <w:iCs/>
                <w:color w:val="000000"/>
              </w:rPr>
            </w:pPr>
            <w:r w:rsidRPr="00B051FD">
              <w:rPr>
                <w:iCs/>
                <w:color w:val="000000"/>
              </w:rPr>
              <w:t>шт.</w:t>
            </w:r>
          </w:p>
        </w:tc>
        <w:tc>
          <w:tcPr>
            <w:tcW w:w="1286" w:type="dxa"/>
            <w:tcBorders>
              <w:top w:val="single" w:sz="4" w:space="0" w:color="auto"/>
              <w:left w:val="nil"/>
              <w:bottom w:val="single" w:sz="4" w:space="0" w:color="auto"/>
              <w:right w:val="single" w:sz="4" w:space="0" w:color="auto"/>
            </w:tcBorders>
            <w:shd w:val="clear" w:color="auto" w:fill="auto"/>
            <w:vAlign w:val="center"/>
            <w:hideMark/>
          </w:tcPr>
          <w:p w14:paraId="5A1BCB88" w14:textId="77777777" w:rsidR="00CC456B" w:rsidRPr="00B051FD" w:rsidRDefault="00CC456B" w:rsidP="0030048D">
            <w:pPr>
              <w:jc w:val="center"/>
              <w:rPr>
                <w:iCs/>
                <w:color w:val="000000"/>
              </w:rPr>
            </w:pPr>
            <w:r w:rsidRPr="00B051FD">
              <w:rPr>
                <w:iCs/>
                <w:color w:val="000000"/>
              </w:rPr>
              <w:t>4</w:t>
            </w:r>
          </w:p>
        </w:tc>
      </w:tr>
      <w:tr w:rsidR="00CC456B" w:rsidRPr="00B051FD" w14:paraId="17225D94" w14:textId="77777777" w:rsidTr="0030048D">
        <w:trPr>
          <w:trHeight w:val="510"/>
        </w:trPr>
        <w:tc>
          <w:tcPr>
            <w:tcW w:w="575" w:type="dxa"/>
            <w:tcBorders>
              <w:top w:val="nil"/>
              <w:left w:val="single" w:sz="4" w:space="0" w:color="auto"/>
              <w:bottom w:val="single" w:sz="4" w:space="0" w:color="auto"/>
              <w:right w:val="single" w:sz="4" w:space="0" w:color="auto"/>
            </w:tcBorders>
          </w:tcPr>
          <w:p w14:paraId="20C6DB9A" w14:textId="77777777" w:rsidR="00CC456B" w:rsidRPr="00B051FD" w:rsidRDefault="00CC456B" w:rsidP="0030048D">
            <w:pPr>
              <w:ind w:left="360"/>
              <w:rPr>
                <w:iCs/>
                <w:color w:val="000000"/>
              </w:rPr>
            </w:pPr>
          </w:p>
        </w:tc>
        <w:tc>
          <w:tcPr>
            <w:tcW w:w="4671" w:type="dxa"/>
            <w:tcBorders>
              <w:top w:val="nil"/>
              <w:left w:val="single" w:sz="4" w:space="0" w:color="auto"/>
              <w:bottom w:val="single" w:sz="4" w:space="0" w:color="auto"/>
              <w:right w:val="single" w:sz="4" w:space="0" w:color="auto"/>
            </w:tcBorders>
            <w:shd w:val="clear" w:color="auto" w:fill="auto"/>
            <w:vAlign w:val="center"/>
            <w:hideMark/>
          </w:tcPr>
          <w:p w14:paraId="07E36051" w14:textId="77777777" w:rsidR="00CC456B" w:rsidRPr="00B051FD" w:rsidRDefault="00CC456B" w:rsidP="0030048D">
            <w:pPr>
              <w:jc w:val="center"/>
              <w:rPr>
                <w:bCs/>
                <w:iCs/>
                <w:color w:val="000000"/>
                <w:u w:val="single"/>
              </w:rPr>
            </w:pPr>
            <w:r w:rsidRPr="00B051FD">
              <w:rPr>
                <w:bCs/>
                <w:iCs/>
                <w:color w:val="000000"/>
                <w:u w:val="single"/>
              </w:rPr>
              <w:t>Кабельные изделия и материалы</w:t>
            </w:r>
          </w:p>
        </w:tc>
        <w:tc>
          <w:tcPr>
            <w:tcW w:w="2962" w:type="dxa"/>
            <w:tcBorders>
              <w:top w:val="nil"/>
              <w:left w:val="nil"/>
              <w:bottom w:val="single" w:sz="4" w:space="0" w:color="auto"/>
              <w:right w:val="single" w:sz="4" w:space="0" w:color="auto"/>
            </w:tcBorders>
            <w:shd w:val="clear" w:color="auto" w:fill="auto"/>
            <w:vAlign w:val="center"/>
            <w:hideMark/>
          </w:tcPr>
          <w:p w14:paraId="38F2ADD6" w14:textId="77777777" w:rsidR="00CC456B" w:rsidRPr="00B051FD" w:rsidRDefault="00CC456B" w:rsidP="0030048D">
            <w:pPr>
              <w:jc w:val="center"/>
              <w:rPr>
                <w:iCs/>
                <w:color w:val="000000"/>
              </w:rPr>
            </w:pPr>
            <w:r w:rsidRPr="00B051FD">
              <w:rPr>
                <w:iCs/>
                <w:color w:val="000000"/>
              </w:rPr>
              <w:t> </w:t>
            </w:r>
          </w:p>
        </w:tc>
        <w:tc>
          <w:tcPr>
            <w:tcW w:w="826" w:type="dxa"/>
            <w:tcBorders>
              <w:top w:val="nil"/>
              <w:left w:val="nil"/>
              <w:bottom w:val="single" w:sz="4" w:space="0" w:color="auto"/>
              <w:right w:val="single" w:sz="4" w:space="0" w:color="auto"/>
            </w:tcBorders>
            <w:shd w:val="clear" w:color="auto" w:fill="auto"/>
            <w:vAlign w:val="center"/>
            <w:hideMark/>
          </w:tcPr>
          <w:p w14:paraId="5103BD3D" w14:textId="77777777" w:rsidR="00CC456B" w:rsidRPr="00B051FD" w:rsidRDefault="00CC456B" w:rsidP="0030048D">
            <w:pPr>
              <w:jc w:val="center"/>
              <w:rPr>
                <w:iCs/>
                <w:color w:val="000000"/>
              </w:rPr>
            </w:pPr>
            <w:r w:rsidRPr="00B051FD">
              <w:rPr>
                <w:iCs/>
                <w:color w:val="000000"/>
              </w:rPr>
              <w:t> </w:t>
            </w:r>
          </w:p>
        </w:tc>
        <w:tc>
          <w:tcPr>
            <w:tcW w:w="1286" w:type="dxa"/>
            <w:tcBorders>
              <w:top w:val="nil"/>
              <w:left w:val="nil"/>
              <w:bottom w:val="single" w:sz="4" w:space="0" w:color="auto"/>
              <w:right w:val="single" w:sz="4" w:space="0" w:color="auto"/>
            </w:tcBorders>
            <w:shd w:val="clear" w:color="auto" w:fill="auto"/>
            <w:vAlign w:val="center"/>
            <w:hideMark/>
          </w:tcPr>
          <w:p w14:paraId="177FA67A" w14:textId="77777777" w:rsidR="00CC456B" w:rsidRPr="00B051FD" w:rsidRDefault="00CC456B" w:rsidP="0030048D">
            <w:pPr>
              <w:jc w:val="center"/>
              <w:rPr>
                <w:iCs/>
                <w:color w:val="000000"/>
              </w:rPr>
            </w:pPr>
            <w:r w:rsidRPr="00B051FD">
              <w:rPr>
                <w:iCs/>
                <w:color w:val="000000"/>
              </w:rPr>
              <w:t> </w:t>
            </w:r>
          </w:p>
        </w:tc>
      </w:tr>
      <w:tr w:rsidR="00CC456B" w:rsidRPr="00B051FD" w14:paraId="1E8425F2" w14:textId="77777777" w:rsidTr="0030048D">
        <w:trPr>
          <w:trHeight w:val="510"/>
        </w:trPr>
        <w:tc>
          <w:tcPr>
            <w:tcW w:w="575" w:type="dxa"/>
            <w:tcBorders>
              <w:top w:val="nil"/>
              <w:left w:val="single" w:sz="4" w:space="0" w:color="auto"/>
              <w:bottom w:val="single" w:sz="4" w:space="0" w:color="auto"/>
              <w:right w:val="single" w:sz="4" w:space="0" w:color="auto"/>
            </w:tcBorders>
          </w:tcPr>
          <w:p w14:paraId="1C6CC6A4" w14:textId="77777777" w:rsidR="00CC456B" w:rsidRPr="00B051FD" w:rsidRDefault="00CC456B" w:rsidP="0030048D">
            <w:pPr>
              <w:widowControl/>
              <w:numPr>
                <w:ilvl w:val="0"/>
                <w:numId w:val="8"/>
              </w:numPr>
              <w:autoSpaceDE/>
              <w:autoSpaceDN/>
              <w:adjustRightInd/>
              <w:rPr>
                <w:iCs/>
                <w:color w:val="000000"/>
              </w:rPr>
            </w:pPr>
          </w:p>
        </w:tc>
        <w:tc>
          <w:tcPr>
            <w:tcW w:w="4671" w:type="dxa"/>
            <w:tcBorders>
              <w:top w:val="nil"/>
              <w:left w:val="single" w:sz="4" w:space="0" w:color="auto"/>
              <w:bottom w:val="single" w:sz="4" w:space="0" w:color="auto"/>
              <w:right w:val="single" w:sz="4" w:space="0" w:color="auto"/>
            </w:tcBorders>
            <w:shd w:val="clear" w:color="auto" w:fill="auto"/>
            <w:vAlign w:val="center"/>
            <w:hideMark/>
          </w:tcPr>
          <w:p w14:paraId="140D4D2F" w14:textId="77777777" w:rsidR="00CC456B" w:rsidRPr="00B051FD" w:rsidRDefault="00CC456B" w:rsidP="0030048D">
            <w:pPr>
              <w:rPr>
                <w:iCs/>
                <w:color w:val="000000"/>
              </w:rPr>
            </w:pPr>
            <w:r w:rsidRPr="00B051FD">
              <w:rPr>
                <w:iCs/>
                <w:color w:val="000000"/>
              </w:rPr>
              <w:t>Кабель огнестойкий с низкой токсичностью продуктов горения 2х2х0,75</w:t>
            </w:r>
          </w:p>
        </w:tc>
        <w:tc>
          <w:tcPr>
            <w:tcW w:w="2962" w:type="dxa"/>
            <w:tcBorders>
              <w:top w:val="nil"/>
              <w:left w:val="nil"/>
              <w:bottom w:val="single" w:sz="4" w:space="0" w:color="auto"/>
              <w:right w:val="single" w:sz="4" w:space="0" w:color="auto"/>
            </w:tcBorders>
            <w:shd w:val="clear" w:color="auto" w:fill="auto"/>
            <w:vAlign w:val="center"/>
            <w:hideMark/>
          </w:tcPr>
          <w:p w14:paraId="5D56C21D" w14:textId="77777777" w:rsidR="00CC456B" w:rsidRPr="00B051FD" w:rsidRDefault="00CC456B" w:rsidP="0030048D">
            <w:pPr>
              <w:jc w:val="center"/>
              <w:rPr>
                <w:iCs/>
                <w:color w:val="000000"/>
              </w:rPr>
            </w:pPr>
            <w:r w:rsidRPr="00B051FD">
              <w:rPr>
                <w:iCs/>
                <w:color w:val="000000"/>
              </w:rPr>
              <w:t>КПСЭнг(А)-FRLSLTx</w:t>
            </w:r>
          </w:p>
        </w:tc>
        <w:tc>
          <w:tcPr>
            <w:tcW w:w="826" w:type="dxa"/>
            <w:tcBorders>
              <w:top w:val="nil"/>
              <w:left w:val="nil"/>
              <w:bottom w:val="single" w:sz="4" w:space="0" w:color="auto"/>
              <w:right w:val="single" w:sz="4" w:space="0" w:color="auto"/>
            </w:tcBorders>
            <w:shd w:val="clear" w:color="auto" w:fill="auto"/>
            <w:vAlign w:val="center"/>
            <w:hideMark/>
          </w:tcPr>
          <w:p w14:paraId="6461BBA8" w14:textId="77777777" w:rsidR="00CC456B" w:rsidRPr="00B051FD" w:rsidRDefault="00CC456B" w:rsidP="0030048D">
            <w:pPr>
              <w:jc w:val="center"/>
              <w:rPr>
                <w:iCs/>
                <w:color w:val="000000"/>
              </w:rPr>
            </w:pPr>
            <w:r w:rsidRPr="00B051FD">
              <w:rPr>
                <w:iCs/>
                <w:color w:val="000000"/>
              </w:rPr>
              <w:t>м</w:t>
            </w:r>
          </w:p>
        </w:tc>
        <w:tc>
          <w:tcPr>
            <w:tcW w:w="1286" w:type="dxa"/>
            <w:tcBorders>
              <w:top w:val="nil"/>
              <w:left w:val="nil"/>
              <w:bottom w:val="single" w:sz="4" w:space="0" w:color="auto"/>
              <w:right w:val="single" w:sz="4" w:space="0" w:color="auto"/>
            </w:tcBorders>
            <w:shd w:val="clear" w:color="auto" w:fill="auto"/>
            <w:vAlign w:val="center"/>
            <w:hideMark/>
          </w:tcPr>
          <w:p w14:paraId="1469162B" w14:textId="77777777" w:rsidR="00CC456B" w:rsidRPr="00B051FD" w:rsidRDefault="00CC456B" w:rsidP="0030048D">
            <w:pPr>
              <w:jc w:val="center"/>
              <w:rPr>
                <w:iCs/>
                <w:color w:val="000000"/>
              </w:rPr>
            </w:pPr>
            <w:r w:rsidRPr="00B051FD">
              <w:rPr>
                <w:iCs/>
                <w:color w:val="000000"/>
              </w:rPr>
              <w:t>400</w:t>
            </w:r>
          </w:p>
        </w:tc>
      </w:tr>
      <w:tr w:rsidR="00CC456B" w:rsidRPr="00B051FD" w14:paraId="70504B8E" w14:textId="77777777" w:rsidTr="0030048D">
        <w:trPr>
          <w:trHeight w:val="510"/>
        </w:trPr>
        <w:tc>
          <w:tcPr>
            <w:tcW w:w="575" w:type="dxa"/>
            <w:tcBorders>
              <w:top w:val="nil"/>
              <w:left w:val="single" w:sz="4" w:space="0" w:color="auto"/>
              <w:bottom w:val="single" w:sz="4" w:space="0" w:color="auto"/>
              <w:right w:val="single" w:sz="4" w:space="0" w:color="auto"/>
            </w:tcBorders>
          </w:tcPr>
          <w:p w14:paraId="4EB082D7" w14:textId="77777777" w:rsidR="00CC456B" w:rsidRPr="00B051FD" w:rsidRDefault="00CC456B" w:rsidP="0030048D">
            <w:pPr>
              <w:widowControl/>
              <w:numPr>
                <w:ilvl w:val="0"/>
                <w:numId w:val="8"/>
              </w:numPr>
              <w:autoSpaceDE/>
              <w:autoSpaceDN/>
              <w:adjustRightInd/>
              <w:rPr>
                <w:iCs/>
                <w:color w:val="000000"/>
              </w:rPr>
            </w:pPr>
          </w:p>
        </w:tc>
        <w:tc>
          <w:tcPr>
            <w:tcW w:w="4671" w:type="dxa"/>
            <w:tcBorders>
              <w:top w:val="nil"/>
              <w:left w:val="single" w:sz="4" w:space="0" w:color="auto"/>
              <w:bottom w:val="single" w:sz="4" w:space="0" w:color="auto"/>
              <w:right w:val="single" w:sz="4" w:space="0" w:color="auto"/>
            </w:tcBorders>
            <w:shd w:val="clear" w:color="auto" w:fill="auto"/>
            <w:vAlign w:val="center"/>
            <w:hideMark/>
          </w:tcPr>
          <w:p w14:paraId="64984859" w14:textId="77777777" w:rsidR="00CC456B" w:rsidRPr="00B051FD" w:rsidRDefault="00CC456B" w:rsidP="0030048D">
            <w:pPr>
              <w:rPr>
                <w:iCs/>
                <w:color w:val="000000"/>
              </w:rPr>
            </w:pPr>
            <w:r w:rsidRPr="00B051FD">
              <w:rPr>
                <w:iCs/>
                <w:color w:val="000000"/>
              </w:rPr>
              <w:t>Кабель огнестойкий с низкой токсичностью продуктов горения 1х2х0,75</w:t>
            </w:r>
          </w:p>
        </w:tc>
        <w:tc>
          <w:tcPr>
            <w:tcW w:w="2962" w:type="dxa"/>
            <w:tcBorders>
              <w:top w:val="nil"/>
              <w:left w:val="nil"/>
              <w:bottom w:val="single" w:sz="4" w:space="0" w:color="auto"/>
              <w:right w:val="single" w:sz="4" w:space="0" w:color="auto"/>
            </w:tcBorders>
            <w:shd w:val="clear" w:color="auto" w:fill="auto"/>
            <w:vAlign w:val="center"/>
            <w:hideMark/>
          </w:tcPr>
          <w:p w14:paraId="411C5ACB" w14:textId="77777777" w:rsidR="00CC456B" w:rsidRPr="00B051FD" w:rsidRDefault="00CC456B" w:rsidP="0030048D">
            <w:pPr>
              <w:jc w:val="center"/>
              <w:rPr>
                <w:iCs/>
                <w:color w:val="000000"/>
              </w:rPr>
            </w:pPr>
            <w:r w:rsidRPr="00B051FD">
              <w:rPr>
                <w:iCs/>
                <w:color w:val="000000"/>
              </w:rPr>
              <w:t>КПСЭнг(А)-FRLSLTx</w:t>
            </w:r>
          </w:p>
        </w:tc>
        <w:tc>
          <w:tcPr>
            <w:tcW w:w="826" w:type="dxa"/>
            <w:tcBorders>
              <w:top w:val="nil"/>
              <w:left w:val="nil"/>
              <w:bottom w:val="single" w:sz="4" w:space="0" w:color="auto"/>
              <w:right w:val="single" w:sz="4" w:space="0" w:color="auto"/>
            </w:tcBorders>
            <w:shd w:val="clear" w:color="auto" w:fill="auto"/>
            <w:vAlign w:val="center"/>
            <w:hideMark/>
          </w:tcPr>
          <w:p w14:paraId="77D3FD20" w14:textId="77777777" w:rsidR="00CC456B" w:rsidRPr="00B051FD" w:rsidRDefault="00CC456B" w:rsidP="0030048D">
            <w:pPr>
              <w:jc w:val="center"/>
              <w:rPr>
                <w:iCs/>
                <w:color w:val="000000"/>
              </w:rPr>
            </w:pPr>
            <w:r w:rsidRPr="00B051FD">
              <w:rPr>
                <w:iCs/>
                <w:color w:val="000000"/>
              </w:rPr>
              <w:t>м</w:t>
            </w:r>
          </w:p>
        </w:tc>
        <w:tc>
          <w:tcPr>
            <w:tcW w:w="1286" w:type="dxa"/>
            <w:tcBorders>
              <w:top w:val="nil"/>
              <w:left w:val="nil"/>
              <w:bottom w:val="single" w:sz="4" w:space="0" w:color="auto"/>
              <w:right w:val="single" w:sz="4" w:space="0" w:color="auto"/>
            </w:tcBorders>
            <w:shd w:val="clear" w:color="auto" w:fill="auto"/>
            <w:vAlign w:val="center"/>
            <w:hideMark/>
          </w:tcPr>
          <w:p w14:paraId="1AA2BD99" w14:textId="77777777" w:rsidR="00CC456B" w:rsidRPr="00B051FD" w:rsidRDefault="00CC456B" w:rsidP="0030048D">
            <w:pPr>
              <w:jc w:val="center"/>
              <w:rPr>
                <w:iCs/>
                <w:color w:val="000000"/>
              </w:rPr>
            </w:pPr>
            <w:r w:rsidRPr="00B051FD">
              <w:rPr>
                <w:iCs/>
                <w:color w:val="000000"/>
              </w:rPr>
              <w:t>5595</w:t>
            </w:r>
          </w:p>
        </w:tc>
      </w:tr>
      <w:tr w:rsidR="00CC456B" w:rsidRPr="00B051FD" w14:paraId="550EF951" w14:textId="77777777" w:rsidTr="0030048D">
        <w:trPr>
          <w:trHeight w:val="510"/>
        </w:trPr>
        <w:tc>
          <w:tcPr>
            <w:tcW w:w="575" w:type="dxa"/>
            <w:tcBorders>
              <w:top w:val="nil"/>
              <w:left w:val="single" w:sz="4" w:space="0" w:color="auto"/>
              <w:bottom w:val="single" w:sz="4" w:space="0" w:color="auto"/>
              <w:right w:val="single" w:sz="4" w:space="0" w:color="auto"/>
            </w:tcBorders>
          </w:tcPr>
          <w:p w14:paraId="536F7089" w14:textId="77777777" w:rsidR="00CC456B" w:rsidRPr="00B051FD" w:rsidRDefault="00CC456B" w:rsidP="0030048D">
            <w:pPr>
              <w:widowControl/>
              <w:numPr>
                <w:ilvl w:val="0"/>
                <w:numId w:val="8"/>
              </w:numPr>
              <w:autoSpaceDE/>
              <w:autoSpaceDN/>
              <w:adjustRightInd/>
              <w:rPr>
                <w:iCs/>
                <w:color w:val="000000"/>
              </w:rPr>
            </w:pPr>
          </w:p>
        </w:tc>
        <w:tc>
          <w:tcPr>
            <w:tcW w:w="4671" w:type="dxa"/>
            <w:tcBorders>
              <w:top w:val="nil"/>
              <w:left w:val="single" w:sz="4" w:space="0" w:color="auto"/>
              <w:bottom w:val="single" w:sz="4" w:space="0" w:color="auto"/>
              <w:right w:val="single" w:sz="4" w:space="0" w:color="auto"/>
            </w:tcBorders>
            <w:shd w:val="clear" w:color="auto" w:fill="auto"/>
            <w:vAlign w:val="center"/>
            <w:hideMark/>
          </w:tcPr>
          <w:p w14:paraId="753D0B9D" w14:textId="77777777" w:rsidR="00CC456B" w:rsidRPr="00B051FD" w:rsidRDefault="00CC456B" w:rsidP="0030048D">
            <w:pPr>
              <w:rPr>
                <w:iCs/>
                <w:color w:val="000000"/>
              </w:rPr>
            </w:pPr>
            <w:r w:rsidRPr="00B051FD">
              <w:rPr>
                <w:iCs/>
                <w:color w:val="000000"/>
              </w:rPr>
              <w:t>Кабель огнестойкий с низкой токсичностью продуктов горения 1х2х1,0</w:t>
            </w:r>
          </w:p>
        </w:tc>
        <w:tc>
          <w:tcPr>
            <w:tcW w:w="2962" w:type="dxa"/>
            <w:tcBorders>
              <w:top w:val="nil"/>
              <w:left w:val="nil"/>
              <w:bottom w:val="single" w:sz="4" w:space="0" w:color="auto"/>
              <w:right w:val="single" w:sz="4" w:space="0" w:color="auto"/>
            </w:tcBorders>
            <w:shd w:val="clear" w:color="auto" w:fill="auto"/>
            <w:vAlign w:val="center"/>
            <w:hideMark/>
          </w:tcPr>
          <w:p w14:paraId="41F369B1" w14:textId="77777777" w:rsidR="00CC456B" w:rsidRPr="00B051FD" w:rsidRDefault="00CC456B" w:rsidP="0030048D">
            <w:pPr>
              <w:jc w:val="center"/>
              <w:rPr>
                <w:iCs/>
                <w:color w:val="000000"/>
              </w:rPr>
            </w:pPr>
            <w:r w:rsidRPr="00B051FD">
              <w:rPr>
                <w:iCs/>
                <w:color w:val="000000"/>
              </w:rPr>
              <w:t>КПСЭнг(А)-FRLSLTx</w:t>
            </w:r>
          </w:p>
        </w:tc>
        <w:tc>
          <w:tcPr>
            <w:tcW w:w="826" w:type="dxa"/>
            <w:tcBorders>
              <w:top w:val="nil"/>
              <w:left w:val="nil"/>
              <w:bottom w:val="single" w:sz="4" w:space="0" w:color="auto"/>
              <w:right w:val="single" w:sz="4" w:space="0" w:color="auto"/>
            </w:tcBorders>
            <w:shd w:val="clear" w:color="auto" w:fill="auto"/>
            <w:vAlign w:val="center"/>
            <w:hideMark/>
          </w:tcPr>
          <w:p w14:paraId="322A7542" w14:textId="77777777" w:rsidR="00CC456B" w:rsidRPr="00B051FD" w:rsidRDefault="00CC456B" w:rsidP="0030048D">
            <w:pPr>
              <w:jc w:val="center"/>
              <w:rPr>
                <w:iCs/>
                <w:color w:val="000000"/>
              </w:rPr>
            </w:pPr>
            <w:r w:rsidRPr="00B051FD">
              <w:rPr>
                <w:iCs/>
                <w:color w:val="000000"/>
              </w:rPr>
              <w:t>м</w:t>
            </w:r>
          </w:p>
        </w:tc>
        <w:tc>
          <w:tcPr>
            <w:tcW w:w="1286" w:type="dxa"/>
            <w:tcBorders>
              <w:top w:val="nil"/>
              <w:left w:val="nil"/>
              <w:bottom w:val="single" w:sz="4" w:space="0" w:color="auto"/>
              <w:right w:val="single" w:sz="4" w:space="0" w:color="auto"/>
            </w:tcBorders>
            <w:shd w:val="clear" w:color="auto" w:fill="auto"/>
            <w:vAlign w:val="center"/>
            <w:hideMark/>
          </w:tcPr>
          <w:p w14:paraId="21E1232B" w14:textId="77777777" w:rsidR="00CC456B" w:rsidRPr="00B051FD" w:rsidRDefault="00CC456B" w:rsidP="0030048D">
            <w:pPr>
              <w:jc w:val="center"/>
              <w:rPr>
                <w:iCs/>
                <w:color w:val="000000"/>
              </w:rPr>
            </w:pPr>
            <w:r w:rsidRPr="00B051FD">
              <w:rPr>
                <w:iCs/>
                <w:color w:val="000000"/>
              </w:rPr>
              <w:t>299</w:t>
            </w:r>
          </w:p>
        </w:tc>
      </w:tr>
      <w:tr w:rsidR="00CC456B" w:rsidRPr="00B051FD" w14:paraId="53B492ED" w14:textId="77777777" w:rsidTr="0030048D">
        <w:trPr>
          <w:trHeight w:val="510"/>
        </w:trPr>
        <w:tc>
          <w:tcPr>
            <w:tcW w:w="575" w:type="dxa"/>
            <w:tcBorders>
              <w:top w:val="nil"/>
              <w:left w:val="single" w:sz="4" w:space="0" w:color="auto"/>
              <w:bottom w:val="single" w:sz="4" w:space="0" w:color="auto"/>
              <w:right w:val="single" w:sz="4" w:space="0" w:color="auto"/>
            </w:tcBorders>
          </w:tcPr>
          <w:p w14:paraId="3A7F8A51" w14:textId="77777777" w:rsidR="00CC456B" w:rsidRPr="00B051FD" w:rsidRDefault="00CC456B" w:rsidP="0030048D">
            <w:pPr>
              <w:widowControl/>
              <w:numPr>
                <w:ilvl w:val="0"/>
                <w:numId w:val="8"/>
              </w:numPr>
              <w:autoSpaceDE/>
              <w:autoSpaceDN/>
              <w:adjustRightInd/>
              <w:rPr>
                <w:iCs/>
                <w:color w:val="000000"/>
              </w:rPr>
            </w:pPr>
          </w:p>
        </w:tc>
        <w:tc>
          <w:tcPr>
            <w:tcW w:w="4671" w:type="dxa"/>
            <w:tcBorders>
              <w:top w:val="nil"/>
              <w:left w:val="single" w:sz="4" w:space="0" w:color="auto"/>
              <w:bottom w:val="single" w:sz="4" w:space="0" w:color="auto"/>
              <w:right w:val="single" w:sz="4" w:space="0" w:color="auto"/>
            </w:tcBorders>
            <w:shd w:val="clear" w:color="auto" w:fill="auto"/>
            <w:vAlign w:val="center"/>
            <w:hideMark/>
          </w:tcPr>
          <w:p w14:paraId="49EA22DC" w14:textId="77777777" w:rsidR="00CC456B" w:rsidRPr="00B051FD" w:rsidRDefault="00CC456B" w:rsidP="0030048D">
            <w:pPr>
              <w:rPr>
                <w:iCs/>
                <w:color w:val="000000"/>
              </w:rPr>
            </w:pPr>
            <w:r w:rsidRPr="00B051FD">
              <w:rPr>
                <w:iCs/>
                <w:color w:val="000000"/>
              </w:rPr>
              <w:t>Кабель силовой с низкой токсичностью продуктов горения 3х4,0</w:t>
            </w:r>
          </w:p>
        </w:tc>
        <w:tc>
          <w:tcPr>
            <w:tcW w:w="2962" w:type="dxa"/>
            <w:tcBorders>
              <w:top w:val="nil"/>
              <w:left w:val="nil"/>
              <w:bottom w:val="single" w:sz="4" w:space="0" w:color="auto"/>
              <w:right w:val="single" w:sz="4" w:space="0" w:color="auto"/>
            </w:tcBorders>
            <w:shd w:val="clear" w:color="auto" w:fill="auto"/>
            <w:vAlign w:val="center"/>
            <w:hideMark/>
          </w:tcPr>
          <w:p w14:paraId="36483F2B" w14:textId="77777777" w:rsidR="00CC456B" w:rsidRPr="00B051FD" w:rsidRDefault="00CC456B" w:rsidP="0030048D">
            <w:pPr>
              <w:jc w:val="center"/>
              <w:rPr>
                <w:iCs/>
                <w:color w:val="000000"/>
              </w:rPr>
            </w:pPr>
            <w:r w:rsidRPr="00B051FD">
              <w:rPr>
                <w:iCs/>
                <w:color w:val="000000"/>
              </w:rPr>
              <w:t>ВВГнг(А)-FRLSLTx</w:t>
            </w:r>
          </w:p>
        </w:tc>
        <w:tc>
          <w:tcPr>
            <w:tcW w:w="826" w:type="dxa"/>
            <w:tcBorders>
              <w:top w:val="nil"/>
              <w:left w:val="nil"/>
              <w:bottom w:val="single" w:sz="4" w:space="0" w:color="auto"/>
              <w:right w:val="single" w:sz="4" w:space="0" w:color="auto"/>
            </w:tcBorders>
            <w:shd w:val="clear" w:color="auto" w:fill="auto"/>
            <w:vAlign w:val="center"/>
            <w:hideMark/>
          </w:tcPr>
          <w:p w14:paraId="0CAC2805" w14:textId="77777777" w:rsidR="00CC456B" w:rsidRPr="00B051FD" w:rsidRDefault="00CC456B" w:rsidP="0030048D">
            <w:pPr>
              <w:jc w:val="center"/>
              <w:rPr>
                <w:iCs/>
                <w:color w:val="000000"/>
              </w:rPr>
            </w:pPr>
            <w:r w:rsidRPr="00B051FD">
              <w:rPr>
                <w:iCs/>
                <w:color w:val="000000"/>
              </w:rPr>
              <w:t>м</w:t>
            </w:r>
          </w:p>
        </w:tc>
        <w:tc>
          <w:tcPr>
            <w:tcW w:w="1286" w:type="dxa"/>
            <w:tcBorders>
              <w:top w:val="nil"/>
              <w:left w:val="nil"/>
              <w:bottom w:val="single" w:sz="4" w:space="0" w:color="auto"/>
              <w:right w:val="single" w:sz="4" w:space="0" w:color="auto"/>
            </w:tcBorders>
            <w:shd w:val="clear" w:color="auto" w:fill="auto"/>
            <w:vAlign w:val="center"/>
            <w:hideMark/>
          </w:tcPr>
          <w:p w14:paraId="438801A9" w14:textId="77777777" w:rsidR="00CC456B" w:rsidRPr="00B051FD" w:rsidRDefault="00CC456B" w:rsidP="0030048D">
            <w:pPr>
              <w:jc w:val="center"/>
              <w:rPr>
                <w:iCs/>
                <w:color w:val="000000"/>
              </w:rPr>
            </w:pPr>
            <w:r w:rsidRPr="00B051FD">
              <w:rPr>
                <w:iCs/>
                <w:color w:val="000000"/>
              </w:rPr>
              <w:t>70</w:t>
            </w:r>
          </w:p>
        </w:tc>
      </w:tr>
      <w:tr w:rsidR="00CC456B" w:rsidRPr="00B051FD" w14:paraId="6F585A05" w14:textId="77777777" w:rsidTr="0030048D">
        <w:trPr>
          <w:trHeight w:val="510"/>
        </w:trPr>
        <w:tc>
          <w:tcPr>
            <w:tcW w:w="575" w:type="dxa"/>
            <w:tcBorders>
              <w:top w:val="nil"/>
              <w:left w:val="single" w:sz="4" w:space="0" w:color="auto"/>
              <w:bottom w:val="single" w:sz="4" w:space="0" w:color="auto"/>
              <w:right w:val="single" w:sz="4" w:space="0" w:color="auto"/>
            </w:tcBorders>
          </w:tcPr>
          <w:p w14:paraId="51756277" w14:textId="77777777" w:rsidR="00CC456B" w:rsidRPr="00B051FD" w:rsidRDefault="00CC456B" w:rsidP="0030048D">
            <w:pPr>
              <w:widowControl/>
              <w:numPr>
                <w:ilvl w:val="0"/>
                <w:numId w:val="8"/>
              </w:numPr>
              <w:autoSpaceDE/>
              <w:autoSpaceDN/>
              <w:adjustRightInd/>
              <w:rPr>
                <w:iCs/>
                <w:color w:val="000000"/>
              </w:rPr>
            </w:pPr>
          </w:p>
        </w:tc>
        <w:tc>
          <w:tcPr>
            <w:tcW w:w="4671" w:type="dxa"/>
            <w:tcBorders>
              <w:top w:val="nil"/>
              <w:left w:val="single" w:sz="4" w:space="0" w:color="auto"/>
              <w:bottom w:val="single" w:sz="4" w:space="0" w:color="auto"/>
              <w:right w:val="single" w:sz="4" w:space="0" w:color="auto"/>
            </w:tcBorders>
            <w:shd w:val="clear" w:color="auto" w:fill="auto"/>
            <w:vAlign w:val="center"/>
            <w:hideMark/>
          </w:tcPr>
          <w:p w14:paraId="1F4F5D4D" w14:textId="77777777" w:rsidR="00CC456B" w:rsidRPr="00B051FD" w:rsidRDefault="00CC456B" w:rsidP="0030048D">
            <w:pPr>
              <w:rPr>
                <w:iCs/>
                <w:color w:val="000000"/>
              </w:rPr>
            </w:pPr>
            <w:r w:rsidRPr="00B051FD">
              <w:rPr>
                <w:iCs/>
                <w:color w:val="000000"/>
              </w:rPr>
              <w:t>Кабель силовой с низкой токсичностью продуктов горения 3х1,5</w:t>
            </w:r>
          </w:p>
        </w:tc>
        <w:tc>
          <w:tcPr>
            <w:tcW w:w="2962" w:type="dxa"/>
            <w:tcBorders>
              <w:top w:val="nil"/>
              <w:left w:val="nil"/>
              <w:bottom w:val="single" w:sz="4" w:space="0" w:color="auto"/>
              <w:right w:val="single" w:sz="4" w:space="0" w:color="auto"/>
            </w:tcBorders>
            <w:shd w:val="clear" w:color="auto" w:fill="auto"/>
            <w:vAlign w:val="center"/>
            <w:hideMark/>
          </w:tcPr>
          <w:p w14:paraId="42BB264B" w14:textId="77777777" w:rsidR="00CC456B" w:rsidRPr="00B051FD" w:rsidRDefault="00CC456B" w:rsidP="0030048D">
            <w:pPr>
              <w:jc w:val="center"/>
              <w:rPr>
                <w:iCs/>
                <w:color w:val="000000"/>
              </w:rPr>
            </w:pPr>
            <w:r w:rsidRPr="00B051FD">
              <w:rPr>
                <w:iCs/>
                <w:color w:val="000000"/>
              </w:rPr>
              <w:t>ВВГнг(А)-FRLSLTx</w:t>
            </w:r>
          </w:p>
        </w:tc>
        <w:tc>
          <w:tcPr>
            <w:tcW w:w="826" w:type="dxa"/>
            <w:tcBorders>
              <w:top w:val="nil"/>
              <w:left w:val="nil"/>
              <w:bottom w:val="single" w:sz="4" w:space="0" w:color="auto"/>
              <w:right w:val="single" w:sz="4" w:space="0" w:color="auto"/>
            </w:tcBorders>
            <w:shd w:val="clear" w:color="auto" w:fill="auto"/>
            <w:vAlign w:val="center"/>
            <w:hideMark/>
          </w:tcPr>
          <w:p w14:paraId="20B8E47D" w14:textId="77777777" w:rsidR="00CC456B" w:rsidRPr="00B051FD" w:rsidRDefault="00CC456B" w:rsidP="0030048D">
            <w:pPr>
              <w:jc w:val="center"/>
              <w:rPr>
                <w:iCs/>
                <w:color w:val="000000"/>
              </w:rPr>
            </w:pPr>
            <w:r w:rsidRPr="00B051FD">
              <w:rPr>
                <w:iCs/>
                <w:color w:val="000000"/>
              </w:rPr>
              <w:t>м</w:t>
            </w:r>
          </w:p>
        </w:tc>
        <w:tc>
          <w:tcPr>
            <w:tcW w:w="1286" w:type="dxa"/>
            <w:tcBorders>
              <w:top w:val="nil"/>
              <w:left w:val="nil"/>
              <w:bottom w:val="single" w:sz="4" w:space="0" w:color="auto"/>
              <w:right w:val="single" w:sz="4" w:space="0" w:color="auto"/>
            </w:tcBorders>
            <w:shd w:val="clear" w:color="auto" w:fill="auto"/>
            <w:vAlign w:val="center"/>
            <w:hideMark/>
          </w:tcPr>
          <w:p w14:paraId="70224FB2" w14:textId="77777777" w:rsidR="00CC456B" w:rsidRPr="00B051FD" w:rsidRDefault="00CC456B" w:rsidP="0030048D">
            <w:pPr>
              <w:jc w:val="center"/>
              <w:rPr>
                <w:iCs/>
                <w:color w:val="000000"/>
              </w:rPr>
            </w:pPr>
            <w:r w:rsidRPr="00B051FD">
              <w:rPr>
                <w:iCs/>
                <w:color w:val="000000"/>
              </w:rPr>
              <w:t>120</w:t>
            </w:r>
          </w:p>
        </w:tc>
      </w:tr>
      <w:tr w:rsidR="00CC456B" w:rsidRPr="00B051FD" w14:paraId="5E635327" w14:textId="77777777" w:rsidTr="0030048D">
        <w:trPr>
          <w:trHeight w:val="510"/>
        </w:trPr>
        <w:tc>
          <w:tcPr>
            <w:tcW w:w="575" w:type="dxa"/>
            <w:tcBorders>
              <w:top w:val="nil"/>
              <w:left w:val="single" w:sz="4" w:space="0" w:color="auto"/>
              <w:bottom w:val="single" w:sz="4" w:space="0" w:color="auto"/>
              <w:right w:val="single" w:sz="4" w:space="0" w:color="auto"/>
            </w:tcBorders>
          </w:tcPr>
          <w:p w14:paraId="2B82637C" w14:textId="77777777" w:rsidR="00CC456B" w:rsidRPr="00B051FD" w:rsidRDefault="00CC456B" w:rsidP="0030048D">
            <w:pPr>
              <w:widowControl/>
              <w:numPr>
                <w:ilvl w:val="0"/>
                <w:numId w:val="8"/>
              </w:numPr>
              <w:autoSpaceDE/>
              <w:autoSpaceDN/>
              <w:adjustRightInd/>
              <w:rPr>
                <w:iCs/>
                <w:color w:val="000000"/>
              </w:rPr>
            </w:pPr>
          </w:p>
        </w:tc>
        <w:tc>
          <w:tcPr>
            <w:tcW w:w="4671" w:type="dxa"/>
            <w:tcBorders>
              <w:top w:val="nil"/>
              <w:left w:val="single" w:sz="4" w:space="0" w:color="auto"/>
              <w:bottom w:val="single" w:sz="4" w:space="0" w:color="auto"/>
              <w:right w:val="single" w:sz="4" w:space="0" w:color="auto"/>
            </w:tcBorders>
            <w:shd w:val="clear" w:color="auto" w:fill="auto"/>
            <w:vAlign w:val="center"/>
            <w:hideMark/>
          </w:tcPr>
          <w:p w14:paraId="442F54A7" w14:textId="77777777" w:rsidR="00CC456B" w:rsidRPr="00B051FD" w:rsidRDefault="00CC456B" w:rsidP="0030048D">
            <w:pPr>
              <w:rPr>
                <w:iCs/>
                <w:color w:val="000000"/>
              </w:rPr>
            </w:pPr>
            <w:r w:rsidRPr="00B051FD">
              <w:rPr>
                <w:iCs/>
                <w:color w:val="000000"/>
              </w:rPr>
              <w:t>Провод заземления желто-зеленый</w:t>
            </w:r>
          </w:p>
        </w:tc>
        <w:tc>
          <w:tcPr>
            <w:tcW w:w="2962" w:type="dxa"/>
            <w:tcBorders>
              <w:top w:val="nil"/>
              <w:left w:val="nil"/>
              <w:bottom w:val="single" w:sz="4" w:space="0" w:color="auto"/>
              <w:right w:val="single" w:sz="4" w:space="0" w:color="auto"/>
            </w:tcBorders>
            <w:shd w:val="clear" w:color="auto" w:fill="auto"/>
            <w:vAlign w:val="center"/>
            <w:hideMark/>
          </w:tcPr>
          <w:p w14:paraId="66CF64E1" w14:textId="77777777" w:rsidR="00CC456B" w:rsidRPr="00B051FD" w:rsidRDefault="00CC456B" w:rsidP="0030048D">
            <w:pPr>
              <w:jc w:val="center"/>
              <w:rPr>
                <w:iCs/>
                <w:color w:val="000000"/>
              </w:rPr>
            </w:pPr>
            <w:r w:rsidRPr="00B051FD">
              <w:rPr>
                <w:iCs/>
                <w:color w:val="000000"/>
              </w:rPr>
              <w:t xml:space="preserve">ПВ3 1х6 </w:t>
            </w:r>
          </w:p>
        </w:tc>
        <w:tc>
          <w:tcPr>
            <w:tcW w:w="826" w:type="dxa"/>
            <w:tcBorders>
              <w:top w:val="nil"/>
              <w:left w:val="nil"/>
              <w:bottom w:val="single" w:sz="4" w:space="0" w:color="auto"/>
              <w:right w:val="single" w:sz="4" w:space="0" w:color="auto"/>
            </w:tcBorders>
            <w:shd w:val="clear" w:color="auto" w:fill="auto"/>
            <w:vAlign w:val="center"/>
            <w:hideMark/>
          </w:tcPr>
          <w:p w14:paraId="3D5E0041" w14:textId="77777777" w:rsidR="00CC456B" w:rsidRPr="00B051FD" w:rsidRDefault="00CC456B" w:rsidP="0030048D">
            <w:pPr>
              <w:jc w:val="center"/>
              <w:rPr>
                <w:iCs/>
                <w:color w:val="000000"/>
              </w:rPr>
            </w:pPr>
            <w:r w:rsidRPr="00B051FD">
              <w:rPr>
                <w:iCs/>
                <w:color w:val="000000"/>
              </w:rPr>
              <w:t>м</w:t>
            </w:r>
          </w:p>
        </w:tc>
        <w:tc>
          <w:tcPr>
            <w:tcW w:w="1286" w:type="dxa"/>
            <w:tcBorders>
              <w:top w:val="nil"/>
              <w:left w:val="nil"/>
              <w:bottom w:val="single" w:sz="4" w:space="0" w:color="auto"/>
              <w:right w:val="single" w:sz="4" w:space="0" w:color="auto"/>
            </w:tcBorders>
            <w:shd w:val="clear" w:color="auto" w:fill="auto"/>
            <w:vAlign w:val="center"/>
            <w:hideMark/>
          </w:tcPr>
          <w:p w14:paraId="5A3C8265" w14:textId="77777777" w:rsidR="00CC456B" w:rsidRPr="00B051FD" w:rsidRDefault="00CC456B" w:rsidP="0030048D">
            <w:pPr>
              <w:jc w:val="center"/>
              <w:rPr>
                <w:iCs/>
                <w:color w:val="000000"/>
              </w:rPr>
            </w:pPr>
            <w:r w:rsidRPr="00B051FD">
              <w:rPr>
                <w:iCs/>
                <w:color w:val="000000"/>
              </w:rPr>
              <w:t>20</w:t>
            </w:r>
          </w:p>
        </w:tc>
      </w:tr>
    </w:tbl>
    <w:p w14:paraId="2379DFAD" w14:textId="77777777" w:rsidR="00CC456B" w:rsidRPr="00B051FD" w:rsidRDefault="00CC456B" w:rsidP="00CC456B">
      <w:pPr>
        <w:contextualSpacing/>
        <w:jc w:val="center"/>
        <w:rPr>
          <w:rFonts w:eastAsia="Calibri"/>
        </w:rPr>
      </w:pPr>
    </w:p>
    <w:p w14:paraId="1586C7E4" w14:textId="77777777" w:rsidR="00CC456B" w:rsidRPr="00B051FD" w:rsidRDefault="00CC456B" w:rsidP="00CC456B">
      <w:pPr>
        <w:contextualSpacing/>
        <w:rPr>
          <w:rFonts w:eastAsia="Calibri"/>
        </w:rPr>
      </w:pPr>
    </w:p>
    <w:p w14:paraId="6EAF39B6" w14:textId="77777777" w:rsidR="00CC456B" w:rsidRPr="00B051FD" w:rsidRDefault="00CC456B" w:rsidP="00CC456B">
      <w:pPr>
        <w:contextualSpacing/>
        <w:jc w:val="center"/>
        <w:rPr>
          <w:rFonts w:eastAsia="Calibri"/>
          <w:b/>
        </w:rPr>
      </w:pPr>
      <w:r w:rsidRPr="00B051FD">
        <w:rPr>
          <w:rFonts w:eastAsia="Calibri"/>
          <w:b/>
        </w:rPr>
        <w:t xml:space="preserve">Сведения по оборудованию СППЗ, по адресу: Санкт-Петербург, Бестужевская ул., д. 50 </w:t>
      </w:r>
    </w:p>
    <w:p w14:paraId="5345EAAF" w14:textId="77777777" w:rsidR="00CC456B" w:rsidRPr="00B051FD" w:rsidRDefault="00CC456B" w:rsidP="00CC456B">
      <w:pPr>
        <w:contextualSpacing/>
        <w:jc w:val="center"/>
        <w:rPr>
          <w:rFonts w:eastAsia="Calibri"/>
          <w:b/>
        </w:rPr>
      </w:pPr>
    </w:p>
    <w:tbl>
      <w:tblPr>
        <w:tblW w:w="10359" w:type="dxa"/>
        <w:tblInd w:w="-318" w:type="dxa"/>
        <w:tblLook w:val="04A0" w:firstRow="1" w:lastRow="0" w:firstColumn="1" w:lastColumn="0" w:noHBand="0" w:noVBand="1"/>
      </w:tblPr>
      <w:tblGrid>
        <w:gridCol w:w="567"/>
        <w:gridCol w:w="7"/>
        <w:gridCol w:w="4615"/>
        <w:gridCol w:w="3034"/>
        <w:gridCol w:w="850"/>
        <w:gridCol w:w="1286"/>
      </w:tblGrid>
      <w:tr w:rsidR="00CC456B" w:rsidRPr="00B051FD" w14:paraId="75B8E45B" w14:textId="77777777" w:rsidTr="0030048D">
        <w:trPr>
          <w:trHeight w:val="510"/>
          <w:tblHeader/>
        </w:trPr>
        <w:tc>
          <w:tcPr>
            <w:tcW w:w="574" w:type="dxa"/>
            <w:gridSpan w:val="2"/>
            <w:tcBorders>
              <w:top w:val="single" w:sz="4" w:space="0" w:color="auto"/>
              <w:left w:val="single" w:sz="4" w:space="0" w:color="auto"/>
              <w:bottom w:val="single" w:sz="4" w:space="0" w:color="auto"/>
              <w:right w:val="single" w:sz="4" w:space="0" w:color="auto"/>
            </w:tcBorders>
            <w:vAlign w:val="center"/>
          </w:tcPr>
          <w:p w14:paraId="3C49273F" w14:textId="77777777" w:rsidR="00CC456B" w:rsidRPr="00B051FD" w:rsidRDefault="00CC456B" w:rsidP="0030048D">
            <w:pPr>
              <w:contextualSpacing/>
              <w:jc w:val="center"/>
            </w:pPr>
            <w:r w:rsidRPr="00B051FD">
              <w:t>№</w:t>
            </w:r>
          </w:p>
          <w:p w14:paraId="5D737666" w14:textId="77777777" w:rsidR="00CC456B" w:rsidRPr="00B051FD" w:rsidRDefault="00CC456B" w:rsidP="0030048D">
            <w:pPr>
              <w:contextualSpacing/>
              <w:jc w:val="center"/>
            </w:pPr>
            <w:r w:rsidRPr="00B051FD">
              <w:t>п/п</w:t>
            </w:r>
          </w:p>
        </w:tc>
        <w:tc>
          <w:tcPr>
            <w:tcW w:w="4615" w:type="dxa"/>
            <w:tcBorders>
              <w:top w:val="single" w:sz="4" w:space="0" w:color="auto"/>
              <w:left w:val="single" w:sz="4" w:space="0" w:color="auto"/>
              <w:bottom w:val="single" w:sz="4" w:space="0" w:color="auto"/>
              <w:right w:val="single" w:sz="4" w:space="0" w:color="auto"/>
            </w:tcBorders>
            <w:shd w:val="clear" w:color="auto" w:fill="auto"/>
            <w:vAlign w:val="center"/>
          </w:tcPr>
          <w:p w14:paraId="31921114" w14:textId="77777777" w:rsidR="00CC456B" w:rsidRPr="00B051FD" w:rsidRDefault="00CC456B" w:rsidP="0030048D">
            <w:pPr>
              <w:contextualSpacing/>
              <w:jc w:val="center"/>
            </w:pPr>
            <w:r w:rsidRPr="00B051FD">
              <w:t>Наименование</w:t>
            </w:r>
          </w:p>
        </w:tc>
        <w:tc>
          <w:tcPr>
            <w:tcW w:w="3034" w:type="dxa"/>
            <w:tcBorders>
              <w:top w:val="single" w:sz="4" w:space="0" w:color="auto"/>
              <w:left w:val="nil"/>
              <w:bottom w:val="single" w:sz="4" w:space="0" w:color="auto"/>
              <w:right w:val="single" w:sz="4" w:space="0" w:color="auto"/>
            </w:tcBorders>
            <w:shd w:val="clear" w:color="auto" w:fill="auto"/>
            <w:vAlign w:val="center"/>
          </w:tcPr>
          <w:p w14:paraId="4BA606EE" w14:textId="77777777" w:rsidR="00CC456B" w:rsidRPr="00B051FD" w:rsidRDefault="00CC456B" w:rsidP="0030048D">
            <w:pPr>
              <w:contextualSpacing/>
              <w:jc w:val="center"/>
            </w:pPr>
            <w:r w:rsidRPr="00B051FD">
              <w:t>Тип, марка</w:t>
            </w:r>
          </w:p>
        </w:tc>
        <w:tc>
          <w:tcPr>
            <w:tcW w:w="850" w:type="dxa"/>
            <w:tcBorders>
              <w:top w:val="single" w:sz="4" w:space="0" w:color="auto"/>
              <w:left w:val="nil"/>
              <w:bottom w:val="single" w:sz="4" w:space="0" w:color="auto"/>
              <w:right w:val="single" w:sz="4" w:space="0" w:color="auto"/>
            </w:tcBorders>
            <w:shd w:val="clear" w:color="auto" w:fill="auto"/>
            <w:vAlign w:val="center"/>
          </w:tcPr>
          <w:p w14:paraId="3B64AA0F" w14:textId="77777777" w:rsidR="00CC456B" w:rsidRPr="00B051FD" w:rsidRDefault="00CC456B" w:rsidP="0030048D">
            <w:pPr>
              <w:contextualSpacing/>
              <w:jc w:val="center"/>
            </w:pPr>
            <w:r w:rsidRPr="00B051FD">
              <w:t>Ед. изм.</w:t>
            </w:r>
          </w:p>
        </w:tc>
        <w:tc>
          <w:tcPr>
            <w:tcW w:w="1286" w:type="dxa"/>
            <w:tcBorders>
              <w:top w:val="single" w:sz="4" w:space="0" w:color="auto"/>
              <w:left w:val="nil"/>
              <w:bottom w:val="single" w:sz="4" w:space="0" w:color="auto"/>
              <w:right w:val="single" w:sz="4" w:space="0" w:color="auto"/>
            </w:tcBorders>
            <w:shd w:val="clear" w:color="auto" w:fill="auto"/>
            <w:vAlign w:val="center"/>
          </w:tcPr>
          <w:p w14:paraId="1FDCD3DF" w14:textId="77777777" w:rsidR="00CC456B" w:rsidRPr="00B051FD" w:rsidRDefault="00CC456B" w:rsidP="0030048D">
            <w:pPr>
              <w:contextualSpacing/>
              <w:jc w:val="center"/>
            </w:pPr>
            <w:r w:rsidRPr="00B051FD">
              <w:t>Количество</w:t>
            </w:r>
          </w:p>
        </w:tc>
      </w:tr>
      <w:tr w:rsidR="00CC456B" w:rsidRPr="00B051FD" w14:paraId="007B837C" w14:textId="77777777" w:rsidTr="0030048D">
        <w:trPr>
          <w:trHeight w:val="510"/>
        </w:trPr>
        <w:tc>
          <w:tcPr>
            <w:tcW w:w="567" w:type="dxa"/>
            <w:tcBorders>
              <w:top w:val="single" w:sz="4" w:space="0" w:color="auto"/>
              <w:left w:val="single" w:sz="4" w:space="0" w:color="auto"/>
              <w:bottom w:val="single" w:sz="4" w:space="0" w:color="auto"/>
              <w:right w:val="single" w:sz="4" w:space="0" w:color="auto"/>
            </w:tcBorders>
          </w:tcPr>
          <w:p w14:paraId="511D68CD" w14:textId="77777777" w:rsidR="00CC456B" w:rsidRPr="00B051FD" w:rsidRDefault="00CC456B" w:rsidP="0030048D">
            <w:pPr>
              <w:jc w:val="center"/>
              <w:rPr>
                <w:bCs/>
                <w:iCs/>
                <w:color w:val="000000"/>
                <w:u w:val="single"/>
              </w:rPr>
            </w:pPr>
          </w:p>
        </w:tc>
        <w:tc>
          <w:tcPr>
            <w:tcW w:w="46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4A501E" w14:textId="77777777" w:rsidR="00CC456B" w:rsidRPr="00B051FD" w:rsidRDefault="00CC456B" w:rsidP="0030048D">
            <w:pPr>
              <w:jc w:val="center"/>
              <w:rPr>
                <w:b/>
                <w:bCs/>
                <w:iCs/>
                <w:color w:val="000000"/>
              </w:rPr>
            </w:pPr>
            <w:r w:rsidRPr="00B051FD">
              <w:rPr>
                <w:b/>
                <w:bCs/>
                <w:iCs/>
                <w:color w:val="000000"/>
              </w:rPr>
              <w:t>Клинический корпус</w:t>
            </w:r>
          </w:p>
        </w:tc>
        <w:tc>
          <w:tcPr>
            <w:tcW w:w="3034" w:type="dxa"/>
            <w:tcBorders>
              <w:top w:val="single" w:sz="4" w:space="0" w:color="auto"/>
              <w:left w:val="nil"/>
              <w:bottom w:val="single" w:sz="4" w:space="0" w:color="auto"/>
              <w:right w:val="single" w:sz="4" w:space="0" w:color="auto"/>
            </w:tcBorders>
            <w:shd w:val="clear" w:color="auto" w:fill="auto"/>
            <w:vAlign w:val="center"/>
            <w:hideMark/>
          </w:tcPr>
          <w:p w14:paraId="6DF09252" w14:textId="77777777" w:rsidR="00CC456B" w:rsidRPr="00B051FD" w:rsidRDefault="00CC456B" w:rsidP="0030048D">
            <w:pPr>
              <w:jc w:val="center"/>
              <w:rPr>
                <w:iCs/>
                <w:color w:val="000000"/>
              </w:rPr>
            </w:pPr>
            <w:r w:rsidRPr="00B051FD">
              <w:rPr>
                <w:iCs/>
                <w:color w:val="000000"/>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12A44B5" w14:textId="77777777" w:rsidR="00CC456B" w:rsidRPr="00B051FD" w:rsidRDefault="00CC456B" w:rsidP="0030048D">
            <w:pPr>
              <w:jc w:val="center"/>
              <w:rPr>
                <w:iCs/>
                <w:color w:val="000000"/>
              </w:rPr>
            </w:pPr>
            <w:r w:rsidRPr="00B051FD">
              <w:rPr>
                <w:iCs/>
                <w:color w:val="000000"/>
              </w:rPr>
              <w:t> </w:t>
            </w:r>
          </w:p>
        </w:tc>
        <w:tc>
          <w:tcPr>
            <w:tcW w:w="1286" w:type="dxa"/>
            <w:tcBorders>
              <w:top w:val="single" w:sz="4" w:space="0" w:color="auto"/>
              <w:left w:val="nil"/>
              <w:bottom w:val="single" w:sz="4" w:space="0" w:color="auto"/>
              <w:right w:val="single" w:sz="4" w:space="0" w:color="auto"/>
            </w:tcBorders>
            <w:shd w:val="clear" w:color="auto" w:fill="auto"/>
            <w:vAlign w:val="center"/>
            <w:hideMark/>
          </w:tcPr>
          <w:p w14:paraId="0D9AA368" w14:textId="77777777" w:rsidR="00CC456B" w:rsidRPr="00B051FD" w:rsidRDefault="00CC456B" w:rsidP="0030048D">
            <w:pPr>
              <w:jc w:val="center"/>
              <w:rPr>
                <w:iCs/>
                <w:color w:val="000000"/>
              </w:rPr>
            </w:pPr>
            <w:r w:rsidRPr="00B051FD">
              <w:rPr>
                <w:iCs/>
                <w:color w:val="000000"/>
              </w:rPr>
              <w:t> </w:t>
            </w:r>
          </w:p>
        </w:tc>
      </w:tr>
      <w:tr w:rsidR="00CC456B" w:rsidRPr="00B051FD" w14:paraId="6843C166" w14:textId="77777777" w:rsidTr="0030048D">
        <w:trPr>
          <w:trHeight w:val="510"/>
        </w:trPr>
        <w:tc>
          <w:tcPr>
            <w:tcW w:w="567" w:type="dxa"/>
            <w:tcBorders>
              <w:top w:val="nil"/>
              <w:left w:val="single" w:sz="4" w:space="0" w:color="auto"/>
              <w:bottom w:val="single" w:sz="4" w:space="0" w:color="auto"/>
              <w:right w:val="single" w:sz="4" w:space="0" w:color="auto"/>
            </w:tcBorders>
          </w:tcPr>
          <w:p w14:paraId="1D6FD017" w14:textId="77777777" w:rsidR="00CC456B" w:rsidRPr="00B051FD" w:rsidRDefault="00CC456B" w:rsidP="0030048D">
            <w:pPr>
              <w:widowControl/>
              <w:numPr>
                <w:ilvl w:val="0"/>
                <w:numId w:val="8"/>
              </w:numPr>
              <w:autoSpaceDE/>
              <w:autoSpaceDN/>
              <w:adjustRightInd/>
              <w:rPr>
                <w:iCs/>
                <w:color w:val="000000"/>
              </w:rPr>
            </w:pPr>
          </w:p>
        </w:tc>
        <w:tc>
          <w:tcPr>
            <w:tcW w:w="4622" w:type="dxa"/>
            <w:gridSpan w:val="2"/>
            <w:tcBorders>
              <w:top w:val="nil"/>
              <w:left w:val="single" w:sz="4" w:space="0" w:color="auto"/>
              <w:bottom w:val="single" w:sz="4" w:space="0" w:color="auto"/>
              <w:right w:val="single" w:sz="4" w:space="0" w:color="auto"/>
            </w:tcBorders>
            <w:shd w:val="clear" w:color="auto" w:fill="auto"/>
            <w:vAlign w:val="center"/>
            <w:hideMark/>
          </w:tcPr>
          <w:p w14:paraId="658EC3FE" w14:textId="77777777" w:rsidR="00CC456B" w:rsidRPr="00B051FD" w:rsidRDefault="00CC456B" w:rsidP="0030048D">
            <w:pPr>
              <w:rPr>
                <w:iCs/>
                <w:color w:val="000000"/>
              </w:rPr>
            </w:pPr>
            <w:r w:rsidRPr="00B051FD">
              <w:rPr>
                <w:iCs/>
                <w:color w:val="000000"/>
              </w:rPr>
              <w:t>Контроллер двухпроводной линии связи с гальванической изоляцией</w:t>
            </w:r>
          </w:p>
        </w:tc>
        <w:tc>
          <w:tcPr>
            <w:tcW w:w="3034" w:type="dxa"/>
            <w:tcBorders>
              <w:top w:val="nil"/>
              <w:left w:val="nil"/>
              <w:bottom w:val="single" w:sz="4" w:space="0" w:color="auto"/>
              <w:right w:val="single" w:sz="4" w:space="0" w:color="auto"/>
            </w:tcBorders>
            <w:shd w:val="clear" w:color="auto" w:fill="auto"/>
            <w:vAlign w:val="center"/>
            <w:hideMark/>
          </w:tcPr>
          <w:p w14:paraId="3101D11C" w14:textId="77777777" w:rsidR="00CC456B" w:rsidRPr="00B051FD" w:rsidRDefault="00CC456B" w:rsidP="0030048D">
            <w:pPr>
              <w:jc w:val="center"/>
              <w:rPr>
                <w:iCs/>
                <w:color w:val="000000"/>
              </w:rPr>
            </w:pPr>
            <w:r w:rsidRPr="00B051FD">
              <w:rPr>
                <w:iCs/>
                <w:color w:val="000000"/>
              </w:rPr>
              <w:t>С2000-КДЛ-2И исп. 01</w:t>
            </w:r>
          </w:p>
        </w:tc>
        <w:tc>
          <w:tcPr>
            <w:tcW w:w="850" w:type="dxa"/>
            <w:tcBorders>
              <w:top w:val="nil"/>
              <w:left w:val="nil"/>
              <w:bottom w:val="single" w:sz="4" w:space="0" w:color="auto"/>
              <w:right w:val="single" w:sz="4" w:space="0" w:color="auto"/>
            </w:tcBorders>
            <w:shd w:val="clear" w:color="auto" w:fill="auto"/>
            <w:vAlign w:val="center"/>
            <w:hideMark/>
          </w:tcPr>
          <w:p w14:paraId="2DBFFBA3" w14:textId="77777777" w:rsidR="00CC456B" w:rsidRPr="00B051FD" w:rsidRDefault="00CC456B" w:rsidP="0030048D">
            <w:pPr>
              <w:jc w:val="center"/>
              <w:rPr>
                <w:iCs/>
                <w:color w:val="000000"/>
              </w:rPr>
            </w:pPr>
            <w:r w:rsidRPr="00B051FD">
              <w:rPr>
                <w:iCs/>
                <w:color w:val="000000"/>
              </w:rPr>
              <w:t>шт.</w:t>
            </w:r>
          </w:p>
        </w:tc>
        <w:tc>
          <w:tcPr>
            <w:tcW w:w="1286" w:type="dxa"/>
            <w:tcBorders>
              <w:top w:val="nil"/>
              <w:left w:val="nil"/>
              <w:bottom w:val="single" w:sz="4" w:space="0" w:color="auto"/>
              <w:right w:val="single" w:sz="4" w:space="0" w:color="auto"/>
            </w:tcBorders>
            <w:shd w:val="clear" w:color="auto" w:fill="auto"/>
            <w:vAlign w:val="center"/>
            <w:hideMark/>
          </w:tcPr>
          <w:p w14:paraId="3925553C" w14:textId="77777777" w:rsidR="00CC456B" w:rsidRPr="00B051FD" w:rsidRDefault="00CC456B" w:rsidP="0030048D">
            <w:pPr>
              <w:jc w:val="center"/>
              <w:rPr>
                <w:iCs/>
                <w:color w:val="000000"/>
              </w:rPr>
            </w:pPr>
            <w:r w:rsidRPr="00B051FD">
              <w:rPr>
                <w:iCs/>
                <w:color w:val="000000"/>
              </w:rPr>
              <w:t>3</w:t>
            </w:r>
          </w:p>
        </w:tc>
      </w:tr>
      <w:tr w:rsidR="00CC456B" w:rsidRPr="00B051FD" w14:paraId="719F523B" w14:textId="77777777" w:rsidTr="0030048D">
        <w:trPr>
          <w:trHeight w:val="510"/>
        </w:trPr>
        <w:tc>
          <w:tcPr>
            <w:tcW w:w="567" w:type="dxa"/>
            <w:tcBorders>
              <w:top w:val="nil"/>
              <w:left w:val="single" w:sz="4" w:space="0" w:color="auto"/>
              <w:bottom w:val="single" w:sz="4" w:space="0" w:color="auto"/>
              <w:right w:val="single" w:sz="4" w:space="0" w:color="auto"/>
            </w:tcBorders>
          </w:tcPr>
          <w:p w14:paraId="0A5F67C2" w14:textId="77777777" w:rsidR="00CC456B" w:rsidRPr="00B051FD" w:rsidRDefault="00CC456B" w:rsidP="0030048D">
            <w:pPr>
              <w:widowControl/>
              <w:numPr>
                <w:ilvl w:val="0"/>
                <w:numId w:val="8"/>
              </w:numPr>
              <w:autoSpaceDE/>
              <w:autoSpaceDN/>
              <w:adjustRightInd/>
              <w:rPr>
                <w:iCs/>
                <w:color w:val="000000"/>
              </w:rPr>
            </w:pPr>
          </w:p>
        </w:tc>
        <w:tc>
          <w:tcPr>
            <w:tcW w:w="4622" w:type="dxa"/>
            <w:gridSpan w:val="2"/>
            <w:tcBorders>
              <w:top w:val="nil"/>
              <w:left w:val="single" w:sz="4" w:space="0" w:color="auto"/>
              <w:bottom w:val="single" w:sz="4" w:space="0" w:color="auto"/>
              <w:right w:val="single" w:sz="4" w:space="0" w:color="auto"/>
            </w:tcBorders>
            <w:shd w:val="clear" w:color="auto" w:fill="auto"/>
            <w:vAlign w:val="center"/>
            <w:hideMark/>
          </w:tcPr>
          <w:p w14:paraId="091C4111" w14:textId="77777777" w:rsidR="00CC456B" w:rsidRPr="00B051FD" w:rsidRDefault="00CC456B" w:rsidP="0030048D">
            <w:pPr>
              <w:rPr>
                <w:iCs/>
                <w:color w:val="000000"/>
              </w:rPr>
            </w:pPr>
            <w:r w:rsidRPr="00B051FD">
              <w:rPr>
                <w:iCs/>
                <w:color w:val="000000"/>
              </w:rPr>
              <w:t>Блок сигнально-пусковой адресный</w:t>
            </w:r>
          </w:p>
        </w:tc>
        <w:tc>
          <w:tcPr>
            <w:tcW w:w="3034" w:type="dxa"/>
            <w:tcBorders>
              <w:top w:val="nil"/>
              <w:left w:val="nil"/>
              <w:bottom w:val="single" w:sz="4" w:space="0" w:color="auto"/>
              <w:right w:val="single" w:sz="4" w:space="0" w:color="auto"/>
            </w:tcBorders>
            <w:shd w:val="clear" w:color="auto" w:fill="auto"/>
            <w:vAlign w:val="center"/>
            <w:hideMark/>
          </w:tcPr>
          <w:p w14:paraId="1BF8D683" w14:textId="77777777" w:rsidR="00CC456B" w:rsidRPr="00B051FD" w:rsidRDefault="00CC456B" w:rsidP="0030048D">
            <w:pPr>
              <w:jc w:val="center"/>
              <w:rPr>
                <w:iCs/>
                <w:color w:val="000000"/>
              </w:rPr>
            </w:pPr>
            <w:r w:rsidRPr="00B051FD">
              <w:rPr>
                <w:iCs/>
                <w:color w:val="000000"/>
              </w:rPr>
              <w:t>C2000-СП4/220</w:t>
            </w:r>
          </w:p>
        </w:tc>
        <w:tc>
          <w:tcPr>
            <w:tcW w:w="850" w:type="dxa"/>
            <w:tcBorders>
              <w:top w:val="nil"/>
              <w:left w:val="nil"/>
              <w:bottom w:val="single" w:sz="4" w:space="0" w:color="auto"/>
              <w:right w:val="single" w:sz="4" w:space="0" w:color="auto"/>
            </w:tcBorders>
            <w:shd w:val="clear" w:color="auto" w:fill="auto"/>
            <w:vAlign w:val="center"/>
            <w:hideMark/>
          </w:tcPr>
          <w:p w14:paraId="344A0EF2" w14:textId="77777777" w:rsidR="00CC456B" w:rsidRPr="00B051FD" w:rsidRDefault="00CC456B" w:rsidP="0030048D">
            <w:pPr>
              <w:jc w:val="center"/>
              <w:rPr>
                <w:iCs/>
                <w:color w:val="000000"/>
              </w:rPr>
            </w:pPr>
            <w:r w:rsidRPr="00B051FD">
              <w:rPr>
                <w:iCs/>
                <w:color w:val="000000"/>
              </w:rPr>
              <w:t>шт.</w:t>
            </w:r>
          </w:p>
        </w:tc>
        <w:tc>
          <w:tcPr>
            <w:tcW w:w="1286" w:type="dxa"/>
            <w:tcBorders>
              <w:top w:val="nil"/>
              <w:left w:val="nil"/>
              <w:bottom w:val="single" w:sz="4" w:space="0" w:color="auto"/>
              <w:right w:val="single" w:sz="4" w:space="0" w:color="auto"/>
            </w:tcBorders>
            <w:shd w:val="clear" w:color="auto" w:fill="auto"/>
            <w:vAlign w:val="center"/>
            <w:hideMark/>
          </w:tcPr>
          <w:p w14:paraId="182C2BF7" w14:textId="77777777" w:rsidR="00CC456B" w:rsidRPr="00B051FD" w:rsidRDefault="00CC456B" w:rsidP="0030048D">
            <w:pPr>
              <w:jc w:val="center"/>
              <w:rPr>
                <w:iCs/>
                <w:color w:val="000000"/>
              </w:rPr>
            </w:pPr>
            <w:r w:rsidRPr="00B051FD">
              <w:rPr>
                <w:iCs/>
                <w:color w:val="000000"/>
              </w:rPr>
              <w:t>55</w:t>
            </w:r>
          </w:p>
        </w:tc>
      </w:tr>
      <w:tr w:rsidR="00CC456B" w:rsidRPr="00B051FD" w14:paraId="4B4B929B" w14:textId="77777777" w:rsidTr="0030048D">
        <w:trPr>
          <w:trHeight w:val="510"/>
        </w:trPr>
        <w:tc>
          <w:tcPr>
            <w:tcW w:w="567" w:type="dxa"/>
            <w:tcBorders>
              <w:top w:val="nil"/>
              <w:left w:val="single" w:sz="4" w:space="0" w:color="auto"/>
              <w:bottom w:val="single" w:sz="4" w:space="0" w:color="auto"/>
              <w:right w:val="single" w:sz="4" w:space="0" w:color="auto"/>
            </w:tcBorders>
          </w:tcPr>
          <w:p w14:paraId="0822A7C9" w14:textId="77777777" w:rsidR="00CC456B" w:rsidRPr="00B051FD" w:rsidRDefault="00CC456B" w:rsidP="0030048D">
            <w:pPr>
              <w:widowControl/>
              <w:numPr>
                <w:ilvl w:val="0"/>
                <w:numId w:val="8"/>
              </w:numPr>
              <w:autoSpaceDE/>
              <w:autoSpaceDN/>
              <w:adjustRightInd/>
              <w:rPr>
                <w:iCs/>
                <w:color w:val="000000"/>
              </w:rPr>
            </w:pPr>
          </w:p>
        </w:tc>
        <w:tc>
          <w:tcPr>
            <w:tcW w:w="4622" w:type="dxa"/>
            <w:gridSpan w:val="2"/>
            <w:tcBorders>
              <w:top w:val="nil"/>
              <w:left w:val="single" w:sz="4" w:space="0" w:color="auto"/>
              <w:bottom w:val="single" w:sz="4" w:space="0" w:color="auto"/>
              <w:right w:val="single" w:sz="4" w:space="0" w:color="auto"/>
            </w:tcBorders>
            <w:shd w:val="clear" w:color="auto" w:fill="auto"/>
            <w:vAlign w:val="center"/>
            <w:hideMark/>
          </w:tcPr>
          <w:p w14:paraId="348B715C" w14:textId="77777777" w:rsidR="00CC456B" w:rsidRPr="00B051FD" w:rsidRDefault="00CC456B" w:rsidP="0030048D">
            <w:pPr>
              <w:rPr>
                <w:iCs/>
                <w:color w:val="000000"/>
              </w:rPr>
            </w:pPr>
            <w:r w:rsidRPr="00B051FD">
              <w:rPr>
                <w:iCs/>
                <w:color w:val="000000"/>
              </w:rPr>
              <w:t xml:space="preserve">Кнопка накладная </w:t>
            </w:r>
          </w:p>
        </w:tc>
        <w:tc>
          <w:tcPr>
            <w:tcW w:w="3034" w:type="dxa"/>
            <w:tcBorders>
              <w:top w:val="nil"/>
              <w:left w:val="nil"/>
              <w:bottom w:val="single" w:sz="4" w:space="0" w:color="auto"/>
              <w:right w:val="single" w:sz="4" w:space="0" w:color="auto"/>
            </w:tcBorders>
            <w:shd w:val="clear" w:color="auto" w:fill="auto"/>
            <w:vAlign w:val="center"/>
            <w:hideMark/>
          </w:tcPr>
          <w:p w14:paraId="648897C2" w14:textId="77777777" w:rsidR="00CC456B" w:rsidRPr="00B051FD" w:rsidRDefault="00CC456B" w:rsidP="0030048D">
            <w:pPr>
              <w:jc w:val="center"/>
              <w:rPr>
                <w:iCs/>
                <w:color w:val="000000"/>
              </w:rPr>
            </w:pPr>
            <w:r w:rsidRPr="00B051FD">
              <w:rPr>
                <w:iCs/>
                <w:color w:val="000000"/>
              </w:rPr>
              <w:t>КН-04</w:t>
            </w:r>
          </w:p>
        </w:tc>
        <w:tc>
          <w:tcPr>
            <w:tcW w:w="850" w:type="dxa"/>
            <w:tcBorders>
              <w:top w:val="nil"/>
              <w:left w:val="nil"/>
              <w:bottom w:val="single" w:sz="4" w:space="0" w:color="auto"/>
              <w:right w:val="single" w:sz="4" w:space="0" w:color="auto"/>
            </w:tcBorders>
            <w:shd w:val="clear" w:color="auto" w:fill="auto"/>
            <w:vAlign w:val="center"/>
            <w:hideMark/>
          </w:tcPr>
          <w:p w14:paraId="6732D64D" w14:textId="77777777" w:rsidR="00CC456B" w:rsidRPr="00B051FD" w:rsidRDefault="00CC456B" w:rsidP="0030048D">
            <w:pPr>
              <w:jc w:val="center"/>
              <w:rPr>
                <w:iCs/>
                <w:color w:val="000000"/>
              </w:rPr>
            </w:pPr>
            <w:r w:rsidRPr="00B051FD">
              <w:rPr>
                <w:iCs/>
                <w:color w:val="000000"/>
              </w:rPr>
              <w:t>шт.</w:t>
            </w:r>
          </w:p>
        </w:tc>
        <w:tc>
          <w:tcPr>
            <w:tcW w:w="1286" w:type="dxa"/>
            <w:tcBorders>
              <w:top w:val="nil"/>
              <w:left w:val="nil"/>
              <w:bottom w:val="single" w:sz="4" w:space="0" w:color="auto"/>
              <w:right w:val="single" w:sz="4" w:space="0" w:color="auto"/>
            </w:tcBorders>
            <w:shd w:val="clear" w:color="auto" w:fill="auto"/>
            <w:vAlign w:val="center"/>
            <w:hideMark/>
          </w:tcPr>
          <w:p w14:paraId="2454263C" w14:textId="77777777" w:rsidR="00CC456B" w:rsidRPr="00B051FD" w:rsidRDefault="00CC456B" w:rsidP="0030048D">
            <w:pPr>
              <w:jc w:val="center"/>
              <w:rPr>
                <w:iCs/>
                <w:color w:val="000000"/>
              </w:rPr>
            </w:pPr>
            <w:r w:rsidRPr="00B051FD">
              <w:rPr>
                <w:iCs/>
                <w:color w:val="000000"/>
              </w:rPr>
              <w:t>55</w:t>
            </w:r>
          </w:p>
        </w:tc>
      </w:tr>
      <w:tr w:rsidR="00CC456B" w:rsidRPr="00B051FD" w14:paraId="4FE2FDEE" w14:textId="77777777" w:rsidTr="0030048D">
        <w:trPr>
          <w:trHeight w:val="510"/>
        </w:trPr>
        <w:tc>
          <w:tcPr>
            <w:tcW w:w="567" w:type="dxa"/>
            <w:tcBorders>
              <w:top w:val="nil"/>
              <w:left w:val="single" w:sz="4" w:space="0" w:color="auto"/>
              <w:bottom w:val="single" w:sz="4" w:space="0" w:color="auto"/>
              <w:right w:val="single" w:sz="4" w:space="0" w:color="auto"/>
            </w:tcBorders>
          </w:tcPr>
          <w:p w14:paraId="2D4410BD" w14:textId="77777777" w:rsidR="00CC456B" w:rsidRPr="00B051FD" w:rsidRDefault="00CC456B" w:rsidP="0030048D">
            <w:pPr>
              <w:widowControl/>
              <w:numPr>
                <w:ilvl w:val="0"/>
                <w:numId w:val="8"/>
              </w:numPr>
              <w:autoSpaceDE/>
              <w:autoSpaceDN/>
              <w:adjustRightInd/>
              <w:jc w:val="center"/>
              <w:rPr>
                <w:bCs/>
                <w:iCs/>
                <w:color w:val="000000"/>
                <w:u w:val="single"/>
              </w:rPr>
            </w:pPr>
          </w:p>
        </w:tc>
        <w:tc>
          <w:tcPr>
            <w:tcW w:w="4622" w:type="dxa"/>
            <w:gridSpan w:val="2"/>
            <w:tcBorders>
              <w:top w:val="nil"/>
              <w:left w:val="single" w:sz="4" w:space="0" w:color="auto"/>
              <w:bottom w:val="single" w:sz="4" w:space="0" w:color="auto"/>
              <w:right w:val="single" w:sz="4" w:space="0" w:color="auto"/>
            </w:tcBorders>
            <w:shd w:val="clear" w:color="auto" w:fill="auto"/>
            <w:vAlign w:val="center"/>
            <w:hideMark/>
          </w:tcPr>
          <w:p w14:paraId="2742E0A1" w14:textId="77777777" w:rsidR="00CC456B" w:rsidRPr="00B051FD" w:rsidRDefault="00CC456B" w:rsidP="0030048D">
            <w:pPr>
              <w:jc w:val="center"/>
              <w:rPr>
                <w:bCs/>
                <w:iCs/>
                <w:color w:val="000000"/>
                <w:u w:val="single"/>
              </w:rPr>
            </w:pPr>
            <w:r w:rsidRPr="00B051FD">
              <w:rPr>
                <w:bCs/>
                <w:iCs/>
                <w:color w:val="000000"/>
                <w:u w:val="single"/>
              </w:rPr>
              <w:t>Кабельные изделия и материалы</w:t>
            </w:r>
          </w:p>
        </w:tc>
        <w:tc>
          <w:tcPr>
            <w:tcW w:w="3034" w:type="dxa"/>
            <w:tcBorders>
              <w:top w:val="nil"/>
              <w:left w:val="nil"/>
              <w:bottom w:val="single" w:sz="4" w:space="0" w:color="auto"/>
              <w:right w:val="single" w:sz="4" w:space="0" w:color="auto"/>
            </w:tcBorders>
            <w:shd w:val="clear" w:color="auto" w:fill="auto"/>
            <w:vAlign w:val="center"/>
            <w:hideMark/>
          </w:tcPr>
          <w:p w14:paraId="4BB03C48" w14:textId="77777777" w:rsidR="00CC456B" w:rsidRPr="00B051FD" w:rsidRDefault="00CC456B" w:rsidP="0030048D">
            <w:pPr>
              <w:jc w:val="center"/>
              <w:rPr>
                <w:iCs/>
                <w:color w:val="000000"/>
              </w:rPr>
            </w:pPr>
            <w:r w:rsidRPr="00B051FD">
              <w:rPr>
                <w:iCs/>
                <w:color w:val="000000"/>
              </w:rPr>
              <w:t> </w:t>
            </w:r>
          </w:p>
        </w:tc>
        <w:tc>
          <w:tcPr>
            <w:tcW w:w="850" w:type="dxa"/>
            <w:tcBorders>
              <w:top w:val="nil"/>
              <w:left w:val="nil"/>
              <w:bottom w:val="single" w:sz="4" w:space="0" w:color="auto"/>
              <w:right w:val="single" w:sz="4" w:space="0" w:color="auto"/>
            </w:tcBorders>
            <w:shd w:val="clear" w:color="auto" w:fill="auto"/>
            <w:vAlign w:val="center"/>
            <w:hideMark/>
          </w:tcPr>
          <w:p w14:paraId="43056E0C" w14:textId="77777777" w:rsidR="00CC456B" w:rsidRPr="00B051FD" w:rsidRDefault="00CC456B" w:rsidP="0030048D">
            <w:pPr>
              <w:jc w:val="center"/>
              <w:rPr>
                <w:iCs/>
                <w:color w:val="000000"/>
              </w:rPr>
            </w:pPr>
            <w:r w:rsidRPr="00B051FD">
              <w:rPr>
                <w:iCs/>
                <w:color w:val="000000"/>
              </w:rPr>
              <w:t> </w:t>
            </w:r>
          </w:p>
        </w:tc>
        <w:tc>
          <w:tcPr>
            <w:tcW w:w="1286" w:type="dxa"/>
            <w:tcBorders>
              <w:top w:val="nil"/>
              <w:left w:val="nil"/>
              <w:bottom w:val="single" w:sz="4" w:space="0" w:color="auto"/>
              <w:right w:val="single" w:sz="4" w:space="0" w:color="auto"/>
            </w:tcBorders>
            <w:shd w:val="clear" w:color="auto" w:fill="auto"/>
            <w:vAlign w:val="center"/>
            <w:hideMark/>
          </w:tcPr>
          <w:p w14:paraId="425B9EAC" w14:textId="77777777" w:rsidR="00CC456B" w:rsidRPr="00B051FD" w:rsidRDefault="00CC456B" w:rsidP="0030048D">
            <w:pPr>
              <w:jc w:val="center"/>
              <w:rPr>
                <w:iCs/>
                <w:color w:val="000000"/>
              </w:rPr>
            </w:pPr>
            <w:r w:rsidRPr="00B051FD">
              <w:rPr>
                <w:iCs/>
                <w:color w:val="000000"/>
              </w:rPr>
              <w:t> </w:t>
            </w:r>
          </w:p>
        </w:tc>
      </w:tr>
      <w:tr w:rsidR="00CC456B" w:rsidRPr="00B051FD" w14:paraId="022FE4ED" w14:textId="77777777" w:rsidTr="0030048D">
        <w:trPr>
          <w:trHeight w:val="510"/>
        </w:trPr>
        <w:tc>
          <w:tcPr>
            <w:tcW w:w="567" w:type="dxa"/>
            <w:tcBorders>
              <w:top w:val="nil"/>
              <w:left w:val="single" w:sz="4" w:space="0" w:color="auto"/>
              <w:bottom w:val="single" w:sz="4" w:space="0" w:color="auto"/>
              <w:right w:val="single" w:sz="4" w:space="0" w:color="auto"/>
            </w:tcBorders>
          </w:tcPr>
          <w:p w14:paraId="52347E4F" w14:textId="77777777" w:rsidR="00CC456B" w:rsidRPr="00B051FD" w:rsidRDefault="00CC456B" w:rsidP="0030048D">
            <w:pPr>
              <w:widowControl/>
              <w:numPr>
                <w:ilvl w:val="0"/>
                <w:numId w:val="8"/>
              </w:numPr>
              <w:autoSpaceDE/>
              <w:autoSpaceDN/>
              <w:adjustRightInd/>
              <w:rPr>
                <w:iCs/>
                <w:color w:val="000000"/>
              </w:rPr>
            </w:pPr>
          </w:p>
        </w:tc>
        <w:tc>
          <w:tcPr>
            <w:tcW w:w="4622" w:type="dxa"/>
            <w:gridSpan w:val="2"/>
            <w:tcBorders>
              <w:top w:val="nil"/>
              <w:left w:val="single" w:sz="4" w:space="0" w:color="auto"/>
              <w:bottom w:val="single" w:sz="4" w:space="0" w:color="auto"/>
              <w:right w:val="single" w:sz="4" w:space="0" w:color="auto"/>
            </w:tcBorders>
            <w:shd w:val="clear" w:color="auto" w:fill="auto"/>
            <w:vAlign w:val="center"/>
            <w:hideMark/>
          </w:tcPr>
          <w:p w14:paraId="42DE774A" w14:textId="77777777" w:rsidR="00CC456B" w:rsidRPr="00B051FD" w:rsidRDefault="00CC456B" w:rsidP="0030048D">
            <w:pPr>
              <w:rPr>
                <w:iCs/>
                <w:color w:val="000000"/>
              </w:rPr>
            </w:pPr>
            <w:r w:rsidRPr="00B051FD">
              <w:rPr>
                <w:iCs/>
                <w:color w:val="000000"/>
              </w:rPr>
              <w:t>Кабель огнестойкий с низкой токсичностью продуктов горения 1х2х0,75</w:t>
            </w:r>
          </w:p>
        </w:tc>
        <w:tc>
          <w:tcPr>
            <w:tcW w:w="3034" w:type="dxa"/>
            <w:tcBorders>
              <w:top w:val="nil"/>
              <w:left w:val="nil"/>
              <w:bottom w:val="single" w:sz="4" w:space="0" w:color="auto"/>
              <w:right w:val="single" w:sz="4" w:space="0" w:color="auto"/>
            </w:tcBorders>
            <w:shd w:val="clear" w:color="auto" w:fill="auto"/>
            <w:vAlign w:val="center"/>
            <w:hideMark/>
          </w:tcPr>
          <w:p w14:paraId="6B931C82" w14:textId="77777777" w:rsidR="00CC456B" w:rsidRPr="00B051FD" w:rsidRDefault="00CC456B" w:rsidP="0030048D">
            <w:pPr>
              <w:jc w:val="center"/>
              <w:rPr>
                <w:iCs/>
                <w:color w:val="000000"/>
              </w:rPr>
            </w:pPr>
            <w:r w:rsidRPr="00B051FD">
              <w:rPr>
                <w:iCs/>
                <w:color w:val="000000"/>
              </w:rPr>
              <w:t>КПСЭнг(А)-FRLSLTx</w:t>
            </w:r>
          </w:p>
        </w:tc>
        <w:tc>
          <w:tcPr>
            <w:tcW w:w="850" w:type="dxa"/>
            <w:tcBorders>
              <w:top w:val="nil"/>
              <w:left w:val="nil"/>
              <w:bottom w:val="single" w:sz="4" w:space="0" w:color="auto"/>
              <w:right w:val="single" w:sz="4" w:space="0" w:color="auto"/>
            </w:tcBorders>
            <w:shd w:val="clear" w:color="auto" w:fill="auto"/>
            <w:vAlign w:val="center"/>
            <w:hideMark/>
          </w:tcPr>
          <w:p w14:paraId="05B9A423" w14:textId="77777777" w:rsidR="00CC456B" w:rsidRPr="00B051FD" w:rsidRDefault="00CC456B" w:rsidP="0030048D">
            <w:pPr>
              <w:jc w:val="center"/>
              <w:rPr>
                <w:iCs/>
                <w:color w:val="000000"/>
              </w:rPr>
            </w:pPr>
            <w:r w:rsidRPr="00B051FD">
              <w:rPr>
                <w:iCs/>
                <w:color w:val="000000"/>
              </w:rPr>
              <w:t>м</w:t>
            </w:r>
          </w:p>
        </w:tc>
        <w:tc>
          <w:tcPr>
            <w:tcW w:w="1286" w:type="dxa"/>
            <w:tcBorders>
              <w:top w:val="nil"/>
              <w:left w:val="nil"/>
              <w:bottom w:val="single" w:sz="4" w:space="0" w:color="auto"/>
              <w:right w:val="single" w:sz="4" w:space="0" w:color="auto"/>
            </w:tcBorders>
            <w:shd w:val="clear" w:color="auto" w:fill="auto"/>
            <w:vAlign w:val="center"/>
            <w:hideMark/>
          </w:tcPr>
          <w:p w14:paraId="3DDA7E66" w14:textId="77777777" w:rsidR="00CC456B" w:rsidRPr="00B051FD" w:rsidRDefault="00CC456B" w:rsidP="0030048D">
            <w:pPr>
              <w:jc w:val="center"/>
              <w:rPr>
                <w:iCs/>
                <w:color w:val="000000"/>
              </w:rPr>
            </w:pPr>
            <w:r w:rsidRPr="00B051FD">
              <w:rPr>
                <w:iCs/>
                <w:color w:val="000000"/>
              </w:rPr>
              <w:t>2466</w:t>
            </w:r>
          </w:p>
        </w:tc>
      </w:tr>
      <w:tr w:rsidR="00CC456B" w:rsidRPr="00B051FD" w14:paraId="470A43CE" w14:textId="77777777" w:rsidTr="0030048D">
        <w:trPr>
          <w:trHeight w:val="510"/>
        </w:trPr>
        <w:tc>
          <w:tcPr>
            <w:tcW w:w="567" w:type="dxa"/>
            <w:tcBorders>
              <w:top w:val="nil"/>
              <w:left w:val="single" w:sz="4" w:space="0" w:color="auto"/>
              <w:bottom w:val="single" w:sz="4" w:space="0" w:color="auto"/>
              <w:right w:val="single" w:sz="4" w:space="0" w:color="auto"/>
            </w:tcBorders>
          </w:tcPr>
          <w:p w14:paraId="026E11B9" w14:textId="77777777" w:rsidR="00CC456B" w:rsidRPr="00B051FD" w:rsidRDefault="00CC456B" w:rsidP="0030048D">
            <w:pPr>
              <w:ind w:left="360"/>
              <w:jc w:val="center"/>
              <w:rPr>
                <w:bCs/>
                <w:iCs/>
                <w:color w:val="000000"/>
                <w:u w:val="single"/>
              </w:rPr>
            </w:pPr>
          </w:p>
        </w:tc>
        <w:tc>
          <w:tcPr>
            <w:tcW w:w="4622" w:type="dxa"/>
            <w:gridSpan w:val="2"/>
            <w:tcBorders>
              <w:top w:val="nil"/>
              <w:left w:val="single" w:sz="4" w:space="0" w:color="auto"/>
              <w:bottom w:val="single" w:sz="4" w:space="0" w:color="auto"/>
              <w:right w:val="single" w:sz="4" w:space="0" w:color="auto"/>
            </w:tcBorders>
            <w:shd w:val="clear" w:color="auto" w:fill="auto"/>
            <w:vAlign w:val="center"/>
            <w:hideMark/>
          </w:tcPr>
          <w:p w14:paraId="53AA8D79" w14:textId="77777777" w:rsidR="00CC456B" w:rsidRPr="00B051FD" w:rsidRDefault="00CC456B" w:rsidP="0030048D">
            <w:pPr>
              <w:jc w:val="center"/>
              <w:rPr>
                <w:b/>
                <w:bCs/>
                <w:iCs/>
                <w:color w:val="000000"/>
              </w:rPr>
            </w:pPr>
            <w:r w:rsidRPr="00B051FD">
              <w:rPr>
                <w:b/>
                <w:bCs/>
                <w:iCs/>
                <w:color w:val="000000"/>
              </w:rPr>
              <w:t>Административный корпус</w:t>
            </w:r>
          </w:p>
        </w:tc>
        <w:tc>
          <w:tcPr>
            <w:tcW w:w="3034" w:type="dxa"/>
            <w:tcBorders>
              <w:top w:val="nil"/>
              <w:left w:val="nil"/>
              <w:bottom w:val="single" w:sz="4" w:space="0" w:color="auto"/>
              <w:right w:val="single" w:sz="4" w:space="0" w:color="auto"/>
            </w:tcBorders>
            <w:shd w:val="clear" w:color="auto" w:fill="auto"/>
            <w:vAlign w:val="center"/>
            <w:hideMark/>
          </w:tcPr>
          <w:p w14:paraId="51022C53" w14:textId="77777777" w:rsidR="00CC456B" w:rsidRPr="00B051FD" w:rsidRDefault="00CC456B" w:rsidP="0030048D">
            <w:pPr>
              <w:jc w:val="center"/>
              <w:rPr>
                <w:iCs/>
                <w:color w:val="000000"/>
              </w:rPr>
            </w:pPr>
            <w:r w:rsidRPr="00B051FD">
              <w:rPr>
                <w:iCs/>
                <w:color w:val="000000"/>
              </w:rPr>
              <w:t> </w:t>
            </w:r>
          </w:p>
        </w:tc>
        <w:tc>
          <w:tcPr>
            <w:tcW w:w="850" w:type="dxa"/>
            <w:tcBorders>
              <w:top w:val="nil"/>
              <w:left w:val="nil"/>
              <w:bottom w:val="single" w:sz="4" w:space="0" w:color="auto"/>
              <w:right w:val="single" w:sz="4" w:space="0" w:color="auto"/>
            </w:tcBorders>
            <w:shd w:val="clear" w:color="auto" w:fill="auto"/>
            <w:vAlign w:val="center"/>
            <w:hideMark/>
          </w:tcPr>
          <w:p w14:paraId="5B6B4863" w14:textId="77777777" w:rsidR="00CC456B" w:rsidRPr="00B051FD" w:rsidRDefault="00CC456B" w:rsidP="0030048D">
            <w:pPr>
              <w:jc w:val="center"/>
              <w:rPr>
                <w:iCs/>
                <w:color w:val="000000"/>
              </w:rPr>
            </w:pPr>
            <w:r w:rsidRPr="00B051FD">
              <w:rPr>
                <w:iCs/>
                <w:color w:val="000000"/>
              </w:rPr>
              <w:t> </w:t>
            </w:r>
          </w:p>
        </w:tc>
        <w:tc>
          <w:tcPr>
            <w:tcW w:w="1286" w:type="dxa"/>
            <w:tcBorders>
              <w:top w:val="nil"/>
              <w:left w:val="nil"/>
              <w:bottom w:val="single" w:sz="4" w:space="0" w:color="auto"/>
              <w:right w:val="single" w:sz="4" w:space="0" w:color="auto"/>
            </w:tcBorders>
            <w:shd w:val="clear" w:color="auto" w:fill="auto"/>
            <w:vAlign w:val="center"/>
            <w:hideMark/>
          </w:tcPr>
          <w:p w14:paraId="3DC4EECF" w14:textId="77777777" w:rsidR="00CC456B" w:rsidRPr="00B051FD" w:rsidRDefault="00CC456B" w:rsidP="0030048D">
            <w:pPr>
              <w:jc w:val="center"/>
              <w:rPr>
                <w:iCs/>
                <w:color w:val="000000"/>
              </w:rPr>
            </w:pPr>
            <w:r w:rsidRPr="00B051FD">
              <w:rPr>
                <w:iCs/>
                <w:color w:val="000000"/>
              </w:rPr>
              <w:t> </w:t>
            </w:r>
          </w:p>
        </w:tc>
      </w:tr>
      <w:tr w:rsidR="00CC456B" w:rsidRPr="00B051FD" w14:paraId="15C722E7" w14:textId="77777777" w:rsidTr="0030048D">
        <w:trPr>
          <w:trHeight w:val="510"/>
        </w:trPr>
        <w:tc>
          <w:tcPr>
            <w:tcW w:w="567" w:type="dxa"/>
            <w:tcBorders>
              <w:top w:val="nil"/>
              <w:left w:val="single" w:sz="4" w:space="0" w:color="auto"/>
              <w:bottom w:val="single" w:sz="4" w:space="0" w:color="auto"/>
              <w:right w:val="single" w:sz="4" w:space="0" w:color="auto"/>
            </w:tcBorders>
          </w:tcPr>
          <w:p w14:paraId="6FD8100C" w14:textId="77777777" w:rsidR="00CC456B" w:rsidRPr="00B051FD" w:rsidRDefault="00CC456B" w:rsidP="0030048D">
            <w:pPr>
              <w:widowControl/>
              <w:numPr>
                <w:ilvl w:val="0"/>
                <w:numId w:val="8"/>
              </w:numPr>
              <w:autoSpaceDE/>
              <w:autoSpaceDN/>
              <w:adjustRightInd/>
              <w:rPr>
                <w:iCs/>
                <w:color w:val="000000"/>
              </w:rPr>
            </w:pPr>
          </w:p>
        </w:tc>
        <w:tc>
          <w:tcPr>
            <w:tcW w:w="4622" w:type="dxa"/>
            <w:gridSpan w:val="2"/>
            <w:tcBorders>
              <w:top w:val="nil"/>
              <w:left w:val="single" w:sz="4" w:space="0" w:color="auto"/>
              <w:bottom w:val="single" w:sz="4" w:space="0" w:color="auto"/>
              <w:right w:val="single" w:sz="4" w:space="0" w:color="auto"/>
            </w:tcBorders>
            <w:shd w:val="clear" w:color="auto" w:fill="auto"/>
            <w:vAlign w:val="center"/>
            <w:hideMark/>
          </w:tcPr>
          <w:p w14:paraId="4EEC90DF" w14:textId="77777777" w:rsidR="00CC456B" w:rsidRPr="00B051FD" w:rsidRDefault="00CC456B" w:rsidP="0030048D">
            <w:pPr>
              <w:rPr>
                <w:iCs/>
                <w:color w:val="000000"/>
              </w:rPr>
            </w:pPr>
            <w:r w:rsidRPr="00B051FD">
              <w:rPr>
                <w:iCs/>
                <w:color w:val="000000"/>
              </w:rPr>
              <w:t>Контроллер двухпроводной линии связи с гальванической изоляцией</w:t>
            </w:r>
          </w:p>
        </w:tc>
        <w:tc>
          <w:tcPr>
            <w:tcW w:w="3034" w:type="dxa"/>
            <w:tcBorders>
              <w:top w:val="nil"/>
              <w:left w:val="nil"/>
              <w:bottom w:val="single" w:sz="4" w:space="0" w:color="auto"/>
              <w:right w:val="single" w:sz="4" w:space="0" w:color="auto"/>
            </w:tcBorders>
            <w:shd w:val="clear" w:color="auto" w:fill="auto"/>
            <w:vAlign w:val="center"/>
            <w:hideMark/>
          </w:tcPr>
          <w:p w14:paraId="647EA63B" w14:textId="77777777" w:rsidR="00CC456B" w:rsidRPr="00B051FD" w:rsidRDefault="00CC456B" w:rsidP="0030048D">
            <w:pPr>
              <w:jc w:val="center"/>
              <w:rPr>
                <w:iCs/>
                <w:color w:val="000000"/>
              </w:rPr>
            </w:pPr>
            <w:r w:rsidRPr="00B051FD">
              <w:rPr>
                <w:iCs/>
                <w:color w:val="000000"/>
              </w:rPr>
              <w:t>С2000-КДЛ-2И исп. 01</w:t>
            </w:r>
          </w:p>
        </w:tc>
        <w:tc>
          <w:tcPr>
            <w:tcW w:w="850" w:type="dxa"/>
            <w:tcBorders>
              <w:top w:val="nil"/>
              <w:left w:val="nil"/>
              <w:bottom w:val="single" w:sz="4" w:space="0" w:color="auto"/>
              <w:right w:val="single" w:sz="4" w:space="0" w:color="auto"/>
            </w:tcBorders>
            <w:shd w:val="clear" w:color="auto" w:fill="auto"/>
            <w:vAlign w:val="center"/>
            <w:hideMark/>
          </w:tcPr>
          <w:p w14:paraId="69BC22DD" w14:textId="77777777" w:rsidR="00CC456B" w:rsidRPr="00B051FD" w:rsidRDefault="00CC456B" w:rsidP="0030048D">
            <w:pPr>
              <w:jc w:val="center"/>
              <w:rPr>
                <w:iCs/>
                <w:color w:val="000000"/>
              </w:rPr>
            </w:pPr>
            <w:r w:rsidRPr="00B051FD">
              <w:rPr>
                <w:iCs/>
                <w:color w:val="000000"/>
              </w:rPr>
              <w:t>шт.</w:t>
            </w:r>
          </w:p>
        </w:tc>
        <w:tc>
          <w:tcPr>
            <w:tcW w:w="1286" w:type="dxa"/>
            <w:tcBorders>
              <w:top w:val="nil"/>
              <w:left w:val="nil"/>
              <w:bottom w:val="single" w:sz="4" w:space="0" w:color="auto"/>
              <w:right w:val="single" w:sz="4" w:space="0" w:color="auto"/>
            </w:tcBorders>
            <w:shd w:val="clear" w:color="auto" w:fill="auto"/>
            <w:vAlign w:val="center"/>
            <w:hideMark/>
          </w:tcPr>
          <w:p w14:paraId="719254AB" w14:textId="77777777" w:rsidR="00CC456B" w:rsidRPr="00B051FD" w:rsidRDefault="00CC456B" w:rsidP="0030048D">
            <w:pPr>
              <w:jc w:val="center"/>
              <w:rPr>
                <w:iCs/>
                <w:color w:val="000000"/>
              </w:rPr>
            </w:pPr>
            <w:r w:rsidRPr="00B051FD">
              <w:rPr>
                <w:iCs/>
                <w:color w:val="000000"/>
              </w:rPr>
              <w:t>2</w:t>
            </w:r>
          </w:p>
        </w:tc>
      </w:tr>
      <w:tr w:rsidR="00CC456B" w:rsidRPr="00B051FD" w14:paraId="68A70B2D" w14:textId="77777777" w:rsidTr="0030048D">
        <w:trPr>
          <w:trHeight w:val="510"/>
        </w:trPr>
        <w:tc>
          <w:tcPr>
            <w:tcW w:w="567" w:type="dxa"/>
            <w:tcBorders>
              <w:top w:val="nil"/>
              <w:left w:val="single" w:sz="4" w:space="0" w:color="auto"/>
              <w:bottom w:val="single" w:sz="4" w:space="0" w:color="auto"/>
              <w:right w:val="single" w:sz="4" w:space="0" w:color="auto"/>
            </w:tcBorders>
          </w:tcPr>
          <w:p w14:paraId="1392B849" w14:textId="77777777" w:rsidR="00CC456B" w:rsidRPr="00B051FD" w:rsidRDefault="00CC456B" w:rsidP="0030048D">
            <w:pPr>
              <w:widowControl/>
              <w:numPr>
                <w:ilvl w:val="0"/>
                <w:numId w:val="8"/>
              </w:numPr>
              <w:autoSpaceDE/>
              <w:autoSpaceDN/>
              <w:adjustRightInd/>
              <w:rPr>
                <w:iCs/>
                <w:color w:val="000000"/>
              </w:rPr>
            </w:pPr>
          </w:p>
        </w:tc>
        <w:tc>
          <w:tcPr>
            <w:tcW w:w="4622" w:type="dxa"/>
            <w:gridSpan w:val="2"/>
            <w:tcBorders>
              <w:top w:val="nil"/>
              <w:left w:val="single" w:sz="4" w:space="0" w:color="auto"/>
              <w:bottom w:val="single" w:sz="4" w:space="0" w:color="auto"/>
              <w:right w:val="single" w:sz="4" w:space="0" w:color="auto"/>
            </w:tcBorders>
            <w:shd w:val="clear" w:color="auto" w:fill="auto"/>
            <w:vAlign w:val="center"/>
            <w:hideMark/>
          </w:tcPr>
          <w:p w14:paraId="7EB47D1E" w14:textId="77777777" w:rsidR="00CC456B" w:rsidRPr="00B051FD" w:rsidRDefault="00CC456B" w:rsidP="0030048D">
            <w:pPr>
              <w:rPr>
                <w:iCs/>
                <w:color w:val="000000"/>
              </w:rPr>
            </w:pPr>
            <w:r w:rsidRPr="00B051FD">
              <w:rPr>
                <w:iCs/>
                <w:color w:val="000000"/>
              </w:rPr>
              <w:t>Блок сигнально-пусковой адресный</w:t>
            </w:r>
          </w:p>
        </w:tc>
        <w:tc>
          <w:tcPr>
            <w:tcW w:w="3034" w:type="dxa"/>
            <w:tcBorders>
              <w:top w:val="nil"/>
              <w:left w:val="nil"/>
              <w:bottom w:val="single" w:sz="4" w:space="0" w:color="auto"/>
              <w:right w:val="single" w:sz="4" w:space="0" w:color="auto"/>
            </w:tcBorders>
            <w:shd w:val="clear" w:color="auto" w:fill="auto"/>
            <w:vAlign w:val="center"/>
            <w:hideMark/>
          </w:tcPr>
          <w:p w14:paraId="6D30D55E" w14:textId="77777777" w:rsidR="00CC456B" w:rsidRPr="00B051FD" w:rsidRDefault="00CC456B" w:rsidP="0030048D">
            <w:pPr>
              <w:jc w:val="center"/>
              <w:rPr>
                <w:iCs/>
                <w:color w:val="000000"/>
              </w:rPr>
            </w:pPr>
            <w:r w:rsidRPr="00B051FD">
              <w:rPr>
                <w:iCs/>
                <w:color w:val="000000"/>
              </w:rPr>
              <w:t>C2000-СП4/220</w:t>
            </w:r>
          </w:p>
        </w:tc>
        <w:tc>
          <w:tcPr>
            <w:tcW w:w="850" w:type="dxa"/>
            <w:tcBorders>
              <w:top w:val="nil"/>
              <w:left w:val="nil"/>
              <w:bottom w:val="single" w:sz="4" w:space="0" w:color="auto"/>
              <w:right w:val="single" w:sz="4" w:space="0" w:color="auto"/>
            </w:tcBorders>
            <w:shd w:val="clear" w:color="auto" w:fill="auto"/>
            <w:vAlign w:val="center"/>
            <w:hideMark/>
          </w:tcPr>
          <w:p w14:paraId="05765F87" w14:textId="77777777" w:rsidR="00CC456B" w:rsidRPr="00B051FD" w:rsidRDefault="00CC456B" w:rsidP="0030048D">
            <w:pPr>
              <w:jc w:val="center"/>
              <w:rPr>
                <w:iCs/>
                <w:color w:val="000000"/>
              </w:rPr>
            </w:pPr>
            <w:r w:rsidRPr="00B051FD">
              <w:rPr>
                <w:iCs/>
                <w:color w:val="000000"/>
              </w:rPr>
              <w:t>шт.</w:t>
            </w:r>
          </w:p>
        </w:tc>
        <w:tc>
          <w:tcPr>
            <w:tcW w:w="1286" w:type="dxa"/>
            <w:tcBorders>
              <w:top w:val="nil"/>
              <w:left w:val="nil"/>
              <w:bottom w:val="single" w:sz="4" w:space="0" w:color="auto"/>
              <w:right w:val="single" w:sz="4" w:space="0" w:color="auto"/>
            </w:tcBorders>
            <w:shd w:val="clear" w:color="auto" w:fill="auto"/>
            <w:vAlign w:val="center"/>
            <w:hideMark/>
          </w:tcPr>
          <w:p w14:paraId="293B7292" w14:textId="77777777" w:rsidR="00CC456B" w:rsidRPr="00B051FD" w:rsidRDefault="00CC456B" w:rsidP="0030048D">
            <w:pPr>
              <w:jc w:val="center"/>
              <w:rPr>
                <w:iCs/>
                <w:color w:val="000000"/>
              </w:rPr>
            </w:pPr>
            <w:r w:rsidRPr="00B051FD">
              <w:rPr>
                <w:iCs/>
                <w:color w:val="000000"/>
              </w:rPr>
              <w:t>43</w:t>
            </w:r>
          </w:p>
        </w:tc>
      </w:tr>
      <w:tr w:rsidR="00CC456B" w:rsidRPr="00B051FD" w14:paraId="44D25D63" w14:textId="77777777" w:rsidTr="0030048D">
        <w:trPr>
          <w:trHeight w:val="510"/>
        </w:trPr>
        <w:tc>
          <w:tcPr>
            <w:tcW w:w="567" w:type="dxa"/>
            <w:tcBorders>
              <w:top w:val="nil"/>
              <w:left w:val="single" w:sz="4" w:space="0" w:color="auto"/>
              <w:bottom w:val="single" w:sz="4" w:space="0" w:color="auto"/>
              <w:right w:val="single" w:sz="4" w:space="0" w:color="auto"/>
            </w:tcBorders>
          </w:tcPr>
          <w:p w14:paraId="6B64A9C4" w14:textId="77777777" w:rsidR="00CC456B" w:rsidRPr="00B051FD" w:rsidRDefault="00CC456B" w:rsidP="0030048D">
            <w:pPr>
              <w:widowControl/>
              <w:numPr>
                <w:ilvl w:val="0"/>
                <w:numId w:val="8"/>
              </w:numPr>
              <w:autoSpaceDE/>
              <w:autoSpaceDN/>
              <w:adjustRightInd/>
              <w:rPr>
                <w:iCs/>
                <w:color w:val="000000"/>
              </w:rPr>
            </w:pPr>
          </w:p>
        </w:tc>
        <w:tc>
          <w:tcPr>
            <w:tcW w:w="4622" w:type="dxa"/>
            <w:gridSpan w:val="2"/>
            <w:tcBorders>
              <w:top w:val="nil"/>
              <w:left w:val="single" w:sz="4" w:space="0" w:color="auto"/>
              <w:bottom w:val="single" w:sz="4" w:space="0" w:color="auto"/>
              <w:right w:val="single" w:sz="4" w:space="0" w:color="auto"/>
            </w:tcBorders>
            <w:shd w:val="clear" w:color="auto" w:fill="auto"/>
            <w:vAlign w:val="center"/>
            <w:hideMark/>
          </w:tcPr>
          <w:p w14:paraId="0FD1BE0A" w14:textId="77777777" w:rsidR="00CC456B" w:rsidRPr="00B051FD" w:rsidRDefault="00CC456B" w:rsidP="0030048D">
            <w:pPr>
              <w:rPr>
                <w:iCs/>
                <w:color w:val="000000"/>
              </w:rPr>
            </w:pPr>
            <w:r w:rsidRPr="00B051FD">
              <w:rPr>
                <w:iCs/>
                <w:color w:val="000000"/>
              </w:rPr>
              <w:t xml:space="preserve">Кнопка накладная </w:t>
            </w:r>
          </w:p>
        </w:tc>
        <w:tc>
          <w:tcPr>
            <w:tcW w:w="3034" w:type="dxa"/>
            <w:tcBorders>
              <w:top w:val="nil"/>
              <w:left w:val="nil"/>
              <w:bottom w:val="single" w:sz="4" w:space="0" w:color="auto"/>
              <w:right w:val="single" w:sz="4" w:space="0" w:color="auto"/>
            </w:tcBorders>
            <w:shd w:val="clear" w:color="auto" w:fill="auto"/>
            <w:vAlign w:val="center"/>
            <w:hideMark/>
          </w:tcPr>
          <w:p w14:paraId="7C744698" w14:textId="77777777" w:rsidR="00CC456B" w:rsidRPr="00B051FD" w:rsidRDefault="00CC456B" w:rsidP="0030048D">
            <w:pPr>
              <w:jc w:val="center"/>
              <w:rPr>
                <w:iCs/>
                <w:color w:val="000000"/>
              </w:rPr>
            </w:pPr>
            <w:r w:rsidRPr="00B051FD">
              <w:rPr>
                <w:iCs/>
                <w:color w:val="000000"/>
              </w:rPr>
              <w:t>КН-04</w:t>
            </w:r>
          </w:p>
        </w:tc>
        <w:tc>
          <w:tcPr>
            <w:tcW w:w="850" w:type="dxa"/>
            <w:tcBorders>
              <w:top w:val="nil"/>
              <w:left w:val="nil"/>
              <w:bottom w:val="single" w:sz="4" w:space="0" w:color="auto"/>
              <w:right w:val="single" w:sz="4" w:space="0" w:color="auto"/>
            </w:tcBorders>
            <w:shd w:val="clear" w:color="auto" w:fill="auto"/>
            <w:vAlign w:val="center"/>
            <w:hideMark/>
          </w:tcPr>
          <w:p w14:paraId="13C52191" w14:textId="77777777" w:rsidR="00CC456B" w:rsidRPr="00B051FD" w:rsidRDefault="00CC456B" w:rsidP="0030048D">
            <w:pPr>
              <w:jc w:val="center"/>
              <w:rPr>
                <w:iCs/>
                <w:color w:val="000000"/>
              </w:rPr>
            </w:pPr>
            <w:r w:rsidRPr="00B051FD">
              <w:rPr>
                <w:iCs/>
                <w:color w:val="000000"/>
              </w:rPr>
              <w:t>шт.</w:t>
            </w:r>
          </w:p>
        </w:tc>
        <w:tc>
          <w:tcPr>
            <w:tcW w:w="1286" w:type="dxa"/>
            <w:tcBorders>
              <w:top w:val="nil"/>
              <w:left w:val="nil"/>
              <w:bottom w:val="single" w:sz="4" w:space="0" w:color="auto"/>
              <w:right w:val="single" w:sz="4" w:space="0" w:color="auto"/>
            </w:tcBorders>
            <w:shd w:val="clear" w:color="auto" w:fill="auto"/>
            <w:vAlign w:val="center"/>
            <w:hideMark/>
          </w:tcPr>
          <w:p w14:paraId="0CA58455" w14:textId="77777777" w:rsidR="00CC456B" w:rsidRPr="00B051FD" w:rsidRDefault="00CC456B" w:rsidP="0030048D">
            <w:pPr>
              <w:jc w:val="center"/>
              <w:rPr>
                <w:iCs/>
                <w:color w:val="000000"/>
              </w:rPr>
            </w:pPr>
            <w:r w:rsidRPr="00B051FD">
              <w:rPr>
                <w:iCs/>
                <w:color w:val="000000"/>
              </w:rPr>
              <w:t>43</w:t>
            </w:r>
          </w:p>
        </w:tc>
      </w:tr>
      <w:tr w:rsidR="00CC456B" w:rsidRPr="00B051FD" w14:paraId="46A5F6C5" w14:textId="77777777" w:rsidTr="0030048D">
        <w:trPr>
          <w:trHeight w:val="510"/>
        </w:trPr>
        <w:tc>
          <w:tcPr>
            <w:tcW w:w="567" w:type="dxa"/>
            <w:tcBorders>
              <w:top w:val="nil"/>
              <w:left w:val="single" w:sz="4" w:space="0" w:color="auto"/>
              <w:bottom w:val="single" w:sz="4" w:space="0" w:color="auto"/>
              <w:right w:val="single" w:sz="4" w:space="0" w:color="auto"/>
            </w:tcBorders>
          </w:tcPr>
          <w:p w14:paraId="555574C2" w14:textId="77777777" w:rsidR="00CC456B" w:rsidRPr="00B051FD" w:rsidRDefault="00CC456B" w:rsidP="0030048D">
            <w:pPr>
              <w:widowControl/>
              <w:numPr>
                <w:ilvl w:val="0"/>
                <w:numId w:val="8"/>
              </w:numPr>
              <w:autoSpaceDE/>
              <w:autoSpaceDN/>
              <w:adjustRightInd/>
              <w:jc w:val="both"/>
              <w:rPr>
                <w:iCs/>
                <w:color w:val="000000"/>
              </w:rPr>
            </w:pPr>
          </w:p>
        </w:tc>
        <w:tc>
          <w:tcPr>
            <w:tcW w:w="4622" w:type="dxa"/>
            <w:gridSpan w:val="2"/>
            <w:tcBorders>
              <w:top w:val="nil"/>
              <w:left w:val="single" w:sz="4" w:space="0" w:color="auto"/>
              <w:bottom w:val="single" w:sz="4" w:space="0" w:color="auto"/>
              <w:right w:val="single" w:sz="4" w:space="0" w:color="auto"/>
            </w:tcBorders>
            <w:shd w:val="clear" w:color="auto" w:fill="auto"/>
            <w:vAlign w:val="center"/>
            <w:hideMark/>
          </w:tcPr>
          <w:p w14:paraId="4A6D0F7E" w14:textId="77777777" w:rsidR="00CC456B" w:rsidRPr="00B051FD" w:rsidRDefault="00CC456B" w:rsidP="0030048D">
            <w:pPr>
              <w:jc w:val="both"/>
              <w:rPr>
                <w:iCs/>
                <w:color w:val="000000"/>
              </w:rPr>
            </w:pPr>
            <w:r w:rsidRPr="00B051FD">
              <w:rPr>
                <w:iCs/>
                <w:color w:val="000000"/>
              </w:rPr>
              <w:t>Щит распределительный навесной (панель ПЭСПЗ)</w:t>
            </w:r>
          </w:p>
        </w:tc>
        <w:tc>
          <w:tcPr>
            <w:tcW w:w="3034" w:type="dxa"/>
            <w:tcBorders>
              <w:top w:val="nil"/>
              <w:left w:val="nil"/>
              <w:bottom w:val="single" w:sz="4" w:space="0" w:color="auto"/>
              <w:right w:val="single" w:sz="4" w:space="0" w:color="auto"/>
            </w:tcBorders>
            <w:shd w:val="clear" w:color="auto" w:fill="auto"/>
            <w:vAlign w:val="center"/>
            <w:hideMark/>
          </w:tcPr>
          <w:p w14:paraId="54F82685" w14:textId="77777777" w:rsidR="00CC456B" w:rsidRPr="00B051FD" w:rsidRDefault="00CC456B" w:rsidP="0030048D">
            <w:pPr>
              <w:jc w:val="center"/>
              <w:rPr>
                <w:iCs/>
                <w:color w:val="000000"/>
              </w:rPr>
            </w:pPr>
            <w:r w:rsidRPr="00B051FD">
              <w:rPr>
                <w:iCs/>
                <w:color w:val="000000"/>
              </w:rPr>
              <w:t>ЩРН310</w:t>
            </w:r>
          </w:p>
        </w:tc>
        <w:tc>
          <w:tcPr>
            <w:tcW w:w="850" w:type="dxa"/>
            <w:tcBorders>
              <w:top w:val="nil"/>
              <w:left w:val="nil"/>
              <w:bottom w:val="single" w:sz="4" w:space="0" w:color="auto"/>
              <w:right w:val="single" w:sz="4" w:space="0" w:color="auto"/>
            </w:tcBorders>
            <w:shd w:val="clear" w:color="auto" w:fill="auto"/>
            <w:vAlign w:val="center"/>
            <w:hideMark/>
          </w:tcPr>
          <w:p w14:paraId="4EEA9CAC" w14:textId="77777777" w:rsidR="00CC456B" w:rsidRPr="00B051FD" w:rsidRDefault="00CC456B" w:rsidP="0030048D">
            <w:pPr>
              <w:jc w:val="center"/>
              <w:rPr>
                <w:iCs/>
                <w:color w:val="000000"/>
              </w:rPr>
            </w:pPr>
            <w:r w:rsidRPr="00B051FD">
              <w:rPr>
                <w:iCs/>
                <w:color w:val="000000"/>
              </w:rPr>
              <w:t>шт.</w:t>
            </w:r>
          </w:p>
        </w:tc>
        <w:tc>
          <w:tcPr>
            <w:tcW w:w="1286" w:type="dxa"/>
            <w:tcBorders>
              <w:top w:val="nil"/>
              <w:left w:val="nil"/>
              <w:bottom w:val="single" w:sz="4" w:space="0" w:color="auto"/>
              <w:right w:val="single" w:sz="4" w:space="0" w:color="auto"/>
            </w:tcBorders>
            <w:shd w:val="clear" w:color="auto" w:fill="auto"/>
            <w:vAlign w:val="center"/>
            <w:hideMark/>
          </w:tcPr>
          <w:p w14:paraId="198962F4" w14:textId="77777777" w:rsidR="00CC456B" w:rsidRPr="00B051FD" w:rsidRDefault="00CC456B" w:rsidP="0030048D">
            <w:pPr>
              <w:jc w:val="center"/>
              <w:rPr>
                <w:iCs/>
                <w:color w:val="000000"/>
              </w:rPr>
            </w:pPr>
            <w:r w:rsidRPr="00B051FD">
              <w:rPr>
                <w:iCs/>
                <w:color w:val="000000"/>
              </w:rPr>
              <w:t>1</w:t>
            </w:r>
          </w:p>
        </w:tc>
      </w:tr>
      <w:tr w:rsidR="00CC456B" w:rsidRPr="00B051FD" w14:paraId="51BF0BFE" w14:textId="77777777" w:rsidTr="0030048D">
        <w:trPr>
          <w:trHeight w:val="510"/>
        </w:trPr>
        <w:tc>
          <w:tcPr>
            <w:tcW w:w="567" w:type="dxa"/>
            <w:tcBorders>
              <w:top w:val="nil"/>
              <w:left w:val="single" w:sz="4" w:space="0" w:color="auto"/>
              <w:bottom w:val="single" w:sz="4" w:space="0" w:color="auto"/>
              <w:right w:val="single" w:sz="4" w:space="0" w:color="auto"/>
            </w:tcBorders>
          </w:tcPr>
          <w:p w14:paraId="67F8AC05" w14:textId="77777777" w:rsidR="00CC456B" w:rsidRPr="00B051FD" w:rsidRDefault="00CC456B" w:rsidP="0030048D">
            <w:pPr>
              <w:ind w:left="360"/>
              <w:jc w:val="center"/>
              <w:rPr>
                <w:bCs/>
                <w:iCs/>
                <w:color w:val="000000"/>
                <w:u w:val="single"/>
              </w:rPr>
            </w:pPr>
          </w:p>
        </w:tc>
        <w:tc>
          <w:tcPr>
            <w:tcW w:w="4622" w:type="dxa"/>
            <w:gridSpan w:val="2"/>
            <w:tcBorders>
              <w:top w:val="nil"/>
              <w:left w:val="single" w:sz="4" w:space="0" w:color="auto"/>
              <w:bottom w:val="single" w:sz="4" w:space="0" w:color="auto"/>
              <w:right w:val="single" w:sz="4" w:space="0" w:color="auto"/>
            </w:tcBorders>
            <w:shd w:val="clear" w:color="auto" w:fill="auto"/>
            <w:vAlign w:val="center"/>
            <w:hideMark/>
          </w:tcPr>
          <w:p w14:paraId="49EC2E75" w14:textId="77777777" w:rsidR="00CC456B" w:rsidRPr="00B051FD" w:rsidRDefault="00CC456B" w:rsidP="0030048D">
            <w:pPr>
              <w:jc w:val="center"/>
              <w:rPr>
                <w:bCs/>
                <w:iCs/>
                <w:color w:val="000000"/>
                <w:u w:val="single"/>
              </w:rPr>
            </w:pPr>
            <w:r w:rsidRPr="00B051FD">
              <w:rPr>
                <w:bCs/>
                <w:iCs/>
                <w:color w:val="000000"/>
                <w:u w:val="single"/>
              </w:rPr>
              <w:t>Кабельные изделия и материалы</w:t>
            </w:r>
          </w:p>
        </w:tc>
        <w:tc>
          <w:tcPr>
            <w:tcW w:w="3034" w:type="dxa"/>
            <w:tcBorders>
              <w:top w:val="nil"/>
              <w:left w:val="nil"/>
              <w:bottom w:val="single" w:sz="4" w:space="0" w:color="auto"/>
              <w:right w:val="single" w:sz="4" w:space="0" w:color="auto"/>
            </w:tcBorders>
            <w:shd w:val="clear" w:color="auto" w:fill="auto"/>
            <w:vAlign w:val="center"/>
            <w:hideMark/>
          </w:tcPr>
          <w:p w14:paraId="04BF14E6" w14:textId="77777777" w:rsidR="00CC456B" w:rsidRPr="00B051FD" w:rsidRDefault="00CC456B" w:rsidP="0030048D">
            <w:pPr>
              <w:jc w:val="center"/>
              <w:rPr>
                <w:iCs/>
                <w:color w:val="000000"/>
              </w:rPr>
            </w:pPr>
            <w:r w:rsidRPr="00B051FD">
              <w:rPr>
                <w:iCs/>
                <w:color w:val="000000"/>
                <w:spacing w:val="-24"/>
              </w:rPr>
              <w:t> </w:t>
            </w:r>
          </w:p>
        </w:tc>
        <w:tc>
          <w:tcPr>
            <w:tcW w:w="850" w:type="dxa"/>
            <w:tcBorders>
              <w:top w:val="nil"/>
              <w:left w:val="nil"/>
              <w:bottom w:val="single" w:sz="4" w:space="0" w:color="auto"/>
              <w:right w:val="single" w:sz="4" w:space="0" w:color="auto"/>
            </w:tcBorders>
            <w:shd w:val="clear" w:color="auto" w:fill="auto"/>
            <w:vAlign w:val="center"/>
            <w:hideMark/>
          </w:tcPr>
          <w:p w14:paraId="31917F97" w14:textId="77777777" w:rsidR="00CC456B" w:rsidRPr="00B051FD" w:rsidRDefault="00CC456B" w:rsidP="0030048D">
            <w:pPr>
              <w:jc w:val="center"/>
              <w:rPr>
                <w:iCs/>
                <w:color w:val="000000"/>
              </w:rPr>
            </w:pPr>
            <w:r w:rsidRPr="00B051FD">
              <w:rPr>
                <w:iCs/>
                <w:color w:val="000000"/>
              </w:rPr>
              <w:t> </w:t>
            </w:r>
          </w:p>
        </w:tc>
        <w:tc>
          <w:tcPr>
            <w:tcW w:w="1286" w:type="dxa"/>
            <w:tcBorders>
              <w:top w:val="nil"/>
              <w:left w:val="nil"/>
              <w:bottom w:val="single" w:sz="4" w:space="0" w:color="auto"/>
              <w:right w:val="single" w:sz="4" w:space="0" w:color="auto"/>
            </w:tcBorders>
            <w:shd w:val="clear" w:color="auto" w:fill="auto"/>
            <w:vAlign w:val="center"/>
            <w:hideMark/>
          </w:tcPr>
          <w:p w14:paraId="35D89AFF" w14:textId="77777777" w:rsidR="00CC456B" w:rsidRPr="00B051FD" w:rsidRDefault="00CC456B" w:rsidP="0030048D">
            <w:pPr>
              <w:jc w:val="center"/>
              <w:rPr>
                <w:iCs/>
                <w:color w:val="000000"/>
              </w:rPr>
            </w:pPr>
            <w:r w:rsidRPr="00B051FD">
              <w:rPr>
                <w:iCs/>
                <w:color w:val="000000"/>
              </w:rPr>
              <w:t> </w:t>
            </w:r>
          </w:p>
        </w:tc>
      </w:tr>
      <w:tr w:rsidR="00CC456B" w:rsidRPr="00B051FD" w14:paraId="587123D1" w14:textId="77777777" w:rsidTr="0030048D">
        <w:trPr>
          <w:trHeight w:val="510"/>
        </w:trPr>
        <w:tc>
          <w:tcPr>
            <w:tcW w:w="567" w:type="dxa"/>
            <w:tcBorders>
              <w:top w:val="nil"/>
              <w:left w:val="single" w:sz="4" w:space="0" w:color="auto"/>
              <w:bottom w:val="single" w:sz="4" w:space="0" w:color="auto"/>
              <w:right w:val="single" w:sz="4" w:space="0" w:color="auto"/>
            </w:tcBorders>
          </w:tcPr>
          <w:p w14:paraId="293BE392" w14:textId="77777777" w:rsidR="00CC456B" w:rsidRPr="00B051FD" w:rsidRDefault="00CC456B" w:rsidP="0030048D">
            <w:pPr>
              <w:widowControl/>
              <w:numPr>
                <w:ilvl w:val="0"/>
                <w:numId w:val="8"/>
              </w:numPr>
              <w:autoSpaceDE/>
              <w:autoSpaceDN/>
              <w:adjustRightInd/>
              <w:rPr>
                <w:iCs/>
                <w:color w:val="000000"/>
              </w:rPr>
            </w:pPr>
          </w:p>
        </w:tc>
        <w:tc>
          <w:tcPr>
            <w:tcW w:w="4622" w:type="dxa"/>
            <w:gridSpan w:val="2"/>
            <w:tcBorders>
              <w:top w:val="nil"/>
              <w:left w:val="single" w:sz="4" w:space="0" w:color="auto"/>
              <w:bottom w:val="single" w:sz="4" w:space="0" w:color="auto"/>
              <w:right w:val="single" w:sz="4" w:space="0" w:color="auto"/>
            </w:tcBorders>
            <w:shd w:val="clear" w:color="auto" w:fill="auto"/>
            <w:vAlign w:val="center"/>
            <w:hideMark/>
          </w:tcPr>
          <w:p w14:paraId="799618C6" w14:textId="77777777" w:rsidR="00CC456B" w:rsidRPr="00B051FD" w:rsidRDefault="00CC456B" w:rsidP="0030048D">
            <w:pPr>
              <w:rPr>
                <w:iCs/>
                <w:color w:val="000000"/>
              </w:rPr>
            </w:pPr>
            <w:r w:rsidRPr="00B051FD">
              <w:rPr>
                <w:iCs/>
                <w:color w:val="000000"/>
              </w:rPr>
              <w:t>Кабель огнестойкий с низкой токсичностью продуктов горения 1х2х0,75</w:t>
            </w:r>
          </w:p>
        </w:tc>
        <w:tc>
          <w:tcPr>
            <w:tcW w:w="3034" w:type="dxa"/>
            <w:tcBorders>
              <w:top w:val="nil"/>
              <w:left w:val="nil"/>
              <w:bottom w:val="single" w:sz="4" w:space="0" w:color="auto"/>
              <w:right w:val="single" w:sz="4" w:space="0" w:color="auto"/>
            </w:tcBorders>
            <w:shd w:val="clear" w:color="auto" w:fill="auto"/>
            <w:vAlign w:val="center"/>
            <w:hideMark/>
          </w:tcPr>
          <w:p w14:paraId="0E4161BD" w14:textId="77777777" w:rsidR="00CC456B" w:rsidRPr="00B051FD" w:rsidRDefault="00CC456B" w:rsidP="0030048D">
            <w:pPr>
              <w:jc w:val="center"/>
              <w:rPr>
                <w:iCs/>
                <w:color w:val="000000"/>
              </w:rPr>
            </w:pPr>
            <w:r w:rsidRPr="00B051FD">
              <w:rPr>
                <w:iCs/>
                <w:color w:val="000000"/>
              </w:rPr>
              <w:t>КПСЭнг(А)-FRLSLTx</w:t>
            </w:r>
          </w:p>
        </w:tc>
        <w:tc>
          <w:tcPr>
            <w:tcW w:w="850" w:type="dxa"/>
            <w:tcBorders>
              <w:top w:val="nil"/>
              <w:left w:val="nil"/>
              <w:bottom w:val="single" w:sz="4" w:space="0" w:color="auto"/>
              <w:right w:val="single" w:sz="4" w:space="0" w:color="auto"/>
            </w:tcBorders>
            <w:shd w:val="clear" w:color="auto" w:fill="auto"/>
            <w:vAlign w:val="center"/>
            <w:hideMark/>
          </w:tcPr>
          <w:p w14:paraId="7D4F423C" w14:textId="77777777" w:rsidR="00CC456B" w:rsidRPr="00B051FD" w:rsidRDefault="00CC456B" w:rsidP="0030048D">
            <w:pPr>
              <w:jc w:val="center"/>
              <w:rPr>
                <w:iCs/>
                <w:color w:val="000000"/>
              </w:rPr>
            </w:pPr>
            <w:r w:rsidRPr="00B051FD">
              <w:rPr>
                <w:iCs/>
                <w:color w:val="000000"/>
              </w:rPr>
              <w:t>м</w:t>
            </w:r>
          </w:p>
        </w:tc>
        <w:tc>
          <w:tcPr>
            <w:tcW w:w="1286" w:type="dxa"/>
            <w:tcBorders>
              <w:top w:val="nil"/>
              <w:left w:val="nil"/>
              <w:bottom w:val="single" w:sz="4" w:space="0" w:color="auto"/>
              <w:right w:val="single" w:sz="4" w:space="0" w:color="auto"/>
            </w:tcBorders>
            <w:shd w:val="clear" w:color="auto" w:fill="auto"/>
            <w:vAlign w:val="center"/>
            <w:hideMark/>
          </w:tcPr>
          <w:p w14:paraId="64ACE8F0" w14:textId="77777777" w:rsidR="00CC456B" w:rsidRPr="00B051FD" w:rsidRDefault="00CC456B" w:rsidP="0030048D">
            <w:pPr>
              <w:jc w:val="center"/>
              <w:rPr>
                <w:iCs/>
                <w:color w:val="000000"/>
              </w:rPr>
            </w:pPr>
            <w:r w:rsidRPr="00B051FD">
              <w:rPr>
                <w:iCs/>
                <w:color w:val="000000"/>
              </w:rPr>
              <w:t>732</w:t>
            </w:r>
          </w:p>
        </w:tc>
      </w:tr>
      <w:tr w:rsidR="00CC456B" w:rsidRPr="00B051FD" w14:paraId="0383402D" w14:textId="77777777" w:rsidTr="0030048D">
        <w:trPr>
          <w:trHeight w:val="510"/>
        </w:trPr>
        <w:tc>
          <w:tcPr>
            <w:tcW w:w="567" w:type="dxa"/>
            <w:tcBorders>
              <w:top w:val="nil"/>
              <w:left w:val="single" w:sz="4" w:space="0" w:color="auto"/>
              <w:bottom w:val="single" w:sz="4" w:space="0" w:color="auto"/>
              <w:right w:val="single" w:sz="4" w:space="0" w:color="auto"/>
            </w:tcBorders>
          </w:tcPr>
          <w:p w14:paraId="0777E098" w14:textId="77777777" w:rsidR="00CC456B" w:rsidRPr="00B051FD" w:rsidRDefault="00CC456B" w:rsidP="0030048D">
            <w:pPr>
              <w:widowControl/>
              <w:numPr>
                <w:ilvl w:val="0"/>
                <w:numId w:val="8"/>
              </w:numPr>
              <w:autoSpaceDE/>
              <w:autoSpaceDN/>
              <w:adjustRightInd/>
              <w:rPr>
                <w:iCs/>
                <w:color w:val="000000"/>
              </w:rPr>
            </w:pPr>
          </w:p>
        </w:tc>
        <w:tc>
          <w:tcPr>
            <w:tcW w:w="4622" w:type="dxa"/>
            <w:gridSpan w:val="2"/>
            <w:tcBorders>
              <w:top w:val="nil"/>
              <w:left w:val="single" w:sz="4" w:space="0" w:color="auto"/>
              <w:bottom w:val="single" w:sz="4" w:space="0" w:color="auto"/>
              <w:right w:val="single" w:sz="4" w:space="0" w:color="auto"/>
            </w:tcBorders>
            <w:shd w:val="clear" w:color="auto" w:fill="auto"/>
            <w:vAlign w:val="center"/>
            <w:hideMark/>
          </w:tcPr>
          <w:p w14:paraId="1CEFEEA1" w14:textId="77777777" w:rsidR="00CC456B" w:rsidRPr="00B051FD" w:rsidRDefault="00CC456B" w:rsidP="0030048D">
            <w:pPr>
              <w:rPr>
                <w:iCs/>
                <w:color w:val="000000"/>
              </w:rPr>
            </w:pPr>
            <w:r w:rsidRPr="00B051FD">
              <w:rPr>
                <w:iCs/>
                <w:color w:val="000000"/>
              </w:rPr>
              <w:t>Кабель силовой с низкой токсичностью продуктов горения 3х1,5</w:t>
            </w:r>
          </w:p>
        </w:tc>
        <w:tc>
          <w:tcPr>
            <w:tcW w:w="3034" w:type="dxa"/>
            <w:tcBorders>
              <w:top w:val="nil"/>
              <w:left w:val="nil"/>
              <w:bottom w:val="single" w:sz="4" w:space="0" w:color="auto"/>
              <w:right w:val="single" w:sz="4" w:space="0" w:color="auto"/>
            </w:tcBorders>
            <w:shd w:val="clear" w:color="auto" w:fill="auto"/>
            <w:vAlign w:val="center"/>
            <w:hideMark/>
          </w:tcPr>
          <w:p w14:paraId="3BA24DF0" w14:textId="77777777" w:rsidR="00CC456B" w:rsidRPr="00B051FD" w:rsidRDefault="00CC456B" w:rsidP="0030048D">
            <w:pPr>
              <w:jc w:val="center"/>
              <w:rPr>
                <w:iCs/>
                <w:color w:val="000000"/>
              </w:rPr>
            </w:pPr>
            <w:r w:rsidRPr="00B051FD">
              <w:rPr>
                <w:iCs/>
                <w:color w:val="000000"/>
              </w:rPr>
              <w:t>ВВГнг(А)-FRLSLTx</w:t>
            </w:r>
          </w:p>
        </w:tc>
        <w:tc>
          <w:tcPr>
            <w:tcW w:w="850" w:type="dxa"/>
            <w:tcBorders>
              <w:top w:val="nil"/>
              <w:left w:val="nil"/>
              <w:bottom w:val="single" w:sz="4" w:space="0" w:color="auto"/>
              <w:right w:val="single" w:sz="4" w:space="0" w:color="auto"/>
            </w:tcBorders>
            <w:shd w:val="clear" w:color="auto" w:fill="auto"/>
            <w:vAlign w:val="center"/>
            <w:hideMark/>
          </w:tcPr>
          <w:p w14:paraId="5C94B38C" w14:textId="77777777" w:rsidR="00CC456B" w:rsidRPr="00B051FD" w:rsidRDefault="00CC456B" w:rsidP="0030048D">
            <w:pPr>
              <w:jc w:val="center"/>
              <w:rPr>
                <w:iCs/>
                <w:color w:val="000000"/>
              </w:rPr>
            </w:pPr>
            <w:r w:rsidRPr="00B051FD">
              <w:rPr>
                <w:iCs/>
                <w:color w:val="000000"/>
              </w:rPr>
              <w:t>м</w:t>
            </w:r>
          </w:p>
        </w:tc>
        <w:tc>
          <w:tcPr>
            <w:tcW w:w="1286" w:type="dxa"/>
            <w:tcBorders>
              <w:top w:val="nil"/>
              <w:left w:val="nil"/>
              <w:bottom w:val="single" w:sz="4" w:space="0" w:color="auto"/>
              <w:right w:val="single" w:sz="4" w:space="0" w:color="auto"/>
            </w:tcBorders>
            <w:shd w:val="clear" w:color="auto" w:fill="auto"/>
            <w:vAlign w:val="center"/>
            <w:hideMark/>
          </w:tcPr>
          <w:p w14:paraId="4FB8E703" w14:textId="77777777" w:rsidR="00CC456B" w:rsidRPr="00B051FD" w:rsidRDefault="00CC456B" w:rsidP="0030048D">
            <w:pPr>
              <w:jc w:val="center"/>
              <w:rPr>
                <w:iCs/>
                <w:color w:val="000000"/>
              </w:rPr>
            </w:pPr>
            <w:r w:rsidRPr="00B051FD">
              <w:rPr>
                <w:iCs/>
                <w:color w:val="000000"/>
              </w:rPr>
              <w:t>2</w:t>
            </w:r>
          </w:p>
        </w:tc>
      </w:tr>
      <w:tr w:rsidR="00CC456B" w:rsidRPr="00B051FD" w14:paraId="3AA56F7B" w14:textId="77777777" w:rsidTr="0030048D">
        <w:trPr>
          <w:trHeight w:val="510"/>
        </w:trPr>
        <w:tc>
          <w:tcPr>
            <w:tcW w:w="567" w:type="dxa"/>
            <w:tcBorders>
              <w:top w:val="nil"/>
              <w:left w:val="single" w:sz="4" w:space="0" w:color="auto"/>
              <w:bottom w:val="single" w:sz="4" w:space="0" w:color="auto"/>
              <w:right w:val="single" w:sz="4" w:space="0" w:color="auto"/>
            </w:tcBorders>
          </w:tcPr>
          <w:p w14:paraId="5D41A8E8" w14:textId="77777777" w:rsidR="00CC456B" w:rsidRPr="00B051FD" w:rsidRDefault="00CC456B" w:rsidP="0030048D">
            <w:pPr>
              <w:ind w:left="360"/>
              <w:jc w:val="center"/>
              <w:rPr>
                <w:bCs/>
                <w:iCs/>
                <w:color w:val="000000"/>
                <w:u w:val="single"/>
              </w:rPr>
            </w:pPr>
          </w:p>
        </w:tc>
        <w:tc>
          <w:tcPr>
            <w:tcW w:w="4622" w:type="dxa"/>
            <w:gridSpan w:val="2"/>
            <w:tcBorders>
              <w:top w:val="nil"/>
              <w:left w:val="single" w:sz="4" w:space="0" w:color="auto"/>
              <w:bottom w:val="single" w:sz="4" w:space="0" w:color="auto"/>
              <w:right w:val="single" w:sz="4" w:space="0" w:color="auto"/>
            </w:tcBorders>
            <w:shd w:val="clear" w:color="auto" w:fill="auto"/>
            <w:vAlign w:val="center"/>
            <w:hideMark/>
          </w:tcPr>
          <w:p w14:paraId="3AF9ACB7" w14:textId="77777777" w:rsidR="00CC456B" w:rsidRPr="00B051FD" w:rsidRDefault="00CC456B" w:rsidP="0030048D">
            <w:pPr>
              <w:jc w:val="center"/>
              <w:rPr>
                <w:b/>
                <w:bCs/>
                <w:iCs/>
                <w:color w:val="000000"/>
              </w:rPr>
            </w:pPr>
            <w:r w:rsidRPr="00B051FD">
              <w:rPr>
                <w:b/>
                <w:bCs/>
                <w:iCs/>
                <w:color w:val="000000"/>
              </w:rPr>
              <w:t>Научный корпус</w:t>
            </w:r>
          </w:p>
        </w:tc>
        <w:tc>
          <w:tcPr>
            <w:tcW w:w="3034" w:type="dxa"/>
            <w:tcBorders>
              <w:top w:val="nil"/>
              <w:left w:val="nil"/>
              <w:bottom w:val="single" w:sz="4" w:space="0" w:color="auto"/>
              <w:right w:val="single" w:sz="4" w:space="0" w:color="auto"/>
            </w:tcBorders>
            <w:shd w:val="clear" w:color="auto" w:fill="auto"/>
            <w:vAlign w:val="center"/>
            <w:hideMark/>
          </w:tcPr>
          <w:p w14:paraId="1763B98E" w14:textId="77777777" w:rsidR="00CC456B" w:rsidRPr="00B051FD" w:rsidRDefault="00CC456B" w:rsidP="0030048D">
            <w:pPr>
              <w:jc w:val="center"/>
              <w:rPr>
                <w:iCs/>
                <w:color w:val="000000"/>
              </w:rPr>
            </w:pPr>
            <w:r w:rsidRPr="00B051FD">
              <w:rPr>
                <w:iCs/>
                <w:color w:val="000000"/>
              </w:rPr>
              <w:t> </w:t>
            </w:r>
          </w:p>
        </w:tc>
        <w:tc>
          <w:tcPr>
            <w:tcW w:w="850" w:type="dxa"/>
            <w:tcBorders>
              <w:top w:val="nil"/>
              <w:left w:val="nil"/>
              <w:bottom w:val="single" w:sz="4" w:space="0" w:color="auto"/>
              <w:right w:val="single" w:sz="4" w:space="0" w:color="auto"/>
            </w:tcBorders>
            <w:shd w:val="clear" w:color="auto" w:fill="auto"/>
            <w:vAlign w:val="center"/>
            <w:hideMark/>
          </w:tcPr>
          <w:p w14:paraId="67D24497" w14:textId="77777777" w:rsidR="00CC456B" w:rsidRPr="00B051FD" w:rsidRDefault="00CC456B" w:rsidP="0030048D">
            <w:pPr>
              <w:jc w:val="center"/>
              <w:rPr>
                <w:iCs/>
                <w:color w:val="000000"/>
              </w:rPr>
            </w:pPr>
            <w:r w:rsidRPr="00B051FD">
              <w:rPr>
                <w:iCs/>
                <w:color w:val="000000"/>
              </w:rPr>
              <w:t> </w:t>
            </w:r>
          </w:p>
        </w:tc>
        <w:tc>
          <w:tcPr>
            <w:tcW w:w="1286" w:type="dxa"/>
            <w:tcBorders>
              <w:top w:val="nil"/>
              <w:left w:val="nil"/>
              <w:bottom w:val="single" w:sz="4" w:space="0" w:color="auto"/>
              <w:right w:val="single" w:sz="4" w:space="0" w:color="auto"/>
            </w:tcBorders>
            <w:shd w:val="clear" w:color="auto" w:fill="auto"/>
            <w:vAlign w:val="center"/>
            <w:hideMark/>
          </w:tcPr>
          <w:p w14:paraId="089E440E" w14:textId="77777777" w:rsidR="00CC456B" w:rsidRPr="00B051FD" w:rsidRDefault="00CC456B" w:rsidP="0030048D">
            <w:pPr>
              <w:jc w:val="center"/>
              <w:rPr>
                <w:iCs/>
                <w:color w:val="000000"/>
              </w:rPr>
            </w:pPr>
            <w:r w:rsidRPr="00B051FD">
              <w:rPr>
                <w:iCs/>
                <w:color w:val="000000"/>
              </w:rPr>
              <w:t> </w:t>
            </w:r>
          </w:p>
        </w:tc>
      </w:tr>
      <w:tr w:rsidR="00CC456B" w:rsidRPr="00B051FD" w14:paraId="4E12C34B" w14:textId="77777777" w:rsidTr="0030048D">
        <w:trPr>
          <w:trHeight w:val="510"/>
        </w:trPr>
        <w:tc>
          <w:tcPr>
            <w:tcW w:w="567" w:type="dxa"/>
            <w:tcBorders>
              <w:top w:val="nil"/>
              <w:left w:val="single" w:sz="4" w:space="0" w:color="auto"/>
              <w:bottom w:val="single" w:sz="4" w:space="0" w:color="auto"/>
              <w:right w:val="single" w:sz="4" w:space="0" w:color="auto"/>
            </w:tcBorders>
          </w:tcPr>
          <w:p w14:paraId="77B28378" w14:textId="77777777" w:rsidR="00CC456B" w:rsidRPr="00B051FD" w:rsidRDefault="00CC456B" w:rsidP="0030048D">
            <w:pPr>
              <w:widowControl/>
              <w:numPr>
                <w:ilvl w:val="0"/>
                <w:numId w:val="8"/>
              </w:numPr>
              <w:autoSpaceDE/>
              <w:autoSpaceDN/>
              <w:adjustRightInd/>
              <w:rPr>
                <w:iCs/>
                <w:color w:val="000000"/>
              </w:rPr>
            </w:pPr>
          </w:p>
        </w:tc>
        <w:tc>
          <w:tcPr>
            <w:tcW w:w="4622" w:type="dxa"/>
            <w:gridSpan w:val="2"/>
            <w:tcBorders>
              <w:top w:val="nil"/>
              <w:left w:val="single" w:sz="4" w:space="0" w:color="auto"/>
              <w:bottom w:val="single" w:sz="4" w:space="0" w:color="auto"/>
              <w:right w:val="single" w:sz="4" w:space="0" w:color="auto"/>
            </w:tcBorders>
            <w:shd w:val="clear" w:color="auto" w:fill="auto"/>
            <w:vAlign w:val="center"/>
            <w:hideMark/>
          </w:tcPr>
          <w:p w14:paraId="166A7EDE" w14:textId="77777777" w:rsidR="00CC456B" w:rsidRPr="00B051FD" w:rsidRDefault="00CC456B" w:rsidP="0030048D">
            <w:pPr>
              <w:rPr>
                <w:iCs/>
                <w:color w:val="000000"/>
              </w:rPr>
            </w:pPr>
            <w:r w:rsidRPr="00B051FD">
              <w:rPr>
                <w:iCs/>
                <w:color w:val="000000"/>
              </w:rPr>
              <w:t>Контроллер двухпроводной линии связи с гальванической изоляцией</w:t>
            </w:r>
          </w:p>
        </w:tc>
        <w:tc>
          <w:tcPr>
            <w:tcW w:w="3034" w:type="dxa"/>
            <w:tcBorders>
              <w:top w:val="nil"/>
              <w:left w:val="nil"/>
              <w:bottom w:val="single" w:sz="4" w:space="0" w:color="auto"/>
              <w:right w:val="single" w:sz="4" w:space="0" w:color="auto"/>
            </w:tcBorders>
            <w:shd w:val="clear" w:color="auto" w:fill="auto"/>
            <w:vAlign w:val="center"/>
            <w:hideMark/>
          </w:tcPr>
          <w:p w14:paraId="0E91D043" w14:textId="77777777" w:rsidR="00CC456B" w:rsidRPr="00B051FD" w:rsidRDefault="00CC456B" w:rsidP="0030048D">
            <w:pPr>
              <w:jc w:val="center"/>
              <w:rPr>
                <w:iCs/>
                <w:color w:val="000000"/>
              </w:rPr>
            </w:pPr>
            <w:r w:rsidRPr="00B051FD">
              <w:rPr>
                <w:iCs/>
                <w:color w:val="000000"/>
              </w:rPr>
              <w:t>С2000-КДЛ-2И исп. 01</w:t>
            </w:r>
          </w:p>
        </w:tc>
        <w:tc>
          <w:tcPr>
            <w:tcW w:w="850" w:type="dxa"/>
            <w:tcBorders>
              <w:top w:val="nil"/>
              <w:left w:val="nil"/>
              <w:bottom w:val="single" w:sz="4" w:space="0" w:color="auto"/>
              <w:right w:val="single" w:sz="4" w:space="0" w:color="auto"/>
            </w:tcBorders>
            <w:shd w:val="clear" w:color="auto" w:fill="auto"/>
            <w:vAlign w:val="center"/>
            <w:hideMark/>
          </w:tcPr>
          <w:p w14:paraId="0AEF4401" w14:textId="77777777" w:rsidR="00CC456B" w:rsidRPr="00B051FD" w:rsidRDefault="00CC456B" w:rsidP="0030048D">
            <w:pPr>
              <w:jc w:val="center"/>
              <w:rPr>
                <w:iCs/>
                <w:color w:val="000000"/>
              </w:rPr>
            </w:pPr>
            <w:r w:rsidRPr="00B051FD">
              <w:rPr>
                <w:iCs/>
                <w:color w:val="000000"/>
              </w:rPr>
              <w:t>шт.</w:t>
            </w:r>
          </w:p>
        </w:tc>
        <w:tc>
          <w:tcPr>
            <w:tcW w:w="1286" w:type="dxa"/>
            <w:tcBorders>
              <w:top w:val="nil"/>
              <w:left w:val="nil"/>
              <w:bottom w:val="single" w:sz="4" w:space="0" w:color="auto"/>
              <w:right w:val="single" w:sz="4" w:space="0" w:color="auto"/>
            </w:tcBorders>
            <w:shd w:val="clear" w:color="auto" w:fill="auto"/>
            <w:vAlign w:val="center"/>
            <w:hideMark/>
          </w:tcPr>
          <w:p w14:paraId="18108D8B" w14:textId="77777777" w:rsidR="00CC456B" w:rsidRPr="00B051FD" w:rsidRDefault="00CC456B" w:rsidP="0030048D">
            <w:pPr>
              <w:jc w:val="center"/>
              <w:rPr>
                <w:iCs/>
                <w:color w:val="000000"/>
              </w:rPr>
            </w:pPr>
            <w:r w:rsidRPr="00B051FD">
              <w:rPr>
                <w:iCs/>
                <w:color w:val="000000"/>
              </w:rPr>
              <w:t>2</w:t>
            </w:r>
          </w:p>
        </w:tc>
      </w:tr>
      <w:tr w:rsidR="00CC456B" w:rsidRPr="00B051FD" w14:paraId="1D52755A" w14:textId="77777777" w:rsidTr="0030048D">
        <w:trPr>
          <w:trHeight w:val="510"/>
        </w:trPr>
        <w:tc>
          <w:tcPr>
            <w:tcW w:w="567" w:type="dxa"/>
            <w:tcBorders>
              <w:top w:val="nil"/>
              <w:left w:val="single" w:sz="4" w:space="0" w:color="auto"/>
              <w:bottom w:val="single" w:sz="4" w:space="0" w:color="auto"/>
              <w:right w:val="single" w:sz="4" w:space="0" w:color="auto"/>
            </w:tcBorders>
          </w:tcPr>
          <w:p w14:paraId="40DAFE1F" w14:textId="77777777" w:rsidR="00CC456B" w:rsidRPr="00B051FD" w:rsidRDefault="00CC456B" w:rsidP="0030048D">
            <w:pPr>
              <w:widowControl/>
              <w:numPr>
                <w:ilvl w:val="0"/>
                <w:numId w:val="8"/>
              </w:numPr>
              <w:autoSpaceDE/>
              <w:autoSpaceDN/>
              <w:adjustRightInd/>
              <w:rPr>
                <w:iCs/>
                <w:color w:val="000000"/>
              </w:rPr>
            </w:pPr>
          </w:p>
        </w:tc>
        <w:tc>
          <w:tcPr>
            <w:tcW w:w="4622" w:type="dxa"/>
            <w:gridSpan w:val="2"/>
            <w:tcBorders>
              <w:top w:val="nil"/>
              <w:left w:val="single" w:sz="4" w:space="0" w:color="auto"/>
              <w:bottom w:val="single" w:sz="4" w:space="0" w:color="auto"/>
              <w:right w:val="single" w:sz="4" w:space="0" w:color="auto"/>
            </w:tcBorders>
            <w:shd w:val="clear" w:color="auto" w:fill="auto"/>
            <w:vAlign w:val="center"/>
            <w:hideMark/>
          </w:tcPr>
          <w:p w14:paraId="2C53B7FD" w14:textId="77777777" w:rsidR="00CC456B" w:rsidRPr="00B051FD" w:rsidRDefault="00CC456B" w:rsidP="0030048D">
            <w:pPr>
              <w:rPr>
                <w:iCs/>
                <w:color w:val="000000"/>
              </w:rPr>
            </w:pPr>
            <w:r w:rsidRPr="00B051FD">
              <w:rPr>
                <w:iCs/>
                <w:color w:val="000000"/>
              </w:rPr>
              <w:t>Блок сигнально-пусковой адресный</w:t>
            </w:r>
          </w:p>
        </w:tc>
        <w:tc>
          <w:tcPr>
            <w:tcW w:w="3034" w:type="dxa"/>
            <w:tcBorders>
              <w:top w:val="nil"/>
              <w:left w:val="nil"/>
              <w:bottom w:val="single" w:sz="4" w:space="0" w:color="auto"/>
              <w:right w:val="single" w:sz="4" w:space="0" w:color="auto"/>
            </w:tcBorders>
            <w:shd w:val="clear" w:color="auto" w:fill="auto"/>
            <w:vAlign w:val="center"/>
            <w:hideMark/>
          </w:tcPr>
          <w:p w14:paraId="22C63EC0" w14:textId="77777777" w:rsidR="00CC456B" w:rsidRPr="00B051FD" w:rsidRDefault="00CC456B" w:rsidP="0030048D">
            <w:pPr>
              <w:jc w:val="center"/>
              <w:rPr>
                <w:iCs/>
                <w:color w:val="000000"/>
              </w:rPr>
            </w:pPr>
            <w:r w:rsidRPr="00B051FD">
              <w:rPr>
                <w:iCs/>
                <w:color w:val="000000"/>
              </w:rPr>
              <w:t>C2000-СП4/220</w:t>
            </w:r>
          </w:p>
        </w:tc>
        <w:tc>
          <w:tcPr>
            <w:tcW w:w="850" w:type="dxa"/>
            <w:tcBorders>
              <w:top w:val="nil"/>
              <w:left w:val="nil"/>
              <w:bottom w:val="single" w:sz="4" w:space="0" w:color="auto"/>
              <w:right w:val="single" w:sz="4" w:space="0" w:color="auto"/>
            </w:tcBorders>
            <w:shd w:val="clear" w:color="auto" w:fill="auto"/>
            <w:vAlign w:val="center"/>
            <w:hideMark/>
          </w:tcPr>
          <w:p w14:paraId="2A621D6C" w14:textId="77777777" w:rsidR="00CC456B" w:rsidRPr="00B051FD" w:rsidRDefault="00CC456B" w:rsidP="0030048D">
            <w:pPr>
              <w:jc w:val="center"/>
              <w:rPr>
                <w:iCs/>
                <w:color w:val="000000"/>
              </w:rPr>
            </w:pPr>
            <w:r w:rsidRPr="00B051FD">
              <w:rPr>
                <w:iCs/>
                <w:color w:val="000000"/>
              </w:rPr>
              <w:t>шт.</w:t>
            </w:r>
          </w:p>
        </w:tc>
        <w:tc>
          <w:tcPr>
            <w:tcW w:w="1286" w:type="dxa"/>
            <w:tcBorders>
              <w:top w:val="nil"/>
              <w:left w:val="nil"/>
              <w:bottom w:val="single" w:sz="4" w:space="0" w:color="auto"/>
              <w:right w:val="single" w:sz="4" w:space="0" w:color="auto"/>
            </w:tcBorders>
            <w:shd w:val="clear" w:color="auto" w:fill="auto"/>
            <w:vAlign w:val="center"/>
            <w:hideMark/>
          </w:tcPr>
          <w:p w14:paraId="110F91A1" w14:textId="77777777" w:rsidR="00CC456B" w:rsidRPr="00B051FD" w:rsidRDefault="00CC456B" w:rsidP="0030048D">
            <w:pPr>
              <w:jc w:val="center"/>
              <w:rPr>
                <w:iCs/>
                <w:color w:val="000000"/>
              </w:rPr>
            </w:pPr>
            <w:r w:rsidRPr="00B051FD">
              <w:rPr>
                <w:iCs/>
                <w:color w:val="000000"/>
              </w:rPr>
              <w:t>26</w:t>
            </w:r>
          </w:p>
        </w:tc>
      </w:tr>
      <w:tr w:rsidR="00CC456B" w:rsidRPr="00B051FD" w14:paraId="670598D5" w14:textId="77777777" w:rsidTr="0030048D">
        <w:trPr>
          <w:trHeight w:val="510"/>
        </w:trPr>
        <w:tc>
          <w:tcPr>
            <w:tcW w:w="567" w:type="dxa"/>
            <w:tcBorders>
              <w:top w:val="nil"/>
              <w:left w:val="single" w:sz="4" w:space="0" w:color="auto"/>
              <w:bottom w:val="single" w:sz="4" w:space="0" w:color="auto"/>
              <w:right w:val="single" w:sz="4" w:space="0" w:color="auto"/>
            </w:tcBorders>
          </w:tcPr>
          <w:p w14:paraId="7F6CC972" w14:textId="77777777" w:rsidR="00CC456B" w:rsidRPr="00B051FD" w:rsidRDefault="00CC456B" w:rsidP="0030048D">
            <w:pPr>
              <w:widowControl/>
              <w:numPr>
                <w:ilvl w:val="0"/>
                <w:numId w:val="8"/>
              </w:numPr>
              <w:autoSpaceDE/>
              <w:autoSpaceDN/>
              <w:adjustRightInd/>
              <w:rPr>
                <w:iCs/>
                <w:color w:val="000000"/>
              </w:rPr>
            </w:pPr>
          </w:p>
        </w:tc>
        <w:tc>
          <w:tcPr>
            <w:tcW w:w="4622" w:type="dxa"/>
            <w:gridSpan w:val="2"/>
            <w:tcBorders>
              <w:top w:val="nil"/>
              <w:left w:val="single" w:sz="4" w:space="0" w:color="auto"/>
              <w:bottom w:val="single" w:sz="4" w:space="0" w:color="auto"/>
              <w:right w:val="single" w:sz="4" w:space="0" w:color="auto"/>
            </w:tcBorders>
            <w:shd w:val="clear" w:color="auto" w:fill="auto"/>
            <w:vAlign w:val="center"/>
            <w:hideMark/>
          </w:tcPr>
          <w:p w14:paraId="0B790CC2" w14:textId="77777777" w:rsidR="00CC456B" w:rsidRPr="00B051FD" w:rsidRDefault="00CC456B" w:rsidP="0030048D">
            <w:pPr>
              <w:rPr>
                <w:iCs/>
                <w:color w:val="000000"/>
              </w:rPr>
            </w:pPr>
            <w:r w:rsidRPr="00B051FD">
              <w:rPr>
                <w:iCs/>
                <w:color w:val="000000"/>
              </w:rPr>
              <w:t xml:space="preserve">Кнопка накладная </w:t>
            </w:r>
          </w:p>
        </w:tc>
        <w:tc>
          <w:tcPr>
            <w:tcW w:w="3034" w:type="dxa"/>
            <w:tcBorders>
              <w:top w:val="nil"/>
              <w:left w:val="nil"/>
              <w:bottom w:val="single" w:sz="4" w:space="0" w:color="auto"/>
              <w:right w:val="single" w:sz="4" w:space="0" w:color="auto"/>
            </w:tcBorders>
            <w:shd w:val="clear" w:color="auto" w:fill="auto"/>
            <w:vAlign w:val="center"/>
            <w:hideMark/>
          </w:tcPr>
          <w:p w14:paraId="3DEB2925" w14:textId="77777777" w:rsidR="00CC456B" w:rsidRPr="00B051FD" w:rsidRDefault="00CC456B" w:rsidP="0030048D">
            <w:pPr>
              <w:jc w:val="center"/>
              <w:rPr>
                <w:iCs/>
                <w:color w:val="000000"/>
              </w:rPr>
            </w:pPr>
            <w:r w:rsidRPr="00B051FD">
              <w:rPr>
                <w:iCs/>
                <w:color w:val="000000"/>
              </w:rPr>
              <w:t>КН-04</w:t>
            </w:r>
          </w:p>
        </w:tc>
        <w:tc>
          <w:tcPr>
            <w:tcW w:w="850" w:type="dxa"/>
            <w:tcBorders>
              <w:top w:val="nil"/>
              <w:left w:val="nil"/>
              <w:bottom w:val="single" w:sz="4" w:space="0" w:color="auto"/>
              <w:right w:val="single" w:sz="4" w:space="0" w:color="auto"/>
            </w:tcBorders>
            <w:shd w:val="clear" w:color="auto" w:fill="auto"/>
            <w:vAlign w:val="center"/>
            <w:hideMark/>
          </w:tcPr>
          <w:p w14:paraId="019652E7" w14:textId="77777777" w:rsidR="00CC456B" w:rsidRPr="00B051FD" w:rsidRDefault="00CC456B" w:rsidP="0030048D">
            <w:pPr>
              <w:jc w:val="center"/>
              <w:rPr>
                <w:iCs/>
                <w:color w:val="000000"/>
              </w:rPr>
            </w:pPr>
            <w:r w:rsidRPr="00B051FD">
              <w:rPr>
                <w:iCs/>
                <w:color w:val="000000"/>
              </w:rPr>
              <w:t>шт.</w:t>
            </w:r>
          </w:p>
        </w:tc>
        <w:tc>
          <w:tcPr>
            <w:tcW w:w="1286" w:type="dxa"/>
            <w:tcBorders>
              <w:top w:val="nil"/>
              <w:left w:val="nil"/>
              <w:bottom w:val="single" w:sz="4" w:space="0" w:color="auto"/>
              <w:right w:val="single" w:sz="4" w:space="0" w:color="auto"/>
            </w:tcBorders>
            <w:shd w:val="clear" w:color="auto" w:fill="auto"/>
            <w:vAlign w:val="center"/>
            <w:hideMark/>
          </w:tcPr>
          <w:p w14:paraId="7EF70EF4" w14:textId="77777777" w:rsidR="00CC456B" w:rsidRPr="00B051FD" w:rsidRDefault="00CC456B" w:rsidP="0030048D">
            <w:pPr>
              <w:jc w:val="center"/>
              <w:rPr>
                <w:iCs/>
                <w:color w:val="000000"/>
              </w:rPr>
            </w:pPr>
            <w:r w:rsidRPr="00B051FD">
              <w:rPr>
                <w:iCs/>
                <w:color w:val="000000"/>
              </w:rPr>
              <w:t>26</w:t>
            </w:r>
          </w:p>
        </w:tc>
      </w:tr>
      <w:tr w:rsidR="00CC456B" w:rsidRPr="00B051FD" w14:paraId="4683B60C" w14:textId="77777777" w:rsidTr="0030048D">
        <w:trPr>
          <w:trHeight w:val="510"/>
        </w:trPr>
        <w:tc>
          <w:tcPr>
            <w:tcW w:w="567" w:type="dxa"/>
            <w:tcBorders>
              <w:top w:val="nil"/>
              <w:left w:val="single" w:sz="4" w:space="0" w:color="auto"/>
              <w:bottom w:val="single" w:sz="4" w:space="0" w:color="auto"/>
              <w:right w:val="single" w:sz="4" w:space="0" w:color="auto"/>
            </w:tcBorders>
          </w:tcPr>
          <w:p w14:paraId="5CC501DD" w14:textId="77777777" w:rsidR="00CC456B" w:rsidRPr="00B051FD" w:rsidRDefault="00CC456B" w:rsidP="0030048D">
            <w:pPr>
              <w:ind w:left="360"/>
              <w:jc w:val="center"/>
              <w:rPr>
                <w:bCs/>
                <w:iCs/>
                <w:color w:val="000000"/>
                <w:u w:val="single"/>
              </w:rPr>
            </w:pPr>
          </w:p>
        </w:tc>
        <w:tc>
          <w:tcPr>
            <w:tcW w:w="4622" w:type="dxa"/>
            <w:gridSpan w:val="2"/>
            <w:tcBorders>
              <w:top w:val="nil"/>
              <w:left w:val="single" w:sz="4" w:space="0" w:color="auto"/>
              <w:bottom w:val="single" w:sz="4" w:space="0" w:color="auto"/>
              <w:right w:val="single" w:sz="4" w:space="0" w:color="auto"/>
            </w:tcBorders>
            <w:shd w:val="clear" w:color="auto" w:fill="auto"/>
            <w:vAlign w:val="center"/>
            <w:hideMark/>
          </w:tcPr>
          <w:p w14:paraId="0CE55700" w14:textId="77777777" w:rsidR="00CC456B" w:rsidRPr="00B051FD" w:rsidRDefault="00CC456B" w:rsidP="0030048D">
            <w:pPr>
              <w:jc w:val="center"/>
              <w:rPr>
                <w:bCs/>
                <w:iCs/>
                <w:color w:val="000000"/>
                <w:u w:val="single"/>
              </w:rPr>
            </w:pPr>
            <w:r w:rsidRPr="00B051FD">
              <w:rPr>
                <w:bCs/>
                <w:iCs/>
                <w:color w:val="000000"/>
                <w:u w:val="single"/>
              </w:rPr>
              <w:t>Кабельные изделия и материалы</w:t>
            </w:r>
          </w:p>
        </w:tc>
        <w:tc>
          <w:tcPr>
            <w:tcW w:w="3034" w:type="dxa"/>
            <w:tcBorders>
              <w:top w:val="nil"/>
              <w:left w:val="nil"/>
              <w:bottom w:val="single" w:sz="4" w:space="0" w:color="auto"/>
              <w:right w:val="single" w:sz="4" w:space="0" w:color="auto"/>
            </w:tcBorders>
            <w:shd w:val="clear" w:color="auto" w:fill="auto"/>
            <w:vAlign w:val="center"/>
            <w:hideMark/>
          </w:tcPr>
          <w:p w14:paraId="55475B10" w14:textId="77777777" w:rsidR="00CC456B" w:rsidRPr="00B051FD" w:rsidRDefault="00CC456B" w:rsidP="0030048D">
            <w:pPr>
              <w:jc w:val="center"/>
              <w:rPr>
                <w:iCs/>
                <w:color w:val="000000"/>
              </w:rPr>
            </w:pPr>
            <w:r w:rsidRPr="00B051FD">
              <w:rPr>
                <w:iCs/>
                <w:color w:val="000000"/>
                <w:spacing w:val="-20"/>
              </w:rPr>
              <w:t> </w:t>
            </w:r>
          </w:p>
        </w:tc>
        <w:tc>
          <w:tcPr>
            <w:tcW w:w="850" w:type="dxa"/>
            <w:tcBorders>
              <w:top w:val="nil"/>
              <w:left w:val="nil"/>
              <w:bottom w:val="single" w:sz="4" w:space="0" w:color="auto"/>
              <w:right w:val="single" w:sz="4" w:space="0" w:color="auto"/>
            </w:tcBorders>
            <w:shd w:val="clear" w:color="auto" w:fill="auto"/>
            <w:vAlign w:val="center"/>
            <w:hideMark/>
          </w:tcPr>
          <w:p w14:paraId="2D7D5A44" w14:textId="77777777" w:rsidR="00CC456B" w:rsidRPr="00B051FD" w:rsidRDefault="00CC456B" w:rsidP="0030048D">
            <w:pPr>
              <w:jc w:val="center"/>
              <w:rPr>
                <w:iCs/>
                <w:color w:val="000000"/>
              </w:rPr>
            </w:pPr>
            <w:r w:rsidRPr="00B051FD">
              <w:rPr>
                <w:iCs/>
                <w:color w:val="000000"/>
                <w:spacing w:val="-24"/>
              </w:rPr>
              <w:t> </w:t>
            </w:r>
          </w:p>
        </w:tc>
        <w:tc>
          <w:tcPr>
            <w:tcW w:w="1286" w:type="dxa"/>
            <w:tcBorders>
              <w:top w:val="nil"/>
              <w:left w:val="nil"/>
              <w:bottom w:val="single" w:sz="4" w:space="0" w:color="auto"/>
              <w:right w:val="single" w:sz="4" w:space="0" w:color="auto"/>
            </w:tcBorders>
            <w:shd w:val="clear" w:color="auto" w:fill="auto"/>
            <w:vAlign w:val="center"/>
            <w:hideMark/>
          </w:tcPr>
          <w:p w14:paraId="3CFCBA4B" w14:textId="77777777" w:rsidR="00CC456B" w:rsidRPr="00B051FD" w:rsidRDefault="00CC456B" w:rsidP="0030048D">
            <w:pPr>
              <w:jc w:val="center"/>
              <w:rPr>
                <w:iCs/>
                <w:color w:val="000000"/>
              </w:rPr>
            </w:pPr>
            <w:r w:rsidRPr="00B051FD">
              <w:rPr>
                <w:iCs/>
                <w:color w:val="000000"/>
                <w:spacing w:val="-24"/>
              </w:rPr>
              <w:t> </w:t>
            </w:r>
          </w:p>
        </w:tc>
      </w:tr>
      <w:tr w:rsidR="00CC456B" w:rsidRPr="00B051FD" w14:paraId="18F6BE6A" w14:textId="77777777" w:rsidTr="0030048D">
        <w:trPr>
          <w:trHeight w:val="510"/>
        </w:trPr>
        <w:tc>
          <w:tcPr>
            <w:tcW w:w="567" w:type="dxa"/>
            <w:tcBorders>
              <w:top w:val="nil"/>
              <w:left w:val="single" w:sz="4" w:space="0" w:color="auto"/>
              <w:bottom w:val="single" w:sz="4" w:space="0" w:color="auto"/>
              <w:right w:val="single" w:sz="4" w:space="0" w:color="auto"/>
            </w:tcBorders>
          </w:tcPr>
          <w:p w14:paraId="45EBCC4A" w14:textId="77777777" w:rsidR="00CC456B" w:rsidRPr="00B051FD" w:rsidRDefault="00CC456B" w:rsidP="0030048D">
            <w:pPr>
              <w:widowControl/>
              <w:numPr>
                <w:ilvl w:val="0"/>
                <w:numId w:val="8"/>
              </w:numPr>
              <w:autoSpaceDE/>
              <w:autoSpaceDN/>
              <w:adjustRightInd/>
              <w:rPr>
                <w:iCs/>
                <w:color w:val="000000"/>
              </w:rPr>
            </w:pPr>
          </w:p>
        </w:tc>
        <w:tc>
          <w:tcPr>
            <w:tcW w:w="4622" w:type="dxa"/>
            <w:gridSpan w:val="2"/>
            <w:tcBorders>
              <w:top w:val="nil"/>
              <w:left w:val="single" w:sz="4" w:space="0" w:color="auto"/>
              <w:bottom w:val="single" w:sz="4" w:space="0" w:color="auto"/>
              <w:right w:val="single" w:sz="4" w:space="0" w:color="auto"/>
            </w:tcBorders>
            <w:shd w:val="clear" w:color="auto" w:fill="auto"/>
            <w:vAlign w:val="center"/>
            <w:hideMark/>
          </w:tcPr>
          <w:p w14:paraId="02091C3C" w14:textId="77777777" w:rsidR="00CC456B" w:rsidRPr="00B051FD" w:rsidRDefault="00CC456B" w:rsidP="0030048D">
            <w:pPr>
              <w:rPr>
                <w:iCs/>
                <w:color w:val="000000"/>
              </w:rPr>
            </w:pPr>
            <w:r w:rsidRPr="00B051FD">
              <w:rPr>
                <w:iCs/>
                <w:color w:val="000000"/>
              </w:rPr>
              <w:t>Кабель огнестойкий с низкой токсичностью продуктов горения 1х2х0,75</w:t>
            </w:r>
          </w:p>
        </w:tc>
        <w:tc>
          <w:tcPr>
            <w:tcW w:w="3034" w:type="dxa"/>
            <w:tcBorders>
              <w:top w:val="nil"/>
              <w:left w:val="nil"/>
              <w:bottom w:val="single" w:sz="4" w:space="0" w:color="auto"/>
              <w:right w:val="single" w:sz="4" w:space="0" w:color="auto"/>
            </w:tcBorders>
            <w:shd w:val="clear" w:color="auto" w:fill="auto"/>
            <w:vAlign w:val="center"/>
            <w:hideMark/>
          </w:tcPr>
          <w:p w14:paraId="328CEC1C" w14:textId="77777777" w:rsidR="00CC456B" w:rsidRPr="00B051FD" w:rsidRDefault="00CC456B" w:rsidP="0030048D">
            <w:pPr>
              <w:jc w:val="center"/>
              <w:rPr>
                <w:iCs/>
                <w:color w:val="000000"/>
              </w:rPr>
            </w:pPr>
            <w:r w:rsidRPr="00B051FD">
              <w:rPr>
                <w:iCs/>
                <w:color w:val="000000"/>
              </w:rPr>
              <w:t>КПСЭнг(А)-FRLSLTx</w:t>
            </w:r>
          </w:p>
        </w:tc>
        <w:tc>
          <w:tcPr>
            <w:tcW w:w="850" w:type="dxa"/>
            <w:tcBorders>
              <w:top w:val="nil"/>
              <w:left w:val="nil"/>
              <w:bottom w:val="single" w:sz="4" w:space="0" w:color="auto"/>
              <w:right w:val="single" w:sz="4" w:space="0" w:color="auto"/>
            </w:tcBorders>
            <w:shd w:val="clear" w:color="auto" w:fill="auto"/>
            <w:vAlign w:val="center"/>
            <w:hideMark/>
          </w:tcPr>
          <w:p w14:paraId="634ABE7F" w14:textId="77777777" w:rsidR="00CC456B" w:rsidRPr="00B051FD" w:rsidRDefault="00CC456B" w:rsidP="0030048D">
            <w:pPr>
              <w:jc w:val="center"/>
              <w:rPr>
                <w:iCs/>
                <w:color w:val="000000"/>
              </w:rPr>
            </w:pPr>
            <w:r w:rsidRPr="00B051FD">
              <w:rPr>
                <w:iCs/>
                <w:color w:val="000000"/>
              </w:rPr>
              <w:t>м</w:t>
            </w:r>
          </w:p>
        </w:tc>
        <w:tc>
          <w:tcPr>
            <w:tcW w:w="1286" w:type="dxa"/>
            <w:tcBorders>
              <w:top w:val="nil"/>
              <w:left w:val="nil"/>
              <w:bottom w:val="single" w:sz="4" w:space="0" w:color="auto"/>
              <w:right w:val="single" w:sz="4" w:space="0" w:color="auto"/>
            </w:tcBorders>
            <w:shd w:val="clear" w:color="auto" w:fill="auto"/>
            <w:vAlign w:val="center"/>
            <w:hideMark/>
          </w:tcPr>
          <w:p w14:paraId="457AF430" w14:textId="77777777" w:rsidR="00CC456B" w:rsidRPr="00B051FD" w:rsidRDefault="00CC456B" w:rsidP="0030048D">
            <w:pPr>
              <w:jc w:val="center"/>
              <w:rPr>
                <w:iCs/>
                <w:color w:val="000000"/>
              </w:rPr>
            </w:pPr>
            <w:r w:rsidRPr="00B051FD">
              <w:rPr>
                <w:iCs/>
                <w:color w:val="000000"/>
              </w:rPr>
              <w:t>1454</w:t>
            </w:r>
          </w:p>
        </w:tc>
      </w:tr>
    </w:tbl>
    <w:p w14:paraId="4CF3AE57" w14:textId="77777777" w:rsidR="00CC456B" w:rsidRPr="00B051FD" w:rsidRDefault="00CC456B" w:rsidP="00CC456B">
      <w:pPr>
        <w:contextualSpacing/>
        <w:jc w:val="center"/>
        <w:rPr>
          <w:rFonts w:eastAsia="Calibri"/>
          <w:b/>
        </w:rPr>
      </w:pPr>
    </w:p>
    <w:p w14:paraId="3B742489" w14:textId="77777777" w:rsidR="00CC456B" w:rsidRPr="00B051FD" w:rsidRDefault="00CC456B" w:rsidP="00CC456B">
      <w:pPr>
        <w:contextualSpacing/>
        <w:jc w:val="center"/>
        <w:rPr>
          <w:rFonts w:eastAsia="Calibri"/>
          <w:b/>
        </w:rPr>
      </w:pPr>
    </w:p>
    <w:p w14:paraId="71AA68F1" w14:textId="77777777" w:rsidR="00CC456B" w:rsidRPr="00B051FD" w:rsidRDefault="00CC456B" w:rsidP="00CC456B">
      <w:pPr>
        <w:contextualSpacing/>
        <w:jc w:val="center"/>
        <w:rPr>
          <w:rFonts w:eastAsia="Calibri"/>
          <w:b/>
        </w:rPr>
      </w:pPr>
      <w:r w:rsidRPr="00B051FD">
        <w:rPr>
          <w:rFonts w:eastAsia="Calibri"/>
          <w:b/>
        </w:rPr>
        <w:t>Сведения оборудования СОУЭ, по адресу: Санкт-Петербург, Бестужевская ул., д. 50</w:t>
      </w:r>
    </w:p>
    <w:p w14:paraId="3188E933" w14:textId="77777777" w:rsidR="00CC456B" w:rsidRPr="00B051FD" w:rsidRDefault="00CC456B" w:rsidP="00CC456B">
      <w:pPr>
        <w:contextualSpacing/>
        <w:jc w:val="center"/>
        <w:rPr>
          <w:rFonts w:eastAsia="Calibri"/>
          <w:b/>
        </w:rPr>
      </w:pPr>
    </w:p>
    <w:tbl>
      <w:tblPr>
        <w:tblW w:w="10349" w:type="dxa"/>
        <w:tblInd w:w="-318" w:type="dxa"/>
        <w:tblLook w:val="04A0" w:firstRow="1" w:lastRow="0" w:firstColumn="1" w:lastColumn="0" w:noHBand="0" w:noVBand="1"/>
      </w:tblPr>
      <w:tblGrid>
        <w:gridCol w:w="567"/>
        <w:gridCol w:w="4560"/>
        <w:gridCol w:w="2860"/>
        <w:gridCol w:w="945"/>
        <w:gridCol w:w="1417"/>
      </w:tblGrid>
      <w:tr w:rsidR="00CC456B" w:rsidRPr="00B051FD" w14:paraId="6A7767DA" w14:textId="77777777" w:rsidTr="0030048D">
        <w:trPr>
          <w:trHeight w:val="510"/>
          <w:tblHeader/>
        </w:trPr>
        <w:tc>
          <w:tcPr>
            <w:tcW w:w="567" w:type="dxa"/>
            <w:tcBorders>
              <w:top w:val="single" w:sz="4" w:space="0" w:color="auto"/>
              <w:left w:val="single" w:sz="4" w:space="0" w:color="auto"/>
              <w:bottom w:val="single" w:sz="4" w:space="0" w:color="auto"/>
              <w:right w:val="single" w:sz="4" w:space="0" w:color="auto"/>
            </w:tcBorders>
          </w:tcPr>
          <w:p w14:paraId="6C6728E9" w14:textId="77777777" w:rsidR="00CC456B" w:rsidRPr="00B051FD" w:rsidRDefault="00CC456B" w:rsidP="0030048D">
            <w:pPr>
              <w:jc w:val="center"/>
              <w:rPr>
                <w:bCs/>
                <w:iCs/>
                <w:color w:val="000000"/>
              </w:rPr>
            </w:pPr>
            <w:r w:rsidRPr="00B051FD">
              <w:rPr>
                <w:bCs/>
                <w:iCs/>
                <w:color w:val="000000"/>
              </w:rPr>
              <w:t>№</w:t>
            </w:r>
          </w:p>
          <w:p w14:paraId="4C995540" w14:textId="77777777" w:rsidR="00CC456B" w:rsidRPr="00B051FD" w:rsidRDefault="00CC456B" w:rsidP="0030048D">
            <w:pPr>
              <w:jc w:val="center"/>
              <w:rPr>
                <w:bCs/>
                <w:iCs/>
                <w:color w:val="000000"/>
              </w:rPr>
            </w:pPr>
            <w:r w:rsidRPr="00B051FD">
              <w:rPr>
                <w:bCs/>
                <w:iCs/>
                <w:color w:val="000000"/>
              </w:rPr>
              <w:t>п/п</w:t>
            </w:r>
          </w:p>
        </w:tc>
        <w:tc>
          <w:tcPr>
            <w:tcW w:w="4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685397" w14:textId="77777777" w:rsidR="00CC456B" w:rsidRPr="00B051FD" w:rsidRDefault="00CC456B" w:rsidP="0030048D">
            <w:pPr>
              <w:jc w:val="center"/>
              <w:rPr>
                <w:bCs/>
                <w:iCs/>
                <w:color w:val="000000"/>
              </w:rPr>
            </w:pPr>
            <w:r w:rsidRPr="00B051FD">
              <w:rPr>
                <w:bCs/>
                <w:iCs/>
                <w:color w:val="000000"/>
              </w:rPr>
              <w:t>Наименование</w:t>
            </w:r>
          </w:p>
        </w:tc>
        <w:tc>
          <w:tcPr>
            <w:tcW w:w="2860" w:type="dxa"/>
            <w:tcBorders>
              <w:top w:val="single" w:sz="4" w:space="0" w:color="auto"/>
              <w:left w:val="nil"/>
              <w:bottom w:val="single" w:sz="4" w:space="0" w:color="auto"/>
              <w:right w:val="single" w:sz="4" w:space="0" w:color="auto"/>
            </w:tcBorders>
            <w:shd w:val="clear" w:color="auto" w:fill="auto"/>
            <w:vAlign w:val="center"/>
            <w:hideMark/>
          </w:tcPr>
          <w:p w14:paraId="0A5B8B72" w14:textId="77777777" w:rsidR="00CC456B" w:rsidRPr="00B051FD" w:rsidRDefault="00CC456B" w:rsidP="0030048D">
            <w:pPr>
              <w:jc w:val="center"/>
              <w:rPr>
                <w:iCs/>
                <w:color w:val="000000"/>
              </w:rPr>
            </w:pPr>
            <w:r w:rsidRPr="00B051FD">
              <w:rPr>
                <w:iCs/>
                <w:color w:val="000000"/>
              </w:rPr>
              <w:t>Тип, марка</w:t>
            </w:r>
          </w:p>
        </w:tc>
        <w:tc>
          <w:tcPr>
            <w:tcW w:w="945" w:type="dxa"/>
            <w:tcBorders>
              <w:top w:val="single" w:sz="4" w:space="0" w:color="auto"/>
              <w:left w:val="nil"/>
              <w:bottom w:val="single" w:sz="4" w:space="0" w:color="auto"/>
              <w:right w:val="single" w:sz="4" w:space="0" w:color="auto"/>
            </w:tcBorders>
            <w:shd w:val="clear" w:color="auto" w:fill="auto"/>
            <w:vAlign w:val="center"/>
            <w:hideMark/>
          </w:tcPr>
          <w:p w14:paraId="750141BE" w14:textId="77777777" w:rsidR="00CC456B" w:rsidRPr="00B051FD" w:rsidRDefault="00CC456B" w:rsidP="0030048D">
            <w:pPr>
              <w:jc w:val="center"/>
              <w:rPr>
                <w:iCs/>
                <w:color w:val="000000"/>
              </w:rPr>
            </w:pPr>
            <w:r w:rsidRPr="00B051FD">
              <w:rPr>
                <w:iCs/>
                <w:color w:val="000000"/>
              </w:rPr>
              <w:t>Ед. изм.</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C44121B" w14:textId="77777777" w:rsidR="00CC456B" w:rsidRPr="00B051FD" w:rsidRDefault="00CC456B" w:rsidP="0030048D">
            <w:pPr>
              <w:jc w:val="center"/>
              <w:rPr>
                <w:iCs/>
                <w:color w:val="000000"/>
              </w:rPr>
            </w:pPr>
            <w:r w:rsidRPr="00B051FD">
              <w:rPr>
                <w:iCs/>
                <w:color w:val="000000"/>
              </w:rPr>
              <w:t>Количество</w:t>
            </w:r>
          </w:p>
        </w:tc>
      </w:tr>
      <w:tr w:rsidR="00CC456B" w:rsidRPr="00B051FD" w14:paraId="2374BBD4" w14:textId="77777777" w:rsidTr="0030048D">
        <w:trPr>
          <w:trHeight w:val="510"/>
        </w:trPr>
        <w:tc>
          <w:tcPr>
            <w:tcW w:w="567" w:type="dxa"/>
            <w:tcBorders>
              <w:top w:val="single" w:sz="4" w:space="0" w:color="auto"/>
              <w:left w:val="single" w:sz="4" w:space="0" w:color="auto"/>
              <w:bottom w:val="single" w:sz="4" w:space="0" w:color="auto"/>
              <w:right w:val="single" w:sz="4" w:space="0" w:color="auto"/>
            </w:tcBorders>
          </w:tcPr>
          <w:p w14:paraId="01D8126E" w14:textId="77777777" w:rsidR="00CC456B" w:rsidRPr="00B051FD" w:rsidRDefault="00CC456B" w:rsidP="0030048D">
            <w:pPr>
              <w:jc w:val="center"/>
              <w:rPr>
                <w:bCs/>
                <w:iCs/>
                <w:color w:val="000000"/>
              </w:rPr>
            </w:pPr>
          </w:p>
        </w:tc>
        <w:tc>
          <w:tcPr>
            <w:tcW w:w="4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47BF94" w14:textId="77777777" w:rsidR="00CC456B" w:rsidRPr="00B051FD" w:rsidRDefault="00CC456B" w:rsidP="0030048D">
            <w:pPr>
              <w:jc w:val="center"/>
              <w:rPr>
                <w:b/>
                <w:bCs/>
                <w:iCs/>
                <w:color w:val="000000"/>
              </w:rPr>
            </w:pPr>
            <w:r w:rsidRPr="00B051FD">
              <w:rPr>
                <w:b/>
                <w:bCs/>
                <w:iCs/>
                <w:color w:val="000000"/>
              </w:rPr>
              <w:t>Центральное оборудование</w:t>
            </w:r>
          </w:p>
        </w:tc>
        <w:tc>
          <w:tcPr>
            <w:tcW w:w="2860" w:type="dxa"/>
            <w:tcBorders>
              <w:top w:val="single" w:sz="4" w:space="0" w:color="auto"/>
              <w:left w:val="nil"/>
              <w:bottom w:val="single" w:sz="4" w:space="0" w:color="auto"/>
              <w:right w:val="single" w:sz="4" w:space="0" w:color="auto"/>
            </w:tcBorders>
            <w:shd w:val="clear" w:color="auto" w:fill="auto"/>
            <w:vAlign w:val="center"/>
            <w:hideMark/>
          </w:tcPr>
          <w:p w14:paraId="308D84C2" w14:textId="77777777" w:rsidR="00CC456B" w:rsidRPr="00B051FD" w:rsidRDefault="00CC456B" w:rsidP="0030048D">
            <w:pPr>
              <w:jc w:val="center"/>
              <w:rPr>
                <w:iCs/>
                <w:color w:val="000000"/>
              </w:rPr>
            </w:pPr>
            <w:r w:rsidRPr="00B051FD">
              <w:rPr>
                <w:iCs/>
                <w:color w:val="000000"/>
              </w:rPr>
              <w:t> </w:t>
            </w:r>
          </w:p>
        </w:tc>
        <w:tc>
          <w:tcPr>
            <w:tcW w:w="945" w:type="dxa"/>
            <w:tcBorders>
              <w:top w:val="single" w:sz="4" w:space="0" w:color="auto"/>
              <w:left w:val="nil"/>
              <w:bottom w:val="single" w:sz="4" w:space="0" w:color="auto"/>
              <w:right w:val="single" w:sz="4" w:space="0" w:color="auto"/>
            </w:tcBorders>
            <w:shd w:val="clear" w:color="auto" w:fill="auto"/>
            <w:vAlign w:val="center"/>
            <w:hideMark/>
          </w:tcPr>
          <w:p w14:paraId="402AD7D9" w14:textId="77777777" w:rsidR="00CC456B" w:rsidRPr="00B051FD" w:rsidRDefault="00CC456B" w:rsidP="0030048D">
            <w:pPr>
              <w:jc w:val="center"/>
              <w:rPr>
                <w:iCs/>
                <w:color w:val="000000"/>
              </w:rPr>
            </w:pPr>
            <w:r w:rsidRPr="00B051FD">
              <w:rPr>
                <w:iCs/>
                <w:color w:val="000000"/>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6A783B6" w14:textId="77777777" w:rsidR="00CC456B" w:rsidRPr="00B051FD" w:rsidRDefault="00CC456B" w:rsidP="0030048D">
            <w:pPr>
              <w:jc w:val="center"/>
              <w:rPr>
                <w:iCs/>
                <w:color w:val="000000"/>
              </w:rPr>
            </w:pPr>
            <w:r w:rsidRPr="00B051FD">
              <w:rPr>
                <w:iCs/>
                <w:color w:val="000000"/>
              </w:rPr>
              <w:t> </w:t>
            </w:r>
          </w:p>
        </w:tc>
      </w:tr>
      <w:tr w:rsidR="00CC456B" w:rsidRPr="00B051FD" w14:paraId="006DC037" w14:textId="77777777" w:rsidTr="0030048D">
        <w:trPr>
          <w:trHeight w:val="510"/>
        </w:trPr>
        <w:tc>
          <w:tcPr>
            <w:tcW w:w="567" w:type="dxa"/>
            <w:tcBorders>
              <w:top w:val="nil"/>
              <w:left w:val="single" w:sz="4" w:space="0" w:color="auto"/>
              <w:bottom w:val="single" w:sz="4" w:space="0" w:color="auto"/>
              <w:right w:val="single" w:sz="4" w:space="0" w:color="auto"/>
            </w:tcBorders>
          </w:tcPr>
          <w:p w14:paraId="50567E45" w14:textId="77777777" w:rsidR="00CC456B" w:rsidRPr="00B051FD" w:rsidRDefault="00CC456B" w:rsidP="0030048D">
            <w:pPr>
              <w:widowControl/>
              <w:numPr>
                <w:ilvl w:val="0"/>
                <w:numId w:val="8"/>
              </w:numPr>
              <w:autoSpaceDE/>
              <w:autoSpaceDN/>
              <w:adjustRightInd/>
              <w:rPr>
                <w:iCs/>
                <w:color w:val="000000"/>
              </w:rPr>
            </w:pPr>
          </w:p>
        </w:tc>
        <w:tc>
          <w:tcPr>
            <w:tcW w:w="4560" w:type="dxa"/>
            <w:tcBorders>
              <w:top w:val="nil"/>
              <w:left w:val="single" w:sz="4" w:space="0" w:color="auto"/>
              <w:bottom w:val="single" w:sz="4" w:space="0" w:color="auto"/>
              <w:right w:val="single" w:sz="4" w:space="0" w:color="auto"/>
            </w:tcBorders>
            <w:shd w:val="clear" w:color="auto" w:fill="auto"/>
            <w:vAlign w:val="center"/>
            <w:hideMark/>
          </w:tcPr>
          <w:p w14:paraId="2136F722" w14:textId="77777777" w:rsidR="00CC456B" w:rsidRPr="00B051FD" w:rsidRDefault="00CC456B" w:rsidP="0030048D">
            <w:pPr>
              <w:rPr>
                <w:iCs/>
                <w:color w:val="000000"/>
              </w:rPr>
            </w:pPr>
            <w:r w:rsidRPr="00B051FD">
              <w:rPr>
                <w:iCs/>
                <w:color w:val="000000"/>
              </w:rPr>
              <w:t>Блок центральный, 8 зон</w:t>
            </w:r>
          </w:p>
        </w:tc>
        <w:tc>
          <w:tcPr>
            <w:tcW w:w="2860" w:type="dxa"/>
            <w:tcBorders>
              <w:top w:val="nil"/>
              <w:left w:val="nil"/>
              <w:bottom w:val="single" w:sz="4" w:space="0" w:color="auto"/>
              <w:right w:val="single" w:sz="4" w:space="0" w:color="auto"/>
            </w:tcBorders>
            <w:shd w:val="clear" w:color="auto" w:fill="auto"/>
            <w:vAlign w:val="center"/>
            <w:hideMark/>
          </w:tcPr>
          <w:p w14:paraId="54B39390" w14:textId="77777777" w:rsidR="00CC456B" w:rsidRPr="00B051FD" w:rsidRDefault="00CC456B" w:rsidP="0030048D">
            <w:pPr>
              <w:jc w:val="center"/>
              <w:rPr>
                <w:iCs/>
                <w:color w:val="000000"/>
              </w:rPr>
            </w:pPr>
            <w:r w:rsidRPr="00B051FD">
              <w:rPr>
                <w:iCs/>
                <w:color w:val="000000"/>
              </w:rPr>
              <w:t>МЕТА 19960</w:t>
            </w:r>
          </w:p>
        </w:tc>
        <w:tc>
          <w:tcPr>
            <w:tcW w:w="945" w:type="dxa"/>
            <w:tcBorders>
              <w:top w:val="nil"/>
              <w:left w:val="nil"/>
              <w:bottom w:val="single" w:sz="4" w:space="0" w:color="auto"/>
              <w:right w:val="single" w:sz="4" w:space="0" w:color="auto"/>
            </w:tcBorders>
            <w:shd w:val="clear" w:color="auto" w:fill="auto"/>
            <w:vAlign w:val="center"/>
            <w:hideMark/>
          </w:tcPr>
          <w:p w14:paraId="0830EEB5" w14:textId="77777777" w:rsidR="00CC456B" w:rsidRPr="00B051FD" w:rsidRDefault="00CC456B" w:rsidP="0030048D">
            <w:pPr>
              <w:jc w:val="center"/>
              <w:rPr>
                <w:iCs/>
                <w:color w:val="000000"/>
              </w:rPr>
            </w:pPr>
            <w:r w:rsidRPr="00B051FD">
              <w:rPr>
                <w:iCs/>
                <w:color w:val="000000"/>
              </w:rPr>
              <w:t>шт.</w:t>
            </w:r>
          </w:p>
        </w:tc>
        <w:tc>
          <w:tcPr>
            <w:tcW w:w="1417" w:type="dxa"/>
            <w:tcBorders>
              <w:top w:val="nil"/>
              <w:left w:val="nil"/>
              <w:bottom w:val="single" w:sz="4" w:space="0" w:color="auto"/>
              <w:right w:val="single" w:sz="4" w:space="0" w:color="auto"/>
            </w:tcBorders>
            <w:shd w:val="clear" w:color="auto" w:fill="auto"/>
            <w:vAlign w:val="center"/>
            <w:hideMark/>
          </w:tcPr>
          <w:p w14:paraId="58423EBD" w14:textId="77777777" w:rsidR="00CC456B" w:rsidRPr="00B051FD" w:rsidRDefault="00CC456B" w:rsidP="0030048D">
            <w:pPr>
              <w:jc w:val="center"/>
              <w:rPr>
                <w:iCs/>
                <w:color w:val="000000"/>
              </w:rPr>
            </w:pPr>
            <w:r w:rsidRPr="00B051FD">
              <w:rPr>
                <w:iCs/>
                <w:color w:val="000000"/>
              </w:rPr>
              <w:t>2</w:t>
            </w:r>
          </w:p>
        </w:tc>
      </w:tr>
      <w:tr w:rsidR="00CC456B" w:rsidRPr="00B051FD" w14:paraId="4A28EA3F" w14:textId="77777777" w:rsidTr="0030048D">
        <w:trPr>
          <w:trHeight w:val="510"/>
        </w:trPr>
        <w:tc>
          <w:tcPr>
            <w:tcW w:w="567" w:type="dxa"/>
            <w:tcBorders>
              <w:top w:val="nil"/>
              <w:left w:val="single" w:sz="4" w:space="0" w:color="auto"/>
              <w:bottom w:val="single" w:sz="4" w:space="0" w:color="auto"/>
              <w:right w:val="single" w:sz="4" w:space="0" w:color="auto"/>
            </w:tcBorders>
          </w:tcPr>
          <w:p w14:paraId="0D73B282" w14:textId="77777777" w:rsidR="00CC456B" w:rsidRPr="00B051FD" w:rsidRDefault="00CC456B" w:rsidP="0030048D">
            <w:pPr>
              <w:widowControl/>
              <w:numPr>
                <w:ilvl w:val="0"/>
                <w:numId w:val="8"/>
              </w:numPr>
              <w:autoSpaceDE/>
              <w:autoSpaceDN/>
              <w:adjustRightInd/>
              <w:rPr>
                <w:iCs/>
                <w:color w:val="000000"/>
              </w:rPr>
            </w:pPr>
          </w:p>
        </w:tc>
        <w:tc>
          <w:tcPr>
            <w:tcW w:w="4560" w:type="dxa"/>
            <w:tcBorders>
              <w:top w:val="nil"/>
              <w:left w:val="single" w:sz="4" w:space="0" w:color="auto"/>
              <w:bottom w:val="single" w:sz="4" w:space="0" w:color="auto"/>
              <w:right w:val="single" w:sz="4" w:space="0" w:color="auto"/>
            </w:tcBorders>
            <w:shd w:val="clear" w:color="auto" w:fill="auto"/>
            <w:vAlign w:val="center"/>
            <w:hideMark/>
          </w:tcPr>
          <w:p w14:paraId="2A93E55E" w14:textId="77777777" w:rsidR="00CC456B" w:rsidRPr="00B051FD" w:rsidRDefault="00CC456B" w:rsidP="0030048D">
            <w:pPr>
              <w:rPr>
                <w:iCs/>
                <w:color w:val="000000"/>
              </w:rPr>
            </w:pPr>
            <w:r w:rsidRPr="00B051FD">
              <w:rPr>
                <w:iCs/>
                <w:color w:val="000000"/>
              </w:rPr>
              <w:t>Усилитель мощности трансляционный, 500Вт</w:t>
            </w:r>
          </w:p>
        </w:tc>
        <w:tc>
          <w:tcPr>
            <w:tcW w:w="2860" w:type="dxa"/>
            <w:tcBorders>
              <w:top w:val="nil"/>
              <w:left w:val="nil"/>
              <w:bottom w:val="single" w:sz="4" w:space="0" w:color="auto"/>
              <w:right w:val="single" w:sz="4" w:space="0" w:color="auto"/>
            </w:tcBorders>
            <w:shd w:val="clear" w:color="auto" w:fill="auto"/>
            <w:vAlign w:val="center"/>
            <w:hideMark/>
          </w:tcPr>
          <w:p w14:paraId="06D318B6" w14:textId="77777777" w:rsidR="00CC456B" w:rsidRPr="00B051FD" w:rsidRDefault="00CC456B" w:rsidP="0030048D">
            <w:pPr>
              <w:jc w:val="center"/>
              <w:rPr>
                <w:iCs/>
                <w:color w:val="000000"/>
              </w:rPr>
            </w:pPr>
            <w:r w:rsidRPr="00B051FD">
              <w:rPr>
                <w:iCs/>
                <w:color w:val="000000"/>
              </w:rPr>
              <w:t>МЕТА 9154</w:t>
            </w:r>
          </w:p>
        </w:tc>
        <w:tc>
          <w:tcPr>
            <w:tcW w:w="945" w:type="dxa"/>
            <w:tcBorders>
              <w:top w:val="nil"/>
              <w:left w:val="nil"/>
              <w:bottom w:val="single" w:sz="4" w:space="0" w:color="auto"/>
              <w:right w:val="single" w:sz="4" w:space="0" w:color="auto"/>
            </w:tcBorders>
            <w:shd w:val="clear" w:color="auto" w:fill="auto"/>
            <w:vAlign w:val="center"/>
            <w:hideMark/>
          </w:tcPr>
          <w:p w14:paraId="6B67B9DF" w14:textId="77777777" w:rsidR="00CC456B" w:rsidRPr="00B051FD" w:rsidRDefault="00CC456B" w:rsidP="0030048D">
            <w:pPr>
              <w:jc w:val="center"/>
              <w:rPr>
                <w:iCs/>
                <w:color w:val="000000"/>
              </w:rPr>
            </w:pPr>
            <w:r w:rsidRPr="00B051FD">
              <w:rPr>
                <w:iCs/>
                <w:color w:val="000000"/>
              </w:rPr>
              <w:t>шт.</w:t>
            </w:r>
          </w:p>
        </w:tc>
        <w:tc>
          <w:tcPr>
            <w:tcW w:w="1417" w:type="dxa"/>
            <w:tcBorders>
              <w:top w:val="nil"/>
              <w:left w:val="nil"/>
              <w:bottom w:val="single" w:sz="4" w:space="0" w:color="auto"/>
              <w:right w:val="single" w:sz="4" w:space="0" w:color="auto"/>
            </w:tcBorders>
            <w:shd w:val="clear" w:color="auto" w:fill="auto"/>
            <w:vAlign w:val="center"/>
            <w:hideMark/>
          </w:tcPr>
          <w:p w14:paraId="0552879B" w14:textId="77777777" w:rsidR="00CC456B" w:rsidRPr="00B051FD" w:rsidRDefault="00CC456B" w:rsidP="0030048D">
            <w:pPr>
              <w:jc w:val="center"/>
              <w:rPr>
                <w:iCs/>
                <w:color w:val="000000"/>
              </w:rPr>
            </w:pPr>
            <w:r w:rsidRPr="00B051FD">
              <w:rPr>
                <w:iCs/>
                <w:color w:val="000000"/>
              </w:rPr>
              <w:t>5</w:t>
            </w:r>
          </w:p>
        </w:tc>
      </w:tr>
      <w:tr w:rsidR="00CC456B" w:rsidRPr="00B051FD" w14:paraId="5AAA05E9" w14:textId="77777777" w:rsidTr="0030048D">
        <w:trPr>
          <w:trHeight w:val="510"/>
        </w:trPr>
        <w:tc>
          <w:tcPr>
            <w:tcW w:w="567" w:type="dxa"/>
            <w:tcBorders>
              <w:top w:val="nil"/>
              <w:left w:val="single" w:sz="4" w:space="0" w:color="auto"/>
              <w:bottom w:val="single" w:sz="4" w:space="0" w:color="auto"/>
              <w:right w:val="single" w:sz="4" w:space="0" w:color="auto"/>
            </w:tcBorders>
          </w:tcPr>
          <w:p w14:paraId="1EAF61C8" w14:textId="77777777" w:rsidR="00CC456B" w:rsidRPr="00B051FD" w:rsidRDefault="00CC456B" w:rsidP="0030048D">
            <w:pPr>
              <w:widowControl/>
              <w:numPr>
                <w:ilvl w:val="0"/>
                <w:numId w:val="8"/>
              </w:numPr>
              <w:autoSpaceDE/>
              <w:autoSpaceDN/>
              <w:adjustRightInd/>
              <w:rPr>
                <w:iCs/>
                <w:color w:val="000000"/>
              </w:rPr>
            </w:pPr>
          </w:p>
        </w:tc>
        <w:tc>
          <w:tcPr>
            <w:tcW w:w="4560" w:type="dxa"/>
            <w:tcBorders>
              <w:top w:val="nil"/>
              <w:left w:val="single" w:sz="4" w:space="0" w:color="auto"/>
              <w:bottom w:val="single" w:sz="4" w:space="0" w:color="auto"/>
              <w:right w:val="single" w:sz="4" w:space="0" w:color="auto"/>
            </w:tcBorders>
            <w:shd w:val="clear" w:color="auto" w:fill="auto"/>
            <w:vAlign w:val="center"/>
            <w:hideMark/>
          </w:tcPr>
          <w:p w14:paraId="494708E7" w14:textId="77777777" w:rsidR="00CC456B" w:rsidRPr="00B051FD" w:rsidRDefault="00CC456B" w:rsidP="0030048D">
            <w:pPr>
              <w:rPr>
                <w:iCs/>
                <w:color w:val="000000"/>
              </w:rPr>
            </w:pPr>
            <w:r w:rsidRPr="00B051FD">
              <w:rPr>
                <w:iCs/>
                <w:color w:val="000000"/>
              </w:rPr>
              <w:t>Усилитель мощности трансляционный, 250Вт</w:t>
            </w:r>
          </w:p>
        </w:tc>
        <w:tc>
          <w:tcPr>
            <w:tcW w:w="2860" w:type="dxa"/>
            <w:tcBorders>
              <w:top w:val="nil"/>
              <w:left w:val="nil"/>
              <w:bottom w:val="single" w:sz="4" w:space="0" w:color="auto"/>
              <w:right w:val="single" w:sz="4" w:space="0" w:color="auto"/>
            </w:tcBorders>
            <w:shd w:val="clear" w:color="auto" w:fill="auto"/>
            <w:vAlign w:val="center"/>
            <w:hideMark/>
          </w:tcPr>
          <w:p w14:paraId="452D5830" w14:textId="77777777" w:rsidR="00CC456B" w:rsidRPr="00B051FD" w:rsidRDefault="00CC456B" w:rsidP="0030048D">
            <w:pPr>
              <w:jc w:val="center"/>
              <w:rPr>
                <w:iCs/>
                <w:color w:val="000000"/>
              </w:rPr>
            </w:pPr>
            <w:r w:rsidRPr="00B051FD">
              <w:rPr>
                <w:iCs/>
                <w:color w:val="000000"/>
              </w:rPr>
              <w:t>МЕТА 9152</w:t>
            </w:r>
          </w:p>
        </w:tc>
        <w:tc>
          <w:tcPr>
            <w:tcW w:w="945" w:type="dxa"/>
            <w:tcBorders>
              <w:top w:val="nil"/>
              <w:left w:val="nil"/>
              <w:bottom w:val="single" w:sz="4" w:space="0" w:color="auto"/>
              <w:right w:val="single" w:sz="4" w:space="0" w:color="auto"/>
            </w:tcBorders>
            <w:shd w:val="clear" w:color="auto" w:fill="auto"/>
            <w:vAlign w:val="center"/>
            <w:hideMark/>
          </w:tcPr>
          <w:p w14:paraId="779D1435" w14:textId="77777777" w:rsidR="00CC456B" w:rsidRPr="00B051FD" w:rsidRDefault="00CC456B" w:rsidP="0030048D">
            <w:pPr>
              <w:jc w:val="center"/>
              <w:rPr>
                <w:iCs/>
                <w:color w:val="000000"/>
              </w:rPr>
            </w:pPr>
            <w:r w:rsidRPr="00B051FD">
              <w:rPr>
                <w:iCs/>
                <w:color w:val="000000"/>
              </w:rPr>
              <w:t>шт.</w:t>
            </w:r>
          </w:p>
        </w:tc>
        <w:tc>
          <w:tcPr>
            <w:tcW w:w="1417" w:type="dxa"/>
            <w:tcBorders>
              <w:top w:val="nil"/>
              <w:left w:val="nil"/>
              <w:bottom w:val="single" w:sz="4" w:space="0" w:color="auto"/>
              <w:right w:val="single" w:sz="4" w:space="0" w:color="auto"/>
            </w:tcBorders>
            <w:shd w:val="clear" w:color="auto" w:fill="auto"/>
            <w:vAlign w:val="center"/>
            <w:hideMark/>
          </w:tcPr>
          <w:p w14:paraId="601D2F3C" w14:textId="77777777" w:rsidR="00CC456B" w:rsidRPr="00B051FD" w:rsidRDefault="00CC456B" w:rsidP="0030048D">
            <w:pPr>
              <w:jc w:val="center"/>
              <w:rPr>
                <w:iCs/>
                <w:color w:val="000000"/>
              </w:rPr>
            </w:pPr>
            <w:r w:rsidRPr="00B051FD">
              <w:rPr>
                <w:iCs/>
                <w:color w:val="000000"/>
              </w:rPr>
              <w:t>1</w:t>
            </w:r>
          </w:p>
        </w:tc>
      </w:tr>
      <w:tr w:rsidR="00CC456B" w:rsidRPr="00B051FD" w14:paraId="64B212AE" w14:textId="77777777" w:rsidTr="0030048D">
        <w:trPr>
          <w:trHeight w:val="510"/>
        </w:trPr>
        <w:tc>
          <w:tcPr>
            <w:tcW w:w="567" w:type="dxa"/>
            <w:tcBorders>
              <w:top w:val="nil"/>
              <w:left w:val="single" w:sz="4" w:space="0" w:color="auto"/>
              <w:bottom w:val="single" w:sz="4" w:space="0" w:color="auto"/>
              <w:right w:val="single" w:sz="4" w:space="0" w:color="auto"/>
            </w:tcBorders>
          </w:tcPr>
          <w:p w14:paraId="47B191D0" w14:textId="77777777" w:rsidR="00CC456B" w:rsidRPr="00B051FD" w:rsidRDefault="00CC456B" w:rsidP="0030048D">
            <w:pPr>
              <w:widowControl/>
              <w:numPr>
                <w:ilvl w:val="0"/>
                <w:numId w:val="8"/>
              </w:numPr>
              <w:autoSpaceDE/>
              <w:autoSpaceDN/>
              <w:adjustRightInd/>
              <w:rPr>
                <w:iCs/>
                <w:color w:val="000000"/>
              </w:rPr>
            </w:pPr>
          </w:p>
        </w:tc>
        <w:tc>
          <w:tcPr>
            <w:tcW w:w="4560" w:type="dxa"/>
            <w:tcBorders>
              <w:top w:val="nil"/>
              <w:left w:val="single" w:sz="4" w:space="0" w:color="auto"/>
              <w:bottom w:val="single" w:sz="4" w:space="0" w:color="auto"/>
              <w:right w:val="single" w:sz="4" w:space="0" w:color="auto"/>
            </w:tcBorders>
            <w:shd w:val="clear" w:color="auto" w:fill="auto"/>
            <w:vAlign w:val="center"/>
            <w:hideMark/>
          </w:tcPr>
          <w:p w14:paraId="0233AE0F" w14:textId="77777777" w:rsidR="00CC456B" w:rsidRPr="00B051FD" w:rsidRDefault="00CC456B" w:rsidP="0030048D">
            <w:pPr>
              <w:rPr>
                <w:iCs/>
                <w:color w:val="000000"/>
              </w:rPr>
            </w:pPr>
            <w:r w:rsidRPr="00B051FD">
              <w:rPr>
                <w:iCs/>
                <w:color w:val="000000"/>
              </w:rPr>
              <w:t>Пульт микрофонный, 16 зон</w:t>
            </w:r>
          </w:p>
        </w:tc>
        <w:tc>
          <w:tcPr>
            <w:tcW w:w="2860" w:type="dxa"/>
            <w:tcBorders>
              <w:top w:val="nil"/>
              <w:left w:val="nil"/>
              <w:bottom w:val="single" w:sz="4" w:space="0" w:color="auto"/>
              <w:right w:val="single" w:sz="4" w:space="0" w:color="auto"/>
            </w:tcBorders>
            <w:shd w:val="clear" w:color="auto" w:fill="auto"/>
            <w:vAlign w:val="center"/>
            <w:hideMark/>
          </w:tcPr>
          <w:p w14:paraId="13A93298" w14:textId="77777777" w:rsidR="00CC456B" w:rsidRPr="00B051FD" w:rsidRDefault="00CC456B" w:rsidP="0030048D">
            <w:pPr>
              <w:jc w:val="center"/>
              <w:rPr>
                <w:iCs/>
                <w:color w:val="000000"/>
              </w:rPr>
            </w:pPr>
            <w:r w:rsidRPr="00B051FD">
              <w:rPr>
                <w:iCs/>
                <w:color w:val="000000"/>
              </w:rPr>
              <w:t>МЕТА 18630-16</w:t>
            </w:r>
          </w:p>
        </w:tc>
        <w:tc>
          <w:tcPr>
            <w:tcW w:w="945" w:type="dxa"/>
            <w:tcBorders>
              <w:top w:val="nil"/>
              <w:left w:val="nil"/>
              <w:bottom w:val="single" w:sz="4" w:space="0" w:color="auto"/>
              <w:right w:val="single" w:sz="4" w:space="0" w:color="auto"/>
            </w:tcBorders>
            <w:shd w:val="clear" w:color="auto" w:fill="auto"/>
            <w:vAlign w:val="center"/>
            <w:hideMark/>
          </w:tcPr>
          <w:p w14:paraId="5D06AD16" w14:textId="77777777" w:rsidR="00CC456B" w:rsidRPr="00B051FD" w:rsidRDefault="00CC456B" w:rsidP="0030048D">
            <w:pPr>
              <w:jc w:val="center"/>
              <w:rPr>
                <w:iCs/>
                <w:color w:val="000000"/>
              </w:rPr>
            </w:pPr>
            <w:r w:rsidRPr="00B051FD">
              <w:rPr>
                <w:iCs/>
                <w:color w:val="000000"/>
              </w:rPr>
              <w:t>шт.</w:t>
            </w:r>
          </w:p>
        </w:tc>
        <w:tc>
          <w:tcPr>
            <w:tcW w:w="1417" w:type="dxa"/>
            <w:tcBorders>
              <w:top w:val="nil"/>
              <w:left w:val="nil"/>
              <w:bottom w:val="single" w:sz="4" w:space="0" w:color="auto"/>
              <w:right w:val="single" w:sz="4" w:space="0" w:color="auto"/>
            </w:tcBorders>
            <w:shd w:val="clear" w:color="auto" w:fill="auto"/>
            <w:vAlign w:val="center"/>
            <w:hideMark/>
          </w:tcPr>
          <w:p w14:paraId="642B1ADA" w14:textId="77777777" w:rsidR="00CC456B" w:rsidRPr="00B051FD" w:rsidRDefault="00CC456B" w:rsidP="0030048D">
            <w:pPr>
              <w:jc w:val="center"/>
              <w:rPr>
                <w:iCs/>
                <w:color w:val="000000"/>
              </w:rPr>
            </w:pPr>
            <w:r w:rsidRPr="00B051FD">
              <w:rPr>
                <w:iCs/>
                <w:color w:val="000000"/>
              </w:rPr>
              <w:t>1</w:t>
            </w:r>
          </w:p>
        </w:tc>
      </w:tr>
      <w:tr w:rsidR="00CC456B" w:rsidRPr="00B051FD" w14:paraId="0681711F" w14:textId="77777777" w:rsidTr="0030048D">
        <w:trPr>
          <w:trHeight w:val="510"/>
        </w:trPr>
        <w:tc>
          <w:tcPr>
            <w:tcW w:w="567" w:type="dxa"/>
            <w:tcBorders>
              <w:top w:val="nil"/>
              <w:left w:val="single" w:sz="4" w:space="0" w:color="auto"/>
              <w:bottom w:val="single" w:sz="4" w:space="0" w:color="auto"/>
              <w:right w:val="single" w:sz="4" w:space="0" w:color="auto"/>
            </w:tcBorders>
          </w:tcPr>
          <w:p w14:paraId="1E839639" w14:textId="77777777" w:rsidR="00CC456B" w:rsidRPr="00B051FD" w:rsidRDefault="00CC456B" w:rsidP="0030048D">
            <w:pPr>
              <w:widowControl/>
              <w:numPr>
                <w:ilvl w:val="0"/>
                <w:numId w:val="8"/>
              </w:numPr>
              <w:autoSpaceDE/>
              <w:autoSpaceDN/>
              <w:adjustRightInd/>
              <w:rPr>
                <w:iCs/>
                <w:color w:val="000000"/>
              </w:rPr>
            </w:pPr>
          </w:p>
        </w:tc>
        <w:tc>
          <w:tcPr>
            <w:tcW w:w="4560" w:type="dxa"/>
            <w:tcBorders>
              <w:top w:val="nil"/>
              <w:left w:val="single" w:sz="4" w:space="0" w:color="auto"/>
              <w:bottom w:val="single" w:sz="4" w:space="0" w:color="auto"/>
              <w:right w:val="single" w:sz="4" w:space="0" w:color="auto"/>
            </w:tcBorders>
            <w:shd w:val="clear" w:color="auto" w:fill="auto"/>
            <w:vAlign w:val="center"/>
            <w:hideMark/>
          </w:tcPr>
          <w:p w14:paraId="3926C998" w14:textId="77777777" w:rsidR="00CC456B" w:rsidRPr="00B051FD" w:rsidRDefault="00CC456B" w:rsidP="0030048D">
            <w:pPr>
              <w:rPr>
                <w:iCs/>
                <w:color w:val="000000"/>
              </w:rPr>
            </w:pPr>
            <w:r w:rsidRPr="00B051FD">
              <w:rPr>
                <w:iCs/>
                <w:color w:val="000000"/>
              </w:rPr>
              <w:t>Блок сетевой автоматики</w:t>
            </w:r>
          </w:p>
        </w:tc>
        <w:tc>
          <w:tcPr>
            <w:tcW w:w="2860" w:type="dxa"/>
            <w:tcBorders>
              <w:top w:val="nil"/>
              <w:left w:val="nil"/>
              <w:bottom w:val="single" w:sz="4" w:space="0" w:color="auto"/>
              <w:right w:val="single" w:sz="4" w:space="0" w:color="auto"/>
            </w:tcBorders>
            <w:shd w:val="clear" w:color="auto" w:fill="auto"/>
            <w:vAlign w:val="center"/>
            <w:hideMark/>
          </w:tcPr>
          <w:p w14:paraId="2010B199" w14:textId="77777777" w:rsidR="00CC456B" w:rsidRPr="00B051FD" w:rsidRDefault="00CC456B" w:rsidP="0030048D">
            <w:pPr>
              <w:jc w:val="center"/>
              <w:rPr>
                <w:iCs/>
                <w:color w:val="000000"/>
              </w:rPr>
            </w:pPr>
            <w:r w:rsidRPr="00B051FD">
              <w:rPr>
                <w:iCs/>
                <w:color w:val="000000"/>
              </w:rPr>
              <w:t>МЕТА 9701</w:t>
            </w:r>
          </w:p>
        </w:tc>
        <w:tc>
          <w:tcPr>
            <w:tcW w:w="945" w:type="dxa"/>
            <w:tcBorders>
              <w:top w:val="nil"/>
              <w:left w:val="nil"/>
              <w:bottom w:val="single" w:sz="4" w:space="0" w:color="auto"/>
              <w:right w:val="single" w:sz="4" w:space="0" w:color="auto"/>
            </w:tcBorders>
            <w:shd w:val="clear" w:color="auto" w:fill="auto"/>
            <w:vAlign w:val="center"/>
            <w:hideMark/>
          </w:tcPr>
          <w:p w14:paraId="3B7A0B35" w14:textId="77777777" w:rsidR="00CC456B" w:rsidRPr="00B051FD" w:rsidRDefault="00CC456B" w:rsidP="0030048D">
            <w:pPr>
              <w:jc w:val="center"/>
              <w:rPr>
                <w:iCs/>
                <w:color w:val="000000"/>
              </w:rPr>
            </w:pPr>
            <w:r w:rsidRPr="00B051FD">
              <w:rPr>
                <w:iCs/>
                <w:color w:val="000000"/>
              </w:rPr>
              <w:t>шт.</w:t>
            </w:r>
          </w:p>
        </w:tc>
        <w:tc>
          <w:tcPr>
            <w:tcW w:w="1417" w:type="dxa"/>
            <w:tcBorders>
              <w:top w:val="nil"/>
              <w:left w:val="nil"/>
              <w:bottom w:val="single" w:sz="4" w:space="0" w:color="auto"/>
              <w:right w:val="single" w:sz="4" w:space="0" w:color="auto"/>
            </w:tcBorders>
            <w:shd w:val="clear" w:color="auto" w:fill="auto"/>
            <w:vAlign w:val="center"/>
            <w:hideMark/>
          </w:tcPr>
          <w:p w14:paraId="540CB4D0" w14:textId="77777777" w:rsidR="00CC456B" w:rsidRPr="00B051FD" w:rsidRDefault="00CC456B" w:rsidP="0030048D">
            <w:pPr>
              <w:jc w:val="center"/>
              <w:rPr>
                <w:iCs/>
                <w:color w:val="000000"/>
              </w:rPr>
            </w:pPr>
            <w:r w:rsidRPr="00B051FD">
              <w:rPr>
                <w:iCs/>
                <w:color w:val="000000"/>
              </w:rPr>
              <w:t>2</w:t>
            </w:r>
          </w:p>
        </w:tc>
      </w:tr>
      <w:tr w:rsidR="00CC456B" w:rsidRPr="00B051FD" w14:paraId="51AF8F5C" w14:textId="77777777" w:rsidTr="0030048D">
        <w:trPr>
          <w:trHeight w:val="510"/>
        </w:trPr>
        <w:tc>
          <w:tcPr>
            <w:tcW w:w="567" w:type="dxa"/>
            <w:tcBorders>
              <w:top w:val="nil"/>
              <w:left w:val="single" w:sz="4" w:space="0" w:color="auto"/>
              <w:bottom w:val="single" w:sz="4" w:space="0" w:color="auto"/>
              <w:right w:val="single" w:sz="4" w:space="0" w:color="auto"/>
            </w:tcBorders>
          </w:tcPr>
          <w:p w14:paraId="2EDD78C5" w14:textId="77777777" w:rsidR="00CC456B" w:rsidRPr="00B051FD" w:rsidRDefault="00CC456B" w:rsidP="0030048D">
            <w:pPr>
              <w:widowControl/>
              <w:numPr>
                <w:ilvl w:val="0"/>
                <w:numId w:val="8"/>
              </w:numPr>
              <w:autoSpaceDE/>
              <w:autoSpaceDN/>
              <w:adjustRightInd/>
              <w:rPr>
                <w:iCs/>
                <w:color w:val="000000"/>
              </w:rPr>
            </w:pPr>
          </w:p>
        </w:tc>
        <w:tc>
          <w:tcPr>
            <w:tcW w:w="4560" w:type="dxa"/>
            <w:tcBorders>
              <w:top w:val="nil"/>
              <w:left w:val="single" w:sz="4" w:space="0" w:color="auto"/>
              <w:bottom w:val="single" w:sz="4" w:space="0" w:color="auto"/>
              <w:right w:val="single" w:sz="4" w:space="0" w:color="auto"/>
            </w:tcBorders>
            <w:shd w:val="clear" w:color="auto" w:fill="auto"/>
            <w:vAlign w:val="center"/>
            <w:hideMark/>
          </w:tcPr>
          <w:p w14:paraId="016EF47D" w14:textId="77777777" w:rsidR="00CC456B" w:rsidRPr="00B051FD" w:rsidRDefault="00CC456B" w:rsidP="0030048D">
            <w:pPr>
              <w:rPr>
                <w:iCs/>
                <w:color w:val="000000"/>
              </w:rPr>
            </w:pPr>
            <w:r w:rsidRPr="00B051FD">
              <w:rPr>
                <w:iCs/>
                <w:color w:val="000000"/>
              </w:rPr>
              <w:t>Блок резервного питания ±48В</w:t>
            </w:r>
          </w:p>
        </w:tc>
        <w:tc>
          <w:tcPr>
            <w:tcW w:w="2860" w:type="dxa"/>
            <w:tcBorders>
              <w:top w:val="nil"/>
              <w:left w:val="nil"/>
              <w:bottom w:val="single" w:sz="4" w:space="0" w:color="auto"/>
              <w:right w:val="single" w:sz="4" w:space="0" w:color="auto"/>
            </w:tcBorders>
            <w:shd w:val="clear" w:color="auto" w:fill="auto"/>
            <w:vAlign w:val="center"/>
            <w:hideMark/>
          </w:tcPr>
          <w:p w14:paraId="18A60780" w14:textId="77777777" w:rsidR="00CC456B" w:rsidRPr="00B051FD" w:rsidRDefault="00CC456B" w:rsidP="0030048D">
            <w:pPr>
              <w:jc w:val="center"/>
              <w:rPr>
                <w:iCs/>
                <w:color w:val="000000"/>
              </w:rPr>
            </w:pPr>
            <w:r w:rsidRPr="00B051FD">
              <w:rPr>
                <w:iCs/>
                <w:color w:val="000000"/>
              </w:rPr>
              <w:t>МЕТА 9709</w:t>
            </w:r>
          </w:p>
        </w:tc>
        <w:tc>
          <w:tcPr>
            <w:tcW w:w="945" w:type="dxa"/>
            <w:tcBorders>
              <w:top w:val="nil"/>
              <w:left w:val="nil"/>
              <w:bottom w:val="single" w:sz="4" w:space="0" w:color="auto"/>
              <w:right w:val="single" w:sz="4" w:space="0" w:color="auto"/>
            </w:tcBorders>
            <w:shd w:val="clear" w:color="auto" w:fill="auto"/>
            <w:vAlign w:val="center"/>
            <w:hideMark/>
          </w:tcPr>
          <w:p w14:paraId="347A73CC" w14:textId="77777777" w:rsidR="00CC456B" w:rsidRPr="00B051FD" w:rsidRDefault="00CC456B" w:rsidP="0030048D">
            <w:pPr>
              <w:jc w:val="center"/>
              <w:rPr>
                <w:iCs/>
                <w:color w:val="000000"/>
              </w:rPr>
            </w:pPr>
            <w:r w:rsidRPr="00B051FD">
              <w:rPr>
                <w:iCs/>
                <w:color w:val="000000"/>
              </w:rPr>
              <w:t>шт.</w:t>
            </w:r>
          </w:p>
        </w:tc>
        <w:tc>
          <w:tcPr>
            <w:tcW w:w="1417" w:type="dxa"/>
            <w:tcBorders>
              <w:top w:val="nil"/>
              <w:left w:val="nil"/>
              <w:bottom w:val="single" w:sz="4" w:space="0" w:color="auto"/>
              <w:right w:val="single" w:sz="4" w:space="0" w:color="auto"/>
            </w:tcBorders>
            <w:shd w:val="clear" w:color="auto" w:fill="auto"/>
            <w:vAlign w:val="center"/>
            <w:hideMark/>
          </w:tcPr>
          <w:p w14:paraId="58B92439" w14:textId="77777777" w:rsidR="00CC456B" w:rsidRPr="00B051FD" w:rsidRDefault="00CC456B" w:rsidP="0030048D">
            <w:pPr>
              <w:jc w:val="center"/>
              <w:rPr>
                <w:iCs/>
                <w:color w:val="000000"/>
              </w:rPr>
            </w:pPr>
            <w:r w:rsidRPr="00B051FD">
              <w:rPr>
                <w:iCs/>
                <w:color w:val="000000"/>
              </w:rPr>
              <w:t>6</w:t>
            </w:r>
          </w:p>
        </w:tc>
      </w:tr>
      <w:tr w:rsidR="00CC456B" w:rsidRPr="00B051FD" w14:paraId="2A9EFB80" w14:textId="77777777" w:rsidTr="0030048D">
        <w:trPr>
          <w:trHeight w:val="510"/>
        </w:trPr>
        <w:tc>
          <w:tcPr>
            <w:tcW w:w="567" w:type="dxa"/>
            <w:tcBorders>
              <w:top w:val="nil"/>
              <w:left w:val="single" w:sz="4" w:space="0" w:color="auto"/>
              <w:bottom w:val="single" w:sz="4" w:space="0" w:color="auto"/>
              <w:right w:val="single" w:sz="4" w:space="0" w:color="auto"/>
            </w:tcBorders>
          </w:tcPr>
          <w:p w14:paraId="571BAD1D" w14:textId="77777777" w:rsidR="00CC456B" w:rsidRPr="00B051FD" w:rsidRDefault="00CC456B" w:rsidP="0030048D">
            <w:pPr>
              <w:widowControl/>
              <w:numPr>
                <w:ilvl w:val="0"/>
                <w:numId w:val="8"/>
              </w:numPr>
              <w:autoSpaceDE/>
              <w:autoSpaceDN/>
              <w:adjustRightInd/>
              <w:rPr>
                <w:iCs/>
                <w:color w:val="000000"/>
              </w:rPr>
            </w:pPr>
          </w:p>
        </w:tc>
        <w:tc>
          <w:tcPr>
            <w:tcW w:w="4560" w:type="dxa"/>
            <w:tcBorders>
              <w:top w:val="nil"/>
              <w:left w:val="single" w:sz="4" w:space="0" w:color="auto"/>
              <w:bottom w:val="single" w:sz="4" w:space="0" w:color="auto"/>
              <w:right w:val="single" w:sz="4" w:space="0" w:color="auto"/>
            </w:tcBorders>
            <w:shd w:val="clear" w:color="auto" w:fill="auto"/>
            <w:vAlign w:val="center"/>
            <w:hideMark/>
          </w:tcPr>
          <w:p w14:paraId="5BCD1291" w14:textId="77777777" w:rsidR="00CC456B" w:rsidRPr="00B051FD" w:rsidRDefault="00CC456B" w:rsidP="0030048D">
            <w:pPr>
              <w:rPr>
                <w:iCs/>
                <w:color w:val="000000"/>
              </w:rPr>
            </w:pPr>
            <w:r w:rsidRPr="00B051FD">
              <w:rPr>
                <w:iCs/>
                <w:color w:val="000000"/>
              </w:rPr>
              <w:t>Блок резервного питания +24В</w:t>
            </w:r>
          </w:p>
        </w:tc>
        <w:tc>
          <w:tcPr>
            <w:tcW w:w="2860" w:type="dxa"/>
            <w:tcBorders>
              <w:top w:val="nil"/>
              <w:left w:val="nil"/>
              <w:bottom w:val="single" w:sz="4" w:space="0" w:color="auto"/>
              <w:right w:val="single" w:sz="4" w:space="0" w:color="auto"/>
            </w:tcBorders>
            <w:shd w:val="clear" w:color="auto" w:fill="auto"/>
            <w:vAlign w:val="center"/>
            <w:hideMark/>
          </w:tcPr>
          <w:p w14:paraId="654E2721" w14:textId="77777777" w:rsidR="00CC456B" w:rsidRPr="00B051FD" w:rsidRDefault="00CC456B" w:rsidP="0030048D">
            <w:pPr>
              <w:jc w:val="center"/>
              <w:rPr>
                <w:iCs/>
                <w:color w:val="000000"/>
              </w:rPr>
            </w:pPr>
            <w:r w:rsidRPr="00B051FD">
              <w:rPr>
                <w:iCs/>
                <w:color w:val="000000"/>
              </w:rPr>
              <w:t>МЕТА 9716</w:t>
            </w:r>
          </w:p>
        </w:tc>
        <w:tc>
          <w:tcPr>
            <w:tcW w:w="945" w:type="dxa"/>
            <w:tcBorders>
              <w:top w:val="nil"/>
              <w:left w:val="nil"/>
              <w:bottom w:val="single" w:sz="4" w:space="0" w:color="auto"/>
              <w:right w:val="single" w:sz="4" w:space="0" w:color="auto"/>
            </w:tcBorders>
            <w:shd w:val="clear" w:color="auto" w:fill="auto"/>
            <w:vAlign w:val="center"/>
            <w:hideMark/>
          </w:tcPr>
          <w:p w14:paraId="024010C2" w14:textId="77777777" w:rsidR="00CC456B" w:rsidRPr="00B051FD" w:rsidRDefault="00CC456B" w:rsidP="0030048D">
            <w:pPr>
              <w:jc w:val="center"/>
              <w:rPr>
                <w:iCs/>
                <w:color w:val="000000"/>
              </w:rPr>
            </w:pPr>
            <w:r w:rsidRPr="00B051FD">
              <w:rPr>
                <w:iCs/>
                <w:color w:val="000000"/>
              </w:rPr>
              <w:t>шт.</w:t>
            </w:r>
          </w:p>
        </w:tc>
        <w:tc>
          <w:tcPr>
            <w:tcW w:w="1417" w:type="dxa"/>
            <w:tcBorders>
              <w:top w:val="nil"/>
              <w:left w:val="nil"/>
              <w:bottom w:val="single" w:sz="4" w:space="0" w:color="auto"/>
              <w:right w:val="single" w:sz="4" w:space="0" w:color="auto"/>
            </w:tcBorders>
            <w:shd w:val="clear" w:color="auto" w:fill="auto"/>
            <w:vAlign w:val="center"/>
            <w:hideMark/>
          </w:tcPr>
          <w:p w14:paraId="6ECF87F0" w14:textId="77777777" w:rsidR="00CC456B" w:rsidRPr="00B051FD" w:rsidRDefault="00CC456B" w:rsidP="0030048D">
            <w:pPr>
              <w:jc w:val="center"/>
              <w:rPr>
                <w:iCs/>
                <w:color w:val="000000"/>
              </w:rPr>
            </w:pPr>
            <w:r w:rsidRPr="00B051FD">
              <w:rPr>
                <w:iCs/>
                <w:color w:val="000000"/>
              </w:rPr>
              <w:t>2</w:t>
            </w:r>
          </w:p>
        </w:tc>
      </w:tr>
      <w:tr w:rsidR="00CC456B" w:rsidRPr="00B051FD" w14:paraId="0C6CB215" w14:textId="77777777" w:rsidTr="0030048D">
        <w:trPr>
          <w:trHeight w:val="510"/>
        </w:trPr>
        <w:tc>
          <w:tcPr>
            <w:tcW w:w="567" w:type="dxa"/>
            <w:tcBorders>
              <w:top w:val="nil"/>
              <w:left w:val="single" w:sz="4" w:space="0" w:color="auto"/>
              <w:bottom w:val="single" w:sz="4" w:space="0" w:color="auto"/>
              <w:right w:val="single" w:sz="4" w:space="0" w:color="auto"/>
            </w:tcBorders>
          </w:tcPr>
          <w:p w14:paraId="30232AE7" w14:textId="77777777" w:rsidR="00CC456B" w:rsidRPr="00B051FD" w:rsidRDefault="00CC456B" w:rsidP="0030048D">
            <w:pPr>
              <w:widowControl/>
              <w:numPr>
                <w:ilvl w:val="0"/>
                <w:numId w:val="8"/>
              </w:numPr>
              <w:autoSpaceDE/>
              <w:autoSpaceDN/>
              <w:adjustRightInd/>
              <w:rPr>
                <w:iCs/>
                <w:color w:val="000000"/>
              </w:rPr>
            </w:pPr>
          </w:p>
        </w:tc>
        <w:tc>
          <w:tcPr>
            <w:tcW w:w="4560" w:type="dxa"/>
            <w:tcBorders>
              <w:top w:val="nil"/>
              <w:left w:val="single" w:sz="4" w:space="0" w:color="auto"/>
              <w:bottom w:val="single" w:sz="4" w:space="0" w:color="auto"/>
              <w:right w:val="single" w:sz="4" w:space="0" w:color="auto"/>
            </w:tcBorders>
            <w:shd w:val="clear" w:color="auto" w:fill="auto"/>
            <w:vAlign w:val="center"/>
            <w:hideMark/>
          </w:tcPr>
          <w:p w14:paraId="5031ABBF" w14:textId="77777777" w:rsidR="00CC456B" w:rsidRPr="00B051FD" w:rsidRDefault="00CC456B" w:rsidP="0030048D">
            <w:pPr>
              <w:rPr>
                <w:iCs/>
                <w:color w:val="000000"/>
              </w:rPr>
            </w:pPr>
            <w:r w:rsidRPr="00B051FD">
              <w:rPr>
                <w:iCs/>
                <w:color w:val="000000"/>
              </w:rPr>
              <w:t>Аккумуляторная батарея 12В, 7 Ач</w:t>
            </w:r>
          </w:p>
        </w:tc>
        <w:tc>
          <w:tcPr>
            <w:tcW w:w="2860" w:type="dxa"/>
            <w:tcBorders>
              <w:top w:val="nil"/>
              <w:left w:val="nil"/>
              <w:bottom w:val="single" w:sz="4" w:space="0" w:color="auto"/>
              <w:right w:val="single" w:sz="4" w:space="0" w:color="auto"/>
            </w:tcBorders>
            <w:shd w:val="clear" w:color="auto" w:fill="auto"/>
            <w:vAlign w:val="center"/>
            <w:hideMark/>
          </w:tcPr>
          <w:p w14:paraId="1C969156" w14:textId="77777777" w:rsidR="00CC456B" w:rsidRPr="00B051FD" w:rsidRDefault="00CC456B" w:rsidP="0030048D">
            <w:pPr>
              <w:jc w:val="center"/>
              <w:rPr>
                <w:iCs/>
                <w:color w:val="000000"/>
              </w:rPr>
            </w:pPr>
            <w:r w:rsidRPr="00B051FD">
              <w:rPr>
                <w:iCs/>
                <w:color w:val="000000"/>
              </w:rPr>
              <w:t> </w:t>
            </w:r>
          </w:p>
        </w:tc>
        <w:tc>
          <w:tcPr>
            <w:tcW w:w="945" w:type="dxa"/>
            <w:tcBorders>
              <w:top w:val="nil"/>
              <w:left w:val="nil"/>
              <w:bottom w:val="single" w:sz="4" w:space="0" w:color="auto"/>
              <w:right w:val="single" w:sz="4" w:space="0" w:color="auto"/>
            </w:tcBorders>
            <w:shd w:val="clear" w:color="auto" w:fill="auto"/>
            <w:vAlign w:val="center"/>
            <w:hideMark/>
          </w:tcPr>
          <w:p w14:paraId="575246A4" w14:textId="77777777" w:rsidR="00CC456B" w:rsidRPr="00B051FD" w:rsidRDefault="00CC456B" w:rsidP="0030048D">
            <w:pPr>
              <w:jc w:val="center"/>
              <w:rPr>
                <w:iCs/>
                <w:color w:val="000000"/>
              </w:rPr>
            </w:pPr>
            <w:r w:rsidRPr="00B051FD">
              <w:rPr>
                <w:iCs/>
                <w:color w:val="000000"/>
              </w:rPr>
              <w:t>шт.</w:t>
            </w:r>
          </w:p>
        </w:tc>
        <w:tc>
          <w:tcPr>
            <w:tcW w:w="1417" w:type="dxa"/>
            <w:tcBorders>
              <w:top w:val="nil"/>
              <w:left w:val="nil"/>
              <w:bottom w:val="single" w:sz="4" w:space="0" w:color="auto"/>
              <w:right w:val="single" w:sz="4" w:space="0" w:color="auto"/>
            </w:tcBorders>
            <w:shd w:val="clear" w:color="auto" w:fill="auto"/>
            <w:vAlign w:val="center"/>
            <w:hideMark/>
          </w:tcPr>
          <w:p w14:paraId="0A6CD67A" w14:textId="77777777" w:rsidR="00CC456B" w:rsidRPr="00B051FD" w:rsidRDefault="00CC456B" w:rsidP="0030048D">
            <w:pPr>
              <w:jc w:val="center"/>
              <w:rPr>
                <w:iCs/>
                <w:color w:val="000000"/>
              </w:rPr>
            </w:pPr>
            <w:r w:rsidRPr="00B051FD">
              <w:rPr>
                <w:iCs/>
                <w:color w:val="000000"/>
              </w:rPr>
              <w:t>48</w:t>
            </w:r>
          </w:p>
        </w:tc>
      </w:tr>
      <w:tr w:rsidR="00CC456B" w:rsidRPr="00B051FD" w14:paraId="4B099D42" w14:textId="77777777" w:rsidTr="0030048D">
        <w:trPr>
          <w:trHeight w:val="510"/>
        </w:trPr>
        <w:tc>
          <w:tcPr>
            <w:tcW w:w="567" w:type="dxa"/>
            <w:tcBorders>
              <w:top w:val="nil"/>
              <w:left w:val="single" w:sz="4" w:space="0" w:color="auto"/>
              <w:bottom w:val="single" w:sz="4" w:space="0" w:color="auto"/>
              <w:right w:val="single" w:sz="4" w:space="0" w:color="auto"/>
            </w:tcBorders>
          </w:tcPr>
          <w:p w14:paraId="40F8861A" w14:textId="77777777" w:rsidR="00CC456B" w:rsidRPr="00B051FD" w:rsidRDefault="00CC456B" w:rsidP="0030048D">
            <w:pPr>
              <w:widowControl/>
              <w:numPr>
                <w:ilvl w:val="0"/>
                <w:numId w:val="8"/>
              </w:numPr>
              <w:autoSpaceDE/>
              <w:autoSpaceDN/>
              <w:adjustRightInd/>
              <w:rPr>
                <w:iCs/>
                <w:color w:val="000000"/>
              </w:rPr>
            </w:pPr>
          </w:p>
        </w:tc>
        <w:tc>
          <w:tcPr>
            <w:tcW w:w="4560" w:type="dxa"/>
            <w:tcBorders>
              <w:top w:val="nil"/>
              <w:left w:val="single" w:sz="4" w:space="0" w:color="auto"/>
              <w:bottom w:val="single" w:sz="4" w:space="0" w:color="auto"/>
              <w:right w:val="single" w:sz="4" w:space="0" w:color="auto"/>
            </w:tcBorders>
            <w:shd w:val="clear" w:color="auto" w:fill="auto"/>
            <w:vAlign w:val="center"/>
            <w:hideMark/>
          </w:tcPr>
          <w:p w14:paraId="193D6F4F" w14:textId="77777777" w:rsidR="00CC456B" w:rsidRPr="00B051FD" w:rsidRDefault="00CC456B" w:rsidP="0030048D">
            <w:pPr>
              <w:rPr>
                <w:iCs/>
                <w:color w:val="000000"/>
              </w:rPr>
            </w:pPr>
            <w:r w:rsidRPr="00B051FD">
              <w:rPr>
                <w:iCs/>
                <w:color w:val="000000"/>
              </w:rPr>
              <w:t>Аккумуляторная батарея 12В, 12 Ач</w:t>
            </w:r>
          </w:p>
        </w:tc>
        <w:tc>
          <w:tcPr>
            <w:tcW w:w="2860" w:type="dxa"/>
            <w:tcBorders>
              <w:top w:val="nil"/>
              <w:left w:val="nil"/>
              <w:bottom w:val="single" w:sz="4" w:space="0" w:color="auto"/>
              <w:right w:val="single" w:sz="4" w:space="0" w:color="auto"/>
            </w:tcBorders>
            <w:shd w:val="clear" w:color="auto" w:fill="auto"/>
            <w:vAlign w:val="center"/>
            <w:hideMark/>
          </w:tcPr>
          <w:p w14:paraId="64E3F7B3" w14:textId="77777777" w:rsidR="00CC456B" w:rsidRPr="00B051FD" w:rsidRDefault="00CC456B" w:rsidP="0030048D">
            <w:pPr>
              <w:jc w:val="center"/>
              <w:rPr>
                <w:iCs/>
                <w:color w:val="000000"/>
              </w:rPr>
            </w:pPr>
            <w:r w:rsidRPr="00B051FD">
              <w:rPr>
                <w:iCs/>
                <w:color w:val="000000"/>
              </w:rPr>
              <w:t> </w:t>
            </w:r>
          </w:p>
        </w:tc>
        <w:tc>
          <w:tcPr>
            <w:tcW w:w="945" w:type="dxa"/>
            <w:tcBorders>
              <w:top w:val="nil"/>
              <w:left w:val="nil"/>
              <w:bottom w:val="single" w:sz="4" w:space="0" w:color="auto"/>
              <w:right w:val="single" w:sz="4" w:space="0" w:color="auto"/>
            </w:tcBorders>
            <w:shd w:val="clear" w:color="auto" w:fill="auto"/>
            <w:vAlign w:val="center"/>
            <w:hideMark/>
          </w:tcPr>
          <w:p w14:paraId="18A26B3E" w14:textId="77777777" w:rsidR="00CC456B" w:rsidRPr="00B051FD" w:rsidRDefault="00CC456B" w:rsidP="0030048D">
            <w:pPr>
              <w:jc w:val="center"/>
              <w:rPr>
                <w:iCs/>
                <w:color w:val="000000"/>
              </w:rPr>
            </w:pPr>
            <w:r w:rsidRPr="00B051FD">
              <w:rPr>
                <w:iCs/>
                <w:color w:val="000000"/>
              </w:rPr>
              <w:t>шт.</w:t>
            </w:r>
          </w:p>
        </w:tc>
        <w:tc>
          <w:tcPr>
            <w:tcW w:w="1417" w:type="dxa"/>
            <w:tcBorders>
              <w:top w:val="nil"/>
              <w:left w:val="nil"/>
              <w:bottom w:val="single" w:sz="4" w:space="0" w:color="auto"/>
              <w:right w:val="single" w:sz="4" w:space="0" w:color="auto"/>
            </w:tcBorders>
            <w:shd w:val="clear" w:color="auto" w:fill="auto"/>
            <w:vAlign w:val="center"/>
            <w:hideMark/>
          </w:tcPr>
          <w:p w14:paraId="29F8DB81" w14:textId="77777777" w:rsidR="00CC456B" w:rsidRPr="00B051FD" w:rsidRDefault="00CC456B" w:rsidP="0030048D">
            <w:pPr>
              <w:jc w:val="center"/>
              <w:rPr>
                <w:iCs/>
                <w:color w:val="000000"/>
              </w:rPr>
            </w:pPr>
            <w:r w:rsidRPr="00B051FD">
              <w:rPr>
                <w:iCs/>
                <w:color w:val="000000"/>
              </w:rPr>
              <w:t>4</w:t>
            </w:r>
          </w:p>
        </w:tc>
      </w:tr>
      <w:tr w:rsidR="00CC456B" w:rsidRPr="00B051FD" w14:paraId="289A35D6" w14:textId="77777777" w:rsidTr="0030048D">
        <w:trPr>
          <w:trHeight w:val="510"/>
        </w:trPr>
        <w:tc>
          <w:tcPr>
            <w:tcW w:w="567" w:type="dxa"/>
            <w:tcBorders>
              <w:top w:val="nil"/>
              <w:left w:val="single" w:sz="4" w:space="0" w:color="auto"/>
              <w:bottom w:val="single" w:sz="4" w:space="0" w:color="auto"/>
              <w:right w:val="single" w:sz="4" w:space="0" w:color="auto"/>
            </w:tcBorders>
          </w:tcPr>
          <w:p w14:paraId="4AE2CC0F" w14:textId="77777777" w:rsidR="00CC456B" w:rsidRPr="00B051FD" w:rsidRDefault="00CC456B" w:rsidP="0030048D">
            <w:pPr>
              <w:widowControl/>
              <w:numPr>
                <w:ilvl w:val="0"/>
                <w:numId w:val="8"/>
              </w:numPr>
              <w:autoSpaceDE/>
              <w:autoSpaceDN/>
              <w:adjustRightInd/>
              <w:rPr>
                <w:iCs/>
                <w:color w:val="000000"/>
              </w:rPr>
            </w:pPr>
          </w:p>
        </w:tc>
        <w:tc>
          <w:tcPr>
            <w:tcW w:w="4560" w:type="dxa"/>
            <w:tcBorders>
              <w:top w:val="nil"/>
              <w:left w:val="single" w:sz="4" w:space="0" w:color="auto"/>
              <w:bottom w:val="single" w:sz="4" w:space="0" w:color="auto"/>
              <w:right w:val="single" w:sz="4" w:space="0" w:color="auto"/>
            </w:tcBorders>
            <w:shd w:val="clear" w:color="auto" w:fill="auto"/>
            <w:vAlign w:val="center"/>
            <w:hideMark/>
          </w:tcPr>
          <w:p w14:paraId="79BB488B" w14:textId="77777777" w:rsidR="00CC456B" w:rsidRPr="00B051FD" w:rsidRDefault="00CC456B" w:rsidP="0030048D">
            <w:pPr>
              <w:rPr>
                <w:iCs/>
                <w:color w:val="000000"/>
              </w:rPr>
            </w:pPr>
            <w:r w:rsidRPr="00B051FD">
              <w:rPr>
                <w:iCs/>
                <w:color w:val="000000"/>
              </w:rPr>
              <w:t>Блок управления вентиляторами</w:t>
            </w:r>
          </w:p>
        </w:tc>
        <w:tc>
          <w:tcPr>
            <w:tcW w:w="2860" w:type="dxa"/>
            <w:tcBorders>
              <w:top w:val="nil"/>
              <w:left w:val="nil"/>
              <w:bottom w:val="single" w:sz="4" w:space="0" w:color="auto"/>
              <w:right w:val="single" w:sz="4" w:space="0" w:color="auto"/>
            </w:tcBorders>
            <w:shd w:val="clear" w:color="auto" w:fill="auto"/>
            <w:vAlign w:val="center"/>
            <w:hideMark/>
          </w:tcPr>
          <w:p w14:paraId="20DAE852" w14:textId="77777777" w:rsidR="00CC456B" w:rsidRPr="00B051FD" w:rsidRDefault="00CC456B" w:rsidP="0030048D">
            <w:pPr>
              <w:jc w:val="center"/>
              <w:rPr>
                <w:iCs/>
                <w:color w:val="000000"/>
              </w:rPr>
            </w:pPr>
            <w:r w:rsidRPr="00B051FD">
              <w:rPr>
                <w:iCs/>
                <w:color w:val="000000"/>
              </w:rPr>
              <w:t>МЕТА 9910</w:t>
            </w:r>
          </w:p>
        </w:tc>
        <w:tc>
          <w:tcPr>
            <w:tcW w:w="945" w:type="dxa"/>
            <w:tcBorders>
              <w:top w:val="nil"/>
              <w:left w:val="nil"/>
              <w:bottom w:val="single" w:sz="4" w:space="0" w:color="auto"/>
              <w:right w:val="single" w:sz="4" w:space="0" w:color="auto"/>
            </w:tcBorders>
            <w:shd w:val="clear" w:color="auto" w:fill="auto"/>
            <w:vAlign w:val="center"/>
            <w:hideMark/>
          </w:tcPr>
          <w:p w14:paraId="090F53F4" w14:textId="77777777" w:rsidR="00CC456B" w:rsidRPr="00B051FD" w:rsidRDefault="00CC456B" w:rsidP="0030048D">
            <w:pPr>
              <w:jc w:val="center"/>
              <w:rPr>
                <w:iCs/>
                <w:color w:val="000000"/>
              </w:rPr>
            </w:pPr>
            <w:r w:rsidRPr="00B051FD">
              <w:rPr>
                <w:iCs/>
                <w:color w:val="000000"/>
              </w:rPr>
              <w:t>шт.</w:t>
            </w:r>
          </w:p>
        </w:tc>
        <w:tc>
          <w:tcPr>
            <w:tcW w:w="1417" w:type="dxa"/>
            <w:tcBorders>
              <w:top w:val="nil"/>
              <w:left w:val="nil"/>
              <w:bottom w:val="single" w:sz="4" w:space="0" w:color="auto"/>
              <w:right w:val="single" w:sz="4" w:space="0" w:color="auto"/>
            </w:tcBorders>
            <w:shd w:val="clear" w:color="auto" w:fill="auto"/>
            <w:vAlign w:val="center"/>
            <w:hideMark/>
          </w:tcPr>
          <w:p w14:paraId="2C147A07" w14:textId="77777777" w:rsidR="00CC456B" w:rsidRPr="00B051FD" w:rsidRDefault="00CC456B" w:rsidP="0030048D">
            <w:pPr>
              <w:jc w:val="center"/>
              <w:rPr>
                <w:iCs/>
                <w:color w:val="000000"/>
              </w:rPr>
            </w:pPr>
            <w:r w:rsidRPr="00B051FD">
              <w:rPr>
                <w:iCs/>
                <w:color w:val="000000"/>
              </w:rPr>
              <w:t>2</w:t>
            </w:r>
          </w:p>
        </w:tc>
      </w:tr>
      <w:tr w:rsidR="00CC456B" w:rsidRPr="00B051FD" w14:paraId="7ADAA490" w14:textId="77777777" w:rsidTr="0030048D">
        <w:trPr>
          <w:trHeight w:val="510"/>
        </w:trPr>
        <w:tc>
          <w:tcPr>
            <w:tcW w:w="567" w:type="dxa"/>
            <w:tcBorders>
              <w:top w:val="nil"/>
              <w:left w:val="single" w:sz="4" w:space="0" w:color="auto"/>
              <w:bottom w:val="single" w:sz="4" w:space="0" w:color="auto"/>
              <w:right w:val="single" w:sz="4" w:space="0" w:color="auto"/>
            </w:tcBorders>
          </w:tcPr>
          <w:p w14:paraId="3F101DAC" w14:textId="77777777" w:rsidR="00CC456B" w:rsidRPr="00B051FD" w:rsidRDefault="00CC456B" w:rsidP="0030048D">
            <w:pPr>
              <w:widowControl/>
              <w:numPr>
                <w:ilvl w:val="0"/>
                <w:numId w:val="8"/>
              </w:numPr>
              <w:autoSpaceDE/>
              <w:autoSpaceDN/>
              <w:adjustRightInd/>
              <w:rPr>
                <w:iCs/>
                <w:color w:val="000000"/>
              </w:rPr>
            </w:pPr>
          </w:p>
        </w:tc>
        <w:tc>
          <w:tcPr>
            <w:tcW w:w="4560" w:type="dxa"/>
            <w:tcBorders>
              <w:top w:val="nil"/>
              <w:left w:val="single" w:sz="4" w:space="0" w:color="auto"/>
              <w:bottom w:val="single" w:sz="4" w:space="0" w:color="auto"/>
              <w:right w:val="single" w:sz="4" w:space="0" w:color="auto"/>
            </w:tcBorders>
            <w:shd w:val="clear" w:color="auto" w:fill="auto"/>
            <w:vAlign w:val="center"/>
            <w:hideMark/>
          </w:tcPr>
          <w:p w14:paraId="684F1B89" w14:textId="77777777" w:rsidR="00CC456B" w:rsidRPr="00B051FD" w:rsidRDefault="00CC456B" w:rsidP="0030048D">
            <w:pPr>
              <w:rPr>
                <w:iCs/>
                <w:color w:val="000000"/>
              </w:rPr>
            </w:pPr>
            <w:r w:rsidRPr="00B051FD">
              <w:rPr>
                <w:iCs/>
                <w:color w:val="000000"/>
              </w:rPr>
              <w:t>Рэковый 19" шкаф, 24U, стеклянная дверь, 2 вентилятора</w:t>
            </w:r>
          </w:p>
        </w:tc>
        <w:tc>
          <w:tcPr>
            <w:tcW w:w="2860" w:type="dxa"/>
            <w:tcBorders>
              <w:top w:val="nil"/>
              <w:left w:val="nil"/>
              <w:bottom w:val="single" w:sz="4" w:space="0" w:color="auto"/>
              <w:right w:val="single" w:sz="4" w:space="0" w:color="auto"/>
            </w:tcBorders>
            <w:shd w:val="clear" w:color="auto" w:fill="auto"/>
            <w:vAlign w:val="center"/>
            <w:hideMark/>
          </w:tcPr>
          <w:p w14:paraId="3DE03E9F" w14:textId="77777777" w:rsidR="00CC456B" w:rsidRPr="00B051FD" w:rsidRDefault="00CC456B" w:rsidP="0030048D">
            <w:pPr>
              <w:jc w:val="center"/>
              <w:rPr>
                <w:iCs/>
                <w:color w:val="000000"/>
              </w:rPr>
            </w:pPr>
            <w:r w:rsidRPr="00B051FD">
              <w:rPr>
                <w:iCs/>
                <w:color w:val="000000"/>
              </w:rPr>
              <w:t>МЕТА 4901-24</w:t>
            </w:r>
          </w:p>
        </w:tc>
        <w:tc>
          <w:tcPr>
            <w:tcW w:w="945" w:type="dxa"/>
            <w:tcBorders>
              <w:top w:val="nil"/>
              <w:left w:val="nil"/>
              <w:bottom w:val="single" w:sz="4" w:space="0" w:color="auto"/>
              <w:right w:val="single" w:sz="4" w:space="0" w:color="auto"/>
            </w:tcBorders>
            <w:shd w:val="clear" w:color="auto" w:fill="auto"/>
            <w:vAlign w:val="center"/>
            <w:hideMark/>
          </w:tcPr>
          <w:p w14:paraId="5ECF2A29" w14:textId="77777777" w:rsidR="00CC456B" w:rsidRPr="00B051FD" w:rsidRDefault="00CC456B" w:rsidP="0030048D">
            <w:pPr>
              <w:jc w:val="center"/>
              <w:rPr>
                <w:iCs/>
                <w:color w:val="000000"/>
              </w:rPr>
            </w:pPr>
            <w:r w:rsidRPr="00B051FD">
              <w:rPr>
                <w:iCs/>
                <w:color w:val="000000"/>
              </w:rPr>
              <w:t>шт.</w:t>
            </w:r>
          </w:p>
        </w:tc>
        <w:tc>
          <w:tcPr>
            <w:tcW w:w="1417" w:type="dxa"/>
            <w:tcBorders>
              <w:top w:val="nil"/>
              <w:left w:val="nil"/>
              <w:bottom w:val="single" w:sz="4" w:space="0" w:color="auto"/>
              <w:right w:val="single" w:sz="4" w:space="0" w:color="auto"/>
            </w:tcBorders>
            <w:shd w:val="clear" w:color="auto" w:fill="auto"/>
            <w:vAlign w:val="center"/>
            <w:hideMark/>
          </w:tcPr>
          <w:p w14:paraId="4C913CE9" w14:textId="77777777" w:rsidR="00CC456B" w:rsidRPr="00B051FD" w:rsidRDefault="00CC456B" w:rsidP="0030048D">
            <w:pPr>
              <w:jc w:val="center"/>
              <w:rPr>
                <w:iCs/>
                <w:color w:val="000000"/>
              </w:rPr>
            </w:pPr>
            <w:r w:rsidRPr="00B051FD">
              <w:rPr>
                <w:iCs/>
                <w:color w:val="000000"/>
              </w:rPr>
              <w:t>1</w:t>
            </w:r>
          </w:p>
        </w:tc>
      </w:tr>
      <w:tr w:rsidR="00CC456B" w:rsidRPr="00B051FD" w14:paraId="07F6BC7E" w14:textId="77777777" w:rsidTr="0030048D">
        <w:trPr>
          <w:trHeight w:val="510"/>
        </w:trPr>
        <w:tc>
          <w:tcPr>
            <w:tcW w:w="567" w:type="dxa"/>
            <w:tcBorders>
              <w:top w:val="nil"/>
              <w:left w:val="single" w:sz="4" w:space="0" w:color="auto"/>
              <w:bottom w:val="single" w:sz="4" w:space="0" w:color="auto"/>
              <w:right w:val="single" w:sz="4" w:space="0" w:color="auto"/>
            </w:tcBorders>
          </w:tcPr>
          <w:p w14:paraId="30E81410" w14:textId="77777777" w:rsidR="00CC456B" w:rsidRPr="00B051FD" w:rsidRDefault="00CC456B" w:rsidP="0030048D">
            <w:pPr>
              <w:widowControl/>
              <w:numPr>
                <w:ilvl w:val="0"/>
                <w:numId w:val="8"/>
              </w:numPr>
              <w:autoSpaceDE/>
              <w:autoSpaceDN/>
              <w:adjustRightInd/>
              <w:rPr>
                <w:iCs/>
                <w:color w:val="000000"/>
              </w:rPr>
            </w:pPr>
          </w:p>
        </w:tc>
        <w:tc>
          <w:tcPr>
            <w:tcW w:w="4560" w:type="dxa"/>
            <w:tcBorders>
              <w:top w:val="nil"/>
              <w:left w:val="single" w:sz="4" w:space="0" w:color="auto"/>
              <w:bottom w:val="single" w:sz="4" w:space="0" w:color="auto"/>
              <w:right w:val="single" w:sz="4" w:space="0" w:color="auto"/>
            </w:tcBorders>
            <w:shd w:val="clear" w:color="auto" w:fill="auto"/>
            <w:vAlign w:val="center"/>
            <w:hideMark/>
          </w:tcPr>
          <w:p w14:paraId="52566514" w14:textId="77777777" w:rsidR="00CC456B" w:rsidRPr="00B051FD" w:rsidRDefault="00CC456B" w:rsidP="0030048D">
            <w:pPr>
              <w:rPr>
                <w:iCs/>
                <w:color w:val="000000"/>
              </w:rPr>
            </w:pPr>
            <w:r w:rsidRPr="00B051FD">
              <w:rPr>
                <w:iCs/>
                <w:color w:val="000000"/>
              </w:rPr>
              <w:t>Рэковый 19" шкаф, 42U, стеклянная дверь, 2 вентилятора</w:t>
            </w:r>
          </w:p>
        </w:tc>
        <w:tc>
          <w:tcPr>
            <w:tcW w:w="2860" w:type="dxa"/>
            <w:tcBorders>
              <w:top w:val="nil"/>
              <w:left w:val="nil"/>
              <w:bottom w:val="single" w:sz="4" w:space="0" w:color="auto"/>
              <w:right w:val="single" w:sz="4" w:space="0" w:color="auto"/>
            </w:tcBorders>
            <w:shd w:val="clear" w:color="auto" w:fill="auto"/>
            <w:vAlign w:val="center"/>
            <w:hideMark/>
          </w:tcPr>
          <w:p w14:paraId="5770A41B" w14:textId="77777777" w:rsidR="00CC456B" w:rsidRPr="00B051FD" w:rsidRDefault="00CC456B" w:rsidP="0030048D">
            <w:pPr>
              <w:jc w:val="center"/>
              <w:rPr>
                <w:iCs/>
                <w:color w:val="000000"/>
              </w:rPr>
            </w:pPr>
            <w:r w:rsidRPr="00B051FD">
              <w:rPr>
                <w:iCs/>
                <w:color w:val="000000"/>
              </w:rPr>
              <w:t>МЕТА 4901-42</w:t>
            </w:r>
          </w:p>
        </w:tc>
        <w:tc>
          <w:tcPr>
            <w:tcW w:w="945" w:type="dxa"/>
            <w:tcBorders>
              <w:top w:val="nil"/>
              <w:left w:val="nil"/>
              <w:bottom w:val="single" w:sz="4" w:space="0" w:color="auto"/>
              <w:right w:val="single" w:sz="4" w:space="0" w:color="auto"/>
            </w:tcBorders>
            <w:shd w:val="clear" w:color="auto" w:fill="auto"/>
            <w:vAlign w:val="center"/>
            <w:hideMark/>
          </w:tcPr>
          <w:p w14:paraId="1754729B" w14:textId="77777777" w:rsidR="00CC456B" w:rsidRPr="00B051FD" w:rsidRDefault="00CC456B" w:rsidP="0030048D">
            <w:pPr>
              <w:jc w:val="center"/>
              <w:rPr>
                <w:iCs/>
                <w:color w:val="000000"/>
              </w:rPr>
            </w:pPr>
            <w:r w:rsidRPr="00B051FD">
              <w:rPr>
                <w:iCs/>
                <w:color w:val="000000"/>
              </w:rPr>
              <w:t>шт.</w:t>
            </w:r>
          </w:p>
        </w:tc>
        <w:tc>
          <w:tcPr>
            <w:tcW w:w="1417" w:type="dxa"/>
            <w:tcBorders>
              <w:top w:val="nil"/>
              <w:left w:val="nil"/>
              <w:bottom w:val="single" w:sz="4" w:space="0" w:color="auto"/>
              <w:right w:val="single" w:sz="4" w:space="0" w:color="auto"/>
            </w:tcBorders>
            <w:shd w:val="clear" w:color="auto" w:fill="auto"/>
            <w:vAlign w:val="center"/>
            <w:hideMark/>
          </w:tcPr>
          <w:p w14:paraId="1DBD7323" w14:textId="77777777" w:rsidR="00CC456B" w:rsidRPr="00B051FD" w:rsidRDefault="00CC456B" w:rsidP="0030048D">
            <w:pPr>
              <w:jc w:val="center"/>
              <w:rPr>
                <w:iCs/>
                <w:color w:val="000000"/>
              </w:rPr>
            </w:pPr>
            <w:r w:rsidRPr="00B051FD">
              <w:rPr>
                <w:iCs/>
                <w:color w:val="000000"/>
              </w:rPr>
              <w:t>1</w:t>
            </w:r>
          </w:p>
        </w:tc>
      </w:tr>
      <w:tr w:rsidR="00CC456B" w:rsidRPr="00B051FD" w14:paraId="5368F4D3" w14:textId="77777777" w:rsidTr="0030048D">
        <w:trPr>
          <w:trHeight w:val="510"/>
        </w:trPr>
        <w:tc>
          <w:tcPr>
            <w:tcW w:w="567" w:type="dxa"/>
            <w:tcBorders>
              <w:top w:val="nil"/>
              <w:left w:val="single" w:sz="4" w:space="0" w:color="auto"/>
              <w:bottom w:val="single" w:sz="4" w:space="0" w:color="auto"/>
              <w:right w:val="single" w:sz="4" w:space="0" w:color="auto"/>
            </w:tcBorders>
          </w:tcPr>
          <w:p w14:paraId="1FA9D8C9" w14:textId="77777777" w:rsidR="00CC456B" w:rsidRPr="00B051FD" w:rsidRDefault="00CC456B" w:rsidP="0030048D">
            <w:pPr>
              <w:widowControl/>
              <w:numPr>
                <w:ilvl w:val="0"/>
                <w:numId w:val="8"/>
              </w:numPr>
              <w:autoSpaceDE/>
              <w:autoSpaceDN/>
              <w:adjustRightInd/>
              <w:rPr>
                <w:iCs/>
                <w:color w:val="000000"/>
              </w:rPr>
            </w:pPr>
          </w:p>
        </w:tc>
        <w:tc>
          <w:tcPr>
            <w:tcW w:w="4560" w:type="dxa"/>
            <w:tcBorders>
              <w:top w:val="nil"/>
              <w:left w:val="single" w:sz="4" w:space="0" w:color="auto"/>
              <w:bottom w:val="single" w:sz="4" w:space="0" w:color="auto"/>
              <w:right w:val="single" w:sz="4" w:space="0" w:color="auto"/>
            </w:tcBorders>
            <w:shd w:val="clear" w:color="auto" w:fill="auto"/>
            <w:vAlign w:val="center"/>
            <w:hideMark/>
          </w:tcPr>
          <w:p w14:paraId="51EE5489" w14:textId="77777777" w:rsidR="00CC456B" w:rsidRPr="00B051FD" w:rsidRDefault="00CC456B" w:rsidP="0030048D">
            <w:pPr>
              <w:rPr>
                <w:iCs/>
                <w:color w:val="000000"/>
              </w:rPr>
            </w:pPr>
            <w:r w:rsidRPr="00B051FD">
              <w:rPr>
                <w:iCs/>
                <w:color w:val="000000"/>
              </w:rPr>
              <w:t>Панель вентиляционная 1U</w:t>
            </w:r>
          </w:p>
        </w:tc>
        <w:tc>
          <w:tcPr>
            <w:tcW w:w="2860" w:type="dxa"/>
            <w:tcBorders>
              <w:top w:val="nil"/>
              <w:left w:val="nil"/>
              <w:bottom w:val="single" w:sz="4" w:space="0" w:color="auto"/>
              <w:right w:val="single" w:sz="4" w:space="0" w:color="auto"/>
            </w:tcBorders>
            <w:shd w:val="clear" w:color="auto" w:fill="auto"/>
            <w:vAlign w:val="center"/>
            <w:hideMark/>
          </w:tcPr>
          <w:p w14:paraId="3F2DEA7B" w14:textId="77777777" w:rsidR="00CC456B" w:rsidRPr="00B051FD" w:rsidRDefault="00CC456B" w:rsidP="0030048D">
            <w:pPr>
              <w:jc w:val="center"/>
              <w:rPr>
                <w:iCs/>
                <w:color w:val="000000"/>
              </w:rPr>
            </w:pPr>
            <w:r w:rsidRPr="00B051FD">
              <w:rPr>
                <w:iCs/>
                <w:color w:val="000000"/>
              </w:rPr>
              <w:t>МЕТА 9904</w:t>
            </w:r>
          </w:p>
        </w:tc>
        <w:tc>
          <w:tcPr>
            <w:tcW w:w="945" w:type="dxa"/>
            <w:tcBorders>
              <w:top w:val="nil"/>
              <w:left w:val="nil"/>
              <w:bottom w:val="single" w:sz="4" w:space="0" w:color="auto"/>
              <w:right w:val="single" w:sz="4" w:space="0" w:color="auto"/>
            </w:tcBorders>
            <w:shd w:val="clear" w:color="auto" w:fill="auto"/>
            <w:vAlign w:val="center"/>
            <w:hideMark/>
          </w:tcPr>
          <w:p w14:paraId="5F893AF0" w14:textId="77777777" w:rsidR="00CC456B" w:rsidRPr="00B051FD" w:rsidRDefault="00CC456B" w:rsidP="0030048D">
            <w:pPr>
              <w:jc w:val="center"/>
              <w:rPr>
                <w:iCs/>
                <w:color w:val="000000"/>
              </w:rPr>
            </w:pPr>
            <w:r w:rsidRPr="00B051FD">
              <w:rPr>
                <w:iCs/>
                <w:color w:val="000000"/>
              </w:rPr>
              <w:t>шт.</w:t>
            </w:r>
          </w:p>
        </w:tc>
        <w:tc>
          <w:tcPr>
            <w:tcW w:w="1417" w:type="dxa"/>
            <w:tcBorders>
              <w:top w:val="nil"/>
              <w:left w:val="nil"/>
              <w:bottom w:val="single" w:sz="4" w:space="0" w:color="auto"/>
              <w:right w:val="single" w:sz="4" w:space="0" w:color="auto"/>
            </w:tcBorders>
            <w:shd w:val="clear" w:color="auto" w:fill="auto"/>
            <w:vAlign w:val="center"/>
            <w:hideMark/>
          </w:tcPr>
          <w:p w14:paraId="2EA6E341" w14:textId="77777777" w:rsidR="00CC456B" w:rsidRPr="00B051FD" w:rsidRDefault="00CC456B" w:rsidP="0030048D">
            <w:pPr>
              <w:jc w:val="center"/>
              <w:rPr>
                <w:iCs/>
                <w:color w:val="000000"/>
              </w:rPr>
            </w:pPr>
            <w:r w:rsidRPr="00B051FD">
              <w:rPr>
                <w:iCs/>
                <w:color w:val="000000"/>
              </w:rPr>
              <w:t>2</w:t>
            </w:r>
          </w:p>
        </w:tc>
      </w:tr>
      <w:tr w:rsidR="00CC456B" w:rsidRPr="00B051FD" w14:paraId="34B10CB2" w14:textId="77777777" w:rsidTr="0030048D">
        <w:trPr>
          <w:trHeight w:val="510"/>
        </w:trPr>
        <w:tc>
          <w:tcPr>
            <w:tcW w:w="567" w:type="dxa"/>
            <w:tcBorders>
              <w:top w:val="nil"/>
              <w:left w:val="single" w:sz="4" w:space="0" w:color="auto"/>
              <w:bottom w:val="single" w:sz="4" w:space="0" w:color="auto"/>
              <w:right w:val="single" w:sz="4" w:space="0" w:color="auto"/>
            </w:tcBorders>
          </w:tcPr>
          <w:p w14:paraId="7C85360A" w14:textId="77777777" w:rsidR="00CC456B" w:rsidRPr="00B051FD" w:rsidRDefault="00CC456B" w:rsidP="0030048D">
            <w:pPr>
              <w:widowControl/>
              <w:numPr>
                <w:ilvl w:val="0"/>
                <w:numId w:val="8"/>
              </w:numPr>
              <w:autoSpaceDE/>
              <w:autoSpaceDN/>
              <w:adjustRightInd/>
              <w:rPr>
                <w:iCs/>
                <w:color w:val="000000"/>
              </w:rPr>
            </w:pPr>
          </w:p>
        </w:tc>
        <w:tc>
          <w:tcPr>
            <w:tcW w:w="4560" w:type="dxa"/>
            <w:tcBorders>
              <w:top w:val="nil"/>
              <w:left w:val="single" w:sz="4" w:space="0" w:color="auto"/>
              <w:bottom w:val="single" w:sz="4" w:space="0" w:color="auto"/>
              <w:right w:val="single" w:sz="4" w:space="0" w:color="auto"/>
            </w:tcBorders>
            <w:shd w:val="clear" w:color="auto" w:fill="auto"/>
            <w:vAlign w:val="center"/>
            <w:hideMark/>
          </w:tcPr>
          <w:p w14:paraId="1D771359" w14:textId="77777777" w:rsidR="00CC456B" w:rsidRPr="00B051FD" w:rsidRDefault="00CC456B" w:rsidP="0030048D">
            <w:pPr>
              <w:rPr>
                <w:iCs/>
                <w:color w:val="000000"/>
              </w:rPr>
            </w:pPr>
            <w:r w:rsidRPr="00B051FD">
              <w:rPr>
                <w:iCs/>
                <w:color w:val="000000"/>
              </w:rPr>
              <w:t xml:space="preserve">Комплект крепежа </w:t>
            </w:r>
            <w:r w:rsidRPr="00B051FD">
              <w:rPr>
                <w:color w:val="000000"/>
              </w:rPr>
              <w:t>(</w:t>
            </w:r>
            <w:r w:rsidRPr="00B051FD">
              <w:rPr>
                <w:iCs/>
                <w:color w:val="000000"/>
              </w:rPr>
              <w:t>винт М5 чёрный, гайка кузовная М5,</w:t>
            </w:r>
            <w:r w:rsidRPr="00B051FD">
              <w:rPr>
                <w:iCs/>
                <w:color w:val="000000"/>
              </w:rPr>
              <w:br/>
              <w:t xml:space="preserve">шайба 5 чёрная по 40 шт.) </w:t>
            </w:r>
          </w:p>
        </w:tc>
        <w:tc>
          <w:tcPr>
            <w:tcW w:w="2860" w:type="dxa"/>
            <w:tcBorders>
              <w:top w:val="nil"/>
              <w:left w:val="nil"/>
              <w:bottom w:val="single" w:sz="4" w:space="0" w:color="auto"/>
              <w:right w:val="single" w:sz="4" w:space="0" w:color="auto"/>
            </w:tcBorders>
            <w:shd w:val="clear" w:color="auto" w:fill="auto"/>
            <w:vAlign w:val="center"/>
            <w:hideMark/>
          </w:tcPr>
          <w:p w14:paraId="7C2DFE97" w14:textId="77777777" w:rsidR="00CC456B" w:rsidRPr="00B051FD" w:rsidRDefault="00CC456B" w:rsidP="0030048D">
            <w:pPr>
              <w:jc w:val="center"/>
              <w:rPr>
                <w:iCs/>
                <w:color w:val="000000"/>
              </w:rPr>
            </w:pPr>
            <w:r w:rsidRPr="00B051FD">
              <w:rPr>
                <w:iCs/>
                <w:color w:val="000000"/>
              </w:rPr>
              <w:t>МЕТА 9919</w:t>
            </w:r>
          </w:p>
        </w:tc>
        <w:tc>
          <w:tcPr>
            <w:tcW w:w="945" w:type="dxa"/>
            <w:tcBorders>
              <w:top w:val="nil"/>
              <w:left w:val="nil"/>
              <w:bottom w:val="single" w:sz="4" w:space="0" w:color="auto"/>
              <w:right w:val="single" w:sz="4" w:space="0" w:color="auto"/>
            </w:tcBorders>
            <w:shd w:val="clear" w:color="auto" w:fill="auto"/>
            <w:vAlign w:val="center"/>
            <w:hideMark/>
          </w:tcPr>
          <w:p w14:paraId="0B8CEF14" w14:textId="77777777" w:rsidR="00CC456B" w:rsidRPr="00B051FD" w:rsidRDefault="00CC456B" w:rsidP="0030048D">
            <w:pPr>
              <w:jc w:val="center"/>
              <w:rPr>
                <w:iCs/>
                <w:color w:val="000000"/>
              </w:rPr>
            </w:pPr>
            <w:r w:rsidRPr="00B051FD">
              <w:rPr>
                <w:iCs/>
                <w:color w:val="000000"/>
              </w:rPr>
              <w:t>шт.</w:t>
            </w:r>
          </w:p>
        </w:tc>
        <w:tc>
          <w:tcPr>
            <w:tcW w:w="1417" w:type="dxa"/>
            <w:tcBorders>
              <w:top w:val="nil"/>
              <w:left w:val="nil"/>
              <w:bottom w:val="single" w:sz="4" w:space="0" w:color="auto"/>
              <w:right w:val="single" w:sz="4" w:space="0" w:color="auto"/>
            </w:tcBorders>
            <w:shd w:val="clear" w:color="auto" w:fill="auto"/>
            <w:vAlign w:val="center"/>
            <w:hideMark/>
          </w:tcPr>
          <w:p w14:paraId="38BC8E6F" w14:textId="77777777" w:rsidR="00CC456B" w:rsidRPr="00B051FD" w:rsidRDefault="00CC456B" w:rsidP="0030048D">
            <w:pPr>
              <w:jc w:val="center"/>
              <w:rPr>
                <w:iCs/>
                <w:color w:val="000000"/>
              </w:rPr>
            </w:pPr>
            <w:r w:rsidRPr="00B051FD">
              <w:rPr>
                <w:iCs/>
                <w:color w:val="000000"/>
              </w:rPr>
              <w:t>3</w:t>
            </w:r>
          </w:p>
        </w:tc>
      </w:tr>
      <w:tr w:rsidR="00CC456B" w:rsidRPr="00B051FD" w14:paraId="7EC72311" w14:textId="77777777" w:rsidTr="0030048D">
        <w:trPr>
          <w:trHeight w:val="510"/>
        </w:trPr>
        <w:tc>
          <w:tcPr>
            <w:tcW w:w="567" w:type="dxa"/>
            <w:tcBorders>
              <w:top w:val="nil"/>
              <w:left w:val="single" w:sz="4" w:space="0" w:color="auto"/>
              <w:bottom w:val="single" w:sz="4" w:space="0" w:color="auto"/>
              <w:right w:val="single" w:sz="4" w:space="0" w:color="auto"/>
            </w:tcBorders>
          </w:tcPr>
          <w:p w14:paraId="0740D060" w14:textId="77777777" w:rsidR="00CC456B" w:rsidRPr="00B051FD" w:rsidRDefault="00CC456B" w:rsidP="0030048D">
            <w:pPr>
              <w:widowControl/>
              <w:numPr>
                <w:ilvl w:val="0"/>
                <w:numId w:val="8"/>
              </w:numPr>
              <w:autoSpaceDE/>
              <w:autoSpaceDN/>
              <w:adjustRightInd/>
              <w:rPr>
                <w:iCs/>
                <w:color w:val="000000"/>
              </w:rPr>
            </w:pPr>
          </w:p>
        </w:tc>
        <w:tc>
          <w:tcPr>
            <w:tcW w:w="4560" w:type="dxa"/>
            <w:tcBorders>
              <w:top w:val="nil"/>
              <w:left w:val="single" w:sz="4" w:space="0" w:color="auto"/>
              <w:bottom w:val="single" w:sz="4" w:space="0" w:color="auto"/>
              <w:right w:val="single" w:sz="4" w:space="0" w:color="auto"/>
            </w:tcBorders>
            <w:shd w:val="clear" w:color="auto" w:fill="auto"/>
            <w:vAlign w:val="center"/>
            <w:hideMark/>
          </w:tcPr>
          <w:p w14:paraId="5C869FD5" w14:textId="77777777" w:rsidR="00CC456B" w:rsidRPr="00B051FD" w:rsidRDefault="00CC456B" w:rsidP="0030048D">
            <w:pPr>
              <w:rPr>
                <w:iCs/>
                <w:color w:val="000000"/>
              </w:rPr>
            </w:pPr>
            <w:r w:rsidRPr="00B051FD">
              <w:rPr>
                <w:iCs/>
                <w:color w:val="000000"/>
              </w:rPr>
              <w:t>Комплект горизонтальных направляющих</w:t>
            </w:r>
          </w:p>
        </w:tc>
        <w:tc>
          <w:tcPr>
            <w:tcW w:w="2860" w:type="dxa"/>
            <w:tcBorders>
              <w:top w:val="nil"/>
              <w:left w:val="nil"/>
              <w:bottom w:val="single" w:sz="4" w:space="0" w:color="auto"/>
              <w:right w:val="single" w:sz="4" w:space="0" w:color="auto"/>
            </w:tcBorders>
            <w:shd w:val="clear" w:color="auto" w:fill="auto"/>
            <w:vAlign w:val="center"/>
            <w:hideMark/>
          </w:tcPr>
          <w:p w14:paraId="33AE879F" w14:textId="77777777" w:rsidR="00CC456B" w:rsidRPr="00B051FD" w:rsidRDefault="00CC456B" w:rsidP="0030048D">
            <w:pPr>
              <w:jc w:val="center"/>
              <w:rPr>
                <w:iCs/>
                <w:color w:val="000000"/>
              </w:rPr>
            </w:pPr>
            <w:r w:rsidRPr="00B051FD">
              <w:rPr>
                <w:iCs/>
                <w:color w:val="000000"/>
              </w:rPr>
              <w:t>МЕТА 9923</w:t>
            </w:r>
          </w:p>
        </w:tc>
        <w:tc>
          <w:tcPr>
            <w:tcW w:w="945" w:type="dxa"/>
            <w:tcBorders>
              <w:top w:val="nil"/>
              <w:left w:val="nil"/>
              <w:bottom w:val="single" w:sz="4" w:space="0" w:color="auto"/>
              <w:right w:val="single" w:sz="4" w:space="0" w:color="auto"/>
            </w:tcBorders>
            <w:shd w:val="clear" w:color="auto" w:fill="auto"/>
            <w:vAlign w:val="center"/>
            <w:hideMark/>
          </w:tcPr>
          <w:p w14:paraId="49959F0D" w14:textId="77777777" w:rsidR="00CC456B" w:rsidRPr="00B051FD" w:rsidRDefault="00CC456B" w:rsidP="0030048D">
            <w:pPr>
              <w:jc w:val="center"/>
              <w:rPr>
                <w:iCs/>
                <w:color w:val="000000"/>
              </w:rPr>
            </w:pPr>
            <w:r w:rsidRPr="00B051FD">
              <w:rPr>
                <w:iCs/>
                <w:color w:val="000000"/>
              </w:rPr>
              <w:t>шт.</w:t>
            </w:r>
          </w:p>
        </w:tc>
        <w:tc>
          <w:tcPr>
            <w:tcW w:w="1417" w:type="dxa"/>
            <w:tcBorders>
              <w:top w:val="nil"/>
              <w:left w:val="nil"/>
              <w:bottom w:val="single" w:sz="4" w:space="0" w:color="auto"/>
              <w:right w:val="single" w:sz="4" w:space="0" w:color="auto"/>
            </w:tcBorders>
            <w:shd w:val="clear" w:color="auto" w:fill="auto"/>
            <w:vAlign w:val="center"/>
            <w:hideMark/>
          </w:tcPr>
          <w:p w14:paraId="0C0389B9" w14:textId="77777777" w:rsidR="00CC456B" w:rsidRPr="00B051FD" w:rsidRDefault="00CC456B" w:rsidP="0030048D">
            <w:pPr>
              <w:jc w:val="center"/>
              <w:rPr>
                <w:iCs/>
                <w:color w:val="000000"/>
              </w:rPr>
            </w:pPr>
            <w:r w:rsidRPr="00B051FD">
              <w:rPr>
                <w:iCs/>
                <w:color w:val="000000"/>
              </w:rPr>
              <w:t>16</w:t>
            </w:r>
          </w:p>
        </w:tc>
      </w:tr>
      <w:tr w:rsidR="00CC456B" w:rsidRPr="00B051FD" w14:paraId="4BEF5F5E" w14:textId="77777777" w:rsidTr="0030048D">
        <w:trPr>
          <w:trHeight w:val="510"/>
        </w:trPr>
        <w:tc>
          <w:tcPr>
            <w:tcW w:w="567" w:type="dxa"/>
            <w:tcBorders>
              <w:top w:val="single" w:sz="4" w:space="0" w:color="auto"/>
              <w:left w:val="single" w:sz="4" w:space="0" w:color="auto"/>
              <w:bottom w:val="single" w:sz="4" w:space="0" w:color="auto"/>
              <w:right w:val="single" w:sz="4" w:space="0" w:color="auto"/>
            </w:tcBorders>
          </w:tcPr>
          <w:p w14:paraId="38995177" w14:textId="77777777" w:rsidR="00CC456B" w:rsidRPr="00B051FD" w:rsidRDefault="00CC456B" w:rsidP="0030048D">
            <w:pPr>
              <w:widowControl/>
              <w:numPr>
                <w:ilvl w:val="0"/>
                <w:numId w:val="8"/>
              </w:numPr>
              <w:autoSpaceDE/>
              <w:autoSpaceDN/>
              <w:adjustRightInd/>
              <w:rPr>
                <w:iCs/>
                <w:color w:val="000000"/>
              </w:rPr>
            </w:pPr>
          </w:p>
        </w:tc>
        <w:tc>
          <w:tcPr>
            <w:tcW w:w="4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D719AB" w14:textId="77777777" w:rsidR="00CC456B" w:rsidRPr="00B051FD" w:rsidRDefault="00CC456B" w:rsidP="0030048D">
            <w:pPr>
              <w:rPr>
                <w:iCs/>
                <w:color w:val="000000"/>
              </w:rPr>
            </w:pPr>
            <w:r w:rsidRPr="00B051FD">
              <w:rPr>
                <w:iCs/>
                <w:color w:val="000000"/>
              </w:rPr>
              <w:t>Комплект кабелей №1</w:t>
            </w:r>
          </w:p>
        </w:tc>
        <w:tc>
          <w:tcPr>
            <w:tcW w:w="2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00B45A" w14:textId="77777777" w:rsidR="00CC456B" w:rsidRPr="00B051FD" w:rsidRDefault="00CC456B" w:rsidP="0030048D">
            <w:pPr>
              <w:jc w:val="center"/>
              <w:rPr>
                <w:iCs/>
                <w:color w:val="000000"/>
              </w:rPr>
            </w:pPr>
            <w:r w:rsidRPr="00B051FD">
              <w:rPr>
                <w:iCs/>
                <w:color w:val="000000"/>
              </w:rPr>
              <w:t> </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13A4A8" w14:textId="77777777" w:rsidR="00CC456B" w:rsidRPr="00B051FD" w:rsidRDefault="00CC456B" w:rsidP="0030048D">
            <w:pPr>
              <w:jc w:val="center"/>
              <w:rPr>
                <w:iCs/>
                <w:color w:val="000000"/>
              </w:rPr>
            </w:pPr>
            <w:r w:rsidRPr="00B051FD">
              <w:rPr>
                <w:iCs/>
                <w:color w:val="00000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A09135" w14:textId="77777777" w:rsidR="00CC456B" w:rsidRPr="00B051FD" w:rsidRDefault="00CC456B" w:rsidP="0030048D">
            <w:pPr>
              <w:jc w:val="center"/>
              <w:rPr>
                <w:iCs/>
                <w:color w:val="000000"/>
              </w:rPr>
            </w:pPr>
            <w:r w:rsidRPr="00B051FD">
              <w:rPr>
                <w:iCs/>
                <w:color w:val="000000"/>
              </w:rPr>
              <w:t>1</w:t>
            </w:r>
          </w:p>
        </w:tc>
      </w:tr>
      <w:tr w:rsidR="00CC456B" w:rsidRPr="00B051FD" w14:paraId="03818F9F" w14:textId="77777777" w:rsidTr="0030048D">
        <w:trPr>
          <w:trHeight w:val="510"/>
        </w:trPr>
        <w:tc>
          <w:tcPr>
            <w:tcW w:w="567" w:type="dxa"/>
            <w:tcBorders>
              <w:top w:val="single" w:sz="4" w:space="0" w:color="auto"/>
              <w:left w:val="single" w:sz="4" w:space="0" w:color="auto"/>
              <w:bottom w:val="single" w:sz="4" w:space="0" w:color="auto"/>
              <w:right w:val="single" w:sz="4" w:space="0" w:color="auto"/>
            </w:tcBorders>
          </w:tcPr>
          <w:p w14:paraId="392A6D12" w14:textId="77777777" w:rsidR="00CC456B" w:rsidRPr="00B051FD" w:rsidRDefault="00CC456B" w:rsidP="0030048D">
            <w:pPr>
              <w:widowControl/>
              <w:numPr>
                <w:ilvl w:val="0"/>
                <w:numId w:val="8"/>
              </w:numPr>
              <w:autoSpaceDE/>
              <w:autoSpaceDN/>
              <w:adjustRightInd/>
              <w:rPr>
                <w:iCs/>
                <w:color w:val="000000"/>
              </w:rPr>
            </w:pPr>
          </w:p>
        </w:tc>
        <w:tc>
          <w:tcPr>
            <w:tcW w:w="4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70FCD" w14:textId="77777777" w:rsidR="00CC456B" w:rsidRPr="00B051FD" w:rsidRDefault="00CC456B" w:rsidP="0030048D">
            <w:pPr>
              <w:rPr>
                <w:iCs/>
                <w:color w:val="000000"/>
              </w:rPr>
            </w:pPr>
            <w:r w:rsidRPr="00B051FD">
              <w:rPr>
                <w:iCs/>
                <w:color w:val="000000"/>
              </w:rPr>
              <w:t>Комплект межблочных соединительных кабелей</w:t>
            </w:r>
          </w:p>
        </w:tc>
        <w:tc>
          <w:tcPr>
            <w:tcW w:w="2860" w:type="dxa"/>
            <w:tcBorders>
              <w:top w:val="single" w:sz="4" w:space="0" w:color="auto"/>
              <w:left w:val="nil"/>
              <w:bottom w:val="single" w:sz="4" w:space="0" w:color="auto"/>
              <w:right w:val="single" w:sz="4" w:space="0" w:color="auto"/>
            </w:tcBorders>
            <w:shd w:val="clear" w:color="auto" w:fill="auto"/>
            <w:vAlign w:val="center"/>
            <w:hideMark/>
          </w:tcPr>
          <w:p w14:paraId="4315F128" w14:textId="77777777" w:rsidR="00CC456B" w:rsidRPr="00B051FD" w:rsidRDefault="00CC456B" w:rsidP="0030048D">
            <w:pPr>
              <w:jc w:val="center"/>
              <w:rPr>
                <w:iCs/>
                <w:color w:val="000000"/>
              </w:rPr>
            </w:pPr>
            <w:r w:rsidRPr="00B051FD">
              <w:rPr>
                <w:iCs/>
                <w:color w:val="000000"/>
              </w:rPr>
              <w:t>МЕТА</w:t>
            </w:r>
          </w:p>
        </w:tc>
        <w:tc>
          <w:tcPr>
            <w:tcW w:w="945" w:type="dxa"/>
            <w:tcBorders>
              <w:top w:val="single" w:sz="4" w:space="0" w:color="auto"/>
              <w:left w:val="nil"/>
              <w:bottom w:val="single" w:sz="4" w:space="0" w:color="auto"/>
              <w:right w:val="single" w:sz="4" w:space="0" w:color="auto"/>
            </w:tcBorders>
            <w:shd w:val="clear" w:color="auto" w:fill="auto"/>
            <w:vAlign w:val="center"/>
            <w:hideMark/>
          </w:tcPr>
          <w:p w14:paraId="3BD16286" w14:textId="77777777" w:rsidR="00CC456B" w:rsidRPr="00B051FD" w:rsidRDefault="00CC456B" w:rsidP="0030048D">
            <w:pPr>
              <w:jc w:val="center"/>
              <w:rPr>
                <w:iCs/>
                <w:color w:val="000000"/>
              </w:rPr>
            </w:pPr>
            <w:r w:rsidRPr="00B051FD">
              <w:rPr>
                <w:iCs/>
                <w:color w:val="000000"/>
              </w:rPr>
              <w:t>шт.</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ABD8418" w14:textId="77777777" w:rsidR="00CC456B" w:rsidRPr="00B051FD" w:rsidRDefault="00CC456B" w:rsidP="0030048D">
            <w:pPr>
              <w:jc w:val="center"/>
              <w:rPr>
                <w:iCs/>
                <w:color w:val="000000"/>
              </w:rPr>
            </w:pPr>
            <w:r w:rsidRPr="00B051FD">
              <w:rPr>
                <w:iCs/>
                <w:color w:val="000000"/>
              </w:rPr>
              <w:t>1</w:t>
            </w:r>
          </w:p>
        </w:tc>
      </w:tr>
      <w:tr w:rsidR="00CC456B" w:rsidRPr="00B051FD" w14:paraId="5B8090DA" w14:textId="77777777" w:rsidTr="0030048D">
        <w:trPr>
          <w:trHeight w:val="510"/>
        </w:trPr>
        <w:tc>
          <w:tcPr>
            <w:tcW w:w="567" w:type="dxa"/>
            <w:tcBorders>
              <w:top w:val="nil"/>
              <w:left w:val="single" w:sz="4" w:space="0" w:color="auto"/>
              <w:bottom w:val="single" w:sz="4" w:space="0" w:color="auto"/>
              <w:right w:val="single" w:sz="4" w:space="0" w:color="auto"/>
            </w:tcBorders>
          </w:tcPr>
          <w:p w14:paraId="1C6F86C1" w14:textId="77777777" w:rsidR="00CC456B" w:rsidRPr="00B051FD" w:rsidRDefault="00CC456B" w:rsidP="0030048D">
            <w:pPr>
              <w:ind w:left="360"/>
              <w:jc w:val="center"/>
              <w:rPr>
                <w:bCs/>
                <w:iCs/>
                <w:color w:val="000000"/>
              </w:rPr>
            </w:pPr>
          </w:p>
        </w:tc>
        <w:tc>
          <w:tcPr>
            <w:tcW w:w="4560" w:type="dxa"/>
            <w:tcBorders>
              <w:top w:val="nil"/>
              <w:left w:val="single" w:sz="4" w:space="0" w:color="auto"/>
              <w:bottom w:val="single" w:sz="4" w:space="0" w:color="auto"/>
              <w:right w:val="single" w:sz="4" w:space="0" w:color="auto"/>
            </w:tcBorders>
            <w:shd w:val="clear" w:color="auto" w:fill="auto"/>
            <w:vAlign w:val="center"/>
            <w:hideMark/>
          </w:tcPr>
          <w:p w14:paraId="7D91523B" w14:textId="77777777" w:rsidR="00CC456B" w:rsidRPr="00B051FD" w:rsidRDefault="00CC456B" w:rsidP="0030048D">
            <w:pPr>
              <w:jc w:val="center"/>
              <w:rPr>
                <w:bCs/>
                <w:iCs/>
                <w:color w:val="000000"/>
                <w:u w:val="single"/>
              </w:rPr>
            </w:pPr>
            <w:r w:rsidRPr="00B051FD">
              <w:rPr>
                <w:bCs/>
                <w:iCs/>
                <w:color w:val="000000"/>
                <w:u w:val="single"/>
              </w:rPr>
              <w:t>Кабельные изделия и материалы</w:t>
            </w:r>
          </w:p>
        </w:tc>
        <w:tc>
          <w:tcPr>
            <w:tcW w:w="2860" w:type="dxa"/>
            <w:tcBorders>
              <w:top w:val="nil"/>
              <w:left w:val="nil"/>
              <w:bottom w:val="single" w:sz="4" w:space="0" w:color="auto"/>
              <w:right w:val="single" w:sz="4" w:space="0" w:color="auto"/>
            </w:tcBorders>
            <w:shd w:val="clear" w:color="auto" w:fill="auto"/>
            <w:vAlign w:val="center"/>
            <w:hideMark/>
          </w:tcPr>
          <w:p w14:paraId="4B0CA382" w14:textId="77777777" w:rsidR="00CC456B" w:rsidRPr="00B051FD" w:rsidRDefault="00CC456B" w:rsidP="0030048D">
            <w:pPr>
              <w:jc w:val="center"/>
              <w:rPr>
                <w:iCs/>
                <w:color w:val="000000"/>
              </w:rPr>
            </w:pPr>
            <w:r w:rsidRPr="00B051FD">
              <w:rPr>
                <w:iCs/>
                <w:color w:val="000000"/>
              </w:rPr>
              <w:t> </w:t>
            </w:r>
          </w:p>
        </w:tc>
        <w:tc>
          <w:tcPr>
            <w:tcW w:w="945" w:type="dxa"/>
            <w:tcBorders>
              <w:top w:val="nil"/>
              <w:left w:val="nil"/>
              <w:bottom w:val="single" w:sz="4" w:space="0" w:color="auto"/>
              <w:right w:val="single" w:sz="4" w:space="0" w:color="auto"/>
            </w:tcBorders>
            <w:shd w:val="clear" w:color="auto" w:fill="auto"/>
            <w:vAlign w:val="center"/>
            <w:hideMark/>
          </w:tcPr>
          <w:p w14:paraId="3EE998A7" w14:textId="77777777" w:rsidR="00CC456B" w:rsidRPr="00B051FD" w:rsidRDefault="00CC456B" w:rsidP="0030048D">
            <w:pPr>
              <w:jc w:val="center"/>
              <w:rPr>
                <w:iCs/>
                <w:color w:val="000000"/>
              </w:rPr>
            </w:pPr>
            <w:r w:rsidRPr="00B051FD">
              <w:rPr>
                <w:iCs/>
                <w:color w:val="000000"/>
              </w:rPr>
              <w:t> </w:t>
            </w:r>
          </w:p>
        </w:tc>
        <w:tc>
          <w:tcPr>
            <w:tcW w:w="1417" w:type="dxa"/>
            <w:tcBorders>
              <w:top w:val="nil"/>
              <w:left w:val="nil"/>
              <w:bottom w:val="single" w:sz="4" w:space="0" w:color="auto"/>
              <w:right w:val="single" w:sz="4" w:space="0" w:color="auto"/>
            </w:tcBorders>
            <w:shd w:val="clear" w:color="auto" w:fill="auto"/>
            <w:vAlign w:val="center"/>
            <w:hideMark/>
          </w:tcPr>
          <w:p w14:paraId="2292241F" w14:textId="77777777" w:rsidR="00CC456B" w:rsidRPr="00B051FD" w:rsidRDefault="00CC456B" w:rsidP="0030048D">
            <w:pPr>
              <w:jc w:val="center"/>
              <w:rPr>
                <w:iCs/>
                <w:color w:val="000000"/>
              </w:rPr>
            </w:pPr>
            <w:r w:rsidRPr="00B051FD">
              <w:rPr>
                <w:iCs/>
                <w:color w:val="000000"/>
              </w:rPr>
              <w:t> </w:t>
            </w:r>
          </w:p>
        </w:tc>
      </w:tr>
      <w:tr w:rsidR="00CC456B" w:rsidRPr="00B051FD" w14:paraId="3C8CBB3F" w14:textId="77777777" w:rsidTr="0030048D">
        <w:trPr>
          <w:trHeight w:val="510"/>
        </w:trPr>
        <w:tc>
          <w:tcPr>
            <w:tcW w:w="567" w:type="dxa"/>
            <w:tcBorders>
              <w:top w:val="nil"/>
              <w:left w:val="single" w:sz="4" w:space="0" w:color="auto"/>
              <w:bottom w:val="single" w:sz="4" w:space="0" w:color="auto"/>
              <w:right w:val="single" w:sz="4" w:space="0" w:color="auto"/>
            </w:tcBorders>
          </w:tcPr>
          <w:p w14:paraId="6E41E1FF" w14:textId="77777777" w:rsidR="00CC456B" w:rsidRPr="00B051FD" w:rsidRDefault="00CC456B" w:rsidP="0030048D">
            <w:pPr>
              <w:widowControl/>
              <w:numPr>
                <w:ilvl w:val="0"/>
                <w:numId w:val="8"/>
              </w:numPr>
              <w:autoSpaceDE/>
              <w:autoSpaceDN/>
              <w:adjustRightInd/>
              <w:rPr>
                <w:iCs/>
                <w:color w:val="000000"/>
              </w:rPr>
            </w:pPr>
          </w:p>
        </w:tc>
        <w:tc>
          <w:tcPr>
            <w:tcW w:w="4560" w:type="dxa"/>
            <w:tcBorders>
              <w:top w:val="nil"/>
              <w:left w:val="single" w:sz="4" w:space="0" w:color="auto"/>
              <w:bottom w:val="single" w:sz="4" w:space="0" w:color="auto"/>
              <w:right w:val="single" w:sz="4" w:space="0" w:color="auto"/>
            </w:tcBorders>
            <w:shd w:val="clear" w:color="auto" w:fill="auto"/>
            <w:vAlign w:val="center"/>
            <w:hideMark/>
          </w:tcPr>
          <w:p w14:paraId="7087D591" w14:textId="77777777" w:rsidR="00CC456B" w:rsidRPr="00B051FD" w:rsidRDefault="00CC456B" w:rsidP="0030048D">
            <w:pPr>
              <w:rPr>
                <w:iCs/>
                <w:color w:val="000000"/>
              </w:rPr>
            </w:pPr>
            <w:r w:rsidRPr="00B051FD">
              <w:rPr>
                <w:iCs/>
                <w:color w:val="000000"/>
              </w:rPr>
              <w:t>Кабель огнестойкий симметричный, для промышленного интерфейса RS-485 4х2х0,5</w:t>
            </w:r>
          </w:p>
        </w:tc>
        <w:tc>
          <w:tcPr>
            <w:tcW w:w="2860" w:type="dxa"/>
            <w:tcBorders>
              <w:top w:val="nil"/>
              <w:left w:val="nil"/>
              <w:bottom w:val="single" w:sz="4" w:space="0" w:color="auto"/>
              <w:right w:val="single" w:sz="4" w:space="0" w:color="auto"/>
            </w:tcBorders>
            <w:shd w:val="clear" w:color="auto" w:fill="auto"/>
            <w:vAlign w:val="center"/>
            <w:hideMark/>
          </w:tcPr>
          <w:p w14:paraId="2619051A" w14:textId="77777777" w:rsidR="00CC456B" w:rsidRPr="00B051FD" w:rsidRDefault="00CC456B" w:rsidP="0030048D">
            <w:pPr>
              <w:jc w:val="center"/>
              <w:rPr>
                <w:iCs/>
                <w:color w:val="000000"/>
              </w:rPr>
            </w:pPr>
            <w:r w:rsidRPr="00B051FD">
              <w:rPr>
                <w:iCs/>
                <w:color w:val="000000"/>
              </w:rPr>
              <w:t>КОПСЭнг(А)-FRLSLTx</w:t>
            </w:r>
          </w:p>
        </w:tc>
        <w:tc>
          <w:tcPr>
            <w:tcW w:w="945" w:type="dxa"/>
            <w:tcBorders>
              <w:top w:val="nil"/>
              <w:left w:val="nil"/>
              <w:bottom w:val="single" w:sz="4" w:space="0" w:color="auto"/>
              <w:right w:val="single" w:sz="4" w:space="0" w:color="auto"/>
            </w:tcBorders>
            <w:shd w:val="clear" w:color="auto" w:fill="auto"/>
            <w:vAlign w:val="center"/>
            <w:hideMark/>
          </w:tcPr>
          <w:p w14:paraId="28E57FCD" w14:textId="77777777" w:rsidR="00CC456B" w:rsidRPr="00B051FD" w:rsidRDefault="00CC456B" w:rsidP="0030048D">
            <w:pPr>
              <w:jc w:val="center"/>
              <w:rPr>
                <w:iCs/>
                <w:color w:val="000000"/>
              </w:rPr>
            </w:pPr>
            <w:r w:rsidRPr="00B051FD">
              <w:rPr>
                <w:iCs/>
                <w:color w:val="000000"/>
              </w:rPr>
              <w:t>м</w:t>
            </w:r>
          </w:p>
        </w:tc>
        <w:tc>
          <w:tcPr>
            <w:tcW w:w="1417" w:type="dxa"/>
            <w:tcBorders>
              <w:top w:val="nil"/>
              <w:left w:val="nil"/>
              <w:bottom w:val="single" w:sz="4" w:space="0" w:color="auto"/>
              <w:right w:val="single" w:sz="4" w:space="0" w:color="auto"/>
            </w:tcBorders>
            <w:shd w:val="clear" w:color="auto" w:fill="auto"/>
            <w:vAlign w:val="center"/>
            <w:hideMark/>
          </w:tcPr>
          <w:p w14:paraId="0764AEA6" w14:textId="77777777" w:rsidR="00CC456B" w:rsidRPr="00B051FD" w:rsidRDefault="00CC456B" w:rsidP="0030048D">
            <w:pPr>
              <w:jc w:val="center"/>
              <w:rPr>
                <w:iCs/>
                <w:color w:val="000000"/>
              </w:rPr>
            </w:pPr>
            <w:r w:rsidRPr="00B051FD">
              <w:rPr>
                <w:iCs/>
                <w:color w:val="000000"/>
              </w:rPr>
              <w:t>230</w:t>
            </w:r>
          </w:p>
        </w:tc>
      </w:tr>
      <w:tr w:rsidR="00CC456B" w:rsidRPr="00B051FD" w14:paraId="6BFFEF03" w14:textId="77777777" w:rsidTr="0030048D">
        <w:trPr>
          <w:trHeight w:val="510"/>
        </w:trPr>
        <w:tc>
          <w:tcPr>
            <w:tcW w:w="567" w:type="dxa"/>
            <w:tcBorders>
              <w:top w:val="nil"/>
              <w:left w:val="single" w:sz="4" w:space="0" w:color="auto"/>
              <w:bottom w:val="single" w:sz="4" w:space="0" w:color="auto"/>
              <w:right w:val="single" w:sz="4" w:space="0" w:color="auto"/>
            </w:tcBorders>
          </w:tcPr>
          <w:p w14:paraId="7DF8286A" w14:textId="77777777" w:rsidR="00CC456B" w:rsidRPr="00B051FD" w:rsidRDefault="00CC456B" w:rsidP="0030048D">
            <w:pPr>
              <w:widowControl/>
              <w:numPr>
                <w:ilvl w:val="0"/>
                <w:numId w:val="8"/>
              </w:numPr>
              <w:autoSpaceDE/>
              <w:autoSpaceDN/>
              <w:adjustRightInd/>
              <w:rPr>
                <w:iCs/>
                <w:color w:val="000000"/>
              </w:rPr>
            </w:pPr>
          </w:p>
        </w:tc>
        <w:tc>
          <w:tcPr>
            <w:tcW w:w="4560" w:type="dxa"/>
            <w:tcBorders>
              <w:top w:val="nil"/>
              <w:left w:val="single" w:sz="4" w:space="0" w:color="auto"/>
              <w:bottom w:val="single" w:sz="4" w:space="0" w:color="auto"/>
              <w:right w:val="single" w:sz="4" w:space="0" w:color="auto"/>
            </w:tcBorders>
            <w:shd w:val="clear" w:color="auto" w:fill="auto"/>
            <w:vAlign w:val="center"/>
            <w:hideMark/>
          </w:tcPr>
          <w:p w14:paraId="3433641E" w14:textId="77777777" w:rsidR="00CC456B" w:rsidRPr="00B051FD" w:rsidRDefault="00CC456B" w:rsidP="0030048D">
            <w:pPr>
              <w:rPr>
                <w:iCs/>
                <w:color w:val="000000"/>
              </w:rPr>
            </w:pPr>
            <w:r w:rsidRPr="00B051FD">
              <w:rPr>
                <w:iCs/>
                <w:color w:val="000000"/>
              </w:rPr>
              <w:t>Кабель огнестойкий симметричный, для промышленного интерфейса RS-485 4х2х0,5</w:t>
            </w:r>
          </w:p>
        </w:tc>
        <w:tc>
          <w:tcPr>
            <w:tcW w:w="2860" w:type="dxa"/>
            <w:tcBorders>
              <w:top w:val="nil"/>
              <w:left w:val="nil"/>
              <w:bottom w:val="single" w:sz="4" w:space="0" w:color="auto"/>
              <w:right w:val="single" w:sz="4" w:space="0" w:color="auto"/>
            </w:tcBorders>
            <w:shd w:val="clear" w:color="auto" w:fill="auto"/>
            <w:vAlign w:val="center"/>
            <w:hideMark/>
          </w:tcPr>
          <w:p w14:paraId="3294A53F" w14:textId="77777777" w:rsidR="00CC456B" w:rsidRPr="00B051FD" w:rsidRDefault="00CC456B" w:rsidP="0030048D">
            <w:pPr>
              <w:jc w:val="center"/>
              <w:rPr>
                <w:iCs/>
                <w:color w:val="000000"/>
              </w:rPr>
            </w:pPr>
            <w:r w:rsidRPr="00B051FD">
              <w:rPr>
                <w:iCs/>
                <w:color w:val="000000"/>
              </w:rPr>
              <w:t>КОПСЭнг(А)-FRLSLTx</w:t>
            </w:r>
          </w:p>
        </w:tc>
        <w:tc>
          <w:tcPr>
            <w:tcW w:w="945" w:type="dxa"/>
            <w:tcBorders>
              <w:top w:val="nil"/>
              <w:left w:val="nil"/>
              <w:bottom w:val="single" w:sz="4" w:space="0" w:color="auto"/>
              <w:right w:val="single" w:sz="4" w:space="0" w:color="auto"/>
            </w:tcBorders>
            <w:shd w:val="clear" w:color="auto" w:fill="auto"/>
            <w:vAlign w:val="center"/>
            <w:hideMark/>
          </w:tcPr>
          <w:p w14:paraId="0B942D45" w14:textId="77777777" w:rsidR="00CC456B" w:rsidRPr="00B051FD" w:rsidRDefault="00CC456B" w:rsidP="0030048D">
            <w:pPr>
              <w:jc w:val="center"/>
              <w:rPr>
                <w:iCs/>
                <w:color w:val="000000"/>
              </w:rPr>
            </w:pPr>
            <w:r w:rsidRPr="00B051FD">
              <w:rPr>
                <w:iCs/>
                <w:color w:val="000000"/>
              </w:rPr>
              <w:t>м</w:t>
            </w:r>
          </w:p>
        </w:tc>
        <w:tc>
          <w:tcPr>
            <w:tcW w:w="1417" w:type="dxa"/>
            <w:tcBorders>
              <w:top w:val="nil"/>
              <w:left w:val="nil"/>
              <w:bottom w:val="single" w:sz="4" w:space="0" w:color="auto"/>
              <w:right w:val="single" w:sz="4" w:space="0" w:color="auto"/>
            </w:tcBorders>
            <w:shd w:val="clear" w:color="auto" w:fill="auto"/>
            <w:vAlign w:val="center"/>
            <w:hideMark/>
          </w:tcPr>
          <w:p w14:paraId="4E995934" w14:textId="77777777" w:rsidR="00CC456B" w:rsidRPr="00B051FD" w:rsidRDefault="00CC456B" w:rsidP="0030048D">
            <w:pPr>
              <w:jc w:val="center"/>
              <w:rPr>
                <w:iCs/>
                <w:color w:val="000000"/>
              </w:rPr>
            </w:pPr>
            <w:r w:rsidRPr="00B051FD">
              <w:rPr>
                <w:iCs/>
                <w:color w:val="000000"/>
              </w:rPr>
              <w:t>120</w:t>
            </w:r>
          </w:p>
        </w:tc>
      </w:tr>
      <w:tr w:rsidR="00CC456B" w:rsidRPr="00B051FD" w14:paraId="1777B093" w14:textId="77777777" w:rsidTr="0030048D">
        <w:trPr>
          <w:trHeight w:val="510"/>
        </w:trPr>
        <w:tc>
          <w:tcPr>
            <w:tcW w:w="567" w:type="dxa"/>
            <w:tcBorders>
              <w:top w:val="nil"/>
              <w:left w:val="single" w:sz="4" w:space="0" w:color="auto"/>
              <w:bottom w:val="single" w:sz="4" w:space="0" w:color="auto"/>
              <w:right w:val="single" w:sz="4" w:space="0" w:color="auto"/>
            </w:tcBorders>
          </w:tcPr>
          <w:p w14:paraId="54813F19" w14:textId="77777777" w:rsidR="00CC456B" w:rsidRPr="00B051FD" w:rsidRDefault="00CC456B" w:rsidP="0030048D">
            <w:pPr>
              <w:ind w:left="360"/>
              <w:jc w:val="center"/>
              <w:rPr>
                <w:bCs/>
                <w:iCs/>
                <w:color w:val="000000"/>
              </w:rPr>
            </w:pPr>
          </w:p>
        </w:tc>
        <w:tc>
          <w:tcPr>
            <w:tcW w:w="4560" w:type="dxa"/>
            <w:tcBorders>
              <w:top w:val="nil"/>
              <w:left w:val="single" w:sz="4" w:space="0" w:color="auto"/>
              <w:bottom w:val="single" w:sz="4" w:space="0" w:color="auto"/>
              <w:right w:val="single" w:sz="4" w:space="0" w:color="auto"/>
            </w:tcBorders>
            <w:shd w:val="clear" w:color="auto" w:fill="auto"/>
            <w:vAlign w:val="center"/>
            <w:hideMark/>
          </w:tcPr>
          <w:p w14:paraId="7D5E8968" w14:textId="77777777" w:rsidR="00CC456B" w:rsidRPr="00B051FD" w:rsidRDefault="00CC456B" w:rsidP="0030048D">
            <w:pPr>
              <w:jc w:val="center"/>
              <w:rPr>
                <w:b/>
                <w:bCs/>
                <w:iCs/>
                <w:color w:val="000000"/>
              </w:rPr>
            </w:pPr>
            <w:r w:rsidRPr="00B051FD">
              <w:rPr>
                <w:b/>
                <w:bCs/>
                <w:iCs/>
                <w:color w:val="000000"/>
              </w:rPr>
              <w:t>Клинический корпус</w:t>
            </w:r>
          </w:p>
        </w:tc>
        <w:tc>
          <w:tcPr>
            <w:tcW w:w="2860" w:type="dxa"/>
            <w:tcBorders>
              <w:top w:val="nil"/>
              <w:left w:val="nil"/>
              <w:bottom w:val="single" w:sz="4" w:space="0" w:color="auto"/>
              <w:right w:val="single" w:sz="4" w:space="0" w:color="auto"/>
            </w:tcBorders>
            <w:shd w:val="clear" w:color="auto" w:fill="auto"/>
            <w:vAlign w:val="center"/>
            <w:hideMark/>
          </w:tcPr>
          <w:p w14:paraId="2ECA4721" w14:textId="77777777" w:rsidR="00CC456B" w:rsidRPr="00B051FD" w:rsidRDefault="00CC456B" w:rsidP="0030048D">
            <w:pPr>
              <w:jc w:val="center"/>
              <w:rPr>
                <w:iCs/>
                <w:color w:val="000000"/>
              </w:rPr>
            </w:pPr>
            <w:r w:rsidRPr="00B051FD">
              <w:rPr>
                <w:iCs/>
                <w:color w:val="000000"/>
              </w:rPr>
              <w:t> </w:t>
            </w:r>
          </w:p>
        </w:tc>
        <w:tc>
          <w:tcPr>
            <w:tcW w:w="945" w:type="dxa"/>
            <w:tcBorders>
              <w:top w:val="nil"/>
              <w:left w:val="nil"/>
              <w:bottom w:val="single" w:sz="4" w:space="0" w:color="auto"/>
              <w:right w:val="single" w:sz="4" w:space="0" w:color="auto"/>
            </w:tcBorders>
            <w:shd w:val="clear" w:color="auto" w:fill="auto"/>
            <w:vAlign w:val="center"/>
            <w:hideMark/>
          </w:tcPr>
          <w:p w14:paraId="211789A4" w14:textId="77777777" w:rsidR="00CC456B" w:rsidRPr="00B051FD" w:rsidRDefault="00CC456B" w:rsidP="0030048D">
            <w:pPr>
              <w:jc w:val="center"/>
              <w:rPr>
                <w:iCs/>
                <w:color w:val="000000"/>
              </w:rPr>
            </w:pPr>
            <w:r w:rsidRPr="00B051FD">
              <w:rPr>
                <w:iCs/>
                <w:color w:val="000000"/>
              </w:rPr>
              <w:t> </w:t>
            </w:r>
          </w:p>
        </w:tc>
        <w:tc>
          <w:tcPr>
            <w:tcW w:w="1417" w:type="dxa"/>
            <w:tcBorders>
              <w:top w:val="nil"/>
              <w:left w:val="nil"/>
              <w:bottom w:val="single" w:sz="4" w:space="0" w:color="auto"/>
              <w:right w:val="single" w:sz="4" w:space="0" w:color="auto"/>
            </w:tcBorders>
            <w:shd w:val="clear" w:color="auto" w:fill="auto"/>
            <w:vAlign w:val="center"/>
            <w:hideMark/>
          </w:tcPr>
          <w:p w14:paraId="1F082B73" w14:textId="77777777" w:rsidR="00CC456B" w:rsidRPr="00B051FD" w:rsidRDefault="00CC456B" w:rsidP="0030048D">
            <w:pPr>
              <w:jc w:val="center"/>
              <w:rPr>
                <w:iCs/>
                <w:color w:val="000000"/>
              </w:rPr>
            </w:pPr>
            <w:r w:rsidRPr="00B051FD">
              <w:rPr>
                <w:iCs/>
                <w:color w:val="000000"/>
              </w:rPr>
              <w:t> </w:t>
            </w:r>
          </w:p>
        </w:tc>
      </w:tr>
      <w:tr w:rsidR="00CC456B" w:rsidRPr="00B051FD" w14:paraId="00F98357" w14:textId="77777777" w:rsidTr="0030048D">
        <w:trPr>
          <w:trHeight w:val="510"/>
        </w:trPr>
        <w:tc>
          <w:tcPr>
            <w:tcW w:w="567" w:type="dxa"/>
            <w:tcBorders>
              <w:top w:val="nil"/>
              <w:left w:val="single" w:sz="4" w:space="0" w:color="auto"/>
              <w:bottom w:val="single" w:sz="4" w:space="0" w:color="auto"/>
              <w:right w:val="single" w:sz="4" w:space="0" w:color="auto"/>
            </w:tcBorders>
          </w:tcPr>
          <w:p w14:paraId="65BDAA0D" w14:textId="77777777" w:rsidR="00CC456B" w:rsidRPr="00B051FD" w:rsidRDefault="00CC456B" w:rsidP="0030048D">
            <w:pPr>
              <w:widowControl/>
              <w:numPr>
                <w:ilvl w:val="0"/>
                <w:numId w:val="8"/>
              </w:numPr>
              <w:autoSpaceDE/>
              <w:autoSpaceDN/>
              <w:adjustRightInd/>
              <w:rPr>
                <w:iCs/>
                <w:color w:val="000000"/>
              </w:rPr>
            </w:pPr>
          </w:p>
        </w:tc>
        <w:tc>
          <w:tcPr>
            <w:tcW w:w="4560" w:type="dxa"/>
            <w:tcBorders>
              <w:top w:val="nil"/>
              <w:left w:val="single" w:sz="4" w:space="0" w:color="auto"/>
              <w:bottom w:val="single" w:sz="4" w:space="0" w:color="auto"/>
              <w:right w:val="single" w:sz="4" w:space="0" w:color="auto"/>
            </w:tcBorders>
            <w:shd w:val="clear" w:color="auto" w:fill="auto"/>
            <w:vAlign w:val="center"/>
            <w:hideMark/>
          </w:tcPr>
          <w:p w14:paraId="3831ACD5" w14:textId="77777777" w:rsidR="00CC456B" w:rsidRPr="00B051FD" w:rsidRDefault="00CC456B" w:rsidP="0030048D">
            <w:pPr>
              <w:rPr>
                <w:iCs/>
                <w:color w:val="000000"/>
              </w:rPr>
            </w:pPr>
            <w:r w:rsidRPr="00B051FD">
              <w:rPr>
                <w:iCs/>
                <w:color w:val="000000"/>
              </w:rPr>
              <w:t>Оповещатель пожарный речевой настенный</w:t>
            </w:r>
          </w:p>
        </w:tc>
        <w:tc>
          <w:tcPr>
            <w:tcW w:w="2860" w:type="dxa"/>
            <w:tcBorders>
              <w:top w:val="nil"/>
              <w:left w:val="nil"/>
              <w:bottom w:val="single" w:sz="4" w:space="0" w:color="auto"/>
              <w:right w:val="single" w:sz="4" w:space="0" w:color="auto"/>
            </w:tcBorders>
            <w:shd w:val="clear" w:color="auto" w:fill="auto"/>
            <w:vAlign w:val="center"/>
            <w:hideMark/>
          </w:tcPr>
          <w:p w14:paraId="64C047BC" w14:textId="77777777" w:rsidR="00CC456B" w:rsidRPr="00B051FD" w:rsidRDefault="00CC456B" w:rsidP="0030048D">
            <w:pPr>
              <w:jc w:val="center"/>
              <w:rPr>
                <w:iCs/>
                <w:color w:val="000000"/>
              </w:rPr>
            </w:pPr>
            <w:r w:rsidRPr="00B051FD">
              <w:rPr>
                <w:iCs/>
                <w:color w:val="000000"/>
              </w:rPr>
              <w:t>АСР-03.1.6 исп.3</w:t>
            </w:r>
          </w:p>
        </w:tc>
        <w:tc>
          <w:tcPr>
            <w:tcW w:w="945" w:type="dxa"/>
            <w:tcBorders>
              <w:top w:val="nil"/>
              <w:left w:val="nil"/>
              <w:bottom w:val="single" w:sz="4" w:space="0" w:color="auto"/>
              <w:right w:val="single" w:sz="4" w:space="0" w:color="auto"/>
            </w:tcBorders>
            <w:shd w:val="clear" w:color="auto" w:fill="auto"/>
            <w:vAlign w:val="center"/>
            <w:hideMark/>
          </w:tcPr>
          <w:p w14:paraId="3F8CE7C4" w14:textId="77777777" w:rsidR="00CC456B" w:rsidRPr="00B051FD" w:rsidRDefault="00CC456B" w:rsidP="0030048D">
            <w:pPr>
              <w:jc w:val="center"/>
              <w:rPr>
                <w:iCs/>
                <w:color w:val="000000"/>
              </w:rPr>
            </w:pPr>
            <w:r w:rsidRPr="00B051FD">
              <w:rPr>
                <w:iCs/>
                <w:color w:val="000000"/>
              </w:rPr>
              <w:t>шт.</w:t>
            </w:r>
          </w:p>
        </w:tc>
        <w:tc>
          <w:tcPr>
            <w:tcW w:w="1417" w:type="dxa"/>
            <w:tcBorders>
              <w:top w:val="nil"/>
              <w:left w:val="nil"/>
              <w:bottom w:val="single" w:sz="4" w:space="0" w:color="auto"/>
              <w:right w:val="single" w:sz="4" w:space="0" w:color="auto"/>
            </w:tcBorders>
            <w:shd w:val="clear" w:color="auto" w:fill="auto"/>
            <w:vAlign w:val="center"/>
            <w:hideMark/>
          </w:tcPr>
          <w:p w14:paraId="1BA41655" w14:textId="77777777" w:rsidR="00CC456B" w:rsidRPr="00B051FD" w:rsidRDefault="00CC456B" w:rsidP="0030048D">
            <w:pPr>
              <w:jc w:val="center"/>
              <w:rPr>
                <w:iCs/>
                <w:color w:val="000000"/>
              </w:rPr>
            </w:pPr>
            <w:r w:rsidRPr="00B051FD">
              <w:rPr>
                <w:iCs/>
                <w:color w:val="000000"/>
              </w:rPr>
              <w:t>676</w:t>
            </w:r>
          </w:p>
        </w:tc>
      </w:tr>
      <w:tr w:rsidR="00CC456B" w:rsidRPr="00B051FD" w14:paraId="534CE3B3" w14:textId="77777777" w:rsidTr="0030048D">
        <w:trPr>
          <w:trHeight w:val="510"/>
        </w:trPr>
        <w:tc>
          <w:tcPr>
            <w:tcW w:w="567" w:type="dxa"/>
            <w:tcBorders>
              <w:top w:val="nil"/>
              <w:left w:val="single" w:sz="4" w:space="0" w:color="auto"/>
              <w:bottom w:val="single" w:sz="4" w:space="0" w:color="auto"/>
              <w:right w:val="single" w:sz="4" w:space="0" w:color="auto"/>
            </w:tcBorders>
          </w:tcPr>
          <w:p w14:paraId="7F304684" w14:textId="77777777" w:rsidR="00CC456B" w:rsidRPr="00B051FD" w:rsidRDefault="00CC456B" w:rsidP="0030048D">
            <w:pPr>
              <w:widowControl/>
              <w:numPr>
                <w:ilvl w:val="0"/>
                <w:numId w:val="8"/>
              </w:numPr>
              <w:autoSpaceDE/>
              <w:autoSpaceDN/>
              <w:adjustRightInd/>
              <w:rPr>
                <w:iCs/>
                <w:color w:val="000000"/>
              </w:rPr>
            </w:pPr>
          </w:p>
        </w:tc>
        <w:tc>
          <w:tcPr>
            <w:tcW w:w="4560" w:type="dxa"/>
            <w:tcBorders>
              <w:top w:val="nil"/>
              <w:left w:val="single" w:sz="4" w:space="0" w:color="auto"/>
              <w:bottom w:val="single" w:sz="4" w:space="0" w:color="auto"/>
              <w:right w:val="single" w:sz="4" w:space="0" w:color="auto"/>
            </w:tcBorders>
            <w:shd w:val="clear" w:color="auto" w:fill="auto"/>
            <w:vAlign w:val="center"/>
            <w:hideMark/>
          </w:tcPr>
          <w:p w14:paraId="7A0E32B5" w14:textId="77777777" w:rsidR="00CC456B" w:rsidRPr="00B051FD" w:rsidRDefault="00CC456B" w:rsidP="0030048D">
            <w:pPr>
              <w:rPr>
                <w:iCs/>
                <w:color w:val="000000"/>
              </w:rPr>
            </w:pPr>
            <w:r w:rsidRPr="00B051FD">
              <w:rPr>
                <w:iCs/>
                <w:color w:val="000000"/>
              </w:rPr>
              <w:t>Коробка коммутационная огнестойкая с изолятором КЗ</w:t>
            </w:r>
          </w:p>
        </w:tc>
        <w:tc>
          <w:tcPr>
            <w:tcW w:w="2860" w:type="dxa"/>
            <w:tcBorders>
              <w:top w:val="nil"/>
              <w:left w:val="nil"/>
              <w:bottom w:val="single" w:sz="4" w:space="0" w:color="auto"/>
              <w:right w:val="single" w:sz="4" w:space="0" w:color="auto"/>
            </w:tcBorders>
            <w:shd w:val="clear" w:color="auto" w:fill="auto"/>
            <w:vAlign w:val="center"/>
            <w:hideMark/>
          </w:tcPr>
          <w:p w14:paraId="0DBC3FC5" w14:textId="77777777" w:rsidR="00CC456B" w:rsidRPr="00B051FD" w:rsidRDefault="00CC456B" w:rsidP="0030048D">
            <w:pPr>
              <w:jc w:val="center"/>
              <w:rPr>
                <w:iCs/>
                <w:color w:val="000000"/>
              </w:rPr>
            </w:pPr>
            <w:r w:rsidRPr="00B051FD">
              <w:rPr>
                <w:iCs/>
                <w:color w:val="000000"/>
              </w:rPr>
              <w:t>МЕТА 7403-4 исп.И</w:t>
            </w:r>
          </w:p>
        </w:tc>
        <w:tc>
          <w:tcPr>
            <w:tcW w:w="945" w:type="dxa"/>
            <w:tcBorders>
              <w:top w:val="nil"/>
              <w:left w:val="nil"/>
              <w:bottom w:val="single" w:sz="4" w:space="0" w:color="auto"/>
              <w:right w:val="single" w:sz="4" w:space="0" w:color="auto"/>
            </w:tcBorders>
            <w:shd w:val="clear" w:color="auto" w:fill="auto"/>
            <w:vAlign w:val="center"/>
            <w:hideMark/>
          </w:tcPr>
          <w:p w14:paraId="09E71F58" w14:textId="77777777" w:rsidR="00CC456B" w:rsidRPr="00B051FD" w:rsidRDefault="00CC456B" w:rsidP="0030048D">
            <w:pPr>
              <w:jc w:val="center"/>
              <w:rPr>
                <w:iCs/>
                <w:color w:val="000000"/>
              </w:rPr>
            </w:pPr>
            <w:r w:rsidRPr="00B051FD">
              <w:rPr>
                <w:iCs/>
                <w:color w:val="000000"/>
              </w:rPr>
              <w:t>шт.</w:t>
            </w:r>
          </w:p>
        </w:tc>
        <w:tc>
          <w:tcPr>
            <w:tcW w:w="1417" w:type="dxa"/>
            <w:tcBorders>
              <w:top w:val="nil"/>
              <w:left w:val="nil"/>
              <w:bottom w:val="single" w:sz="4" w:space="0" w:color="auto"/>
              <w:right w:val="single" w:sz="4" w:space="0" w:color="auto"/>
            </w:tcBorders>
            <w:shd w:val="clear" w:color="auto" w:fill="auto"/>
            <w:vAlign w:val="center"/>
            <w:hideMark/>
          </w:tcPr>
          <w:p w14:paraId="02AA1DFB" w14:textId="77777777" w:rsidR="00CC456B" w:rsidRPr="00B051FD" w:rsidRDefault="00CC456B" w:rsidP="0030048D">
            <w:pPr>
              <w:jc w:val="center"/>
              <w:rPr>
                <w:iCs/>
                <w:color w:val="000000"/>
              </w:rPr>
            </w:pPr>
            <w:r w:rsidRPr="00B051FD">
              <w:rPr>
                <w:iCs/>
                <w:color w:val="000000"/>
              </w:rPr>
              <w:t>676</w:t>
            </w:r>
          </w:p>
        </w:tc>
      </w:tr>
      <w:tr w:rsidR="00CC456B" w:rsidRPr="00B051FD" w14:paraId="5FB974BA" w14:textId="77777777" w:rsidTr="0030048D">
        <w:trPr>
          <w:trHeight w:val="510"/>
        </w:trPr>
        <w:tc>
          <w:tcPr>
            <w:tcW w:w="567" w:type="dxa"/>
            <w:tcBorders>
              <w:top w:val="nil"/>
              <w:left w:val="single" w:sz="4" w:space="0" w:color="auto"/>
              <w:bottom w:val="single" w:sz="4" w:space="0" w:color="auto"/>
              <w:right w:val="single" w:sz="4" w:space="0" w:color="auto"/>
            </w:tcBorders>
          </w:tcPr>
          <w:p w14:paraId="47C828BD" w14:textId="77777777" w:rsidR="00CC456B" w:rsidRPr="00B051FD" w:rsidRDefault="00CC456B" w:rsidP="0030048D">
            <w:pPr>
              <w:widowControl/>
              <w:numPr>
                <w:ilvl w:val="0"/>
                <w:numId w:val="8"/>
              </w:numPr>
              <w:autoSpaceDE/>
              <w:autoSpaceDN/>
              <w:adjustRightInd/>
              <w:rPr>
                <w:iCs/>
                <w:color w:val="000000"/>
              </w:rPr>
            </w:pPr>
          </w:p>
        </w:tc>
        <w:tc>
          <w:tcPr>
            <w:tcW w:w="4560" w:type="dxa"/>
            <w:tcBorders>
              <w:top w:val="nil"/>
              <w:left w:val="single" w:sz="4" w:space="0" w:color="auto"/>
              <w:bottom w:val="single" w:sz="4" w:space="0" w:color="auto"/>
              <w:right w:val="single" w:sz="4" w:space="0" w:color="auto"/>
            </w:tcBorders>
            <w:shd w:val="clear" w:color="auto" w:fill="auto"/>
            <w:vAlign w:val="center"/>
            <w:hideMark/>
          </w:tcPr>
          <w:p w14:paraId="64CFBBEA" w14:textId="77777777" w:rsidR="00CC456B" w:rsidRPr="00B051FD" w:rsidRDefault="00CC456B" w:rsidP="0030048D">
            <w:pPr>
              <w:rPr>
                <w:iCs/>
                <w:color w:val="000000"/>
              </w:rPr>
            </w:pPr>
            <w:r w:rsidRPr="00B051FD">
              <w:rPr>
                <w:iCs/>
                <w:color w:val="000000"/>
              </w:rPr>
              <w:t>Оповещатель пожарный световой</w:t>
            </w:r>
          </w:p>
        </w:tc>
        <w:tc>
          <w:tcPr>
            <w:tcW w:w="2860" w:type="dxa"/>
            <w:tcBorders>
              <w:top w:val="nil"/>
              <w:left w:val="nil"/>
              <w:bottom w:val="single" w:sz="4" w:space="0" w:color="auto"/>
              <w:right w:val="single" w:sz="4" w:space="0" w:color="auto"/>
            </w:tcBorders>
            <w:shd w:val="clear" w:color="auto" w:fill="auto"/>
            <w:vAlign w:val="center"/>
            <w:hideMark/>
          </w:tcPr>
          <w:p w14:paraId="1068F75F" w14:textId="77777777" w:rsidR="00CC456B" w:rsidRPr="00B051FD" w:rsidRDefault="00CC456B" w:rsidP="0030048D">
            <w:pPr>
              <w:jc w:val="center"/>
              <w:rPr>
                <w:iCs/>
                <w:color w:val="000000"/>
              </w:rPr>
            </w:pPr>
            <w:r w:rsidRPr="00B051FD">
              <w:rPr>
                <w:iCs/>
                <w:color w:val="000000"/>
              </w:rPr>
              <w:t>ЛЮКС-24 "Выход"</w:t>
            </w:r>
          </w:p>
        </w:tc>
        <w:tc>
          <w:tcPr>
            <w:tcW w:w="945" w:type="dxa"/>
            <w:tcBorders>
              <w:top w:val="nil"/>
              <w:left w:val="nil"/>
              <w:bottom w:val="single" w:sz="4" w:space="0" w:color="auto"/>
              <w:right w:val="single" w:sz="4" w:space="0" w:color="auto"/>
            </w:tcBorders>
            <w:shd w:val="clear" w:color="auto" w:fill="auto"/>
            <w:vAlign w:val="center"/>
            <w:hideMark/>
          </w:tcPr>
          <w:p w14:paraId="25E6B88D" w14:textId="77777777" w:rsidR="00CC456B" w:rsidRPr="00B051FD" w:rsidRDefault="00CC456B" w:rsidP="0030048D">
            <w:pPr>
              <w:jc w:val="center"/>
              <w:rPr>
                <w:iCs/>
                <w:color w:val="000000"/>
              </w:rPr>
            </w:pPr>
            <w:r w:rsidRPr="00B051FD">
              <w:rPr>
                <w:iCs/>
                <w:color w:val="000000"/>
              </w:rPr>
              <w:t>шт.</w:t>
            </w:r>
          </w:p>
        </w:tc>
        <w:tc>
          <w:tcPr>
            <w:tcW w:w="1417" w:type="dxa"/>
            <w:tcBorders>
              <w:top w:val="nil"/>
              <w:left w:val="nil"/>
              <w:bottom w:val="single" w:sz="4" w:space="0" w:color="auto"/>
              <w:right w:val="single" w:sz="4" w:space="0" w:color="auto"/>
            </w:tcBorders>
            <w:shd w:val="clear" w:color="auto" w:fill="auto"/>
            <w:vAlign w:val="center"/>
            <w:hideMark/>
          </w:tcPr>
          <w:p w14:paraId="1F42C62D" w14:textId="77777777" w:rsidR="00CC456B" w:rsidRPr="00B051FD" w:rsidRDefault="00CC456B" w:rsidP="0030048D">
            <w:pPr>
              <w:jc w:val="center"/>
              <w:rPr>
                <w:iCs/>
                <w:color w:val="000000"/>
              </w:rPr>
            </w:pPr>
            <w:r w:rsidRPr="00B051FD">
              <w:rPr>
                <w:iCs/>
                <w:color w:val="000000"/>
              </w:rPr>
              <w:t>115</w:t>
            </w:r>
          </w:p>
        </w:tc>
      </w:tr>
      <w:tr w:rsidR="00CC456B" w:rsidRPr="00B051FD" w14:paraId="330AFEB0" w14:textId="77777777" w:rsidTr="0030048D">
        <w:trPr>
          <w:trHeight w:val="510"/>
        </w:trPr>
        <w:tc>
          <w:tcPr>
            <w:tcW w:w="567" w:type="dxa"/>
            <w:tcBorders>
              <w:top w:val="nil"/>
              <w:left w:val="single" w:sz="4" w:space="0" w:color="auto"/>
              <w:bottom w:val="single" w:sz="4" w:space="0" w:color="auto"/>
              <w:right w:val="single" w:sz="4" w:space="0" w:color="auto"/>
            </w:tcBorders>
          </w:tcPr>
          <w:p w14:paraId="68BFEF3D" w14:textId="77777777" w:rsidR="00CC456B" w:rsidRPr="00B051FD" w:rsidRDefault="00CC456B" w:rsidP="0030048D">
            <w:pPr>
              <w:widowControl/>
              <w:numPr>
                <w:ilvl w:val="0"/>
                <w:numId w:val="8"/>
              </w:numPr>
              <w:autoSpaceDE/>
              <w:autoSpaceDN/>
              <w:adjustRightInd/>
              <w:rPr>
                <w:iCs/>
                <w:color w:val="000000"/>
              </w:rPr>
            </w:pPr>
          </w:p>
        </w:tc>
        <w:tc>
          <w:tcPr>
            <w:tcW w:w="4560" w:type="dxa"/>
            <w:tcBorders>
              <w:top w:val="nil"/>
              <w:left w:val="single" w:sz="4" w:space="0" w:color="auto"/>
              <w:bottom w:val="single" w:sz="4" w:space="0" w:color="auto"/>
              <w:right w:val="single" w:sz="4" w:space="0" w:color="auto"/>
            </w:tcBorders>
            <w:shd w:val="clear" w:color="auto" w:fill="auto"/>
            <w:vAlign w:val="center"/>
            <w:hideMark/>
          </w:tcPr>
          <w:p w14:paraId="2649F80A" w14:textId="77777777" w:rsidR="00CC456B" w:rsidRPr="00B051FD" w:rsidRDefault="00CC456B" w:rsidP="0030048D">
            <w:pPr>
              <w:rPr>
                <w:iCs/>
                <w:color w:val="000000"/>
              </w:rPr>
            </w:pPr>
            <w:r w:rsidRPr="00B051FD">
              <w:rPr>
                <w:iCs/>
                <w:color w:val="000000"/>
              </w:rPr>
              <w:t>Оповещатель пожарный световой двухсторонний с кронштейном</w:t>
            </w:r>
          </w:p>
        </w:tc>
        <w:tc>
          <w:tcPr>
            <w:tcW w:w="2860" w:type="dxa"/>
            <w:tcBorders>
              <w:top w:val="nil"/>
              <w:left w:val="nil"/>
              <w:bottom w:val="single" w:sz="4" w:space="0" w:color="auto"/>
              <w:right w:val="single" w:sz="4" w:space="0" w:color="auto"/>
            </w:tcBorders>
            <w:shd w:val="clear" w:color="auto" w:fill="auto"/>
            <w:vAlign w:val="center"/>
            <w:hideMark/>
          </w:tcPr>
          <w:p w14:paraId="7EBD5B4A" w14:textId="77777777" w:rsidR="00CC456B" w:rsidRPr="00B051FD" w:rsidRDefault="00CC456B" w:rsidP="0030048D">
            <w:pPr>
              <w:jc w:val="center"/>
              <w:rPr>
                <w:iCs/>
                <w:color w:val="000000"/>
              </w:rPr>
            </w:pPr>
            <w:r w:rsidRPr="00B051FD">
              <w:rPr>
                <w:iCs/>
                <w:color w:val="000000"/>
              </w:rPr>
              <w:t>ЛЮКС-24 Д "Стрелка"</w:t>
            </w:r>
          </w:p>
        </w:tc>
        <w:tc>
          <w:tcPr>
            <w:tcW w:w="945" w:type="dxa"/>
            <w:tcBorders>
              <w:top w:val="nil"/>
              <w:left w:val="nil"/>
              <w:bottom w:val="single" w:sz="4" w:space="0" w:color="auto"/>
              <w:right w:val="single" w:sz="4" w:space="0" w:color="auto"/>
            </w:tcBorders>
            <w:shd w:val="clear" w:color="auto" w:fill="auto"/>
            <w:vAlign w:val="center"/>
            <w:hideMark/>
          </w:tcPr>
          <w:p w14:paraId="416426E9" w14:textId="77777777" w:rsidR="00CC456B" w:rsidRPr="00B051FD" w:rsidRDefault="00CC456B" w:rsidP="0030048D">
            <w:pPr>
              <w:jc w:val="center"/>
              <w:rPr>
                <w:iCs/>
                <w:color w:val="000000"/>
              </w:rPr>
            </w:pPr>
            <w:r w:rsidRPr="00B051FD">
              <w:rPr>
                <w:iCs/>
                <w:color w:val="000000"/>
              </w:rPr>
              <w:t>шт.</w:t>
            </w:r>
          </w:p>
        </w:tc>
        <w:tc>
          <w:tcPr>
            <w:tcW w:w="1417" w:type="dxa"/>
            <w:tcBorders>
              <w:top w:val="nil"/>
              <w:left w:val="nil"/>
              <w:bottom w:val="single" w:sz="4" w:space="0" w:color="auto"/>
              <w:right w:val="single" w:sz="4" w:space="0" w:color="auto"/>
            </w:tcBorders>
            <w:shd w:val="clear" w:color="auto" w:fill="auto"/>
            <w:vAlign w:val="center"/>
            <w:hideMark/>
          </w:tcPr>
          <w:p w14:paraId="3A358A64" w14:textId="77777777" w:rsidR="00CC456B" w:rsidRPr="00B051FD" w:rsidRDefault="00CC456B" w:rsidP="0030048D">
            <w:pPr>
              <w:jc w:val="center"/>
              <w:rPr>
                <w:iCs/>
                <w:color w:val="000000"/>
              </w:rPr>
            </w:pPr>
            <w:r w:rsidRPr="00B051FD">
              <w:rPr>
                <w:iCs/>
                <w:color w:val="000000"/>
              </w:rPr>
              <w:t>34</w:t>
            </w:r>
          </w:p>
        </w:tc>
      </w:tr>
      <w:tr w:rsidR="00CC456B" w:rsidRPr="00B051FD" w14:paraId="0632EBC7" w14:textId="77777777" w:rsidTr="0030048D">
        <w:trPr>
          <w:trHeight w:val="510"/>
        </w:trPr>
        <w:tc>
          <w:tcPr>
            <w:tcW w:w="567" w:type="dxa"/>
            <w:tcBorders>
              <w:top w:val="nil"/>
              <w:left w:val="single" w:sz="4" w:space="0" w:color="auto"/>
              <w:bottom w:val="single" w:sz="4" w:space="0" w:color="auto"/>
              <w:right w:val="single" w:sz="4" w:space="0" w:color="auto"/>
            </w:tcBorders>
          </w:tcPr>
          <w:p w14:paraId="47D9700B" w14:textId="77777777" w:rsidR="00CC456B" w:rsidRPr="00B051FD" w:rsidRDefault="00CC456B" w:rsidP="0030048D">
            <w:pPr>
              <w:widowControl/>
              <w:numPr>
                <w:ilvl w:val="0"/>
                <w:numId w:val="8"/>
              </w:numPr>
              <w:autoSpaceDE/>
              <w:autoSpaceDN/>
              <w:adjustRightInd/>
              <w:jc w:val="both"/>
              <w:rPr>
                <w:iCs/>
                <w:color w:val="000000"/>
              </w:rPr>
            </w:pPr>
          </w:p>
        </w:tc>
        <w:tc>
          <w:tcPr>
            <w:tcW w:w="4560" w:type="dxa"/>
            <w:tcBorders>
              <w:top w:val="nil"/>
              <w:left w:val="single" w:sz="4" w:space="0" w:color="auto"/>
              <w:bottom w:val="single" w:sz="4" w:space="0" w:color="auto"/>
              <w:right w:val="single" w:sz="4" w:space="0" w:color="auto"/>
            </w:tcBorders>
            <w:shd w:val="clear" w:color="auto" w:fill="auto"/>
            <w:vAlign w:val="center"/>
            <w:hideMark/>
          </w:tcPr>
          <w:p w14:paraId="7BAC221F" w14:textId="77777777" w:rsidR="00CC456B" w:rsidRPr="00B051FD" w:rsidRDefault="00CC456B" w:rsidP="0030048D">
            <w:pPr>
              <w:jc w:val="both"/>
              <w:rPr>
                <w:iCs/>
                <w:color w:val="000000"/>
              </w:rPr>
            </w:pPr>
            <w:r w:rsidRPr="00B051FD">
              <w:rPr>
                <w:iCs/>
                <w:color w:val="000000"/>
              </w:rPr>
              <w:t>Модуль подключения нагрузки</w:t>
            </w:r>
          </w:p>
        </w:tc>
        <w:tc>
          <w:tcPr>
            <w:tcW w:w="2860" w:type="dxa"/>
            <w:tcBorders>
              <w:top w:val="nil"/>
              <w:left w:val="nil"/>
              <w:bottom w:val="single" w:sz="4" w:space="0" w:color="auto"/>
              <w:right w:val="single" w:sz="4" w:space="0" w:color="auto"/>
            </w:tcBorders>
            <w:shd w:val="clear" w:color="auto" w:fill="auto"/>
            <w:vAlign w:val="center"/>
            <w:hideMark/>
          </w:tcPr>
          <w:p w14:paraId="15A5EE15" w14:textId="77777777" w:rsidR="00CC456B" w:rsidRPr="00B051FD" w:rsidRDefault="00CC456B" w:rsidP="0030048D">
            <w:pPr>
              <w:jc w:val="center"/>
              <w:rPr>
                <w:iCs/>
                <w:color w:val="000000"/>
              </w:rPr>
            </w:pPr>
            <w:r w:rsidRPr="00B051FD">
              <w:rPr>
                <w:iCs/>
                <w:color w:val="000000"/>
              </w:rPr>
              <w:t> </w:t>
            </w:r>
          </w:p>
        </w:tc>
        <w:tc>
          <w:tcPr>
            <w:tcW w:w="945" w:type="dxa"/>
            <w:tcBorders>
              <w:top w:val="nil"/>
              <w:left w:val="nil"/>
              <w:bottom w:val="single" w:sz="4" w:space="0" w:color="auto"/>
              <w:right w:val="single" w:sz="4" w:space="0" w:color="auto"/>
            </w:tcBorders>
            <w:shd w:val="clear" w:color="auto" w:fill="auto"/>
            <w:vAlign w:val="center"/>
            <w:hideMark/>
          </w:tcPr>
          <w:p w14:paraId="19AB67FC" w14:textId="77777777" w:rsidR="00CC456B" w:rsidRPr="00B051FD" w:rsidRDefault="00CC456B" w:rsidP="0030048D">
            <w:pPr>
              <w:jc w:val="center"/>
              <w:rPr>
                <w:iCs/>
                <w:color w:val="000000"/>
              </w:rPr>
            </w:pPr>
            <w:r w:rsidRPr="00B051FD">
              <w:rPr>
                <w:iCs/>
                <w:color w:val="000000"/>
              </w:rPr>
              <w:t>шт.</w:t>
            </w:r>
          </w:p>
        </w:tc>
        <w:tc>
          <w:tcPr>
            <w:tcW w:w="1417" w:type="dxa"/>
            <w:tcBorders>
              <w:top w:val="nil"/>
              <w:left w:val="nil"/>
              <w:bottom w:val="single" w:sz="4" w:space="0" w:color="auto"/>
              <w:right w:val="single" w:sz="4" w:space="0" w:color="auto"/>
            </w:tcBorders>
            <w:shd w:val="clear" w:color="auto" w:fill="auto"/>
            <w:vAlign w:val="center"/>
            <w:hideMark/>
          </w:tcPr>
          <w:p w14:paraId="5FC0E58B" w14:textId="77777777" w:rsidR="00CC456B" w:rsidRPr="00B051FD" w:rsidRDefault="00CC456B" w:rsidP="0030048D">
            <w:pPr>
              <w:jc w:val="center"/>
              <w:rPr>
                <w:iCs/>
                <w:color w:val="000000"/>
              </w:rPr>
            </w:pPr>
            <w:r w:rsidRPr="00B051FD">
              <w:rPr>
                <w:iCs/>
                <w:color w:val="000000"/>
              </w:rPr>
              <w:t>151</w:t>
            </w:r>
          </w:p>
        </w:tc>
      </w:tr>
      <w:tr w:rsidR="00CC456B" w:rsidRPr="00B051FD" w14:paraId="7B663127" w14:textId="77777777" w:rsidTr="0030048D">
        <w:trPr>
          <w:trHeight w:val="510"/>
        </w:trPr>
        <w:tc>
          <w:tcPr>
            <w:tcW w:w="567" w:type="dxa"/>
            <w:tcBorders>
              <w:top w:val="nil"/>
              <w:left w:val="single" w:sz="4" w:space="0" w:color="auto"/>
              <w:bottom w:val="single" w:sz="4" w:space="0" w:color="auto"/>
              <w:right w:val="single" w:sz="4" w:space="0" w:color="auto"/>
            </w:tcBorders>
          </w:tcPr>
          <w:p w14:paraId="6A8BE272" w14:textId="77777777" w:rsidR="00CC456B" w:rsidRPr="00B051FD" w:rsidRDefault="00CC456B" w:rsidP="0030048D">
            <w:pPr>
              <w:ind w:left="360"/>
              <w:jc w:val="center"/>
              <w:rPr>
                <w:bCs/>
                <w:iCs/>
                <w:color w:val="000000"/>
              </w:rPr>
            </w:pPr>
          </w:p>
        </w:tc>
        <w:tc>
          <w:tcPr>
            <w:tcW w:w="4560" w:type="dxa"/>
            <w:tcBorders>
              <w:top w:val="nil"/>
              <w:left w:val="single" w:sz="4" w:space="0" w:color="auto"/>
              <w:bottom w:val="single" w:sz="4" w:space="0" w:color="auto"/>
              <w:right w:val="single" w:sz="4" w:space="0" w:color="auto"/>
            </w:tcBorders>
            <w:shd w:val="clear" w:color="auto" w:fill="auto"/>
            <w:vAlign w:val="center"/>
            <w:hideMark/>
          </w:tcPr>
          <w:p w14:paraId="137B0F40" w14:textId="77777777" w:rsidR="00CC456B" w:rsidRPr="00B051FD" w:rsidRDefault="00CC456B" w:rsidP="0030048D">
            <w:pPr>
              <w:jc w:val="center"/>
              <w:rPr>
                <w:bCs/>
                <w:iCs/>
                <w:color w:val="000000"/>
                <w:u w:val="single"/>
              </w:rPr>
            </w:pPr>
            <w:r w:rsidRPr="00B051FD">
              <w:rPr>
                <w:bCs/>
                <w:iCs/>
                <w:color w:val="000000"/>
                <w:u w:val="single"/>
              </w:rPr>
              <w:t>Кабельные изделия и материалы</w:t>
            </w:r>
          </w:p>
        </w:tc>
        <w:tc>
          <w:tcPr>
            <w:tcW w:w="2860" w:type="dxa"/>
            <w:tcBorders>
              <w:top w:val="nil"/>
              <w:left w:val="nil"/>
              <w:bottom w:val="single" w:sz="4" w:space="0" w:color="auto"/>
              <w:right w:val="single" w:sz="4" w:space="0" w:color="auto"/>
            </w:tcBorders>
            <w:shd w:val="clear" w:color="auto" w:fill="auto"/>
            <w:vAlign w:val="center"/>
            <w:hideMark/>
          </w:tcPr>
          <w:p w14:paraId="7304C9F0" w14:textId="77777777" w:rsidR="00CC456B" w:rsidRPr="00B051FD" w:rsidRDefault="00CC456B" w:rsidP="0030048D">
            <w:pPr>
              <w:jc w:val="center"/>
              <w:rPr>
                <w:iCs/>
                <w:color w:val="000000"/>
              </w:rPr>
            </w:pPr>
            <w:r w:rsidRPr="00B051FD">
              <w:rPr>
                <w:iCs/>
                <w:color w:val="000000"/>
              </w:rPr>
              <w:t> </w:t>
            </w:r>
          </w:p>
        </w:tc>
        <w:tc>
          <w:tcPr>
            <w:tcW w:w="945" w:type="dxa"/>
            <w:tcBorders>
              <w:top w:val="nil"/>
              <w:left w:val="nil"/>
              <w:bottom w:val="single" w:sz="4" w:space="0" w:color="auto"/>
              <w:right w:val="single" w:sz="4" w:space="0" w:color="auto"/>
            </w:tcBorders>
            <w:shd w:val="clear" w:color="auto" w:fill="auto"/>
            <w:vAlign w:val="center"/>
            <w:hideMark/>
          </w:tcPr>
          <w:p w14:paraId="19C3E52A" w14:textId="77777777" w:rsidR="00CC456B" w:rsidRPr="00B051FD" w:rsidRDefault="00CC456B" w:rsidP="0030048D">
            <w:pPr>
              <w:jc w:val="center"/>
              <w:rPr>
                <w:iCs/>
                <w:color w:val="000000"/>
              </w:rPr>
            </w:pPr>
            <w:r w:rsidRPr="00B051FD">
              <w:rPr>
                <w:iCs/>
                <w:color w:val="000000"/>
              </w:rPr>
              <w:t> </w:t>
            </w:r>
          </w:p>
        </w:tc>
        <w:tc>
          <w:tcPr>
            <w:tcW w:w="1417" w:type="dxa"/>
            <w:tcBorders>
              <w:top w:val="nil"/>
              <w:left w:val="nil"/>
              <w:bottom w:val="single" w:sz="4" w:space="0" w:color="auto"/>
              <w:right w:val="single" w:sz="4" w:space="0" w:color="auto"/>
            </w:tcBorders>
            <w:shd w:val="clear" w:color="auto" w:fill="auto"/>
            <w:vAlign w:val="center"/>
            <w:hideMark/>
          </w:tcPr>
          <w:p w14:paraId="0B3B422B" w14:textId="77777777" w:rsidR="00CC456B" w:rsidRPr="00B051FD" w:rsidRDefault="00CC456B" w:rsidP="0030048D">
            <w:pPr>
              <w:jc w:val="center"/>
              <w:rPr>
                <w:iCs/>
                <w:color w:val="000000"/>
              </w:rPr>
            </w:pPr>
            <w:r w:rsidRPr="00B051FD">
              <w:rPr>
                <w:iCs/>
                <w:color w:val="000000"/>
              </w:rPr>
              <w:t> </w:t>
            </w:r>
          </w:p>
        </w:tc>
      </w:tr>
      <w:tr w:rsidR="00CC456B" w:rsidRPr="00B051FD" w14:paraId="2B39FE27" w14:textId="77777777" w:rsidTr="0030048D">
        <w:trPr>
          <w:trHeight w:val="510"/>
        </w:trPr>
        <w:tc>
          <w:tcPr>
            <w:tcW w:w="567" w:type="dxa"/>
            <w:tcBorders>
              <w:top w:val="nil"/>
              <w:left w:val="single" w:sz="4" w:space="0" w:color="auto"/>
              <w:bottom w:val="single" w:sz="4" w:space="0" w:color="auto"/>
              <w:right w:val="single" w:sz="4" w:space="0" w:color="auto"/>
            </w:tcBorders>
          </w:tcPr>
          <w:p w14:paraId="1A789497" w14:textId="77777777" w:rsidR="00CC456B" w:rsidRPr="00B051FD" w:rsidRDefault="00CC456B" w:rsidP="0030048D">
            <w:pPr>
              <w:widowControl/>
              <w:numPr>
                <w:ilvl w:val="0"/>
                <w:numId w:val="8"/>
              </w:numPr>
              <w:autoSpaceDE/>
              <w:autoSpaceDN/>
              <w:adjustRightInd/>
              <w:rPr>
                <w:iCs/>
                <w:color w:val="000000"/>
              </w:rPr>
            </w:pPr>
          </w:p>
        </w:tc>
        <w:tc>
          <w:tcPr>
            <w:tcW w:w="4560" w:type="dxa"/>
            <w:tcBorders>
              <w:top w:val="nil"/>
              <w:left w:val="single" w:sz="4" w:space="0" w:color="auto"/>
              <w:bottom w:val="single" w:sz="4" w:space="0" w:color="auto"/>
              <w:right w:val="single" w:sz="4" w:space="0" w:color="auto"/>
            </w:tcBorders>
            <w:shd w:val="clear" w:color="auto" w:fill="auto"/>
            <w:vAlign w:val="center"/>
            <w:hideMark/>
          </w:tcPr>
          <w:p w14:paraId="1EE91C3B" w14:textId="77777777" w:rsidR="00CC456B" w:rsidRPr="00B051FD" w:rsidRDefault="00CC456B" w:rsidP="0030048D">
            <w:pPr>
              <w:rPr>
                <w:iCs/>
                <w:color w:val="000000"/>
              </w:rPr>
            </w:pPr>
            <w:r w:rsidRPr="00B051FD">
              <w:rPr>
                <w:iCs/>
                <w:color w:val="000000"/>
              </w:rPr>
              <w:t>Кабель огнестойкий с низкой токсичностью продуктов горения 1х2х2,5</w:t>
            </w:r>
          </w:p>
        </w:tc>
        <w:tc>
          <w:tcPr>
            <w:tcW w:w="2860" w:type="dxa"/>
            <w:tcBorders>
              <w:top w:val="nil"/>
              <w:left w:val="nil"/>
              <w:bottom w:val="single" w:sz="4" w:space="0" w:color="auto"/>
              <w:right w:val="single" w:sz="4" w:space="0" w:color="auto"/>
            </w:tcBorders>
            <w:shd w:val="clear" w:color="auto" w:fill="auto"/>
            <w:vAlign w:val="center"/>
            <w:hideMark/>
          </w:tcPr>
          <w:p w14:paraId="6FECBFD3" w14:textId="77777777" w:rsidR="00CC456B" w:rsidRPr="00B051FD" w:rsidRDefault="00CC456B" w:rsidP="0030048D">
            <w:pPr>
              <w:jc w:val="center"/>
              <w:rPr>
                <w:iCs/>
                <w:color w:val="000000"/>
              </w:rPr>
            </w:pPr>
            <w:r w:rsidRPr="00B051FD">
              <w:rPr>
                <w:iCs/>
                <w:color w:val="000000"/>
              </w:rPr>
              <w:t>КПСЭнг(А)-FRLSLTx</w:t>
            </w:r>
          </w:p>
        </w:tc>
        <w:tc>
          <w:tcPr>
            <w:tcW w:w="945" w:type="dxa"/>
            <w:tcBorders>
              <w:top w:val="nil"/>
              <w:left w:val="nil"/>
              <w:bottom w:val="single" w:sz="4" w:space="0" w:color="auto"/>
              <w:right w:val="single" w:sz="4" w:space="0" w:color="auto"/>
            </w:tcBorders>
            <w:shd w:val="clear" w:color="auto" w:fill="auto"/>
            <w:vAlign w:val="center"/>
            <w:hideMark/>
          </w:tcPr>
          <w:p w14:paraId="6887EAED" w14:textId="77777777" w:rsidR="00CC456B" w:rsidRPr="00B051FD" w:rsidRDefault="00CC456B" w:rsidP="0030048D">
            <w:pPr>
              <w:jc w:val="center"/>
              <w:rPr>
                <w:iCs/>
                <w:color w:val="000000"/>
              </w:rPr>
            </w:pPr>
            <w:r w:rsidRPr="00B051FD">
              <w:rPr>
                <w:iCs/>
                <w:color w:val="000000"/>
              </w:rPr>
              <w:t>м</w:t>
            </w:r>
          </w:p>
        </w:tc>
        <w:tc>
          <w:tcPr>
            <w:tcW w:w="1417" w:type="dxa"/>
            <w:tcBorders>
              <w:top w:val="nil"/>
              <w:left w:val="nil"/>
              <w:bottom w:val="single" w:sz="4" w:space="0" w:color="auto"/>
              <w:right w:val="single" w:sz="4" w:space="0" w:color="auto"/>
            </w:tcBorders>
            <w:shd w:val="clear" w:color="auto" w:fill="auto"/>
            <w:vAlign w:val="center"/>
            <w:hideMark/>
          </w:tcPr>
          <w:p w14:paraId="414C67E1" w14:textId="77777777" w:rsidR="00CC456B" w:rsidRPr="00B051FD" w:rsidRDefault="00CC456B" w:rsidP="0030048D">
            <w:pPr>
              <w:jc w:val="center"/>
              <w:rPr>
                <w:iCs/>
                <w:color w:val="000000"/>
              </w:rPr>
            </w:pPr>
            <w:r w:rsidRPr="00B051FD">
              <w:rPr>
                <w:iCs/>
                <w:color w:val="000000"/>
              </w:rPr>
              <w:t>660</w:t>
            </w:r>
          </w:p>
        </w:tc>
      </w:tr>
      <w:tr w:rsidR="00CC456B" w:rsidRPr="00B051FD" w14:paraId="382BC03D" w14:textId="77777777" w:rsidTr="0030048D">
        <w:trPr>
          <w:trHeight w:val="510"/>
        </w:trPr>
        <w:tc>
          <w:tcPr>
            <w:tcW w:w="567" w:type="dxa"/>
            <w:tcBorders>
              <w:top w:val="nil"/>
              <w:left w:val="single" w:sz="4" w:space="0" w:color="auto"/>
              <w:bottom w:val="single" w:sz="4" w:space="0" w:color="auto"/>
              <w:right w:val="single" w:sz="4" w:space="0" w:color="auto"/>
            </w:tcBorders>
          </w:tcPr>
          <w:p w14:paraId="6AD7E8B8" w14:textId="77777777" w:rsidR="00CC456B" w:rsidRPr="00B051FD" w:rsidRDefault="00CC456B" w:rsidP="0030048D">
            <w:pPr>
              <w:widowControl/>
              <w:numPr>
                <w:ilvl w:val="0"/>
                <w:numId w:val="8"/>
              </w:numPr>
              <w:autoSpaceDE/>
              <w:autoSpaceDN/>
              <w:adjustRightInd/>
              <w:rPr>
                <w:iCs/>
                <w:color w:val="000000"/>
              </w:rPr>
            </w:pPr>
          </w:p>
        </w:tc>
        <w:tc>
          <w:tcPr>
            <w:tcW w:w="4560" w:type="dxa"/>
            <w:tcBorders>
              <w:top w:val="nil"/>
              <w:left w:val="single" w:sz="4" w:space="0" w:color="auto"/>
              <w:bottom w:val="single" w:sz="4" w:space="0" w:color="auto"/>
              <w:right w:val="single" w:sz="4" w:space="0" w:color="auto"/>
            </w:tcBorders>
            <w:shd w:val="clear" w:color="auto" w:fill="auto"/>
            <w:vAlign w:val="center"/>
            <w:hideMark/>
          </w:tcPr>
          <w:p w14:paraId="7807D0C7" w14:textId="77777777" w:rsidR="00CC456B" w:rsidRPr="00B051FD" w:rsidRDefault="00CC456B" w:rsidP="0030048D">
            <w:pPr>
              <w:rPr>
                <w:iCs/>
                <w:color w:val="000000"/>
              </w:rPr>
            </w:pPr>
            <w:r w:rsidRPr="00B051FD">
              <w:rPr>
                <w:iCs/>
                <w:color w:val="000000"/>
              </w:rPr>
              <w:t>Кабель огнестойкий с низкой токсичностью продуктов горения 1х2х0,75</w:t>
            </w:r>
          </w:p>
        </w:tc>
        <w:tc>
          <w:tcPr>
            <w:tcW w:w="2860" w:type="dxa"/>
            <w:tcBorders>
              <w:top w:val="nil"/>
              <w:left w:val="nil"/>
              <w:bottom w:val="single" w:sz="4" w:space="0" w:color="auto"/>
              <w:right w:val="single" w:sz="4" w:space="0" w:color="auto"/>
            </w:tcBorders>
            <w:shd w:val="clear" w:color="auto" w:fill="auto"/>
            <w:vAlign w:val="center"/>
            <w:hideMark/>
          </w:tcPr>
          <w:p w14:paraId="5EE15EE6" w14:textId="77777777" w:rsidR="00CC456B" w:rsidRPr="00B051FD" w:rsidRDefault="00CC456B" w:rsidP="0030048D">
            <w:pPr>
              <w:jc w:val="center"/>
              <w:rPr>
                <w:iCs/>
                <w:color w:val="000000"/>
              </w:rPr>
            </w:pPr>
            <w:r w:rsidRPr="00B051FD">
              <w:rPr>
                <w:iCs/>
                <w:color w:val="000000"/>
              </w:rPr>
              <w:t>КПСЭнг(А)-FRLSLTx</w:t>
            </w:r>
          </w:p>
        </w:tc>
        <w:tc>
          <w:tcPr>
            <w:tcW w:w="945" w:type="dxa"/>
            <w:tcBorders>
              <w:top w:val="nil"/>
              <w:left w:val="nil"/>
              <w:bottom w:val="single" w:sz="4" w:space="0" w:color="auto"/>
              <w:right w:val="single" w:sz="4" w:space="0" w:color="auto"/>
            </w:tcBorders>
            <w:shd w:val="clear" w:color="auto" w:fill="auto"/>
            <w:vAlign w:val="center"/>
            <w:hideMark/>
          </w:tcPr>
          <w:p w14:paraId="07027A18" w14:textId="77777777" w:rsidR="00CC456B" w:rsidRPr="00B051FD" w:rsidRDefault="00CC456B" w:rsidP="0030048D">
            <w:pPr>
              <w:jc w:val="center"/>
              <w:rPr>
                <w:iCs/>
                <w:color w:val="000000"/>
              </w:rPr>
            </w:pPr>
            <w:r w:rsidRPr="00B051FD">
              <w:rPr>
                <w:iCs/>
                <w:color w:val="000000"/>
              </w:rPr>
              <w:t>м</w:t>
            </w:r>
          </w:p>
        </w:tc>
        <w:tc>
          <w:tcPr>
            <w:tcW w:w="1417" w:type="dxa"/>
            <w:tcBorders>
              <w:top w:val="nil"/>
              <w:left w:val="nil"/>
              <w:bottom w:val="single" w:sz="4" w:space="0" w:color="auto"/>
              <w:right w:val="single" w:sz="4" w:space="0" w:color="auto"/>
            </w:tcBorders>
            <w:shd w:val="clear" w:color="auto" w:fill="auto"/>
            <w:vAlign w:val="center"/>
            <w:hideMark/>
          </w:tcPr>
          <w:p w14:paraId="0512AAB6" w14:textId="77777777" w:rsidR="00CC456B" w:rsidRPr="00B051FD" w:rsidRDefault="00CC456B" w:rsidP="0030048D">
            <w:pPr>
              <w:jc w:val="center"/>
              <w:rPr>
                <w:iCs/>
                <w:color w:val="000000"/>
              </w:rPr>
            </w:pPr>
            <w:r w:rsidRPr="00B051FD">
              <w:rPr>
                <w:iCs/>
                <w:color w:val="000000"/>
              </w:rPr>
              <w:t>7590</w:t>
            </w:r>
          </w:p>
        </w:tc>
      </w:tr>
      <w:tr w:rsidR="00CC456B" w:rsidRPr="00B051FD" w14:paraId="7D97ACEF" w14:textId="77777777" w:rsidTr="0030048D">
        <w:trPr>
          <w:trHeight w:val="510"/>
        </w:trPr>
        <w:tc>
          <w:tcPr>
            <w:tcW w:w="567" w:type="dxa"/>
            <w:tcBorders>
              <w:top w:val="nil"/>
              <w:left w:val="single" w:sz="4" w:space="0" w:color="auto"/>
              <w:bottom w:val="single" w:sz="4" w:space="0" w:color="auto"/>
              <w:right w:val="single" w:sz="4" w:space="0" w:color="auto"/>
            </w:tcBorders>
          </w:tcPr>
          <w:p w14:paraId="017ABFE0" w14:textId="77777777" w:rsidR="00CC456B" w:rsidRPr="00B051FD" w:rsidRDefault="00CC456B" w:rsidP="0030048D">
            <w:pPr>
              <w:widowControl/>
              <w:numPr>
                <w:ilvl w:val="0"/>
                <w:numId w:val="8"/>
              </w:numPr>
              <w:autoSpaceDE/>
              <w:autoSpaceDN/>
              <w:adjustRightInd/>
              <w:rPr>
                <w:iCs/>
                <w:color w:val="000000"/>
              </w:rPr>
            </w:pPr>
          </w:p>
        </w:tc>
        <w:tc>
          <w:tcPr>
            <w:tcW w:w="4560" w:type="dxa"/>
            <w:tcBorders>
              <w:top w:val="nil"/>
              <w:left w:val="single" w:sz="4" w:space="0" w:color="auto"/>
              <w:bottom w:val="single" w:sz="4" w:space="0" w:color="auto"/>
              <w:right w:val="single" w:sz="4" w:space="0" w:color="auto"/>
            </w:tcBorders>
            <w:shd w:val="clear" w:color="auto" w:fill="auto"/>
            <w:vAlign w:val="center"/>
            <w:hideMark/>
          </w:tcPr>
          <w:p w14:paraId="5D1FB470" w14:textId="77777777" w:rsidR="00CC456B" w:rsidRPr="00B051FD" w:rsidRDefault="00CC456B" w:rsidP="0030048D">
            <w:pPr>
              <w:rPr>
                <w:iCs/>
                <w:color w:val="000000"/>
              </w:rPr>
            </w:pPr>
            <w:r w:rsidRPr="00B051FD">
              <w:rPr>
                <w:iCs/>
                <w:color w:val="000000"/>
              </w:rPr>
              <w:t>Кабель силовой с низкой токсичностью продуктов горения 3х1,5</w:t>
            </w:r>
          </w:p>
        </w:tc>
        <w:tc>
          <w:tcPr>
            <w:tcW w:w="2860" w:type="dxa"/>
            <w:tcBorders>
              <w:top w:val="nil"/>
              <w:left w:val="nil"/>
              <w:bottom w:val="single" w:sz="4" w:space="0" w:color="auto"/>
              <w:right w:val="single" w:sz="4" w:space="0" w:color="auto"/>
            </w:tcBorders>
            <w:shd w:val="clear" w:color="auto" w:fill="auto"/>
            <w:vAlign w:val="center"/>
            <w:hideMark/>
          </w:tcPr>
          <w:p w14:paraId="245A1225" w14:textId="77777777" w:rsidR="00CC456B" w:rsidRPr="00B051FD" w:rsidRDefault="00CC456B" w:rsidP="0030048D">
            <w:pPr>
              <w:jc w:val="center"/>
              <w:rPr>
                <w:iCs/>
                <w:color w:val="000000"/>
              </w:rPr>
            </w:pPr>
            <w:r w:rsidRPr="00B051FD">
              <w:rPr>
                <w:iCs/>
                <w:color w:val="000000"/>
              </w:rPr>
              <w:t>ВВГнг(А)-FRLSLTx</w:t>
            </w:r>
          </w:p>
        </w:tc>
        <w:tc>
          <w:tcPr>
            <w:tcW w:w="945" w:type="dxa"/>
            <w:tcBorders>
              <w:top w:val="nil"/>
              <w:left w:val="nil"/>
              <w:bottom w:val="single" w:sz="4" w:space="0" w:color="auto"/>
              <w:right w:val="single" w:sz="4" w:space="0" w:color="auto"/>
            </w:tcBorders>
            <w:shd w:val="clear" w:color="auto" w:fill="auto"/>
            <w:vAlign w:val="center"/>
            <w:hideMark/>
          </w:tcPr>
          <w:p w14:paraId="2E76D222" w14:textId="77777777" w:rsidR="00CC456B" w:rsidRPr="00B051FD" w:rsidRDefault="00CC456B" w:rsidP="0030048D">
            <w:pPr>
              <w:jc w:val="center"/>
              <w:rPr>
                <w:iCs/>
                <w:color w:val="000000"/>
              </w:rPr>
            </w:pPr>
            <w:r w:rsidRPr="00B051FD">
              <w:rPr>
                <w:iCs/>
                <w:color w:val="000000"/>
              </w:rPr>
              <w:t>м</w:t>
            </w:r>
          </w:p>
        </w:tc>
        <w:tc>
          <w:tcPr>
            <w:tcW w:w="1417" w:type="dxa"/>
            <w:tcBorders>
              <w:top w:val="nil"/>
              <w:left w:val="nil"/>
              <w:bottom w:val="single" w:sz="4" w:space="0" w:color="auto"/>
              <w:right w:val="single" w:sz="4" w:space="0" w:color="auto"/>
            </w:tcBorders>
            <w:shd w:val="clear" w:color="auto" w:fill="auto"/>
            <w:vAlign w:val="center"/>
            <w:hideMark/>
          </w:tcPr>
          <w:p w14:paraId="1F684123" w14:textId="77777777" w:rsidR="00CC456B" w:rsidRPr="00B051FD" w:rsidRDefault="00CC456B" w:rsidP="0030048D">
            <w:pPr>
              <w:jc w:val="center"/>
              <w:rPr>
                <w:iCs/>
                <w:color w:val="000000"/>
              </w:rPr>
            </w:pPr>
            <w:r w:rsidRPr="00B051FD">
              <w:rPr>
                <w:iCs/>
                <w:color w:val="000000"/>
              </w:rPr>
              <w:t>4</w:t>
            </w:r>
          </w:p>
        </w:tc>
      </w:tr>
      <w:tr w:rsidR="00CC456B" w:rsidRPr="00B051FD" w14:paraId="6A3BA8B8" w14:textId="77777777" w:rsidTr="0030048D">
        <w:trPr>
          <w:trHeight w:val="510"/>
        </w:trPr>
        <w:tc>
          <w:tcPr>
            <w:tcW w:w="567" w:type="dxa"/>
            <w:tcBorders>
              <w:top w:val="nil"/>
              <w:left w:val="single" w:sz="4" w:space="0" w:color="auto"/>
              <w:bottom w:val="single" w:sz="4" w:space="0" w:color="auto"/>
              <w:right w:val="single" w:sz="4" w:space="0" w:color="auto"/>
            </w:tcBorders>
          </w:tcPr>
          <w:p w14:paraId="3ED24921" w14:textId="77777777" w:rsidR="00CC456B" w:rsidRPr="00B051FD" w:rsidRDefault="00CC456B" w:rsidP="0030048D">
            <w:pPr>
              <w:ind w:left="360"/>
              <w:jc w:val="center"/>
              <w:rPr>
                <w:bCs/>
                <w:iCs/>
                <w:color w:val="000000"/>
              </w:rPr>
            </w:pPr>
          </w:p>
        </w:tc>
        <w:tc>
          <w:tcPr>
            <w:tcW w:w="4560" w:type="dxa"/>
            <w:tcBorders>
              <w:top w:val="nil"/>
              <w:left w:val="single" w:sz="4" w:space="0" w:color="auto"/>
              <w:bottom w:val="single" w:sz="4" w:space="0" w:color="auto"/>
              <w:right w:val="single" w:sz="4" w:space="0" w:color="auto"/>
            </w:tcBorders>
            <w:shd w:val="clear" w:color="auto" w:fill="auto"/>
            <w:vAlign w:val="center"/>
            <w:hideMark/>
          </w:tcPr>
          <w:p w14:paraId="244C5E04" w14:textId="77777777" w:rsidR="00CC456B" w:rsidRPr="00B051FD" w:rsidRDefault="00CC456B" w:rsidP="0030048D">
            <w:pPr>
              <w:jc w:val="center"/>
              <w:rPr>
                <w:b/>
                <w:bCs/>
                <w:iCs/>
                <w:color w:val="000000"/>
              </w:rPr>
            </w:pPr>
            <w:r w:rsidRPr="00B051FD">
              <w:rPr>
                <w:b/>
                <w:bCs/>
                <w:iCs/>
                <w:color w:val="000000"/>
              </w:rPr>
              <w:t>Административный корпус</w:t>
            </w:r>
          </w:p>
        </w:tc>
        <w:tc>
          <w:tcPr>
            <w:tcW w:w="2860" w:type="dxa"/>
            <w:tcBorders>
              <w:top w:val="nil"/>
              <w:left w:val="nil"/>
              <w:bottom w:val="single" w:sz="4" w:space="0" w:color="auto"/>
              <w:right w:val="single" w:sz="4" w:space="0" w:color="auto"/>
            </w:tcBorders>
            <w:shd w:val="clear" w:color="auto" w:fill="auto"/>
            <w:vAlign w:val="center"/>
            <w:hideMark/>
          </w:tcPr>
          <w:p w14:paraId="20BF8FEE" w14:textId="77777777" w:rsidR="00CC456B" w:rsidRPr="00B051FD" w:rsidRDefault="00CC456B" w:rsidP="0030048D">
            <w:pPr>
              <w:jc w:val="center"/>
              <w:rPr>
                <w:iCs/>
                <w:color w:val="000000"/>
              </w:rPr>
            </w:pPr>
            <w:r w:rsidRPr="00B051FD">
              <w:rPr>
                <w:iCs/>
                <w:color w:val="000000"/>
              </w:rPr>
              <w:t> </w:t>
            </w:r>
          </w:p>
        </w:tc>
        <w:tc>
          <w:tcPr>
            <w:tcW w:w="945" w:type="dxa"/>
            <w:tcBorders>
              <w:top w:val="nil"/>
              <w:left w:val="nil"/>
              <w:bottom w:val="single" w:sz="4" w:space="0" w:color="auto"/>
              <w:right w:val="single" w:sz="4" w:space="0" w:color="auto"/>
            </w:tcBorders>
            <w:shd w:val="clear" w:color="auto" w:fill="auto"/>
            <w:vAlign w:val="center"/>
            <w:hideMark/>
          </w:tcPr>
          <w:p w14:paraId="70015415" w14:textId="77777777" w:rsidR="00CC456B" w:rsidRPr="00B051FD" w:rsidRDefault="00CC456B" w:rsidP="0030048D">
            <w:pPr>
              <w:jc w:val="center"/>
              <w:rPr>
                <w:iCs/>
                <w:color w:val="000000"/>
              </w:rPr>
            </w:pPr>
            <w:r w:rsidRPr="00B051FD">
              <w:rPr>
                <w:iCs/>
                <w:color w:val="000000"/>
              </w:rPr>
              <w:t> </w:t>
            </w:r>
          </w:p>
        </w:tc>
        <w:tc>
          <w:tcPr>
            <w:tcW w:w="1417" w:type="dxa"/>
            <w:tcBorders>
              <w:top w:val="nil"/>
              <w:left w:val="nil"/>
              <w:bottom w:val="single" w:sz="4" w:space="0" w:color="auto"/>
              <w:right w:val="single" w:sz="4" w:space="0" w:color="auto"/>
            </w:tcBorders>
            <w:shd w:val="clear" w:color="auto" w:fill="auto"/>
            <w:vAlign w:val="center"/>
            <w:hideMark/>
          </w:tcPr>
          <w:p w14:paraId="7E03936D" w14:textId="77777777" w:rsidR="00CC456B" w:rsidRPr="00B051FD" w:rsidRDefault="00CC456B" w:rsidP="0030048D">
            <w:pPr>
              <w:jc w:val="center"/>
              <w:rPr>
                <w:iCs/>
                <w:color w:val="000000"/>
              </w:rPr>
            </w:pPr>
            <w:r w:rsidRPr="00B051FD">
              <w:rPr>
                <w:iCs/>
                <w:color w:val="000000"/>
              </w:rPr>
              <w:t> </w:t>
            </w:r>
          </w:p>
        </w:tc>
      </w:tr>
      <w:tr w:rsidR="00CC456B" w:rsidRPr="00B051FD" w14:paraId="763D21C6" w14:textId="77777777" w:rsidTr="0030048D">
        <w:trPr>
          <w:trHeight w:val="510"/>
        </w:trPr>
        <w:tc>
          <w:tcPr>
            <w:tcW w:w="567" w:type="dxa"/>
            <w:tcBorders>
              <w:top w:val="nil"/>
              <w:left w:val="single" w:sz="4" w:space="0" w:color="auto"/>
              <w:bottom w:val="single" w:sz="4" w:space="0" w:color="auto"/>
              <w:right w:val="single" w:sz="4" w:space="0" w:color="auto"/>
            </w:tcBorders>
          </w:tcPr>
          <w:p w14:paraId="0DC478E2" w14:textId="77777777" w:rsidR="00CC456B" w:rsidRPr="00B051FD" w:rsidRDefault="00CC456B" w:rsidP="0030048D">
            <w:pPr>
              <w:widowControl/>
              <w:numPr>
                <w:ilvl w:val="0"/>
                <w:numId w:val="8"/>
              </w:numPr>
              <w:autoSpaceDE/>
              <w:autoSpaceDN/>
              <w:adjustRightInd/>
              <w:rPr>
                <w:iCs/>
                <w:color w:val="000000"/>
              </w:rPr>
            </w:pPr>
          </w:p>
        </w:tc>
        <w:tc>
          <w:tcPr>
            <w:tcW w:w="4560" w:type="dxa"/>
            <w:tcBorders>
              <w:top w:val="nil"/>
              <w:left w:val="single" w:sz="4" w:space="0" w:color="auto"/>
              <w:bottom w:val="single" w:sz="4" w:space="0" w:color="auto"/>
              <w:right w:val="single" w:sz="4" w:space="0" w:color="auto"/>
            </w:tcBorders>
            <w:shd w:val="clear" w:color="auto" w:fill="auto"/>
            <w:vAlign w:val="center"/>
            <w:hideMark/>
          </w:tcPr>
          <w:p w14:paraId="455E2801" w14:textId="77777777" w:rsidR="00CC456B" w:rsidRPr="00B051FD" w:rsidRDefault="00CC456B" w:rsidP="0030048D">
            <w:pPr>
              <w:rPr>
                <w:iCs/>
                <w:color w:val="000000"/>
              </w:rPr>
            </w:pPr>
            <w:r w:rsidRPr="00B051FD">
              <w:rPr>
                <w:iCs/>
                <w:color w:val="000000"/>
              </w:rPr>
              <w:t>Оповещатель пожарный речевой настенный</w:t>
            </w:r>
          </w:p>
        </w:tc>
        <w:tc>
          <w:tcPr>
            <w:tcW w:w="2860" w:type="dxa"/>
            <w:tcBorders>
              <w:top w:val="nil"/>
              <w:left w:val="nil"/>
              <w:bottom w:val="single" w:sz="4" w:space="0" w:color="auto"/>
              <w:right w:val="single" w:sz="4" w:space="0" w:color="auto"/>
            </w:tcBorders>
            <w:shd w:val="clear" w:color="auto" w:fill="auto"/>
            <w:vAlign w:val="center"/>
            <w:hideMark/>
          </w:tcPr>
          <w:p w14:paraId="48318727" w14:textId="77777777" w:rsidR="00CC456B" w:rsidRPr="00B051FD" w:rsidRDefault="00CC456B" w:rsidP="0030048D">
            <w:pPr>
              <w:jc w:val="center"/>
              <w:rPr>
                <w:iCs/>
                <w:color w:val="000000"/>
              </w:rPr>
            </w:pPr>
            <w:r w:rsidRPr="00B051FD">
              <w:rPr>
                <w:iCs/>
                <w:color w:val="000000"/>
              </w:rPr>
              <w:t>АСР-03.1.6 исп.3</w:t>
            </w:r>
          </w:p>
        </w:tc>
        <w:tc>
          <w:tcPr>
            <w:tcW w:w="945" w:type="dxa"/>
            <w:tcBorders>
              <w:top w:val="nil"/>
              <w:left w:val="nil"/>
              <w:bottom w:val="single" w:sz="4" w:space="0" w:color="auto"/>
              <w:right w:val="single" w:sz="4" w:space="0" w:color="auto"/>
            </w:tcBorders>
            <w:shd w:val="clear" w:color="auto" w:fill="auto"/>
            <w:vAlign w:val="center"/>
            <w:hideMark/>
          </w:tcPr>
          <w:p w14:paraId="2F1AC660" w14:textId="77777777" w:rsidR="00CC456B" w:rsidRPr="00B051FD" w:rsidRDefault="00CC456B" w:rsidP="0030048D">
            <w:pPr>
              <w:jc w:val="center"/>
              <w:rPr>
                <w:iCs/>
                <w:color w:val="000000"/>
              </w:rPr>
            </w:pPr>
            <w:r w:rsidRPr="00B051FD">
              <w:rPr>
                <w:iCs/>
                <w:color w:val="000000"/>
              </w:rPr>
              <w:t>шт.</w:t>
            </w:r>
          </w:p>
        </w:tc>
        <w:tc>
          <w:tcPr>
            <w:tcW w:w="1417" w:type="dxa"/>
            <w:tcBorders>
              <w:top w:val="nil"/>
              <w:left w:val="nil"/>
              <w:bottom w:val="single" w:sz="4" w:space="0" w:color="auto"/>
              <w:right w:val="single" w:sz="4" w:space="0" w:color="auto"/>
            </w:tcBorders>
            <w:shd w:val="clear" w:color="auto" w:fill="auto"/>
            <w:vAlign w:val="center"/>
            <w:hideMark/>
          </w:tcPr>
          <w:p w14:paraId="3139173C" w14:textId="77777777" w:rsidR="00CC456B" w:rsidRPr="00B051FD" w:rsidRDefault="00CC456B" w:rsidP="0030048D">
            <w:pPr>
              <w:jc w:val="center"/>
              <w:rPr>
                <w:iCs/>
                <w:color w:val="000000"/>
              </w:rPr>
            </w:pPr>
            <w:r w:rsidRPr="00B051FD">
              <w:rPr>
                <w:iCs/>
                <w:color w:val="000000"/>
              </w:rPr>
              <w:t>237</w:t>
            </w:r>
          </w:p>
        </w:tc>
      </w:tr>
      <w:tr w:rsidR="00CC456B" w:rsidRPr="00B051FD" w14:paraId="7D073EA6" w14:textId="77777777" w:rsidTr="0030048D">
        <w:trPr>
          <w:trHeight w:val="510"/>
        </w:trPr>
        <w:tc>
          <w:tcPr>
            <w:tcW w:w="567" w:type="dxa"/>
            <w:tcBorders>
              <w:top w:val="nil"/>
              <w:left w:val="single" w:sz="4" w:space="0" w:color="auto"/>
              <w:bottom w:val="single" w:sz="4" w:space="0" w:color="auto"/>
              <w:right w:val="single" w:sz="4" w:space="0" w:color="auto"/>
            </w:tcBorders>
          </w:tcPr>
          <w:p w14:paraId="2245A5FD" w14:textId="77777777" w:rsidR="00CC456B" w:rsidRPr="00B051FD" w:rsidRDefault="00CC456B" w:rsidP="0030048D">
            <w:pPr>
              <w:widowControl/>
              <w:numPr>
                <w:ilvl w:val="0"/>
                <w:numId w:val="8"/>
              </w:numPr>
              <w:autoSpaceDE/>
              <w:autoSpaceDN/>
              <w:adjustRightInd/>
              <w:rPr>
                <w:iCs/>
                <w:color w:val="000000"/>
              </w:rPr>
            </w:pPr>
          </w:p>
        </w:tc>
        <w:tc>
          <w:tcPr>
            <w:tcW w:w="4560" w:type="dxa"/>
            <w:tcBorders>
              <w:top w:val="nil"/>
              <w:left w:val="single" w:sz="4" w:space="0" w:color="auto"/>
              <w:bottom w:val="single" w:sz="4" w:space="0" w:color="auto"/>
              <w:right w:val="single" w:sz="4" w:space="0" w:color="auto"/>
            </w:tcBorders>
            <w:shd w:val="clear" w:color="auto" w:fill="auto"/>
            <w:vAlign w:val="center"/>
            <w:hideMark/>
          </w:tcPr>
          <w:p w14:paraId="64FD9487" w14:textId="77777777" w:rsidR="00CC456B" w:rsidRPr="00B051FD" w:rsidRDefault="00CC456B" w:rsidP="0030048D">
            <w:pPr>
              <w:rPr>
                <w:iCs/>
                <w:color w:val="000000"/>
              </w:rPr>
            </w:pPr>
            <w:r w:rsidRPr="00B051FD">
              <w:rPr>
                <w:iCs/>
                <w:color w:val="000000"/>
              </w:rPr>
              <w:t>Коробка коммутационная огнестойкая с изолятором КЗ</w:t>
            </w:r>
          </w:p>
        </w:tc>
        <w:tc>
          <w:tcPr>
            <w:tcW w:w="2860" w:type="dxa"/>
            <w:tcBorders>
              <w:top w:val="nil"/>
              <w:left w:val="nil"/>
              <w:bottom w:val="single" w:sz="4" w:space="0" w:color="auto"/>
              <w:right w:val="single" w:sz="4" w:space="0" w:color="auto"/>
            </w:tcBorders>
            <w:shd w:val="clear" w:color="auto" w:fill="auto"/>
            <w:vAlign w:val="center"/>
            <w:hideMark/>
          </w:tcPr>
          <w:p w14:paraId="6F37F308" w14:textId="77777777" w:rsidR="00CC456B" w:rsidRPr="00B051FD" w:rsidRDefault="00CC456B" w:rsidP="0030048D">
            <w:pPr>
              <w:jc w:val="center"/>
              <w:rPr>
                <w:iCs/>
                <w:color w:val="000000"/>
              </w:rPr>
            </w:pPr>
            <w:r w:rsidRPr="00B051FD">
              <w:rPr>
                <w:iCs/>
                <w:color w:val="000000"/>
              </w:rPr>
              <w:t>МЕТА 7403-4 исп.И</w:t>
            </w:r>
          </w:p>
        </w:tc>
        <w:tc>
          <w:tcPr>
            <w:tcW w:w="945" w:type="dxa"/>
            <w:tcBorders>
              <w:top w:val="nil"/>
              <w:left w:val="nil"/>
              <w:bottom w:val="single" w:sz="4" w:space="0" w:color="auto"/>
              <w:right w:val="single" w:sz="4" w:space="0" w:color="auto"/>
            </w:tcBorders>
            <w:shd w:val="clear" w:color="auto" w:fill="auto"/>
            <w:vAlign w:val="center"/>
            <w:hideMark/>
          </w:tcPr>
          <w:p w14:paraId="50735AA3" w14:textId="77777777" w:rsidR="00CC456B" w:rsidRPr="00B051FD" w:rsidRDefault="00CC456B" w:rsidP="0030048D">
            <w:pPr>
              <w:jc w:val="center"/>
              <w:rPr>
                <w:iCs/>
                <w:color w:val="000000"/>
              </w:rPr>
            </w:pPr>
            <w:r w:rsidRPr="00B051FD">
              <w:rPr>
                <w:iCs/>
                <w:color w:val="000000"/>
              </w:rPr>
              <w:t>шт.</w:t>
            </w:r>
          </w:p>
        </w:tc>
        <w:tc>
          <w:tcPr>
            <w:tcW w:w="1417" w:type="dxa"/>
            <w:tcBorders>
              <w:top w:val="nil"/>
              <w:left w:val="nil"/>
              <w:bottom w:val="single" w:sz="4" w:space="0" w:color="auto"/>
              <w:right w:val="single" w:sz="4" w:space="0" w:color="auto"/>
            </w:tcBorders>
            <w:shd w:val="clear" w:color="auto" w:fill="auto"/>
            <w:vAlign w:val="center"/>
            <w:hideMark/>
          </w:tcPr>
          <w:p w14:paraId="74690C3C" w14:textId="77777777" w:rsidR="00CC456B" w:rsidRPr="00B051FD" w:rsidRDefault="00CC456B" w:rsidP="0030048D">
            <w:pPr>
              <w:jc w:val="center"/>
              <w:rPr>
                <w:iCs/>
                <w:color w:val="000000"/>
              </w:rPr>
            </w:pPr>
            <w:r w:rsidRPr="00B051FD">
              <w:rPr>
                <w:iCs/>
                <w:color w:val="000000"/>
              </w:rPr>
              <w:t>237</w:t>
            </w:r>
          </w:p>
        </w:tc>
      </w:tr>
      <w:tr w:rsidR="00CC456B" w:rsidRPr="00B051FD" w14:paraId="3782370D" w14:textId="77777777" w:rsidTr="0030048D">
        <w:trPr>
          <w:trHeight w:val="510"/>
        </w:trPr>
        <w:tc>
          <w:tcPr>
            <w:tcW w:w="567" w:type="dxa"/>
            <w:tcBorders>
              <w:top w:val="nil"/>
              <w:left w:val="single" w:sz="4" w:space="0" w:color="auto"/>
              <w:bottom w:val="single" w:sz="4" w:space="0" w:color="auto"/>
              <w:right w:val="single" w:sz="4" w:space="0" w:color="auto"/>
            </w:tcBorders>
          </w:tcPr>
          <w:p w14:paraId="19FB5307" w14:textId="77777777" w:rsidR="00CC456B" w:rsidRPr="00B051FD" w:rsidRDefault="00CC456B" w:rsidP="0030048D">
            <w:pPr>
              <w:widowControl/>
              <w:numPr>
                <w:ilvl w:val="0"/>
                <w:numId w:val="8"/>
              </w:numPr>
              <w:autoSpaceDE/>
              <w:autoSpaceDN/>
              <w:adjustRightInd/>
              <w:rPr>
                <w:iCs/>
                <w:color w:val="000000"/>
              </w:rPr>
            </w:pPr>
          </w:p>
        </w:tc>
        <w:tc>
          <w:tcPr>
            <w:tcW w:w="4560" w:type="dxa"/>
            <w:tcBorders>
              <w:top w:val="nil"/>
              <w:left w:val="single" w:sz="4" w:space="0" w:color="auto"/>
              <w:bottom w:val="single" w:sz="4" w:space="0" w:color="auto"/>
              <w:right w:val="single" w:sz="4" w:space="0" w:color="auto"/>
            </w:tcBorders>
            <w:shd w:val="clear" w:color="auto" w:fill="auto"/>
            <w:vAlign w:val="center"/>
            <w:hideMark/>
          </w:tcPr>
          <w:p w14:paraId="59ACFC99" w14:textId="77777777" w:rsidR="00CC456B" w:rsidRPr="00B051FD" w:rsidRDefault="00CC456B" w:rsidP="0030048D">
            <w:pPr>
              <w:rPr>
                <w:iCs/>
                <w:color w:val="000000"/>
              </w:rPr>
            </w:pPr>
            <w:r w:rsidRPr="00B051FD">
              <w:rPr>
                <w:iCs/>
                <w:color w:val="000000"/>
              </w:rPr>
              <w:t>Оповещатель пожарный световой</w:t>
            </w:r>
          </w:p>
        </w:tc>
        <w:tc>
          <w:tcPr>
            <w:tcW w:w="2860" w:type="dxa"/>
            <w:tcBorders>
              <w:top w:val="nil"/>
              <w:left w:val="nil"/>
              <w:bottom w:val="single" w:sz="4" w:space="0" w:color="auto"/>
              <w:right w:val="single" w:sz="4" w:space="0" w:color="auto"/>
            </w:tcBorders>
            <w:shd w:val="clear" w:color="auto" w:fill="auto"/>
            <w:vAlign w:val="center"/>
            <w:hideMark/>
          </w:tcPr>
          <w:p w14:paraId="5C63573E" w14:textId="77777777" w:rsidR="00CC456B" w:rsidRPr="00B051FD" w:rsidRDefault="00CC456B" w:rsidP="0030048D">
            <w:pPr>
              <w:jc w:val="center"/>
              <w:rPr>
                <w:iCs/>
                <w:color w:val="000000"/>
              </w:rPr>
            </w:pPr>
            <w:r w:rsidRPr="00B051FD">
              <w:rPr>
                <w:iCs/>
                <w:color w:val="000000"/>
              </w:rPr>
              <w:t>ЛЮКС-24 "Выход"</w:t>
            </w:r>
          </w:p>
        </w:tc>
        <w:tc>
          <w:tcPr>
            <w:tcW w:w="945" w:type="dxa"/>
            <w:tcBorders>
              <w:top w:val="nil"/>
              <w:left w:val="nil"/>
              <w:bottom w:val="single" w:sz="4" w:space="0" w:color="auto"/>
              <w:right w:val="single" w:sz="4" w:space="0" w:color="auto"/>
            </w:tcBorders>
            <w:shd w:val="clear" w:color="auto" w:fill="auto"/>
            <w:vAlign w:val="center"/>
            <w:hideMark/>
          </w:tcPr>
          <w:p w14:paraId="6A16C14F" w14:textId="77777777" w:rsidR="00CC456B" w:rsidRPr="00B051FD" w:rsidRDefault="00CC456B" w:rsidP="0030048D">
            <w:pPr>
              <w:jc w:val="center"/>
              <w:rPr>
                <w:iCs/>
                <w:color w:val="000000"/>
              </w:rPr>
            </w:pPr>
            <w:r w:rsidRPr="00B051FD">
              <w:rPr>
                <w:iCs/>
                <w:color w:val="000000"/>
              </w:rPr>
              <w:t>шт.</w:t>
            </w:r>
          </w:p>
        </w:tc>
        <w:tc>
          <w:tcPr>
            <w:tcW w:w="1417" w:type="dxa"/>
            <w:tcBorders>
              <w:top w:val="nil"/>
              <w:left w:val="nil"/>
              <w:bottom w:val="single" w:sz="4" w:space="0" w:color="auto"/>
              <w:right w:val="single" w:sz="4" w:space="0" w:color="auto"/>
            </w:tcBorders>
            <w:shd w:val="clear" w:color="auto" w:fill="auto"/>
            <w:vAlign w:val="center"/>
            <w:hideMark/>
          </w:tcPr>
          <w:p w14:paraId="0602E119" w14:textId="77777777" w:rsidR="00CC456B" w:rsidRPr="00B051FD" w:rsidRDefault="00CC456B" w:rsidP="0030048D">
            <w:pPr>
              <w:jc w:val="center"/>
              <w:rPr>
                <w:iCs/>
                <w:color w:val="000000"/>
              </w:rPr>
            </w:pPr>
            <w:r w:rsidRPr="00B051FD">
              <w:rPr>
                <w:iCs/>
                <w:color w:val="000000"/>
              </w:rPr>
              <w:t>67</w:t>
            </w:r>
          </w:p>
        </w:tc>
      </w:tr>
      <w:tr w:rsidR="00CC456B" w:rsidRPr="00B051FD" w14:paraId="1B93ECA9" w14:textId="77777777" w:rsidTr="0030048D">
        <w:trPr>
          <w:trHeight w:val="510"/>
        </w:trPr>
        <w:tc>
          <w:tcPr>
            <w:tcW w:w="567" w:type="dxa"/>
            <w:tcBorders>
              <w:top w:val="nil"/>
              <w:left w:val="single" w:sz="4" w:space="0" w:color="auto"/>
              <w:bottom w:val="single" w:sz="4" w:space="0" w:color="auto"/>
              <w:right w:val="single" w:sz="4" w:space="0" w:color="auto"/>
            </w:tcBorders>
          </w:tcPr>
          <w:p w14:paraId="1986C5B1" w14:textId="77777777" w:rsidR="00CC456B" w:rsidRPr="00B051FD" w:rsidRDefault="00CC456B" w:rsidP="0030048D">
            <w:pPr>
              <w:widowControl/>
              <w:numPr>
                <w:ilvl w:val="0"/>
                <w:numId w:val="8"/>
              </w:numPr>
              <w:autoSpaceDE/>
              <w:autoSpaceDN/>
              <w:adjustRightInd/>
              <w:rPr>
                <w:iCs/>
                <w:color w:val="000000"/>
              </w:rPr>
            </w:pPr>
          </w:p>
        </w:tc>
        <w:tc>
          <w:tcPr>
            <w:tcW w:w="4560" w:type="dxa"/>
            <w:tcBorders>
              <w:top w:val="nil"/>
              <w:left w:val="single" w:sz="4" w:space="0" w:color="auto"/>
              <w:bottom w:val="single" w:sz="4" w:space="0" w:color="auto"/>
              <w:right w:val="single" w:sz="4" w:space="0" w:color="auto"/>
            </w:tcBorders>
            <w:shd w:val="clear" w:color="auto" w:fill="auto"/>
            <w:vAlign w:val="center"/>
            <w:hideMark/>
          </w:tcPr>
          <w:p w14:paraId="625AD437" w14:textId="77777777" w:rsidR="00CC456B" w:rsidRPr="00B051FD" w:rsidRDefault="00CC456B" w:rsidP="0030048D">
            <w:pPr>
              <w:rPr>
                <w:iCs/>
                <w:color w:val="000000"/>
              </w:rPr>
            </w:pPr>
            <w:r w:rsidRPr="00B051FD">
              <w:rPr>
                <w:iCs/>
                <w:color w:val="000000"/>
              </w:rPr>
              <w:t>Оповещатель пожарный световой</w:t>
            </w:r>
          </w:p>
        </w:tc>
        <w:tc>
          <w:tcPr>
            <w:tcW w:w="2860" w:type="dxa"/>
            <w:tcBorders>
              <w:top w:val="nil"/>
              <w:left w:val="nil"/>
              <w:bottom w:val="single" w:sz="4" w:space="0" w:color="auto"/>
              <w:right w:val="single" w:sz="4" w:space="0" w:color="auto"/>
            </w:tcBorders>
            <w:shd w:val="clear" w:color="auto" w:fill="auto"/>
            <w:vAlign w:val="center"/>
            <w:hideMark/>
          </w:tcPr>
          <w:p w14:paraId="518C35AB" w14:textId="77777777" w:rsidR="00CC456B" w:rsidRPr="00B051FD" w:rsidRDefault="00CC456B" w:rsidP="0030048D">
            <w:pPr>
              <w:jc w:val="center"/>
              <w:rPr>
                <w:iCs/>
                <w:color w:val="000000"/>
              </w:rPr>
            </w:pPr>
            <w:r w:rsidRPr="00B051FD">
              <w:rPr>
                <w:iCs/>
                <w:color w:val="000000"/>
              </w:rPr>
              <w:t>ЛЮКС-24 "Стрелка влево"</w:t>
            </w:r>
          </w:p>
        </w:tc>
        <w:tc>
          <w:tcPr>
            <w:tcW w:w="945" w:type="dxa"/>
            <w:tcBorders>
              <w:top w:val="nil"/>
              <w:left w:val="nil"/>
              <w:bottom w:val="single" w:sz="4" w:space="0" w:color="auto"/>
              <w:right w:val="single" w:sz="4" w:space="0" w:color="auto"/>
            </w:tcBorders>
            <w:shd w:val="clear" w:color="auto" w:fill="auto"/>
            <w:vAlign w:val="center"/>
            <w:hideMark/>
          </w:tcPr>
          <w:p w14:paraId="0AF3CC59" w14:textId="77777777" w:rsidR="00CC456B" w:rsidRPr="00B051FD" w:rsidRDefault="00CC456B" w:rsidP="0030048D">
            <w:pPr>
              <w:jc w:val="center"/>
              <w:rPr>
                <w:iCs/>
                <w:color w:val="000000"/>
              </w:rPr>
            </w:pPr>
            <w:r w:rsidRPr="00B051FD">
              <w:rPr>
                <w:iCs/>
                <w:color w:val="000000"/>
              </w:rPr>
              <w:t>шт.</w:t>
            </w:r>
          </w:p>
        </w:tc>
        <w:tc>
          <w:tcPr>
            <w:tcW w:w="1417" w:type="dxa"/>
            <w:tcBorders>
              <w:top w:val="nil"/>
              <w:left w:val="nil"/>
              <w:bottom w:val="single" w:sz="4" w:space="0" w:color="auto"/>
              <w:right w:val="single" w:sz="4" w:space="0" w:color="auto"/>
            </w:tcBorders>
            <w:shd w:val="clear" w:color="auto" w:fill="auto"/>
            <w:vAlign w:val="center"/>
            <w:hideMark/>
          </w:tcPr>
          <w:p w14:paraId="45F32309" w14:textId="77777777" w:rsidR="00CC456B" w:rsidRPr="00B051FD" w:rsidRDefault="00CC456B" w:rsidP="0030048D">
            <w:pPr>
              <w:jc w:val="center"/>
              <w:rPr>
                <w:iCs/>
                <w:color w:val="000000"/>
              </w:rPr>
            </w:pPr>
            <w:r w:rsidRPr="00B051FD">
              <w:rPr>
                <w:iCs/>
                <w:color w:val="000000"/>
              </w:rPr>
              <w:t>2</w:t>
            </w:r>
          </w:p>
        </w:tc>
      </w:tr>
      <w:tr w:rsidR="00CC456B" w:rsidRPr="00B051FD" w14:paraId="54C92A3B" w14:textId="77777777" w:rsidTr="0030048D">
        <w:trPr>
          <w:trHeight w:val="510"/>
        </w:trPr>
        <w:tc>
          <w:tcPr>
            <w:tcW w:w="567" w:type="dxa"/>
            <w:tcBorders>
              <w:top w:val="nil"/>
              <w:left w:val="single" w:sz="4" w:space="0" w:color="auto"/>
              <w:bottom w:val="single" w:sz="4" w:space="0" w:color="auto"/>
              <w:right w:val="single" w:sz="4" w:space="0" w:color="auto"/>
            </w:tcBorders>
          </w:tcPr>
          <w:p w14:paraId="14EAC173" w14:textId="77777777" w:rsidR="00CC456B" w:rsidRPr="00B051FD" w:rsidRDefault="00CC456B" w:rsidP="0030048D">
            <w:pPr>
              <w:widowControl/>
              <w:numPr>
                <w:ilvl w:val="0"/>
                <w:numId w:val="8"/>
              </w:numPr>
              <w:autoSpaceDE/>
              <w:autoSpaceDN/>
              <w:adjustRightInd/>
              <w:rPr>
                <w:iCs/>
                <w:color w:val="000000"/>
              </w:rPr>
            </w:pPr>
          </w:p>
        </w:tc>
        <w:tc>
          <w:tcPr>
            <w:tcW w:w="4560" w:type="dxa"/>
            <w:tcBorders>
              <w:top w:val="nil"/>
              <w:left w:val="single" w:sz="4" w:space="0" w:color="auto"/>
              <w:bottom w:val="single" w:sz="4" w:space="0" w:color="auto"/>
              <w:right w:val="single" w:sz="4" w:space="0" w:color="auto"/>
            </w:tcBorders>
            <w:shd w:val="clear" w:color="auto" w:fill="auto"/>
            <w:vAlign w:val="center"/>
            <w:hideMark/>
          </w:tcPr>
          <w:p w14:paraId="0D0C1925" w14:textId="77777777" w:rsidR="00CC456B" w:rsidRPr="00B051FD" w:rsidRDefault="00CC456B" w:rsidP="0030048D">
            <w:pPr>
              <w:rPr>
                <w:iCs/>
                <w:color w:val="000000"/>
              </w:rPr>
            </w:pPr>
            <w:r w:rsidRPr="00B051FD">
              <w:rPr>
                <w:iCs/>
                <w:color w:val="000000"/>
              </w:rPr>
              <w:t>Оповещатель пожарный световой двухсторонний с кронштейном</w:t>
            </w:r>
          </w:p>
        </w:tc>
        <w:tc>
          <w:tcPr>
            <w:tcW w:w="2860" w:type="dxa"/>
            <w:tcBorders>
              <w:top w:val="nil"/>
              <w:left w:val="nil"/>
              <w:bottom w:val="single" w:sz="4" w:space="0" w:color="auto"/>
              <w:right w:val="single" w:sz="4" w:space="0" w:color="auto"/>
            </w:tcBorders>
            <w:shd w:val="clear" w:color="auto" w:fill="auto"/>
            <w:vAlign w:val="center"/>
            <w:hideMark/>
          </w:tcPr>
          <w:p w14:paraId="242D550B" w14:textId="77777777" w:rsidR="00CC456B" w:rsidRPr="00B051FD" w:rsidRDefault="00CC456B" w:rsidP="0030048D">
            <w:pPr>
              <w:jc w:val="center"/>
              <w:rPr>
                <w:iCs/>
                <w:color w:val="000000"/>
              </w:rPr>
            </w:pPr>
            <w:r w:rsidRPr="00B051FD">
              <w:rPr>
                <w:iCs/>
                <w:color w:val="000000"/>
              </w:rPr>
              <w:t>ЛЮКС-24 Д "Стрелка"</w:t>
            </w:r>
          </w:p>
        </w:tc>
        <w:tc>
          <w:tcPr>
            <w:tcW w:w="945" w:type="dxa"/>
            <w:tcBorders>
              <w:top w:val="nil"/>
              <w:left w:val="nil"/>
              <w:bottom w:val="single" w:sz="4" w:space="0" w:color="auto"/>
              <w:right w:val="single" w:sz="4" w:space="0" w:color="auto"/>
            </w:tcBorders>
            <w:shd w:val="clear" w:color="auto" w:fill="auto"/>
            <w:vAlign w:val="center"/>
            <w:hideMark/>
          </w:tcPr>
          <w:p w14:paraId="7A244E1A" w14:textId="77777777" w:rsidR="00CC456B" w:rsidRPr="00B051FD" w:rsidRDefault="00CC456B" w:rsidP="0030048D">
            <w:pPr>
              <w:jc w:val="center"/>
              <w:rPr>
                <w:iCs/>
                <w:color w:val="000000"/>
              </w:rPr>
            </w:pPr>
            <w:r w:rsidRPr="00B051FD">
              <w:rPr>
                <w:iCs/>
                <w:color w:val="000000"/>
              </w:rPr>
              <w:t>шт.</w:t>
            </w:r>
          </w:p>
        </w:tc>
        <w:tc>
          <w:tcPr>
            <w:tcW w:w="1417" w:type="dxa"/>
            <w:tcBorders>
              <w:top w:val="nil"/>
              <w:left w:val="nil"/>
              <w:bottom w:val="single" w:sz="4" w:space="0" w:color="auto"/>
              <w:right w:val="single" w:sz="4" w:space="0" w:color="auto"/>
            </w:tcBorders>
            <w:shd w:val="clear" w:color="auto" w:fill="auto"/>
            <w:vAlign w:val="center"/>
            <w:hideMark/>
          </w:tcPr>
          <w:p w14:paraId="5DD523BE" w14:textId="77777777" w:rsidR="00CC456B" w:rsidRPr="00B051FD" w:rsidRDefault="00CC456B" w:rsidP="0030048D">
            <w:pPr>
              <w:jc w:val="center"/>
              <w:rPr>
                <w:iCs/>
                <w:color w:val="000000"/>
              </w:rPr>
            </w:pPr>
            <w:r w:rsidRPr="00B051FD">
              <w:rPr>
                <w:iCs/>
                <w:color w:val="000000"/>
              </w:rPr>
              <w:t>5</w:t>
            </w:r>
          </w:p>
        </w:tc>
      </w:tr>
      <w:tr w:rsidR="00CC456B" w:rsidRPr="00B051FD" w14:paraId="3A4DD18E" w14:textId="77777777" w:rsidTr="0030048D">
        <w:trPr>
          <w:trHeight w:val="510"/>
        </w:trPr>
        <w:tc>
          <w:tcPr>
            <w:tcW w:w="567" w:type="dxa"/>
            <w:tcBorders>
              <w:top w:val="nil"/>
              <w:left w:val="single" w:sz="4" w:space="0" w:color="auto"/>
              <w:bottom w:val="single" w:sz="4" w:space="0" w:color="auto"/>
              <w:right w:val="single" w:sz="4" w:space="0" w:color="auto"/>
            </w:tcBorders>
          </w:tcPr>
          <w:p w14:paraId="4465FD17" w14:textId="77777777" w:rsidR="00CC456B" w:rsidRPr="00B051FD" w:rsidRDefault="00CC456B" w:rsidP="0030048D">
            <w:pPr>
              <w:widowControl/>
              <w:numPr>
                <w:ilvl w:val="0"/>
                <w:numId w:val="8"/>
              </w:numPr>
              <w:autoSpaceDE/>
              <w:autoSpaceDN/>
              <w:adjustRightInd/>
              <w:jc w:val="both"/>
              <w:rPr>
                <w:iCs/>
                <w:color w:val="000000"/>
              </w:rPr>
            </w:pPr>
          </w:p>
        </w:tc>
        <w:tc>
          <w:tcPr>
            <w:tcW w:w="4560" w:type="dxa"/>
            <w:tcBorders>
              <w:top w:val="nil"/>
              <w:left w:val="single" w:sz="4" w:space="0" w:color="auto"/>
              <w:bottom w:val="single" w:sz="4" w:space="0" w:color="auto"/>
              <w:right w:val="single" w:sz="4" w:space="0" w:color="auto"/>
            </w:tcBorders>
            <w:shd w:val="clear" w:color="auto" w:fill="auto"/>
            <w:vAlign w:val="center"/>
            <w:hideMark/>
          </w:tcPr>
          <w:p w14:paraId="17AB252A" w14:textId="77777777" w:rsidR="00CC456B" w:rsidRPr="00B051FD" w:rsidRDefault="00CC456B" w:rsidP="0030048D">
            <w:pPr>
              <w:jc w:val="both"/>
              <w:rPr>
                <w:iCs/>
                <w:color w:val="000000"/>
              </w:rPr>
            </w:pPr>
            <w:r w:rsidRPr="00B051FD">
              <w:rPr>
                <w:iCs/>
                <w:color w:val="000000"/>
              </w:rPr>
              <w:t>Модуль подключения нагрузки</w:t>
            </w:r>
          </w:p>
        </w:tc>
        <w:tc>
          <w:tcPr>
            <w:tcW w:w="2860" w:type="dxa"/>
            <w:tcBorders>
              <w:top w:val="nil"/>
              <w:left w:val="nil"/>
              <w:bottom w:val="single" w:sz="4" w:space="0" w:color="auto"/>
              <w:right w:val="single" w:sz="4" w:space="0" w:color="auto"/>
            </w:tcBorders>
            <w:shd w:val="clear" w:color="auto" w:fill="auto"/>
            <w:vAlign w:val="center"/>
            <w:hideMark/>
          </w:tcPr>
          <w:p w14:paraId="1BBD6C84" w14:textId="77777777" w:rsidR="00CC456B" w:rsidRPr="00B051FD" w:rsidRDefault="00CC456B" w:rsidP="0030048D">
            <w:pPr>
              <w:jc w:val="center"/>
              <w:rPr>
                <w:iCs/>
                <w:color w:val="000000"/>
              </w:rPr>
            </w:pPr>
            <w:r w:rsidRPr="00B051FD">
              <w:rPr>
                <w:iCs/>
                <w:color w:val="000000"/>
              </w:rPr>
              <w:t> </w:t>
            </w:r>
          </w:p>
        </w:tc>
        <w:tc>
          <w:tcPr>
            <w:tcW w:w="945" w:type="dxa"/>
            <w:tcBorders>
              <w:top w:val="nil"/>
              <w:left w:val="nil"/>
              <w:bottom w:val="single" w:sz="4" w:space="0" w:color="auto"/>
              <w:right w:val="single" w:sz="4" w:space="0" w:color="auto"/>
            </w:tcBorders>
            <w:shd w:val="clear" w:color="auto" w:fill="auto"/>
            <w:vAlign w:val="center"/>
            <w:hideMark/>
          </w:tcPr>
          <w:p w14:paraId="4CF8B687" w14:textId="77777777" w:rsidR="00CC456B" w:rsidRPr="00B051FD" w:rsidRDefault="00CC456B" w:rsidP="0030048D">
            <w:pPr>
              <w:jc w:val="center"/>
              <w:rPr>
                <w:iCs/>
                <w:color w:val="000000"/>
              </w:rPr>
            </w:pPr>
            <w:r w:rsidRPr="00B051FD">
              <w:rPr>
                <w:iCs/>
                <w:color w:val="000000"/>
              </w:rPr>
              <w:t>шт.</w:t>
            </w:r>
          </w:p>
        </w:tc>
        <w:tc>
          <w:tcPr>
            <w:tcW w:w="1417" w:type="dxa"/>
            <w:tcBorders>
              <w:top w:val="nil"/>
              <w:left w:val="nil"/>
              <w:bottom w:val="single" w:sz="4" w:space="0" w:color="auto"/>
              <w:right w:val="single" w:sz="4" w:space="0" w:color="auto"/>
            </w:tcBorders>
            <w:shd w:val="clear" w:color="auto" w:fill="auto"/>
            <w:vAlign w:val="center"/>
            <w:hideMark/>
          </w:tcPr>
          <w:p w14:paraId="7C7F4A2E" w14:textId="77777777" w:rsidR="00CC456B" w:rsidRPr="00B051FD" w:rsidRDefault="00CC456B" w:rsidP="0030048D">
            <w:pPr>
              <w:jc w:val="center"/>
              <w:rPr>
                <w:iCs/>
                <w:color w:val="000000"/>
              </w:rPr>
            </w:pPr>
            <w:r w:rsidRPr="00B051FD">
              <w:rPr>
                <w:iCs/>
                <w:color w:val="000000"/>
              </w:rPr>
              <w:t>74</w:t>
            </w:r>
          </w:p>
        </w:tc>
      </w:tr>
      <w:tr w:rsidR="00CC456B" w:rsidRPr="00B051FD" w14:paraId="6C846E02" w14:textId="77777777" w:rsidTr="0030048D">
        <w:trPr>
          <w:trHeight w:val="510"/>
        </w:trPr>
        <w:tc>
          <w:tcPr>
            <w:tcW w:w="567" w:type="dxa"/>
            <w:tcBorders>
              <w:top w:val="nil"/>
              <w:left w:val="single" w:sz="4" w:space="0" w:color="auto"/>
              <w:bottom w:val="single" w:sz="4" w:space="0" w:color="auto"/>
              <w:right w:val="single" w:sz="4" w:space="0" w:color="auto"/>
            </w:tcBorders>
          </w:tcPr>
          <w:p w14:paraId="566CFE64" w14:textId="77777777" w:rsidR="00CC456B" w:rsidRPr="00B051FD" w:rsidRDefault="00CC456B" w:rsidP="0030048D">
            <w:pPr>
              <w:ind w:left="360"/>
              <w:jc w:val="center"/>
              <w:rPr>
                <w:bCs/>
                <w:iCs/>
                <w:color w:val="000000"/>
              </w:rPr>
            </w:pPr>
          </w:p>
        </w:tc>
        <w:tc>
          <w:tcPr>
            <w:tcW w:w="4560" w:type="dxa"/>
            <w:tcBorders>
              <w:top w:val="nil"/>
              <w:left w:val="single" w:sz="4" w:space="0" w:color="auto"/>
              <w:bottom w:val="single" w:sz="4" w:space="0" w:color="auto"/>
              <w:right w:val="single" w:sz="4" w:space="0" w:color="auto"/>
            </w:tcBorders>
            <w:shd w:val="clear" w:color="auto" w:fill="auto"/>
            <w:vAlign w:val="center"/>
            <w:hideMark/>
          </w:tcPr>
          <w:p w14:paraId="2E6818F2" w14:textId="77777777" w:rsidR="00CC456B" w:rsidRPr="00B051FD" w:rsidRDefault="00CC456B" w:rsidP="0030048D">
            <w:pPr>
              <w:jc w:val="center"/>
              <w:rPr>
                <w:bCs/>
                <w:iCs/>
                <w:color w:val="000000"/>
                <w:u w:val="single"/>
              </w:rPr>
            </w:pPr>
            <w:r w:rsidRPr="00B051FD">
              <w:rPr>
                <w:bCs/>
                <w:iCs/>
                <w:color w:val="000000"/>
                <w:u w:val="single"/>
              </w:rPr>
              <w:t>Кабельные изделия и материалы</w:t>
            </w:r>
          </w:p>
        </w:tc>
        <w:tc>
          <w:tcPr>
            <w:tcW w:w="2860" w:type="dxa"/>
            <w:tcBorders>
              <w:top w:val="nil"/>
              <w:left w:val="nil"/>
              <w:bottom w:val="single" w:sz="4" w:space="0" w:color="auto"/>
              <w:right w:val="single" w:sz="4" w:space="0" w:color="auto"/>
            </w:tcBorders>
            <w:shd w:val="clear" w:color="auto" w:fill="auto"/>
            <w:vAlign w:val="center"/>
            <w:hideMark/>
          </w:tcPr>
          <w:p w14:paraId="6A91D4DA" w14:textId="77777777" w:rsidR="00CC456B" w:rsidRPr="00B051FD" w:rsidRDefault="00CC456B" w:rsidP="0030048D">
            <w:pPr>
              <w:jc w:val="center"/>
              <w:rPr>
                <w:iCs/>
                <w:color w:val="000000"/>
              </w:rPr>
            </w:pPr>
            <w:r w:rsidRPr="00B051FD">
              <w:rPr>
                <w:iCs/>
                <w:color w:val="000000"/>
              </w:rPr>
              <w:t> </w:t>
            </w:r>
          </w:p>
        </w:tc>
        <w:tc>
          <w:tcPr>
            <w:tcW w:w="945" w:type="dxa"/>
            <w:tcBorders>
              <w:top w:val="nil"/>
              <w:left w:val="nil"/>
              <w:bottom w:val="single" w:sz="4" w:space="0" w:color="auto"/>
              <w:right w:val="single" w:sz="4" w:space="0" w:color="auto"/>
            </w:tcBorders>
            <w:shd w:val="clear" w:color="auto" w:fill="auto"/>
            <w:vAlign w:val="center"/>
            <w:hideMark/>
          </w:tcPr>
          <w:p w14:paraId="779FA055" w14:textId="77777777" w:rsidR="00CC456B" w:rsidRPr="00B051FD" w:rsidRDefault="00CC456B" w:rsidP="0030048D">
            <w:pPr>
              <w:jc w:val="center"/>
              <w:rPr>
                <w:iCs/>
                <w:color w:val="000000"/>
              </w:rPr>
            </w:pPr>
            <w:r w:rsidRPr="00B051FD">
              <w:rPr>
                <w:iCs/>
                <w:color w:val="000000"/>
              </w:rPr>
              <w:t> </w:t>
            </w:r>
          </w:p>
        </w:tc>
        <w:tc>
          <w:tcPr>
            <w:tcW w:w="1417" w:type="dxa"/>
            <w:tcBorders>
              <w:top w:val="nil"/>
              <w:left w:val="nil"/>
              <w:bottom w:val="single" w:sz="4" w:space="0" w:color="auto"/>
              <w:right w:val="single" w:sz="4" w:space="0" w:color="auto"/>
            </w:tcBorders>
            <w:shd w:val="clear" w:color="auto" w:fill="auto"/>
            <w:vAlign w:val="center"/>
            <w:hideMark/>
          </w:tcPr>
          <w:p w14:paraId="41D6E7B9" w14:textId="77777777" w:rsidR="00CC456B" w:rsidRPr="00B051FD" w:rsidRDefault="00CC456B" w:rsidP="0030048D">
            <w:pPr>
              <w:jc w:val="center"/>
              <w:rPr>
                <w:iCs/>
                <w:color w:val="000000"/>
              </w:rPr>
            </w:pPr>
            <w:r w:rsidRPr="00B051FD">
              <w:rPr>
                <w:iCs/>
                <w:color w:val="000000"/>
              </w:rPr>
              <w:t> </w:t>
            </w:r>
          </w:p>
        </w:tc>
      </w:tr>
      <w:tr w:rsidR="00CC456B" w:rsidRPr="00B051FD" w14:paraId="709D4A24" w14:textId="77777777" w:rsidTr="0030048D">
        <w:trPr>
          <w:trHeight w:val="510"/>
        </w:trPr>
        <w:tc>
          <w:tcPr>
            <w:tcW w:w="567" w:type="dxa"/>
            <w:tcBorders>
              <w:top w:val="nil"/>
              <w:left w:val="single" w:sz="4" w:space="0" w:color="auto"/>
              <w:bottom w:val="single" w:sz="4" w:space="0" w:color="auto"/>
              <w:right w:val="single" w:sz="4" w:space="0" w:color="auto"/>
            </w:tcBorders>
          </w:tcPr>
          <w:p w14:paraId="2F7D3FB5" w14:textId="77777777" w:rsidR="00CC456B" w:rsidRPr="00B051FD" w:rsidRDefault="00CC456B" w:rsidP="0030048D">
            <w:pPr>
              <w:widowControl/>
              <w:numPr>
                <w:ilvl w:val="0"/>
                <w:numId w:val="8"/>
              </w:numPr>
              <w:autoSpaceDE/>
              <w:autoSpaceDN/>
              <w:adjustRightInd/>
              <w:rPr>
                <w:iCs/>
                <w:color w:val="000000"/>
              </w:rPr>
            </w:pPr>
          </w:p>
        </w:tc>
        <w:tc>
          <w:tcPr>
            <w:tcW w:w="4560" w:type="dxa"/>
            <w:tcBorders>
              <w:top w:val="nil"/>
              <w:left w:val="single" w:sz="4" w:space="0" w:color="auto"/>
              <w:bottom w:val="single" w:sz="4" w:space="0" w:color="auto"/>
              <w:right w:val="single" w:sz="4" w:space="0" w:color="auto"/>
            </w:tcBorders>
            <w:shd w:val="clear" w:color="auto" w:fill="auto"/>
            <w:vAlign w:val="center"/>
            <w:hideMark/>
          </w:tcPr>
          <w:p w14:paraId="7301DBB1" w14:textId="77777777" w:rsidR="00CC456B" w:rsidRPr="00B051FD" w:rsidRDefault="00CC456B" w:rsidP="0030048D">
            <w:pPr>
              <w:rPr>
                <w:iCs/>
                <w:color w:val="000000"/>
              </w:rPr>
            </w:pPr>
            <w:r w:rsidRPr="00B051FD">
              <w:rPr>
                <w:iCs/>
                <w:color w:val="000000"/>
              </w:rPr>
              <w:t>Кабель огнестойкий с низкой токсичностью продуктов горения 1х2х0,75</w:t>
            </w:r>
          </w:p>
        </w:tc>
        <w:tc>
          <w:tcPr>
            <w:tcW w:w="2860" w:type="dxa"/>
            <w:tcBorders>
              <w:top w:val="nil"/>
              <w:left w:val="nil"/>
              <w:bottom w:val="single" w:sz="4" w:space="0" w:color="auto"/>
              <w:right w:val="single" w:sz="4" w:space="0" w:color="auto"/>
            </w:tcBorders>
            <w:shd w:val="clear" w:color="auto" w:fill="auto"/>
            <w:vAlign w:val="center"/>
            <w:hideMark/>
          </w:tcPr>
          <w:p w14:paraId="29560672" w14:textId="77777777" w:rsidR="00CC456B" w:rsidRPr="00B051FD" w:rsidRDefault="00CC456B" w:rsidP="0030048D">
            <w:pPr>
              <w:jc w:val="center"/>
              <w:rPr>
                <w:iCs/>
                <w:color w:val="000000"/>
              </w:rPr>
            </w:pPr>
            <w:r w:rsidRPr="00B051FD">
              <w:rPr>
                <w:iCs/>
                <w:color w:val="000000"/>
              </w:rPr>
              <w:t>КПСЭнг(А)-FRLSLTx</w:t>
            </w:r>
          </w:p>
        </w:tc>
        <w:tc>
          <w:tcPr>
            <w:tcW w:w="945" w:type="dxa"/>
            <w:tcBorders>
              <w:top w:val="nil"/>
              <w:left w:val="nil"/>
              <w:bottom w:val="single" w:sz="4" w:space="0" w:color="auto"/>
              <w:right w:val="single" w:sz="4" w:space="0" w:color="auto"/>
            </w:tcBorders>
            <w:shd w:val="clear" w:color="auto" w:fill="auto"/>
            <w:vAlign w:val="center"/>
            <w:hideMark/>
          </w:tcPr>
          <w:p w14:paraId="644201AD" w14:textId="77777777" w:rsidR="00CC456B" w:rsidRPr="00B051FD" w:rsidRDefault="00CC456B" w:rsidP="0030048D">
            <w:pPr>
              <w:jc w:val="center"/>
              <w:rPr>
                <w:iCs/>
                <w:color w:val="000000"/>
              </w:rPr>
            </w:pPr>
            <w:r w:rsidRPr="00B051FD">
              <w:rPr>
                <w:iCs/>
                <w:color w:val="000000"/>
              </w:rPr>
              <w:t>м</w:t>
            </w:r>
          </w:p>
        </w:tc>
        <w:tc>
          <w:tcPr>
            <w:tcW w:w="1417" w:type="dxa"/>
            <w:tcBorders>
              <w:top w:val="nil"/>
              <w:left w:val="nil"/>
              <w:bottom w:val="single" w:sz="4" w:space="0" w:color="auto"/>
              <w:right w:val="single" w:sz="4" w:space="0" w:color="auto"/>
            </w:tcBorders>
            <w:shd w:val="clear" w:color="auto" w:fill="auto"/>
            <w:vAlign w:val="center"/>
            <w:hideMark/>
          </w:tcPr>
          <w:p w14:paraId="534747E0" w14:textId="77777777" w:rsidR="00CC456B" w:rsidRPr="00B051FD" w:rsidRDefault="00CC456B" w:rsidP="0030048D">
            <w:pPr>
              <w:jc w:val="center"/>
              <w:rPr>
                <w:iCs/>
                <w:color w:val="000000"/>
              </w:rPr>
            </w:pPr>
            <w:r w:rsidRPr="00B051FD">
              <w:rPr>
                <w:iCs/>
                <w:color w:val="000000"/>
              </w:rPr>
              <w:t>2816</w:t>
            </w:r>
          </w:p>
        </w:tc>
      </w:tr>
      <w:tr w:rsidR="00CC456B" w:rsidRPr="00B051FD" w14:paraId="25E9807C" w14:textId="77777777" w:rsidTr="0030048D">
        <w:trPr>
          <w:trHeight w:val="510"/>
        </w:trPr>
        <w:tc>
          <w:tcPr>
            <w:tcW w:w="567" w:type="dxa"/>
            <w:tcBorders>
              <w:top w:val="nil"/>
              <w:left w:val="single" w:sz="4" w:space="0" w:color="auto"/>
              <w:bottom w:val="single" w:sz="4" w:space="0" w:color="auto"/>
              <w:right w:val="single" w:sz="4" w:space="0" w:color="auto"/>
            </w:tcBorders>
          </w:tcPr>
          <w:p w14:paraId="5D324B40" w14:textId="77777777" w:rsidR="00CC456B" w:rsidRPr="00B051FD" w:rsidRDefault="00CC456B" w:rsidP="0030048D">
            <w:pPr>
              <w:widowControl/>
              <w:numPr>
                <w:ilvl w:val="0"/>
                <w:numId w:val="8"/>
              </w:numPr>
              <w:autoSpaceDE/>
              <w:autoSpaceDN/>
              <w:adjustRightInd/>
              <w:rPr>
                <w:iCs/>
                <w:color w:val="000000"/>
              </w:rPr>
            </w:pPr>
          </w:p>
        </w:tc>
        <w:tc>
          <w:tcPr>
            <w:tcW w:w="4560" w:type="dxa"/>
            <w:tcBorders>
              <w:top w:val="nil"/>
              <w:left w:val="single" w:sz="4" w:space="0" w:color="auto"/>
              <w:bottom w:val="single" w:sz="4" w:space="0" w:color="auto"/>
              <w:right w:val="single" w:sz="4" w:space="0" w:color="auto"/>
            </w:tcBorders>
            <w:shd w:val="clear" w:color="auto" w:fill="auto"/>
            <w:vAlign w:val="center"/>
            <w:hideMark/>
          </w:tcPr>
          <w:p w14:paraId="6D7DBFF9" w14:textId="77777777" w:rsidR="00CC456B" w:rsidRPr="00B051FD" w:rsidRDefault="00CC456B" w:rsidP="0030048D">
            <w:pPr>
              <w:rPr>
                <w:iCs/>
                <w:color w:val="000000"/>
              </w:rPr>
            </w:pPr>
            <w:r w:rsidRPr="00B051FD">
              <w:rPr>
                <w:iCs/>
                <w:color w:val="000000"/>
              </w:rPr>
              <w:t>Кабель огнестойкий с низкой токсичностью продуктов горения 1х2х1,5</w:t>
            </w:r>
          </w:p>
        </w:tc>
        <w:tc>
          <w:tcPr>
            <w:tcW w:w="2860" w:type="dxa"/>
            <w:tcBorders>
              <w:top w:val="nil"/>
              <w:left w:val="nil"/>
              <w:bottom w:val="single" w:sz="4" w:space="0" w:color="auto"/>
              <w:right w:val="single" w:sz="4" w:space="0" w:color="auto"/>
            </w:tcBorders>
            <w:shd w:val="clear" w:color="auto" w:fill="auto"/>
            <w:vAlign w:val="center"/>
            <w:hideMark/>
          </w:tcPr>
          <w:p w14:paraId="0C3A989D" w14:textId="77777777" w:rsidR="00CC456B" w:rsidRPr="00B051FD" w:rsidRDefault="00CC456B" w:rsidP="0030048D">
            <w:pPr>
              <w:jc w:val="center"/>
              <w:rPr>
                <w:iCs/>
                <w:color w:val="000000"/>
              </w:rPr>
            </w:pPr>
            <w:r w:rsidRPr="00B051FD">
              <w:rPr>
                <w:iCs/>
                <w:color w:val="000000"/>
              </w:rPr>
              <w:t>КПСЭнг(А)-FRLSLTx</w:t>
            </w:r>
          </w:p>
        </w:tc>
        <w:tc>
          <w:tcPr>
            <w:tcW w:w="945" w:type="dxa"/>
            <w:tcBorders>
              <w:top w:val="nil"/>
              <w:left w:val="nil"/>
              <w:bottom w:val="single" w:sz="4" w:space="0" w:color="auto"/>
              <w:right w:val="single" w:sz="4" w:space="0" w:color="auto"/>
            </w:tcBorders>
            <w:shd w:val="clear" w:color="auto" w:fill="auto"/>
            <w:vAlign w:val="center"/>
            <w:hideMark/>
          </w:tcPr>
          <w:p w14:paraId="3EFD7AE7" w14:textId="77777777" w:rsidR="00CC456B" w:rsidRPr="00B051FD" w:rsidRDefault="00CC456B" w:rsidP="0030048D">
            <w:pPr>
              <w:jc w:val="center"/>
              <w:rPr>
                <w:iCs/>
                <w:color w:val="000000"/>
              </w:rPr>
            </w:pPr>
            <w:r w:rsidRPr="00B051FD">
              <w:rPr>
                <w:iCs/>
                <w:color w:val="000000"/>
              </w:rPr>
              <w:t>м</w:t>
            </w:r>
          </w:p>
        </w:tc>
        <w:tc>
          <w:tcPr>
            <w:tcW w:w="1417" w:type="dxa"/>
            <w:tcBorders>
              <w:top w:val="nil"/>
              <w:left w:val="nil"/>
              <w:bottom w:val="single" w:sz="4" w:space="0" w:color="auto"/>
              <w:right w:val="single" w:sz="4" w:space="0" w:color="auto"/>
            </w:tcBorders>
            <w:shd w:val="clear" w:color="auto" w:fill="auto"/>
            <w:vAlign w:val="center"/>
            <w:hideMark/>
          </w:tcPr>
          <w:p w14:paraId="1D60CEC8" w14:textId="77777777" w:rsidR="00CC456B" w:rsidRPr="00B051FD" w:rsidRDefault="00CC456B" w:rsidP="0030048D">
            <w:pPr>
              <w:jc w:val="center"/>
              <w:rPr>
                <w:iCs/>
                <w:color w:val="000000"/>
              </w:rPr>
            </w:pPr>
            <w:r w:rsidRPr="00B051FD">
              <w:rPr>
                <w:iCs/>
                <w:color w:val="000000"/>
              </w:rPr>
              <w:t>524</w:t>
            </w:r>
          </w:p>
        </w:tc>
      </w:tr>
      <w:tr w:rsidR="00CC456B" w:rsidRPr="00B051FD" w14:paraId="393DDA2B" w14:textId="77777777" w:rsidTr="0030048D">
        <w:trPr>
          <w:trHeight w:val="510"/>
        </w:trPr>
        <w:tc>
          <w:tcPr>
            <w:tcW w:w="567" w:type="dxa"/>
            <w:tcBorders>
              <w:top w:val="nil"/>
              <w:left w:val="single" w:sz="4" w:space="0" w:color="auto"/>
              <w:bottom w:val="single" w:sz="4" w:space="0" w:color="auto"/>
              <w:right w:val="single" w:sz="4" w:space="0" w:color="auto"/>
            </w:tcBorders>
          </w:tcPr>
          <w:p w14:paraId="09F2E6DF" w14:textId="77777777" w:rsidR="00CC456B" w:rsidRPr="00B051FD" w:rsidRDefault="00CC456B" w:rsidP="0030048D">
            <w:pPr>
              <w:widowControl/>
              <w:numPr>
                <w:ilvl w:val="0"/>
                <w:numId w:val="8"/>
              </w:numPr>
              <w:autoSpaceDE/>
              <w:autoSpaceDN/>
              <w:adjustRightInd/>
              <w:rPr>
                <w:iCs/>
                <w:color w:val="000000"/>
              </w:rPr>
            </w:pPr>
          </w:p>
        </w:tc>
        <w:tc>
          <w:tcPr>
            <w:tcW w:w="4560" w:type="dxa"/>
            <w:tcBorders>
              <w:top w:val="nil"/>
              <w:left w:val="single" w:sz="4" w:space="0" w:color="auto"/>
              <w:bottom w:val="single" w:sz="4" w:space="0" w:color="auto"/>
              <w:right w:val="single" w:sz="4" w:space="0" w:color="auto"/>
            </w:tcBorders>
            <w:shd w:val="clear" w:color="auto" w:fill="auto"/>
            <w:vAlign w:val="center"/>
            <w:hideMark/>
          </w:tcPr>
          <w:p w14:paraId="468FB9F9" w14:textId="77777777" w:rsidR="00CC456B" w:rsidRPr="00B051FD" w:rsidRDefault="00CC456B" w:rsidP="0030048D">
            <w:pPr>
              <w:rPr>
                <w:iCs/>
                <w:color w:val="000000"/>
              </w:rPr>
            </w:pPr>
            <w:r w:rsidRPr="00B051FD">
              <w:rPr>
                <w:iCs/>
                <w:color w:val="000000"/>
              </w:rPr>
              <w:t>Кабель огнестойкий с низкой токсичностью продуктов горения 1х2х2,5</w:t>
            </w:r>
          </w:p>
        </w:tc>
        <w:tc>
          <w:tcPr>
            <w:tcW w:w="2860" w:type="dxa"/>
            <w:tcBorders>
              <w:top w:val="nil"/>
              <w:left w:val="nil"/>
              <w:bottom w:val="single" w:sz="4" w:space="0" w:color="auto"/>
              <w:right w:val="single" w:sz="4" w:space="0" w:color="auto"/>
            </w:tcBorders>
            <w:shd w:val="clear" w:color="auto" w:fill="auto"/>
            <w:vAlign w:val="center"/>
            <w:hideMark/>
          </w:tcPr>
          <w:p w14:paraId="12DE71CE" w14:textId="77777777" w:rsidR="00CC456B" w:rsidRPr="00B051FD" w:rsidRDefault="00CC456B" w:rsidP="0030048D">
            <w:pPr>
              <w:jc w:val="center"/>
              <w:rPr>
                <w:iCs/>
                <w:color w:val="000000"/>
              </w:rPr>
            </w:pPr>
            <w:r w:rsidRPr="00B051FD">
              <w:rPr>
                <w:iCs/>
                <w:color w:val="000000"/>
              </w:rPr>
              <w:t>КПСЭнг(А)-FRLSLTx</w:t>
            </w:r>
          </w:p>
        </w:tc>
        <w:tc>
          <w:tcPr>
            <w:tcW w:w="945" w:type="dxa"/>
            <w:tcBorders>
              <w:top w:val="nil"/>
              <w:left w:val="nil"/>
              <w:bottom w:val="single" w:sz="4" w:space="0" w:color="auto"/>
              <w:right w:val="single" w:sz="4" w:space="0" w:color="auto"/>
            </w:tcBorders>
            <w:shd w:val="clear" w:color="auto" w:fill="auto"/>
            <w:vAlign w:val="center"/>
            <w:hideMark/>
          </w:tcPr>
          <w:p w14:paraId="7AC0B856" w14:textId="77777777" w:rsidR="00CC456B" w:rsidRPr="00B051FD" w:rsidRDefault="00CC456B" w:rsidP="0030048D">
            <w:pPr>
              <w:jc w:val="center"/>
              <w:rPr>
                <w:iCs/>
                <w:color w:val="000000"/>
              </w:rPr>
            </w:pPr>
            <w:r w:rsidRPr="00B051FD">
              <w:rPr>
                <w:iCs/>
                <w:color w:val="000000"/>
              </w:rPr>
              <w:t>м</w:t>
            </w:r>
          </w:p>
        </w:tc>
        <w:tc>
          <w:tcPr>
            <w:tcW w:w="1417" w:type="dxa"/>
            <w:tcBorders>
              <w:top w:val="nil"/>
              <w:left w:val="nil"/>
              <w:bottom w:val="single" w:sz="4" w:space="0" w:color="auto"/>
              <w:right w:val="single" w:sz="4" w:space="0" w:color="auto"/>
            </w:tcBorders>
            <w:shd w:val="clear" w:color="auto" w:fill="auto"/>
            <w:vAlign w:val="center"/>
            <w:hideMark/>
          </w:tcPr>
          <w:p w14:paraId="4E6CA68A" w14:textId="77777777" w:rsidR="00CC456B" w:rsidRPr="00B051FD" w:rsidRDefault="00CC456B" w:rsidP="0030048D">
            <w:pPr>
              <w:jc w:val="center"/>
              <w:rPr>
                <w:iCs/>
                <w:color w:val="000000"/>
              </w:rPr>
            </w:pPr>
            <w:r w:rsidRPr="00B051FD">
              <w:rPr>
                <w:iCs/>
                <w:color w:val="000000"/>
              </w:rPr>
              <w:t>190</w:t>
            </w:r>
          </w:p>
        </w:tc>
      </w:tr>
      <w:tr w:rsidR="00CC456B" w:rsidRPr="00B051FD" w14:paraId="039E4637" w14:textId="77777777" w:rsidTr="0030048D">
        <w:trPr>
          <w:trHeight w:val="510"/>
        </w:trPr>
        <w:tc>
          <w:tcPr>
            <w:tcW w:w="567" w:type="dxa"/>
            <w:tcBorders>
              <w:top w:val="nil"/>
              <w:left w:val="single" w:sz="4" w:space="0" w:color="auto"/>
              <w:bottom w:val="single" w:sz="4" w:space="0" w:color="auto"/>
              <w:right w:val="single" w:sz="4" w:space="0" w:color="auto"/>
            </w:tcBorders>
          </w:tcPr>
          <w:p w14:paraId="14E77BE4" w14:textId="77777777" w:rsidR="00CC456B" w:rsidRPr="00B051FD" w:rsidRDefault="00CC456B" w:rsidP="0030048D">
            <w:pPr>
              <w:ind w:left="360"/>
              <w:jc w:val="center"/>
              <w:rPr>
                <w:bCs/>
                <w:iCs/>
                <w:color w:val="000000"/>
              </w:rPr>
            </w:pPr>
          </w:p>
        </w:tc>
        <w:tc>
          <w:tcPr>
            <w:tcW w:w="4560" w:type="dxa"/>
            <w:tcBorders>
              <w:top w:val="nil"/>
              <w:left w:val="single" w:sz="4" w:space="0" w:color="auto"/>
              <w:bottom w:val="single" w:sz="4" w:space="0" w:color="auto"/>
              <w:right w:val="single" w:sz="4" w:space="0" w:color="auto"/>
            </w:tcBorders>
            <w:shd w:val="clear" w:color="auto" w:fill="auto"/>
            <w:vAlign w:val="center"/>
            <w:hideMark/>
          </w:tcPr>
          <w:p w14:paraId="0F888C42" w14:textId="77777777" w:rsidR="00CC456B" w:rsidRPr="00B051FD" w:rsidRDefault="00CC456B" w:rsidP="0030048D">
            <w:pPr>
              <w:jc w:val="center"/>
              <w:rPr>
                <w:b/>
                <w:bCs/>
                <w:iCs/>
                <w:color w:val="000000"/>
              </w:rPr>
            </w:pPr>
            <w:r w:rsidRPr="00B051FD">
              <w:rPr>
                <w:b/>
                <w:bCs/>
                <w:iCs/>
                <w:color w:val="000000"/>
              </w:rPr>
              <w:t>Научный корпус</w:t>
            </w:r>
          </w:p>
        </w:tc>
        <w:tc>
          <w:tcPr>
            <w:tcW w:w="2860" w:type="dxa"/>
            <w:tcBorders>
              <w:top w:val="nil"/>
              <w:left w:val="nil"/>
              <w:bottom w:val="single" w:sz="4" w:space="0" w:color="auto"/>
              <w:right w:val="single" w:sz="4" w:space="0" w:color="auto"/>
            </w:tcBorders>
            <w:shd w:val="clear" w:color="auto" w:fill="auto"/>
            <w:vAlign w:val="center"/>
            <w:hideMark/>
          </w:tcPr>
          <w:p w14:paraId="04797CD3" w14:textId="77777777" w:rsidR="00CC456B" w:rsidRPr="00B051FD" w:rsidRDefault="00CC456B" w:rsidP="0030048D">
            <w:pPr>
              <w:jc w:val="center"/>
              <w:rPr>
                <w:iCs/>
                <w:color w:val="000000"/>
              </w:rPr>
            </w:pPr>
            <w:r w:rsidRPr="00B051FD">
              <w:rPr>
                <w:iCs/>
                <w:color w:val="000000"/>
              </w:rPr>
              <w:t> </w:t>
            </w:r>
          </w:p>
        </w:tc>
        <w:tc>
          <w:tcPr>
            <w:tcW w:w="945" w:type="dxa"/>
            <w:tcBorders>
              <w:top w:val="nil"/>
              <w:left w:val="nil"/>
              <w:bottom w:val="single" w:sz="4" w:space="0" w:color="auto"/>
              <w:right w:val="single" w:sz="4" w:space="0" w:color="auto"/>
            </w:tcBorders>
            <w:shd w:val="clear" w:color="auto" w:fill="auto"/>
            <w:vAlign w:val="center"/>
            <w:hideMark/>
          </w:tcPr>
          <w:p w14:paraId="43B64AA6" w14:textId="77777777" w:rsidR="00CC456B" w:rsidRPr="00B051FD" w:rsidRDefault="00CC456B" w:rsidP="0030048D">
            <w:pPr>
              <w:jc w:val="center"/>
              <w:rPr>
                <w:iCs/>
                <w:color w:val="000000"/>
              </w:rPr>
            </w:pPr>
            <w:r w:rsidRPr="00B051FD">
              <w:rPr>
                <w:iCs/>
                <w:color w:val="000000"/>
              </w:rPr>
              <w:t> </w:t>
            </w:r>
          </w:p>
        </w:tc>
        <w:tc>
          <w:tcPr>
            <w:tcW w:w="1417" w:type="dxa"/>
            <w:tcBorders>
              <w:top w:val="nil"/>
              <w:left w:val="nil"/>
              <w:bottom w:val="single" w:sz="4" w:space="0" w:color="auto"/>
              <w:right w:val="single" w:sz="4" w:space="0" w:color="auto"/>
            </w:tcBorders>
            <w:shd w:val="clear" w:color="auto" w:fill="auto"/>
            <w:vAlign w:val="center"/>
            <w:hideMark/>
          </w:tcPr>
          <w:p w14:paraId="435A8B49" w14:textId="77777777" w:rsidR="00CC456B" w:rsidRPr="00B051FD" w:rsidRDefault="00CC456B" w:rsidP="0030048D">
            <w:pPr>
              <w:jc w:val="center"/>
              <w:rPr>
                <w:iCs/>
                <w:color w:val="000000"/>
              </w:rPr>
            </w:pPr>
            <w:r w:rsidRPr="00B051FD">
              <w:rPr>
                <w:iCs/>
                <w:color w:val="000000"/>
              </w:rPr>
              <w:t> </w:t>
            </w:r>
          </w:p>
        </w:tc>
      </w:tr>
      <w:tr w:rsidR="00CC456B" w:rsidRPr="00B051FD" w14:paraId="39D43F86" w14:textId="77777777" w:rsidTr="0030048D">
        <w:trPr>
          <w:trHeight w:val="510"/>
        </w:trPr>
        <w:tc>
          <w:tcPr>
            <w:tcW w:w="567" w:type="dxa"/>
            <w:tcBorders>
              <w:top w:val="nil"/>
              <w:left w:val="single" w:sz="4" w:space="0" w:color="auto"/>
              <w:bottom w:val="single" w:sz="4" w:space="0" w:color="auto"/>
              <w:right w:val="single" w:sz="4" w:space="0" w:color="auto"/>
            </w:tcBorders>
          </w:tcPr>
          <w:p w14:paraId="69F86586" w14:textId="77777777" w:rsidR="00CC456B" w:rsidRPr="00B051FD" w:rsidRDefault="00CC456B" w:rsidP="0030048D">
            <w:pPr>
              <w:widowControl/>
              <w:numPr>
                <w:ilvl w:val="0"/>
                <w:numId w:val="8"/>
              </w:numPr>
              <w:autoSpaceDE/>
              <w:autoSpaceDN/>
              <w:adjustRightInd/>
              <w:rPr>
                <w:iCs/>
                <w:color w:val="000000"/>
              </w:rPr>
            </w:pPr>
          </w:p>
        </w:tc>
        <w:tc>
          <w:tcPr>
            <w:tcW w:w="4560" w:type="dxa"/>
            <w:tcBorders>
              <w:top w:val="nil"/>
              <w:left w:val="single" w:sz="4" w:space="0" w:color="auto"/>
              <w:bottom w:val="single" w:sz="4" w:space="0" w:color="auto"/>
              <w:right w:val="single" w:sz="4" w:space="0" w:color="auto"/>
            </w:tcBorders>
            <w:shd w:val="clear" w:color="auto" w:fill="auto"/>
            <w:vAlign w:val="center"/>
            <w:hideMark/>
          </w:tcPr>
          <w:p w14:paraId="795BB2B2" w14:textId="77777777" w:rsidR="00CC456B" w:rsidRPr="00B051FD" w:rsidRDefault="00CC456B" w:rsidP="0030048D">
            <w:pPr>
              <w:rPr>
                <w:iCs/>
                <w:color w:val="000000"/>
              </w:rPr>
            </w:pPr>
            <w:r w:rsidRPr="00B051FD">
              <w:rPr>
                <w:iCs/>
                <w:color w:val="000000"/>
              </w:rPr>
              <w:t>Оповещатель пожарный речевой настенный</w:t>
            </w:r>
          </w:p>
        </w:tc>
        <w:tc>
          <w:tcPr>
            <w:tcW w:w="2860" w:type="dxa"/>
            <w:tcBorders>
              <w:top w:val="nil"/>
              <w:left w:val="nil"/>
              <w:bottom w:val="single" w:sz="4" w:space="0" w:color="auto"/>
              <w:right w:val="single" w:sz="4" w:space="0" w:color="auto"/>
            </w:tcBorders>
            <w:shd w:val="clear" w:color="auto" w:fill="auto"/>
            <w:vAlign w:val="center"/>
            <w:hideMark/>
          </w:tcPr>
          <w:p w14:paraId="4DE361E1" w14:textId="77777777" w:rsidR="00CC456B" w:rsidRPr="00B051FD" w:rsidRDefault="00CC456B" w:rsidP="0030048D">
            <w:pPr>
              <w:jc w:val="center"/>
              <w:rPr>
                <w:iCs/>
                <w:color w:val="000000"/>
              </w:rPr>
            </w:pPr>
            <w:r w:rsidRPr="00B051FD">
              <w:rPr>
                <w:iCs/>
                <w:color w:val="000000"/>
              </w:rPr>
              <w:t>АСР-03.1.6 исп.3</w:t>
            </w:r>
          </w:p>
        </w:tc>
        <w:tc>
          <w:tcPr>
            <w:tcW w:w="945" w:type="dxa"/>
            <w:tcBorders>
              <w:top w:val="nil"/>
              <w:left w:val="nil"/>
              <w:bottom w:val="single" w:sz="4" w:space="0" w:color="auto"/>
              <w:right w:val="single" w:sz="4" w:space="0" w:color="auto"/>
            </w:tcBorders>
            <w:shd w:val="clear" w:color="auto" w:fill="auto"/>
            <w:vAlign w:val="center"/>
            <w:hideMark/>
          </w:tcPr>
          <w:p w14:paraId="272EE176" w14:textId="77777777" w:rsidR="00CC456B" w:rsidRPr="00B051FD" w:rsidRDefault="00CC456B" w:rsidP="0030048D">
            <w:pPr>
              <w:jc w:val="center"/>
              <w:rPr>
                <w:iCs/>
                <w:color w:val="000000"/>
              </w:rPr>
            </w:pPr>
            <w:r w:rsidRPr="00B051FD">
              <w:rPr>
                <w:iCs/>
                <w:color w:val="000000"/>
              </w:rPr>
              <w:t>шт.</w:t>
            </w:r>
          </w:p>
        </w:tc>
        <w:tc>
          <w:tcPr>
            <w:tcW w:w="1417" w:type="dxa"/>
            <w:tcBorders>
              <w:top w:val="nil"/>
              <w:left w:val="nil"/>
              <w:bottom w:val="single" w:sz="4" w:space="0" w:color="auto"/>
              <w:right w:val="single" w:sz="4" w:space="0" w:color="auto"/>
            </w:tcBorders>
            <w:shd w:val="clear" w:color="auto" w:fill="auto"/>
            <w:vAlign w:val="center"/>
            <w:hideMark/>
          </w:tcPr>
          <w:p w14:paraId="4C8C34D9" w14:textId="77777777" w:rsidR="00CC456B" w:rsidRPr="00B051FD" w:rsidRDefault="00CC456B" w:rsidP="0030048D">
            <w:pPr>
              <w:jc w:val="center"/>
              <w:rPr>
                <w:iCs/>
                <w:color w:val="000000"/>
              </w:rPr>
            </w:pPr>
            <w:r w:rsidRPr="00B051FD">
              <w:rPr>
                <w:iCs/>
                <w:color w:val="000000"/>
              </w:rPr>
              <w:t>465</w:t>
            </w:r>
          </w:p>
        </w:tc>
      </w:tr>
      <w:tr w:rsidR="00CC456B" w:rsidRPr="00B051FD" w14:paraId="263A987D" w14:textId="77777777" w:rsidTr="0030048D">
        <w:trPr>
          <w:trHeight w:val="510"/>
        </w:trPr>
        <w:tc>
          <w:tcPr>
            <w:tcW w:w="567" w:type="dxa"/>
            <w:tcBorders>
              <w:top w:val="nil"/>
              <w:left w:val="single" w:sz="4" w:space="0" w:color="auto"/>
              <w:bottom w:val="single" w:sz="4" w:space="0" w:color="auto"/>
              <w:right w:val="single" w:sz="4" w:space="0" w:color="auto"/>
            </w:tcBorders>
          </w:tcPr>
          <w:p w14:paraId="1E95D797" w14:textId="77777777" w:rsidR="00CC456B" w:rsidRPr="00B051FD" w:rsidRDefault="00CC456B" w:rsidP="0030048D">
            <w:pPr>
              <w:widowControl/>
              <w:numPr>
                <w:ilvl w:val="0"/>
                <w:numId w:val="8"/>
              </w:numPr>
              <w:autoSpaceDE/>
              <w:autoSpaceDN/>
              <w:adjustRightInd/>
              <w:rPr>
                <w:iCs/>
                <w:color w:val="000000"/>
              </w:rPr>
            </w:pPr>
          </w:p>
        </w:tc>
        <w:tc>
          <w:tcPr>
            <w:tcW w:w="4560" w:type="dxa"/>
            <w:tcBorders>
              <w:top w:val="nil"/>
              <w:left w:val="single" w:sz="4" w:space="0" w:color="auto"/>
              <w:bottom w:val="single" w:sz="4" w:space="0" w:color="auto"/>
              <w:right w:val="single" w:sz="4" w:space="0" w:color="auto"/>
            </w:tcBorders>
            <w:shd w:val="clear" w:color="auto" w:fill="auto"/>
            <w:vAlign w:val="center"/>
            <w:hideMark/>
          </w:tcPr>
          <w:p w14:paraId="757C8283" w14:textId="77777777" w:rsidR="00CC456B" w:rsidRPr="00B051FD" w:rsidRDefault="00CC456B" w:rsidP="0030048D">
            <w:pPr>
              <w:rPr>
                <w:iCs/>
                <w:color w:val="000000"/>
              </w:rPr>
            </w:pPr>
            <w:r w:rsidRPr="00B051FD">
              <w:rPr>
                <w:iCs/>
                <w:color w:val="000000"/>
              </w:rPr>
              <w:t>Оповещатель пожарный речевой настенный</w:t>
            </w:r>
          </w:p>
        </w:tc>
        <w:tc>
          <w:tcPr>
            <w:tcW w:w="2860" w:type="dxa"/>
            <w:tcBorders>
              <w:top w:val="nil"/>
              <w:left w:val="nil"/>
              <w:bottom w:val="single" w:sz="4" w:space="0" w:color="auto"/>
              <w:right w:val="single" w:sz="4" w:space="0" w:color="auto"/>
            </w:tcBorders>
            <w:shd w:val="clear" w:color="auto" w:fill="auto"/>
            <w:vAlign w:val="center"/>
            <w:hideMark/>
          </w:tcPr>
          <w:p w14:paraId="44A7C072" w14:textId="77777777" w:rsidR="00CC456B" w:rsidRPr="00B051FD" w:rsidRDefault="00CC456B" w:rsidP="0030048D">
            <w:pPr>
              <w:jc w:val="center"/>
              <w:rPr>
                <w:iCs/>
                <w:color w:val="000000"/>
              </w:rPr>
            </w:pPr>
            <w:r w:rsidRPr="00B051FD">
              <w:rPr>
                <w:iCs/>
                <w:color w:val="000000"/>
              </w:rPr>
              <w:t>АСР-06.1.6 исп.3</w:t>
            </w:r>
          </w:p>
        </w:tc>
        <w:tc>
          <w:tcPr>
            <w:tcW w:w="945" w:type="dxa"/>
            <w:tcBorders>
              <w:top w:val="nil"/>
              <w:left w:val="nil"/>
              <w:bottom w:val="single" w:sz="4" w:space="0" w:color="auto"/>
              <w:right w:val="single" w:sz="4" w:space="0" w:color="auto"/>
            </w:tcBorders>
            <w:shd w:val="clear" w:color="auto" w:fill="auto"/>
            <w:vAlign w:val="center"/>
            <w:hideMark/>
          </w:tcPr>
          <w:p w14:paraId="728E9BC5" w14:textId="77777777" w:rsidR="00CC456B" w:rsidRPr="00B051FD" w:rsidRDefault="00CC456B" w:rsidP="0030048D">
            <w:pPr>
              <w:jc w:val="center"/>
              <w:rPr>
                <w:iCs/>
                <w:color w:val="000000"/>
              </w:rPr>
            </w:pPr>
            <w:r w:rsidRPr="00B051FD">
              <w:rPr>
                <w:iCs/>
                <w:color w:val="000000"/>
              </w:rPr>
              <w:t>шт.</w:t>
            </w:r>
          </w:p>
        </w:tc>
        <w:tc>
          <w:tcPr>
            <w:tcW w:w="1417" w:type="dxa"/>
            <w:tcBorders>
              <w:top w:val="nil"/>
              <w:left w:val="nil"/>
              <w:bottom w:val="single" w:sz="4" w:space="0" w:color="auto"/>
              <w:right w:val="single" w:sz="4" w:space="0" w:color="auto"/>
            </w:tcBorders>
            <w:shd w:val="clear" w:color="auto" w:fill="auto"/>
            <w:vAlign w:val="center"/>
            <w:hideMark/>
          </w:tcPr>
          <w:p w14:paraId="63FAC3E8" w14:textId="77777777" w:rsidR="00CC456B" w:rsidRPr="00B051FD" w:rsidRDefault="00CC456B" w:rsidP="0030048D">
            <w:pPr>
              <w:jc w:val="center"/>
              <w:rPr>
                <w:iCs/>
                <w:color w:val="000000"/>
              </w:rPr>
            </w:pPr>
            <w:r w:rsidRPr="00B051FD">
              <w:rPr>
                <w:iCs/>
                <w:color w:val="000000"/>
              </w:rPr>
              <w:t>2</w:t>
            </w:r>
          </w:p>
        </w:tc>
      </w:tr>
      <w:tr w:rsidR="00CC456B" w:rsidRPr="00B051FD" w14:paraId="620EF12D" w14:textId="77777777" w:rsidTr="0030048D">
        <w:trPr>
          <w:trHeight w:val="510"/>
        </w:trPr>
        <w:tc>
          <w:tcPr>
            <w:tcW w:w="567" w:type="dxa"/>
            <w:tcBorders>
              <w:top w:val="nil"/>
              <w:left w:val="single" w:sz="4" w:space="0" w:color="auto"/>
              <w:bottom w:val="single" w:sz="4" w:space="0" w:color="auto"/>
              <w:right w:val="single" w:sz="4" w:space="0" w:color="auto"/>
            </w:tcBorders>
          </w:tcPr>
          <w:p w14:paraId="30F8BAE5" w14:textId="77777777" w:rsidR="00CC456B" w:rsidRPr="00B051FD" w:rsidRDefault="00CC456B" w:rsidP="0030048D">
            <w:pPr>
              <w:widowControl/>
              <w:numPr>
                <w:ilvl w:val="0"/>
                <w:numId w:val="8"/>
              </w:numPr>
              <w:autoSpaceDE/>
              <w:autoSpaceDN/>
              <w:adjustRightInd/>
              <w:rPr>
                <w:iCs/>
                <w:color w:val="000000"/>
              </w:rPr>
            </w:pPr>
          </w:p>
        </w:tc>
        <w:tc>
          <w:tcPr>
            <w:tcW w:w="4560" w:type="dxa"/>
            <w:tcBorders>
              <w:top w:val="nil"/>
              <w:left w:val="single" w:sz="4" w:space="0" w:color="auto"/>
              <w:bottom w:val="single" w:sz="4" w:space="0" w:color="auto"/>
              <w:right w:val="single" w:sz="4" w:space="0" w:color="auto"/>
            </w:tcBorders>
            <w:shd w:val="clear" w:color="auto" w:fill="auto"/>
            <w:vAlign w:val="center"/>
            <w:hideMark/>
          </w:tcPr>
          <w:p w14:paraId="5126A19B" w14:textId="77777777" w:rsidR="00CC456B" w:rsidRPr="00B051FD" w:rsidRDefault="00CC456B" w:rsidP="0030048D">
            <w:pPr>
              <w:rPr>
                <w:iCs/>
                <w:color w:val="000000"/>
              </w:rPr>
            </w:pPr>
            <w:r w:rsidRPr="00B051FD">
              <w:rPr>
                <w:iCs/>
                <w:color w:val="000000"/>
              </w:rPr>
              <w:t>Коробка коммутационная огнестойкая с изолятором КЗ</w:t>
            </w:r>
          </w:p>
        </w:tc>
        <w:tc>
          <w:tcPr>
            <w:tcW w:w="2860" w:type="dxa"/>
            <w:tcBorders>
              <w:top w:val="nil"/>
              <w:left w:val="nil"/>
              <w:bottom w:val="single" w:sz="4" w:space="0" w:color="auto"/>
              <w:right w:val="single" w:sz="4" w:space="0" w:color="auto"/>
            </w:tcBorders>
            <w:shd w:val="clear" w:color="auto" w:fill="auto"/>
            <w:vAlign w:val="center"/>
            <w:hideMark/>
          </w:tcPr>
          <w:p w14:paraId="52129CE9" w14:textId="77777777" w:rsidR="00CC456B" w:rsidRPr="00B051FD" w:rsidRDefault="00CC456B" w:rsidP="0030048D">
            <w:pPr>
              <w:jc w:val="center"/>
              <w:rPr>
                <w:iCs/>
                <w:color w:val="000000"/>
              </w:rPr>
            </w:pPr>
            <w:r w:rsidRPr="00B051FD">
              <w:rPr>
                <w:iCs/>
                <w:color w:val="000000"/>
              </w:rPr>
              <w:t>МЕТА 7403-4 исп.И</w:t>
            </w:r>
          </w:p>
        </w:tc>
        <w:tc>
          <w:tcPr>
            <w:tcW w:w="945" w:type="dxa"/>
            <w:tcBorders>
              <w:top w:val="nil"/>
              <w:left w:val="nil"/>
              <w:bottom w:val="single" w:sz="4" w:space="0" w:color="auto"/>
              <w:right w:val="single" w:sz="4" w:space="0" w:color="auto"/>
            </w:tcBorders>
            <w:shd w:val="clear" w:color="auto" w:fill="auto"/>
            <w:vAlign w:val="center"/>
            <w:hideMark/>
          </w:tcPr>
          <w:p w14:paraId="2F1A7C2C" w14:textId="77777777" w:rsidR="00CC456B" w:rsidRPr="00B051FD" w:rsidRDefault="00CC456B" w:rsidP="0030048D">
            <w:pPr>
              <w:jc w:val="center"/>
              <w:rPr>
                <w:iCs/>
                <w:color w:val="000000"/>
              </w:rPr>
            </w:pPr>
            <w:r w:rsidRPr="00B051FD">
              <w:rPr>
                <w:iCs/>
                <w:color w:val="000000"/>
              </w:rPr>
              <w:t>шт.</w:t>
            </w:r>
          </w:p>
        </w:tc>
        <w:tc>
          <w:tcPr>
            <w:tcW w:w="1417" w:type="dxa"/>
            <w:tcBorders>
              <w:top w:val="nil"/>
              <w:left w:val="nil"/>
              <w:bottom w:val="single" w:sz="4" w:space="0" w:color="auto"/>
              <w:right w:val="single" w:sz="4" w:space="0" w:color="auto"/>
            </w:tcBorders>
            <w:shd w:val="clear" w:color="auto" w:fill="auto"/>
            <w:vAlign w:val="center"/>
            <w:hideMark/>
          </w:tcPr>
          <w:p w14:paraId="261A828C" w14:textId="77777777" w:rsidR="00CC456B" w:rsidRPr="00B051FD" w:rsidRDefault="00CC456B" w:rsidP="0030048D">
            <w:pPr>
              <w:jc w:val="center"/>
              <w:rPr>
                <w:iCs/>
                <w:color w:val="000000"/>
              </w:rPr>
            </w:pPr>
            <w:r w:rsidRPr="00B051FD">
              <w:rPr>
                <w:iCs/>
                <w:color w:val="000000"/>
              </w:rPr>
              <w:t>467</w:t>
            </w:r>
          </w:p>
        </w:tc>
      </w:tr>
      <w:tr w:rsidR="00CC456B" w:rsidRPr="00B051FD" w14:paraId="579E3AD1" w14:textId="77777777" w:rsidTr="0030048D">
        <w:trPr>
          <w:trHeight w:val="510"/>
        </w:trPr>
        <w:tc>
          <w:tcPr>
            <w:tcW w:w="567" w:type="dxa"/>
            <w:tcBorders>
              <w:top w:val="nil"/>
              <w:left w:val="single" w:sz="4" w:space="0" w:color="auto"/>
              <w:bottom w:val="single" w:sz="4" w:space="0" w:color="auto"/>
              <w:right w:val="single" w:sz="4" w:space="0" w:color="auto"/>
            </w:tcBorders>
          </w:tcPr>
          <w:p w14:paraId="72472DA7" w14:textId="77777777" w:rsidR="00CC456B" w:rsidRPr="00B051FD" w:rsidRDefault="00CC456B" w:rsidP="0030048D">
            <w:pPr>
              <w:widowControl/>
              <w:numPr>
                <w:ilvl w:val="0"/>
                <w:numId w:val="8"/>
              </w:numPr>
              <w:autoSpaceDE/>
              <w:autoSpaceDN/>
              <w:adjustRightInd/>
              <w:rPr>
                <w:iCs/>
                <w:color w:val="000000"/>
              </w:rPr>
            </w:pPr>
          </w:p>
        </w:tc>
        <w:tc>
          <w:tcPr>
            <w:tcW w:w="4560" w:type="dxa"/>
            <w:tcBorders>
              <w:top w:val="nil"/>
              <w:left w:val="single" w:sz="4" w:space="0" w:color="auto"/>
              <w:bottom w:val="single" w:sz="4" w:space="0" w:color="auto"/>
              <w:right w:val="single" w:sz="4" w:space="0" w:color="auto"/>
            </w:tcBorders>
            <w:shd w:val="clear" w:color="auto" w:fill="auto"/>
            <w:vAlign w:val="center"/>
            <w:hideMark/>
          </w:tcPr>
          <w:p w14:paraId="2FAF457F" w14:textId="77777777" w:rsidR="00CC456B" w:rsidRPr="00B051FD" w:rsidRDefault="00CC456B" w:rsidP="0030048D">
            <w:pPr>
              <w:rPr>
                <w:iCs/>
                <w:color w:val="000000"/>
              </w:rPr>
            </w:pPr>
            <w:r w:rsidRPr="00B051FD">
              <w:rPr>
                <w:iCs/>
                <w:color w:val="000000"/>
              </w:rPr>
              <w:t>Оповещатель пожарный световой</w:t>
            </w:r>
          </w:p>
        </w:tc>
        <w:tc>
          <w:tcPr>
            <w:tcW w:w="2860" w:type="dxa"/>
            <w:tcBorders>
              <w:top w:val="nil"/>
              <w:left w:val="nil"/>
              <w:bottom w:val="single" w:sz="4" w:space="0" w:color="auto"/>
              <w:right w:val="single" w:sz="4" w:space="0" w:color="auto"/>
            </w:tcBorders>
            <w:shd w:val="clear" w:color="auto" w:fill="auto"/>
            <w:vAlign w:val="center"/>
            <w:hideMark/>
          </w:tcPr>
          <w:p w14:paraId="7209ED47" w14:textId="77777777" w:rsidR="00CC456B" w:rsidRPr="00B051FD" w:rsidRDefault="00CC456B" w:rsidP="0030048D">
            <w:pPr>
              <w:jc w:val="center"/>
              <w:rPr>
                <w:iCs/>
                <w:color w:val="000000"/>
              </w:rPr>
            </w:pPr>
            <w:r w:rsidRPr="00B051FD">
              <w:rPr>
                <w:iCs/>
                <w:color w:val="000000"/>
              </w:rPr>
              <w:t>ЛЮКС-24 "Выход"</w:t>
            </w:r>
          </w:p>
        </w:tc>
        <w:tc>
          <w:tcPr>
            <w:tcW w:w="945" w:type="dxa"/>
            <w:tcBorders>
              <w:top w:val="nil"/>
              <w:left w:val="nil"/>
              <w:bottom w:val="single" w:sz="4" w:space="0" w:color="auto"/>
              <w:right w:val="single" w:sz="4" w:space="0" w:color="auto"/>
            </w:tcBorders>
            <w:shd w:val="clear" w:color="auto" w:fill="auto"/>
            <w:vAlign w:val="center"/>
            <w:hideMark/>
          </w:tcPr>
          <w:p w14:paraId="01E0BC53" w14:textId="77777777" w:rsidR="00CC456B" w:rsidRPr="00B051FD" w:rsidRDefault="00CC456B" w:rsidP="0030048D">
            <w:pPr>
              <w:jc w:val="center"/>
              <w:rPr>
                <w:iCs/>
                <w:color w:val="000000"/>
              </w:rPr>
            </w:pPr>
            <w:r w:rsidRPr="00B051FD">
              <w:rPr>
                <w:iCs/>
                <w:color w:val="000000"/>
              </w:rPr>
              <w:t>шт.</w:t>
            </w:r>
          </w:p>
        </w:tc>
        <w:tc>
          <w:tcPr>
            <w:tcW w:w="1417" w:type="dxa"/>
            <w:tcBorders>
              <w:top w:val="nil"/>
              <w:left w:val="nil"/>
              <w:bottom w:val="single" w:sz="4" w:space="0" w:color="auto"/>
              <w:right w:val="single" w:sz="4" w:space="0" w:color="auto"/>
            </w:tcBorders>
            <w:shd w:val="clear" w:color="auto" w:fill="auto"/>
            <w:vAlign w:val="center"/>
            <w:hideMark/>
          </w:tcPr>
          <w:p w14:paraId="25A575A0" w14:textId="77777777" w:rsidR="00CC456B" w:rsidRPr="00B051FD" w:rsidRDefault="00CC456B" w:rsidP="0030048D">
            <w:pPr>
              <w:jc w:val="center"/>
              <w:rPr>
                <w:iCs/>
                <w:color w:val="000000"/>
              </w:rPr>
            </w:pPr>
            <w:r w:rsidRPr="00B051FD">
              <w:rPr>
                <w:iCs/>
                <w:color w:val="000000"/>
              </w:rPr>
              <w:t>67</w:t>
            </w:r>
          </w:p>
        </w:tc>
      </w:tr>
      <w:tr w:rsidR="00CC456B" w:rsidRPr="00B051FD" w14:paraId="62499AF0" w14:textId="77777777" w:rsidTr="0030048D">
        <w:trPr>
          <w:trHeight w:val="510"/>
        </w:trPr>
        <w:tc>
          <w:tcPr>
            <w:tcW w:w="567" w:type="dxa"/>
            <w:tcBorders>
              <w:top w:val="nil"/>
              <w:left w:val="single" w:sz="4" w:space="0" w:color="auto"/>
              <w:bottom w:val="single" w:sz="4" w:space="0" w:color="auto"/>
              <w:right w:val="single" w:sz="4" w:space="0" w:color="auto"/>
            </w:tcBorders>
          </w:tcPr>
          <w:p w14:paraId="6C433D8A" w14:textId="77777777" w:rsidR="00CC456B" w:rsidRPr="00B051FD" w:rsidRDefault="00CC456B" w:rsidP="0030048D">
            <w:pPr>
              <w:widowControl/>
              <w:numPr>
                <w:ilvl w:val="0"/>
                <w:numId w:val="8"/>
              </w:numPr>
              <w:autoSpaceDE/>
              <w:autoSpaceDN/>
              <w:adjustRightInd/>
              <w:rPr>
                <w:iCs/>
                <w:color w:val="000000"/>
              </w:rPr>
            </w:pPr>
          </w:p>
        </w:tc>
        <w:tc>
          <w:tcPr>
            <w:tcW w:w="4560" w:type="dxa"/>
            <w:tcBorders>
              <w:top w:val="nil"/>
              <w:left w:val="single" w:sz="4" w:space="0" w:color="auto"/>
              <w:bottom w:val="single" w:sz="4" w:space="0" w:color="auto"/>
              <w:right w:val="single" w:sz="4" w:space="0" w:color="auto"/>
            </w:tcBorders>
            <w:shd w:val="clear" w:color="auto" w:fill="auto"/>
            <w:vAlign w:val="center"/>
            <w:hideMark/>
          </w:tcPr>
          <w:p w14:paraId="6A9CBA43" w14:textId="77777777" w:rsidR="00CC456B" w:rsidRPr="00B051FD" w:rsidRDefault="00CC456B" w:rsidP="0030048D">
            <w:pPr>
              <w:rPr>
                <w:iCs/>
                <w:color w:val="000000"/>
              </w:rPr>
            </w:pPr>
            <w:r w:rsidRPr="00B051FD">
              <w:rPr>
                <w:iCs/>
                <w:color w:val="000000"/>
              </w:rPr>
              <w:t>Оповещатель пожарный световой</w:t>
            </w:r>
          </w:p>
        </w:tc>
        <w:tc>
          <w:tcPr>
            <w:tcW w:w="2860" w:type="dxa"/>
            <w:tcBorders>
              <w:top w:val="nil"/>
              <w:left w:val="nil"/>
              <w:bottom w:val="single" w:sz="4" w:space="0" w:color="auto"/>
              <w:right w:val="single" w:sz="4" w:space="0" w:color="auto"/>
            </w:tcBorders>
            <w:shd w:val="clear" w:color="auto" w:fill="auto"/>
            <w:vAlign w:val="center"/>
            <w:hideMark/>
          </w:tcPr>
          <w:p w14:paraId="19A2822C" w14:textId="77777777" w:rsidR="00CC456B" w:rsidRPr="00B051FD" w:rsidRDefault="00CC456B" w:rsidP="0030048D">
            <w:pPr>
              <w:jc w:val="center"/>
              <w:rPr>
                <w:iCs/>
                <w:color w:val="000000"/>
              </w:rPr>
            </w:pPr>
            <w:r w:rsidRPr="00B051FD">
              <w:rPr>
                <w:iCs/>
                <w:color w:val="000000"/>
              </w:rPr>
              <w:t>ЛЮКС-24 "Стрелка влево"</w:t>
            </w:r>
          </w:p>
        </w:tc>
        <w:tc>
          <w:tcPr>
            <w:tcW w:w="945" w:type="dxa"/>
            <w:tcBorders>
              <w:top w:val="nil"/>
              <w:left w:val="nil"/>
              <w:bottom w:val="single" w:sz="4" w:space="0" w:color="auto"/>
              <w:right w:val="single" w:sz="4" w:space="0" w:color="auto"/>
            </w:tcBorders>
            <w:shd w:val="clear" w:color="auto" w:fill="auto"/>
            <w:vAlign w:val="center"/>
            <w:hideMark/>
          </w:tcPr>
          <w:p w14:paraId="0A687FB2" w14:textId="77777777" w:rsidR="00CC456B" w:rsidRPr="00B051FD" w:rsidRDefault="00CC456B" w:rsidP="0030048D">
            <w:pPr>
              <w:jc w:val="center"/>
              <w:rPr>
                <w:iCs/>
                <w:color w:val="000000"/>
              </w:rPr>
            </w:pPr>
            <w:r w:rsidRPr="00B051FD">
              <w:rPr>
                <w:iCs/>
                <w:color w:val="000000"/>
              </w:rPr>
              <w:t>шт.</w:t>
            </w:r>
          </w:p>
        </w:tc>
        <w:tc>
          <w:tcPr>
            <w:tcW w:w="1417" w:type="dxa"/>
            <w:tcBorders>
              <w:top w:val="nil"/>
              <w:left w:val="nil"/>
              <w:bottom w:val="single" w:sz="4" w:space="0" w:color="auto"/>
              <w:right w:val="single" w:sz="4" w:space="0" w:color="auto"/>
            </w:tcBorders>
            <w:shd w:val="clear" w:color="auto" w:fill="auto"/>
            <w:vAlign w:val="center"/>
            <w:hideMark/>
          </w:tcPr>
          <w:p w14:paraId="65F77B7F" w14:textId="77777777" w:rsidR="00CC456B" w:rsidRPr="00B051FD" w:rsidRDefault="00CC456B" w:rsidP="0030048D">
            <w:pPr>
              <w:jc w:val="center"/>
              <w:rPr>
                <w:iCs/>
                <w:color w:val="000000"/>
              </w:rPr>
            </w:pPr>
            <w:r w:rsidRPr="00B051FD">
              <w:rPr>
                <w:iCs/>
                <w:color w:val="000000"/>
              </w:rPr>
              <w:t>1</w:t>
            </w:r>
          </w:p>
        </w:tc>
      </w:tr>
      <w:tr w:rsidR="00CC456B" w:rsidRPr="00B051FD" w14:paraId="06772548" w14:textId="77777777" w:rsidTr="0030048D">
        <w:trPr>
          <w:trHeight w:val="510"/>
        </w:trPr>
        <w:tc>
          <w:tcPr>
            <w:tcW w:w="567" w:type="dxa"/>
            <w:tcBorders>
              <w:top w:val="nil"/>
              <w:left w:val="single" w:sz="4" w:space="0" w:color="auto"/>
              <w:bottom w:val="single" w:sz="4" w:space="0" w:color="auto"/>
              <w:right w:val="single" w:sz="4" w:space="0" w:color="auto"/>
            </w:tcBorders>
          </w:tcPr>
          <w:p w14:paraId="3CC9E74B" w14:textId="77777777" w:rsidR="00CC456B" w:rsidRPr="00B051FD" w:rsidRDefault="00CC456B" w:rsidP="0030048D">
            <w:pPr>
              <w:widowControl/>
              <w:numPr>
                <w:ilvl w:val="0"/>
                <w:numId w:val="8"/>
              </w:numPr>
              <w:autoSpaceDE/>
              <w:autoSpaceDN/>
              <w:adjustRightInd/>
              <w:rPr>
                <w:iCs/>
                <w:color w:val="000000"/>
              </w:rPr>
            </w:pPr>
          </w:p>
        </w:tc>
        <w:tc>
          <w:tcPr>
            <w:tcW w:w="4560" w:type="dxa"/>
            <w:tcBorders>
              <w:top w:val="nil"/>
              <w:left w:val="single" w:sz="4" w:space="0" w:color="auto"/>
              <w:bottom w:val="single" w:sz="4" w:space="0" w:color="auto"/>
              <w:right w:val="single" w:sz="4" w:space="0" w:color="auto"/>
            </w:tcBorders>
            <w:shd w:val="clear" w:color="auto" w:fill="auto"/>
            <w:vAlign w:val="center"/>
            <w:hideMark/>
          </w:tcPr>
          <w:p w14:paraId="28BAF69F" w14:textId="77777777" w:rsidR="00CC456B" w:rsidRPr="00B051FD" w:rsidRDefault="00CC456B" w:rsidP="0030048D">
            <w:pPr>
              <w:rPr>
                <w:iCs/>
                <w:color w:val="000000"/>
              </w:rPr>
            </w:pPr>
            <w:r w:rsidRPr="00B051FD">
              <w:rPr>
                <w:iCs/>
                <w:color w:val="000000"/>
              </w:rPr>
              <w:t>Оповещатель пожарный световой</w:t>
            </w:r>
          </w:p>
        </w:tc>
        <w:tc>
          <w:tcPr>
            <w:tcW w:w="2860" w:type="dxa"/>
            <w:tcBorders>
              <w:top w:val="nil"/>
              <w:left w:val="nil"/>
              <w:bottom w:val="single" w:sz="4" w:space="0" w:color="auto"/>
              <w:right w:val="single" w:sz="4" w:space="0" w:color="auto"/>
            </w:tcBorders>
            <w:shd w:val="clear" w:color="auto" w:fill="auto"/>
            <w:vAlign w:val="center"/>
            <w:hideMark/>
          </w:tcPr>
          <w:p w14:paraId="27940B74" w14:textId="77777777" w:rsidR="00CC456B" w:rsidRPr="00B051FD" w:rsidRDefault="00CC456B" w:rsidP="0030048D">
            <w:pPr>
              <w:jc w:val="center"/>
              <w:rPr>
                <w:iCs/>
                <w:color w:val="000000"/>
              </w:rPr>
            </w:pPr>
            <w:r w:rsidRPr="00B051FD">
              <w:rPr>
                <w:iCs/>
                <w:color w:val="000000"/>
              </w:rPr>
              <w:t>ЛЮКС-24 "Стрелка вправо"</w:t>
            </w:r>
          </w:p>
        </w:tc>
        <w:tc>
          <w:tcPr>
            <w:tcW w:w="945" w:type="dxa"/>
            <w:tcBorders>
              <w:top w:val="nil"/>
              <w:left w:val="nil"/>
              <w:bottom w:val="single" w:sz="4" w:space="0" w:color="auto"/>
              <w:right w:val="single" w:sz="4" w:space="0" w:color="auto"/>
            </w:tcBorders>
            <w:shd w:val="clear" w:color="auto" w:fill="auto"/>
            <w:vAlign w:val="center"/>
            <w:hideMark/>
          </w:tcPr>
          <w:p w14:paraId="758824DF" w14:textId="77777777" w:rsidR="00CC456B" w:rsidRPr="00B051FD" w:rsidRDefault="00CC456B" w:rsidP="0030048D">
            <w:pPr>
              <w:jc w:val="center"/>
              <w:rPr>
                <w:iCs/>
                <w:color w:val="000000"/>
              </w:rPr>
            </w:pPr>
            <w:r w:rsidRPr="00B051FD">
              <w:rPr>
                <w:iCs/>
                <w:color w:val="000000"/>
              </w:rPr>
              <w:t>шт.</w:t>
            </w:r>
          </w:p>
        </w:tc>
        <w:tc>
          <w:tcPr>
            <w:tcW w:w="1417" w:type="dxa"/>
            <w:tcBorders>
              <w:top w:val="nil"/>
              <w:left w:val="nil"/>
              <w:bottom w:val="single" w:sz="4" w:space="0" w:color="auto"/>
              <w:right w:val="single" w:sz="4" w:space="0" w:color="auto"/>
            </w:tcBorders>
            <w:shd w:val="clear" w:color="auto" w:fill="auto"/>
            <w:vAlign w:val="center"/>
            <w:hideMark/>
          </w:tcPr>
          <w:p w14:paraId="02FB8703" w14:textId="77777777" w:rsidR="00CC456B" w:rsidRPr="00B051FD" w:rsidRDefault="00CC456B" w:rsidP="0030048D">
            <w:pPr>
              <w:jc w:val="center"/>
              <w:rPr>
                <w:iCs/>
                <w:color w:val="000000"/>
              </w:rPr>
            </w:pPr>
            <w:r w:rsidRPr="00B051FD">
              <w:rPr>
                <w:iCs/>
                <w:color w:val="000000"/>
              </w:rPr>
              <w:t>1</w:t>
            </w:r>
          </w:p>
        </w:tc>
      </w:tr>
      <w:tr w:rsidR="00CC456B" w:rsidRPr="00B051FD" w14:paraId="7B3E4B6B" w14:textId="77777777" w:rsidTr="0030048D">
        <w:trPr>
          <w:trHeight w:val="510"/>
        </w:trPr>
        <w:tc>
          <w:tcPr>
            <w:tcW w:w="567" w:type="dxa"/>
            <w:tcBorders>
              <w:top w:val="nil"/>
              <w:left w:val="single" w:sz="4" w:space="0" w:color="auto"/>
              <w:bottom w:val="single" w:sz="4" w:space="0" w:color="auto"/>
              <w:right w:val="single" w:sz="4" w:space="0" w:color="auto"/>
            </w:tcBorders>
          </w:tcPr>
          <w:p w14:paraId="23DDEE90" w14:textId="77777777" w:rsidR="00CC456B" w:rsidRPr="00B051FD" w:rsidRDefault="00CC456B" w:rsidP="0030048D">
            <w:pPr>
              <w:widowControl/>
              <w:numPr>
                <w:ilvl w:val="0"/>
                <w:numId w:val="8"/>
              </w:numPr>
              <w:autoSpaceDE/>
              <w:autoSpaceDN/>
              <w:adjustRightInd/>
              <w:rPr>
                <w:iCs/>
                <w:color w:val="000000"/>
              </w:rPr>
            </w:pPr>
          </w:p>
        </w:tc>
        <w:tc>
          <w:tcPr>
            <w:tcW w:w="4560" w:type="dxa"/>
            <w:tcBorders>
              <w:top w:val="nil"/>
              <w:left w:val="single" w:sz="4" w:space="0" w:color="auto"/>
              <w:bottom w:val="single" w:sz="4" w:space="0" w:color="auto"/>
              <w:right w:val="single" w:sz="4" w:space="0" w:color="auto"/>
            </w:tcBorders>
            <w:shd w:val="clear" w:color="auto" w:fill="auto"/>
            <w:vAlign w:val="center"/>
            <w:hideMark/>
          </w:tcPr>
          <w:p w14:paraId="1415C5A6" w14:textId="77777777" w:rsidR="00CC456B" w:rsidRPr="00B051FD" w:rsidRDefault="00CC456B" w:rsidP="0030048D">
            <w:pPr>
              <w:rPr>
                <w:iCs/>
                <w:color w:val="000000"/>
              </w:rPr>
            </w:pPr>
            <w:r w:rsidRPr="00B051FD">
              <w:rPr>
                <w:iCs/>
                <w:color w:val="000000"/>
              </w:rPr>
              <w:t>Оповещатель пожарный световой двухсторонний с кронштейном</w:t>
            </w:r>
          </w:p>
        </w:tc>
        <w:tc>
          <w:tcPr>
            <w:tcW w:w="2860" w:type="dxa"/>
            <w:tcBorders>
              <w:top w:val="nil"/>
              <w:left w:val="nil"/>
              <w:bottom w:val="single" w:sz="4" w:space="0" w:color="auto"/>
              <w:right w:val="single" w:sz="4" w:space="0" w:color="auto"/>
            </w:tcBorders>
            <w:shd w:val="clear" w:color="auto" w:fill="auto"/>
            <w:vAlign w:val="center"/>
            <w:hideMark/>
          </w:tcPr>
          <w:p w14:paraId="224C3681" w14:textId="77777777" w:rsidR="00CC456B" w:rsidRPr="00B051FD" w:rsidRDefault="00CC456B" w:rsidP="0030048D">
            <w:pPr>
              <w:jc w:val="center"/>
              <w:rPr>
                <w:iCs/>
                <w:color w:val="000000"/>
              </w:rPr>
            </w:pPr>
            <w:r w:rsidRPr="00B051FD">
              <w:rPr>
                <w:iCs/>
                <w:color w:val="000000"/>
              </w:rPr>
              <w:t>ЛЮКС-24 Д "Стрелка"</w:t>
            </w:r>
          </w:p>
        </w:tc>
        <w:tc>
          <w:tcPr>
            <w:tcW w:w="945" w:type="dxa"/>
            <w:tcBorders>
              <w:top w:val="nil"/>
              <w:left w:val="nil"/>
              <w:bottom w:val="single" w:sz="4" w:space="0" w:color="auto"/>
              <w:right w:val="single" w:sz="4" w:space="0" w:color="auto"/>
            </w:tcBorders>
            <w:shd w:val="clear" w:color="auto" w:fill="auto"/>
            <w:vAlign w:val="center"/>
            <w:hideMark/>
          </w:tcPr>
          <w:p w14:paraId="60D3AFBE" w14:textId="77777777" w:rsidR="00CC456B" w:rsidRPr="00B051FD" w:rsidRDefault="00CC456B" w:rsidP="0030048D">
            <w:pPr>
              <w:jc w:val="center"/>
              <w:rPr>
                <w:iCs/>
                <w:color w:val="000000"/>
              </w:rPr>
            </w:pPr>
            <w:r w:rsidRPr="00B051FD">
              <w:rPr>
                <w:iCs/>
                <w:color w:val="000000"/>
              </w:rPr>
              <w:t>шт.</w:t>
            </w:r>
          </w:p>
        </w:tc>
        <w:tc>
          <w:tcPr>
            <w:tcW w:w="1417" w:type="dxa"/>
            <w:tcBorders>
              <w:top w:val="nil"/>
              <w:left w:val="nil"/>
              <w:bottom w:val="single" w:sz="4" w:space="0" w:color="auto"/>
              <w:right w:val="single" w:sz="4" w:space="0" w:color="auto"/>
            </w:tcBorders>
            <w:shd w:val="clear" w:color="auto" w:fill="auto"/>
            <w:vAlign w:val="center"/>
            <w:hideMark/>
          </w:tcPr>
          <w:p w14:paraId="3409E90C" w14:textId="77777777" w:rsidR="00CC456B" w:rsidRPr="00B051FD" w:rsidRDefault="00CC456B" w:rsidP="0030048D">
            <w:pPr>
              <w:jc w:val="center"/>
              <w:rPr>
                <w:iCs/>
                <w:color w:val="000000"/>
              </w:rPr>
            </w:pPr>
            <w:r w:rsidRPr="00B051FD">
              <w:rPr>
                <w:iCs/>
                <w:color w:val="000000"/>
              </w:rPr>
              <w:t>27</w:t>
            </w:r>
          </w:p>
        </w:tc>
      </w:tr>
      <w:tr w:rsidR="00CC456B" w:rsidRPr="00B051FD" w14:paraId="7F5FE80E" w14:textId="77777777" w:rsidTr="0030048D">
        <w:trPr>
          <w:trHeight w:val="510"/>
        </w:trPr>
        <w:tc>
          <w:tcPr>
            <w:tcW w:w="567" w:type="dxa"/>
            <w:tcBorders>
              <w:top w:val="nil"/>
              <w:left w:val="single" w:sz="4" w:space="0" w:color="auto"/>
              <w:bottom w:val="single" w:sz="4" w:space="0" w:color="auto"/>
              <w:right w:val="single" w:sz="4" w:space="0" w:color="auto"/>
            </w:tcBorders>
          </w:tcPr>
          <w:p w14:paraId="1FE054D0" w14:textId="77777777" w:rsidR="00CC456B" w:rsidRPr="00B051FD" w:rsidRDefault="00CC456B" w:rsidP="0030048D">
            <w:pPr>
              <w:widowControl/>
              <w:numPr>
                <w:ilvl w:val="0"/>
                <w:numId w:val="8"/>
              </w:numPr>
              <w:autoSpaceDE/>
              <w:autoSpaceDN/>
              <w:adjustRightInd/>
              <w:rPr>
                <w:iCs/>
                <w:color w:val="000000"/>
              </w:rPr>
            </w:pPr>
          </w:p>
        </w:tc>
        <w:tc>
          <w:tcPr>
            <w:tcW w:w="4560" w:type="dxa"/>
            <w:tcBorders>
              <w:top w:val="nil"/>
              <w:left w:val="single" w:sz="4" w:space="0" w:color="auto"/>
              <w:bottom w:val="single" w:sz="4" w:space="0" w:color="auto"/>
              <w:right w:val="single" w:sz="4" w:space="0" w:color="auto"/>
            </w:tcBorders>
            <w:shd w:val="clear" w:color="auto" w:fill="auto"/>
            <w:vAlign w:val="center"/>
            <w:hideMark/>
          </w:tcPr>
          <w:p w14:paraId="7C227CA9" w14:textId="77777777" w:rsidR="00CC456B" w:rsidRPr="00B051FD" w:rsidRDefault="00CC456B" w:rsidP="0030048D">
            <w:pPr>
              <w:rPr>
                <w:iCs/>
                <w:color w:val="000000"/>
              </w:rPr>
            </w:pPr>
            <w:r w:rsidRPr="00B051FD">
              <w:rPr>
                <w:iCs/>
                <w:color w:val="000000"/>
              </w:rPr>
              <w:t>Модуль подключения нагрузки</w:t>
            </w:r>
          </w:p>
        </w:tc>
        <w:tc>
          <w:tcPr>
            <w:tcW w:w="2860" w:type="dxa"/>
            <w:tcBorders>
              <w:top w:val="nil"/>
              <w:left w:val="nil"/>
              <w:bottom w:val="single" w:sz="4" w:space="0" w:color="auto"/>
              <w:right w:val="single" w:sz="4" w:space="0" w:color="auto"/>
            </w:tcBorders>
            <w:shd w:val="clear" w:color="auto" w:fill="auto"/>
            <w:vAlign w:val="center"/>
            <w:hideMark/>
          </w:tcPr>
          <w:p w14:paraId="52155C13" w14:textId="77777777" w:rsidR="00CC456B" w:rsidRPr="00B051FD" w:rsidRDefault="00CC456B" w:rsidP="0030048D">
            <w:pPr>
              <w:jc w:val="center"/>
              <w:rPr>
                <w:iCs/>
                <w:color w:val="000000"/>
              </w:rPr>
            </w:pPr>
            <w:r w:rsidRPr="00B051FD">
              <w:rPr>
                <w:iCs/>
                <w:color w:val="000000"/>
              </w:rPr>
              <w:t> </w:t>
            </w:r>
          </w:p>
        </w:tc>
        <w:tc>
          <w:tcPr>
            <w:tcW w:w="945" w:type="dxa"/>
            <w:tcBorders>
              <w:top w:val="nil"/>
              <w:left w:val="nil"/>
              <w:bottom w:val="single" w:sz="4" w:space="0" w:color="auto"/>
              <w:right w:val="single" w:sz="4" w:space="0" w:color="auto"/>
            </w:tcBorders>
            <w:shd w:val="clear" w:color="auto" w:fill="auto"/>
            <w:vAlign w:val="center"/>
            <w:hideMark/>
          </w:tcPr>
          <w:p w14:paraId="187A2856" w14:textId="77777777" w:rsidR="00CC456B" w:rsidRPr="00B051FD" w:rsidRDefault="00CC456B" w:rsidP="0030048D">
            <w:pPr>
              <w:jc w:val="center"/>
              <w:rPr>
                <w:iCs/>
                <w:color w:val="000000"/>
              </w:rPr>
            </w:pPr>
            <w:r w:rsidRPr="00B051FD">
              <w:rPr>
                <w:iCs/>
                <w:color w:val="000000"/>
              </w:rPr>
              <w:t>шт.</w:t>
            </w:r>
          </w:p>
        </w:tc>
        <w:tc>
          <w:tcPr>
            <w:tcW w:w="1417" w:type="dxa"/>
            <w:tcBorders>
              <w:top w:val="nil"/>
              <w:left w:val="nil"/>
              <w:bottom w:val="single" w:sz="4" w:space="0" w:color="auto"/>
              <w:right w:val="single" w:sz="4" w:space="0" w:color="auto"/>
            </w:tcBorders>
            <w:shd w:val="clear" w:color="auto" w:fill="auto"/>
            <w:vAlign w:val="center"/>
            <w:hideMark/>
          </w:tcPr>
          <w:p w14:paraId="216A2025" w14:textId="77777777" w:rsidR="00CC456B" w:rsidRPr="00B051FD" w:rsidRDefault="00CC456B" w:rsidP="0030048D">
            <w:pPr>
              <w:jc w:val="center"/>
              <w:rPr>
                <w:iCs/>
                <w:color w:val="000000"/>
              </w:rPr>
            </w:pPr>
            <w:r w:rsidRPr="00B051FD">
              <w:rPr>
                <w:iCs/>
                <w:color w:val="000000"/>
              </w:rPr>
              <w:t>97</w:t>
            </w:r>
          </w:p>
        </w:tc>
      </w:tr>
      <w:tr w:rsidR="00CC456B" w:rsidRPr="00B051FD" w14:paraId="3D49500A" w14:textId="77777777" w:rsidTr="0030048D">
        <w:trPr>
          <w:trHeight w:val="510"/>
        </w:trPr>
        <w:tc>
          <w:tcPr>
            <w:tcW w:w="567" w:type="dxa"/>
            <w:tcBorders>
              <w:top w:val="nil"/>
              <w:left w:val="single" w:sz="4" w:space="0" w:color="auto"/>
              <w:bottom w:val="single" w:sz="4" w:space="0" w:color="auto"/>
              <w:right w:val="single" w:sz="4" w:space="0" w:color="auto"/>
            </w:tcBorders>
          </w:tcPr>
          <w:p w14:paraId="1D565F45" w14:textId="77777777" w:rsidR="00CC456B" w:rsidRPr="00B051FD" w:rsidRDefault="00CC456B" w:rsidP="0030048D">
            <w:pPr>
              <w:ind w:left="360"/>
              <w:jc w:val="center"/>
              <w:rPr>
                <w:bCs/>
                <w:iCs/>
                <w:color w:val="000000"/>
              </w:rPr>
            </w:pPr>
          </w:p>
        </w:tc>
        <w:tc>
          <w:tcPr>
            <w:tcW w:w="4560" w:type="dxa"/>
            <w:tcBorders>
              <w:top w:val="nil"/>
              <w:left w:val="single" w:sz="4" w:space="0" w:color="auto"/>
              <w:bottom w:val="single" w:sz="4" w:space="0" w:color="auto"/>
              <w:right w:val="single" w:sz="4" w:space="0" w:color="auto"/>
            </w:tcBorders>
            <w:shd w:val="clear" w:color="auto" w:fill="auto"/>
            <w:vAlign w:val="center"/>
            <w:hideMark/>
          </w:tcPr>
          <w:p w14:paraId="1591890D" w14:textId="77777777" w:rsidR="00CC456B" w:rsidRPr="00B051FD" w:rsidRDefault="00CC456B" w:rsidP="0030048D">
            <w:pPr>
              <w:jc w:val="center"/>
              <w:rPr>
                <w:bCs/>
                <w:iCs/>
                <w:color w:val="000000"/>
                <w:u w:val="single"/>
              </w:rPr>
            </w:pPr>
            <w:r w:rsidRPr="00B051FD">
              <w:rPr>
                <w:bCs/>
                <w:iCs/>
                <w:color w:val="000000"/>
                <w:u w:val="single"/>
              </w:rPr>
              <w:t>Кабельные изделия и материалы</w:t>
            </w:r>
          </w:p>
        </w:tc>
        <w:tc>
          <w:tcPr>
            <w:tcW w:w="2860" w:type="dxa"/>
            <w:tcBorders>
              <w:top w:val="nil"/>
              <w:left w:val="nil"/>
              <w:bottom w:val="single" w:sz="4" w:space="0" w:color="auto"/>
              <w:right w:val="single" w:sz="4" w:space="0" w:color="auto"/>
            </w:tcBorders>
            <w:shd w:val="clear" w:color="auto" w:fill="auto"/>
            <w:vAlign w:val="center"/>
            <w:hideMark/>
          </w:tcPr>
          <w:p w14:paraId="0B4366EE" w14:textId="77777777" w:rsidR="00CC456B" w:rsidRPr="00B051FD" w:rsidRDefault="00CC456B" w:rsidP="0030048D">
            <w:pPr>
              <w:jc w:val="center"/>
              <w:rPr>
                <w:iCs/>
                <w:color w:val="000000"/>
              </w:rPr>
            </w:pPr>
            <w:r w:rsidRPr="00B051FD">
              <w:rPr>
                <w:iCs/>
                <w:color w:val="000000"/>
              </w:rPr>
              <w:t> </w:t>
            </w:r>
          </w:p>
        </w:tc>
        <w:tc>
          <w:tcPr>
            <w:tcW w:w="945" w:type="dxa"/>
            <w:tcBorders>
              <w:top w:val="nil"/>
              <w:left w:val="nil"/>
              <w:bottom w:val="single" w:sz="4" w:space="0" w:color="auto"/>
              <w:right w:val="single" w:sz="4" w:space="0" w:color="auto"/>
            </w:tcBorders>
            <w:shd w:val="clear" w:color="auto" w:fill="auto"/>
            <w:vAlign w:val="center"/>
            <w:hideMark/>
          </w:tcPr>
          <w:p w14:paraId="33D07C92" w14:textId="77777777" w:rsidR="00CC456B" w:rsidRPr="00B051FD" w:rsidRDefault="00CC456B" w:rsidP="0030048D">
            <w:pPr>
              <w:jc w:val="center"/>
              <w:rPr>
                <w:iCs/>
                <w:color w:val="000000"/>
              </w:rPr>
            </w:pPr>
            <w:r w:rsidRPr="00B051FD">
              <w:rPr>
                <w:iCs/>
                <w:color w:val="000000"/>
              </w:rPr>
              <w:t> </w:t>
            </w:r>
          </w:p>
        </w:tc>
        <w:tc>
          <w:tcPr>
            <w:tcW w:w="1417" w:type="dxa"/>
            <w:tcBorders>
              <w:top w:val="nil"/>
              <w:left w:val="nil"/>
              <w:bottom w:val="single" w:sz="4" w:space="0" w:color="auto"/>
              <w:right w:val="single" w:sz="4" w:space="0" w:color="auto"/>
            </w:tcBorders>
            <w:shd w:val="clear" w:color="auto" w:fill="auto"/>
            <w:vAlign w:val="center"/>
            <w:hideMark/>
          </w:tcPr>
          <w:p w14:paraId="6047CB26" w14:textId="77777777" w:rsidR="00CC456B" w:rsidRPr="00B051FD" w:rsidRDefault="00CC456B" w:rsidP="0030048D">
            <w:pPr>
              <w:jc w:val="center"/>
              <w:rPr>
                <w:iCs/>
                <w:color w:val="000000"/>
              </w:rPr>
            </w:pPr>
            <w:r w:rsidRPr="00B051FD">
              <w:rPr>
                <w:iCs/>
                <w:color w:val="000000"/>
              </w:rPr>
              <w:t> </w:t>
            </w:r>
          </w:p>
        </w:tc>
      </w:tr>
      <w:tr w:rsidR="00CC456B" w:rsidRPr="00B051FD" w14:paraId="16334D5A" w14:textId="77777777" w:rsidTr="0030048D">
        <w:trPr>
          <w:trHeight w:val="510"/>
        </w:trPr>
        <w:tc>
          <w:tcPr>
            <w:tcW w:w="567" w:type="dxa"/>
            <w:tcBorders>
              <w:top w:val="nil"/>
              <w:left w:val="single" w:sz="4" w:space="0" w:color="auto"/>
              <w:bottom w:val="single" w:sz="4" w:space="0" w:color="auto"/>
              <w:right w:val="single" w:sz="4" w:space="0" w:color="auto"/>
            </w:tcBorders>
          </w:tcPr>
          <w:p w14:paraId="4090644D" w14:textId="77777777" w:rsidR="00CC456B" w:rsidRPr="00B051FD" w:rsidRDefault="00CC456B" w:rsidP="0030048D">
            <w:pPr>
              <w:widowControl/>
              <w:numPr>
                <w:ilvl w:val="0"/>
                <w:numId w:val="8"/>
              </w:numPr>
              <w:autoSpaceDE/>
              <w:autoSpaceDN/>
              <w:adjustRightInd/>
              <w:rPr>
                <w:iCs/>
                <w:color w:val="000000"/>
              </w:rPr>
            </w:pPr>
          </w:p>
        </w:tc>
        <w:tc>
          <w:tcPr>
            <w:tcW w:w="4560" w:type="dxa"/>
            <w:tcBorders>
              <w:top w:val="nil"/>
              <w:left w:val="single" w:sz="4" w:space="0" w:color="auto"/>
              <w:bottom w:val="single" w:sz="4" w:space="0" w:color="auto"/>
              <w:right w:val="single" w:sz="4" w:space="0" w:color="auto"/>
            </w:tcBorders>
            <w:shd w:val="clear" w:color="auto" w:fill="auto"/>
            <w:vAlign w:val="center"/>
            <w:hideMark/>
          </w:tcPr>
          <w:p w14:paraId="7E64C18D" w14:textId="77777777" w:rsidR="00CC456B" w:rsidRPr="00B051FD" w:rsidRDefault="00CC456B" w:rsidP="0030048D">
            <w:pPr>
              <w:rPr>
                <w:iCs/>
                <w:color w:val="000000"/>
              </w:rPr>
            </w:pPr>
            <w:r w:rsidRPr="00B051FD">
              <w:rPr>
                <w:iCs/>
                <w:color w:val="000000"/>
              </w:rPr>
              <w:t>Кабель огнестойкий с низкой токсичностью продуктов горения 1х2х0,75</w:t>
            </w:r>
          </w:p>
        </w:tc>
        <w:tc>
          <w:tcPr>
            <w:tcW w:w="2860" w:type="dxa"/>
            <w:tcBorders>
              <w:top w:val="nil"/>
              <w:left w:val="nil"/>
              <w:bottom w:val="single" w:sz="4" w:space="0" w:color="auto"/>
              <w:right w:val="single" w:sz="4" w:space="0" w:color="auto"/>
            </w:tcBorders>
            <w:shd w:val="clear" w:color="auto" w:fill="auto"/>
            <w:vAlign w:val="center"/>
            <w:hideMark/>
          </w:tcPr>
          <w:p w14:paraId="7A62276B" w14:textId="77777777" w:rsidR="00CC456B" w:rsidRPr="00B051FD" w:rsidRDefault="00CC456B" w:rsidP="0030048D">
            <w:pPr>
              <w:jc w:val="center"/>
              <w:rPr>
                <w:iCs/>
                <w:color w:val="000000"/>
              </w:rPr>
            </w:pPr>
            <w:r w:rsidRPr="00B051FD">
              <w:rPr>
                <w:iCs/>
                <w:color w:val="000000"/>
              </w:rPr>
              <w:t>КПСЭнг(А)-FRLSLTx</w:t>
            </w:r>
          </w:p>
        </w:tc>
        <w:tc>
          <w:tcPr>
            <w:tcW w:w="945" w:type="dxa"/>
            <w:tcBorders>
              <w:top w:val="nil"/>
              <w:left w:val="nil"/>
              <w:bottom w:val="single" w:sz="4" w:space="0" w:color="auto"/>
              <w:right w:val="single" w:sz="4" w:space="0" w:color="auto"/>
            </w:tcBorders>
            <w:shd w:val="clear" w:color="auto" w:fill="auto"/>
            <w:vAlign w:val="center"/>
            <w:hideMark/>
          </w:tcPr>
          <w:p w14:paraId="228F34FA" w14:textId="77777777" w:rsidR="00CC456B" w:rsidRPr="00B051FD" w:rsidRDefault="00CC456B" w:rsidP="0030048D">
            <w:pPr>
              <w:jc w:val="center"/>
              <w:rPr>
                <w:iCs/>
                <w:color w:val="000000"/>
              </w:rPr>
            </w:pPr>
            <w:r w:rsidRPr="00B051FD">
              <w:rPr>
                <w:iCs/>
                <w:color w:val="000000"/>
              </w:rPr>
              <w:t>м</w:t>
            </w:r>
          </w:p>
        </w:tc>
        <w:tc>
          <w:tcPr>
            <w:tcW w:w="1417" w:type="dxa"/>
            <w:tcBorders>
              <w:top w:val="nil"/>
              <w:left w:val="nil"/>
              <w:bottom w:val="single" w:sz="4" w:space="0" w:color="auto"/>
              <w:right w:val="single" w:sz="4" w:space="0" w:color="auto"/>
            </w:tcBorders>
            <w:shd w:val="clear" w:color="auto" w:fill="auto"/>
            <w:vAlign w:val="center"/>
            <w:hideMark/>
          </w:tcPr>
          <w:p w14:paraId="6AF00D18" w14:textId="77777777" w:rsidR="00CC456B" w:rsidRPr="00B051FD" w:rsidRDefault="00CC456B" w:rsidP="0030048D">
            <w:pPr>
              <w:jc w:val="center"/>
              <w:rPr>
                <w:iCs/>
                <w:color w:val="000000"/>
              </w:rPr>
            </w:pPr>
            <w:r w:rsidRPr="00B051FD">
              <w:rPr>
                <w:iCs/>
                <w:color w:val="000000"/>
              </w:rPr>
              <w:t>4768</w:t>
            </w:r>
          </w:p>
        </w:tc>
      </w:tr>
      <w:tr w:rsidR="00CC456B" w:rsidRPr="00B051FD" w14:paraId="65DC84AE" w14:textId="77777777" w:rsidTr="0030048D">
        <w:trPr>
          <w:trHeight w:val="510"/>
        </w:trPr>
        <w:tc>
          <w:tcPr>
            <w:tcW w:w="567" w:type="dxa"/>
            <w:tcBorders>
              <w:top w:val="nil"/>
              <w:left w:val="single" w:sz="4" w:space="0" w:color="auto"/>
              <w:bottom w:val="single" w:sz="4" w:space="0" w:color="auto"/>
              <w:right w:val="single" w:sz="4" w:space="0" w:color="auto"/>
            </w:tcBorders>
          </w:tcPr>
          <w:p w14:paraId="492B4472" w14:textId="77777777" w:rsidR="00CC456B" w:rsidRPr="00B051FD" w:rsidRDefault="00CC456B" w:rsidP="0030048D">
            <w:pPr>
              <w:widowControl/>
              <w:numPr>
                <w:ilvl w:val="0"/>
                <w:numId w:val="8"/>
              </w:numPr>
              <w:autoSpaceDE/>
              <w:autoSpaceDN/>
              <w:adjustRightInd/>
              <w:rPr>
                <w:iCs/>
                <w:color w:val="000000"/>
              </w:rPr>
            </w:pPr>
          </w:p>
        </w:tc>
        <w:tc>
          <w:tcPr>
            <w:tcW w:w="4560" w:type="dxa"/>
            <w:tcBorders>
              <w:top w:val="nil"/>
              <w:left w:val="single" w:sz="4" w:space="0" w:color="auto"/>
              <w:bottom w:val="single" w:sz="4" w:space="0" w:color="auto"/>
              <w:right w:val="single" w:sz="4" w:space="0" w:color="auto"/>
            </w:tcBorders>
            <w:shd w:val="clear" w:color="auto" w:fill="auto"/>
            <w:vAlign w:val="center"/>
            <w:hideMark/>
          </w:tcPr>
          <w:p w14:paraId="1BED9F96" w14:textId="77777777" w:rsidR="00CC456B" w:rsidRPr="00B051FD" w:rsidRDefault="00CC456B" w:rsidP="0030048D">
            <w:pPr>
              <w:rPr>
                <w:iCs/>
                <w:color w:val="000000"/>
              </w:rPr>
            </w:pPr>
            <w:r w:rsidRPr="00B051FD">
              <w:rPr>
                <w:iCs/>
                <w:color w:val="000000"/>
              </w:rPr>
              <w:t>Кабель огнестойкий с низкой токсичностью продуктов горения 1х2х1,5</w:t>
            </w:r>
          </w:p>
        </w:tc>
        <w:tc>
          <w:tcPr>
            <w:tcW w:w="2860" w:type="dxa"/>
            <w:tcBorders>
              <w:top w:val="nil"/>
              <w:left w:val="nil"/>
              <w:bottom w:val="single" w:sz="4" w:space="0" w:color="auto"/>
              <w:right w:val="single" w:sz="4" w:space="0" w:color="auto"/>
            </w:tcBorders>
            <w:shd w:val="clear" w:color="auto" w:fill="auto"/>
            <w:vAlign w:val="center"/>
            <w:hideMark/>
          </w:tcPr>
          <w:p w14:paraId="060FECA0" w14:textId="77777777" w:rsidR="00CC456B" w:rsidRPr="00B051FD" w:rsidRDefault="00CC456B" w:rsidP="0030048D">
            <w:pPr>
              <w:jc w:val="center"/>
              <w:rPr>
                <w:iCs/>
                <w:color w:val="000000"/>
              </w:rPr>
            </w:pPr>
            <w:r w:rsidRPr="00B051FD">
              <w:rPr>
                <w:iCs/>
                <w:color w:val="000000"/>
              </w:rPr>
              <w:t>КПСЭнг(А)-FRLSLTx</w:t>
            </w:r>
          </w:p>
        </w:tc>
        <w:tc>
          <w:tcPr>
            <w:tcW w:w="945" w:type="dxa"/>
            <w:tcBorders>
              <w:top w:val="nil"/>
              <w:left w:val="nil"/>
              <w:bottom w:val="single" w:sz="4" w:space="0" w:color="auto"/>
              <w:right w:val="single" w:sz="4" w:space="0" w:color="auto"/>
            </w:tcBorders>
            <w:shd w:val="clear" w:color="auto" w:fill="auto"/>
            <w:vAlign w:val="center"/>
            <w:hideMark/>
          </w:tcPr>
          <w:p w14:paraId="2BF57345" w14:textId="77777777" w:rsidR="00CC456B" w:rsidRPr="00B051FD" w:rsidRDefault="00CC456B" w:rsidP="0030048D">
            <w:pPr>
              <w:jc w:val="center"/>
              <w:rPr>
                <w:iCs/>
                <w:color w:val="000000"/>
              </w:rPr>
            </w:pPr>
            <w:r w:rsidRPr="00B051FD">
              <w:rPr>
                <w:iCs/>
                <w:color w:val="000000"/>
              </w:rPr>
              <w:t>м</w:t>
            </w:r>
          </w:p>
        </w:tc>
        <w:tc>
          <w:tcPr>
            <w:tcW w:w="1417" w:type="dxa"/>
            <w:tcBorders>
              <w:top w:val="nil"/>
              <w:left w:val="nil"/>
              <w:bottom w:val="single" w:sz="4" w:space="0" w:color="auto"/>
              <w:right w:val="single" w:sz="4" w:space="0" w:color="auto"/>
            </w:tcBorders>
            <w:shd w:val="clear" w:color="auto" w:fill="auto"/>
            <w:vAlign w:val="center"/>
            <w:hideMark/>
          </w:tcPr>
          <w:p w14:paraId="0253D9F0" w14:textId="77777777" w:rsidR="00CC456B" w:rsidRPr="00B051FD" w:rsidRDefault="00CC456B" w:rsidP="0030048D">
            <w:pPr>
              <w:jc w:val="center"/>
              <w:rPr>
                <w:iCs/>
                <w:color w:val="000000"/>
              </w:rPr>
            </w:pPr>
            <w:r w:rsidRPr="00B051FD">
              <w:rPr>
                <w:iCs/>
                <w:color w:val="000000"/>
              </w:rPr>
              <w:t>590</w:t>
            </w:r>
          </w:p>
        </w:tc>
      </w:tr>
      <w:tr w:rsidR="00CC456B" w:rsidRPr="00B051FD" w14:paraId="3AB8307A" w14:textId="77777777" w:rsidTr="0030048D">
        <w:trPr>
          <w:trHeight w:val="510"/>
        </w:trPr>
        <w:tc>
          <w:tcPr>
            <w:tcW w:w="567" w:type="dxa"/>
            <w:tcBorders>
              <w:top w:val="nil"/>
              <w:left w:val="single" w:sz="4" w:space="0" w:color="auto"/>
              <w:bottom w:val="single" w:sz="4" w:space="0" w:color="auto"/>
              <w:right w:val="single" w:sz="4" w:space="0" w:color="auto"/>
            </w:tcBorders>
          </w:tcPr>
          <w:p w14:paraId="57DB05C4" w14:textId="77777777" w:rsidR="00CC456B" w:rsidRPr="00B051FD" w:rsidRDefault="00CC456B" w:rsidP="0030048D">
            <w:pPr>
              <w:widowControl/>
              <w:numPr>
                <w:ilvl w:val="0"/>
                <w:numId w:val="8"/>
              </w:numPr>
              <w:autoSpaceDE/>
              <w:autoSpaceDN/>
              <w:adjustRightInd/>
              <w:rPr>
                <w:iCs/>
                <w:color w:val="000000"/>
              </w:rPr>
            </w:pPr>
          </w:p>
        </w:tc>
        <w:tc>
          <w:tcPr>
            <w:tcW w:w="4560" w:type="dxa"/>
            <w:tcBorders>
              <w:top w:val="nil"/>
              <w:left w:val="single" w:sz="4" w:space="0" w:color="auto"/>
              <w:bottom w:val="single" w:sz="4" w:space="0" w:color="auto"/>
              <w:right w:val="single" w:sz="4" w:space="0" w:color="auto"/>
            </w:tcBorders>
            <w:shd w:val="clear" w:color="auto" w:fill="auto"/>
            <w:vAlign w:val="center"/>
            <w:hideMark/>
          </w:tcPr>
          <w:p w14:paraId="08791908" w14:textId="77777777" w:rsidR="00CC456B" w:rsidRPr="00B051FD" w:rsidRDefault="00CC456B" w:rsidP="0030048D">
            <w:pPr>
              <w:rPr>
                <w:iCs/>
                <w:color w:val="000000"/>
              </w:rPr>
            </w:pPr>
            <w:r w:rsidRPr="00B051FD">
              <w:rPr>
                <w:iCs/>
                <w:color w:val="000000"/>
              </w:rPr>
              <w:t>Кабель силовой с низкой токсичностью продуктов горения 3х1,5</w:t>
            </w:r>
          </w:p>
        </w:tc>
        <w:tc>
          <w:tcPr>
            <w:tcW w:w="2860" w:type="dxa"/>
            <w:tcBorders>
              <w:top w:val="nil"/>
              <w:left w:val="nil"/>
              <w:bottom w:val="single" w:sz="4" w:space="0" w:color="auto"/>
              <w:right w:val="single" w:sz="4" w:space="0" w:color="auto"/>
            </w:tcBorders>
            <w:shd w:val="clear" w:color="auto" w:fill="auto"/>
            <w:vAlign w:val="center"/>
            <w:hideMark/>
          </w:tcPr>
          <w:p w14:paraId="28C1FFCE" w14:textId="77777777" w:rsidR="00CC456B" w:rsidRPr="00B051FD" w:rsidRDefault="00CC456B" w:rsidP="0030048D">
            <w:pPr>
              <w:jc w:val="center"/>
              <w:rPr>
                <w:iCs/>
                <w:color w:val="000000"/>
              </w:rPr>
            </w:pPr>
            <w:r w:rsidRPr="00B051FD">
              <w:rPr>
                <w:iCs/>
                <w:color w:val="000000"/>
              </w:rPr>
              <w:t>ВВГнг(А)-FRLSLTx</w:t>
            </w:r>
          </w:p>
        </w:tc>
        <w:tc>
          <w:tcPr>
            <w:tcW w:w="945" w:type="dxa"/>
            <w:tcBorders>
              <w:top w:val="nil"/>
              <w:left w:val="nil"/>
              <w:bottom w:val="single" w:sz="4" w:space="0" w:color="auto"/>
              <w:right w:val="single" w:sz="4" w:space="0" w:color="auto"/>
            </w:tcBorders>
            <w:shd w:val="clear" w:color="auto" w:fill="auto"/>
            <w:vAlign w:val="center"/>
            <w:hideMark/>
          </w:tcPr>
          <w:p w14:paraId="357F48A5" w14:textId="77777777" w:rsidR="00CC456B" w:rsidRPr="00B051FD" w:rsidRDefault="00CC456B" w:rsidP="0030048D">
            <w:pPr>
              <w:jc w:val="center"/>
              <w:rPr>
                <w:iCs/>
                <w:color w:val="000000"/>
              </w:rPr>
            </w:pPr>
            <w:r w:rsidRPr="00B051FD">
              <w:rPr>
                <w:iCs/>
                <w:color w:val="000000"/>
              </w:rPr>
              <w:t>м</w:t>
            </w:r>
          </w:p>
        </w:tc>
        <w:tc>
          <w:tcPr>
            <w:tcW w:w="1417" w:type="dxa"/>
            <w:tcBorders>
              <w:top w:val="nil"/>
              <w:left w:val="nil"/>
              <w:bottom w:val="single" w:sz="4" w:space="0" w:color="auto"/>
              <w:right w:val="single" w:sz="4" w:space="0" w:color="auto"/>
            </w:tcBorders>
            <w:shd w:val="clear" w:color="auto" w:fill="auto"/>
            <w:vAlign w:val="center"/>
            <w:hideMark/>
          </w:tcPr>
          <w:p w14:paraId="6F12AE5E" w14:textId="77777777" w:rsidR="00CC456B" w:rsidRPr="00B051FD" w:rsidRDefault="00CC456B" w:rsidP="0030048D">
            <w:pPr>
              <w:jc w:val="center"/>
              <w:rPr>
                <w:iCs/>
                <w:color w:val="000000"/>
              </w:rPr>
            </w:pPr>
            <w:r w:rsidRPr="00B051FD">
              <w:rPr>
                <w:iCs/>
                <w:color w:val="000000"/>
              </w:rPr>
              <w:t>5</w:t>
            </w:r>
          </w:p>
        </w:tc>
      </w:tr>
    </w:tbl>
    <w:p w14:paraId="47289A8D" w14:textId="77777777" w:rsidR="00CC456B" w:rsidRPr="00B051FD" w:rsidRDefault="00CC456B" w:rsidP="00CC456B">
      <w:pPr>
        <w:contextualSpacing/>
        <w:jc w:val="center"/>
        <w:rPr>
          <w:rFonts w:eastAsia="Calibri"/>
          <w:b/>
        </w:rPr>
      </w:pPr>
    </w:p>
    <w:p w14:paraId="7BBDF214" w14:textId="77777777" w:rsidR="00CC456B" w:rsidRPr="00B051FD" w:rsidRDefault="00CC456B" w:rsidP="00CC456B">
      <w:pPr>
        <w:contextualSpacing/>
        <w:jc w:val="center"/>
        <w:rPr>
          <w:rFonts w:eastAsia="Calibri"/>
          <w:b/>
        </w:rPr>
      </w:pPr>
    </w:p>
    <w:p w14:paraId="40FCE7D2" w14:textId="77777777" w:rsidR="00CC456B" w:rsidRPr="00B051FD" w:rsidRDefault="00CC456B" w:rsidP="00CC456B">
      <w:pPr>
        <w:contextualSpacing/>
        <w:jc w:val="center"/>
        <w:rPr>
          <w:rFonts w:eastAsia="Calibri"/>
          <w:b/>
        </w:rPr>
      </w:pPr>
      <w:r w:rsidRPr="00B051FD">
        <w:rPr>
          <w:rFonts w:eastAsia="Calibri"/>
          <w:b/>
        </w:rPr>
        <w:t>Сведения оборудования СПС, СОУЭ,</w:t>
      </w:r>
    </w:p>
    <w:p w14:paraId="41563530" w14:textId="77777777" w:rsidR="00CC456B" w:rsidRPr="00B051FD" w:rsidRDefault="00CC456B" w:rsidP="00CC456B">
      <w:pPr>
        <w:contextualSpacing/>
        <w:jc w:val="center"/>
        <w:rPr>
          <w:rFonts w:eastAsia="Calibri"/>
          <w:b/>
        </w:rPr>
      </w:pPr>
      <w:r w:rsidRPr="00B051FD">
        <w:rPr>
          <w:rFonts w:eastAsia="Calibri"/>
          <w:b/>
        </w:rPr>
        <w:t>по адресу: Санкт-Петербург, Большой Сампсониевский пр., д. 11, лит. Б.</w:t>
      </w:r>
    </w:p>
    <w:p w14:paraId="23433A5F" w14:textId="77777777" w:rsidR="00CC456B" w:rsidRPr="00B051FD" w:rsidRDefault="00CC456B" w:rsidP="00CC456B">
      <w:pPr>
        <w:contextualSpacing/>
        <w:jc w:val="center"/>
        <w:rPr>
          <w:rFonts w:eastAsia="Calibri"/>
          <w:b/>
        </w:rPr>
      </w:pPr>
    </w:p>
    <w:tbl>
      <w:tblPr>
        <w:tblW w:w="4907" w:type="pct"/>
        <w:jc w:val="center"/>
        <w:tblCellMar>
          <w:left w:w="0" w:type="dxa"/>
          <w:right w:w="0" w:type="dxa"/>
        </w:tblCellMar>
        <w:tblLook w:val="04A0" w:firstRow="1" w:lastRow="0" w:firstColumn="1" w:lastColumn="0" w:noHBand="0" w:noVBand="1"/>
      </w:tblPr>
      <w:tblGrid>
        <w:gridCol w:w="571"/>
        <w:gridCol w:w="6710"/>
        <w:gridCol w:w="1220"/>
        <w:gridCol w:w="1366"/>
      </w:tblGrid>
      <w:tr w:rsidR="00CC456B" w:rsidRPr="00B051FD" w14:paraId="17E2C644" w14:textId="77777777" w:rsidTr="0030048D">
        <w:trPr>
          <w:tblHeader/>
          <w:jc w:val="center"/>
        </w:trPr>
        <w:tc>
          <w:tcPr>
            <w:tcW w:w="290" w:type="pct"/>
            <w:tcBorders>
              <w:top w:val="single" w:sz="4" w:space="0" w:color="auto"/>
              <w:left w:val="single" w:sz="4" w:space="0" w:color="auto"/>
              <w:bottom w:val="single" w:sz="4" w:space="0" w:color="auto"/>
              <w:right w:val="single" w:sz="4" w:space="0" w:color="auto"/>
            </w:tcBorders>
            <w:hideMark/>
          </w:tcPr>
          <w:p w14:paraId="6523105F" w14:textId="77777777" w:rsidR="00CC456B" w:rsidRPr="00B051FD" w:rsidRDefault="00CC456B" w:rsidP="0030048D">
            <w:pPr>
              <w:contextualSpacing/>
              <w:jc w:val="center"/>
              <w:rPr>
                <w:rFonts w:eastAsia="Calibri"/>
                <w:b/>
              </w:rPr>
            </w:pPr>
            <w:r w:rsidRPr="00B051FD">
              <w:rPr>
                <w:rFonts w:eastAsia="Calibri"/>
                <w:b/>
              </w:rPr>
              <w:t>№</w:t>
            </w:r>
          </w:p>
          <w:p w14:paraId="0D37FFC1" w14:textId="77777777" w:rsidR="00CC456B" w:rsidRPr="00B051FD" w:rsidRDefault="00CC456B" w:rsidP="0030048D">
            <w:pPr>
              <w:contextualSpacing/>
              <w:jc w:val="center"/>
              <w:rPr>
                <w:rFonts w:eastAsia="Calibri"/>
                <w:b/>
              </w:rPr>
            </w:pPr>
            <w:r w:rsidRPr="00B051FD">
              <w:rPr>
                <w:rFonts w:eastAsia="Calibri"/>
                <w:b/>
              </w:rPr>
              <w:t>п/п</w:t>
            </w:r>
          </w:p>
        </w:tc>
        <w:tc>
          <w:tcPr>
            <w:tcW w:w="3400" w:type="pct"/>
            <w:tcBorders>
              <w:top w:val="single" w:sz="4" w:space="0" w:color="auto"/>
              <w:left w:val="single" w:sz="4" w:space="0" w:color="auto"/>
              <w:bottom w:val="single" w:sz="4" w:space="0" w:color="auto"/>
              <w:right w:val="single" w:sz="4" w:space="0" w:color="auto"/>
            </w:tcBorders>
            <w:hideMark/>
          </w:tcPr>
          <w:p w14:paraId="385B5087" w14:textId="77777777" w:rsidR="00CC456B" w:rsidRPr="00B051FD" w:rsidRDefault="00CC456B" w:rsidP="0030048D">
            <w:pPr>
              <w:ind w:left="119"/>
              <w:contextualSpacing/>
              <w:jc w:val="center"/>
              <w:rPr>
                <w:rFonts w:eastAsia="Calibri"/>
                <w:b/>
              </w:rPr>
            </w:pPr>
            <w:r w:rsidRPr="00B051FD">
              <w:rPr>
                <w:rFonts w:eastAsia="Calibri"/>
                <w:b/>
              </w:rPr>
              <w:t>Наименование</w:t>
            </w:r>
          </w:p>
        </w:tc>
        <w:tc>
          <w:tcPr>
            <w:tcW w:w="618" w:type="pct"/>
            <w:tcBorders>
              <w:top w:val="single" w:sz="4" w:space="0" w:color="auto"/>
              <w:left w:val="single" w:sz="4" w:space="0" w:color="auto"/>
              <w:bottom w:val="single" w:sz="4" w:space="0" w:color="auto"/>
              <w:right w:val="single" w:sz="4" w:space="0" w:color="auto"/>
            </w:tcBorders>
            <w:hideMark/>
          </w:tcPr>
          <w:p w14:paraId="222D147A" w14:textId="77777777" w:rsidR="00CC456B" w:rsidRPr="00B051FD" w:rsidRDefault="00CC456B" w:rsidP="0030048D">
            <w:pPr>
              <w:contextualSpacing/>
              <w:jc w:val="center"/>
              <w:rPr>
                <w:rFonts w:eastAsia="Calibri"/>
                <w:b/>
              </w:rPr>
            </w:pPr>
            <w:r w:rsidRPr="00B051FD">
              <w:rPr>
                <w:rFonts w:eastAsia="Calibri"/>
                <w:b/>
              </w:rPr>
              <w:t>Ед. изм.</w:t>
            </w:r>
          </w:p>
        </w:tc>
        <w:tc>
          <w:tcPr>
            <w:tcW w:w="693" w:type="pct"/>
            <w:tcBorders>
              <w:top w:val="single" w:sz="4" w:space="0" w:color="auto"/>
              <w:left w:val="single" w:sz="4" w:space="0" w:color="auto"/>
              <w:bottom w:val="single" w:sz="4" w:space="0" w:color="auto"/>
              <w:right w:val="single" w:sz="4" w:space="0" w:color="auto"/>
            </w:tcBorders>
            <w:hideMark/>
          </w:tcPr>
          <w:p w14:paraId="36774019" w14:textId="77777777" w:rsidR="00CC456B" w:rsidRPr="00B051FD" w:rsidRDefault="00CC456B" w:rsidP="0030048D">
            <w:pPr>
              <w:contextualSpacing/>
              <w:jc w:val="center"/>
              <w:rPr>
                <w:rFonts w:eastAsia="Calibri"/>
                <w:b/>
              </w:rPr>
            </w:pPr>
            <w:r w:rsidRPr="00B051FD">
              <w:rPr>
                <w:rFonts w:eastAsia="Calibri"/>
                <w:b/>
              </w:rPr>
              <w:t>Кол-во</w:t>
            </w:r>
          </w:p>
        </w:tc>
      </w:tr>
      <w:tr w:rsidR="00CC456B" w:rsidRPr="00B051FD" w14:paraId="029D03CA" w14:textId="77777777" w:rsidTr="0030048D">
        <w:trPr>
          <w:tblHeader/>
          <w:jc w:val="center"/>
        </w:trPr>
        <w:tc>
          <w:tcPr>
            <w:tcW w:w="290" w:type="pct"/>
            <w:tcBorders>
              <w:top w:val="single" w:sz="4" w:space="0" w:color="auto"/>
              <w:left w:val="single" w:sz="4" w:space="0" w:color="auto"/>
              <w:bottom w:val="nil"/>
              <w:right w:val="single" w:sz="4" w:space="0" w:color="auto"/>
            </w:tcBorders>
          </w:tcPr>
          <w:p w14:paraId="71DCE79B" w14:textId="77777777" w:rsidR="00CC456B" w:rsidRPr="00B051FD" w:rsidRDefault="00CC456B" w:rsidP="0030048D">
            <w:pPr>
              <w:widowControl/>
              <w:numPr>
                <w:ilvl w:val="0"/>
                <w:numId w:val="9"/>
              </w:numPr>
              <w:autoSpaceDE/>
              <w:autoSpaceDN/>
              <w:adjustRightInd/>
              <w:contextualSpacing/>
              <w:rPr>
                <w:rFonts w:eastAsia="Calibri"/>
              </w:rPr>
            </w:pPr>
          </w:p>
        </w:tc>
        <w:tc>
          <w:tcPr>
            <w:tcW w:w="3400" w:type="pct"/>
            <w:tcBorders>
              <w:top w:val="single" w:sz="4" w:space="0" w:color="auto"/>
              <w:left w:val="single" w:sz="4" w:space="0" w:color="auto"/>
              <w:bottom w:val="nil"/>
              <w:right w:val="single" w:sz="4" w:space="0" w:color="auto"/>
            </w:tcBorders>
            <w:hideMark/>
          </w:tcPr>
          <w:p w14:paraId="42AE1B65" w14:textId="77777777" w:rsidR="00CC456B" w:rsidRPr="00B051FD" w:rsidRDefault="00CC456B" w:rsidP="0030048D">
            <w:pPr>
              <w:ind w:left="119"/>
              <w:contextualSpacing/>
              <w:rPr>
                <w:rFonts w:eastAsia="Calibri"/>
              </w:rPr>
            </w:pPr>
            <w:r w:rsidRPr="00B051FD">
              <w:rPr>
                <w:rFonts w:eastAsia="Calibri"/>
              </w:rPr>
              <w:t xml:space="preserve">Прибор ППКОП </w:t>
            </w:r>
          </w:p>
        </w:tc>
        <w:tc>
          <w:tcPr>
            <w:tcW w:w="618" w:type="pct"/>
            <w:tcBorders>
              <w:top w:val="single" w:sz="4" w:space="0" w:color="auto"/>
              <w:left w:val="single" w:sz="4" w:space="0" w:color="auto"/>
              <w:bottom w:val="nil"/>
              <w:right w:val="single" w:sz="4" w:space="0" w:color="auto"/>
            </w:tcBorders>
            <w:hideMark/>
          </w:tcPr>
          <w:p w14:paraId="2C5DD5B9" w14:textId="77777777" w:rsidR="00CC456B" w:rsidRPr="00B051FD" w:rsidRDefault="00CC456B" w:rsidP="0030048D">
            <w:pPr>
              <w:contextualSpacing/>
              <w:jc w:val="center"/>
              <w:rPr>
                <w:rFonts w:eastAsia="Calibri"/>
              </w:rPr>
            </w:pPr>
            <w:r w:rsidRPr="00B051FD">
              <w:rPr>
                <w:rFonts w:eastAsia="Calibri"/>
              </w:rPr>
              <w:t>шт.</w:t>
            </w:r>
          </w:p>
        </w:tc>
        <w:tc>
          <w:tcPr>
            <w:tcW w:w="693" w:type="pct"/>
            <w:tcBorders>
              <w:top w:val="single" w:sz="4" w:space="0" w:color="auto"/>
              <w:left w:val="single" w:sz="4" w:space="0" w:color="auto"/>
              <w:bottom w:val="nil"/>
              <w:right w:val="single" w:sz="4" w:space="0" w:color="auto"/>
            </w:tcBorders>
            <w:hideMark/>
          </w:tcPr>
          <w:p w14:paraId="26DCE07E" w14:textId="77777777" w:rsidR="00CC456B" w:rsidRPr="00B051FD" w:rsidRDefault="00CC456B" w:rsidP="0030048D">
            <w:pPr>
              <w:ind w:right="143"/>
              <w:contextualSpacing/>
              <w:jc w:val="right"/>
              <w:rPr>
                <w:rFonts w:eastAsia="Calibri"/>
              </w:rPr>
            </w:pPr>
            <w:r w:rsidRPr="00B051FD">
              <w:rPr>
                <w:rFonts w:eastAsia="Calibri"/>
              </w:rPr>
              <w:t>1</w:t>
            </w:r>
          </w:p>
        </w:tc>
      </w:tr>
      <w:tr w:rsidR="00CC456B" w:rsidRPr="00B051FD" w14:paraId="1A35B18A" w14:textId="77777777" w:rsidTr="0030048D">
        <w:trPr>
          <w:tblHeader/>
          <w:jc w:val="center"/>
        </w:trPr>
        <w:tc>
          <w:tcPr>
            <w:tcW w:w="290" w:type="pct"/>
            <w:tcBorders>
              <w:top w:val="single" w:sz="4" w:space="0" w:color="auto"/>
              <w:left w:val="single" w:sz="4" w:space="0" w:color="auto"/>
              <w:bottom w:val="nil"/>
              <w:right w:val="single" w:sz="4" w:space="0" w:color="auto"/>
            </w:tcBorders>
          </w:tcPr>
          <w:p w14:paraId="5CA710D5" w14:textId="77777777" w:rsidR="00CC456B" w:rsidRPr="00B051FD" w:rsidRDefault="00CC456B" w:rsidP="0030048D">
            <w:pPr>
              <w:widowControl/>
              <w:numPr>
                <w:ilvl w:val="0"/>
                <w:numId w:val="9"/>
              </w:numPr>
              <w:autoSpaceDE/>
              <w:autoSpaceDN/>
              <w:adjustRightInd/>
              <w:contextualSpacing/>
              <w:rPr>
                <w:rFonts w:eastAsia="Calibri"/>
              </w:rPr>
            </w:pPr>
          </w:p>
        </w:tc>
        <w:tc>
          <w:tcPr>
            <w:tcW w:w="3400" w:type="pct"/>
            <w:tcBorders>
              <w:top w:val="single" w:sz="4" w:space="0" w:color="auto"/>
              <w:left w:val="single" w:sz="4" w:space="0" w:color="auto"/>
              <w:bottom w:val="nil"/>
              <w:right w:val="single" w:sz="4" w:space="0" w:color="auto"/>
            </w:tcBorders>
            <w:hideMark/>
          </w:tcPr>
          <w:p w14:paraId="103D9AEB" w14:textId="77777777" w:rsidR="00CC456B" w:rsidRPr="00B051FD" w:rsidRDefault="00CC456B" w:rsidP="0030048D">
            <w:pPr>
              <w:ind w:left="119"/>
              <w:contextualSpacing/>
              <w:rPr>
                <w:rFonts w:eastAsia="Calibri"/>
              </w:rPr>
            </w:pPr>
            <w:r w:rsidRPr="00B051FD">
              <w:rPr>
                <w:rFonts w:eastAsia="Calibri"/>
              </w:rPr>
              <w:t>Адресный блок с2000-сп2</w:t>
            </w:r>
          </w:p>
        </w:tc>
        <w:tc>
          <w:tcPr>
            <w:tcW w:w="618" w:type="pct"/>
            <w:tcBorders>
              <w:top w:val="single" w:sz="4" w:space="0" w:color="auto"/>
              <w:left w:val="single" w:sz="4" w:space="0" w:color="auto"/>
              <w:bottom w:val="nil"/>
              <w:right w:val="single" w:sz="4" w:space="0" w:color="auto"/>
            </w:tcBorders>
            <w:hideMark/>
          </w:tcPr>
          <w:p w14:paraId="266CE431" w14:textId="77777777" w:rsidR="00CC456B" w:rsidRPr="00B051FD" w:rsidRDefault="00CC456B" w:rsidP="0030048D">
            <w:pPr>
              <w:contextualSpacing/>
              <w:jc w:val="center"/>
              <w:rPr>
                <w:rFonts w:eastAsia="Calibri"/>
              </w:rPr>
            </w:pPr>
            <w:r w:rsidRPr="00B051FD">
              <w:rPr>
                <w:rFonts w:eastAsia="Calibri"/>
              </w:rPr>
              <w:t>шт.</w:t>
            </w:r>
          </w:p>
        </w:tc>
        <w:tc>
          <w:tcPr>
            <w:tcW w:w="693" w:type="pct"/>
            <w:tcBorders>
              <w:top w:val="single" w:sz="4" w:space="0" w:color="auto"/>
              <w:left w:val="single" w:sz="4" w:space="0" w:color="auto"/>
              <w:bottom w:val="nil"/>
              <w:right w:val="single" w:sz="4" w:space="0" w:color="auto"/>
            </w:tcBorders>
            <w:hideMark/>
          </w:tcPr>
          <w:p w14:paraId="3A7AF5D5" w14:textId="77777777" w:rsidR="00CC456B" w:rsidRPr="00B051FD" w:rsidRDefault="00CC456B" w:rsidP="0030048D">
            <w:pPr>
              <w:ind w:right="143"/>
              <w:contextualSpacing/>
              <w:jc w:val="right"/>
              <w:rPr>
                <w:rFonts w:eastAsia="Calibri"/>
              </w:rPr>
            </w:pPr>
            <w:r w:rsidRPr="00B051FD">
              <w:rPr>
                <w:rFonts w:eastAsia="Calibri"/>
              </w:rPr>
              <w:t>32</w:t>
            </w:r>
          </w:p>
        </w:tc>
      </w:tr>
      <w:tr w:rsidR="00CC456B" w:rsidRPr="00B051FD" w14:paraId="028574AD" w14:textId="77777777" w:rsidTr="0030048D">
        <w:trPr>
          <w:tblHeader/>
          <w:jc w:val="center"/>
        </w:trPr>
        <w:tc>
          <w:tcPr>
            <w:tcW w:w="290" w:type="pct"/>
            <w:tcBorders>
              <w:top w:val="single" w:sz="4" w:space="0" w:color="auto"/>
              <w:left w:val="single" w:sz="4" w:space="0" w:color="auto"/>
              <w:bottom w:val="nil"/>
              <w:right w:val="single" w:sz="4" w:space="0" w:color="auto"/>
            </w:tcBorders>
          </w:tcPr>
          <w:p w14:paraId="18E8C7B6" w14:textId="77777777" w:rsidR="00CC456B" w:rsidRPr="00B051FD" w:rsidRDefault="00CC456B" w:rsidP="0030048D">
            <w:pPr>
              <w:widowControl/>
              <w:numPr>
                <w:ilvl w:val="0"/>
                <w:numId w:val="9"/>
              </w:numPr>
              <w:autoSpaceDE/>
              <w:autoSpaceDN/>
              <w:adjustRightInd/>
              <w:contextualSpacing/>
              <w:rPr>
                <w:rFonts w:eastAsia="Calibri"/>
              </w:rPr>
            </w:pPr>
          </w:p>
        </w:tc>
        <w:tc>
          <w:tcPr>
            <w:tcW w:w="3400" w:type="pct"/>
            <w:tcBorders>
              <w:top w:val="single" w:sz="4" w:space="0" w:color="auto"/>
              <w:left w:val="single" w:sz="4" w:space="0" w:color="auto"/>
              <w:bottom w:val="nil"/>
              <w:right w:val="single" w:sz="4" w:space="0" w:color="auto"/>
            </w:tcBorders>
            <w:vAlign w:val="bottom"/>
            <w:hideMark/>
          </w:tcPr>
          <w:p w14:paraId="35425D05" w14:textId="77777777" w:rsidR="00CC456B" w:rsidRPr="00B051FD" w:rsidRDefault="00CC456B" w:rsidP="0030048D">
            <w:pPr>
              <w:ind w:left="119"/>
              <w:contextualSpacing/>
              <w:rPr>
                <w:rFonts w:eastAsia="Calibri"/>
              </w:rPr>
            </w:pPr>
            <w:r w:rsidRPr="00B051FD">
              <w:rPr>
                <w:rFonts w:eastAsia="Calibri"/>
              </w:rPr>
              <w:t>Оповещатель световой КОП-25</w:t>
            </w:r>
          </w:p>
        </w:tc>
        <w:tc>
          <w:tcPr>
            <w:tcW w:w="618" w:type="pct"/>
            <w:tcBorders>
              <w:top w:val="single" w:sz="4" w:space="0" w:color="auto"/>
              <w:left w:val="single" w:sz="4" w:space="0" w:color="auto"/>
              <w:bottom w:val="nil"/>
              <w:right w:val="single" w:sz="4" w:space="0" w:color="auto"/>
            </w:tcBorders>
            <w:hideMark/>
          </w:tcPr>
          <w:p w14:paraId="4DF762BB" w14:textId="77777777" w:rsidR="00CC456B" w:rsidRPr="00B051FD" w:rsidRDefault="00CC456B" w:rsidP="0030048D">
            <w:pPr>
              <w:contextualSpacing/>
              <w:jc w:val="center"/>
              <w:rPr>
                <w:rFonts w:eastAsia="Calibri"/>
              </w:rPr>
            </w:pPr>
            <w:r w:rsidRPr="00B051FD">
              <w:rPr>
                <w:rFonts w:eastAsia="Calibri"/>
              </w:rPr>
              <w:t>шт.</w:t>
            </w:r>
          </w:p>
        </w:tc>
        <w:tc>
          <w:tcPr>
            <w:tcW w:w="693" w:type="pct"/>
            <w:tcBorders>
              <w:top w:val="single" w:sz="4" w:space="0" w:color="auto"/>
              <w:left w:val="single" w:sz="4" w:space="0" w:color="auto"/>
              <w:bottom w:val="nil"/>
              <w:right w:val="single" w:sz="4" w:space="0" w:color="auto"/>
            </w:tcBorders>
            <w:hideMark/>
          </w:tcPr>
          <w:p w14:paraId="26937893" w14:textId="77777777" w:rsidR="00CC456B" w:rsidRPr="00B051FD" w:rsidRDefault="00CC456B" w:rsidP="0030048D">
            <w:pPr>
              <w:ind w:right="143"/>
              <w:contextualSpacing/>
              <w:jc w:val="right"/>
              <w:rPr>
                <w:rFonts w:eastAsia="Calibri"/>
              </w:rPr>
            </w:pPr>
            <w:r w:rsidRPr="00B051FD">
              <w:rPr>
                <w:rFonts w:eastAsia="Calibri"/>
              </w:rPr>
              <w:t>12</w:t>
            </w:r>
          </w:p>
        </w:tc>
      </w:tr>
      <w:tr w:rsidR="00CC456B" w:rsidRPr="00B051FD" w14:paraId="5C2DC68B" w14:textId="77777777" w:rsidTr="0030048D">
        <w:trPr>
          <w:tblHeader/>
          <w:jc w:val="center"/>
        </w:trPr>
        <w:tc>
          <w:tcPr>
            <w:tcW w:w="290" w:type="pct"/>
            <w:tcBorders>
              <w:top w:val="single" w:sz="4" w:space="0" w:color="auto"/>
              <w:left w:val="single" w:sz="4" w:space="0" w:color="auto"/>
              <w:bottom w:val="nil"/>
              <w:right w:val="single" w:sz="4" w:space="0" w:color="auto"/>
            </w:tcBorders>
          </w:tcPr>
          <w:p w14:paraId="54D9B915" w14:textId="77777777" w:rsidR="00CC456B" w:rsidRPr="00B051FD" w:rsidRDefault="00CC456B" w:rsidP="0030048D">
            <w:pPr>
              <w:widowControl/>
              <w:numPr>
                <w:ilvl w:val="0"/>
                <w:numId w:val="9"/>
              </w:numPr>
              <w:autoSpaceDE/>
              <w:autoSpaceDN/>
              <w:adjustRightInd/>
              <w:contextualSpacing/>
              <w:rPr>
                <w:rFonts w:eastAsia="Calibri"/>
              </w:rPr>
            </w:pPr>
          </w:p>
        </w:tc>
        <w:tc>
          <w:tcPr>
            <w:tcW w:w="3400" w:type="pct"/>
            <w:tcBorders>
              <w:top w:val="single" w:sz="4" w:space="0" w:color="auto"/>
              <w:left w:val="single" w:sz="4" w:space="0" w:color="auto"/>
              <w:bottom w:val="nil"/>
              <w:right w:val="single" w:sz="4" w:space="0" w:color="auto"/>
            </w:tcBorders>
            <w:hideMark/>
          </w:tcPr>
          <w:p w14:paraId="3F9E493A" w14:textId="77777777" w:rsidR="00CC456B" w:rsidRPr="00B051FD" w:rsidRDefault="00CC456B" w:rsidP="0030048D">
            <w:pPr>
              <w:ind w:left="119"/>
              <w:contextualSpacing/>
              <w:rPr>
                <w:rFonts w:eastAsia="Calibri"/>
              </w:rPr>
            </w:pPr>
            <w:r w:rsidRPr="00B051FD">
              <w:rPr>
                <w:rFonts w:eastAsia="Calibri"/>
              </w:rPr>
              <w:t>Извещатели тепловые ИП 103-5</w:t>
            </w:r>
          </w:p>
        </w:tc>
        <w:tc>
          <w:tcPr>
            <w:tcW w:w="618" w:type="pct"/>
            <w:tcBorders>
              <w:top w:val="single" w:sz="4" w:space="0" w:color="auto"/>
              <w:left w:val="single" w:sz="4" w:space="0" w:color="auto"/>
              <w:bottom w:val="nil"/>
              <w:right w:val="single" w:sz="4" w:space="0" w:color="auto"/>
            </w:tcBorders>
            <w:hideMark/>
          </w:tcPr>
          <w:p w14:paraId="366C0472" w14:textId="77777777" w:rsidR="00CC456B" w:rsidRPr="00B051FD" w:rsidRDefault="00CC456B" w:rsidP="0030048D">
            <w:pPr>
              <w:contextualSpacing/>
              <w:jc w:val="center"/>
              <w:rPr>
                <w:rFonts w:eastAsia="Calibri"/>
              </w:rPr>
            </w:pPr>
            <w:r w:rsidRPr="00B051FD">
              <w:rPr>
                <w:rFonts w:eastAsia="Calibri"/>
              </w:rPr>
              <w:t>шт.</w:t>
            </w:r>
          </w:p>
        </w:tc>
        <w:tc>
          <w:tcPr>
            <w:tcW w:w="693" w:type="pct"/>
            <w:tcBorders>
              <w:top w:val="single" w:sz="4" w:space="0" w:color="auto"/>
              <w:left w:val="single" w:sz="4" w:space="0" w:color="auto"/>
              <w:bottom w:val="nil"/>
              <w:right w:val="single" w:sz="4" w:space="0" w:color="auto"/>
            </w:tcBorders>
            <w:hideMark/>
          </w:tcPr>
          <w:p w14:paraId="68F3631A" w14:textId="77777777" w:rsidR="00CC456B" w:rsidRPr="00B051FD" w:rsidRDefault="00CC456B" w:rsidP="0030048D">
            <w:pPr>
              <w:ind w:right="143"/>
              <w:contextualSpacing/>
              <w:jc w:val="right"/>
              <w:rPr>
                <w:rFonts w:eastAsia="Calibri"/>
              </w:rPr>
            </w:pPr>
            <w:r w:rsidRPr="00B051FD">
              <w:rPr>
                <w:rFonts w:eastAsia="Calibri"/>
              </w:rPr>
              <w:t>8</w:t>
            </w:r>
          </w:p>
        </w:tc>
      </w:tr>
      <w:tr w:rsidR="00CC456B" w:rsidRPr="00B051FD" w14:paraId="12D8094A" w14:textId="77777777" w:rsidTr="0030048D">
        <w:trPr>
          <w:tblHeader/>
          <w:jc w:val="center"/>
        </w:trPr>
        <w:tc>
          <w:tcPr>
            <w:tcW w:w="290" w:type="pct"/>
            <w:tcBorders>
              <w:top w:val="single" w:sz="4" w:space="0" w:color="auto"/>
              <w:left w:val="single" w:sz="4" w:space="0" w:color="auto"/>
              <w:bottom w:val="nil"/>
              <w:right w:val="single" w:sz="4" w:space="0" w:color="auto"/>
            </w:tcBorders>
          </w:tcPr>
          <w:p w14:paraId="6326A420" w14:textId="77777777" w:rsidR="00CC456B" w:rsidRPr="00B051FD" w:rsidRDefault="00CC456B" w:rsidP="0030048D">
            <w:pPr>
              <w:widowControl/>
              <w:numPr>
                <w:ilvl w:val="0"/>
                <w:numId w:val="9"/>
              </w:numPr>
              <w:autoSpaceDE/>
              <w:autoSpaceDN/>
              <w:adjustRightInd/>
              <w:contextualSpacing/>
              <w:rPr>
                <w:rFonts w:eastAsia="Calibri"/>
              </w:rPr>
            </w:pPr>
          </w:p>
        </w:tc>
        <w:tc>
          <w:tcPr>
            <w:tcW w:w="3400" w:type="pct"/>
            <w:tcBorders>
              <w:top w:val="single" w:sz="4" w:space="0" w:color="auto"/>
              <w:left w:val="single" w:sz="4" w:space="0" w:color="auto"/>
              <w:bottom w:val="nil"/>
              <w:right w:val="single" w:sz="4" w:space="0" w:color="auto"/>
            </w:tcBorders>
            <w:vAlign w:val="bottom"/>
            <w:hideMark/>
          </w:tcPr>
          <w:p w14:paraId="5C735376" w14:textId="77777777" w:rsidR="00CC456B" w:rsidRPr="00B051FD" w:rsidRDefault="00CC456B" w:rsidP="0030048D">
            <w:pPr>
              <w:ind w:left="119"/>
              <w:contextualSpacing/>
              <w:rPr>
                <w:rFonts w:eastAsia="Calibri"/>
              </w:rPr>
            </w:pPr>
            <w:r w:rsidRPr="00B051FD">
              <w:rPr>
                <w:rFonts w:eastAsia="Calibri"/>
              </w:rPr>
              <w:t>Извещатели охранные ИД-40</w:t>
            </w:r>
          </w:p>
        </w:tc>
        <w:tc>
          <w:tcPr>
            <w:tcW w:w="618" w:type="pct"/>
            <w:tcBorders>
              <w:top w:val="single" w:sz="4" w:space="0" w:color="auto"/>
              <w:left w:val="single" w:sz="4" w:space="0" w:color="auto"/>
              <w:bottom w:val="nil"/>
              <w:right w:val="single" w:sz="4" w:space="0" w:color="auto"/>
            </w:tcBorders>
            <w:hideMark/>
          </w:tcPr>
          <w:p w14:paraId="4F55CF07" w14:textId="77777777" w:rsidR="00CC456B" w:rsidRPr="00B051FD" w:rsidRDefault="00CC456B" w:rsidP="0030048D">
            <w:pPr>
              <w:contextualSpacing/>
              <w:jc w:val="center"/>
              <w:rPr>
                <w:rFonts w:eastAsia="Calibri"/>
              </w:rPr>
            </w:pPr>
            <w:r w:rsidRPr="00B051FD">
              <w:rPr>
                <w:rFonts w:eastAsia="Calibri"/>
              </w:rPr>
              <w:t>шт.</w:t>
            </w:r>
          </w:p>
        </w:tc>
        <w:tc>
          <w:tcPr>
            <w:tcW w:w="693" w:type="pct"/>
            <w:tcBorders>
              <w:top w:val="single" w:sz="4" w:space="0" w:color="auto"/>
              <w:left w:val="single" w:sz="4" w:space="0" w:color="auto"/>
              <w:bottom w:val="nil"/>
              <w:right w:val="single" w:sz="4" w:space="0" w:color="auto"/>
            </w:tcBorders>
            <w:vAlign w:val="bottom"/>
            <w:hideMark/>
          </w:tcPr>
          <w:p w14:paraId="29F40E5F" w14:textId="77777777" w:rsidR="00CC456B" w:rsidRPr="00B051FD" w:rsidRDefault="00CC456B" w:rsidP="0030048D">
            <w:pPr>
              <w:ind w:right="143"/>
              <w:contextualSpacing/>
              <w:jc w:val="right"/>
              <w:rPr>
                <w:rFonts w:eastAsia="Calibri"/>
              </w:rPr>
            </w:pPr>
            <w:r w:rsidRPr="00B051FD">
              <w:rPr>
                <w:rFonts w:eastAsia="Calibri"/>
              </w:rPr>
              <w:t>104</w:t>
            </w:r>
          </w:p>
        </w:tc>
      </w:tr>
      <w:tr w:rsidR="00CC456B" w:rsidRPr="00B051FD" w14:paraId="3448CC1D" w14:textId="77777777" w:rsidTr="0030048D">
        <w:trPr>
          <w:tblHeader/>
          <w:jc w:val="center"/>
        </w:trPr>
        <w:tc>
          <w:tcPr>
            <w:tcW w:w="290" w:type="pct"/>
            <w:tcBorders>
              <w:top w:val="single" w:sz="4" w:space="0" w:color="auto"/>
              <w:left w:val="single" w:sz="4" w:space="0" w:color="auto"/>
              <w:bottom w:val="nil"/>
              <w:right w:val="single" w:sz="4" w:space="0" w:color="auto"/>
            </w:tcBorders>
          </w:tcPr>
          <w:p w14:paraId="04E906E5" w14:textId="77777777" w:rsidR="00CC456B" w:rsidRPr="00B051FD" w:rsidRDefault="00CC456B" w:rsidP="0030048D">
            <w:pPr>
              <w:widowControl/>
              <w:numPr>
                <w:ilvl w:val="0"/>
                <w:numId w:val="9"/>
              </w:numPr>
              <w:autoSpaceDE/>
              <w:autoSpaceDN/>
              <w:adjustRightInd/>
              <w:contextualSpacing/>
              <w:rPr>
                <w:rFonts w:eastAsia="Calibri"/>
              </w:rPr>
            </w:pPr>
          </w:p>
        </w:tc>
        <w:tc>
          <w:tcPr>
            <w:tcW w:w="3400" w:type="pct"/>
            <w:tcBorders>
              <w:top w:val="single" w:sz="4" w:space="0" w:color="auto"/>
              <w:left w:val="single" w:sz="4" w:space="0" w:color="auto"/>
              <w:bottom w:val="nil"/>
              <w:right w:val="single" w:sz="4" w:space="0" w:color="auto"/>
            </w:tcBorders>
            <w:hideMark/>
          </w:tcPr>
          <w:p w14:paraId="7ABA3CB4" w14:textId="77777777" w:rsidR="00CC456B" w:rsidRPr="00B051FD" w:rsidRDefault="00CC456B" w:rsidP="0030048D">
            <w:pPr>
              <w:ind w:left="119"/>
              <w:contextualSpacing/>
              <w:rPr>
                <w:rFonts w:eastAsia="Calibri"/>
              </w:rPr>
            </w:pPr>
            <w:r w:rsidRPr="00B051FD">
              <w:rPr>
                <w:rFonts w:eastAsia="Calibri"/>
              </w:rPr>
              <w:t>Оповещатель звуковой ОПОП 2-35</w:t>
            </w:r>
          </w:p>
        </w:tc>
        <w:tc>
          <w:tcPr>
            <w:tcW w:w="618" w:type="pct"/>
            <w:tcBorders>
              <w:top w:val="single" w:sz="4" w:space="0" w:color="auto"/>
              <w:left w:val="single" w:sz="4" w:space="0" w:color="auto"/>
              <w:bottom w:val="nil"/>
              <w:right w:val="single" w:sz="4" w:space="0" w:color="auto"/>
            </w:tcBorders>
            <w:hideMark/>
          </w:tcPr>
          <w:p w14:paraId="55B7CA76" w14:textId="77777777" w:rsidR="00CC456B" w:rsidRPr="00B051FD" w:rsidRDefault="00CC456B" w:rsidP="0030048D">
            <w:pPr>
              <w:contextualSpacing/>
              <w:jc w:val="center"/>
              <w:rPr>
                <w:rFonts w:eastAsia="Calibri"/>
              </w:rPr>
            </w:pPr>
            <w:r w:rsidRPr="00B051FD">
              <w:rPr>
                <w:rFonts w:eastAsia="Calibri"/>
              </w:rPr>
              <w:t>шт.</w:t>
            </w:r>
          </w:p>
        </w:tc>
        <w:tc>
          <w:tcPr>
            <w:tcW w:w="693" w:type="pct"/>
            <w:tcBorders>
              <w:top w:val="single" w:sz="4" w:space="0" w:color="auto"/>
              <w:left w:val="single" w:sz="4" w:space="0" w:color="auto"/>
              <w:bottom w:val="nil"/>
              <w:right w:val="single" w:sz="4" w:space="0" w:color="auto"/>
            </w:tcBorders>
            <w:hideMark/>
          </w:tcPr>
          <w:p w14:paraId="06DF017D" w14:textId="77777777" w:rsidR="00CC456B" w:rsidRPr="00B051FD" w:rsidRDefault="00CC456B" w:rsidP="0030048D">
            <w:pPr>
              <w:ind w:right="143"/>
              <w:contextualSpacing/>
              <w:jc w:val="right"/>
              <w:rPr>
                <w:rFonts w:eastAsia="Calibri"/>
              </w:rPr>
            </w:pPr>
            <w:r w:rsidRPr="00B051FD">
              <w:rPr>
                <w:rFonts w:eastAsia="Calibri"/>
              </w:rPr>
              <w:t>12</w:t>
            </w:r>
          </w:p>
        </w:tc>
      </w:tr>
      <w:tr w:rsidR="00CC456B" w:rsidRPr="00B051FD" w14:paraId="4AFB12D2" w14:textId="77777777" w:rsidTr="0030048D">
        <w:trPr>
          <w:tblHeader/>
          <w:jc w:val="center"/>
        </w:trPr>
        <w:tc>
          <w:tcPr>
            <w:tcW w:w="290" w:type="pct"/>
            <w:tcBorders>
              <w:top w:val="single" w:sz="4" w:space="0" w:color="auto"/>
              <w:left w:val="single" w:sz="4" w:space="0" w:color="auto"/>
              <w:bottom w:val="nil"/>
              <w:right w:val="single" w:sz="4" w:space="0" w:color="auto"/>
            </w:tcBorders>
          </w:tcPr>
          <w:p w14:paraId="67CB34BF" w14:textId="77777777" w:rsidR="00CC456B" w:rsidRPr="00B051FD" w:rsidRDefault="00CC456B" w:rsidP="0030048D">
            <w:pPr>
              <w:widowControl/>
              <w:numPr>
                <w:ilvl w:val="0"/>
                <w:numId w:val="9"/>
              </w:numPr>
              <w:autoSpaceDE/>
              <w:autoSpaceDN/>
              <w:adjustRightInd/>
              <w:contextualSpacing/>
              <w:rPr>
                <w:rFonts w:eastAsia="Calibri"/>
              </w:rPr>
            </w:pPr>
          </w:p>
        </w:tc>
        <w:tc>
          <w:tcPr>
            <w:tcW w:w="3400" w:type="pct"/>
            <w:tcBorders>
              <w:top w:val="single" w:sz="4" w:space="0" w:color="auto"/>
              <w:left w:val="single" w:sz="4" w:space="0" w:color="auto"/>
              <w:bottom w:val="nil"/>
              <w:right w:val="single" w:sz="4" w:space="0" w:color="auto"/>
            </w:tcBorders>
            <w:hideMark/>
          </w:tcPr>
          <w:p w14:paraId="79B376C6" w14:textId="77777777" w:rsidR="00CC456B" w:rsidRPr="00B051FD" w:rsidRDefault="00CC456B" w:rsidP="0030048D">
            <w:pPr>
              <w:ind w:left="119"/>
              <w:contextualSpacing/>
              <w:rPr>
                <w:rFonts w:eastAsia="Calibri"/>
              </w:rPr>
            </w:pPr>
            <w:r w:rsidRPr="00B051FD">
              <w:rPr>
                <w:rFonts w:eastAsia="Calibri"/>
              </w:rPr>
              <w:t>Пож. изв. Дымовой ИП-212-45</w:t>
            </w:r>
          </w:p>
        </w:tc>
        <w:tc>
          <w:tcPr>
            <w:tcW w:w="618" w:type="pct"/>
            <w:tcBorders>
              <w:top w:val="single" w:sz="4" w:space="0" w:color="auto"/>
              <w:left w:val="single" w:sz="4" w:space="0" w:color="auto"/>
              <w:bottom w:val="nil"/>
              <w:right w:val="single" w:sz="4" w:space="0" w:color="auto"/>
            </w:tcBorders>
            <w:hideMark/>
          </w:tcPr>
          <w:p w14:paraId="74E07FA4" w14:textId="77777777" w:rsidR="00CC456B" w:rsidRPr="00B051FD" w:rsidRDefault="00CC456B" w:rsidP="0030048D">
            <w:pPr>
              <w:contextualSpacing/>
              <w:jc w:val="center"/>
              <w:rPr>
                <w:rFonts w:eastAsia="Calibri"/>
              </w:rPr>
            </w:pPr>
            <w:r w:rsidRPr="00B051FD">
              <w:rPr>
                <w:rFonts w:eastAsia="Calibri"/>
              </w:rPr>
              <w:t>шт.</w:t>
            </w:r>
          </w:p>
        </w:tc>
        <w:tc>
          <w:tcPr>
            <w:tcW w:w="693" w:type="pct"/>
            <w:tcBorders>
              <w:top w:val="single" w:sz="4" w:space="0" w:color="auto"/>
              <w:left w:val="single" w:sz="4" w:space="0" w:color="auto"/>
              <w:bottom w:val="nil"/>
              <w:right w:val="single" w:sz="4" w:space="0" w:color="auto"/>
            </w:tcBorders>
            <w:hideMark/>
          </w:tcPr>
          <w:p w14:paraId="638D9E34" w14:textId="77777777" w:rsidR="00CC456B" w:rsidRPr="00B051FD" w:rsidRDefault="00CC456B" w:rsidP="0030048D">
            <w:pPr>
              <w:ind w:right="143"/>
              <w:contextualSpacing/>
              <w:jc w:val="right"/>
              <w:rPr>
                <w:rFonts w:eastAsia="Calibri"/>
              </w:rPr>
            </w:pPr>
            <w:r w:rsidRPr="00B051FD">
              <w:rPr>
                <w:rFonts w:eastAsia="Calibri"/>
              </w:rPr>
              <w:t>259</w:t>
            </w:r>
          </w:p>
        </w:tc>
      </w:tr>
      <w:tr w:rsidR="00CC456B" w:rsidRPr="00B051FD" w14:paraId="74E47218" w14:textId="77777777" w:rsidTr="0030048D">
        <w:trPr>
          <w:tblHeader/>
          <w:jc w:val="center"/>
        </w:trPr>
        <w:tc>
          <w:tcPr>
            <w:tcW w:w="290" w:type="pct"/>
            <w:tcBorders>
              <w:top w:val="single" w:sz="4" w:space="0" w:color="auto"/>
              <w:left w:val="single" w:sz="4" w:space="0" w:color="auto"/>
              <w:bottom w:val="single" w:sz="4" w:space="0" w:color="auto"/>
              <w:right w:val="single" w:sz="4" w:space="0" w:color="auto"/>
            </w:tcBorders>
          </w:tcPr>
          <w:p w14:paraId="1D0DEBA4" w14:textId="77777777" w:rsidR="00CC456B" w:rsidRPr="00B051FD" w:rsidRDefault="00CC456B" w:rsidP="0030048D">
            <w:pPr>
              <w:widowControl/>
              <w:numPr>
                <w:ilvl w:val="0"/>
                <w:numId w:val="9"/>
              </w:numPr>
              <w:autoSpaceDE/>
              <w:autoSpaceDN/>
              <w:adjustRightInd/>
              <w:contextualSpacing/>
              <w:rPr>
                <w:rFonts w:eastAsia="Calibri"/>
              </w:rPr>
            </w:pPr>
          </w:p>
        </w:tc>
        <w:tc>
          <w:tcPr>
            <w:tcW w:w="3400" w:type="pct"/>
            <w:tcBorders>
              <w:top w:val="single" w:sz="4" w:space="0" w:color="auto"/>
              <w:left w:val="single" w:sz="4" w:space="0" w:color="auto"/>
              <w:bottom w:val="single" w:sz="4" w:space="0" w:color="auto"/>
              <w:right w:val="single" w:sz="4" w:space="0" w:color="auto"/>
            </w:tcBorders>
            <w:hideMark/>
          </w:tcPr>
          <w:p w14:paraId="3A15B4E4" w14:textId="77777777" w:rsidR="00CC456B" w:rsidRPr="00B051FD" w:rsidRDefault="00CC456B" w:rsidP="0030048D">
            <w:pPr>
              <w:ind w:left="119"/>
              <w:contextualSpacing/>
              <w:rPr>
                <w:rFonts w:eastAsia="Calibri"/>
              </w:rPr>
            </w:pPr>
            <w:r w:rsidRPr="00B051FD">
              <w:rPr>
                <w:rFonts w:eastAsia="Calibri"/>
              </w:rPr>
              <w:t>Пож. изв. Ручн ИПР 3-СУ</w:t>
            </w:r>
          </w:p>
        </w:tc>
        <w:tc>
          <w:tcPr>
            <w:tcW w:w="618" w:type="pct"/>
            <w:tcBorders>
              <w:top w:val="single" w:sz="4" w:space="0" w:color="auto"/>
              <w:left w:val="single" w:sz="4" w:space="0" w:color="auto"/>
              <w:bottom w:val="single" w:sz="4" w:space="0" w:color="auto"/>
              <w:right w:val="single" w:sz="4" w:space="0" w:color="auto"/>
            </w:tcBorders>
            <w:hideMark/>
          </w:tcPr>
          <w:p w14:paraId="6DC95F26" w14:textId="77777777" w:rsidR="00CC456B" w:rsidRPr="00B051FD" w:rsidRDefault="00CC456B" w:rsidP="0030048D">
            <w:pPr>
              <w:contextualSpacing/>
              <w:jc w:val="center"/>
              <w:rPr>
                <w:rFonts w:eastAsia="Calibri"/>
              </w:rPr>
            </w:pPr>
            <w:r w:rsidRPr="00B051FD">
              <w:rPr>
                <w:rFonts w:eastAsia="Calibri"/>
              </w:rPr>
              <w:t>шт.</w:t>
            </w:r>
          </w:p>
        </w:tc>
        <w:tc>
          <w:tcPr>
            <w:tcW w:w="693" w:type="pct"/>
            <w:tcBorders>
              <w:top w:val="single" w:sz="4" w:space="0" w:color="auto"/>
              <w:left w:val="single" w:sz="4" w:space="0" w:color="auto"/>
              <w:bottom w:val="single" w:sz="4" w:space="0" w:color="auto"/>
              <w:right w:val="single" w:sz="4" w:space="0" w:color="auto"/>
            </w:tcBorders>
            <w:hideMark/>
          </w:tcPr>
          <w:p w14:paraId="61542A37" w14:textId="77777777" w:rsidR="00CC456B" w:rsidRPr="00B051FD" w:rsidRDefault="00CC456B" w:rsidP="0030048D">
            <w:pPr>
              <w:ind w:right="143"/>
              <w:contextualSpacing/>
              <w:jc w:val="right"/>
              <w:rPr>
                <w:rFonts w:eastAsia="Calibri"/>
              </w:rPr>
            </w:pPr>
            <w:r w:rsidRPr="00B051FD">
              <w:rPr>
                <w:rFonts w:eastAsia="Calibri"/>
              </w:rPr>
              <w:t>8</w:t>
            </w:r>
          </w:p>
        </w:tc>
      </w:tr>
      <w:tr w:rsidR="00CC456B" w:rsidRPr="00B051FD" w14:paraId="3BC10C67" w14:textId="77777777" w:rsidTr="0030048D">
        <w:trPr>
          <w:tblHeader/>
          <w:jc w:val="center"/>
        </w:trPr>
        <w:tc>
          <w:tcPr>
            <w:tcW w:w="290" w:type="pct"/>
            <w:tcBorders>
              <w:top w:val="single" w:sz="4" w:space="0" w:color="auto"/>
              <w:left w:val="single" w:sz="4" w:space="0" w:color="auto"/>
              <w:bottom w:val="single" w:sz="4" w:space="0" w:color="auto"/>
              <w:right w:val="single" w:sz="4" w:space="0" w:color="auto"/>
            </w:tcBorders>
          </w:tcPr>
          <w:p w14:paraId="7AF9F50E" w14:textId="77777777" w:rsidR="00CC456B" w:rsidRPr="00B051FD" w:rsidRDefault="00CC456B" w:rsidP="0030048D">
            <w:pPr>
              <w:widowControl/>
              <w:numPr>
                <w:ilvl w:val="0"/>
                <w:numId w:val="9"/>
              </w:numPr>
              <w:autoSpaceDE/>
              <w:autoSpaceDN/>
              <w:adjustRightInd/>
              <w:contextualSpacing/>
              <w:rPr>
                <w:rFonts w:eastAsia="Calibri"/>
              </w:rPr>
            </w:pPr>
          </w:p>
        </w:tc>
        <w:tc>
          <w:tcPr>
            <w:tcW w:w="3400" w:type="pct"/>
            <w:tcBorders>
              <w:top w:val="single" w:sz="4" w:space="0" w:color="auto"/>
              <w:left w:val="single" w:sz="4" w:space="0" w:color="auto"/>
              <w:bottom w:val="single" w:sz="4" w:space="0" w:color="auto"/>
              <w:right w:val="single" w:sz="4" w:space="0" w:color="auto"/>
            </w:tcBorders>
            <w:hideMark/>
          </w:tcPr>
          <w:p w14:paraId="623B217B" w14:textId="77777777" w:rsidR="00CC456B" w:rsidRPr="00B051FD" w:rsidRDefault="00CC456B" w:rsidP="0030048D">
            <w:pPr>
              <w:ind w:left="119"/>
              <w:contextualSpacing/>
              <w:rPr>
                <w:rFonts w:eastAsia="Calibri"/>
              </w:rPr>
            </w:pPr>
            <w:r w:rsidRPr="00B051FD">
              <w:rPr>
                <w:rFonts w:eastAsia="Calibri"/>
              </w:rPr>
              <w:t>Провод однопарный</w:t>
            </w:r>
          </w:p>
        </w:tc>
        <w:tc>
          <w:tcPr>
            <w:tcW w:w="618" w:type="pct"/>
            <w:tcBorders>
              <w:top w:val="single" w:sz="4" w:space="0" w:color="auto"/>
              <w:left w:val="single" w:sz="4" w:space="0" w:color="auto"/>
              <w:bottom w:val="single" w:sz="4" w:space="0" w:color="auto"/>
              <w:right w:val="single" w:sz="4" w:space="0" w:color="auto"/>
            </w:tcBorders>
            <w:hideMark/>
          </w:tcPr>
          <w:p w14:paraId="11804E38" w14:textId="77777777" w:rsidR="00CC456B" w:rsidRPr="00B051FD" w:rsidRDefault="00CC456B" w:rsidP="0030048D">
            <w:pPr>
              <w:contextualSpacing/>
              <w:jc w:val="center"/>
              <w:rPr>
                <w:rFonts w:eastAsia="Calibri"/>
              </w:rPr>
            </w:pPr>
            <w:r w:rsidRPr="00B051FD">
              <w:rPr>
                <w:rFonts w:eastAsia="Calibri"/>
              </w:rPr>
              <w:t>м</w:t>
            </w:r>
          </w:p>
        </w:tc>
        <w:tc>
          <w:tcPr>
            <w:tcW w:w="693" w:type="pct"/>
            <w:tcBorders>
              <w:top w:val="single" w:sz="4" w:space="0" w:color="auto"/>
              <w:left w:val="single" w:sz="4" w:space="0" w:color="auto"/>
              <w:bottom w:val="single" w:sz="4" w:space="0" w:color="auto"/>
              <w:right w:val="single" w:sz="4" w:space="0" w:color="auto"/>
            </w:tcBorders>
            <w:hideMark/>
          </w:tcPr>
          <w:p w14:paraId="0245685B" w14:textId="77777777" w:rsidR="00CC456B" w:rsidRPr="00B051FD" w:rsidRDefault="00CC456B" w:rsidP="0030048D">
            <w:pPr>
              <w:ind w:right="143"/>
              <w:contextualSpacing/>
              <w:jc w:val="right"/>
              <w:rPr>
                <w:rFonts w:eastAsia="Calibri"/>
              </w:rPr>
            </w:pPr>
            <w:r w:rsidRPr="00B051FD">
              <w:rPr>
                <w:rFonts w:eastAsia="Calibri"/>
              </w:rPr>
              <w:t>4 990</w:t>
            </w:r>
          </w:p>
        </w:tc>
      </w:tr>
    </w:tbl>
    <w:p w14:paraId="78059EBD" w14:textId="77777777" w:rsidR="00CC456B" w:rsidRPr="00B051FD" w:rsidRDefault="00CC456B" w:rsidP="00CC456B">
      <w:pPr>
        <w:contextualSpacing/>
        <w:jc w:val="center"/>
        <w:rPr>
          <w:rFonts w:eastAsia="Calibri"/>
          <w:b/>
        </w:rPr>
      </w:pPr>
    </w:p>
    <w:p w14:paraId="0AA7A8E8" w14:textId="77777777" w:rsidR="00CC456B" w:rsidRPr="00B051FD" w:rsidRDefault="00CC456B" w:rsidP="00CC456B">
      <w:pPr>
        <w:contextualSpacing/>
        <w:jc w:val="center"/>
        <w:rPr>
          <w:rFonts w:eastAsia="Calibri"/>
          <w:b/>
        </w:rPr>
      </w:pPr>
    </w:p>
    <w:p w14:paraId="5D0783A7" w14:textId="77777777" w:rsidR="00CC456B" w:rsidRPr="00B051FD" w:rsidRDefault="00CC456B" w:rsidP="00CC456B">
      <w:pPr>
        <w:contextualSpacing/>
        <w:jc w:val="center"/>
        <w:rPr>
          <w:rFonts w:eastAsia="Calibri"/>
          <w:b/>
        </w:rPr>
      </w:pPr>
      <w:r w:rsidRPr="00B051FD">
        <w:rPr>
          <w:rFonts w:eastAsia="Calibri"/>
          <w:b/>
        </w:rPr>
        <w:t>Сведения оборудования СПС и СОУЭ, по адресу:</w:t>
      </w:r>
    </w:p>
    <w:p w14:paraId="0452806D" w14:textId="77777777" w:rsidR="00CC456B" w:rsidRPr="00B051FD" w:rsidRDefault="00CC456B" w:rsidP="00CC456B">
      <w:pPr>
        <w:contextualSpacing/>
        <w:jc w:val="center"/>
        <w:rPr>
          <w:rFonts w:eastAsia="Calibri"/>
          <w:b/>
        </w:rPr>
      </w:pPr>
      <w:r w:rsidRPr="00B051FD">
        <w:rPr>
          <w:rFonts w:eastAsia="Calibri"/>
          <w:b/>
        </w:rPr>
        <w:t>Санкт-Петербург, Большой Сампсониевский пр., д. 11, лит. Д</w:t>
      </w:r>
    </w:p>
    <w:p w14:paraId="6C159882" w14:textId="77777777" w:rsidR="00CC456B" w:rsidRPr="00B051FD" w:rsidRDefault="00CC456B" w:rsidP="00CC456B">
      <w:pPr>
        <w:contextualSpacing/>
        <w:jc w:val="center"/>
        <w:rPr>
          <w:rFonts w:eastAsia="Calibri"/>
        </w:rPr>
      </w:pPr>
    </w:p>
    <w:tbl>
      <w:tblPr>
        <w:tblW w:w="4881"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0"/>
        <w:gridCol w:w="6990"/>
        <w:gridCol w:w="1194"/>
        <w:gridCol w:w="1111"/>
      </w:tblGrid>
      <w:tr w:rsidR="00CC456B" w:rsidRPr="00B051FD" w14:paraId="7B6B4EB2" w14:textId="77777777" w:rsidTr="0030048D">
        <w:trPr>
          <w:tblHeader/>
        </w:trPr>
        <w:tc>
          <w:tcPr>
            <w:tcW w:w="265" w:type="pct"/>
            <w:tcBorders>
              <w:top w:val="single" w:sz="4" w:space="0" w:color="000000"/>
              <w:left w:val="single" w:sz="4" w:space="0" w:color="000000"/>
              <w:bottom w:val="single" w:sz="4" w:space="0" w:color="000000"/>
              <w:right w:val="single" w:sz="4" w:space="0" w:color="000000"/>
            </w:tcBorders>
            <w:hideMark/>
          </w:tcPr>
          <w:p w14:paraId="138894F0" w14:textId="77777777" w:rsidR="00CC456B" w:rsidRPr="00B051FD" w:rsidRDefault="00CC456B" w:rsidP="0030048D">
            <w:pPr>
              <w:contextualSpacing/>
              <w:jc w:val="center"/>
              <w:rPr>
                <w:rFonts w:eastAsia="Calibri"/>
                <w:b/>
              </w:rPr>
            </w:pPr>
            <w:r w:rsidRPr="00B051FD">
              <w:rPr>
                <w:rFonts w:eastAsia="Calibri"/>
                <w:b/>
              </w:rPr>
              <w:t>№</w:t>
            </w:r>
          </w:p>
          <w:p w14:paraId="79C66944" w14:textId="77777777" w:rsidR="00CC456B" w:rsidRPr="00B051FD" w:rsidRDefault="00CC456B" w:rsidP="0030048D">
            <w:pPr>
              <w:contextualSpacing/>
              <w:jc w:val="center"/>
              <w:rPr>
                <w:rFonts w:eastAsia="Calibri"/>
                <w:b/>
              </w:rPr>
            </w:pPr>
            <w:r w:rsidRPr="00B051FD">
              <w:rPr>
                <w:rFonts w:eastAsia="Calibri"/>
                <w:b/>
              </w:rPr>
              <w:t>п/п</w:t>
            </w:r>
          </w:p>
        </w:tc>
        <w:tc>
          <w:tcPr>
            <w:tcW w:w="3561" w:type="pct"/>
            <w:tcBorders>
              <w:top w:val="single" w:sz="4" w:space="0" w:color="000000"/>
              <w:left w:val="single" w:sz="4" w:space="0" w:color="000000"/>
              <w:bottom w:val="single" w:sz="4" w:space="0" w:color="000000"/>
              <w:right w:val="single" w:sz="4" w:space="0" w:color="000000"/>
            </w:tcBorders>
            <w:hideMark/>
          </w:tcPr>
          <w:p w14:paraId="4BC14ABE" w14:textId="77777777" w:rsidR="00CC456B" w:rsidRPr="00B051FD" w:rsidRDefault="00CC456B" w:rsidP="0030048D">
            <w:pPr>
              <w:contextualSpacing/>
              <w:jc w:val="center"/>
              <w:rPr>
                <w:rFonts w:eastAsia="Calibri"/>
                <w:b/>
              </w:rPr>
            </w:pPr>
            <w:r w:rsidRPr="00B051FD">
              <w:rPr>
                <w:rFonts w:eastAsia="Calibri"/>
                <w:b/>
              </w:rPr>
              <w:t>Наименование</w:t>
            </w:r>
          </w:p>
        </w:tc>
        <w:tc>
          <w:tcPr>
            <w:tcW w:w="608" w:type="pct"/>
            <w:tcBorders>
              <w:top w:val="single" w:sz="4" w:space="0" w:color="000000"/>
              <w:left w:val="single" w:sz="4" w:space="0" w:color="000000"/>
              <w:bottom w:val="single" w:sz="4" w:space="0" w:color="000000"/>
              <w:right w:val="single" w:sz="4" w:space="0" w:color="000000"/>
            </w:tcBorders>
            <w:hideMark/>
          </w:tcPr>
          <w:p w14:paraId="515D2A5F" w14:textId="77777777" w:rsidR="00CC456B" w:rsidRPr="00B051FD" w:rsidRDefault="00CC456B" w:rsidP="0030048D">
            <w:pPr>
              <w:contextualSpacing/>
              <w:jc w:val="center"/>
              <w:rPr>
                <w:rFonts w:eastAsia="Calibri"/>
                <w:b/>
              </w:rPr>
            </w:pPr>
            <w:r w:rsidRPr="00B051FD">
              <w:rPr>
                <w:rFonts w:eastAsia="Calibri"/>
                <w:b/>
              </w:rPr>
              <w:t>Ед. изм.</w:t>
            </w:r>
          </w:p>
        </w:tc>
        <w:tc>
          <w:tcPr>
            <w:tcW w:w="566" w:type="pct"/>
            <w:tcBorders>
              <w:top w:val="single" w:sz="4" w:space="0" w:color="000000"/>
              <w:left w:val="single" w:sz="4" w:space="0" w:color="000000"/>
              <w:bottom w:val="single" w:sz="4" w:space="0" w:color="000000"/>
              <w:right w:val="single" w:sz="4" w:space="0" w:color="000000"/>
            </w:tcBorders>
            <w:hideMark/>
          </w:tcPr>
          <w:p w14:paraId="7E2F660F" w14:textId="77777777" w:rsidR="00CC456B" w:rsidRPr="00B051FD" w:rsidRDefault="00CC456B" w:rsidP="0030048D">
            <w:pPr>
              <w:contextualSpacing/>
              <w:rPr>
                <w:rFonts w:eastAsia="Calibri"/>
                <w:b/>
              </w:rPr>
            </w:pPr>
            <w:r w:rsidRPr="00B051FD">
              <w:rPr>
                <w:rFonts w:eastAsia="Calibri"/>
                <w:b/>
              </w:rPr>
              <w:t>Кол-во</w:t>
            </w:r>
          </w:p>
        </w:tc>
      </w:tr>
      <w:tr w:rsidR="00CC456B" w:rsidRPr="00B051FD" w14:paraId="1AC04CE0" w14:textId="77777777" w:rsidTr="0030048D">
        <w:tc>
          <w:tcPr>
            <w:tcW w:w="265" w:type="pct"/>
            <w:tcBorders>
              <w:top w:val="single" w:sz="4" w:space="0" w:color="000000"/>
              <w:left w:val="single" w:sz="4" w:space="0" w:color="000000"/>
              <w:bottom w:val="single" w:sz="4" w:space="0" w:color="000000"/>
              <w:right w:val="single" w:sz="4" w:space="0" w:color="000000"/>
            </w:tcBorders>
          </w:tcPr>
          <w:p w14:paraId="5EB70F9A" w14:textId="77777777" w:rsidR="00CC456B" w:rsidRPr="00B051FD" w:rsidRDefault="00CC456B" w:rsidP="0030048D">
            <w:pPr>
              <w:widowControl/>
              <w:numPr>
                <w:ilvl w:val="0"/>
                <w:numId w:val="10"/>
              </w:numPr>
              <w:autoSpaceDE/>
              <w:autoSpaceDN/>
              <w:adjustRightInd/>
              <w:contextualSpacing/>
              <w:rPr>
                <w:rFonts w:eastAsia="Calibri"/>
              </w:rPr>
            </w:pPr>
          </w:p>
        </w:tc>
        <w:tc>
          <w:tcPr>
            <w:tcW w:w="3561" w:type="pct"/>
            <w:tcBorders>
              <w:top w:val="single" w:sz="4" w:space="0" w:color="000000"/>
              <w:left w:val="single" w:sz="4" w:space="0" w:color="000000"/>
              <w:bottom w:val="single" w:sz="4" w:space="0" w:color="000000"/>
              <w:right w:val="single" w:sz="4" w:space="0" w:color="000000"/>
            </w:tcBorders>
            <w:hideMark/>
          </w:tcPr>
          <w:p w14:paraId="2FDE7A69" w14:textId="77777777" w:rsidR="00CC456B" w:rsidRPr="00B051FD" w:rsidRDefault="00CC456B" w:rsidP="0030048D">
            <w:pPr>
              <w:contextualSpacing/>
              <w:rPr>
                <w:rFonts w:eastAsia="Calibri"/>
              </w:rPr>
            </w:pPr>
            <w:r w:rsidRPr="00B051FD">
              <w:rPr>
                <w:rFonts w:eastAsia="Calibri"/>
              </w:rPr>
              <w:t>Пож. изв. дымовой ИП-212-45</w:t>
            </w:r>
          </w:p>
        </w:tc>
        <w:tc>
          <w:tcPr>
            <w:tcW w:w="608" w:type="pct"/>
            <w:tcBorders>
              <w:top w:val="single" w:sz="4" w:space="0" w:color="000000"/>
              <w:left w:val="single" w:sz="4" w:space="0" w:color="000000"/>
              <w:bottom w:val="single" w:sz="4" w:space="0" w:color="000000"/>
              <w:right w:val="single" w:sz="4" w:space="0" w:color="000000"/>
            </w:tcBorders>
            <w:hideMark/>
          </w:tcPr>
          <w:p w14:paraId="050AE477" w14:textId="77777777" w:rsidR="00CC456B" w:rsidRPr="00B051FD" w:rsidRDefault="00CC456B" w:rsidP="0030048D">
            <w:pPr>
              <w:contextualSpacing/>
              <w:jc w:val="center"/>
              <w:rPr>
                <w:rFonts w:eastAsia="Calibri"/>
              </w:rPr>
            </w:pPr>
            <w:r w:rsidRPr="00B051FD">
              <w:rPr>
                <w:rFonts w:eastAsia="Calibri"/>
              </w:rPr>
              <w:t>шт.</w:t>
            </w:r>
          </w:p>
        </w:tc>
        <w:tc>
          <w:tcPr>
            <w:tcW w:w="566" w:type="pct"/>
            <w:tcBorders>
              <w:top w:val="single" w:sz="4" w:space="0" w:color="000000"/>
              <w:left w:val="single" w:sz="4" w:space="0" w:color="000000"/>
              <w:bottom w:val="single" w:sz="4" w:space="0" w:color="000000"/>
              <w:right w:val="single" w:sz="4" w:space="0" w:color="000000"/>
            </w:tcBorders>
            <w:hideMark/>
          </w:tcPr>
          <w:p w14:paraId="0DEB664D" w14:textId="77777777" w:rsidR="00CC456B" w:rsidRPr="00B051FD" w:rsidRDefault="00CC456B" w:rsidP="0030048D">
            <w:pPr>
              <w:contextualSpacing/>
              <w:jc w:val="right"/>
              <w:rPr>
                <w:rFonts w:eastAsia="Calibri"/>
              </w:rPr>
            </w:pPr>
            <w:r w:rsidRPr="00B051FD">
              <w:rPr>
                <w:rFonts w:eastAsia="Calibri"/>
              </w:rPr>
              <w:t>22</w:t>
            </w:r>
          </w:p>
        </w:tc>
      </w:tr>
      <w:tr w:rsidR="00CC456B" w:rsidRPr="00B051FD" w14:paraId="338B39B1" w14:textId="77777777" w:rsidTr="0030048D">
        <w:tc>
          <w:tcPr>
            <w:tcW w:w="265" w:type="pct"/>
            <w:tcBorders>
              <w:top w:val="single" w:sz="4" w:space="0" w:color="000000"/>
              <w:left w:val="single" w:sz="4" w:space="0" w:color="000000"/>
              <w:bottom w:val="single" w:sz="4" w:space="0" w:color="000000"/>
              <w:right w:val="single" w:sz="4" w:space="0" w:color="000000"/>
            </w:tcBorders>
          </w:tcPr>
          <w:p w14:paraId="5E51E9FE" w14:textId="77777777" w:rsidR="00CC456B" w:rsidRPr="00B051FD" w:rsidRDefault="00CC456B" w:rsidP="0030048D">
            <w:pPr>
              <w:widowControl/>
              <w:numPr>
                <w:ilvl w:val="0"/>
                <w:numId w:val="10"/>
              </w:numPr>
              <w:autoSpaceDE/>
              <w:autoSpaceDN/>
              <w:adjustRightInd/>
              <w:contextualSpacing/>
              <w:rPr>
                <w:rFonts w:eastAsia="Calibri"/>
              </w:rPr>
            </w:pPr>
          </w:p>
        </w:tc>
        <w:tc>
          <w:tcPr>
            <w:tcW w:w="3561" w:type="pct"/>
            <w:tcBorders>
              <w:top w:val="single" w:sz="4" w:space="0" w:color="000000"/>
              <w:left w:val="single" w:sz="4" w:space="0" w:color="000000"/>
              <w:bottom w:val="single" w:sz="4" w:space="0" w:color="000000"/>
              <w:right w:val="single" w:sz="4" w:space="0" w:color="000000"/>
            </w:tcBorders>
            <w:hideMark/>
          </w:tcPr>
          <w:p w14:paraId="078A8D18" w14:textId="77777777" w:rsidR="00CC456B" w:rsidRPr="00B051FD" w:rsidRDefault="00CC456B" w:rsidP="0030048D">
            <w:pPr>
              <w:contextualSpacing/>
              <w:rPr>
                <w:rFonts w:eastAsia="Calibri"/>
              </w:rPr>
            </w:pPr>
            <w:r w:rsidRPr="00B051FD">
              <w:rPr>
                <w:rFonts w:eastAsia="Calibri"/>
              </w:rPr>
              <w:t>Пож. изв. ручн. ИПР 3-СУ</w:t>
            </w:r>
          </w:p>
        </w:tc>
        <w:tc>
          <w:tcPr>
            <w:tcW w:w="608" w:type="pct"/>
            <w:tcBorders>
              <w:top w:val="single" w:sz="4" w:space="0" w:color="000000"/>
              <w:left w:val="single" w:sz="4" w:space="0" w:color="000000"/>
              <w:bottom w:val="single" w:sz="4" w:space="0" w:color="000000"/>
              <w:right w:val="single" w:sz="4" w:space="0" w:color="000000"/>
            </w:tcBorders>
            <w:hideMark/>
          </w:tcPr>
          <w:p w14:paraId="695380B2" w14:textId="77777777" w:rsidR="00CC456B" w:rsidRPr="00B051FD" w:rsidRDefault="00CC456B" w:rsidP="0030048D">
            <w:pPr>
              <w:contextualSpacing/>
              <w:jc w:val="center"/>
              <w:rPr>
                <w:rFonts w:eastAsia="Calibri"/>
              </w:rPr>
            </w:pPr>
            <w:r w:rsidRPr="00B051FD">
              <w:rPr>
                <w:rFonts w:eastAsia="Calibri"/>
              </w:rPr>
              <w:t>шт.</w:t>
            </w:r>
          </w:p>
        </w:tc>
        <w:tc>
          <w:tcPr>
            <w:tcW w:w="566" w:type="pct"/>
            <w:tcBorders>
              <w:top w:val="single" w:sz="4" w:space="0" w:color="000000"/>
              <w:left w:val="single" w:sz="4" w:space="0" w:color="000000"/>
              <w:bottom w:val="single" w:sz="4" w:space="0" w:color="000000"/>
              <w:right w:val="single" w:sz="4" w:space="0" w:color="000000"/>
            </w:tcBorders>
            <w:hideMark/>
          </w:tcPr>
          <w:p w14:paraId="437D2898" w14:textId="77777777" w:rsidR="00CC456B" w:rsidRPr="00B051FD" w:rsidRDefault="00CC456B" w:rsidP="0030048D">
            <w:pPr>
              <w:contextualSpacing/>
              <w:jc w:val="right"/>
              <w:rPr>
                <w:rFonts w:eastAsia="Calibri"/>
              </w:rPr>
            </w:pPr>
            <w:r w:rsidRPr="00B051FD">
              <w:rPr>
                <w:rFonts w:eastAsia="Calibri"/>
              </w:rPr>
              <w:t>8</w:t>
            </w:r>
          </w:p>
        </w:tc>
      </w:tr>
      <w:tr w:rsidR="00CC456B" w:rsidRPr="00B051FD" w14:paraId="357E6B2A" w14:textId="77777777" w:rsidTr="0030048D">
        <w:tc>
          <w:tcPr>
            <w:tcW w:w="265" w:type="pct"/>
            <w:tcBorders>
              <w:top w:val="single" w:sz="4" w:space="0" w:color="000000"/>
              <w:left w:val="single" w:sz="4" w:space="0" w:color="000000"/>
              <w:bottom w:val="single" w:sz="4" w:space="0" w:color="000000"/>
              <w:right w:val="single" w:sz="4" w:space="0" w:color="000000"/>
            </w:tcBorders>
          </w:tcPr>
          <w:p w14:paraId="7F311968" w14:textId="77777777" w:rsidR="00CC456B" w:rsidRPr="00B051FD" w:rsidRDefault="00CC456B" w:rsidP="0030048D">
            <w:pPr>
              <w:widowControl/>
              <w:numPr>
                <w:ilvl w:val="0"/>
                <w:numId w:val="10"/>
              </w:numPr>
              <w:autoSpaceDE/>
              <w:autoSpaceDN/>
              <w:adjustRightInd/>
              <w:contextualSpacing/>
              <w:rPr>
                <w:rFonts w:eastAsia="Calibri"/>
              </w:rPr>
            </w:pPr>
          </w:p>
        </w:tc>
        <w:tc>
          <w:tcPr>
            <w:tcW w:w="3561" w:type="pct"/>
            <w:tcBorders>
              <w:top w:val="single" w:sz="4" w:space="0" w:color="000000"/>
              <w:left w:val="single" w:sz="4" w:space="0" w:color="000000"/>
              <w:bottom w:val="single" w:sz="4" w:space="0" w:color="000000"/>
              <w:right w:val="single" w:sz="4" w:space="0" w:color="000000"/>
            </w:tcBorders>
            <w:hideMark/>
          </w:tcPr>
          <w:p w14:paraId="19A8B062" w14:textId="77777777" w:rsidR="00CC456B" w:rsidRPr="00B051FD" w:rsidRDefault="00CC456B" w:rsidP="0030048D">
            <w:pPr>
              <w:contextualSpacing/>
              <w:rPr>
                <w:rFonts w:eastAsia="Calibri"/>
              </w:rPr>
            </w:pPr>
            <w:r w:rsidRPr="00B051FD">
              <w:rPr>
                <w:rFonts w:eastAsia="Calibri"/>
              </w:rPr>
              <w:t xml:space="preserve">Прибор приемно-контрольный охранно-пожарный Сигнал 20П </w:t>
            </w:r>
          </w:p>
        </w:tc>
        <w:tc>
          <w:tcPr>
            <w:tcW w:w="608" w:type="pct"/>
            <w:tcBorders>
              <w:top w:val="single" w:sz="4" w:space="0" w:color="000000"/>
              <w:left w:val="single" w:sz="4" w:space="0" w:color="000000"/>
              <w:bottom w:val="single" w:sz="4" w:space="0" w:color="000000"/>
              <w:right w:val="single" w:sz="4" w:space="0" w:color="000000"/>
            </w:tcBorders>
            <w:hideMark/>
          </w:tcPr>
          <w:p w14:paraId="77834DFB" w14:textId="77777777" w:rsidR="00CC456B" w:rsidRPr="00B051FD" w:rsidRDefault="00CC456B" w:rsidP="0030048D">
            <w:pPr>
              <w:contextualSpacing/>
              <w:jc w:val="center"/>
              <w:rPr>
                <w:rFonts w:eastAsia="Calibri"/>
              </w:rPr>
            </w:pPr>
            <w:r w:rsidRPr="00B051FD">
              <w:rPr>
                <w:rFonts w:eastAsia="Calibri"/>
              </w:rPr>
              <w:t>шт.</w:t>
            </w:r>
          </w:p>
        </w:tc>
        <w:tc>
          <w:tcPr>
            <w:tcW w:w="566" w:type="pct"/>
            <w:tcBorders>
              <w:top w:val="single" w:sz="4" w:space="0" w:color="000000"/>
              <w:left w:val="single" w:sz="4" w:space="0" w:color="000000"/>
              <w:bottom w:val="single" w:sz="4" w:space="0" w:color="000000"/>
              <w:right w:val="single" w:sz="4" w:space="0" w:color="000000"/>
            </w:tcBorders>
            <w:hideMark/>
          </w:tcPr>
          <w:p w14:paraId="035380BC" w14:textId="77777777" w:rsidR="00CC456B" w:rsidRPr="00B051FD" w:rsidRDefault="00CC456B" w:rsidP="0030048D">
            <w:pPr>
              <w:contextualSpacing/>
              <w:jc w:val="right"/>
              <w:rPr>
                <w:rFonts w:eastAsia="Calibri"/>
              </w:rPr>
            </w:pPr>
            <w:r w:rsidRPr="00B051FD">
              <w:rPr>
                <w:rFonts w:eastAsia="Calibri"/>
              </w:rPr>
              <w:t>2</w:t>
            </w:r>
          </w:p>
        </w:tc>
      </w:tr>
      <w:tr w:rsidR="00CC456B" w:rsidRPr="00B051FD" w14:paraId="0182CF36" w14:textId="77777777" w:rsidTr="0030048D">
        <w:tc>
          <w:tcPr>
            <w:tcW w:w="265" w:type="pct"/>
            <w:tcBorders>
              <w:top w:val="single" w:sz="4" w:space="0" w:color="000000"/>
              <w:left w:val="single" w:sz="4" w:space="0" w:color="000000"/>
              <w:bottom w:val="single" w:sz="4" w:space="0" w:color="000000"/>
              <w:right w:val="single" w:sz="4" w:space="0" w:color="000000"/>
            </w:tcBorders>
          </w:tcPr>
          <w:p w14:paraId="4DE1ECF2" w14:textId="77777777" w:rsidR="00CC456B" w:rsidRPr="00B051FD" w:rsidRDefault="00CC456B" w:rsidP="0030048D">
            <w:pPr>
              <w:widowControl/>
              <w:numPr>
                <w:ilvl w:val="0"/>
                <w:numId w:val="10"/>
              </w:numPr>
              <w:autoSpaceDE/>
              <w:autoSpaceDN/>
              <w:adjustRightInd/>
              <w:contextualSpacing/>
              <w:rPr>
                <w:rFonts w:eastAsia="Calibri"/>
              </w:rPr>
            </w:pPr>
          </w:p>
        </w:tc>
        <w:tc>
          <w:tcPr>
            <w:tcW w:w="3561" w:type="pct"/>
            <w:tcBorders>
              <w:top w:val="single" w:sz="4" w:space="0" w:color="000000"/>
              <w:left w:val="single" w:sz="4" w:space="0" w:color="000000"/>
              <w:bottom w:val="single" w:sz="4" w:space="0" w:color="000000"/>
              <w:right w:val="single" w:sz="4" w:space="0" w:color="000000"/>
            </w:tcBorders>
            <w:hideMark/>
          </w:tcPr>
          <w:p w14:paraId="6F4BE3B7" w14:textId="77777777" w:rsidR="00CC456B" w:rsidRPr="00B051FD" w:rsidRDefault="00CC456B" w:rsidP="0030048D">
            <w:pPr>
              <w:contextualSpacing/>
              <w:rPr>
                <w:rFonts w:eastAsia="Calibri"/>
              </w:rPr>
            </w:pPr>
            <w:r w:rsidRPr="00B051FD">
              <w:rPr>
                <w:rFonts w:eastAsia="Calibri"/>
              </w:rPr>
              <w:t xml:space="preserve">Пульт контроля и управления </w:t>
            </w:r>
          </w:p>
        </w:tc>
        <w:tc>
          <w:tcPr>
            <w:tcW w:w="608" w:type="pct"/>
            <w:tcBorders>
              <w:top w:val="single" w:sz="4" w:space="0" w:color="000000"/>
              <w:left w:val="single" w:sz="4" w:space="0" w:color="000000"/>
              <w:bottom w:val="single" w:sz="4" w:space="0" w:color="000000"/>
              <w:right w:val="single" w:sz="4" w:space="0" w:color="000000"/>
            </w:tcBorders>
            <w:hideMark/>
          </w:tcPr>
          <w:p w14:paraId="4D6BE196" w14:textId="77777777" w:rsidR="00CC456B" w:rsidRPr="00B051FD" w:rsidRDefault="00CC456B" w:rsidP="0030048D">
            <w:pPr>
              <w:contextualSpacing/>
              <w:jc w:val="center"/>
              <w:rPr>
                <w:rFonts w:eastAsia="Calibri"/>
              </w:rPr>
            </w:pPr>
            <w:r w:rsidRPr="00B051FD">
              <w:rPr>
                <w:rFonts w:eastAsia="Calibri"/>
              </w:rPr>
              <w:t>шт.</w:t>
            </w:r>
          </w:p>
        </w:tc>
        <w:tc>
          <w:tcPr>
            <w:tcW w:w="566" w:type="pct"/>
            <w:tcBorders>
              <w:top w:val="single" w:sz="4" w:space="0" w:color="000000"/>
              <w:left w:val="single" w:sz="4" w:space="0" w:color="000000"/>
              <w:bottom w:val="single" w:sz="4" w:space="0" w:color="000000"/>
              <w:right w:val="single" w:sz="4" w:space="0" w:color="000000"/>
            </w:tcBorders>
            <w:hideMark/>
          </w:tcPr>
          <w:p w14:paraId="3EBA05F1" w14:textId="77777777" w:rsidR="00CC456B" w:rsidRPr="00B051FD" w:rsidRDefault="00CC456B" w:rsidP="0030048D">
            <w:pPr>
              <w:contextualSpacing/>
              <w:jc w:val="right"/>
              <w:rPr>
                <w:rFonts w:eastAsia="Calibri"/>
              </w:rPr>
            </w:pPr>
            <w:r w:rsidRPr="00B051FD">
              <w:rPr>
                <w:rFonts w:eastAsia="Calibri"/>
              </w:rPr>
              <w:t>1</w:t>
            </w:r>
          </w:p>
        </w:tc>
      </w:tr>
      <w:tr w:rsidR="00CC456B" w:rsidRPr="00B051FD" w14:paraId="4224A039" w14:textId="77777777" w:rsidTr="0030048D">
        <w:tc>
          <w:tcPr>
            <w:tcW w:w="265" w:type="pct"/>
            <w:tcBorders>
              <w:top w:val="single" w:sz="4" w:space="0" w:color="000000"/>
              <w:left w:val="single" w:sz="4" w:space="0" w:color="000000"/>
              <w:bottom w:val="single" w:sz="4" w:space="0" w:color="000000"/>
              <w:right w:val="single" w:sz="4" w:space="0" w:color="000000"/>
            </w:tcBorders>
          </w:tcPr>
          <w:p w14:paraId="12540A3C" w14:textId="77777777" w:rsidR="00CC456B" w:rsidRPr="00B051FD" w:rsidRDefault="00CC456B" w:rsidP="0030048D">
            <w:pPr>
              <w:widowControl/>
              <w:numPr>
                <w:ilvl w:val="0"/>
                <w:numId w:val="10"/>
              </w:numPr>
              <w:autoSpaceDE/>
              <w:autoSpaceDN/>
              <w:adjustRightInd/>
              <w:contextualSpacing/>
              <w:rPr>
                <w:rFonts w:eastAsia="Calibri"/>
              </w:rPr>
            </w:pPr>
          </w:p>
        </w:tc>
        <w:tc>
          <w:tcPr>
            <w:tcW w:w="3561" w:type="pct"/>
            <w:tcBorders>
              <w:top w:val="single" w:sz="4" w:space="0" w:color="000000"/>
              <w:left w:val="single" w:sz="4" w:space="0" w:color="000000"/>
              <w:bottom w:val="single" w:sz="4" w:space="0" w:color="000000"/>
              <w:right w:val="single" w:sz="4" w:space="0" w:color="000000"/>
            </w:tcBorders>
            <w:hideMark/>
          </w:tcPr>
          <w:p w14:paraId="3D195B71" w14:textId="77777777" w:rsidR="00CC456B" w:rsidRPr="00B051FD" w:rsidRDefault="00CC456B" w:rsidP="0030048D">
            <w:pPr>
              <w:contextualSpacing/>
              <w:rPr>
                <w:rFonts w:eastAsia="Calibri"/>
              </w:rPr>
            </w:pPr>
            <w:r w:rsidRPr="00B051FD">
              <w:rPr>
                <w:rFonts w:eastAsia="Calibri"/>
              </w:rPr>
              <w:t xml:space="preserve">Источник вторичного электропитания резервный </w:t>
            </w:r>
          </w:p>
        </w:tc>
        <w:tc>
          <w:tcPr>
            <w:tcW w:w="608" w:type="pct"/>
            <w:tcBorders>
              <w:top w:val="single" w:sz="4" w:space="0" w:color="000000"/>
              <w:left w:val="single" w:sz="4" w:space="0" w:color="000000"/>
              <w:bottom w:val="single" w:sz="4" w:space="0" w:color="000000"/>
              <w:right w:val="single" w:sz="4" w:space="0" w:color="000000"/>
            </w:tcBorders>
            <w:hideMark/>
          </w:tcPr>
          <w:p w14:paraId="10D5D382" w14:textId="77777777" w:rsidR="00CC456B" w:rsidRPr="00B051FD" w:rsidRDefault="00CC456B" w:rsidP="0030048D">
            <w:pPr>
              <w:contextualSpacing/>
              <w:jc w:val="center"/>
              <w:rPr>
                <w:rFonts w:eastAsia="Calibri"/>
              </w:rPr>
            </w:pPr>
            <w:r w:rsidRPr="00B051FD">
              <w:rPr>
                <w:rFonts w:eastAsia="Calibri"/>
              </w:rPr>
              <w:t>шт.</w:t>
            </w:r>
          </w:p>
        </w:tc>
        <w:tc>
          <w:tcPr>
            <w:tcW w:w="566" w:type="pct"/>
            <w:tcBorders>
              <w:top w:val="single" w:sz="4" w:space="0" w:color="000000"/>
              <w:left w:val="single" w:sz="4" w:space="0" w:color="000000"/>
              <w:bottom w:val="single" w:sz="4" w:space="0" w:color="000000"/>
              <w:right w:val="single" w:sz="4" w:space="0" w:color="000000"/>
            </w:tcBorders>
            <w:hideMark/>
          </w:tcPr>
          <w:p w14:paraId="761FEF1A" w14:textId="77777777" w:rsidR="00CC456B" w:rsidRPr="00B051FD" w:rsidRDefault="00CC456B" w:rsidP="0030048D">
            <w:pPr>
              <w:contextualSpacing/>
              <w:jc w:val="right"/>
              <w:rPr>
                <w:rFonts w:eastAsia="Calibri"/>
              </w:rPr>
            </w:pPr>
            <w:r w:rsidRPr="00B051FD">
              <w:rPr>
                <w:rFonts w:eastAsia="Calibri"/>
              </w:rPr>
              <w:t>3</w:t>
            </w:r>
          </w:p>
        </w:tc>
      </w:tr>
      <w:tr w:rsidR="00CC456B" w:rsidRPr="00B051FD" w14:paraId="0C33526E" w14:textId="77777777" w:rsidTr="0030048D">
        <w:tc>
          <w:tcPr>
            <w:tcW w:w="265" w:type="pct"/>
            <w:tcBorders>
              <w:top w:val="single" w:sz="4" w:space="0" w:color="000000"/>
              <w:left w:val="single" w:sz="4" w:space="0" w:color="000000"/>
              <w:bottom w:val="single" w:sz="4" w:space="0" w:color="000000"/>
              <w:right w:val="single" w:sz="4" w:space="0" w:color="000000"/>
            </w:tcBorders>
          </w:tcPr>
          <w:p w14:paraId="12237437" w14:textId="77777777" w:rsidR="00CC456B" w:rsidRPr="00B051FD" w:rsidRDefault="00CC456B" w:rsidP="0030048D">
            <w:pPr>
              <w:widowControl/>
              <w:numPr>
                <w:ilvl w:val="0"/>
                <w:numId w:val="10"/>
              </w:numPr>
              <w:autoSpaceDE/>
              <w:autoSpaceDN/>
              <w:adjustRightInd/>
              <w:contextualSpacing/>
              <w:rPr>
                <w:rFonts w:eastAsia="Calibri"/>
              </w:rPr>
            </w:pPr>
          </w:p>
        </w:tc>
        <w:tc>
          <w:tcPr>
            <w:tcW w:w="3561" w:type="pct"/>
            <w:tcBorders>
              <w:top w:val="single" w:sz="4" w:space="0" w:color="000000"/>
              <w:left w:val="single" w:sz="4" w:space="0" w:color="000000"/>
              <w:bottom w:val="single" w:sz="4" w:space="0" w:color="000000"/>
              <w:right w:val="single" w:sz="4" w:space="0" w:color="000000"/>
            </w:tcBorders>
            <w:hideMark/>
          </w:tcPr>
          <w:p w14:paraId="752E1CB9" w14:textId="77777777" w:rsidR="00CC456B" w:rsidRPr="00B051FD" w:rsidRDefault="00CC456B" w:rsidP="0030048D">
            <w:pPr>
              <w:contextualSpacing/>
              <w:rPr>
                <w:rFonts w:eastAsia="Calibri"/>
              </w:rPr>
            </w:pPr>
            <w:r w:rsidRPr="00B051FD">
              <w:rPr>
                <w:rFonts w:eastAsia="Calibri"/>
              </w:rPr>
              <w:t xml:space="preserve">Аккумуляторная батарея </w:t>
            </w:r>
          </w:p>
        </w:tc>
        <w:tc>
          <w:tcPr>
            <w:tcW w:w="608" w:type="pct"/>
            <w:tcBorders>
              <w:top w:val="single" w:sz="4" w:space="0" w:color="000000"/>
              <w:left w:val="single" w:sz="4" w:space="0" w:color="000000"/>
              <w:bottom w:val="single" w:sz="4" w:space="0" w:color="000000"/>
              <w:right w:val="single" w:sz="4" w:space="0" w:color="000000"/>
            </w:tcBorders>
            <w:hideMark/>
          </w:tcPr>
          <w:p w14:paraId="0510CEA3" w14:textId="77777777" w:rsidR="00CC456B" w:rsidRPr="00B051FD" w:rsidRDefault="00CC456B" w:rsidP="0030048D">
            <w:pPr>
              <w:contextualSpacing/>
              <w:jc w:val="center"/>
              <w:rPr>
                <w:rFonts w:eastAsia="Calibri"/>
              </w:rPr>
            </w:pPr>
            <w:r w:rsidRPr="00B051FD">
              <w:rPr>
                <w:rFonts w:eastAsia="Calibri"/>
              </w:rPr>
              <w:t>шт.</w:t>
            </w:r>
          </w:p>
        </w:tc>
        <w:tc>
          <w:tcPr>
            <w:tcW w:w="566" w:type="pct"/>
            <w:tcBorders>
              <w:top w:val="single" w:sz="4" w:space="0" w:color="000000"/>
              <w:left w:val="single" w:sz="4" w:space="0" w:color="000000"/>
              <w:bottom w:val="single" w:sz="4" w:space="0" w:color="000000"/>
              <w:right w:val="single" w:sz="4" w:space="0" w:color="000000"/>
            </w:tcBorders>
            <w:hideMark/>
          </w:tcPr>
          <w:p w14:paraId="70D3E634" w14:textId="77777777" w:rsidR="00CC456B" w:rsidRPr="00B051FD" w:rsidRDefault="00CC456B" w:rsidP="0030048D">
            <w:pPr>
              <w:contextualSpacing/>
              <w:jc w:val="right"/>
              <w:rPr>
                <w:rFonts w:eastAsia="Calibri"/>
              </w:rPr>
            </w:pPr>
            <w:r w:rsidRPr="00B051FD">
              <w:rPr>
                <w:rFonts w:eastAsia="Calibri"/>
              </w:rPr>
              <w:t>3</w:t>
            </w:r>
          </w:p>
        </w:tc>
      </w:tr>
      <w:tr w:rsidR="00CC456B" w:rsidRPr="00B051FD" w14:paraId="665A5C3B" w14:textId="77777777" w:rsidTr="0030048D">
        <w:tc>
          <w:tcPr>
            <w:tcW w:w="265" w:type="pct"/>
            <w:tcBorders>
              <w:top w:val="single" w:sz="4" w:space="0" w:color="000000"/>
              <w:left w:val="single" w:sz="4" w:space="0" w:color="000000"/>
              <w:bottom w:val="single" w:sz="4" w:space="0" w:color="000000"/>
              <w:right w:val="single" w:sz="4" w:space="0" w:color="000000"/>
            </w:tcBorders>
          </w:tcPr>
          <w:p w14:paraId="27EDEB0D" w14:textId="77777777" w:rsidR="00CC456B" w:rsidRPr="00B051FD" w:rsidRDefault="00CC456B" w:rsidP="0030048D">
            <w:pPr>
              <w:widowControl/>
              <w:numPr>
                <w:ilvl w:val="0"/>
                <w:numId w:val="10"/>
              </w:numPr>
              <w:autoSpaceDE/>
              <w:autoSpaceDN/>
              <w:adjustRightInd/>
              <w:contextualSpacing/>
              <w:rPr>
                <w:rFonts w:eastAsia="Calibri"/>
              </w:rPr>
            </w:pPr>
          </w:p>
        </w:tc>
        <w:tc>
          <w:tcPr>
            <w:tcW w:w="3561" w:type="pct"/>
            <w:tcBorders>
              <w:top w:val="single" w:sz="4" w:space="0" w:color="000000"/>
              <w:left w:val="single" w:sz="4" w:space="0" w:color="000000"/>
              <w:bottom w:val="single" w:sz="4" w:space="0" w:color="000000"/>
              <w:right w:val="single" w:sz="4" w:space="0" w:color="000000"/>
            </w:tcBorders>
            <w:hideMark/>
          </w:tcPr>
          <w:p w14:paraId="6D5F2830" w14:textId="77777777" w:rsidR="00CC456B" w:rsidRPr="00B051FD" w:rsidRDefault="00CC456B" w:rsidP="0030048D">
            <w:pPr>
              <w:contextualSpacing/>
              <w:rPr>
                <w:rFonts w:eastAsia="Calibri"/>
              </w:rPr>
            </w:pPr>
            <w:r w:rsidRPr="00B051FD">
              <w:rPr>
                <w:rFonts w:eastAsia="Calibri"/>
              </w:rPr>
              <w:t xml:space="preserve">Извещатель пожарный дымовой оптико-электронный  </w:t>
            </w:r>
          </w:p>
        </w:tc>
        <w:tc>
          <w:tcPr>
            <w:tcW w:w="608" w:type="pct"/>
            <w:tcBorders>
              <w:top w:val="single" w:sz="4" w:space="0" w:color="000000"/>
              <w:left w:val="single" w:sz="4" w:space="0" w:color="000000"/>
              <w:bottom w:val="single" w:sz="4" w:space="0" w:color="000000"/>
              <w:right w:val="single" w:sz="4" w:space="0" w:color="000000"/>
            </w:tcBorders>
            <w:hideMark/>
          </w:tcPr>
          <w:p w14:paraId="7695AACD" w14:textId="77777777" w:rsidR="00CC456B" w:rsidRPr="00B051FD" w:rsidRDefault="00CC456B" w:rsidP="0030048D">
            <w:pPr>
              <w:contextualSpacing/>
              <w:jc w:val="center"/>
              <w:rPr>
                <w:rFonts w:eastAsia="Calibri"/>
              </w:rPr>
            </w:pPr>
            <w:r w:rsidRPr="00B051FD">
              <w:rPr>
                <w:rFonts w:eastAsia="Calibri"/>
              </w:rPr>
              <w:t>шт.</w:t>
            </w:r>
          </w:p>
        </w:tc>
        <w:tc>
          <w:tcPr>
            <w:tcW w:w="566" w:type="pct"/>
            <w:tcBorders>
              <w:top w:val="single" w:sz="4" w:space="0" w:color="000000"/>
              <w:left w:val="single" w:sz="4" w:space="0" w:color="000000"/>
              <w:bottom w:val="single" w:sz="4" w:space="0" w:color="000000"/>
              <w:right w:val="single" w:sz="4" w:space="0" w:color="000000"/>
            </w:tcBorders>
            <w:hideMark/>
          </w:tcPr>
          <w:p w14:paraId="66C673EE" w14:textId="77777777" w:rsidR="00CC456B" w:rsidRPr="00B051FD" w:rsidRDefault="00CC456B" w:rsidP="0030048D">
            <w:pPr>
              <w:contextualSpacing/>
              <w:jc w:val="right"/>
              <w:rPr>
                <w:rFonts w:eastAsia="Calibri"/>
              </w:rPr>
            </w:pPr>
            <w:r w:rsidRPr="00B051FD">
              <w:rPr>
                <w:rFonts w:eastAsia="Calibri"/>
              </w:rPr>
              <w:t>25</w:t>
            </w:r>
          </w:p>
        </w:tc>
      </w:tr>
      <w:tr w:rsidR="00CC456B" w:rsidRPr="00B051FD" w14:paraId="13DD4839" w14:textId="77777777" w:rsidTr="0030048D">
        <w:tc>
          <w:tcPr>
            <w:tcW w:w="265" w:type="pct"/>
            <w:tcBorders>
              <w:top w:val="single" w:sz="4" w:space="0" w:color="000000"/>
              <w:left w:val="single" w:sz="4" w:space="0" w:color="000000"/>
              <w:bottom w:val="single" w:sz="4" w:space="0" w:color="000000"/>
              <w:right w:val="single" w:sz="4" w:space="0" w:color="000000"/>
            </w:tcBorders>
          </w:tcPr>
          <w:p w14:paraId="33913D6B" w14:textId="77777777" w:rsidR="00CC456B" w:rsidRPr="00B051FD" w:rsidRDefault="00CC456B" w:rsidP="0030048D">
            <w:pPr>
              <w:widowControl/>
              <w:numPr>
                <w:ilvl w:val="0"/>
                <w:numId w:val="10"/>
              </w:numPr>
              <w:autoSpaceDE/>
              <w:autoSpaceDN/>
              <w:adjustRightInd/>
              <w:contextualSpacing/>
              <w:rPr>
                <w:rFonts w:eastAsia="Calibri"/>
              </w:rPr>
            </w:pPr>
          </w:p>
        </w:tc>
        <w:tc>
          <w:tcPr>
            <w:tcW w:w="3561" w:type="pct"/>
            <w:tcBorders>
              <w:top w:val="single" w:sz="4" w:space="0" w:color="000000"/>
              <w:left w:val="single" w:sz="4" w:space="0" w:color="000000"/>
              <w:bottom w:val="single" w:sz="4" w:space="0" w:color="000000"/>
              <w:right w:val="single" w:sz="4" w:space="0" w:color="000000"/>
            </w:tcBorders>
            <w:hideMark/>
          </w:tcPr>
          <w:p w14:paraId="65EE009E" w14:textId="77777777" w:rsidR="00CC456B" w:rsidRPr="00B051FD" w:rsidRDefault="00CC456B" w:rsidP="0030048D">
            <w:pPr>
              <w:contextualSpacing/>
              <w:rPr>
                <w:rFonts w:eastAsia="Calibri"/>
              </w:rPr>
            </w:pPr>
            <w:r w:rsidRPr="00B051FD">
              <w:rPr>
                <w:rFonts w:eastAsia="Calibri"/>
              </w:rPr>
              <w:t xml:space="preserve">Извещатель пожарный ручной </w:t>
            </w:r>
          </w:p>
        </w:tc>
        <w:tc>
          <w:tcPr>
            <w:tcW w:w="608" w:type="pct"/>
            <w:tcBorders>
              <w:top w:val="single" w:sz="4" w:space="0" w:color="000000"/>
              <w:left w:val="single" w:sz="4" w:space="0" w:color="000000"/>
              <w:bottom w:val="single" w:sz="4" w:space="0" w:color="000000"/>
              <w:right w:val="single" w:sz="4" w:space="0" w:color="000000"/>
            </w:tcBorders>
            <w:hideMark/>
          </w:tcPr>
          <w:p w14:paraId="769AA9ED" w14:textId="77777777" w:rsidR="00CC456B" w:rsidRPr="00B051FD" w:rsidRDefault="00CC456B" w:rsidP="0030048D">
            <w:pPr>
              <w:contextualSpacing/>
              <w:jc w:val="center"/>
              <w:rPr>
                <w:rFonts w:eastAsia="Calibri"/>
              </w:rPr>
            </w:pPr>
            <w:r w:rsidRPr="00B051FD">
              <w:rPr>
                <w:rFonts w:eastAsia="Calibri"/>
              </w:rPr>
              <w:t>шт.</w:t>
            </w:r>
          </w:p>
        </w:tc>
        <w:tc>
          <w:tcPr>
            <w:tcW w:w="566" w:type="pct"/>
            <w:tcBorders>
              <w:top w:val="single" w:sz="4" w:space="0" w:color="000000"/>
              <w:left w:val="single" w:sz="4" w:space="0" w:color="000000"/>
              <w:bottom w:val="single" w:sz="4" w:space="0" w:color="000000"/>
              <w:right w:val="single" w:sz="4" w:space="0" w:color="000000"/>
            </w:tcBorders>
            <w:hideMark/>
          </w:tcPr>
          <w:p w14:paraId="2675E4F5" w14:textId="77777777" w:rsidR="00CC456B" w:rsidRPr="00B051FD" w:rsidRDefault="00CC456B" w:rsidP="0030048D">
            <w:pPr>
              <w:contextualSpacing/>
              <w:jc w:val="right"/>
              <w:rPr>
                <w:rFonts w:eastAsia="Calibri"/>
              </w:rPr>
            </w:pPr>
            <w:r w:rsidRPr="00B051FD">
              <w:rPr>
                <w:rFonts w:eastAsia="Calibri"/>
              </w:rPr>
              <w:t>9</w:t>
            </w:r>
          </w:p>
        </w:tc>
      </w:tr>
      <w:tr w:rsidR="00CC456B" w:rsidRPr="00B051FD" w14:paraId="31991AB7" w14:textId="77777777" w:rsidTr="0030048D">
        <w:tc>
          <w:tcPr>
            <w:tcW w:w="265" w:type="pct"/>
            <w:tcBorders>
              <w:top w:val="single" w:sz="4" w:space="0" w:color="000000"/>
              <w:left w:val="single" w:sz="4" w:space="0" w:color="000000"/>
              <w:bottom w:val="single" w:sz="4" w:space="0" w:color="000000"/>
              <w:right w:val="single" w:sz="4" w:space="0" w:color="000000"/>
            </w:tcBorders>
          </w:tcPr>
          <w:p w14:paraId="2B28758B" w14:textId="77777777" w:rsidR="00CC456B" w:rsidRPr="00B051FD" w:rsidRDefault="00CC456B" w:rsidP="0030048D">
            <w:pPr>
              <w:widowControl/>
              <w:numPr>
                <w:ilvl w:val="0"/>
                <w:numId w:val="10"/>
              </w:numPr>
              <w:autoSpaceDE/>
              <w:autoSpaceDN/>
              <w:adjustRightInd/>
              <w:contextualSpacing/>
              <w:rPr>
                <w:rFonts w:eastAsia="Calibri"/>
              </w:rPr>
            </w:pPr>
          </w:p>
        </w:tc>
        <w:tc>
          <w:tcPr>
            <w:tcW w:w="3561" w:type="pct"/>
            <w:tcBorders>
              <w:top w:val="single" w:sz="4" w:space="0" w:color="000000"/>
              <w:left w:val="single" w:sz="4" w:space="0" w:color="000000"/>
              <w:bottom w:val="single" w:sz="4" w:space="0" w:color="000000"/>
              <w:right w:val="single" w:sz="4" w:space="0" w:color="000000"/>
            </w:tcBorders>
            <w:hideMark/>
          </w:tcPr>
          <w:p w14:paraId="4A32303C" w14:textId="77777777" w:rsidR="00CC456B" w:rsidRPr="00B051FD" w:rsidRDefault="00CC456B" w:rsidP="0030048D">
            <w:pPr>
              <w:contextualSpacing/>
              <w:rPr>
                <w:rFonts w:eastAsia="Calibri"/>
              </w:rPr>
            </w:pPr>
            <w:r w:rsidRPr="00B051FD">
              <w:rPr>
                <w:rFonts w:eastAsia="Calibri"/>
              </w:rPr>
              <w:t xml:space="preserve">Оповещатель пожарный сетевой </w:t>
            </w:r>
          </w:p>
        </w:tc>
        <w:tc>
          <w:tcPr>
            <w:tcW w:w="608" w:type="pct"/>
            <w:tcBorders>
              <w:top w:val="single" w:sz="4" w:space="0" w:color="000000"/>
              <w:left w:val="single" w:sz="4" w:space="0" w:color="000000"/>
              <w:bottom w:val="single" w:sz="4" w:space="0" w:color="000000"/>
              <w:right w:val="single" w:sz="4" w:space="0" w:color="000000"/>
            </w:tcBorders>
            <w:hideMark/>
          </w:tcPr>
          <w:p w14:paraId="0271465E" w14:textId="77777777" w:rsidR="00CC456B" w:rsidRPr="00B051FD" w:rsidRDefault="00CC456B" w:rsidP="0030048D">
            <w:pPr>
              <w:contextualSpacing/>
              <w:jc w:val="center"/>
              <w:rPr>
                <w:rFonts w:eastAsia="Calibri"/>
              </w:rPr>
            </w:pPr>
            <w:r w:rsidRPr="00B051FD">
              <w:rPr>
                <w:rFonts w:eastAsia="Calibri"/>
              </w:rPr>
              <w:t>шт.</w:t>
            </w:r>
          </w:p>
        </w:tc>
        <w:tc>
          <w:tcPr>
            <w:tcW w:w="566" w:type="pct"/>
            <w:tcBorders>
              <w:top w:val="single" w:sz="4" w:space="0" w:color="000000"/>
              <w:left w:val="single" w:sz="4" w:space="0" w:color="000000"/>
              <w:bottom w:val="single" w:sz="4" w:space="0" w:color="000000"/>
              <w:right w:val="single" w:sz="4" w:space="0" w:color="000000"/>
            </w:tcBorders>
            <w:hideMark/>
          </w:tcPr>
          <w:p w14:paraId="4EA52C16" w14:textId="77777777" w:rsidR="00CC456B" w:rsidRPr="00B051FD" w:rsidRDefault="00CC456B" w:rsidP="0030048D">
            <w:pPr>
              <w:contextualSpacing/>
              <w:jc w:val="right"/>
              <w:rPr>
                <w:rFonts w:eastAsia="Calibri"/>
              </w:rPr>
            </w:pPr>
            <w:r w:rsidRPr="00B051FD">
              <w:rPr>
                <w:rFonts w:eastAsia="Calibri"/>
              </w:rPr>
              <w:t>1</w:t>
            </w:r>
          </w:p>
        </w:tc>
      </w:tr>
      <w:tr w:rsidR="00CC456B" w:rsidRPr="00B051FD" w14:paraId="65AE255D" w14:textId="77777777" w:rsidTr="0030048D">
        <w:tc>
          <w:tcPr>
            <w:tcW w:w="265" w:type="pct"/>
            <w:tcBorders>
              <w:top w:val="single" w:sz="4" w:space="0" w:color="000000"/>
              <w:left w:val="single" w:sz="4" w:space="0" w:color="000000"/>
              <w:bottom w:val="single" w:sz="4" w:space="0" w:color="000000"/>
              <w:right w:val="single" w:sz="4" w:space="0" w:color="000000"/>
            </w:tcBorders>
          </w:tcPr>
          <w:p w14:paraId="59A2BD57" w14:textId="77777777" w:rsidR="00CC456B" w:rsidRPr="00B051FD" w:rsidRDefault="00CC456B" w:rsidP="0030048D">
            <w:pPr>
              <w:widowControl/>
              <w:numPr>
                <w:ilvl w:val="0"/>
                <w:numId w:val="10"/>
              </w:numPr>
              <w:autoSpaceDE/>
              <w:autoSpaceDN/>
              <w:adjustRightInd/>
              <w:contextualSpacing/>
              <w:rPr>
                <w:rFonts w:eastAsia="Calibri"/>
              </w:rPr>
            </w:pPr>
          </w:p>
        </w:tc>
        <w:tc>
          <w:tcPr>
            <w:tcW w:w="3561" w:type="pct"/>
            <w:tcBorders>
              <w:top w:val="single" w:sz="4" w:space="0" w:color="000000"/>
              <w:left w:val="single" w:sz="4" w:space="0" w:color="000000"/>
              <w:bottom w:val="single" w:sz="4" w:space="0" w:color="000000"/>
              <w:right w:val="single" w:sz="4" w:space="0" w:color="000000"/>
            </w:tcBorders>
            <w:hideMark/>
          </w:tcPr>
          <w:p w14:paraId="53468ACC" w14:textId="77777777" w:rsidR="00CC456B" w:rsidRPr="00B051FD" w:rsidRDefault="00CC456B" w:rsidP="0030048D">
            <w:pPr>
              <w:contextualSpacing/>
              <w:rPr>
                <w:rFonts w:eastAsia="Calibri"/>
              </w:rPr>
            </w:pPr>
            <w:r w:rsidRPr="00B051FD">
              <w:rPr>
                <w:rFonts w:eastAsia="Calibri"/>
              </w:rPr>
              <w:t xml:space="preserve">Оповещатель пожарный звуковой </w:t>
            </w:r>
          </w:p>
        </w:tc>
        <w:tc>
          <w:tcPr>
            <w:tcW w:w="608" w:type="pct"/>
            <w:tcBorders>
              <w:top w:val="single" w:sz="4" w:space="0" w:color="000000"/>
              <w:left w:val="single" w:sz="4" w:space="0" w:color="000000"/>
              <w:bottom w:val="single" w:sz="4" w:space="0" w:color="000000"/>
              <w:right w:val="single" w:sz="4" w:space="0" w:color="000000"/>
            </w:tcBorders>
            <w:hideMark/>
          </w:tcPr>
          <w:p w14:paraId="544785EE" w14:textId="77777777" w:rsidR="00CC456B" w:rsidRPr="00B051FD" w:rsidRDefault="00CC456B" w:rsidP="0030048D">
            <w:pPr>
              <w:contextualSpacing/>
              <w:jc w:val="center"/>
              <w:rPr>
                <w:rFonts w:eastAsia="Calibri"/>
              </w:rPr>
            </w:pPr>
            <w:r w:rsidRPr="00B051FD">
              <w:rPr>
                <w:rFonts w:eastAsia="Calibri"/>
              </w:rPr>
              <w:t>шт.</w:t>
            </w:r>
          </w:p>
        </w:tc>
        <w:tc>
          <w:tcPr>
            <w:tcW w:w="566" w:type="pct"/>
            <w:tcBorders>
              <w:top w:val="single" w:sz="4" w:space="0" w:color="000000"/>
              <w:left w:val="single" w:sz="4" w:space="0" w:color="000000"/>
              <w:bottom w:val="single" w:sz="4" w:space="0" w:color="000000"/>
              <w:right w:val="single" w:sz="4" w:space="0" w:color="000000"/>
            </w:tcBorders>
            <w:hideMark/>
          </w:tcPr>
          <w:p w14:paraId="56E9E2C9" w14:textId="77777777" w:rsidR="00CC456B" w:rsidRPr="00B051FD" w:rsidRDefault="00CC456B" w:rsidP="0030048D">
            <w:pPr>
              <w:contextualSpacing/>
              <w:jc w:val="right"/>
              <w:rPr>
                <w:rFonts w:eastAsia="Calibri"/>
              </w:rPr>
            </w:pPr>
            <w:r w:rsidRPr="00B051FD">
              <w:rPr>
                <w:rFonts w:eastAsia="Calibri"/>
              </w:rPr>
              <w:t>1</w:t>
            </w:r>
          </w:p>
        </w:tc>
      </w:tr>
      <w:tr w:rsidR="00CC456B" w:rsidRPr="00B051FD" w14:paraId="5D926870" w14:textId="77777777" w:rsidTr="0030048D">
        <w:tc>
          <w:tcPr>
            <w:tcW w:w="265" w:type="pct"/>
            <w:tcBorders>
              <w:top w:val="single" w:sz="4" w:space="0" w:color="000000"/>
              <w:left w:val="single" w:sz="4" w:space="0" w:color="000000"/>
              <w:bottom w:val="single" w:sz="4" w:space="0" w:color="000000"/>
              <w:right w:val="single" w:sz="4" w:space="0" w:color="000000"/>
            </w:tcBorders>
          </w:tcPr>
          <w:p w14:paraId="64DC53A6" w14:textId="77777777" w:rsidR="00CC456B" w:rsidRPr="00B051FD" w:rsidRDefault="00CC456B" w:rsidP="0030048D">
            <w:pPr>
              <w:widowControl/>
              <w:numPr>
                <w:ilvl w:val="0"/>
                <w:numId w:val="10"/>
              </w:numPr>
              <w:autoSpaceDE/>
              <w:autoSpaceDN/>
              <w:adjustRightInd/>
              <w:contextualSpacing/>
              <w:rPr>
                <w:rFonts w:eastAsia="Calibri"/>
              </w:rPr>
            </w:pPr>
          </w:p>
        </w:tc>
        <w:tc>
          <w:tcPr>
            <w:tcW w:w="3561" w:type="pct"/>
            <w:tcBorders>
              <w:top w:val="single" w:sz="4" w:space="0" w:color="000000"/>
              <w:left w:val="single" w:sz="4" w:space="0" w:color="000000"/>
              <w:bottom w:val="single" w:sz="4" w:space="0" w:color="000000"/>
              <w:right w:val="single" w:sz="4" w:space="0" w:color="000000"/>
            </w:tcBorders>
            <w:hideMark/>
          </w:tcPr>
          <w:p w14:paraId="7381F299" w14:textId="77777777" w:rsidR="00CC456B" w:rsidRPr="00B051FD" w:rsidRDefault="00CC456B" w:rsidP="0030048D">
            <w:pPr>
              <w:contextualSpacing/>
              <w:rPr>
                <w:rFonts w:eastAsia="Calibri"/>
              </w:rPr>
            </w:pPr>
            <w:r w:rsidRPr="00B051FD">
              <w:rPr>
                <w:rFonts w:eastAsia="Calibri"/>
              </w:rPr>
              <w:t>Кабель силовой 3х1,5</w:t>
            </w:r>
          </w:p>
        </w:tc>
        <w:tc>
          <w:tcPr>
            <w:tcW w:w="608" w:type="pct"/>
            <w:tcBorders>
              <w:top w:val="single" w:sz="4" w:space="0" w:color="000000"/>
              <w:left w:val="single" w:sz="4" w:space="0" w:color="000000"/>
              <w:bottom w:val="single" w:sz="4" w:space="0" w:color="000000"/>
              <w:right w:val="single" w:sz="4" w:space="0" w:color="000000"/>
            </w:tcBorders>
            <w:hideMark/>
          </w:tcPr>
          <w:p w14:paraId="5B44DBFB" w14:textId="77777777" w:rsidR="00CC456B" w:rsidRPr="00B051FD" w:rsidRDefault="00CC456B" w:rsidP="0030048D">
            <w:pPr>
              <w:contextualSpacing/>
              <w:jc w:val="center"/>
              <w:rPr>
                <w:rFonts w:eastAsia="Calibri"/>
              </w:rPr>
            </w:pPr>
            <w:r w:rsidRPr="00B051FD">
              <w:rPr>
                <w:rFonts w:eastAsia="Calibri"/>
              </w:rPr>
              <w:t>М</w:t>
            </w:r>
          </w:p>
        </w:tc>
        <w:tc>
          <w:tcPr>
            <w:tcW w:w="566" w:type="pct"/>
            <w:tcBorders>
              <w:top w:val="single" w:sz="4" w:space="0" w:color="000000"/>
              <w:left w:val="single" w:sz="4" w:space="0" w:color="000000"/>
              <w:bottom w:val="single" w:sz="4" w:space="0" w:color="000000"/>
              <w:right w:val="single" w:sz="4" w:space="0" w:color="000000"/>
            </w:tcBorders>
            <w:hideMark/>
          </w:tcPr>
          <w:p w14:paraId="7BB80485" w14:textId="77777777" w:rsidR="00CC456B" w:rsidRPr="00B051FD" w:rsidRDefault="00CC456B" w:rsidP="0030048D">
            <w:pPr>
              <w:contextualSpacing/>
              <w:jc w:val="right"/>
              <w:rPr>
                <w:rFonts w:eastAsia="Calibri"/>
              </w:rPr>
            </w:pPr>
            <w:r w:rsidRPr="00B051FD">
              <w:rPr>
                <w:rFonts w:eastAsia="Calibri"/>
              </w:rPr>
              <w:t>90</w:t>
            </w:r>
          </w:p>
        </w:tc>
      </w:tr>
      <w:tr w:rsidR="00CC456B" w:rsidRPr="00B051FD" w14:paraId="1E71417C" w14:textId="77777777" w:rsidTr="0030048D">
        <w:tc>
          <w:tcPr>
            <w:tcW w:w="265" w:type="pct"/>
            <w:tcBorders>
              <w:top w:val="single" w:sz="4" w:space="0" w:color="000000"/>
              <w:left w:val="single" w:sz="4" w:space="0" w:color="000000"/>
              <w:bottom w:val="single" w:sz="4" w:space="0" w:color="000000"/>
              <w:right w:val="single" w:sz="4" w:space="0" w:color="000000"/>
            </w:tcBorders>
          </w:tcPr>
          <w:p w14:paraId="54BD6FEC" w14:textId="77777777" w:rsidR="00CC456B" w:rsidRPr="00B051FD" w:rsidRDefault="00CC456B" w:rsidP="0030048D">
            <w:pPr>
              <w:widowControl/>
              <w:numPr>
                <w:ilvl w:val="0"/>
                <w:numId w:val="10"/>
              </w:numPr>
              <w:autoSpaceDE/>
              <w:autoSpaceDN/>
              <w:adjustRightInd/>
              <w:contextualSpacing/>
              <w:rPr>
                <w:rFonts w:eastAsia="Calibri"/>
              </w:rPr>
            </w:pPr>
          </w:p>
        </w:tc>
        <w:tc>
          <w:tcPr>
            <w:tcW w:w="3561" w:type="pct"/>
            <w:tcBorders>
              <w:top w:val="single" w:sz="4" w:space="0" w:color="000000"/>
              <w:left w:val="single" w:sz="4" w:space="0" w:color="000000"/>
              <w:bottom w:val="single" w:sz="4" w:space="0" w:color="000000"/>
              <w:right w:val="single" w:sz="4" w:space="0" w:color="000000"/>
            </w:tcBorders>
            <w:hideMark/>
          </w:tcPr>
          <w:p w14:paraId="027B8568" w14:textId="77777777" w:rsidR="00CC456B" w:rsidRPr="00B051FD" w:rsidRDefault="00CC456B" w:rsidP="0030048D">
            <w:pPr>
              <w:contextualSpacing/>
              <w:rPr>
                <w:rFonts w:eastAsia="Calibri"/>
              </w:rPr>
            </w:pPr>
            <w:r w:rsidRPr="00B051FD">
              <w:rPr>
                <w:rFonts w:eastAsia="Calibri"/>
              </w:rPr>
              <w:t>Кабель, не распространяющий горение, огнестойкий 1х2х0,5</w:t>
            </w:r>
          </w:p>
        </w:tc>
        <w:tc>
          <w:tcPr>
            <w:tcW w:w="608" w:type="pct"/>
            <w:tcBorders>
              <w:top w:val="single" w:sz="4" w:space="0" w:color="000000"/>
              <w:left w:val="single" w:sz="4" w:space="0" w:color="000000"/>
              <w:bottom w:val="single" w:sz="4" w:space="0" w:color="000000"/>
              <w:right w:val="single" w:sz="4" w:space="0" w:color="000000"/>
            </w:tcBorders>
            <w:hideMark/>
          </w:tcPr>
          <w:p w14:paraId="57B9A3FF" w14:textId="77777777" w:rsidR="00CC456B" w:rsidRPr="00B051FD" w:rsidRDefault="00CC456B" w:rsidP="0030048D">
            <w:pPr>
              <w:contextualSpacing/>
              <w:jc w:val="center"/>
              <w:rPr>
                <w:rFonts w:eastAsia="Calibri"/>
              </w:rPr>
            </w:pPr>
            <w:r w:rsidRPr="00B051FD">
              <w:rPr>
                <w:rFonts w:eastAsia="Calibri"/>
              </w:rPr>
              <w:t>М</w:t>
            </w:r>
          </w:p>
        </w:tc>
        <w:tc>
          <w:tcPr>
            <w:tcW w:w="566" w:type="pct"/>
            <w:tcBorders>
              <w:top w:val="single" w:sz="4" w:space="0" w:color="000000"/>
              <w:left w:val="single" w:sz="4" w:space="0" w:color="000000"/>
              <w:bottom w:val="single" w:sz="4" w:space="0" w:color="000000"/>
              <w:right w:val="single" w:sz="4" w:space="0" w:color="000000"/>
            </w:tcBorders>
            <w:hideMark/>
          </w:tcPr>
          <w:p w14:paraId="07D556D8" w14:textId="77777777" w:rsidR="00CC456B" w:rsidRPr="00B051FD" w:rsidRDefault="00CC456B" w:rsidP="0030048D">
            <w:pPr>
              <w:contextualSpacing/>
              <w:jc w:val="right"/>
              <w:rPr>
                <w:rFonts w:eastAsia="Calibri"/>
              </w:rPr>
            </w:pPr>
            <w:r w:rsidRPr="00B051FD">
              <w:rPr>
                <w:rFonts w:eastAsia="Calibri"/>
              </w:rPr>
              <w:t>300</w:t>
            </w:r>
          </w:p>
        </w:tc>
      </w:tr>
      <w:tr w:rsidR="00CC456B" w:rsidRPr="00B051FD" w14:paraId="765C3F19" w14:textId="77777777" w:rsidTr="0030048D">
        <w:tc>
          <w:tcPr>
            <w:tcW w:w="265" w:type="pct"/>
            <w:tcBorders>
              <w:top w:val="single" w:sz="4" w:space="0" w:color="000000"/>
              <w:left w:val="single" w:sz="4" w:space="0" w:color="000000"/>
              <w:bottom w:val="single" w:sz="4" w:space="0" w:color="000000"/>
              <w:right w:val="single" w:sz="4" w:space="0" w:color="000000"/>
            </w:tcBorders>
          </w:tcPr>
          <w:p w14:paraId="79EA018B" w14:textId="77777777" w:rsidR="00CC456B" w:rsidRPr="00B051FD" w:rsidRDefault="00CC456B" w:rsidP="0030048D">
            <w:pPr>
              <w:widowControl/>
              <w:numPr>
                <w:ilvl w:val="0"/>
                <w:numId w:val="10"/>
              </w:numPr>
              <w:autoSpaceDE/>
              <w:autoSpaceDN/>
              <w:adjustRightInd/>
              <w:contextualSpacing/>
              <w:rPr>
                <w:rFonts w:eastAsia="Calibri"/>
              </w:rPr>
            </w:pPr>
          </w:p>
        </w:tc>
        <w:tc>
          <w:tcPr>
            <w:tcW w:w="3561" w:type="pct"/>
            <w:tcBorders>
              <w:top w:val="single" w:sz="4" w:space="0" w:color="000000"/>
              <w:left w:val="single" w:sz="4" w:space="0" w:color="000000"/>
              <w:bottom w:val="single" w:sz="4" w:space="0" w:color="000000"/>
              <w:right w:val="single" w:sz="4" w:space="0" w:color="000000"/>
            </w:tcBorders>
            <w:hideMark/>
          </w:tcPr>
          <w:p w14:paraId="214A26FC" w14:textId="77777777" w:rsidR="00CC456B" w:rsidRPr="00B051FD" w:rsidRDefault="00CC456B" w:rsidP="0030048D">
            <w:pPr>
              <w:contextualSpacing/>
              <w:rPr>
                <w:rFonts w:eastAsia="Calibri"/>
              </w:rPr>
            </w:pPr>
            <w:r w:rsidRPr="00B051FD">
              <w:rPr>
                <w:rFonts w:eastAsia="Calibri"/>
              </w:rPr>
              <w:t>Кабель, не распространяющий горение, огнестойкий 1х2х0,75</w:t>
            </w:r>
          </w:p>
        </w:tc>
        <w:tc>
          <w:tcPr>
            <w:tcW w:w="608" w:type="pct"/>
            <w:tcBorders>
              <w:top w:val="single" w:sz="4" w:space="0" w:color="000000"/>
              <w:left w:val="single" w:sz="4" w:space="0" w:color="000000"/>
              <w:bottom w:val="single" w:sz="4" w:space="0" w:color="000000"/>
              <w:right w:val="single" w:sz="4" w:space="0" w:color="000000"/>
            </w:tcBorders>
            <w:hideMark/>
          </w:tcPr>
          <w:p w14:paraId="34C66432" w14:textId="77777777" w:rsidR="00CC456B" w:rsidRPr="00B051FD" w:rsidRDefault="00CC456B" w:rsidP="0030048D">
            <w:pPr>
              <w:contextualSpacing/>
              <w:jc w:val="center"/>
              <w:rPr>
                <w:rFonts w:eastAsia="Calibri"/>
              </w:rPr>
            </w:pPr>
            <w:r w:rsidRPr="00B051FD">
              <w:rPr>
                <w:rFonts w:eastAsia="Calibri"/>
              </w:rPr>
              <w:t>М</w:t>
            </w:r>
          </w:p>
        </w:tc>
        <w:tc>
          <w:tcPr>
            <w:tcW w:w="566" w:type="pct"/>
            <w:tcBorders>
              <w:top w:val="single" w:sz="4" w:space="0" w:color="000000"/>
              <w:left w:val="single" w:sz="4" w:space="0" w:color="000000"/>
              <w:bottom w:val="single" w:sz="4" w:space="0" w:color="000000"/>
              <w:right w:val="single" w:sz="4" w:space="0" w:color="000000"/>
            </w:tcBorders>
            <w:hideMark/>
          </w:tcPr>
          <w:p w14:paraId="39FE930D" w14:textId="77777777" w:rsidR="00CC456B" w:rsidRPr="00B051FD" w:rsidRDefault="00CC456B" w:rsidP="0030048D">
            <w:pPr>
              <w:contextualSpacing/>
              <w:jc w:val="right"/>
              <w:rPr>
                <w:rFonts w:eastAsia="Calibri"/>
              </w:rPr>
            </w:pPr>
            <w:r w:rsidRPr="00B051FD">
              <w:rPr>
                <w:rFonts w:eastAsia="Calibri"/>
              </w:rPr>
              <w:t>40</w:t>
            </w:r>
          </w:p>
        </w:tc>
      </w:tr>
      <w:tr w:rsidR="00CC456B" w:rsidRPr="00B051FD" w14:paraId="4FFF70A6" w14:textId="77777777" w:rsidTr="0030048D">
        <w:tc>
          <w:tcPr>
            <w:tcW w:w="265" w:type="pct"/>
            <w:tcBorders>
              <w:top w:val="single" w:sz="4" w:space="0" w:color="000000"/>
              <w:left w:val="single" w:sz="4" w:space="0" w:color="000000"/>
              <w:bottom w:val="single" w:sz="4" w:space="0" w:color="000000"/>
              <w:right w:val="single" w:sz="4" w:space="0" w:color="000000"/>
            </w:tcBorders>
          </w:tcPr>
          <w:p w14:paraId="4BED9911" w14:textId="77777777" w:rsidR="00CC456B" w:rsidRPr="00B051FD" w:rsidRDefault="00CC456B" w:rsidP="0030048D">
            <w:pPr>
              <w:widowControl/>
              <w:numPr>
                <w:ilvl w:val="0"/>
                <w:numId w:val="10"/>
              </w:numPr>
              <w:autoSpaceDE/>
              <w:autoSpaceDN/>
              <w:adjustRightInd/>
              <w:contextualSpacing/>
              <w:rPr>
                <w:rFonts w:eastAsia="Calibri"/>
              </w:rPr>
            </w:pPr>
          </w:p>
        </w:tc>
        <w:tc>
          <w:tcPr>
            <w:tcW w:w="3561" w:type="pct"/>
            <w:tcBorders>
              <w:top w:val="single" w:sz="4" w:space="0" w:color="000000"/>
              <w:left w:val="single" w:sz="4" w:space="0" w:color="000000"/>
              <w:bottom w:val="single" w:sz="4" w:space="0" w:color="000000"/>
              <w:right w:val="single" w:sz="4" w:space="0" w:color="000000"/>
            </w:tcBorders>
            <w:hideMark/>
          </w:tcPr>
          <w:p w14:paraId="75160C18" w14:textId="77777777" w:rsidR="00CC456B" w:rsidRPr="00B051FD" w:rsidRDefault="00CC456B" w:rsidP="0030048D">
            <w:pPr>
              <w:contextualSpacing/>
              <w:rPr>
                <w:rFonts w:eastAsia="Calibri"/>
              </w:rPr>
            </w:pPr>
            <w:r w:rsidRPr="00B051FD">
              <w:rPr>
                <w:rFonts w:eastAsia="Calibri"/>
              </w:rPr>
              <w:t xml:space="preserve">Выключатель автоматический </w:t>
            </w:r>
          </w:p>
        </w:tc>
        <w:tc>
          <w:tcPr>
            <w:tcW w:w="608" w:type="pct"/>
            <w:tcBorders>
              <w:top w:val="single" w:sz="4" w:space="0" w:color="000000"/>
              <w:left w:val="single" w:sz="4" w:space="0" w:color="000000"/>
              <w:bottom w:val="single" w:sz="4" w:space="0" w:color="000000"/>
              <w:right w:val="single" w:sz="4" w:space="0" w:color="000000"/>
            </w:tcBorders>
            <w:hideMark/>
          </w:tcPr>
          <w:p w14:paraId="69DAFCA3" w14:textId="77777777" w:rsidR="00CC456B" w:rsidRPr="00B051FD" w:rsidRDefault="00CC456B" w:rsidP="0030048D">
            <w:pPr>
              <w:contextualSpacing/>
              <w:jc w:val="center"/>
              <w:rPr>
                <w:rFonts w:eastAsia="Calibri"/>
              </w:rPr>
            </w:pPr>
            <w:r w:rsidRPr="00B051FD">
              <w:rPr>
                <w:rFonts w:eastAsia="Calibri"/>
              </w:rPr>
              <w:t>шт.</w:t>
            </w:r>
          </w:p>
        </w:tc>
        <w:tc>
          <w:tcPr>
            <w:tcW w:w="566" w:type="pct"/>
            <w:tcBorders>
              <w:top w:val="single" w:sz="4" w:space="0" w:color="000000"/>
              <w:left w:val="single" w:sz="4" w:space="0" w:color="000000"/>
              <w:bottom w:val="single" w:sz="4" w:space="0" w:color="000000"/>
              <w:right w:val="single" w:sz="4" w:space="0" w:color="000000"/>
            </w:tcBorders>
            <w:hideMark/>
          </w:tcPr>
          <w:p w14:paraId="111AE63D" w14:textId="77777777" w:rsidR="00CC456B" w:rsidRPr="00B051FD" w:rsidRDefault="00CC456B" w:rsidP="0030048D">
            <w:pPr>
              <w:contextualSpacing/>
              <w:jc w:val="right"/>
              <w:rPr>
                <w:rFonts w:eastAsia="Calibri"/>
              </w:rPr>
            </w:pPr>
            <w:r w:rsidRPr="00B051FD">
              <w:rPr>
                <w:rFonts w:eastAsia="Calibri"/>
              </w:rPr>
              <w:t>2</w:t>
            </w:r>
          </w:p>
        </w:tc>
      </w:tr>
      <w:tr w:rsidR="00CC456B" w:rsidRPr="00B051FD" w14:paraId="05F32C28" w14:textId="77777777" w:rsidTr="0030048D">
        <w:tc>
          <w:tcPr>
            <w:tcW w:w="265" w:type="pct"/>
            <w:tcBorders>
              <w:top w:val="single" w:sz="4" w:space="0" w:color="000000"/>
              <w:left w:val="single" w:sz="4" w:space="0" w:color="000000"/>
              <w:bottom w:val="single" w:sz="4" w:space="0" w:color="000000"/>
              <w:right w:val="single" w:sz="4" w:space="0" w:color="000000"/>
            </w:tcBorders>
          </w:tcPr>
          <w:p w14:paraId="15917CE1" w14:textId="77777777" w:rsidR="00CC456B" w:rsidRPr="00B051FD" w:rsidRDefault="00CC456B" w:rsidP="0030048D">
            <w:pPr>
              <w:widowControl/>
              <w:numPr>
                <w:ilvl w:val="0"/>
                <w:numId w:val="10"/>
              </w:numPr>
              <w:autoSpaceDE/>
              <w:autoSpaceDN/>
              <w:adjustRightInd/>
              <w:contextualSpacing/>
              <w:rPr>
                <w:rFonts w:eastAsia="Calibri"/>
              </w:rPr>
            </w:pPr>
          </w:p>
        </w:tc>
        <w:tc>
          <w:tcPr>
            <w:tcW w:w="3561" w:type="pct"/>
            <w:tcBorders>
              <w:top w:val="single" w:sz="4" w:space="0" w:color="000000"/>
              <w:left w:val="single" w:sz="4" w:space="0" w:color="000000"/>
              <w:bottom w:val="single" w:sz="4" w:space="0" w:color="000000"/>
              <w:right w:val="single" w:sz="4" w:space="0" w:color="000000"/>
            </w:tcBorders>
            <w:hideMark/>
          </w:tcPr>
          <w:p w14:paraId="09707EC9" w14:textId="77777777" w:rsidR="00CC456B" w:rsidRPr="00B051FD" w:rsidRDefault="00CC456B" w:rsidP="0030048D">
            <w:pPr>
              <w:contextualSpacing/>
              <w:rPr>
                <w:rFonts w:eastAsia="Calibri"/>
              </w:rPr>
            </w:pPr>
            <w:r w:rsidRPr="00B051FD">
              <w:rPr>
                <w:rFonts w:eastAsia="Calibri"/>
              </w:rPr>
              <w:t xml:space="preserve">Устройство контроля линий связи и пуска </w:t>
            </w:r>
          </w:p>
        </w:tc>
        <w:tc>
          <w:tcPr>
            <w:tcW w:w="608" w:type="pct"/>
            <w:tcBorders>
              <w:top w:val="single" w:sz="4" w:space="0" w:color="000000"/>
              <w:left w:val="single" w:sz="4" w:space="0" w:color="000000"/>
              <w:bottom w:val="single" w:sz="4" w:space="0" w:color="000000"/>
              <w:right w:val="single" w:sz="4" w:space="0" w:color="000000"/>
            </w:tcBorders>
            <w:hideMark/>
          </w:tcPr>
          <w:p w14:paraId="3BBC9D97" w14:textId="77777777" w:rsidR="00CC456B" w:rsidRPr="00B051FD" w:rsidRDefault="00CC456B" w:rsidP="0030048D">
            <w:pPr>
              <w:contextualSpacing/>
              <w:jc w:val="center"/>
              <w:rPr>
                <w:rFonts w:eastAsia="Calibri"/>
              </w:rPr>
            </w:pPr>
            <w:r w:rsidRPr="00B051FD">
              <w:rPr>
                <w:rFonts w:eastAsia="Calibri"/>
              </w:rPr>
              <w:t>шт.</w:t>
            </w:r>
          </w:p>
        </w:tc>
        <w:tc>
          <w:tcPr>
            <w:tcW w:w="566" w:type="pct"/>
            <w:tcBorders>
              <w:top w:val="single" w:sz="4" w:space="0" w:color="000000"/>
              <w:left w:val="single" w:sz="4" w:space="0" w:color="000000"/>
              <w:bottom w:val="single" w:sz="4" w:space="0" w:color="000000"/>
              <w:right w:val="single" w:sz="4" w:space="0" w:color="000000"/>
            </w:tcBorders>
            <w:hideMark/>
          </w:tcPr>
          <w:p w14:paraId="4DF68904" w14:textId="77777777" w:rsidR="00CC456B" w:rsidRPr="00B051FD" w:rsidRDefault="00CC456B" w:rsidP="0030048D">
            <w:pPr>
              <w:contextualSpacing/>
              <w:jc w:val="right"/>
              <w:rPr>
                <w:rFonts w:eastAsia="Calibri"/>
              </w:rPr>
            </w:pPr>
            <w:r w:rsidRPr="00B051FD">
              <w:rPr>
                <w:rFonts w:eastAsia="Calibri"/>
              </w:rPr>
              <w:t>2</w:t>
            </w:r>
          </w:p>
        </w:tc>
      </w:tr>
      <w:tr w:rsidR="00CC456B" w:rsidRPr="00B051FD" w14:paraId="7A21CF97" w14:textId="77777777" w:rsidTr="0030048D">
        <w:tc>
          <w:tcPr>
            <w:tcW w:w="265" w:type="pct"/>
            <w:tcBorders>
              <w:top w:val="single" w:sz="4" w:space="0" w:color="000000"/>
              <w:left w:val="single" w:sz="4" w:space="0" w:color="000000"/>
              <w:bottom w:val="single" w:sz="4" w:space="0" w:color="000000"/>
              <w:right w:val="single" w:sz="4" w:space="0" w:color="000000"/>
            </w:tcBorders>
          </w:tcPr>
          <w:p w14:paraId="5CF1BBDE" w14:textId="77777777" w:rsidR="00CC456B" w:rsidRPr="00B051FD" w:rsidRDefault="00CC456B" w:rsidP="0030048D">
            <w:pPr>
              <w:widowControl/>
              <w:numPr>
                <w:ilvl w:val="0"/>
                <w:numId w:val="10"/>
              </w:numPr>
              <w:autoSpaceDE/>
              <w:autoSpaceDN/>
              <w:adjustRightInd/>
              <w:contextualSpacing/>
              <w:rPr>
                <w:rFonts w:eastAsia="Calibri"/>
              </w:rPr>
            </w:pPr>
          </w:p>
        </w:tc>
        <w:tc>
          <w:tcPr>
            <w:tcW w:w="3561" w:type="pct"/>
            <w:tcBorders>
              <w:top w:val="single" w:sz="4" w:space="0" w:color="000000"/>
              <w:left w:val="single" w:sz="4" w:space="0" w:color="000000"/>
              <w:bottom w:val="single" w:sz="4" w:space="0" w:color="000000"/>
              <w:right w:val="single" w:sz="4" w:space="0" w:color="000000"/>
            </w:tcBorders>
            <w:hideMark/>
          </w:tcPr>
          <w:p w14:paraId="40C11C79" w14:textId="77777777" w:rsidR="00CC456B" w:rsidRPr="00B051FD" w:rsidRDefault="00CC456B" w:rsidP="0030048D">
            <w:pPr>
              <w:contextualSpacing/>
              <w:rPr>
                <w:rFonts w:eastAsia="Calibri"/>
              </w:rPr>
            </w:pPr>
            <w:r w:rsidRPr="00B051FD">
              <w:rPr>
                <w:rFonts w:eastAsia="Calibri"/>
              </w:rPr>
              <w:t>Диод типа IN4001</w:t>
            </w:r>
          </w:p>
        </w:tc>
        <w:tc>
          <w:tcPr>
            <w:tcW w:w="608" w:type="pct"/>
            <w:tcBorders>
              <w:top w:val="single" w:sz="4" w:space="0" w:color="000000"/>
              <w:left w:val="single" w:sz="4" w:space="0" w:color="000000"/>
              <w:bottom w:val="single" w:sz="4" w:space="0" w:color="000000"/>
              <w:right w:val="single" w:sz="4" w:space="0" w:color="000000"/>
            </w:tcBorders>
            <w:hideMark/>
          </w:tcPr>
          <w:p w14:paraId="4B6E2C37" w14:textId="77777777" w:rsidR="00CC456B" w:rsidRPr="00B051FD" w:rsidRDefault="00CC456B" w:rsidP="0030048D">
            <w:pPr>
              <w:contextualSpacing/>
              <w:jc w:val="center"/>
              <w:rPr>
                <w:rFonts w:eastAsia="Calibri"/>
              </w:rPr>
            </w:pPr>
            <w:r w:rsidRPr="00B051FD">
              <w:rPr>
                <w:rFonts w:eastAsia="Calibri"/>
              </w:rPr>
              <w:t>шт.</w:t>
            </w:r>
          </w:p>
        </w:tc>
        <w:tc>
          <w:tcPr>
            <w:tcW w:w="566" w:type="pct"/>
            <w:tcBorders>
              <w:top w:val="single" w:sz="4" w:space="0" w:color="000000"/>
              <w:left w:val="single" w:sz="4" w:space="0" w:color="000000"/>
              <w:bottom w:val="single" w:sz="4" w:space="0" w:color="000000"/>
              <w:right w:val="single" w:sz="4" w:space="0" w:color="000000"/>
            </w:tcBorders>
            <w:hideMark/>
          </w:tcPr>
          <w:p w14:paraId="5CA32726" w14:textId="77777777" w:rsidR="00CC456B" w:rsidRPr="00B051FD" w:rsidRDefault="00CC456B" w:rsidP="0030048D">
            <w:pPr>
              <w:contextualSpacing/>
              <w:jc w:val="right"/>
              <w:rPr>
                <w:rFonts w:eastAsia="Calibri"/>
              </w:rPr>
            </w:pPr>
            <w:r w:rsidRPr="00B051FD">
              <w:rPr>
                <w:rFonts w:eastAsia="Calibri"/>
              </w:rPr>
              <w:t>2</w:t>
            </w:r>
          </w:p>
        </w:tc>
      </w:tr>
    </w:tbl>
    <w:p w14:paraId="7E25DE8B" w14:textId="77777777" w:rsidR="00CC456B" w:rsidRPr="00B051FD" w:rsidRDefault="00CC456B" w:rsidP="00CC456B">
      <w:pPr>
        <w:contextualSpacing/>
        <w:rPr>
          <w:rFonts w:eastAsia="Calibri"/>
        </w:rPr>
      </w:pPr>
    </w:p>
    <w:p w14:paraId="0DD78318" w14:textId="77777777" w:rsidR="00CC456B" w:rsidRPr="00B051FD" w:rsidRDefault="00CC456B" w:rsidP="00CC456B">
      <w:pPr>
        <w:contextualSpacing/>
        <w:jc w:val="center"/>
        <w:rPr>
          <w:rFonts w:eastAsia="Calibri"/>
          <w:b/>
        </w:rPr>
      </w:pPr>
      <w:r w:rsidRPr="00B051FD">
        <w:rPr>
          <w:rFonts w:eastAsia="Calibri"/>
          <w:b/>
        </w:rPr>
        <w:t>Сведения оборудования Системы противодымной вентиляции, по адресу:</w:t>
      </w:r>
    </w:p>
    <w:p w14:paraId="1FCCE84B" w14:textId="77777777" w:rsidR="00CC456B" w:rsidRPr="00B051FD" w:rsidRDefault="00CC456B" w:rsidP="00CC456B">
      <w:pPr>
        <w:contextualSpacing/>
        <w:jc w:val="center"/>
        <w:rPr>
          <w:rFonts w:eastAsia="Calibri"/>
        </w:rPr>
      </w:pPr>
      <w:r w:rsidRPr="00B051FD">
        <w:rPr>
          <w:rFonts w:eastAsia="Calibri"/>
          <w:b/>
        </w:rPr>
        <w:t>Санкт-Петербург, Бестужевская ул., д. 50, лит. А, корп. 1</w:t>
      </w:r>
    </w:p>
    <w:tbl>
      <w:tblPr>
        <w:tblW w:w="488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7446"/>
        <w:gridCol w:w="730"/>
        <w:gridCol w:w="1119"/>
      </w:tblGrid>
      <w:tr w:rsidR="00CC456B" w:rsidRPr="00B051FD" w14:paraId="51EAEE2B" w14:textId="77777777" w:rsidTr="0030048D">
        <w:trPr>
          <w:trHeight w:val="375"/>
          <w:tblHeader/>
        </w:trPr>
        <w:tc>
          <w:tcPr>
            <w:tcW w:w="265" w:type="pct"/>
            <w:tcBorders>
              <w:top w:val="single" w:sz="4" w:space="0" w:color="auto"/>
              <w:left w:val="single" w:sz="4" w:space="0" w:color="auto"/>
              <w:bottom w:val="single" w:sz="4" w:space="0" w:color="auto"/>
              <w:right w:val="single" w:sz="4" w:space="0" w:color="auto"/>
            </w:tcBorders>
            <w:vAlign w:val="center"/>
            <w:hideMark/>
          </w:tcPr>
          <w:p w14:paraId="12F83E0B" w14:textId="77777777" w:rsidR="00CC456B" w:rsidRPr="00B051FD" w:rsidRDefault="00CC456B" w:rsidP="0030048D">
            <w:pPr>
              <w:contextualSpacing/>
              <w:jc w:val="center"/>
              <w:rPr>
                <w:rFonts w:eastAsia="Calibri"/>
                <w:b/>
              </w:rPr>
            </w:pPr>
            <w:r w:rsidRPr="00B051FD">
              <w:rPr>
                <w:rFonts w:eastAsia="Calibri"/>
                <w:b/>
              </w:rPr>
              <w:t>№</w:t>
            </w:r>
          </w:p>
          <w:p w14:paraId="5870F9B2" w14:textId="77777777" w:rsidR="00CC456B" w:rsidRPr="00B051FD" w:rsidRDefault="00CC456B" w:rsidP="0030048D">
            <w:pPr>
              <w:contextualSpacing/>
              <w:jc w:val="center"/>
              <w:rPr>
                <w:rFonts w:eastAsia="Calibri"/>
                <w:b/>
              </w:rPr>
            </w:pPr>
            <w:r w:rsidRPr="00B051FD">
              <w:rPr>
                <w:rFonts w:eastAsia="Calibri"/>
                <w:b/>
              </w:rPr>
              <w:t>п/п</w:t>
            </w:r>
          </w:p>
        </w:tc>
        <w:tc>
          <w:tcPr>
            <w:tcW w:w="3793" w:type="pct"/>
            <w:tcBorders>
              <w:top w:val="single" w:sz="4" w:space="0" w:color="auto"/>
              <w:left w:val="single" w:sz="4" w:space="0" w:color="auto"/>
              <w:bottom w:val="single" w:sz="4" w:space="0" w:color="auto"/>
              <w:right w:val="single" w:sz="4" w:space="0" w:color="auto"/>
            </w:tcBorders>
            <w:vAlign w:val="center"/>
            <w:hideMark/>
          </w:tcPr>
          <w:p w14:paraId="0128095E" w14:textId="77777777" w:rsidR="00CC456B" w:rsidRPr="00B051FD" w:rsidRDefault="00CC456B" w:rsidP="0030048D">
            <w:pPr>
              <w:contextualSpacing/>
              <w:jc w:val="center"/>
              <w:rPr>
                <w:rFonts w:eastAsia="Calibri"/>
                <w:b/>
              </w:rPr>
            </w:pPr>
            <w:r w:rsidRPr="00B051FD">
              <w:rPr>
                <w:rFonts w:eastAsia="Calibri"/>
                <w:b/>
              </w:rPr>
              <w:t>Наименование</w:t>
            </w:r>
          </w:p>
        </w:tc>
        <w:tc>
          <w:tcPr>
            <w:tcW w:w="372" w:type="pct"/>
            <w:tcBorders>
              <w:top w:val="single" w:sz="4" w:space="0" w:color="auto"/>
              <w:left w:val="single" w:sz="4" w:space="0" w:color="auto"/>
              <w:bottom w:val="single" w:sz="4" w:space="0" w:color="auto"/>
              <w:right w:val="single" w:sz="4" w:space="0" w:color="auto"/>
            </w:tcBorders>
            <w:vAlign w:val="center"/>
            <w:hideMark/>
          </w:tcPr>
          <w:p w14:paraId="77FC1D9B" w14:textId="77777777" w:rsidR="00CC456B" w:rsidRPr="00B051FD" w:rsidRDefault="00CC456B" w:rsidP="0030048D">
            <w:pPr>
              <w:contextualSpacing/>
              <w:jc w:val="center"/>
              <w:rPr>
                <w:rFonts w:eastAsia="Calibri"/>
                <w:b/>
              </w:rPr>
            </w:pPr>
            <w:r w:rsidRPr="00B051FD">
              <w:rPr>
                <w:rFonts w:eastAsia="Calibri"/>
                <w:b/>
              </w:rPr>
              <w:t>Ед. изм.</w:t>
            </w:r>
          </w:p>
        </w:tc>
        <w:tc>
          <w:tcPr>
            <w:tcW w:w="570" w:type="pct"/>
            <w:tcBorders>
              <w:top w:val="single" w:sz="4" w:space="0" w:color="auto"/>
              <w:left w:val="single" w:sz="4" w:space="0" w:color="auto"/>
              <w:bottom w:val="single" w:sz="4" w:space="0" w:color="auto"/>
              <w:right w:val="single" w:sz="4" w:space="0" w:color="auto"/>
            </w:tcBorders>
            <w:vAlign w:val="center"/>
            <w:hideMark/>
          </w:tcPr>
          <w:p w14:paraId="1E08C7EF" w14:textId="77777777" w:rsidR="00CC456B" w:rsidRPr="00B051FD" w:rsidRDefault="00CC456B" w:rsidP="0030048D">
            <w:pPr>
              <w:contextualSpacing/>
              <w:jc w:val="center"/>
              <w:rPr>
                <w:rFonts w:eastAsia="Calibri"/>
                <w:b/>
              </w:rPr>
            </w:pPr>
            <w:r w:rsidRPr="00B051FD">
              <w:rPr>
                <w:rFonts w:eastAsia="Calibri"/>
                <w:b/>
              </w:rPr>
              <w:t>Кол-во</w:t>
            </w:r>
          </w:p>
        </w:tc>
      </w:tr>
      <w:tr w:rsidR="00CC456B" w:rsidRPr="00B051FD" w14:paraId="1BE418BF" w14:textId="77777777" w:rsidTr="0030048D">
        <w:trPr>
          <w:trHeight w:val="350"/>
        </w:trPr>
        <w:tc>
          <w:tcPr>
            <w:tcW w:w="265" w:type="pct"/>
            <w:tcBorders>
              <w:top w:val="single" w:sz="4" w:space="0" w:color="auto"/>
              <w:left w:val="single" w:sz="4" w:space="0" w:color="auto"/>
              <w:bottom w:val="single" w:sz="4" w:space="0" w:color="auto"/>
              <w:right w:val="single" w:sz="4" w:space="0" w:color="auto"/>
            </w:tcBorders>
            <w:hideMark/>
          </w:tcPr>
          <w:p w14:paraId="3CBFD95D" w14:textId="77777777" w:rsidR="00CC456B" w:rsidRPr="00B051FD" w:rsidRDefault="00CC456B" w:rsidP="0030048D">
            <w:pPr>
              <w:contextualSpacing/>
              <w:rPr>
                <w:rFonts w:eastAsia="Calibri"/>
              </w:rPr>
            </w:pPr>
            <w:r w:rsidRPr="00B051FD">
              <w:rPr>
                <w:rFonts w:eastAsia="Calibri"/>
              </w:rPr>
              <w:t>1</w:t>
            </w:r>
          </w:p>
        </w:tc>
        <w:tc>
          <w:tcPr>
            <w:tcW w:w="3793" w:type="pct"/>
            <w:tcBorders>
              <w:top w:val="single" w:sz="4" w:space="0" w:color="auto"/>
              <w:left w:val="single" w:sz="4" w:space="0" w:color="auto"/>
              <w:bottom w:val="single" w:sz="4" w:space="0" w:color="auto"/>
              <w:right w:val="single" w:sz="4" w:space="0" w:color="auto"/>
            </w:tcBorders>
            <w:hideMark/>
          </w:tcPr>
          <w:p w14:paraId="27029449" w14:textId="77777777" w:rsidR="00CC456B" w:rsidRPr="00B051FD" w:rsidRDefault="00CC456B" w:rsidP="0030048D">
            <w:pPr>
              <w:contextualSpacing/>
              <w:rPr>
                <w:rFonts w:eastAsia="Calibri"/>
              </w:rPr>
            </w:pPr>
            <w:r w:rsidRPr="00B051FD">
              <w:rPr>
                <w:rFonts w:eastAsia="Calibri"/>
              </w:rPr>
              <w:t>Клапан  воздушный с электроподогревом с приводом</w:t>
            </w:r>
          </w:p>
        </w:tc>
        <w:tc>
          <w:tcPr>
            <w:tcW w:w="372" w:type="pct"/>
            <w:tcBorders>
              <w:top w:val="single" w:sz="4" w:space="0" w:color="000000"/>
              <w:left w:val="single" w:sz="4" w:space="0" w:color="000000"/>
              <w:bottom w:val="single" w:sz="4" w:space="0" w:color="000000"/>
              <w:right w:val="single" w:sz="4" w:space="0" w:color="000000"/>
            </w:tcBorders>
            <w:hideMark/>
          </w:tcPr>
          <w:p w14:paraId="28FF83A5" w14:textId="77777777" w:rsidR="00CC456B" w:rsidRPr="00B051FD" w:rsidRDefault="00CC456B" w:rsidP="0030048D">
            <w:pPr>
              <w:contextualSpacing/>
              <w:rPr>
                <w:rFonts w:eastAsia="Calibri"/>
              </w:rPr>
            </w:pPr>
            <w:r w:rsidRPr="00B051FD">
              <w:rPr>
                <w:rFonts w:eastAsia="Calibri"/>
              </w:rPr>
              <w:t>шт.</w:t>
            </w:r>
          </w:p>
        </w:tc>
        <w:tc>
          <w:tcPr>
            <w:tcW w:w="570" w:type="pct"/>
            <w:tcBorders>
              <w:top w:val="single" w:sz="4" w:space="0" w:color="auto"/>
              <w:left w:val="single" w:sz="4" w:space="0" w:color="auto"/>
              <w:bottom w:val="single" w:sz="4" w:space="0" w:color="auto"/>
              <w:right w:val="single" w:sz="4" w:space="0" w:color="auto"/>
            </w:tcBorders>
            <w:hideMark/>
          </w:tcPr>
          <w:p w14:paraId="6D6A2396" w14:textId="77777777" w:rsidR="00CC456B" w:rsidRPr="00B051FD" w:rsidRDefault="00CC456B" w:rsidP="0030048D">
            <w:pPr>
              <w:contextualSpacing/>
              <w:jc w:val="center"/>
              <w:rPr>
                <w:rFonts w:eastAsia="Calibri"/>
              </w:rPr>
            </w:pPr>
            <w:r w:rsidRPr="00B051FD">
              <w:rPr>
                <w:rFonts w:eastAsia="Calibri"/>
              </w:rPr>
              <w:t>7</w:t>
            </w:r>
          </w:p>
        </w:tc>
      </w:tr>
      <w:tr w:rsidR="00CC456B" w:rsidRPr="00B051FD" w14:paraId="1D5555B0" w14:textId="77777777" w:rsidTr="0030048D">
        <w:trPr>
          <w:trHeight w:val="350"/>
        </w:trPr>
        <w:tc>
          <w:tcPr>
            <w:tcW w:w="265" w:type="pct"/>
            <w:tcBorders>
              <w:top w:val="single" w:sz="4" w:space="0" w:color="auto"/>
              <w:left w:val="single" w:sz="4" w:space="0" w:color="auto"/>
              <w:bottom w:val="single" w:sz="4" w:space="0" w:color="auto"/>
              <w:right w:val="single" w:sz="4" w:space="0" w:color="auto"/>
            </w:tcBorders>
            <w:hideMark/>
          </w:tcPr>
          <w:p w14:paraId="1896168E" w14:textId="77777777" w:rsidR="00CC456B" w:rsidRPr="00B051FD" w:rsidRDefault="00CC456B" w:rsidP="0030048D">
            <w:pPr>
              <w:contextualSpacing/>
              <w:rPr>
                <w:rFonts w:eastAsia="Calibri"/>
              </w:rPr>
            </w:pPr>
            <w:r w:rsidRPr="00B051FD">
              <w:rPr>
                <w:rFonts w:eastAsia="Calibri"/>
              </w:rPr>
              <w:t>2</w:t>
            </w:r>
          </w:p>
        </w:tc>
        <w:tc>
          <w:tcPr>
            <w:tcW w:w="3793" w:type="pct"/>
            <w:tcBorders>
              <w:top w:val="single" w:sz="4" w:space="0" w:color="auto"/>
              <w:left w:val="single" w:sz="4" w:space="0" w:color="auto"/>
              <w:bottom w:val="single" w:sz="4" w:space="0" w:color="auto"/>
              <w:right w:val="single" w:sz="4" w:space="0" w:color="auto"/>
            </w:tcBorders>
            <w:hideMark/>
          </w:tcPr>
          <w:p w14:paraId="50EBFDC8" w14:textId="77777777" w:rsidR="00CC456B" w:rsidRPr="00B051FD" w:rsidRDefault="00CC456B" w:rsidP="0030048D">
            <w:pPr>
              <w:contextualSpacing/>
              <w:rPr>
                <w:rFonts w:eastAsia="Calibri"/>
              </w:rPr>
            </w:pPr>
            <w:r w:rsidRPr="00B051FD">
              <w:rPr>
                <w:rFonts w:eastAsia="Calibri"/>
              </w:rPr>
              <w:t>Клапан  воздушный с подогревом</w:t>
            </w:r>
          </w:p>
        </w:tc>
        <w:tc>
          <w:tcPr>
            <w:tcW w:w="372" w:type="pct"/>
            <w:tcBorders>
              <w:top w:val="single" w:sz="4" w:space="0" w:color="000000"/>
              <w:left w:val="single" w:sz="4" w:space="0" w:color="000000"/>
              <w:bottom w:val="single" w:sz="4" w:space="0" w:color="000000"/>
              <w:right w:val="single" w:sz="4" w:space="0" w:color="000000"/>
            </w:tcBorders>
            <w:hideMark/>
          </w:tcPr>
          <w:p w14:paraId="0873C457" w14:textId="77777777" w:rsidR="00CC456B" w:rsidRPr="00B051FD" w:rsidRDefault="00CC456B" w:rsidP="0030048D">
            <w:pPr>
              <w:contextualSpacing/>
              <w:rPr>
                <w:rFonts w:eastAsia="Calibri"/>
              </w:rPr>
            </w:pPr>
            <w:r w:rsidRPr="00B051FD">
              <w:rPr>
                <w:rFonts w:eastAsia="Calibri"/>
              </w:rPr>
              <w:t>шт.</w:t>
            </w:r>
          </w:p>
        </w:tc>
        <w:tc>
          <w:tcPr>
            <w:tcW w:w="570" w:type="pct"/>
            <w:tcBorders>
              <w:top w:val="single" w:sz="4" w:space="0" w:color="auto"/>
              <w:left w:val="single" w:sz="4" w:space="0" w:color="auto"/>
              <w:bottom w:val="single" w:sz="4" w:space="0" w:color="auto"/>
              <w:right w:val="single" w:sz="4" w:space="0" w:color="auto"/>
            </w:tcBorders>
            <w:hideMark/>
          </w:tcPr>
          <w:p w14:paraId="5C3FF98C" w14:textId="77777777" w:rsidR="00CC456B" w:rsidRPr="00B051FD" w:rsidRDefault="00CC456B" w:rsidP="0030048D">
            <w:pPr>
              <w:contextualSpacing/>
              <w:jc w:val="center"/>
              <w:rPr>
                <w:rFonts w:eastAsia="Calibri"/>
              </w:rPr>
            </w:pPr>
            <w:r w:rsidRPr="00B051FD">
              <w:rPr>
                <w:rFonts w:eastAsia="Calibri"/>
              </w:rPr>
              <w:t>2</w:t>
            </w:r>
          </w:p>
        </w:tc>
      </w:tr>
      <w:tr w:rsidR="00CC456B" w:rsidRPr="00B051FD" w14:paraId="604ADEA4" w14:textId="77777777" w:rsidTr="0030048D">
        <w:trPr>
          <w:trHeight w:val="350"/>
        </w:trPr>
        <w:tc>
          <w:tcPr>
            <w:tcW w:w="265" w:type="pct"/>
            <w:tcBorders>
              <w:top w:val="single" w:sz="4" w:space="0" w:color="auto"/>
              <w:left w:val="single" w:sz="4" w:space="0" w:color="auto"/>
              <w:bottom w:val="single" w:sz="4" w:space="0" w:color="auto"/>
              <w:right w:val="single" w:sz="4" w:space="0" w:color="auto"/>
            </w:tcBorders>
            <w:hideMark/>
          </w:tcPr>
          <w:p w14:paraId="6DC51501" w14:textId="77777777" w:rsidR="00CC456B" w:rsidRPr="00B051FD" w:rsidRDefault="00CC456B" w:rsidP="0030048D">
            <w:pPr>
              <w:contextualSpacing/>
              <w:rPr>
                <w:rFonts w:eastAsia="Calibri"/>
              </w:rPr>
            </w:pPr>
            <w:r w:rsidRPr="00B051FD">
              <w:rPr>
                <w:rFonts w:eastAsia="Calibri"/>
              </w:rPr>
              <w:t>3</w:t>
            </w:r>
          </w:p>
        </w:tc>
        <w:tc>
          <w:tcPr>
            <w:tcW w:w="3793" w:type="pct"/>
            <w:tcBorders>
              <w:top w:val="single" w:sz="4" w:space="0" w:color="auto"/>
              <w:left w:val="single" w:sz="4" w:space="0" w:color="auto"/>
              <w:bottom w:val="single" w:sz="4" w:space="0" w:color="auto"/>
              <w:right w:val="single" w:sz="4" w:space="0" w:color="auto"/>
            </w:tcBorders>
            <w:hideMark/>
          </w:tcPr>
          <w:p w14:paraId="3CC3BFEC" w14:textId="77777777" w:rsidR="00CC456B" w:rsidRPr="00B051FD" w:rsidRDefault="00CC456B" w:rsidP="0030048D">
            <w:pPr>
              <w:contextualSpacing/>
              <w:rPr>
                <w:rFonts w:eastAsia="Calibri"/>
              </w:rPr>
            </w:pPr>
            <w:r w:rsidRPr="00B051FD">
              <w:rPr>
                <w:rFonts w:eastAsia="Calibri"/>
              </w:rPr>
              <w:t>Клапан обратный</w:t>
            </w:r>
          </w:p>
        </w:tc>
        <w:tc>
          <w:tcPr>
            <w:tcW w:w="372" w:type="pct"/>
            <w:tcBorders>
              <w:top w:val="single" w:sz="4" w:space="0" w:color="000000"/>
              <w:left w:val="single" w:sz="4" w:space="0" w:color="000000"/>
              <w:bottom w:val="single" w:sz="4" w:space="0" w:color="000000"/>
              <w:right w:val="single" w:sz="4" w:space="0" w:color="000000"/>
            </w:tcBorders>
            <w:hideMark/>
          </w:tcPr>
          <w:p w14:paraId="3CA6A49D" w14:textId="77777777" w:rsidR="00CC456B" w:rsidRPr="00B051FD" w:rsidRDefault="00CC456B" w:rsidP="0030048D">
            <w:pPr>
              <w:contextualSpacing/>
              <w:rPr>
                <w:rFonts w:eastAsia="Calibri"/>
              </w:rPr>
            </w:pPr>
            <w:r w:rsidRPr="00B051FD">
              <w:rPr>
                <w:rFonts w:eastAsia="Calibri"/>
              </w:rPr>
              <w:t>шт.</w:t>
            </w:r>
          </w:p>
        </w:tc>
        <w:tc>
          <w:tcPr>
            <w:tcW w:w="570" w:type="pct"/>
            <w:tcBorders>
              <w:top w:val="single" w:sz="4" w:space="0" w:color="auto"/>
              <w:left w:val="single" w:sz="4" w:space="0" w:color="auto"/>
              <w:bottom w:val="single" w:sz="4" w:space="0" w:color="auto"/>
              <w:right w:val="single" w:sz="4" w:space="0" w:color="auto"/>
            </w:tcBorders>
            <w:hideMark/>
          </w:tcPr>
          <w:p w14:paraId="6005F9BE" w14:textId="77777777" w:rsidR="00CC456B" w:rsidRPr="00B051FD" w:rsidRDefault="00CC456B" w:rsidP="0030048D">
            <w:pPr>
              <w:contextualSpacing/>
              <w:jc w:val="center"/>
              <w:rPr>
                <w:rFonts w:eastAsia="Calibri"/>
              </w:rPr>
            </w:pPr>
            <w:r w:rsidRPr="00B051FD">
              <w:rPr>
                <w:rFonts w:eastAsia="Calibri"/>
              </w:rPr>
              <w:t>5</w:t>
            </w:r>
          </w:p>
        </w:tc>
      </w:tr>
      <w:tr w:rsidR="00CC456B" w:rsidRPr="00B051FD" w14:paraId="5C02BC29" w14:textId="77777777" w:rsidTr="0030048D">
        <w:trPr>
          <w:trHeight w:val="350"/>
        </w:trPr>
        <w:tc>
          <w:tcPr>
            <w:tcW w:w="265" w:type="pct"/>
            <w:tcBorders>
              <w:top w:val="single" w:sz="4" w:space="0" w:color="auto"/>
              <w:left w:val="single" w:sz="4" w:space="0" w:color="auto"/>
              <w:bottom w:val="single" w:sz="4" w:space="0" w:color="auto"/>
              <w:right w:val="single" w:sz="4" w:space="0" w:color="auto"/>
            </w:tcBorders>
            <w:hideMark/>
          </w:tcPr>
          <w:p w14:paraId="334C13A5" w14:textId="77777777" w:rsidR="00CC456B" w:rsidRPr="00B051FD" w:rsidRDefault="00CC456B" w:rsidP="0030048D">
            <w:pPr>
              <w:contextualSpacing/>
              <w:rPr>
                <w:rFonts w:eastAsia="Calibri"/>
              </w:rPr>
            </w:pPr>
            <w:r w:rsidRPr="00B051FD">
              <w:rPr>
                <w:rFonts w:eastAsia="Calibri"/>
              </w:rPr>
              <w:t>4</w:t>
            </w:r>
          </w:p>
        </w:tc>
        <w:tc>
          <w:tcPr>
            <w:tcW w:w="3793" w:type="pct"/>
            <w:tcBorders>
              <w:top w:val="single" w:sz="4" w:space="0" w:color="auto"/>
              <w:left w:val="single" w:sz="4" w:space="0" w:color="auto"/>
              <w:bottom w:val="single" w:sz="4" w:space="0" w:color="auto"/>
              <w:right w:val="single" w:sz="4" w:space="0" w:color="auto"/>
            </w:tcBorders>
            <w:hideMark/>
          </w:tcPr>
          <w:p w14:paraId="089A6129" w14:textId="77777777" w:rsidR="00CC456B" w:rsidRPr="00B051FD" w:rsidRDefault="00CC456B" w:rsidP="0030048D">
            <w:pPr>
              <w:contextualSpacing/>
              <w:rPr>
                <w:rFonts w:eastAsia="Calibri"/>
              </w:rPr>
            </w:pPr>
            <w:r w:rsidRPr="00B051FD">
              <w:rPr>
                <w:rFonts w:eastAsia="Calibri"/>
              </w:rPr>
              <w:t xml:space="preserve">Щит управления системой вентиляции дымоудаления (электронное управление) </w:t>
            </w:r>
          </w:p>
        </w:tc>
        <w:tc>
          <w:tcPr>
            <w:tcW w:w="372" w:type="pct"/>
            <w:tcBorders>
              <w:top w:val="single" w:sz="4" w:space="0" w:color="000000"/>
              <w:left w:val="single" w:sz="4" w:space="0" w:color="000000"/>
              <w:bottom w:val="single" w:sz="4" w:space="0" w:color="000000"/>
              <w:right w:val="single" w:sz="4" w:space="0" w:color="000000"/>
            </w:tcBorders>
            <w:hideMark/>
          </w:tcPr>
          <w:p w14:paraId="258E088F" w14:textId="77777777" w:rsidR="00CC456B" w:rsidRPr="00B051FD" w:rsidRDefault="00CC456B" w:rsidP="0030048D">
            <w:pPr>
              <w:contextualSpacing/>
              <w:rPr>
                <w:rFonts w:eastAsia="Calibri"/>
              </w:rPr>
            </w:pPr>
            <w:r w:rsidRPr="00B051FD">
              <w:rPr>
                <w:rFonts w:eastAsia="Calibri"/>
              </w:rPr>
              <w:t>шт.</w:t>
            </w:r>
          </w:p>
        </w:tc>
        <w:tc>
          <w:tcPr>
            <w:tcW w:w="570" w:type="pct"/>
            <w:tcBorders>
              <w:top w:val="single" w:sz="4" w:space="0" w:color="auto"/>
              <w:left w:val="single" w:sz="4" w:space="0" w:color="auto"/>
              <w:bottom w:val="single" w:sz="4" w:space="0" w:color="auto"/>
              <w:right w:val="single" w:sz="4" w:space="0" w:color="auto"/>
            </w:tcBorders>
            <w:hideMark/>
          </w:tcPr>
          <w:p w14:paraId="54EB254C" w14:textId="77777777" w:rsidR="00CC456B" w:rsidRPr="00B051FD" w:rsidRDefault="00CC456B" w:rsidP="0030048D">
            <w:pPr>
              <w:contextualSpacing/>
              <w:jc w:val="center"/>
              <w:rPr>
                <w:rFonts w:eastAsia="Calibri"/>
              </w:rPr>
            </w:pPr>
            <w:r w:rsidRPr="00B051FD">
              <w:rPr>
                <w:rFonts w:eastAsia="Calibri"/>
              </w:rPr>
              <w:t>2</w:t>
            </w:r>
          </w:p>
        </w:tc>
      </w:tr>
      <w:tr w:rsidR="00CC456B" w:rsidRPr="00B051FD" w14:paraId="0A37BD5A" w14:textId="77777777" w:rsidTr="0030048D">
        <w:trPr>
          <w:trHeight w:val="350"/>
        </w:trPr>
        <w:tc>
          <w:tcPr>
            <w:tcW w:w="265" w:type="pct"/>
            <w:tcBorders>
              <w:top w:val="single" w:sz="4" w:space="0" w:color="auto"/>
              <w:left w:val="single" w:sz="4" w:space="0" w:color="auto"/>
              <w:bottom w:val="single" w:sz="4" w:space="0" w:color="auto"/>
              <w:right w:val="single" w:sz="4" w:space="0" w:color="auto"/>
            </w:tcBorders>
            <w:hideMark/>
          </w:tcPr>
          <w:p w14:paraId="6FF94BC8" w14:textId="77777777" w:rsidR="00CC456B" w:rsidRPr="00B051FD" w:rsidRDefault="00CC456B" w:rsidP="0030048D">
            <w:pPr>
              <w:contextualSpacing/>
              <w:rPr>
                <w:rFonts w:eastAsia="Calibri"/>
              </w:rPr>
            </w:pPr>
            <w:r w:rsidRPr="00B051FD">
              <w:rPr>
                <w:rFonts w:eastAsia="Calibri"/>
              </w:rPr>
              <w:t>5</w:t>
            </w:r>
          </w:p>
        </w:tc>
        <w:tc>
          <w:tcPr>
            <w:tcW w:w="3793" w:type="pct"/>
            <w:tcBorders>
              <w:top w:val="single" w:sz="4" w:space="0" w:color="auto"/>
              <w:left w:val="single" w:sz="4" w:space="0" w:color="auto"/>
              <w:bottom w:val="single" w:sz="4" w:space="0" w:color="auto"/>
              <w:right w:val="single" w:sz="4" w:space="0" w:color="auto"/>
            </w:tcBorders>
            <w:hideMark/>
          </w:tcPr>
          <w:p w14:paraId="49DD1E28" w14:textId="77777777" w:rsidR="00CC456B" w:rsidRPr="00B051FD" w:rsidRDefault="00CC456B" w:rsidP="0030048D">
            <w:pPr>
              <w:contextualSpacing/>
              <w:rPr>
                <w:rFonts w:eastAsia="Calibri"/>
              </w:rPr>
            </w:pPr>
            <w:r w:rsidRPr="00B051FD">
              <w:rPr>
                <w:rFonts w:eastAsia="Calibri"/>
              </w:rPr>
              <w:t>Прибор приёмно-контрольный</w:t>
            </w:r>
          </w:p>
        </w:tc>
        <w:tc>
          <w:tcPr>
            <w:tcW w:w="372" w:type="pct"/>
            <w:tcBorders>
              <w:top w:val="single" w:sz="4" w:space="0" w:color="000000"/>
              <w:left w:val="single" w:sz="4" w:space="0" w:color="000000"/>
              <w:bottom w:val="single" w:sz="4" w:space="0" w:color="000000"/>
              <w:right w:val="single" w:sz="4" w:space="0" w:color="000000"/>
            </w:tcBorders>
            <w:hideMark/>
          </w:tcPr>
          <w:p w14:paraId="42DAD0F4" w14:textId="77777777" w:rsidR="00CC456B" w:rsidRPr="00B051FD" w:rsidRDefault="00CC456B" w:rsidP="0030048D">
            <w:pPr>
              <w:contextualSpacing/>
              <w:rPr>
                <w:rFonts w:eastAsia="Calibri"/>
              </w:rPr>
            </w:pPr>
            <w:r w:rsidRPr="00B051FD">
              <w:rPr>
                <w:rFonts w:eastAsia="Calibri"/>
              </w:rPr>
              <w:t>шт.</w:t>
            </w:r>
          </w:p>
        </w:tc>
        <w:tc>
          <w:tcPr>
            <w:tcW w:w="570" w:type="pct"/>
            <w:tcBorders>
              <w:top w:val="single" w:sz="4" w:space="0" w:color="auto"/>
              <w:left w:val="single" w:sz="4" w:space="0" w:color="auto"/>
              <w:bottom w:val="single" w:sz="4" w:space="0" w:color="auto"/>
              <w:right w:val="single" w:sz="4" w:space="0" w:color="auto"/>
            </w:tcBorders>
            <w:hideMark/>
          </w:tcPr>
          <w:p w14:paraId="5F8EF41C" w14:textId="77777777" w:rsidR="00CC456B" w:rsidRPr="00B051FD" w:rsidRDefault="00CC456B" w:rsidP="0030048D">
            <w:pPr>
              <w:contextualSpacing/>
              <w:jc w:val="center"/>
              <w:rPr>
                <w:rFonts w:eastAsia="Calibri"/>
              </w:rPr>
            </w:pPr>
            <w:r w:rsidRPr="00B051FD">
              <w:rPr>
                <w:rFonts w:eastAsia="Calibri"/>
              </w:rPr>
              <w:t>11</w:t>
            </w:r>
          </w:p>
        </w:tc>
      </w:tr>
      <w:tr w:rsidR="00CC456B" w:rsidRPr="00B051FD" w14:paraId="7450A120" w14:textId="77777777" w:rsidTr="0030048D">
        <w:trPr>
          <w:trHeight w:val="350"/>
        </w:trPr>
        <w:tc>
          <w:tcPr>
            <w:tcW w:w="265" w:type="pct"/>
            <w:tcBorders>
              <w:top w:val="single" w:sz="4" w:space="0" w:color="auto"/>
              <w:left w:val="single" w:sz="4" w:space="0" w:color="auto"/>
              <w:bottom w:val="single" w:sz="4" w:space="0" w:color="auto"/>
              <w:right w:val="single" w:sz="4" w:space="0" w:color="auto"/>
            </w:tcBorders>
            <w:hideMark/>
          </w:tcPr>
          <w:p w14:paraId="1767DDBF" w14:textId="77777777" w:rsidR="00CC456B" w:rsidRPr="00B051FD" w:rsidRDefault="00CC456B" w:rsidP="0030048D">
            <w:pPr>
              <w:contextualSpacing/>
              <w:rPr>
                <w:rFonts w:eastAsia="Calibri"/>
              </w:rPr>
            </w:pPr>
            <w:r w:rsidRPr="00B051FD">
              <w:rPr>
                <w:rFonts w:eastAsia="Calibri"/>
              </w:rPr>
              <w:t>6</w:t>
            </w:r>
          </w:p>
        </w:tc>
        <w:tc>
          <w:tcPr>
            <w:tcW w:w="3793" w:type="pct"/>
            <w:tcBorders>
              <w:top w:val="single" w:sz="4" w:space="0" w:color="auto"/>
              <w:left w:val="single" w:sz="4" w:space="0" w:color="auto"/>
              <w:bottom w:val="single" w:sz="4" w:space="0" w:color="auto"/>
              <w:right w:val="single" w:sz="4" w:space="0" w:color="auto"/>
            </w:tcBorders>
            <w:hideMark/>
          </w:tcPr>
          <w:p w14:paraId="06B296C5" w14:textId="77777777" w:rsidR="00CC456B" w:rsidRPr="00B051FD" w:rsidRDefault="00CC456B" w:rsidP="0030048D">
            <w:pPr>
              <w:contextualSpacing/>
              <w:rPr>
                <w:rFonts w:eastAsia="Calibri"/>
              </w:rPr>
            </w:pPr>
            <w:r w:rsidRPr="00B051FD">
              <w:rPr>
                <w:rFonts w:eastAsia="Calibri"/>
              </w:rPr>
              <w:t>Контрольно-пусковой блок</w:t>
            </w:r>
          </w:p>
        </w:tc>
        <w:tc>
          <w:tcPr>
            <w:tcW w:w="372" w:type="pct"/>
            <w:tcBorders>
              <w:top w:val="single" w:sz="4" w:space="0" w:color="000000"/>
              <w:left w:val="single" w:sz="4" w:space="0" w:color="000000"/>
              <w:bottom w:val="single" w:sz="4" w:space="0" w:color="000000"/>
              <w:right w:val="single" w:sz="4" w:space="0" w:color="000000"/>
            </w:tcBorders>
            <w:hideMark/>
          </w:tcPr>
          <w:p w14:paraId="0C4EC7C1" w14:textId="77777777" w:rsidR="00CC456B" w:rsidRPr="00B051FD" w:rsidRDefault="00CC456B" w:rsidP="0030048D">
            <w:pPr>
              <w:contextualSpacing/>
              <w:rPr>
                <w:rFonts w:eastAsia="Calibri"/>
              </w:rPr>
            </w:pPr>
            <w:r w:rsidRPr="00B051FD">
              <w:rPr>
                <w:rFonts w:eastAsia="Calibri"/>
              </w:rPr>
              <w:t>шт.</w:t>
            </w:r>
          </w:p>
        </w:tc>
        <w:tc>
          <w:tcPr>
            <w:tcW w:w="570" w:type="pct"/>
            <w:tcBorders>
              <w:top w:val="single" w:sz="4" w:space="0" w:color="auto"/>
              <w:left w:val="single" w:sz="4" w:space="0" w:color="auto"/>
              <w:bottom w:val="single" w:sz="4" w:space="0" w:color="auto"/>
              <w:right w:val="single" w:sz="4" w:space="0" w:color="auto"/>
            </w:tcBorders>
            <w:hideMark/>
          </w:tcPr>
          <w:p w14:paraId="4551F5D4" w14:textId="77777777" w:rsidR="00CC456B" w:rsidRPr="00B051FD" w:rsidRDefault="00CC456B" w:rsidP="0030048D">
            <w:pPr>
              <w:contextualSpacing/>
              <w:jc w:val="center"/>
              <w:rPr>
                <w:rFonts w:eastAsia="Calibri"/>
              </w:rPr>
            </w:pPr>
            <w:r w:rsidRPr="00B051FD">
              <w:rPr>
                <w:rFonts w:eastAsia="Calibri"/>
              </w:rPr>
              <w:t>9</w:t>
            </w:r>
          </w:p>
        </w:tc>
      </w:tr>
      <w:tr w:rsidR="00CC456B" w:rsidRPr="00B051FD" w14:paraId="5555885D" w14:textId="77777777" w:rsidTr="0030048D">
        <w:trPr>
          <w:trHeight w:val="350"/>
        </w:trPr>
        <w:tc>
          <w:tcPr>
            <w:tcW w:w="265" w:type="pct"/>
            <w:tcBorders>
              <w:top w:val="single" w:sz="4" w:space="0" w:color="auto"/>
              <w:left w:val="single" w:sz="4" w:space="0" w:color="auto"/>
              <w:bottom w:val="single" w:sz="4" w:space="0" w:color="auto"/>
              <w:right w:val="single" w:sz="4" w:space="0" w:color="auto"/>
            </w:tcBorders>
            <w:hideMark/>
          </w:tcPr>
          <w:p w14:paraId="54424408" w14:textId="77777777" w:rsidR="00CC456B" w:rsidRPr="00B051FD" w:rsidRDefault="00CC456B" w:rsidP="0030048D">
            <w:pPr>
              <w:contextualSpacing/>
              <w:rPr>
                <w:rFonts w:eastAsia="Calibri"/>
              </w:rPr>
            </w:pPr>
            <w:r w:rsidRPr="00B051FD">
              <w:rPr>
                <w:rFonts w:eastAsia="Calibri"/>
              </w:rPr>
              <w:t>7</w:t>
            </w:r>
          </w:p>
        </w:tc>
        <w:tc>
          <w:tcPr>
            <w:tcW w:w="3793" w:type="pct"/>
            <w:tcBorders>
              <w:top w:val="single" w:sz="4" w:space="0" w:color="auto"/>
              <w:left w:val="single" w:sz="4" w:space="0" w:color="auto"/>
              <w:bottom w:val="single" w:sz="4" w:space="0" w:color="auto"/>
              <w:right w:val="single" w:sz="4" w:space="0" w:color="auto"/>
            </w:tcBorders>
            <w:hideMark/>
          </w:tcPr>
          <w:p w14:paraId="0D38C70B" w14:textId="77777777" w:rsidR="00CC456B" w:rsidRPr="00B051FD" w:rsidRDefault="00CC456B" w:rsidP="0030048D">
            <w:pPr>
              <w:contextualSpacing/>
              <w:rPr>
                <w:rFonts w:eastAsia="Calibri"/>
              </w:rPr>
            </w:pPr>
            <w:r w:rsidRPr="00B051FD">
              <w:rPr>
                <w:rFonts w:eastAsia="Calibri"/>
              </w:rPr>
              <w:t xml:space="preserve">Релейный модуль </w:t>
            </w:r>
          </w:p>
        </w:tc>
        <w:tc>
          <w:tcPr>
            <w:tcW w:w="372" w:type="pct"/>
            <w:tcBorders>
              <w:top w:val="single" w:sz="4" w:space="0" w:color="000000"/>
              <w:left w:val="single" w:sz="4" w:space="0" w:color="000000"/>
              <w:bottom w:val="single" w:sz="4" w:space="0" w:color="000000"/>
              <w:right w:val="single" w:sz="4" w:space="0" w:color="000000"/>
            </w:tcBorders>
            <w:hideMark/>
          </w:tcPr>
          <w:p w14:paraId="5638A632" w14:textId="77777777" w:rsidR="00CC456B" w:rsidRPr="00B051FD" w:rsidRDefault="00CC456B" w:rsidP="0030048D">
            <w:pPr>
              <w:contextualSpacing/>
              <w:rPr>
                <w:rFonts w:eastAsia="Calibri"/>
              </w:rPr>
            </w:pPr>
            <w:r w:rsidRPr="00B051FD">
              <w:rPr>
                <w:rFonts w:eastAsia="Calibri"/>
              </w:rPr>
              <w:t>шт.</w:t>
            </w:r>
          </w:p>
        </w:tc>
        <w:tc>
          <w:tcPr>
            <w:tcW w:w="570" w:type="pct"/>
            <w:tcBorders>
              <w:top w:val="single" w:sz="4" w:space="0" w:color="auto"/>
              <w:left w:val="single" w:sz="4" w:space="0" w:color="auto"/>
              <w:bottom w:val="single" w:sz="4" w:space="0" w:color="auto"/>
              <w:right w:val="single" w:sz="4" w:space="0" w:color="auto"/>
            </w:tcBorders>
            <w:hideMark/>
          </w:tcPr>
          <w:p w14:paraId="564CA4A7" w14:textId="77777777" w:rsidR="00CC456B" w:rsidRPr="00B051FD" w:rsidRDefault="00CC456B" w:rsidP="0030048D">
            <w:pPr>
              <w:contextualSpacing/>
              <w:jc w:val="center"/>
              <w:rPr>
                <w:rFonts w:eastAsia="Calibri"/>
              </w:rPr>
            </w:pPr>
            <w:r w:rsidRPr="00B051FD">
              <w:rPr>
                <w:rFonts w:eastAsia="Calibri"/>
              </w:rPr>
              <w:t>49</w:t>
            </w:r>
          </w:p>
        </w:tc>
      </w:tr>
      <w:tr w:rsidR="00CC456B" w:rsidRPr="00B051FD" w14:paraId="433F8B90" w14:textId="77777777" w:rsidTr="0030048D">
        <w:trPr>
          <w:trHeight w:val="350"/>
        </w:trPr>
        <w:tc>
          <w:tcPr>
            <w:tcW w:w="265" w:type="pct"/>
            <w:tcBorders>
              <w:top w:val="single" w:sz="4" w:space="0" w:color="auto"/>
              <w:left w:val="single" w:sz="4" w:space="0" w:color="auto"/>
              <w:bottom w:val="single" w:sz="4" w:space="0" w:color="auto"/>
              <w:right w:val="single" w:sz="4" w:space="0" w:color="auto"/>
            </w:tcBorders>
            <w:hideMark/>
          </w:tcPr>
          <w:p w14:paraId="4D5D2EA0" w14:textId="77777777" w:rsidR="00CC456B" w:rsidRPr="00B051FD" w:rsidRDefault="00CC456B" w:rsidP="0030048D">
            <w:pPr>
              <w:contextualSpacing/>
              <w:rPr>
                <w:rFonts w:eastAsia="Calibri"/>
              </w:rPr>
            </w:pPr>
            <w:r w:rsidRPr="00B051FD">
              <w:rPr>
                <w:rFonts w:eastAsia="Calibri"/>
              </w:rPr>
              <w:t>8</w:t>
            </w:r>
          </w:p>
        </w:tc>
        <w:tc>
          <w:tcPr>
            <w:tcW w:w="3793" w:type="pct"/>
            <w:tcBorders>
              <w:top w:val="single" w:sz="4" w:space="0" w:color="auto"/>
              <w:left w:val="single" w:sz="4" w:space="0" w:color="auto"/>
              <w:bottom w:val="single" w:sz="4" w:space="0" w:color="auto"/>
              <w:right w:val="single" w:sz="4" w:space="0" w:color="auto"/>
            </w:tcBorders>
            <w:hideMark/>
          </w:tcPr>
          <w:p w14:paraId="0AD29DF9" w14:textId="77777777" w:rsidR="00CC456B" w:rsidRPr="00B051FD" w:rsidRDefault="00CC456B" w:rsidP="0030048D">
            <w:pPr>
              <w:contextualSpacing/>
              <w:rPr>
                <w:rFonts w:eastAsia="Calibri"/>
              </w:rPr>
            </w:pPr>
            <w:r w:rsidRPr="00B051FD">
              <w:rPr>
                <w:rFonts w:eastAsia="Calibri"/>
              </w:rPr>
              <w:t>Блок резервного питания</w:t>
            </w:r>
          </w:p>
        </w:tc>
        <w:tc>
          <w:tcPr>
            <w:tcW w:w="372" w:type="pct"/>
            <w:tcBorders>
              <w:top w:val="single" w:sz="4" w:space="0" w:color="000000"/>
              <w:left w:val="single" w:sz="4" w:space="0" w:color="000000"/>
              <w:bottom w:val="single" w:sz="4" w:space="0" w:color="000000"/>
              <w:right w:val="single" w:sz="4" w:space="0" w:color="000000"/>
            </w:tcBorders>
            <w:hideMark/>
          </w:tcPr>
          <w:p w14:paraId="4D0317DF" w14:textId="77777777" w:rsidR="00CC456B" w:rsidRPr="00B051FD" w:rsidRDefault="00CC456B" w:rsidP="0030048D">
            <w:pPr>
              <w:contextualSpacing/>
              <w:rPr>
                <w:rFonts w:eastAsia="Calibri"/>
              </w:rPr>
            </w:pPr>
            <w:r w:rsidRPr="00B051FD">
              <w:rPr>
                <w:rFonts w:eastAsia="Calibri"/>
              </w:rPr>
              <w:t>шт.</w:t>
            </w:r>
          </w:p>
        </w:tc>
        <w:tc>
          <w:tcPr>
            <w:tcW w:w="570" w:type="pct"/>
            <w:tcBorders>
              <w:top w:val="single" w:sz="4" w:space="0" w:color="auto"/>
              <w:left w:val="single" w:sz="4" w:space="0" w:color="auto"/>
              <w:bottom w:val="single" w:sz="4" w:space="0" w:color="auto"/>
              <w:right w:val="single" w:sz="4" w:space="0" w:color="auto"/>
            </w:tcBorders>
            <w:hideMark/>
          </w:tcPr>
          <w:p w14:paraId="0AB7AB9E" w14:textId="77777777" w:rsidR="00CC456B" w:rsidRPr="00B051FD" w:rsidRDefault="00CC456B" w:rsidP="0030048D">
            <w:pPr>
              <w:contextualSpacing/>
              <w:jc w:val="center"/>
              <w:rPr>
                <w:rFonts w:eastAsia="Calibri"/>
              </w:rPr>
            </w:pPr>
            <w:r w:rsidRPr="00B051FD">
              <w:rPr>
                <w:rFonts w:eastAsia="Calibri"/>
              </w:rPr>
              <w:t>11</w:t>
            </w:r>
          </w:p>
        </w:tc>
      </w:tr>
      <w:tr w:rsidR="00CC456B" w:rsidRPr="00B051FD" w14:paraId="17E7E68C" w14:textId="77777777" w:rsidTr="0030048D">
        <w:trPr>
          <w:trHeight w:val="350"/>
        </w:trPr>
        <w:tc>
          <w:tcPr>
            <w:tcW w:w="265" w:type="pct"/>
            <w:tcBorders>
              <w:top w:val="single" w:sz="4" w:space="0" w:color="auto"/>
              <w:left w:val="single" w:sz="4" w:space="0" w:color="auto"/>
              <w:bottom w:val="single" w:sz="4" w:space="0" w:color="auto"/>
              <w:right w:val="single" w:sz="4" w:space="0" w:color="auto"/>
            </w:tcBorders>
            <w:hideMark/>
          </w:tcPr>
          <w:p w14:paraId="77D9F1DE" w14:textId="77777777" w:rsidR="00CC456B" w:rsidRPr="00B051FD" w:rsidRDefault="00CC456B" w:rsidP="0030048D">
            <w:pPr>
              <w:contextualSpacing/>
              <w:rPr>
                <w:rFonts w:eastAsia="Calibri"/>
              </w:rPr>
            </w:pPr>
            <w:r w:rsidRPr="00B051FD">
              <w:rPr>
                <w:rFonts w:eastAsia="Calibri"/>
              </w:rPr>
              <w:t>9</w:t>
            </w:r>
          </w:p>
        </w:tc>
        <w:tc>
          <w:tcPr>
            <w:tcW w:w="3793" w:type="pct"/>
            <w:tcBorders>
              <w:top w:val="single" w:sz="4" w:space="0" w:color="auto"/>
              <w:left w:val="single" w:sz="4" w:space="0" w:color="auto"/>
              <w:bottom w:val="single" w:sz="4" w:space="0" w:color="auto"/>
              <w:right w:val="single" w:sz="4" w:space="0" w:color="auto"/>
            </w:tcBorders>
            <w:hideMark/>
          </w:tcPr>
          <w:p w14:paraId="7F20DAB0" w14:textId="77777777" w:rsidR="00CC456B" w:rsidRPr="00B051FD" w:rsidRDefault="00CC456B" w:rsidP="0030048D">
            <w:pPr>
              <w:contextualSpacing/>
              <w:rPr>
                <w:rFonts w:eastAsia="Calibri"/>
              </w:rPr>
            </w:pPr>
            <w:r w:rsidRPr="00B051FD">
              <w:rPr>
                <w:rFonts w:eastAsia="Calibri"/>
              </w:rPr>
              <w:t xml:space="preserve">Пульт управления </w:t>
            </w:r>
          </w:p>
        </w:tc>
        <w:tc>
          <w:tcPr>
            <w:tcW w:w="372" w:type="pct"/>
            <w:tcBorders>
              <w:top w:val="single" w:sz="4" w:space="0" w:color="000000"/>
              <w:left w:val="single" w:sz="4" w:space="0" w:color="000000"/>
              <w:bottom w:val="single" w:sz="4" w:space="0" w:color="000000"/>
              <w:right w:val="single" w:sz="4" w:space="0" w:color="000000"/>
            </w:tcBorders>
            <w:hideMark/>
          </w:tcPr>
          <w:p w14:paraId="2A729AAF" w14:textId="77777777" w:rsidR="00CC456B" w:rsidRPr="00B051FD" w:rsidRDefault="00CC456B" w:rsidP="0030048D">
            <w:pPr>
              <w:contextualSpacing/>
              <w:rPr>
                <w:rFonts w:eastAsia="Calibri"/>
              </w:rPr>
            </w:pPr>
            <w:r w:rsidRPr="00B051FD">
              <w:rPr>
                <w:rFonts w:eastAsia="Calibri"/>
              </w:rPr>
              <w:t>шт.</w:t>
            </w:r>
          </w:p>
        </w:tc>
        <w:tc>
          <w:tcPr>
            <w:tcW w:w="570" w:type="pct"/>
            <w:tcBorders>
              <w:top w:val="single" w:sz="4" w:space="0" w:color="auto"/>
              <w:left w:val="single" w:sz="4" w:space="0" w:color="auto"/>
              <w:bottom w:val="single" w:sz="4" w:space="0" w:color="auto"/>
              <w:right w:val="single" w:sz="4" w:space="0" w:color="auto"/>
            </w:tcBorders>
            <w:hideMark/>
          </w:tcPr>
          <w:p w14:paraId="09A4F216" w14:textId="77777777" w:rsidR="00CC456B" w:rsidRPr="00B051FD" w:rsidRDefault="00CC456B" w:rsidP="0030048D">
            <w:pPr>
              <w:contextualSpacing/>
              <w:jc w:val="center"/>
              <w:rPr>
                <w:rFonts w:eastAsia="Calibri"/>
              </w:rPr>
            </w:pPr>
            <w:r w:rsidRPr="00B051FD">
              <w:rPr>
                <w:rFonts w:eastAsia="Calibri"/>
              </w:rPr>
              <w:t>1</w:t>
            </w:r>
          </w:p>
        </w:tc>
      </w:tr>
      <w:tr w:rsidR="00CC456B" w:rsidRPr="00B051FD" w14:paraId="6E7F07BF" w14:textId="77777777" w:rsidTr="0030048D">
        <w:trPr>
          <w:trHeight w:val="350"/>
        </w:trPr>
        <w:tc>
          <w:tcPr>
            <w:tcW w:w="265" w:type="pct"/>
            <w:tcBorders>
              <w:top w:val="single" w:sz="4" w:space="0" w:color="auto"/>
              <w:left w:val="single" w:sz="4" w:space="0" w:color="auto"/>
              <w:bottom w:val="single" w:sz="4" w:space="0" w:color="auto"/>
              <w:right w:val="single" w:sz="4" w:space="0" w:color="auto"/>
            </w:tcBorders>
            <w:hideMark/>
          </w:tcPr>
          <w:p w14:paraId="3684574F" w14:textId="77777777" w:rsidR="00CC456B" w:rsidRPr="00B051FD" w:rsidRDefault="00CC456B" w:rsidP="0030048D">
            <w:pPr>
              <w:contextualSpacing/>
              <w:rPr>
                <w:rFonts w:eastAsia="Calibri"/>
              </w:rPr>
            </w:pPr>
            <w:r w:rsidRPr="00B051FD">
              <w:rPr>
                <w:rFonts w:eastAsia="Calibri"/>
              </w:rPr>
              <w:t>10</w:t>
            </w:r>
          </w:p>
        </w:tc>
        <w:tc>
          <w:tcPr>
            <w:tcW w:w="3793" w:type="pct"/>
            <w:tcBorders>
              <w:top w:val="single" w:sz="4" w:space="0" w:color="auto"/>
              <w:left w:val="single" w:sz="4" w:space="0" w:color="auto"/>
              <w:bottom w:val="single" w:sz="4" w:space="0" w:color="auto"/>
              <w:right w:val="single" w:sz="4" w:space="0" w:color="auto"/>
            </w:tcBorders>
            <w:hideMark/>
          </w:tcPr>
          <w:p w14:paraId="0E16525C" w14:textId="77777777" w:rsidR="00CC456B" w:rsidRPr="00B051FD" w:rsidRDefault="00CC456B" w:rsidP="0030048D">
            <w:pPr>
              <w:contextualSpacing/>
              <w:rPr>
                <w:rFonts w:eastAsia="Calibri"/>
              </w:rPr>
            </w:pPr>
            <w:r w:rsidRPr="00B051FD">
              <w:rPr>
                <w:rFonts w:eastAsia="Calibri"/>
              </w:rPr>
              <w:t xml:space="preserve">Блок индикации </w:t>
            </w:r>
          </w:p>
        </w:tc>
        <w:tc>
          <w:tcPr>
            <w:tcW w:w="372" w:type="pct"/>
            <w:tcBorders>
              <w:top w:val="single" w:sz="4" w:space="0" w:color="000000"/>
              <w:left w:val="single" w:sz="4" w:space="0" w:color="000000"/>
              <w:bottom w:val="single" w:sz="4" w:space="0" w:color="000000"/>
              <w:right w:val="single" w:sz="4" w:space="0" w:color="000000"/>
            </w:tcBorders>
            <w:hideMark/>
          </w:tcPr>
          <w:p w14:paraId="0962530A" w14:textId="77777777" w:rsidR="00CC456B" w:rsidRPr="00B051FD" w:rsidRDefault="00CC456B" w:rsidP="0030048D">
            <w:pPr>
              <w:contextualSpacing/>
              <w:rPr>
                <w:rFonts w:eastAsia="Calibri"/>
              </w:rPr>
            </w:pPr>
            <w:r w:rsidRPr="00B051FD">
              <w:rPr>
                <w:rFonts w:eastAsia="Calibri"/>
              </w:rPr>
              <w:t>шт.</w:t>
            </w:r>
          </w:p>
        </w:tc>
        <w:tc>
          <w:tcPr>
            <w:tcW w:w="570" w:type="pct"/>
            <w:tcBorders>
              <w:top w:val="single" w:sz="4" w:space="0" w:color="auto"/>
              <w:left w:val="single" w:sz="4" w:space="0" w:color="auto"/>
              <w:bottom w:val="single" w:sz="4" w:space="0" w:color="auto"/>
              <w:right w:val="single" w:sz="4" w:space="0" w:color="auto"/>
            </w:tcBorders>
            <w:hideMark/>
          </w:tcPr>
          <w:p w14:paraId="1C186247" w14:textId="77777777" w:rsidR="00CC456B" w:rsidRPr="00B051FD" w:rsidRDefault="00CC456B" w:rsidP="0030048D">
            <w:pPr>
              <w:contextualSpacing/>
              <w:jc w:val="center"/>
              <w:rPr>
                <w:rFonts w:eastAsia="Calibri"/>
              </w:rPr>
            </w:pPr>
            <w:r w:rsidRPr="00B051FD">
              <w:rPr>
                <w:rFonts w:eastAsia="Calibri"/>
              </w:rPr>
              <w:t>1</w:t>
            </w:r>
          </w:p>
        </w:tc>
      </w:tr>
    </w:tbl>
    <w:p w14:paraId="1A590EF1" w14:textId="77777777" w:rsidR="00CC456B" w:rsidRPr="00B051FD" w:rsidRDefault="00CC456B" w:rsidP="00CC456B">
      <w:pPr>
        <w:contextualSpacing/>
        <w:rPr>
          <w:rFonts w:eastAsia="Calibri"/>
        </w:rPr>
      </w:pPr>
    </w:p>
    <w:p w14:paraId="659F0465" w14:textId="77777777" w:rsidR="00CC456B" w:rsidRPr="00B051FD" w:rsidRDefault="00CC456B" w:rsidP="00CC456B">
      <w:pPr>
        <w:contextualSpacing/>
        <w:jc w:val="center"/>
        <w:rPr>
          <w:rFonts w:eastAsia="Calibri"/>
          <w:b/>
        </w:rPr>
      </w:pPr>
      <w:r w:rsidRPr="00B051FD">
        <w:rPr>
          <w:rFonts w:eastAsia="Calibri"/>
          <w:b/>
        </w:rPr>
        <w:t>Сведения оборудования автоматической установки пожаротушения тонкораспыленной водой, по адресу: Санкт-Петербург, ул. Бестужевская, д. 50, лит. лит. А, К, В.</w:t>
      </w:r>
    </w:p>
    <w:tbl>
      <w:tblPr>
        <w:tblW w:w="5000"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10"/>
        <w:gridCol w:w="7016"/>
        <w:gridCol w:w="1211"/>
        <w:gridCol w:w="1217"/>
      </w:tblGrid>
      <w:tr w:rsidR="00CC456B" w:rsidRPr="00B051FD" w14:paraId="4D796DCF" w14:textId="77777777" w:rsidTr="0030048D">
        <w:trPr>
          <w:tblHeader/>
        </w:trPr>
        <w:tc>
          <w:tcPr>
            <w:tcW w:w="304" w:type="pct"/>
            <w:tcBorders>
              <w:top w:val="single" w:sz="4" w:space="0" w:color="000000"/>
              <w:left w:val="single" w:sz="4" w:space="0" w:color="000000"/>
              <w:bottom w:val="single" w:sz="4" w:space="0" w:color="auto"/>
              <w:right w:val="single" w:sz="4" w:space="0" w:color="000000"/>
            </w:tcBorders>
            <w:hideMark/>
          </w:tcPr>
          <w:p w14:paraId="20789685" w14:textId="77777777" w:rsidR="00CC456B" w:rsidRPr="00B051FD" w:rsidRDefault="00CC456B" w:rsidP="0030048D">
            <w:pPr>
              <w:contextualSpacing/>
              <w:jc w:val="center"/>
              <w:rPr>
                <w:rFonts w:eastAsia="Calibri"/>
                <w:b/>
              </w:rPr>
            </w:pPr>
            <w:r w:rsidRPr="00B051FD">
              <w:rPr>
                <w:rFonts w:eastAsia="Calibri"/>
                <w:b/>
              </w:rPr>
              <w:t>№ п/п</w:t>
            </w:r>
          </w:p>
        </w:tc>
        <w:tc>
          <w:tcPr>
            <w:tcW w:w="3489" w:type="pct"/>
            <w:tcBorders>
              <w:top w:val="single" w:sz="4" w:space="0" w:color="000000"/>
              <w:left w:val="single" w:sz="4" w:space="0" w:color="000000"/>
              <w:bottom w:val="single" w:sz="4" w:space="0" w:color="auto"/>
              <w:right w:val="single" w:sz="4" w:space="0" w:color="000000"/>
            </w:tcBorders>
            <w:hideMark/>
          </w:tcPr>
          <w:p w14:paraId="4D334182" w14:textId="77777777" w:rsidR="00CC456B" w:rsidRPr="00B051FD" w:rsidRDefault="00CC456B" w:rsidP="0030048D">
            <w:pPr>
              <w:contextualSpacing/>
              <w:jc w:val="center"/>
              <w:rPr>
                <w:rFonts w:eastAsia="Calibri"/>
                <w:b/>
              </w:rPr>
            </w:pPr>
            <w:r w:rsidRPr="00B051FD">
              <w:rPr>
                <w:rFonts w:eastAsia="Calibri"/>
                <w:b/>
              </w:rPr>
              <w:t>Наименование</w:t>
            </w:r>
          </w:p>
        </w:tc>
        <w:tc>
          <w:tcPr>
            <w:tcW w:w="602" w:type="pct"/>
            <w:tcBorders>
              <w:top w:val="single" w:sz="4" w:space="0" w:color="000000"/>
              <w:left w:val="single" w:sz="4" w:space="0" w:color="000000"/>
              <w:bottom w:val="single" w:sz="4" w:space="0" w:color="auto"/>
              <w:right w:val="single" w:sz="4" w:space="0" w:color="000000"/>
            </w:tcBorders>
            <w:hideMark/>
          </w:tcPr>
          <w:p w14:paraId="42650639" w14:textId="77777777" w:rsidR="00CC456B" w:rsidRPr="00B051FD" w:rsidRDefault="00CC456B" w:rsidP="0030048D">
            <w:pPr>
              <w:contextualSpacing/>
              <w:jc w:val="center"/>
              <w:rPr>
                <w:rFonts w:eastAsia="Calibri"/>
                <w:b/>
              </w:rPr>
            </w:pPr>
            <w:r w:rsidRPr="00B051FD">
              <w:rPr>
                <w:rFonts w:eastAsia="Calibri"/>
                <w:b/>
              </w:rPr>
              <w:t>Ед. изм.</w:t>
            </w:r>
          </w:p>
        </w:tc>
        <w:tc>
          <w:tcPr>
            <w:tcW w:w="605" w:type="pct"/>
            <w:tcBorders>
              <w:top w:val="single" w:sz="4" w:space="0" w:color="000000"/>
              <w:left w:val="single" w:sz="4" w:space="0" w:color="000000"/>
              <w:bottom w:val="single" w:sz="4" w:space="0" w:color="auto"/>
              <w:right w:val="single" w:sz="4" w:space="0" w:color="000000"/>
            </w:tcBorders>
            <w:hideMark/>
          </w:tcPr>
          <w:p w14:paraId="38AC850F" w14:textId="77777777" w:rsidR="00CC456B" w:rsidRPr="00B051FD" w:rsidRDefault="00CC456B" w:rsidP="0030048D">
            <w:pPr>
              <w:contextualSpacing/>
              <w:jc w:val="center"/>
              <w:rPr>
                <w:rFonts w:eastAsia="Calibri"/>
                <w:b/>
              </w:rPr>
            </w:pPr>
            <w:r w:rsidRPr="00B051FD">
              <w:rPr>
                <w:rFonts w:eastAsia="Calibri"/>
                <w:b/>
              </w:rPr>
              <w:t>Кол-во</w:t>
            </w:r>
          </w:p>
        </w:tc>
      </w:tr>
      <w:tr w:rsidR="00CC456B" w:rsidRPr="00B051FD" w14:paraId="13E3FC1E" w14:textId="77777777" w:rsidTr="0030048D">
        <w:trPr>
          <w:trHeight w:val="380"/>
        </w:trPr>
        <w:tc>
          <w:tcPr>
            <w:tcW w:w="304" w:type="pct"/>
            <w:tcBorders>
              <w:top w:val="single" w:sz="4" w:space="0" w:color="auto"/>
              <w:left w:val="single" w:sz="4" w:space="0" w:color="000000"/>
              <w:bottom w:val="single" w:sz="4" w:space="0" w:color="auto"/>
              <w:right w:val="single" w:sz="4" w:space="0" w:color="auto"/>
            </w:tcBorders>
            <w:hideMark/>
          </w:tcPr>
          <w:p w14:paraId="4676847A" w14:textId="77777777" w:rsidR="00CC456B" w:rsidRPr="00B051FD" w:rsidRDefault="00CC456B" w:rsidP="0030048D">
            <w:pPr>
              <w:contextualSpacing/>
              <w:rPr>
                <w:rFonts w:eastAsia="Calibri"/>
              </w:rPr>
            </w:pPr>
            <w:r w:rsidRPr="00B051FD">
              <w:rPr>
                <w:rFonts w:eastAsia="Calibri"/>
              </w:rPr>
              <w:t>1</w:t>
            </w:r>
          </w:p>
        </w:tc>
        <w:tc>
          <w:tcPr>
            <w:tcW w:w="3489" w:type="pct"/>
            <w:tcBorders>
              <w:top w:val="single" w:sz="4" w:space="0" w:color="auto"/>
              <w:left w:val="single" w:sz="4" w:space="0" w:color="auto"/>
              <w:bottom w:val="single" w:sz="4" w:space="0" w:color="auto"/>
              <w:right w:val="single" w:sz="4" w:space="0" w:color="auto"/>
            </w:tcBorders>
            <w:vAlign w:val="center"/>
            <w:hideMark/>
          </w:tcPr>
          <w:p w14:paraId="4BC513D6" w14:textId="77777777" w:rsidR="00CC456B" w:rsidRPr="00B051FD" w:rsidRDefault="00CC456B" w:rsidP="0030048D">
            <w:pPr>
              <w:contextualSpacing/>
              <w:rPr>
                <w:rFonts w:eastAsia="Calibri"/>
              </w:rPr>
            </w:pPr>
            <w:r w:rsidRPr="00B051FD">
              <w:rPr>
                <w:rFonts w:eastAsia="Calibri"/>
              </w:rPr>
              <w:t>Модуль пожаротушения тонкораспыленной водой модели МУПТВ-50-Г-ГВ производитель ЗАО «Иста-Техника»</w:t>
            </w:r>
          </w:p>
        </w:tc>
        <w:tc>
          <w:tcPr>
            <w:tcW w:w="602" w:type="pct"/>
            <w:tcBorders>
              <w:top w:val="single" w:sz="4" w:space="0" w:color="auto"/>
              <w:left w:val="single" w:sz="4" w:space="0" w:color="auto"/>
              <w:bottom w:val="single" w:sz="4" w:space="0" w:color="auto"/>
              <w:right w:val="single" w:sz="4" w:space="0" w:color="auto"/>
            </w:tcBorders>
            <w:vAlign w:val="center"/>
            <w:hideMark/>
          </w:tcPr>
          <w:p w14:paraId="6296D893" w14:textId="77777777" w:rsidR="00CC456B" w:rsidRPr="00B051FD" w:rsidRDefault="00CC456B" w:rsidP="0030048D">
            <w:pPr>
              <w:contextualSpacing/>
              <w:jc w:val="center"/>
              <w:rPr>
                <w:rFonts w:eastAsia="Calibri"/>
              </w:rPr>
            </w:pPr>
            <w:r w:rsidRPr="00B051FD">
              <w:rPr>
                <w:rFonts w:eastAsia="Calibri"/>
              </w:rPr>
              <w:t>шт.</w:t>
            </w:r>
          </w:p>
        </w:tc>
        <w:tc>
          <w:tcPr>
            <w:tcW w:w="605" w:type="pct"/>
            <w:tcBorders>
              <w:top w:val="single" w:sz="4" w:space="0" w:color="auto"/>
              <w:left w:val="single" w:sz="4" w:space="0" w:color="auto"/>
              <w:bottom w:val="single" w:sz="4" w:space="0" w:color="auto"/>
              <w:right w:val="single" w:sz="4" w:space="0" w:color="auto"/>
            </w:tcBorders>
            <w:vAlign w:val="center"/>
            <w:hideMark/>
          </w:tcPr>
          <w:p w14:paraId="4FFF6574" w14:textId="77777777" w:rsidR="00CC456B" w:rsidRPr="00B051FD" w:rsidRDefault="00CC456B" w:rsidP="0030048D">
            <w:pPr>
              <w:contextualSpacing/>
              <w:jc w:val="center"/>
              <w:rPr>
                <w:rFonts w:eastAsia="Calibri"/>
              </w:rPr>
            </w:pPr>
            <w:r w:rsidRPr="00B051FD">
              <w:rPr>
                <w:rFonts w:eastAsia="Calibri"/>
              </w:rPr>
              <w:t>25</w:t>
            </w:r>
          </w:p>
        </w:tc>
      </w:tr>
      <w:tr w:rsidR="00CC456B" w:rsidRPr="00B051FD" w14:paraId="17B7384C" w14:textId="77777777" w:rsidTr="0030048D">
        <w:tc>
          <w:tcPr>
            <w:tcW w:w="304" w:type="pct"/>
            <w:tcBorders>
              <w:top w:val="single" w:sz="4" w:space="0" w:color="auto"/>
              <w:left w:val="single" w:sz="4" w:space="0" w:color="000000"/>
              <w:bottom w:val="single" w:sz="4" w:space="0" w:color="auto"/>
              <w:right w:val="single" w:sz="4" w:space="0" w:color="auto"/>
            </w:tcBorders>
            <w:hideMark/>
          </w:tcPr>
          <w:p w14:paraId="2C4BD0BC" w14:textId="77777777" w:rsidR="00CC456B" w:rsidRPr="00B051FD" w:rsidRDefault="00CC456B" w:rsidP="0030048D">
            <w:pPr>
              <w:contextualSpacing/>
              <w:rPr>
                <w:rFonts w:eastAsia="Calibri"/>
              </w:rPr>
            </w:pPr>
            <w:r w:rsidRPr="00B051FD">
              <w:rPr>
                <w:rFonts w:eastAsia="Calibri"/>
              </w:rPr>
              <w:t>2</w:t>
            </w:r>
          </w:p>
        </w:tc>
        <w:tc>
          <w:tcPr>
            <w:tcW w:w="3489" w:type="pct"/>
            <w:tcBorders>
              <w:top w:val="single" w:sz="4" w:space="0" w:color="auto"/>
              <w:left w:val="single" w:sz="4" w:space="0" w:color="auto"/>
              <w:bottom w:val="single" w:sz="4" w:space="0" w:color="auto"/>
              <w:right w:val="single" w:sz="4" w:space="0" w:color="auto"/>
            </w:tcBorders>
            <w:vAlign w:val="center"/>
            <w:hideMark/>
          </w:tcPr>
          <w:p w14:paraId="73937ADC" w14:textId="77777777" w:rsidR="00CC456B" w:rsidRPr="00B051FD" w:rsidRDefault="00CC456B" w:rsidP="0030048D">
            <w:pPr>
              <w:contextualSpacing/>
              <w:rPr>
                <w:rFonts w:eastAsia="Calibri"/>
              </w:rPr>
            </w:pPr>
            <w:r w:rsidRPr="00B051FD">
              <w:rPr>
                <w:rFonts w:eastAsia="Calibri"/>
              </w:rPr>
              <w:t>Модуль пожаротушения тонкораспыленной водой модели МУПТВ-27-Г-ГВ производитель ЗАО «Иста-Техника»</w:t>
            </w:r>
          </w:p>
        </w:tc>
        <w:tc>
          <w:tcPr>
            <w:tcW w:w="602" w:type="pct"/>
            <w:tcBorders>
              <w:top w:val="single" w:sz="4" w:space="0" w:color="auto"/>
              <w:left w:val="single" w:sz="4" w:space="0" w:color="auto"/>
              <w:bottom w:val="single" w:sz="4" w:space="0" w:color="auto"/>
              <w:right w:val="single" w:sz="4" w:space="0" w:color="auto"/>
            </w:tcBorders>
            <w:vAlign w:val="center"/>
            <w:hideMark/>
          </w:tcPr>
          <w:p w14:paraId="7BDD3D75" w14:textId="77777777" w:rsidR="00CC456B" w:rsidRPr="00B051FD" w:rsidRDefault="00CC456B" w:rsidP="0030048D">
            <w:pPr>
              <w:contextualSpacing/>
              <w:jc w:val="center"/>
              <w:rPr>
                <w:rFonts w:eastAsia="Calibri"/>
              </w:rPr>
            </w:pPr>
            <w:r w:rsidRPr="00B051FD">
              <w:rPr>
                <w:rFonts w:eastAsia="Calibri"/>
              </w:rPr>
              <w:t>шт.</w:t>
            </w:r>
          </w:p>
        </w:tc>
        <w:tc>
          <w:tcPr>
            <w:tcW w:w="605" w:type="pct"/>
            <w:tcBorders>
              <w:top w:val="single" w:sz="4" w:space="0" w:color="auto"/>
              <w:left w:val="single" w:sz="4" w:space="0" w:color="auto"/>
              <w:bottom w:val="single" w:sz="4" w:space="0" w:color="auto"/>
              <w:right w:val="single" w:sz="4" w:space="0" w:color="auto"/>
            </w:tcBorders>
            <w:vAlign w:val="center"/>
            <w:hideMark/>
          </w:tcPr>
          <w:p w14:paraId="718BB54D" w14:textId="77777777" w:rsidR="00CC456B" w:rsidRPr="00B051FD" w:rsidRDefault="00CC456B" w:rsidP="0030048D">
            <w:pPr>
              <w:contextualSpacing/>
              <w:jc w:val="center"/>
              <w:rPr>
                <w:rFonts w:eastAsia="Calibri"/>
              </w:rPr>
            </w:pPr>
            <w:r w:rsidRPr="00B051FD">
              <w:rPr>
                <w:rFonts w:eastAsia="Calibri"/>
              </w:rPr>
              <w:t>4</w:t>
            </w:r>
          </w:p>
        </w:tc>
      </w:tr>
      <w:tr w:rsidR="00CC456B" w:rsidRPr="00B051FD" w14:paraId="115B6865" w14:textId="77777777" w:rsidTr="0030048D">
        <w:tc>
          <w:tcPr>
            <w:tcW w:w="304" w:type="pct"/>
            <w:tcBorders>
              <w:top w:val="single" w:sz="4" w:space="0" w:color="auto"/>
              <w:left w:val="single" w:sz="4" w:space="0" w:color="000000"/>
              <w:bottom w:val="single" w:sz="4" w:space="0" w:color="auto"/>
              <w:right w:val="single" w:sz="4" w:space="0" w:color="auto"/>
            </w:tcBorders>
            <w:hideMark/>
          </w:tcPr>
          <w:p w14:paraId="6AF76FAF" w14:textId="77777777" w:rsidR="00CC456B" w:rsidRPr="00B051FD" w:rsidRDefault="00CC456B" w:rsidP="0030048D">
            <w:pPr>
              <w:contextualSpacing/>
              <w:rPr>
                <w:rFonts w:eastAsia="Calibri"/>
              </w:rPr>
            </w:pPr>
            <w:r w:rsidRPr="00B051FD">
              <w:rPr>
                <w:rFonts w:eastAsia="Calibri"/>
              </w:rPr>
              <w:t>3</w:t>
            </w:r>
          </w:p>
        </w:tc>
        <w:tc>
          <w:tcPr>
            <w:tcW w:w="3489" w:type="pct"/>
            <w:tcBorders>
              <w:top w:val="single" w:sz="4" w:space="0" w:color="auto"/>
              <w:left w:val="single" w:sz="4" w:space="0" w:color="auto"/>
              <w:bottom w:val="single" w:sz="4" w:space="0" w:color="auto"/>
              <w:right w:val="single" w:sz="4" w:space="0" w:color="auto"/>
            </w:tcBorders>
            <w:vAlign w:val="center"/>
            <w:hideMark/>
          </w:tcPr>
          <w:p w14:paraId="31846FA1" w14:textId="77777777" w:rsidR="00CC456B" w:rsidRPr="00B051FD" w:rsidRDefault="00CC456B" w:rsidP="0030048D">
            <w:pPr>
              <w:contextualSpacing/>
              <w:rPr>
                <w:rFonts w:eastAsia="Calibri"/>
              </w:rPr>
            </w:pPr>
            <w:r w:rsidRPr="00B051FD">
              <w:rPr>
                <w:rFonts w:eastAsia="Calibri"/>
              </w:rPr>
              <w:t>Прибор приемно-контрольный и управления автоматическими средствами пожаротушения и оповещателями модели С2000-АСПТ производитель ЗАО НВП «БОЛИД»</w:t>
            </w:r>
          </w:p>
        </w:tc>
        <w:tc>
          <w:tcPr>
            <w:tcW w:w="602" w:type="pct"/>
            <w:tcBorders>
              <w:top w:val="single" w:sz="4" w:space="0" w:color="auto"/>
              <w:left w:val="single" w:sz="4" w:space="0" w:color="auto"/>
              <w:bottom w:val="single" w:sz="4" w:space="0" w:color="auto"/>
              <w:right w:val="single" w:sz="4" w:space="0" w:color="auto"/>
            </w:tcBorders>
            <w:vAlign w:val="center"/>
            <w:hideMark/>
          </w:tcPr>
          <w:p w14:paraId="40BB526C" w14:textId="77777777" w:rsidR="00CC456B" w:rsidRPr="00B051FD" w:rsidRDefault="00CC456B" w:rsidP="0030048D">
            <w:pPr>
              <w:contextualSpacing/>
              <w:jc w:val="center"/>
              <w:rPr>
                <w:rFonts w:eastAsia="Calibri"/>
              </w:rPr>
            </w:pPr>
            <w:r w:rsidRPr="00B051FD">
              <w:rPr>
                <w:rFonts w:eastAsia="Calibri"/>
              </w:rPr>
              <w:t>шт.</w:t>
            </w:r>
          </w:p>
        </w:tc>
        <w:tc>
          <w:tcPr>
            <w:tcW w:w="605" w:type="pct"/>
            <w:tcBorders>
              <w:top w:val="single" w:sz="4" w:space="0" w:color="auto"/>
              <w:left w:val="single" w:sz="4" w:space="0" w:color="auto"/>
              <w:bottom w:val="single" w:sz="4" w:space="0" w:color="auto"/>
              <w:right w:val="single" w:sz="4" w:space="0" w:color="auto"/>
            </w:tcBorders>
            <w:vAlign w:val="center"/>
            <w:hideMark/>
          </w:tcPr>
          <w:p w14:paraId="6D55D864" w14:textId="77777777" w:rsidR="00CC456B" w:rsidRPr="00B051FD" w:rsidRDefault="00CC456B" w:rsidP="0030048D">
            <w:pPr>
              <w:contextualSpacing/>
              <w:jc w:val="center"/>
              <w:rPr>
                <w:rFonts w:eastAsia="Calibri"/>
              </w:rPr>
            </w:pPr>
            <w:r w:rsidRPr="00B051FD">
              <w:rPr>
                <w:rFonts w:eastAsia="Calibri"/>
              </w:rPr>
              <w:t>14</w:t>
            </w:r>
          </w:p>
        </w:tc>
      </w:tr>
      <w:tr w:rsidR="00CC456B" w:rsidRPr="00B051FD" w14:paraId="0AF53771" w14:textId="77777777" w:rsidTr="0030048D">
        <w:tc>
          <w:tcPr>
            <w:tcW w:w="304" w:type="pct"/>
            <w:tcBorders>
              <w:top w:val="single" w:sz="4" w:space="0" w:color="auto"/>
              <w:left w:val="single" w:sz="4" w:space="0" w:color="000000"/>
              <w:bottom w:val="single" w:sz="4" w:space="0" w:color="auto"/>
              <w:right w:val="single" w:sz="4" w:space="0" w:color="auto"/>
            </w:tcBorders>
            <w:hideMark/>
          </w:tcPr>
          <w:p w14:paraId="7AC0AC1A" w14:textId="77777777" w:rsidR="00CC456B" w:rsidRPr="00B051FD" w:rsidRDefault="00CC456B" w:rsidP="0030048D">
            <w:pPr>
              <w:contextualSpacing/>
              <w:rPr>
                <w:rFonts w:eastAsia="Calibri"/>
              </w:rPr>
            </w:pPr>
            <w:r w:rsidRPr="00B051FD">
              <w:rPr>
                <w:rFonts w:eastAsia="Calibri"/>
              </w:rPr>
              <w:t>4</w:t>
            </w:r>
          </w:p>
        </w:tc>
        <w:tc>
          <w:tcPr>
            <w:tcW w:w="3489" w:type="pct"/>
            <w:tcBorders>
              <w:top w:val="single" w:sz="4" w:space="0" w:color="auto"/>
              <w:left w:val="single" w:sz="4" w:space="0" w:color="auto"/>
              <w:bottom w:val="single" w:sz="4" w:space="0" w:color="auto"/>
              <w:right w:val="single" w:sz="4" w:space="0" w:color="auto"/>
            </w:tcBorders>
            <w:vAlign w:val="center"/>
            <w:hideMark/>
          </w:tcPr>
          <w:p w14:paraId="4C97513D" w14:textId="77777777" w:rsidR="00CC456B" w:rsidRPr="00B051FD" w:rsidRDefault="00CC456B" w:rsidP="0030048D">
            <w:pPr>
              <w:contextualSpacing/>
              <w:rPr>
                <w:rFonts w:eastAsia="Calibri"/>
              </w:rPr>
            </w:pPr>
            <w:r w:rsidRPr="00B051FD">
              <w:rPr>
                <w:rFonts w:eastAsia="Calibri"/>
              </w:rPr>
              <w:t>Блок контрольно-пусковой модели С2000-КПБ производитель ЗАО НВП «БОЛИД»</w:t>
            </w:r>
          </w:p>
        </w:tc>
        <w:tc>
          <w:tcPr>
            <w:tcW w:w="602" w:type="pct"/>
            <w:tcBorders>
              <w:top w:val="single" w:sz="4" w:space="0" w:color="auto"/>
              <w:left w:val="single" w:sz="4" w:space="0" w:color="auto"/>
              <w:bottom w:val="single" w:sz="4" w:space="0" w:color="auto"/>
              <w:right w:val="single" w:sz="4" w:space="0" w:color="auto"/>
            </w:tcBorders>
            <w:vAlign w:val="center"/>
            <w:hideMark/>
          </w:tcPr>
          <w:p w14:paraId="64146B4C" w14:textId="77777777" w:rsidR="00CC456B" w:rsidRPr="00B051FD" w:rsidRDefault="00CC456B" w:rsidP="0030048D">
            <w:pPr>
              <w:contextualSpacing/>
              <w:jc w:val="center"/>
              <w:rPr>
                <w:rFonts w:eastAsia="Calibri"/>
              </w:rPr>
            </w:pPr>
            <w:r w:rsidRPr="00B051FD">
              <w:rPr>
                <w:rFonts w:eastAsia="Calibri"/>
              </w:rPr>
              <w:t>шт.</w:t>
            </w:r>
          </w:p>
        </w:tc>
        <w:tc>
          <w:tcPr>
            <w:tcW w:w="605" w:type="pct"/>
            <w:tcBorders>
              <w:top w:val="single" w:sz="4" w:space="0" w:color="auto"/>
              <w:left w:val="single" w:sz="4" w:space="0" w:color="auto"/>
              <w:bottom w:val="single" w:sz="4" w:space="0" w:color="auto"/>
              <w:right w:val="single" w:sz="4" w:space="0" w:color="auto"/>
            </w:tcBorders>
            <w:vAlign w:val="center"/>
            <w:hideMark/>
          </w:tcPr>
          <w:p w14:paraId="7E653027" w14:textId="77777777" w:rsidR="00CC456B" w:rsidRPr="00B051FD" w:rsidRDefault="00CC456B" w:rsidP="0030048D">
            <w:pPr>
              <w:contextualSpacing/>
              <w:jc w:val="center"/>
              <w:rPr>
                <w:rFonts w:eastAsia="Calibri"/>
              </w:rPr>
            </w:pPr>
            <w:r w:rsidRPr="00B051FD">
              <w:rPr>
                <w:rFonts w:eastAsia="Calibri"/>
              </w:rPr>
              <w:t>8</w:t>
            </w:r>
          </w:p>
        </w:tc>
      </w:tr>
      <w:tr w:rsidR="00CC456B" w:rsidRPr="00B051FD" w14:paraId="0F817F78" w14:textId="77777777" w:rsidTr="0030048D">
        <w:tc>
          <w:tcPr>
            <w:tcW w:w="304" w:type="pct"/>
            <w:tcBorders>
              <w:top w:val="single" w:sz="4" w:space="0" w:color="auto"/>
              <w:left w:val="single" w:sz="4" w:space="0" w:color="000000"/>
              <w:bottom w:val="single" w:sz="4" w:space="0" w:color="auto"/>
              <w:right w:val="single" w:sz="4" w:space="0" w:color="auto"/>
            </w:tcBorders>
            <w:hideMark/>
          </w:tcPr>
          <w:p w14:paraId="7C5C937C" w14:textId="77777777" w:rsidR="00CC456B" w:rsidRPr="00B051FD" w:rsidRDefault="00CC456B" w:rsidP="0030048D">
            <w:pPr>
              <w:contextualSpacing/>
              <w:rPr>
                <w:rFonts w:eastAsia="Calibri"/>
              </w:rPr>
            </w:pPr>
            <w:r w:rsidRPr="00B051FD">
              <w:rPr>
                <w:rFonts w:eastAsia="Calibri"/>
              </w:rPr>
              <w:t>5</w:t>
            </w:r>
          </w:p>
        </w:tc>
        <w:tc>
          <w:tcPr>
            <w:tcW w:w="3489" w:type="pct"/>
            <w:tcBorders>
              <w:top w:val="single" w:sz="4" w:space="0" w:color="auto"/>
              <w:left w:val="single" w:sz="4" w:space="0" w:color="auto"/>
              <w:bottom w:val="single" w:sz="4" w:space="0" w:color="auto"/>
              <w:right w:val="single" w:sz="4" w:space="0" w:color="auto"/>
            </w:tcBorders>
            <w:vAlign w:val="center"/>
            <w:hideMark/>
          </w:tcPr>
          <w:p w14:paraId="0692E70C" w14:textId="77777777" w:rsidR="00CC456B" w:rsidRPr="00B051FD" w:rsidRDefault="00CC456B" w:rsidP="0030048D">
            <w:pPr>
              <w:contextualSpacing/>
              <w:rPr>
                <w:rFonts w:eastAsia="Calibri"/>
              </w:rPr>
            </w:pPr>
            <w:r w:rsidRPr="00B051FD">
              <w:rPr>
                <w:rFonts w:eastAsia="Calibri"/>
              </w:rPr>
              <w:t>Резервированный источник питания модели РИП-24-2/7М4-P-RS  производитель ЗАО НВП «Болид»</w:t>
            </w:r>
          </w:p>
        </w:tc>
        <w:tc>
          <w:tcPr>
            <w:tcW w:w="602" w:type="pct"/>
            <w:tcBorders>
              <w:top w:val="single" w:sz="4" w:space="0" w:color="auto"/>
              <w:left w:val="single" w:sz="4" w:space="0" w:color="auto"/>
              <w:bottom w:val="single" w:sz="4" w:space="0" w:color="auto"/>
              <w:right w:val="single" w:sz="4" w:space="0" w:color="auto"/>
            </w:tcBorders>
            <w:vAlign w:val="center"/>
            <w:hideMark/>
          </w:tcPr>
          <w:p w14:paraId="4CB67985" w14:textId="77777777" w:rsidR="00CC456B" w:rsidRPr="00B051FD" w:rsidRDefault="00CC456B" w:rsidP="0030048D">
            <w:pPr>
              <w:contextualSpacing/>
              <w:jc w:val="center"/>
              <w:rPr>
                <w:rFonts w:eastAsia="Calibri"/>
              </w:rPr>
            </w:pPr>
            <w:r w:rsidRPr="00B051FD">
              <w:rPr>
                <w:rFonts w:eastAsia="Calibri"/>
              </w:rPr>
              <w:t>шт.</w:t>
            </w:r>
          </w:p>
        </w:tc>
        <w:tc>
          <w:tcPr>
            <w:tcW w:w="605" w:type="pct"/>
            <w:tcBorders>
              <w:top w:val="single" w:sz="4" w:space="0" w:color="auto"/>
              <w:left w:val="single" w:sz="4" w:space="0" w:color="auto"/>
              <w:bottom w:val="single" w:sz="4" w:space="0" w:color="auto"/>
              <w:right w:val="single" w:sz="4" w:space="0" w:color="auto"/>
            </w:tcBorders>
            <w:vAlign w:val="center"/>
            <w:hideMark/>
          </w:tcPr>
          <w:p w14:paraId="0F60CC12" w14:textId="77777777" w:rsidR="00CC456B" w:rsidRPr="00B051FD" w:rsidRDefault="00CC456B" w:rsidP="0030048D">
            <w:pPr>
              <w:contextualSpacing/>
              <w:jc w:val="center"/>
              <w:rPr>
                <w:rFonts w:eastAsia="Calibri"/>
              </w:rPr>
            </w:pPr>
            <w:r w:rsidRPr="00B051FD">
              <w:rPr>
                <w:rFonts w:eastAsia="Calibri"/>
              </w:rPr>
              <w:t>8</w:t>
            </w:r>
          </w:p>
        </w:tc>
      </w:tr>
      <w:tr w:rsidR="00CC456B" w:rsidRPr="00B051FD" w14:paraId="0725C9C9" w14:textId="77777777" w:rsidTr="0030048D">
        <w:tc>
          <w:tcPr>
            <w:tcW w:w="304" w:type="pct"/>
            <w:tcBorders>
              <w:top w:val="single" w:sz="4" w:space="0" w:color="auto"/>
              <w:left w:val="single" w:sz="4" w:space="0" w:color="000000"/>
              <w:bottom w:val="single" w:sz="4" w:space="0" w:color="auto"/>
              <w:right w:val="single" w:sz="4" w:space="0" w:color="auto"/>
            </w:tcBorders>
            <w:hideMark/>
          </w:tcPr>
          <w:p w14:paraId="7603E985" w14:textId="77777777" w:rsidR="00CC456B" w:rsidRPr="00B051FD" w:rsidRDefault="00CC456B" w:rsidP="0030048D">
            <w:pPr>
              <w:contextualSpacing/>
              <w:rPr>
                <w:rFonts w:eastAsia="Calibri"/>
              </w:rPr>
            </w:pPr>
            <w:r w:rsidRPr="00B051FD">
              <w:rPr>
                <w:rFonts w:eastAsia="Calibri"/>
              </w:rPr>
              <w:t>6</w:t>
            </w:r>
          </w:p>
        </w:tc>
        <w:tc>
          <w:tcPr>
            <w:tcW w:w="3489" w:type="pct"/>
            <w:tcBorders>
              <w:top w:val="single" w:sz="4" w:space="0" w:color="auto"/>
              <w:left w:val="single" w:sz="4" w:space="0" w:color="auto"/>
              <w:bottom w:val="single" w:sz="4" w:space="0" w:color="auto"/>
              <w:right w:val="single" w:sz="4" w:space="0" w:color="auto"/>
            </w:tcBorders>
            <w:vAlign w:val="center"/>
            <w:hideMark/>
          </w:tcPr>
          <w:p w14:paraId="0F2285BC" w14:textId="77777777" w:rsidR="00CC456B" w:rsidRPr="00B051FD" w:rsidRDefault="00CC456B" w:rsidP="0030048D">
            <w:pPr>
              <w:contextualSpacing/>
              <w:rPr>
                <w:rFonts w:eastAsia="Calibri"/>
              </w:rPr>
            </w:pPr>
            <w:r w:rsidRPr="00B051FD">
              <w:rPr>
                <w:rFonts w:eastAsia="Calibri"/>
              </w:rPr>
              <w:t>Элемент дистанционного управления электроконтактный модели ЭДУ 513-3М производитель ЗАО НВП «Болид»</w:t>
            </w:r>
          </w:p>
        </w:tc>
        <w:tc>
          <w:tcPr>
            <w:tcW w:w="602" w:type="pct"/>
            <w:tcBorders>
              <w:top w:val="single" w:sz="4" w:space="0" w:color="auto"/>
              <w:left w:val="single" w:sz="4" w:space="0" w:color="auto"/>
              <w:bottom w:val="single" w:sz="4" w:space="0" w:color="auto"/>
              <w:right w:val="single" w:sz="4" w:space="0" w:color="auto"/>
            </w:tcBorders>
            <w:vAlign w:val="center"/>
            <w:hideMark/>
          </w:tcPr>
          <w:p w14:paraId="3A713EDC" w14:textId="77777777" w:rsidR="00CC456B" w:rsidRPr="00B051FD" w:rsidRDefault="00CC456B" w:rsidP="0030048D">
            <w:pPr>
              <w:contextualSpacing/>
              <w:jc w:val="center"/>
              <w:rPr>
                <w:rFonts w:eastAsia="Calibri"/>
              </w:rPr>
            </w:pPr>
            <w:r w:rsidRPr="00B051FD">
              <w:rPr>
                <w:rFonts w:eastAsia="Calibri"/>
              </w:rPr>
              <w:t>шт.</w:t>
            </w:r>
          </w:p>
        </w:tc>
        <w:tc>
          <w:tcPr>
            <w:tcW w:w="605" w:type="pct"/>
            <w:tcBorders>
              <w:top w:val="single" w:sz="4" w:space="0" w:color="auto"/>
              <w:left w:val="single" w:sz="4" w:space="0" w:color="auto"/>
              <w:bottom w:val="single" w:sz="4" w:space="0" w:color="auto"/>
              <w:right w:val="single" w:sz="4" w:space="0" w:color="auto"/>
            </w:tcBorders>
            <w:vAlign w:val="center"/>
            <w:hideMark/>
          </w:tcPr>
          <w:p w14:paraId="2585554A" w14:textId="77777777" w:rsidR="00CC456B" w:rsidRPr="00B051FD" w:rsidRDefault="00CC456B" w:rsidP="0030048D">
            <w:pPr>
              <w:contextualSpacing/>
              <w:jc w:val="center"/>
              <w:rPr>
                <w:rFonts w:eastAsia="Calibri"/>
              </w:rPr>
            </w:pPr>
            <w:r w:rsidRPr="00B051FD">
              <w:rPr>
                <w:rFonts w:eastAsia="Calibri"/>
              </w:rPr>
              <w:t>23</w:t>
            </w:r>
          </w:p>
        </w:tc>
      </w:tr>
      <w:tr w:rsidR="00CC456B" w:rsidRPr="00B051FD" w14:paraId="4BC94531" w14:textId="77777777" w:rsidTr="0030048D">
        <w:tc>
          <w:tcPr>
            <w:tcW w:w="304" w:type="pct"/>
            <w:tcBorders>
              <w:top w:val="single" w:sz="4" w:space="0" w:color="auto"/>
              <w:left w:val="single" w:sz="4" w:space="0" w:color="000000"/>
              <w:bottom w:val="single" w:sz="4" w:space="0" w:color="auto"/>
              <w:right w:val="single" w:sz="4" w:space="0" w:color="auto"/>
            </w:tcBorders>
            <w:hideMark/>
          </w:tcPr>
          <w:p w14:paraId="4FBAC596" w14:textId="77777777" w:rsidR="00CC456B" w:rsidRPr="00B051FD" w:rsidRDefault="00CC456B" w:rsidP="0030048D">
            <w:pPr>
              <w:contextualSpacing/>
              <w:rPr>
                <w:rFonts w:eastAsia="Calibri"/>
              </w:rPr>
            </w:pPr>
            <w:r w:rsidRPr="00B051FD">
              <w:rPr>
                <w:rFonts w:eastAsia="Calibri"/>
              </w:rPr>
              <w:t>7</w:t>
            </w:r>
          </w:p>
        </w:tc>
        <w:tc>
          <w:tcPr>
            <w:tcW w:w="3489" w:type="pct"/>
            <w:tcBorders>
              <w:top w:val="single" w:sz="4" w:space="0" w:color="auto"/>
              <w:left w:val="single" w:sz="4" w:space="0" w:color="auto"/>
              <w:bottom w:val="single" w:sz="4" w:space="0" w:color="auto"/>
              <w:right w:val="single" w:sz="4" w:space="0" w:color="auto"/>
            </w:tcBorders>
            <w:vAlign w:val="center"/>
            <w:hideMark/>
          </w:tcPr>
          <w:p w14:paraId="4B3AF3B8" w14:textId="77777777" w:rsidR="00CC456B" w:rsidRPr="00B051FD" w:rsidRDefault="00CC456B" w:rsidP="0030048D">
            <w:pPr>
              <w:contextualSpacing/>
              <w:rPr>
                <w:rFonts w:eastAsia="Calibri"/>
              </w:rPr>
            </w:pPr>
            <w:r w:rsidRPr="00B051FD">
              <w:rPr>
                <w:rFonts w:eastAsia="Calibri"/>
              </w:rPr>
              <w:t>Модуль подключения нагрузки МПН модели МПН производитель ЗАО НВП «Болид»</w:t>
            </w:r>
          </w:p>
        </w:tc>
        <w:tc>
          <w:tcPr>
            <w:tcW w:w="602" w:type="pct"/>
            <w:tcBorders>
              <w:top w:val="single" w:sz="4" w:space="0" w:color="auto"/>
              <w:left w:val="single" w:sz="4" w:space="0" w:color="auto"/>
              <w:bottom w:val="single" w:sz="4" w:space="0" w:color="auto"/>
              <w:right w:val="single" w:sz="4" w:space="0" w:color="auto"/>
            </w:tcBorders>
            <w:vAlign w:val="center"/>
            <w:hideMark/>
          </w:tcPr>
          <w:p w14:paraId="2FA4A6B9" w14:textId="77777777" w:rsidR="00CC456B" w:rsidRPr="00B051FD" w:rsidRDefault="00CC456B" w:rsidP="0030048D">
            <w:pPr>
              <w:contextualSpacing/>
              <w:jc w:val="center"/>
              <w:rPr>
                <w:rFonts w:eastAsia="Calibri"/>
              </w:rPr>
            </w:pPr>
            <w:r w:rsidRPr="00B051FD">
              <w:rPr>
                <w:rFonts w:eastAsia="Calibri"/>
              </w:rPr>
              <w:t>шт.</w:t>
            </w:r>
          </w:p>
        </w:tc>
        <w:tc>
          <w:tcPr>
            <w:tcW w:w="605" w:type="pct"/>
            <w:tcBorders>
              <w:top w:val="single" w:sz="4" w:space="0" w:color="auto"/>
              <w:left w:val="single" w:sz="4" w:space="0" w:color="auto"/>
              <w:bottom w:val="single" w:sz="4" w:space="0" w:color="auto"/>
              <w:right w:val="single" w:sz="4" w:space="0" w:color="auto"/>
            </w:tcBorders>
            <w:vAlign w:val="center"/>
            <w:hideMark/>
          </w:tcPr>
          <w:p w14:paraId="5A9CC89E" w14:textId="77777777" w:rsidR="00CC456B" w:rsidRPr="00B051FD" w:rsidRDefault="00CC456B" w:rsidP="0030048D">
            <w:pPr>
              <w:contextualSpacing/>
              <w:jc w:val="center"/>
              <w:rPr>
                <w:rFonts w:eastAsia="Calibri"/>
              </w:rPr>
            </w:pPr>
            <w:r w:rsidRPr="00B051FD">
              <w:rPr>
                <w:rFonts w:eastAsia="Calibri"/>
              </w:rPr>
              <w:t>180</w:t>
            </w:r>
          </w:p>
        </w:tc>
      </w:tr>
      <w:tr w:rsidR="00CC456B" w:rsidRPr="00B051FD" w14:paraId="3ACE1011" w14:textId="77777777" w:rsidTr="0030048D">
        <w:tc>
          <w:tcPr>
            <w:tcW w:w="304" w:type="pct"/>
            <w:tcBorders>
              <w:top w:val="single" w:sz="4" w:space="0" w:color="auto"/>
              <w:left w:val="single" w:sz="4" w:space="0" w:color="000000"/>
              <w:bottom w:val="single" w:sz="4" w:space="0" w:color="auto"/>
              <w:right w:val="single" w:sz="4" w:space="0" w:color="auto"/>
            </w:tcBorders>
            <w:hideMark/>
          </w:tcPr>
          <w:p w14:paraId="037042F2" w14:textId="77777777" w:rsidR="00CC456B" w:rsidRPr="00B051FD" w:rsidRDefault="00CC456B" w:rsidP="0030048D">
            <w:pPr>
              <w:contextualSpacing/>
              <w:rPr>
                <w:rFonts w:eastAsia="Calibri"/>
              </w:rPr>
            </w:pPr>
            <w:r w:rsidRPr="00B051FD">
              <w:rPr>
                <w:rFonts w:eastAsia="Calibri"/>
              </w:rPr>
              <w:t>8</w:t>
            </w:r>
          </w:p>
        </w:tc>
        <w:tc>
          <w:tcPr>
            <w:tcW w:w="3489" w:type="pct"/>
            <w:tcBorders>
              <w:top w:val="single" w:sz="4" w:space="0" w:color="auto"/>
              <w:left w:val="single" w:sz="4" w:space="0" w:color="auto"/>
              <w:bottom w:val="single" w:sz="4" w:space="0" w:color="auto"/>
              <w:right w:val="single" w:sz="4" w:space="0" w:color="auto"/>
            </w:tcBorders>
            <w:vAlign w:val="center"/>
            <w:hideMark/>
          </w:tcPr>
          <w:p w14:paraId="04C4DEBD" w14:textId="77777777" w:rsidR="00CC456B" w:rsidRPr="00B051FD" w:rsidRDefault="00CC456B" w:rsidP="0030048D">
            <w:pPr>
              <w:contextualSpacing/>
              <w:rPr>
                <w:rFonts w:eastAsia="Calibri"/>
              </w:rPr>
            </w:pPr>
            <w:r w:rsidRPr="00B051FD">
              <w:rPr>
                <w:rFonts w:eastAsia="Calibri"/>
              </w:rPr>
              <w:t>Извещатель пожарный дымовой оптико-электронный точечный без базы модели ИП 212-58М  производитель System Sensor</w:t>
            </w:r>
          </w:p>
        </w:tc>
        <w:tc>
          <w:tcPr>
            <w:tcW w:w="602" w:type="pct"/>
            <w:tcBorders>
              <w:top w:val="single" w:sz="4" w:space="0" w:color="auto"/>
              <w:left w:val="single" w:sz="4" w:space="0" w:color="auto"/>
              <w:bottom w:val="single" w:sz="4" w:space="0" w:color="auto"/>
              <w:right w:val="single" w:sz="4" w:space="0" w:color="auto"/>
            </w:tcBorders>
            <w:vAlign w:val="center"/>
            <w:hideMark/>
          </w:tcPr>
          <w:p w14:paraId="0FA19B35" w14:textId="77777777" w:rsidR="00CC456B" w:rsidRPr="00B051FD" w:rsidRDefault="00CC456B" w:rsidP="0030048D">
            <w:pPr>
              <w:contextualSpacing/>
              <w:jc w:val="center"/>
              <w:rPr>
                <w:rFonts w:eastAsia="Calibri"/>
              </w:rPr>
            </w:pPr>
            <w:r w:rsidRPr="00B051FD">
              <w:rPr>
                <w:rFonts w:eastAsia="Calibri"/>
              </w:rPr>
              <w:t>шт.</w:t>
            </w:r>
          </w:p>
        </w:tc>
        <w:tc>
          <w:tcPr>
            <w:tcW w:w="605" w:type="pct"/>
            <w:tcBorders>
              <w:top w:val="single" w:sz="4" w:space="0" w:color="auto"/>
              <w:left w:val="single" w:sz="4" w:space="0" w:color="auto"/>
              <w:bottom w:val="single" w:sz="4" w:space="0" w:color="auto"/>
              <w:right w:val="single" w:sz="4" w:space="0" w:color="auto"/>
            </w:tcBorders>
            <w:vAlign w:val="center"/>
            <w:hideMark/>
          </w:tcPr>
          <w:p w14:paraId="45CBE99D" w14:textId="77777777" w:rsidR="00CC456B" w:rsidRPr="00B051FD" w:rsidRDefault="00CC456B" w:rsidP="0030048D">
            <w:pPr>
              <w:contextualSpacing/>
              <w:jc w:val="center"/>
              <w:rPr>
                <w:rFonts w:eastAsia="Calibri"/>
              </w:rPr>
            </w:pPr>
            <w:r w:rsidRPr="00B051FD">
              <w:rPr>
                <w:rFonts w:eastAsia="Calibri"/>
              </w:rPr>
              <w:t>80</w:t>
            </w:r>
          </w:p>
        </w:tc>
      </w:tr>
      <w:tr w:rsidR="00CC456B" w:rsidRPr="00B051FD" w14:paraId="6EFB70A7" w14:textId="77777777" w:rsidTr="0030048D">
        <w:tc>
          <w:tcPr>
            <w:tcW w:w="304" w:type="pct"/>
            <w:tcBorders>
              <w:top w:val="single" w:sz="4" w:space="0" w:color="auto"/>
              <w:left w:val="single" w:sz="4" w:space="0" w:color="000000"/>
              <w:bottom w:val="single" w:sz="4" w:space="0" w:color="auto"/>
              <w:right w:val="single" w:sz="4" w:space="0" w:color="auto"/>
            </w:tcBorders>
            <w:hideMark/>
          </w:tcPr>
          <w:p w14:paraId="0E4B2276" w14:textId="77777777" w:rsidR="00CC456B" w:rsidRPr="00B051FD" w:rsidRDefault="00CC456B" w:rsidP="0030048D">
            <w:pPr>
              <w:contextualSpacing/>
              <w:rPr>
                <w:rFonts w:eastAsia="Calibri"/>
              </w:rPr>
            </w:pPr>
            <w:r w:rsidRPr="00B051FD">
              <w:rPr>
                <w:rFonts w:eastAsia="Calibri"/>
              </w:rPr>
              <w:t>9</w:t>
            </w:r>
          </w:p>
        </w:tc>
        <w:tc>
          <w:tcPr>
            <w:tcW w:w="3489" w:type="pct"/>
            <w:tcBorders>
              <w:top w:val="single" w:sz="4" w:space="0" w:color="auto"/>
              <w:left w:val="single" w:sz="4" w:space="0" w:color="auto"/>
              <w:bottom w:val="single" w:sz="4" w:space="0" w:color="auto"/>
              <w:right w:val="single" w:sz="4" w:space="0" w:color="auto"/>
            </w:tcBorders>
            <w:vAlign w:val="center"/>
            <w:hideMark/>
          </w:tcPr>
          <w:p w14:paraId="7375CAE0" w14:textId="77777777" w:rsidR="00CC456B" w:rsidRPr="00B051FD" w:rsidRDefault="00CC456B" w:rsidP="0030048D">
            <w:pPr>
              <w:contextualSpacing/>
              <w:rPr>
                <w:rFonts w:eastAsia="Calibri"/>
              </w:rPr>
            </w:pPr>
            <w:r w:rsidRPr="00B051FD">
              <w:rPr>
                <w:rFonts w:eastAsia="Calibri"/>
              </w:rPr>
              <w:t>Основание базовое двухпроводное серии "ECO 1000" без резистора модели E 1000B производитель System Sensor</w:t>
            </w:r>
          </w:p>
        </w:tc>
        <w:tc>
          <w:tcPr>
            <w:tcW w:w="602" w:type="pct"/>
            <w:tcBorders>
              <w:top w:val="single" w:sz="4" w:space="0" w:color="auto"/>
              <w:left w:val="single" w:sz="4" w:space="0" w:color="auto"/>
              <w:bottom w:val="single" w:sz="4" w:space="0" w:color="auto"/>
              <w:right w:val="single" w:sz="4" w:space="0" w:color="auto"/>
            </w:tcBorders>
            <w:vAlign w:val="center"/>
            <w:hideMark/>
          </w:tcPr>
          <w:p w14:paraId="08F4F48E" w14:textId="77777777" w:rsidR="00CC456B" w:rsidRPr="00B051FD" w:rsidRDefault="00CC456B" w:rsidP="0030048D">
            <w:pPr>
              <w:contextualSpacing/>
              <w:jc w:val="center"/>
              <w:rPr>
                <w:rFonts w:eastAsia="Calibri"/>
              </w:rPr>
            </w:pPr>
            <w:r w:rsidRPr="00B051FD">
              <w:rPr>
                <w:rFonts w:eastAsia="Calibri"/>
              </w:rPr>
              <w:t>шт.</w:t>
            </w:r>
          </w:p>
        </w:tc>
        <w:tc>
          <w:tcPr>
            <w:tcW w:w="605" w:type="pct"/>
            <w:tcBorders>
              <w:top w:val="single" w:sz="4" w:space="0" w:color="auto"/>
              <w:left w:val="single" w:sz="4" w:space="0" w:color="auto"/>
              <w:bottom w:val="single" w:sz="4" w:space="0" w:color="auto"/>
              <w:right w:val="single" w:sz="4" w:space="0" w:color="auto"/>
            </w:tcBorders>
            <w:vAlign w:val="center"/>
            <w:hideMark/>
          </w:tcPr>
          <w:p w14:paraId="3856A4C2" w14:textId="77777777" w:rsidR="00CC456B" w:rsidRPr="00B051FD" w:rsidRDefault="00CC456B" w:rsidP="0030048D">
            <w:pPr>
              <w:contextualSpacing/>
              <w:jc w:val="center"/>
              <w:rPr>
                <w:rFonts w:eastAsia="Calibri"/>
              </w:rPr>
            </w:pPr>
            <w:r w:rsidRPr="00B051FD">
              <w:rPr>
                <w:rFonts w:eastAsia="Calibri"/>
              </w:rPr>
              <w:t>80</w:t>
            </w:r>
          </w:p>
        </w:tc>
      </w:tr>
      <w:tr w:rsidR="00CC456B" w:rsidRPr="00B051FD" w14:paraId="7E4AECBF" w14:textId="77777777" w:rsidTr="0030048D">
        <w:tc>
          <w:tcPr>
            <w:tcW w:w="304" w:type="pct"/>
            <w:tcBorders>
              <w:top w:val="single" w:sz="4" w:space="0" w:color="auto"/>
              <w:left w:val="single" w:sz="4" w:space="0" w:color="000000"/>
              <w:bottom w:val="single" w:sz="4" w:space="0" w:color="auto"/>
              <w:right w:val="single" w:sz="4" w:space="0" w:color="auto"/>
            </w:tcBorders>
            <w:hideMark/>
          </w:tcPr>
          <w:p w14:paraId="3F1DB021" w14:textId="77777777" w:rsidR="00CC456B" w:rsidRPr="00B051FD" w:rsidRDefault="00CC456B" w:rsidP="0030048D">
            <w:pPr>
              <w:contextualSpacing/>
              <w:rPr>
                <w:rFonts w:eastAsia="Calibri"/>
              </w:rPr>
            </w:pPr>
            <w:r w:rsidRPr="00B051FD">
              <w:rPr>
                <w:rFonts w:eastAsia="Calibri"/>
              </w:rPr>
              <w:t>10</w:t>
            </w:r>
          </w:p>
        </w:tc>
        <w:tc>
          <w:tcPr>
            <w:tcW w:w="3489" w:type="pct"/>
            <w:tcBorders>
              <w:top w:val="single" w:sz="4" w:space="0" w:color="auto"/>
              <w:left w:val="single" w:sz="4" w:space="0" w:color="auto"/>
              <w:bottom w:val="single" w:sz="4" w:space="0" w:color="auto"/>
              <w:right w:val="single" w:sz="4" w:space="0" w:color="auto"/>
            </w:tcBorders>
            <w:vAlign w:val="center"/>
            <w:hideMark/>
          </w:tcPr>
          <w:p w14:paraId="70FAA665" w14:textId="77777777" w:rsidR="00CC456B" w:rsidRPr="00B051FD" w:rsidRDefault="00CC456B" w:rsidP="0030048D">
            <w:pPr>
              <w:contextualSpacing/>
              <w:rPr>
                <w:rFonts w:eastAsia="Calibri"/>
              </w:rPr>
            </w:pPr>
            <w:r w:rsidRPr="00B051FD">
              <w:rPr>
                <w:rFonts w:eastAsia="Calibri"/>
              </w:rPr>
              <w:t>Извещатель охранный точечный магнитоконтактный модели ИО 102-26 исп.02  производитель ООО «Магнито-Контакт»</w:t>
            </w:r>
          </w:p>
        </w:tc>
        <w:tc>
          <w:tcPr>
            <w:tcW w:w="602" w:type="pct"/>
            <w:tcBorders>
              <w:top w:val="single" w:sz="4" w:space="0" w:color="auto"/>
              <w:left w:val="single" w:sz="4" w:space="0" w:color="auto"/>
              <w:bottom w:val="single" w:sz="4" w:space="0" w:color="auto"/>
              <w:right w:val="single" w:sz="4" w:space="0" w:color="auto"/>
            </w:tcBorders>
            <w:vAlign w:val="center"/>
            <w:hideMark/>
          </w:tcPr>
          <w:p w14:paraId="5ACE6AAC" w14:textId="77777777" w:rsidR="00CC456B" w:rsidRPr="00B051FD" w:rsidRDefault="00CC456B" w:rsidP="0030048D">
            <w:pPr>
              <w:contextualSpacing/>
              <w:jc w:val="center"/>
              <w:rPr>
                <w:rFonts w:eastAsia="Calibri"/>
              </w:rPr>
            </w:pPr>
            <w:r w:rsidRPr="00B051FD">
              <w:rPr>
                <w:rFonts w:eastAsia="Calibri"/>
              </w:rPr>
              <w:t>шт.</w:t>
            </w:r>
          </w:p>
        </w:tc>
        <w:tc>
          <w:tcPr>
            <w:tcW w:w="605" w:type="pct"/>
            <w:tcBorders>
              <w:top w:val="single" w:sz="4" w:space="0" w:color="auto"/>
              <w:left w:val="single" w:sz="4" w:space="0" w:color="auto"/>
              <w:bottom w:val="single" w:sz="4" w:space="0" w:color="auto"/>
              <w:right w:val="single" w:sz="4" w:space="0" w:color="auto"/>
            </w:tcBorders>
            <w:vAlign w:val="center"/>
            <w:hideMark/>
          </w:tcPr>
          <w:p w14:paraId="3BDF3D99" w14:textId="77777777" w:rsidR="00CC456B" w:rsidRPr="00B051FD" w:rsidRDefault="00CC456B" w:rsidP="0030048D">
            <w:pPr>
              <w:contextualSpacing/>
              <w:jc w:val="center"/>
              <w:rPr>
                <w:rFonts w:eastAsia="Calibri"/>
              </w:rPr>
            </w:pPr>
            <w:r w:rsidRPr="00B051FD">
              <w:rPr>
                <w:rFonts w:eastAsia="Calibri"/>
              </w:rPr>
              <w:t>46</w:t>
            </w:r>
          </w:p>
        </w:tc>
      </w:tr>
      <w:tr w:rsidR="00CC456B" w:rsidRPr="00B051FD" w14:paraId="4E6D5ADA" w14:textId="77777777" w:rsidTr="0030048D">
        <w:tc>
          <w:tcPr>
            <w:tcW w:w="304" w:type="pct"/>
            <w:tcBorders>
              <w:top w:val="single" w:sz="4" w:space="0" w:color="auto"/>
              <w:left w:val="single" w:sz="4" w:space="0" w:color="000000"/>
              <w:bottom w:val="single" w:sz="4" w:space="0" w:color="auto"/>
              <w:right w:val="single" w:sz="4" w:space="0" w:color="auto"/>
            </w:tcBorders>
            <w:hideMark/>
          </w:tcPr>
          <w:p w14:paraId="1B69573F" w14:textId="77777777" w:rsidR="00CC456B" w:rsidRPr="00B051FD" w:rsidRDefault="00CC456B" w:rsidP="0030048D">
            <w:pPr>
              <w:contextualSpacing/>
              <w:rPr>
                <w:rFonts w:eastAsia="Calibri"/>
              </w:rPr>
            </w:pPr>
            <w:r w:rsidRPr="00B051FD">
              <w:rPr>
                <w:rFonts w:eastAsia="Calibri"/>
              </w:rPr>
              <w:t>11</w:t>
            </w:r>
          </w:p>
        </w:tc>
        <w:tc>
          <w:tcPr>
            <w:tcW w:w="3489" w:type="pct"/>
            <w:tcBorders>
              <w:top w:val="single" w:sz="4" w:space="0" w:color="auto"/>
              <w:left w:val="single" w:sz="4" w:space="0" w:color="auto"/>
              <w:bottom w:val="single" w:sz="4" w:space="0" w:color="auto"/>
              <w:right w:val="single" w:sz="4" w:space="0" w:color="auto"/>
            </w:tcBorders>
            <w:vAlign w:val="center"/>
            <w:hideMark/>
          </w:tcPr>
          <w:p w14:paraId="3344C91B" w14:textId="77777777" w:rsidR="00CC456B" w:rsidRPr="00B051FD" w:rsidRDefault="00CC456B" w:rsidP="0030048D">
            <w:pPr>
              <w:contextualSpacing/>
              <w:rPr>
                <w:rFonts w:eastAsia="Calibri"/>
              </w:rPr>
            </w:pPr>
            <w:r w:rsidRPr="00B051FD">
              <w:rPr>
                <w:rFonts w:eastAsia="Calibri"/>
              </w:rPr>
              <w:t>Кнопка восстановления автоматики модели КВА производитель Сталт</w:t>
            </w:r>
          </w:p>
        </w:tc>
        <w:tc>
          <w:tcPr>
            <w:tcW w:w="602" w:type="pct"/>
            <w:tcBorders>
              <w:top w:val="single" w:sz="4" w:space="0" w:color="auto"/>
              <w:left w:val="single" w:sz="4" w:space="0" w:color="auto"/>
              <w:bottom w:val="single" w:sz="4" w:space="0" w:color="auto"/>
              <w:right w:val="single" w:sz="4" w:space="0" w:color="auto"/>
            </w:tcBorders>
            <w:vAlign w:val="center"/>
            <w:hideMark/>
          </w:tcPr>
          <w:p w14:paraId="70E3D3A4" w14:textId="77777777" w:rsidR="00CC456B" w:rsidRPr="00B051FD" w:rsidRDefault="00CC456B" w:rsidP="0030048D">
            <w:pPr>
              <w:contextualSpacing/>
              <w:jc w:val="center"/>
              <w:rPr>
                <w:rFonts w:eastAsia="Calibri"/>
              </w:rPr>
            </w:pPr>
            <w:r w:rsidRPr="00B051FD">
              <w:rPr>
                <w:rFonts w:eastAsia="Calibri"/>
              </w:rPr>
              <w:t>шт.</w:t>
            </w:r>
          </w:p>
        </w:tc>
        <w:tc>
          <w:tcPr>
            <w:tcW w:w="605" w:type="pct"/>
            <w:tcBorders>
              <w:top w:val="single" w:sz="4" w:space="0" w:color="auto"/>
              <w:left w:val="single" w:sz="4" w:space="0" w:color="auto"/>
              <w:bottom w:val="single" w:sz="4" w:space="0" w:color="auto"/>
              <w:right w:val="single" w:sz="4" w:space="0" w:color="auto"/>
            </w:tcBorders>
            <w:vAlign w:val="center"/>
            <w:hideMark/>
          </w:tcPr>
          <w:p w14:paraId="6F3B3BAD" w14:textId="77777777" w:rsidR="00CC456B" w:rsidRPr="00B051FD" w:rsidRDefault="00CC456B" w:rsidP="0030048D">
            <w:pPr>
              <w:contextualSpacing/>
              <w:jc w:val="center"/>
              <w:rPr>
                <w:rFonts w:eastAsia="Calibri"/>
              </w:rPr>
            </w:pPr>
            <w:r w:rsidRPr="00B051FD">
              <w:rPr>
                <w:rFonts w:eastAsia="Calibri"/>
              </w:rPr>
              <w:t>23</w:t>
            </w:r>
          </w:p>
        </w:tc>
      </w:tr>
      <w:tr w:rsidR="00CC456B" w:rsidRPr="00B051FD" w14:paraId="264661E9" w14:textId="77777777" w:rsidTr="0030048D">
        <w:tc>
          <w:tcPr>
            <w:tcW w:w="304" w:type="pct"/>
            <w:tcBorders>
              <w:top w:val="single" w:sz="4" w:space="0" w:color="auto"/>
              <w:left w:val="single" w:sz="4" w:space="0" w:color="000000"/>
              <w:bottom w:val="single" w:sz="4" w:space="0" w:color="auto"/>
              <w:right w:val="single" w:sz="4" w:space="0" w:color="auto"/>
            </w:tcBorders>
            <w:hideMark/>
          </w:tcPr>
          <w:p w14:paraId="5443328A" w14:textId="77777777" w:rsidR="00CC456B" w:rsidRPr="00B051FD" w:rsidRDefault="00CC456B" w:rsidP="0030048D">
            <w:pPr>
              <w:contextualSpacing/>
              <w:rPr>
                <w:rFonts w:eastAsia="Calibri"/>
              </w:rPr>
            </w:pPr>
            <w:r w:rsidRPr="00B051FD">
              <w:rPr>
                <w:rFonts w:eastAsia="Calibri"/>
              </w:rPr>
              <w:t>12</w:t>
            </w:r>
          </w:p>
        </w:tc>
        <w:tc>
          <w:tcPr>
            <w:tcW w:w="3489" w:type="pct"/>
            <w:tcBorders>
              <w:top w:val="single" w:sz="4" w:space="0" w:color="auto"/>
              <w:left w:val="single" w:sz="4" w:space="0" w:color="auto"/>
              <w:bottom w:val="single" w:sz="4" w:space="0" w:color="auto"/>
              <w:right w:val="single" w:sz="4" w:space="0" w:color="auto"/>
            </w:tcBorders>
            <w:vAlign w:val="center"/>
            <w:hideMark/>
          </w:tcPr>
          <w:p w14:paraId="30F6ADB4" w14:textId="77777777" w:rsidR="00CC456B" w:rsidRPr="00B051FD" w:rsidRDefault="00CC456B" w:rsidP="0030048D">
            <w:pPr>
              <w:contextualSpacing/>
              <w:rPr>
                <w:rFonts w:eastAsia="Calibri"/>
              </w:rPr>
            </w:pPr>
            <w:r w:rsidRPr="00B051FD">
              <w:rPr>
                <w:rFonts w:eastAsia="Calibri"/>
              </w:rPr>
              <w:t>Оповещатель охранно-пожарный звуковой модели Маяк-24-3М1-НИ производитель ООО «Электротехника и автоматика»</w:t>
            </w:r>
          </w:p>
        </w:tc>
        <w:tc>
          <w:tcPr>
            <w:tcW w:w="602" w:type="pct"/>
            <w:tcBorders>
              <w:top w:val="single" w:sz="4" w:space="0" w:color="auto"/>
              <w:left w:val="single" w:sz="4" w:space="0" w:color="auto"/>
              <w:bottom w:val="single" w:sz="4" w:space="0" w:color="auto"/>
              <w:right w:val="single" w:sz="4" w:space="0" w:color="auto"/>
            </w:tcBorders>
            <w:vAlign w:val="center"/>
            <w:hideMark/>
          </w:tcPr>
          <w:p w14:paraId="02729681" w14:textId="77777777" w:rsidR="00CC456B" w:rsidRPr="00B051FD" w:rsidRDefault="00CC456B" w:rsidP="0030048D">
            <w:pPr>
              <w:contextualSpacing/>
              <w:jc w:val="center"/>
              <w:rPr>
                <w:rFonts w:eastAsia="Calibri"/>
              </w:rPr>
            </w:pPr>
            <w:r w:rsidRPr="00B051FD">
              <w:rPr>
                <w:rFonts w:eastAsia="Calibri"/>
              </w:rPr>
              <w:t>шт.</w:t>
            </w:r>
          </w:p>
        </w:tc>
        <w:tc>
          <w:tcPr>
            <w:tcW w:w="605" w:type="pct"/>
            <w:tcBorders>
              <w:top w:val="single" w:sz="4" w:space="0" w:color="auto"/>
              <w:left w:val="single" w:sz="4" w:space="0" w:color="auto"/>
              <w:bottom w:val="single" w:sz="4" w:space="0" w:color="auto"/>
              <w:right w:val="single" w:sz="4" w:space="0" w:color="auto"/>
            </w:tcBorders>
            <w:vAlign w:val="center"/>
            <w:hideMark/>
          </w:tcPr>
          <w:p w14:paraId="01048A9D" w14:textId="77777777" w:rsidR="00CC456B" w:rsidRPr="00B051FD" w:rsidRDefault="00CC456B" w:rsidP="0030048D">
            <w:pPr>
              <w:contextualSpacing/>
              <w:jc w:val="center"/>
              <w:rPr>
                <w:rFonts w:eastAsia="Calibri"/>
              </w:rPr>
            </w:pPr>
            <w:r w:rsidRPr="00B051FD">
              <w:rPr>
                <w:rFonts w:eastAsia="Calibri"/>
              </w:rPr>
              <w:t>30</w:t>
            </w:r>
          </w:p>
        </w:tc>
      </w:tr>
      <w:tr w:rsidR="00CC456B" w:rsidRPr="00B051FD" w14:paraId="6E40F0E9" w14:textId="77777777" w:rsidTr="0030048D">
        <w:tc>
          <w:tcPr>
            <w:tcW w:w="304" w:type="pct"/>
            <w:tcBorders>
              <w:top w:val="single" w:sz="4" w:space="0" w:color="auto"/>
              <w:left w:val="single" w:sz="4" w:space="0" w:color="000000"/>
              <w:bottom w:val="single" w:sz="4" w:space="0" w:color="auto"/>
              <w:right w:val="single" w:sz="4" w:space="0" w:color="auto"/>
            </w:tcBorders>
            <w:hideMark/>
          </w:tcPr>
          <w:p w14:paraId="7526ECF2" w14:textId="77777777" w:rsidR="00CC456B" w:rsidRPr="00B051FD" w:rsidRDefault="00CC456B" w:rsidP="0030048D">
            <w:pPr>
              <w:contextualSpacing/>
              <w:rPr>
                <w:rFonts w:eastAsia="Calibri"/>
              </w:rPr>
            </w:pPr>
            <w:r w:rsidRPr="00B051FD">
              <w:rPr>
                <w:rFonts w:eastAsia="Calibri"/>
              </w:rPr>
              <w:t>13</w:t>
            </w:r>
          </w:p>
        </w:tc>
        <w:tc>
          <w:tcPr>
            <w:tcW w:w="3489" w:type="pct"/>
            <w:tcBorders>
              <w:top w:val="single" w:sz="4" w:space="0" w:color="auto"/>
              <w:left w:val="single" w:sz="4" w:space="0" w:color="auto"/>
              <w:bottom w:val="single" w:sz="4" w:space="0" w:color="auto"/>
              <w:right w:val="single" w:sz="4" w:space="0" w:color="auto"/>
            </w:tcBorders>
            <w:vAlign w:val="center"/>
            <w:hideMark/>
          </w:tcPr>
          <w:p w14:paraId="715CEDA5" w14:textId="77777777" w:rsidR="00CC456B" w:rsidRPr="00B051FD" w:rsidRDefault="00CC456B" w:rsidP="0030048D">
            <w:pPr>
              <w:contextualSpacing/>
              <w:rPr>
                <w:rFonts w:eastAsia="Calibri"/>
              </w:rPr>
            </w:pPr>
            <w:r w:rsidRPr="00B051FD">
              <w:rPr>
                <w:rFonts w:eastAsia="Calibri"/>
              </w:rPr>
              <w:t>Оповещатель пожарный световой модели КОП-25  производитель ООО «Системсервис»</w:t>
            </w:r>
          </w:p>
        </w:tc>
        <w:tc>
          <w:tcPr>
            <w:tcW w:w="602" w:type="pct"/>
            <w:tcBorders>
              <w:top w:val="single" w:sz="4" w:space="0" w:color="auto"/>
              <w:left w:val="single" w:sz="4" w:space="0" w:color="auto"/>
              <w:bottom w:val="single" w:sz="4" w:space="0" w:color="auto"/>
              <w:right w:val="single" w:sz="4" w:space="0" w:color="auto"/>
            </w:tcBorders>
            <w:vAlign w:val="center"/>
            <w:hideMark/>
          </w:tcPr>
          <w:p w14:paraId="1515C090" w14:textId="77777777" w:rsidR="00CC456B" w:rsidRPr="00B051FD" w:rsidRDefault="00CC456B" w:rsidP="0030048D">
            <w:pPr>
              <w:contextualSpacing/>
              <w:jc w:val="center"/>
              <w:rPr>
                <w:rFonts w:eastAsia="Calibri"/>
              </w:rPr>
            </w:pPr>
            <w:r w:rsidRPr="00B051FD">
              <w:rPr>
                <w:rFonts w:eastAsia="Calibri"/>
              </w:rPr>
              <w:t>шт.</w:t>
            </w:r>
          </w:p>
        </w:tc>
        <w:tc>
          <w:tcPr>
            <w:tcW w:w="605" w:type="pct"/>
            <w:tcBorders>
              <w:top w:val="single" w:sz="4" w:space="0" w:color="auto"/>
              <w:left w:val="single" w:sz="4" w:space="0" w:color="auto"/>
              <w:bottom w:val="single" w:sz="4" w:space="0" w:color="auto"/>
              <w:right w:val="single" w:sz="4" w:space="0" w:color="auto"/>
            </w:tcBorders>
            <w:vAlign w:val="center"/>
            <w:hideMark/>
          </w:tcPr>
          <w:p w14:paraId="7E892442" w14:textId="77777777" w:rsidR="00CC456B" w:rsidRPr="00B051FD" w:rsidRDefault="00CC456B" w:rsidP="0030048D">
            <w:pPr>
              <w:contextualSpacing/>
              <w:jc w:val="center"/>
              <w:rPr>
                <w:rFonts w:eastAsia="Calibri"/>
              </w:rPr>
            </w:pPr>
            <w:r w:rsidRPr="00B051FD">
              <w:rPr>
                <w:rFonts w:eastAsia="Calibri"/>
              </w:rPr>
              <w:t>32</w:t>
            </w:r>
          </w:p>
        </w:tc>
      </w:tr>
      <w:tr w:rsidR="00CC456B" w:rsidRPr="00B051FD" w14:paraId="24D6249C" w14:textId="77777777" w:rsidTr="0030048D">
        <w:tc>
          <w:tcPr>
            <w:tcW w:w="304" w:type="pct"/>
            <w:tcBorders>
              <w:top w:val="single" w:sz="4" w:space="0" w:color="auto"/>
              <w:left w:val="single" w:sz="4" w:space="0" w:color="000000"/>
              <w:bottom w:val="single" w:sz="4" w:space="0" w:color="auto"/>
              <w:right w:val="single" w:sz="4" w:space="0" w:color="auto"/>
            </w:tcBorders>
            <w:hideMark/>
          </w:tcPr>
          <w:p w14:paraId="4C66FB14" w14:textId="77777777" w:rsidR="00CC456B" w:rsidRPr="00B051FD" w:rsidRDefault="00CC456B" w:rsidP="0030048D">
            <w:pPr>
              <w:contextualSpacing/>
              <w:rPr>
                <w:rFonts w:eastAsia="Calibri"/>
              </w:rPr>
            </w:pPr>
            <w:r w:rsidRPr="00B051FD">
              <w:rPr>
                <w:rFonts w:eastAsia="Calibri"/>
              </w:rPr>
              <w:t>14</w:t>
            </w:r>
          </w:p>
        </w:tc>
        <w:tc>
          <w:tcPr>
            <w:tcW w:w="3489" w:type="pct"/>
            <w:tcBorders>
              <w:top w:val="single" w:sz="4" w:space="0" w:color="auto"/>
              <w:left w:val="single" w:sz="4" w:space="0" w:color="auto"/>
              <w:bottom w:val="single" w:sz="4" w:space="0" w:color="auto"/>
              <w:right w:val="single" w:sz="4" w:space="0" w:color="auto"/>
            </w:tcBorders>
            <w:vAlign w:val="center"/>
            <w:hideMark/>
          </w:tcPr>
          <w:p w14:paraId="25BAFF6A" w14:textId="77777777" w:rsidR="00CC456B" w:rsidRPr="00B051FD" w:rsidRDefault="00CC456B" w:rsidP="0030048D">
            <w:pPr>
              <w:contextualSpacing/>
              <w:rPr>
                <w:rFonts w:eastAsia="Calibri"/>
              </w:rPr>
            </w:pPr>
            <w:r w:rsidRPr="00B051FD">
              <w:rPr>
                <w:rFonts w:eastAsia="Calibri"/>
              </w:rPr>
              <w:t>Оповещатель пожарный световой модели КОП-25  производитель ООО «Системсервис»</w:t>
            </w:r>
          </w:p>
        </w:tc>
        <w:tc>
          <w:tcPr>
            <w:tcW w:w="602" w:type="pct"/>
            <w:tcBorders>
              <w:top w:val="single" w:sz="4" w:space="0" w:color="auto"/>
              <w:left w:val="single" w:sz="4" w:space="0" w:color="auto"/>
              <w:bottom w:val="single" w:sz="4" w:space="0" w:color="auto"/>
              <w:right w:val="single" w:sz="4" w:space="0" w:color="auto"/>
            </w:tcBorders>
            <w:vAlign w:val="center"/>
            <w:hideMark/>
          </w:tcPr>
          <w:p w14:paraId="11E5547C" w14:textId="77777777" w:rsidR="00CC456B" w:rsidRPr="00B051FD" w:rsidRDefault="00CC456B" w:rsidP="0030048D">
            <w:pPr>
              <w:contextualSpacing/>
              <w:jc w:val="center"/>
              <w:rPr>
                <w:rFonts w:eastAsia="Calibri"/>
              </w:rPr>
            </w:pPr>
            <w:r w:rsidRPr="00B051FD">
              <w:rPr>
                <w:rFonts w:eastAsia="Calibri"/>
              </w:rPr>
              <w:t>шт.</w:t>
            </w:r>
          </w:p>
        </w:tc>
        <w:tc>
          <w:tcPr>
            <w:tcW w:w="605" w:type="pct"/>
            <w:tcBorders>
              <w:top w:val="single" w:sz="4" w:space="0" w:color="auto"/>
              <w:left w:val="single" w:sz="4" w:space="0" w:color="auto"/>
              <w:bottom w:val="single" w:sz="4" w:space="0" w:color="auto"/>
              <w:right w:val="single" w:sz="4" w:space="0" w:color="auto"/>
            </w:tcBorders>
            <w:vAlign w:val="center"/>
            <w:hideMark/>
          </w:tcPr>
          <w:p w14:paraId="25E6DDC2" w14:textId="77777777" w:rsidR="00CC456B" w:rsidRPr="00B051FD" w:rsidRDefault="00CC456B" w:rsidP="0030048D">
            <w:pPr>
              <w:contextualSpacing/>
              <w:jc w:val="center"/>
              <w:rPr>
                <w:rFonts w:eastAsia="Calibri"/>
              </w:rPr>
            </w:pPr>
            <w:r w:rsidRPr="00B051FD">
              <w:rPr>
                <w:rFonts w:eastAsia="Calibri"/>
              </w:rPr>
              <w:t>32</w:t>
            </w:r>
          </w:p>
        </w:tc>
      </w:tr>
      <w:tr w:rsidR="00CC456B" w:rsidRPr="00B051FD" w14:paraId="03CC84DC" w14:textId="77777777" w:rsidTr="0030048D">
        <w:tc>
          <w:tcPr>
            <w:tcW w:w="304" w:type="pct"/>
            <w:tcBorders>
              <w:top w:val="single" w:sz="4" w:space="0" w:color="auto"/>
              <w:left w:val="single" w:sz="4" w:space="0" w:color="000000"/>
              <w:bottom w:val="single" w:sz="4" w:space="0" w:color="auto"/>
              <w:right w:val="single" w:sz="4" w:space="0" w:color="auto"/>
            </w:tcBorders>
            <w:hideMark/>
          </w:tcPr>
          <w:p w14:paraId="464732F0" w14:textId="77777777" w:rsidR="00CC456B" w:rsidRPr="00B051FD" w:rsidRDefault="00CC456B" w:rsidP="0030048D">
            <w:pPr>
              <w:contextualSpacing/>
              <w:rPr>
                <w:rFonts w:eastAsia="Calibri"/>
              </w:rPr>
            </w:pPr>
            <w:r w:rsidRPr="00B051FD">
              <w:rPr>
                <w:rFonts w:eastAsia="Calibri"/>
              </w:rPr>
              <w:t>15</w:t>
            </w:r>
          </w:p>
        </w:tc>
        <w:tc>
          <w:tcPr>
            <w:tcW w:w="3489" w:type="pct"/>
            <w:tcBorders>
              <w:top w:val="single" w:sz="4" w:space="0" w:color="auto"/>
              <w:left w:val="single" w:sz="4" w:space="0" w:color="auto"/>
              <w:bottom w:val="single" w:sz="4" w:space="0" w:color="auto"/>
              <w:right w:val="single" w:sz="4" w:space="0" w:color="auto"/>
            </w:tcBorders>
            <w:vAlign w:val="center"/>
            <w:hideMark/>
          </w:tcPr>
          <w:p w14:paraId="3479F8DB" w14:textId="77777777" w:rsidR="00CC456B" w:rsidRPr="00B051FD" w:rsidRDefault="00CC456B" w:rsidP="0030048D">
            <w:pPr>
              <w:contextualSpacing/>
              <w:rPr>
                <w:rFonts w:eastAsia="Calibri"/>
              </w:rPr>
            </w:pPr>
            <w:r w:rsidRPr="00B051FD">
              <w:rPr>
                <w:rFonts w:eastAsia="Calibri"/>
              </w:rPr>
              <w:t>Оповещатель пожарный световой модели КОП-25  производитель ООО «Системсервис»</w:t>
            </w:r>
          </w:p>
        </w:tc>
        <w:tc>
          <w:tcPr>
            <w:tcW w:w="602" w:type="pct"/>
            <w:tcBorders>
              <w:top w:val="single" w:sz="4" w:space="0" w:color="auto"/>
              <w:left w:val="single" w:sz="4" w:space="0" w:color="auto"/>
              <w:bottom w:val="single" w:sz="4" w:space="0" w:color="auto"/>
              <w:right w:val="single" w:sz="4" w:space="0" w:color="auto"/>
            </w:tcBorders>
            <w:vAlign w:val="center"/>
            <w:hideMark/>
          </w:tcPr>
          <w:p w14:paraId="464CB0F7" w14:textId="77777777" w:rsidR="00CC456B" w:rsidRPr="00B051FD" w:rsidRDefault="00CC456B" w:rsidP="0030048D">
            <w:pPr>
              <w:contextualSpacing/>
              <w:jc w:val="center"/>
              <w:rPr>
                <w:rFonts w:eastAsia="Calibri"/>
              </w:rPr>
            </w:pPr>
            <w:r w:rsidRPr="00B051FD">
              <w:rPr>
                <w:rFonts w:eastAsia="Calibri"/>
              </w:rPr>
              <w:t>шт.</w:t>
            </w:r>
          </w:p>
        </w:tc>
        <w:tc>
          <w:tcPr>
            <w:tcW w:w="605" w:type="pct"/>
            <w:tcBorders>
              <w:top w:val="single" w:sz="4" w:space="0" w:color="auto"/>
              <w:left w:val="single" w:sz="4" w:space="0" w:color="auto"/>
              <w:bottom w:val="single" w:sz="4" w:space="0" w:color="auto"/>
              <w:right w:val="single" w:sz="4" w:space="0" w:color="auto"/>
            </w:tcBorders>
            <w:vAlign w:val="center"/>
            <w:hideMark/>
          </w:tcPr>
          <w:p w14:paraId="072DD18B" w14:textId="77777777" w:rsidR="00CC456B" w:rsidRPr="00B051FD" w:rsidRDefault="00CC456B" w:rsidP="0030048D">
            <w:pPr>
              <w:contextualSpacing/>
              <w:jc w:val="center"/>
              <w:rPr>
                <w:rFonts w:eastAsia="Calibri"/>
              </w:rPr>
            </w:pPr>
            <w:r w:rsidRPr="00B051FD">
              <w:rPr>
                <w:rFonts w:eastAsia="Calibri"/>
              </w:rPr>
              <w:t>32</w:t>
            </w:r>
          </w:p>
        </w:tc>
      </w:tr>
      <w:tr w:rsidR="00CC456B" w:rsidRPr="00B051FD" w14:paraId="367883C4" w14:textId="77777777" w:rsidTr="0030048D">
        <w:tc>
          <w:tcPr>
            <w:tcW w:w="304" w:type="pct"/>
            <w:tcBorders>
              <w:top w:val="single" w:sz="4" w:space="0" w:color="auto"/>
              <w:left w:val="single" w:sz="4" w:space="0" w:color="000000"/>
              <w:bottom w:val="single" w:sz="4" w:space="0" w:color="auto"/>
              <w:right w:val="single" w:sz="4" w:space="0" w:color="auto"/>
            </w:tcBorders>
            <w:hideMark/>
          </w:tcPr>
          <w:p w14:paraId="5811AAB6" w14:textId="77777777" w:rsidR="00CC456B" w:rsidRPr="00B051FD" w:rsidRDefault="00CC456B" w:rsidP="0030048D">
            <w:pPr>
              <w:contextualSpacing/>
              <w:rPr>
                <w:rFonts w:eastAsia="Calibri"/>
              </w:rPr>
            </w:pPr>
            <w:r w:rsidRPr="00B051FD">
              <w:rPr>
                <w:rFonts w:eastAsia="Calibri"/>
              </w:rPr>
              <w:t>16</w:t>
            </w:r>
          </w:p>
        </w:tc>
        <w:tc>
          <w:tcPr>
            <w:tcW w:w="3489" w:type="pct"/>
            <w:tcBorders>
              <w:top w:val="single" w:sz="4" w:space="0" w:color="auto"/>
              <w:left w:val="single" w:sz="4" w:space="0" w:color="auto"/>
              <w:bottom w:val="single" w:sz="4" w:space="0" w:color="auto"/>
              <w:right w:val="single" w:sz="4" w:space="0" w:color="auto"/>
            </w:tcBorders>
            <w:vAlign w:val="center"/>
            <w:hideMark/>
          </w:tcPr>
          <w:p w14:paraId="38CEEA33" w14:textId="77777777" w:rsidR="00CC456B" w:rsidRPr="00B051FD" w:rsidRDefault="00CC456B" w:rsidP="0030048D">
            <w:pPr>
              <w:contextualSpacing/>
              <w:rPr>
                <w:rFonts w:eastAsia="Calibri"/>
              </w:rPr>
            </w:pPr>
            <w:r w:rsidRPr="00B051FD">
              <w:rPr>
                <w:rFonts w:eastAsia="Calibri"/>
              </w:rPr>
              <w:t>Аккумуляторная батарея (напряжение 12 В, емкость 4,5 Ач) модели Delta DTM 12045 производитель ООО «Энергон-Электро»</w:t>
            </w:r>
          </w:p>
        </w:tc>
        <w:tc>
          <w:tcPr>
            <w:tcW w:w="602" w:type="pct"/>
            <w:tcBorders>
              <w:top w:val="single" w:sz="4" w:space="0" w:color="auto"/>
              <w:left w:val="single" w:sz="4" w:space="0" w:color="auto"/>
              <w:bottom w:val="single" w:sz="4" w:space="0" w:color="auto"/>
              <w:right w:val="single" w:sz="4" w:space="0" w:color="auto"/>
            </w:tcBorders>
            <w:vAlign w:val="center"/>
            <w:hideMark/>
          </w:tcPr>
          <w:p w14:paraId="74FB7772" w14:textId="77777777" w:rsidR="00CC456B" w:rsidRPr="00B051FD" w:rsidRDefault="00CC456B" w:rsidP="0030048D">
            <w:pPr>
              <w:contextualSpacing/>
              <w:jc w:val="center"/>
              <w:rPr>
                <w:rFonts w:eastAsia="Calibri"/>
              </w:rPr>
            </w:pPr>
            <w:r w:rsidRPr="00B051FD">
              <w:rPr>
                <w:rFonts w:eastAsia="Calibri"/>
              </w:rPr>
              <w:t>шт.</w:t>
            </w:r>
          </w:p>
        </w:tc>
        <w:tc>
          <w:tcPr>
            <w:tcW w:w="605" w:type="pct"/>
            <w:tcBorders>
              <w:top w:val="single" w:sz="4" w:space="0" w:color="auto"/>
              <w:left w:val="single" w:sz="4" w:space="0" w:color="auto"/>
              <w:bottom w:val="single" w:sz="4" w:space="0" w:color="auto"/>
              <w:right w:val="single" w:sz="4" w:space="0" w:color="auto"/>
            </w:tcBorders>
            <w:vAlign w:val="center"/>
            <w:hideMark/>
          </w:tcPr>
          <w:p w14:paraId="6E225735" w14:textId="77777777" w:rsidR="00CC456B" w:rsidRPr="00B051FD" w:rsidRDefault="00CC456B" w:rsidP="0030048D">
            <w:pPr>
              <w:contextualSpacing/>
              <w:jc w:val="center"/>
              <w:rPr>
                <w:rFonts w:eastAsia="Calibri"/>
              </w:rPr>
            </w:pPr>
            <w:r w:rsidRPr="00B051FD">
              <w:rPr>
                <w:rFonts w:eastAsia="Calibri"/>
              </w:rPr>
              <w:t>28</w:t>
            </w:r>
          </w:p>
        </w:tc>
      </w:tr>
      <w:tr w:rsidR="00CC456B" w:rsidRPr="00B051FD" w14:paraId="36EC6F8B" w14:textId="77777777" w:rsidTr="0030048D">
        <w:tc>
          <w:tcPr>
            <w:tcW w:w="304" w:type="pct"/>
            <w:tcBorders>
              <w:top w:val="single" w:sz="4" w:space="0" w:color="auto"/>
              <w:left w:val="single" w:sz="4" w:space="0" w:color="000000"/>
              <w:bottom w:val="single" w:sz="4" w:space="0" w:color="auto"/>
              <w:right w:val="single" w:sz="4" w:space="0" w:color="auto"/>
            </w:tcBorders>
            <w:hideMark/>
          </w:tcPr>
          <w:p w14:paraId="4863C541" w14:textId="77777777" w:rsidR="00CC456B" w:rsidRPr="00B051FD" w:rsidRDefault="00CC456B" w:rsidP="0030048D">
            <w:pPr>
              <w:contextualSpacing/>
              <w:rPr>
                <w:rFonts w:eastAsia="Calibri"/>
              </w:rPr>
            </w:pPr>
            <w:r w:rsidRPr="00B051FD">
              <w:rPr>
                <w:rFonts w:eastAsia="Calibri"/>
              </w:rPr>
              <w:t>17</w:t>
            </w:r>
          </w:p>
        </w:tc>
        <w:tc>
          <w:tcPr>
            <w:tcW w:w="3489" w:type="pct"/>
            <w:tcBorders>
              <w:top w:val="single" w:sz="4" w:space="0" w:color="auto"/>
              <w:left w:val="single" w:sz="4" w:space="0" w:color="auto"/>
              <w:bottom w:val="single" w:sz="4" w:space="0" w:color="auto"/>
              <w:right w:val="single" w:sz="4" w:space="0" w:color="auto"/>
            </w:tcBorders>
            <w:vAlign w:val="center"/>
            <w:hideMark/>
          </w:tcPr>
          <w:p w14:paraId="36931A4B" w14:textId="77777777" w:rsidR="00CC456B" w:rsidRPr="00B051FD" w:rsidRDefault="00CC456B" w:rsidP="0030048D">
            <w:pPr>
              <w:contextualSpacing/>
              <w:rPr>
                <w:rFonts w:eastAsia="Calibri"/>
              </w:rPr>
            </w:pPr>
            <w:r w:rsidRPr="00B051FD">
              <w:rPr>
                <w:rFonts w:eastAsia="Calibri"/>
              </w:rPr>
              <w:t>Аккумуляторная батарея (напряжение 12 В, емкость 7 Ач) модели Delta DTM 1207 производитель ООО «Энергон-Электро»</w:t>
            </w:r>
          </w:p>
        </w:tc>
        <w:tc>
          <w:tcPr>
            <w:tcW w:w="602" w:type="pct"/>
            <w:tcBorders>
              <w:top w:val="single" w:sz="4" w:space="0" w:color="auto"/>
              <w:left w:val="single" w:sz="4" w:space="0" w:color="auto"/>
              <w:bottom w:val="single" w:sz="4" w:space="0" w:color="auto"/>
              <w:right w:val="single" w:sz="4" w:space="0" w:color="auto"/>
            </w:tcBorders>
            <w:vAlign w:val="center"/>
            <w:hideMark/>
          </w:tcPr>
          <w:p w14:paraId="44647441" w14:textId="77777777" w:rsidR="00CC456B" w:rsidRPr="00B051FD" w:rsidRDefault="00CC456B" w:rsidP="0030048D">
            <w:pPr>
              <w:contextualSpacing/>
              <w:jc w:val="center"/>
              <w:rPr>
                <w:rFonts w:eastAsia="Calibri"/>
              </w:rPr>
            </w:pPr>
            <w:r w:rsidRPr="00B051FD">
              <w:rPr>
                <w:rFonts w:eastAsia="Calibri"/>
              </w:rPr>
              <w:t>шт.</w:t>
            </w:r>
          </w:p>
        </w:tc>
        <w:tc>
          <w:tcPr>
            <w:tcW w:w="605" w:type="pct"/>
            <w:tcBorders>
              <w:top w:val="single" w:sz="4" w:space="0" w:color="auto"/>
              <w:left w:val="single" w:sz="4" w:space="0" w:color="auto"/>
              <w:bottom w:val="single" w:sz="4" w:space="0" w:color="auto"/>
              <w:right w:val="single" w:sz="4" w:space="0" w:color="auto"/>
            </w:tcBorders>
            <w:vAlign w:val="center"/>
            <w:hideMark/>
          </w:tcPr>
          <w:p w14:paraId="5CCCC69D" w14:textId="77777777" w:rsidR="00CC456B" w:rsidRPr="00B051FD" w:rsidRDefault="00CC456B" w:rsidP="0030048D">
            <w:pPr>
              <w:contextualSpacing/>
              <w:jc w:val="center"/>
              <w:rPr>
                <w:rFonts w:eastAsia="Calibri"/>
              </w:rPr>
            </w:pPr>
            <w:r w:rsidRPr="00B051FD">
              <w:rPr>
                <w:rFonts w:eastAsia="Calibri"/>
              </w:rPr>
              <w:t>16</w:t>
            </w:r>
          </w:p>
        </w:tc>
      </w:tr>
      <w:tr w:rsidR="00CC456B" w:rsidRPr="00B051FD" w14:paraId="0A776D97" w14:textId="77777777" w:rsidTr="0030048D">
        <w:tc>
          <w:tcPr>
            <w:tcW w:w="304" w:type="pct"/>
            <w:tcBorders>
              <w:top w:val="single" w:sz="4" w:space="0" w:color="auto"/>
              <w:left w:val="single" w:sz="4" w:space="0" w:color="000000"/>
              <w:bottom w:val="single" w:sz="4" w:space="0" w:color="auto"/>
              <w:right w:val="single" w:sz="4" w:space="0" w:color="auto"/>
            </w:tcBorders>
            <w:hideMark/>
          </w:tcPr>
          <w:p w14:paraId="278000AA" w14:textId="77777777" w:rsidR="00CC456B" w:rsidRPr="00B051FD" w:rsidRDefault="00CC456B" w:rsidP="0030048D">
            <w:pPr>
              <w:contextualSpacing/>
              <w:rPr>
                <w:rFonts w:eastAsia="Calibri"/>
              </w:rPr>
            </w:pPr>
            <w:r w:rsidRPr="00B051FD">
              <w:rPr>
                <w:rFonts w:eastAsia="Calibri"/>
              </w:rPr>
              <w:t>18</w:t>
            </w:r>
          </w:p>
        </w:tc>
        <w:tc>
          <w:tcPr>
            <w:tcW w:w="3489" w:type="pct"/>
            <w:tcBorders>
              <w:top w:val="single" w:sz="4" w:space="0" w:color="auto"/>
              <w:left w:val="single" w:sz="4" w:space="0" w:color="auto"/>
              <w:bottom w:val="single" w:sz="4" w:space="0" w:color="auto"/>
              <w:right w:val="single" w:sz="4" w:space="0" w:color="auto"/>
            </w:tcBorders>
            <w:vAlign w:val="center"/>
            <w:hideMark/>
          </w:tcPr>
          <w:p w14:paraId="74A63313" w14:textId="77777777" w:rsidR="00CC456B" w:rsidRPr="00B051FD" w:rsidRDefault="00CC456B" w:rsidP="0030048D">
            <w:pPr>
              <w:contextualSpacing/>
              <w:rPr>
                <w:rFonts w:eastAsia="Calibri"/>
              </w:rPr>
            </w:pPr>
            <w:r w:rsidRPr="00B051FD">
              <w:rPr>
                <w:rFonts w:eastAsia="Calibri"/>
              </w:rPr>
              <w:t>Автоматический доводчик дверей</w:t>
            </w:r>
          </w:p>
        </w:tc>
        <w:tc>
          <w:tcPr>
            <w:tcW w:w="602" w:type="pct"/>
            <w:tcBorders>
              <w:top w:val="single" w:sz="4" w:space="0" w:color="auto"/>
              <w:left w:val="single" w:sz="4" w:space="0" w:color="auto"/>
              <w:bottom w:val="single" w:sz="4" w:space="0" w:color="auto"/>
              <w:right w:val="single" w:sz="4" w:space="0" w:color="auto"/>
            </w:tcBorders>
            <w:vAlign w:val="center"/>
            <w:hideMark/>
          </w:tcPr>
          <w:p w14:paraId="27025E62" w14:textId="77777777" w:rsidR="00CC456B" w:rsidRPr="00B051FD" w:rsidRDefault="00CC456B" w:rsidP="0030048D">
            <w:pPr>
              <w:contextualSpacing/>
              <w:jc w:val="center"/>
              <w:rPr>
                <w:rFonts w:eastAsia="Calibri"/>
              </w:rPr>
            </w:pPr>
            <w:r w:rsidRPr="00B051FD">
              <w:rPr>
                <w:rFonts w:eastAsia="Calibri"/>
              </w:rPr>
              <w:t>шт.</w:t>
            </w:r>
          </w:p>
        </w:tc>
        <w:tc>
          <w:tcPr>
            <w:tcW w:w="605" w:type="pct"/>
            <w:tcBorders>
              <w:top w:val="single" w:sz="4" w:space="0" w:color="auto"/>
              <w:left w:val="single" w:sz="4" w:space="0" w:color="auto"/>
              <w:bottom w:val="single" w:sz="4" w:space="0" w:color="auto"/>
              <w:right w:val="single" w:sz="4" w:space="0" w:color="auto"/>
            </w:tcBorders>
            <w:vAlign w:val="center"/>
            <w:hideMark/>
          </w:tcPr>
          <w:p w14:paraId="20EBA075" w14:textId="77777777" w:rsidR="00CC456B" w:rsidRPr="00B051FD" w:rsidRDefault="00CC456B" w:rsidP="0030048D">
            <w:pPr>
              <w:contextualSpacing/>
              <w:jc w:val="center"/>
              <w:rPr>
                <w:rFonts w:eastAsia="Calibri"/>
              </w:rPr>
            </w:pPr>
            <w:r w:rsidRPr="00B051FD">
              <w:rPr>
                <w:rFonts w:eastAsia="Calibri"/>
              </w:rPr>
              <w:t>42</w:t>
            </w:r>
          </w:p>
        </w:tc>
      </w:tr>
    </w:tbl>
    <w:p w14:paraId="22B3FF77" w14:textId="77777777" w:rsidR="00CC456B" w:rsidRPr="00B051FD" w:rsidRDefault="00CC456B" w:rsidP="00CC456B">
      <w:pPr>
        <w:contextualSpacing/>
        <w:jc w:val="center"/>
        <w:rPr>
          <w:rFonts w:eastAsia="Calibri"/>
        </w:rPr>
      </w:pPr>
    </w:p>
    <w:p w14:paraId="6E5C4840" w14:textId="77777777" w:rsidR="00CC456B" w:rsidRPr="00B051FD" w:rsidRDefault="00CC456B" w:rsidP="00CC456B">
      <w:pPr>
        <w:contextualSpacing/>
        <w:jc w:val="center"/>
        <w:rPr>
          <w:rFonts w:eastAsia="Calibri"/>
          <w:b/>
        </w:rPr>
      </w:pPr>
      <w:r w:rsidRPr="00B051FD">
        <w:rPr>
          <w:rFonts w:eastAsia="Calibri"/>
        </w:rPr>
        <w:tab/>
      </w:r>
      <w:r w:rsidRPr="00B051FD">
        <w:rPr>
          <w:rFonts w:eastAsia="Calibri"/>
          <w:b/>
        </w:rPr>
        <w:t>Сведения оборудования установки порошкового пожаротушения, по адресу:</w:t>
      </w:r>
    </w:p>
    <w:p w14:paraId="654CBF27" w14:textId="77777777" w:rsidR="00CC456B" w:rsidRPr="00B051FD" w:rsidRDefault="00CC456B" w:rsidP="00CC456B">
      <w:pPr>
        <w:contextualSpacing/>
        <w:jc w:val="center"/>
        <w:rPr>
          <w:rFonts w:eastAsia="Calibri"/>
          <w:b/>
        </w:rPr>
      </w:pPr>
      <w:r w:rsidRPr="00B051FD">
        <w:rPr>
          <w:rFonts w:eastAsia="Calibri"/>
          <w:b/>
        </w:rPr>
        <w:t>Санкт-Петербург, ул. Бестужевская, д. 50, лит. лит. А, К, В.</w:t>
      </w:r>
    </w:p>
    <w:tbl>
      <w:tblPr>
        <w:tblW w:w="101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200"/>
        <w:gridCol w:w="1276"/>
        <w:gridCol w:w="1134"/>
      </w:tblGrid>
      <w:tr w:rsidR="00CC456B" w:rsidRPr="00B051FD" w14:paraId="7BE50F01" w14:textId="77777777" w:rsidTr="0030048D">
        <w:trPr>
          <w:tblHead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4E1767" w14:textId="77777777" w:rsidR="00CC456B" w:rsidRPr="00B051FD" w:rsidRDefault="00CC456B" w:rsidP="0030048D">
            <w:pPr>
              <w:contextualSpacing/>
              <w:jc w:val="center"/>
              <w:rPr>
                <w:rFonts w:eastAsia="Lucida Sans Unicode"/>
                <w:kern w:val="2"/>
              </w:rPr>
            </w:pPr>
            <w:r w:rsidRPr="00B051FD">
              <w:rPr>
                <w:rFonts w:eastAsia="Lucida Sans Unicode"/>
                <w:kern w:val="2"/>
              </w:rPr>
              <w:t>№ п/п</w:t>
            </w:r>
          </w:p>
        </w:tc>
        <w:tc>
          <w:tcPr>
            <w:tcW w:w="7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E4BB42" w14:textId="77777777" w:rsidR="00CC456B" w:rsidRPr="00B051FD" w:rsidRDefault="00CC456B" w:rsidP="0030048D">
            <w:pPr>
              <w:contextualSpacing/>
              <w:jc w:val="center"/>
              <w:rPr>
                <w:rFonts w:eastAsia="Lucida Sans Unicode"/>
                <w:kern w:val="2"/>
              </w:rPr>
            </w:pPr>
            <w:r w:rsidRPr="00B051FD">
              <w:rPr>
                <w:rFonts w:eastAsia="Lucida Sans Unicode"/>
                <w:kern w:val="2"/>
              </w:rPr>
              <w:t>Наименование</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F0C1F2" w14:textId="77777777" w:rsidR="00CC456B" w:rsidRPr="00B051FD" w:rsidRDefault="00CC456B" w:rsidP="0030048D">
            <w:pPr>
              <w:contextualSpacing/>
              <w:jc w:val="center"/>
              <w:rPr>
                <w:rFonts w:eastAsia="Lucida Sans Unicode"/>
                <w:kern w:val="2"/>
              </w:rPr>
            </w:pPr>
            <w:r w:rsidRPr="00B051FD">
              <w:rPr>
                <w:rFonts w:eastAsia="Lucida Sans Unicode"/>
                <w:kern w:val="2"/>
              </w:rPr>
              <w:t>Ед. изм.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4D3B34" w14:textId="77777777" w:rsidR="00CC456B" w:rsidRPr="00B051FD" w:rsidRDefault="00CC456B" w:rsidP="0030048D">
            <w:pPr>
              <w:contextualSpacing/>
              <w:jc w:val="center"/>
              <w:rPr>
                <w:rFonts w:eastAsia="Lucida Sans Unicode"/>
                <w:kern w:val="2"/>
              </w:rPr>
            </w:pPr>
            <w:r w:rsidRPr="00B051FD">
              <w:rPr>
                <w:rFonts w:eastAsia="Lucida Sans Unicode"/>
                <w:kern w:val="2"/>
              </w:rPr>
              <w:t>Кол-во</w:t>
            </w:r>
          </w:p>
        </w:tc>
      </w:tr>
      <w:tr w:rsidR="00CC456B" w:rsidRPr="00B051FD" w14:paraId="612E260A" w14:textId="77777777" w:rsidTr="0030048D">
        <w:tc>
          <w:tcPr>
            <w:tcW w:w="568" w:type="dxa"/>
            <w:tcBorders>
              <w:top w:val="single" w:sz="4" w:space="0" w:color="auto"/>
              <w:left w:val="single" w:sz="4" w:space="0" w:color="auto"/>
              <w:bottom w:val="single" w:sz="4" w:space="0" w:color="auto"/>
              <w:right w:val="single" w:sz="4" w:space="0" w:color="auto"/>
            </w:tcBorders>
            <w:shd w:val="clear" w:color="auto" w:fill="auto"/>
            <w:hideMark/>
          </w:tcPr>
          <w:p w14:paraId="1D7DA6C1" w14:textId="77777777" w:rsidR="00CC456B" w:rsidRPr="00B051FD" w:rsidRDefault="00CC456B" w:rsidP="0030048D">
            <w:pPr>
              <w:contextualSpacing/>
            </w:pPr>
            <w:r w:rsidRPr="00B051FD">
              <w:t>1</w:t>
            </w:r>
          </w:p>
        </w:tc>
        <w:tc>
          <w:tcPr>
            <w:tcW w:w="7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730AA8" w14:textId="77777777" w:rsidR="00CC456B" w:rsidRPr="00B051FD" w:rsidRDefault="00CC456B" w:rsidP="0030048D">
            <w:pPr>
              <w:contextualSpacing/>
              <w:jc w:val="both"/>
            </w:pPr>
            <w:r w:rsidRPr="00B051FD">
              <w:t>Пульт контроля и управления охранно-пожарный  модели С2000М Производитель ЗАО НВП «БОЛИД»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6CD959" w14:textId="77777777" w:rsidR="00CC456B" w:rsidRPr="00B051FD" w:rsidRDefault="00CC456B" w:rsidP="0030048D">
            <w:pPr>
              <w:contextualSpacing/>
              <w:jc w:val="center"/>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B112A" w14:textId="77777777" w:rsidR="00CC456B" w:rsidRPr="00B051FD" w:rsidRDefault="00CC456B" w:rsidP="0030048D">
            <w:pPr>
              <w:contextualSpacing/>
              <w:jc w:val="center"/>
            </w:pPr>
            <w:r w:rsidRPr="00B051FD">
              <w:t>1</w:t>
            </w:r>
          </w:p>
        </w:tc>
      </w:tr>
      <w:tr w:rsidR="00CC456B" w:rsidRPr="00B051FD" w14:paraId="34A4A52A" w14:textId="77777777" w:rsidTr="0030048D">
        <w:tc>
          <w:tcPr>
            <w:tcW w:w="568" w:type="dxa"/>
            <w:tcBorders>
              <w:top w:val="single" w:sz="4" w:space="0" w:color="auto"/>
              <w:left w:val="single" w:sz="4" w:space="0" w:color="auto"/>
              <w:bottom w:val="single" w:sz="4" w:space="0" w:color="auto"/>
              <w:right w:val="single" w:sz="4" w:space="0" w:color="auto"/>
            </w:tcBorders>
            <w:shd w:val="clear" w:color="auto" w:fill="auto"/>
            <w:hideMark/>
          </w:tcPr>
          <w:p w14:paraId="427626CC" w14:textId="77777777" w:rsidR="00CC456B" w:rsidRPr="00B051FD" w:rsidRDefault="00CC456B" w:rsidP="0030048D">
            <w:pPr>
              <w:contextualSpacing/>
            </w:pPr>
            <w:r w:rsidRPr="00B051FD">
              <w:t>2</w:t>
            </w:r>
          </w:p>
        </w:tc>
        <w:tc>
          <w:tcPr>
            <w:tcW w:w="7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B3FCB" w14:textId="77777777" w:rsidR="00CC456B" w:rsidRPr="00B051FD" w:rsidRDefault="00CC456B" w:rsidP="0030048D">
            <w:pPr>
              <w:contextualSpacing/>
              <w:jc w:val="both"/>
            </w:pPr>
            <w:r w:rsidRPr="00B051FD">
              <w:t>Прибор приемно-контрольный и управления автоматическими средствами пожаротушения и оповещателями модели С2000-АСПТ Производитель ЗАО НВП «БОЛИД»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8B26DD" w14:textId="77777777" w:rsidR="00CC456B" w:rsidRPr="00B051FD" w:rsidRDefault="00CC456B" w:rsidP="0030048D">
            <w:pPr>
              <w:contextualSpacing/>
              <w:jc w:val="center"/>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5EB724" w14:textId="77777777" w:rsidR="00CC456B" w:rsidRPr="00B051FD" w:rsidRDefault="00CC456B" w:rsidP="0030048D">
            <w:pPr>
              <w:contextualSpacing/>
              <w:jc w:val="center"/>
            </w:pPr>
            <w:r w:rsidRPr="00B051FD">
              <w:t>13</w:t>
            </w:r>
          </w:p>
        </w:tc>
      </w:tr>
      <w:tr w:rsidR="00CC456B" w:rsidRPr="00B051FD" w14:paraId="4478427B" w14:textId="77777777" w:rsidTr="0030048D">
        <w:tc>
          <w:tcPr>
            <w:tcW w:w="568" w:type="dxa"/>
            <w:tcBorders>
              <w:top w:val="single" w:sz="4" w:space="0" w:color="auto"/>
              <w:left w:val="single" w:sz="4" w:space="0" w:color="auto"/>
              <w:bottom w:val="single" w:sz="4" w:space="0" w:color="auto"/>
              <w:right w:val="single" w:sz="4" w:space="0" w:color="auto"/>
            </w:tcBorders>
            <w:shd w:val="clear" w:color="auto" w:fill="auto"/>
            <w:hideMark/>
          </w:tcPr>
          <w:p w14:paraId="2B6101DE" w14:textId="77777777" w:rsidR="00CC456B" w:rsidRPr="00B051FD" w:rsidRDefault="00CC456B" w:rsidP="0030048D">
            <w:pPr>
              <w:contextualSpacing/>
            </w:pPr>
            <w:r w:rsidRPr="00B051FD">
              <w:t>3</w:t>
            </w:r>
          </w:p>
        </w:tc>
        <w:tc>
          <w:tcPr>
            <w:tcW w:w="7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9171AC" w14:textId="77777777" w:rsidR="00CC456B" w:rsidRPr="00B051FD" w:rsidRDefault="00CC456B" w:rsidP="0030048D">
            <w:pPr>
              <w:contextualSpacing/>
              <w:jc w:val="both"/>
            </w:pPr>
            <w:r w:rsidRPr="00B051FD">
              <w:t>Блок контрольно-пусковой модели С2000-КПБ Производитель ЗАО НВП «БОЛИД»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C2AD06" w14:textId="77777777" w:rsidR="00CC456B" w:rsidRPr="00B051FD" w:rsidRDefault="00CC456B" w:rsidP="0030048D">
            <w:pPr>
              <w:contextualSpacing/>
              <w:jc w:val="center"/>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749B57" w14:textId="77777777" w:rsidR="00CC456B" w:rsidRPr="00B051FD" w:rsidRDefault="00CC456B" w:rsidP="0030048D">
            <w:pPr>
              <w:contextualSpacing/>
              <w:jc w:val="center"/>
            </w:pPr>
            <w:r w:rsidRPr="00B051FD">
              <w:t>6</w:t>
            </w:r>
          </w:p>
        </w:tc>
      </w:tr>
      <w:tr w:rsidR="00CC456B" w:rsidRPr="00B051FD" w14:paraId="4D4725E4" w14:textId="77777777" w:rsidTr="0030048D">
        <w:tc>
          <w:tcPr>
            <w:tcW w:w="568" w:type="dxa"/>
            <w:tcBorders>
              <w:top w:val="single" w:sz="4" w:space="0" w:color="auto"/>
              <w:left w:val="single" w:sz="4" w:space="0" w:color="auto"/>
              <w:bottom w:val="single" w:sz="4" w:space="0" w:color="auto"/>
              <w:right w:val="single" w:sz="4" w:space="0" w:color="auto"/>
            </w:tcBorders>
            <w:shd w:val="clear" w:color="auto" w:fill="auto"/>
            <w:hideMark/>
          </w:tcPr>
          <w:p w14:paraId="549B357C" w14:textId="77777777" w:rsidR="00CC456B" w:rsidRPr="00B051FD" w:rsidRDefault="00CC456B" w:rsidP="0030048D">
            <w:pPr>
              <w:contextualSpacing/>
            </w:pPr>
            <w:r w:rsidRPr="00B051FD">
              <w:t>4</w:t>
            </w:r>
          </w:p>
        </w:tc>
        <w:tc>
          <w:tcPr>
            <w:tcW w:w="7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FB6DA" w14:textId="77777777" w:rsidR="00CC456B" w:rsidRPr="00B051FD" w:rsidRDefault="00CC456B" w:rsidP="0030048D">
            <w:pPr>
              <w:contextualSpacing/>
              <w:jc w:val="both"/>
            </w:pPr>
            <w:r w:rsidRPr="00B051FD">
              <w:t>Блок сигнально-пусковой модели С2000-СП1 исп.01 Производитель ЗАО НВП «БОЛИД»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F6BD1C" w14:textId="77777777" w:rsidR="00CC456B" w:rsidRPr="00B051FD" w:rsidRDefault="00CC456B" w:rsidP="0030048D">
            <w:pPr>
              <w:contextualSpacing/>
              <w:jc w:val="center"/>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C1B4F0" w14:textId="77777777" w:rsidR="00CC456B" w:rsidRPr="00B051FD" w:rsidRDefault="00CC456B" w:rsidP="0030048D">
            <w:pPr>
              <w:contextualSpacing/>
              <w:jc w:val="center"/>
            </w:pPr>
            <w:r w:rsidRPr="00B051FD">
              <w:t>4</w:t>
            </w:r>
          </w:p>
        </w:tc>
      </w:tr>
      <w:tr w:rsidR="00CC456B" w:rsidRPr="00B051FD" w14:paraId="644A6562" w14:textId="77777777" w:rsidTr="0030048D">
        <w:tc>
          <w:tcPr>
            <w:tcW w:w="568" w:type="dxa"/>
            <w:tcBorders>
              <w:top w:val="single" w:sz="4" w:space="0" w:color="auto"/>
              <w:left w:val="single" w:sz="4" w:space="0" w:color="auto"/>
              <w:bottom w:val="single" w:sz="4" w:space="0" w:color="auto"/>
              <w:right w:val="single" w:sz="4" w:space="0" w:color="auto"/>
            </w:tcBorders>
            <w:shd w:val="clear" w:color="auto" w:fill="auto"/>
            <w:hideMark/>
          </w:tcPr>
          <w:p w14:paraId="3D857957" w14:textId="77777777" w:rsidR="00CC456B" w:rsidRPr="00B051FD" w:rsidRDefault="00CC456B" w:rsidP="0030048D">
            <w:pPr>
              <w:contextualSpacing/>
            </w:pPr>
            <w:r w:rsidRPr="00B051FD">
              <w:t>5</w:t>
            </w:r>
          </w:p>
        </w:tc>
        <w:tc>
          <w:tcPr>
            <w:tcW w:w="7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CCC75" w14:textId="77777777" w:rsidR="00CC456B" w:rsidRPr="00B051FD" w:rsidRDefault="00CC456B" w:rsidP="0030048D">
            <w:pPr>
              <w:contextualSpacing/>
              <w:jc w:val="both"/>
            </w:pPr>
            <w:r w:rsidRPr="00B051FD">
              <w:t>Преобразователь интерфейсов RS-232/RS-485, повторитель интерфейса        RS-485 с гальванической развязкой, C-RU.ЧС13.В.00023 до 10.07.2020 модели С2000-ПИ Производитель ЗАО НВП «БОЛИД»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8C73C7" w14:textId="77777777" w:rsidR="00CC456B" w:rsidRPr="00B051FD" w:rsidRDefault="00CC456B" w:rsidP="0030048D">
            <w:pPr>
              <w:contextualSpacing/>
              <w:jc w:val="center"/>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4279DF" w14:textId="77777777" w:rsidR="00CC456B" w:rsidRPr="00B051FD" w:rsidRDefault="00CC456B" w:rsidP="0030048D">
            <w:pPr>
              <w:contextualSpacing/>
              <w:jc w:val="center"/>
            </w:pPr>
            <w:r w:rsidRPr="00B051FD">
              <w:t>2</w:t>
            </w:r>
          </w:p>
        </w:tc>
      </w:tr>
      <w:tr w:rsidR="00CC456B" w:rsidRPr="00B051FD" w14:paraId="34D17478" w14:textId="77777777" w:rsidTr="0030048D">
        <w:tc>
          <w:tcPr>
            <w:tcW w:w="568" w:type="dxa"/>
            <w:tcBorders>
              <w:top w:val="single" w:sz="4" w:space="0" w:color="auto"/>
              <w:left w:val="single" w:sz="4" w:space="0" w:color="auto"/>
              <w:bottom w:val="single" w:sz="4" w:space="0" w:color="auto"/>
              <w:right w:val="single" w:sz="4" w:space="0" w:color="auto"/>
            </w:tcBorders>
            <w:shd w:val="clear" w:color="auto" w:fill="auto"/>
            <w:hideMark/>
          </w:tcPr>
          <w:p w14:paraId="152046BB" w14:textId="77777777" w:rsidR="00CC456B" w:rsidRPr="00B051FD" w:rsidRDefault="00CC456B" w:rsidP="0030048D">
            <w:pPr>
              <w:contextualSpacing/>
            </w:pPr>
            <w:r w:rsidRPr="00B051FD">
              <w:t>6</w:t>
            </w:r>
          </w:p>
        </w:tc>
        <w:tc>
          <w:tcPr>
            <w:tcW w:w="7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463D84" w14:textId="77777777" w:rsidR="00CC456B" w:rsidRPr="00B051FD" w:rsidRDefault="00CC456B" w:rsidP="0030048D">
            <w:pPr>
              <w:contextualSpacing/>
              <w:jc w:val="both"/>
            </w:pPr>
            <w:r w:rsidRPr="00B051FD">
              <w:t>Блок индикации системы пожаротушения "С2000-ПТ" модели С2000-ПТ Производитель ЗАО НВП «БОЛИД»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B2B2AB" w14:textId="77777777" w:rsidR="00CC456B" w:rsidRPr="00B051FD" w:rsidRDefault="00CC456B" w:rsidP="0030048D">
            <w:pPr>
              <w:contextualSpacing/>
              <w:jc w:val="center"/>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7D0911" w14:textId="77777777" w:rsidR="00CC456B" w:rsidRPr="00B051FD" w:rsidRDefault="00CC456B" w:rsidP="0030048D">
            <w:pPr>
              <w:contextualSpacing/>
              <w:jc w:val="center"/>
            </w:pPr>
            <w:r w:rsidRPr="00B051FD">
              <w:t>7</w:t>
            </w:r>
          </w:p>
        </w:tc>
      </w:tr>
      <w:tr w:rsidR="00CC456B" w:rsidRPr="00B051FD" w14:paraId="0C5D3FF8" w14:textId="77777777" w:rsidTr="0030048D">
        <w:tc>
          <w:tcPr>
            <w:tcW w:w="568" w:type="dxa"/>
            <w:tcBorders>
              <w:top w:val="single" w:sz="4" w:space="0" w:color="auto"/>
              <w:left w:val="single" w:sz="4" w:space="0" w:color="auto"/>
              <w:bottom w:val="single" w:sz="4" w:space="0" w:color="auto"/>
              <w:right w:val="single" w:sz="4" w:space="0" w:color="auto"/>
            </w:tcBorders>
            <w:shd w:val="clear" w:color="auto" w:fill="auto"/>
            <w:hideMark/>
          </w:tcPr>
          <w:p w14:paraId="626DE846" w14:textId="77777777" w:rsidR="00CC456B" w:rsidRPr="00B051FD" w:rsidRDefault="00CC456B" w:rsidP="0030048D">
            <w:pPr>
              <w:contextualSpacing/>
            </w:pPr>
            <w:r w:rsidRPr="00B051FD">
              <w:t>7</w:t>
            </w:r>
          </w:p>
        </w:tc>
        <w:tc>
          <w:tcPr>
            <w:tcW w:w="7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4B21D" w14:textId="77777777" w:rsidR="00CC456B" w:rsidRPr="00B051FD" w:rsidRDefault="00CC456B" w:rsidP="0030048D">
            <w:pPr>
              <w:contextualSpacing/>
              <w:jc w:val="both"/>
            </w:pPr>
            <w:r w:rsidRPr="00B051FD">
              <w:t>Преобразователь интерфейсов  модели USB-RS485 Производитель ЗАО НВП «Болид»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E1DB3F" w14:textId="77777777" w:rsidR="00CC456B" w:rsidRPr="00B051FD" w:rsidRDefault="00CC456B" w:rsidP="0030048D">
            <w:pPr>
              <w:contextualSpacing/>
              <w:jc w:val="center"/>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A5027D" w14:textId="77777777" w:rsidR="00CC456B" w:rsidRPr="00B051FD" w:rsidRDefault="00CC456B" w:rsidP="0030048D">
            <w:pPr>
              <w:contextualSpacing/>
              <w:jc w:val="center"/>
            </w:pPr>
            <w:r w:rsidRPr="00B051FD">
              <w:t>1</w:t>
            </w:r>
          </w:p>
        </w:tc>
      </w:tr>
      <w:tr w:rsidR="00CC456B" w:rsidRPr="00B051FD" w14:paraId="303D4C1A" w14:textId="77777777" w:rsidTr="0030048D">
        <w:tc>
          <w:tcPr>
            <w:tcW w:w="568" w:type="dxa"/>
            <w:tcBorders>
              <w:top w:val="single" w:sz="4" w:space="0" w:color="auto"/>
              <w:left w:val="single" w:sz="4" w:space="0" w:color="auto"/>
              <w:bottom w:val="single" w:sz="4" w:space="0" w:color="auto"/>
              <w:right w:val="single" w:sz="4" w:space="0" w:color="auto"/>
            </w:tcBorders>
            <w:shd w:val="clear" w:color="auto" w:fill="auto"/>
            <w:hideMark/>
          </w:tcPr>
          <w:p w14:paraId="706BB64D" w14:textId="77777777" w:rsidR="00CC456B" w:rsidRPr="00B051FD" w:rsidRDefault="00CC456B" w:rsidP="0030048D">
            <w:pPr>
              <w:contextualSpacing/>
            </w:pPr>
            <w:r w:rsidRPr="00B051FD">
              <w:t>8</w:t>
            </w:r>
          </w:p>
        </w:tc>
        <w:tc>
          <w:tcPr>
            <w:tcW w:w="7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DA46D" w14:textId="77777777" w:rsidR="00CC456B" w:rsidRPr="00B051FD" w:rsidRDefault="00CC456B" w:rsidP="0030048D">
            <w:pPr>
              <w:contextualSpacing/>
              <w:jc w:val="both"/>
            </w:pPr>
            <w:r w:rsidRPr="00B051FD">
              <w:t>Шкаф с резервированным источником питания для монтажа средств пожарной автоматики, С-RU.ПБ01.В.03020 до 16.03.2020 модели ШПС-24 Производитель ЗАО НВП «БОЛИД»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D9DE90" w14:textId="77777777" w:rsidR="00CC456B" w:rsidRPr="00B051FD" w:rsidRDefault="00CC456B" w:rsidP="0030048D">
            <w:pPr>
              <w:contextualSpacing/>
              <w:jc w:val="center"/>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3C029F" w14:textId="77777777" w:rsidR="00CC456B" w:rsidRPr="00B051FD" w:rsidRDefault="00CC456B" w:rsidP="0030048D">
            <w:pPr>
              <w:contextualSpacing/>
              <w:jc w:val="center"/>
            </w:pPr>
            <w:r w:rsidRPr="00B051FD">
              <w:t>1</w:t>
            </w:r>
          </w:p>
        </w:tc>
      </w:tr>
      <w:tr w:rsidR="00CC456B" w:rsidRPr="00B051FD" w14:paraId="4CE03A29" w14:textId="77777777" w:rsidTr="0030048D">
        <w:tc>
          <w:tcPr>
            <w:tcW w:w="568" w:type="dxa"/>
            <w:tcBorders>
              <w:top w:val="single" w:sz="4" w:space="0" w:color="auto"/>
              <w:left w:val="single" w:sz="4" w:space="0" w:color="auto"/>
              <w:bottom w:val="single" w:sz="4" w:space="0" w:color="auto"/>
              <w:right w:val="single" w:sz="4" w:space="0" w:color="auto"/>
            </w:tcBorders>
            <w:shd w:val="clear" w:color="auto" w:fill="auto"/>
            <w:hideMark/>
          </w:tcPr>
          <w:p w14:paraId="3A9D6015" w14:textId="77777777" w:rsidR="00CC456B" w:rsidRPr="00B051FD" w:rsidRDefault="00CC456B" w:rsidP="0030048D">
            <w:pPr>
              <w:contextualSpacing/>
            </w:pPr>
            <w:r w:rsidRPr="00B051FD">
              <w:t>9</w:t>
            </w:r>
          </w:p>
        </w:tc>
        <w:tc>
          <w:tcPr>
            <w:tcW w:w="7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7BDFEB" w14:textId="77777777" w:rsidR="00CC456B" w:rsidRPr="00B051FD" w:rsidRDefault="00CC456B" w:rsidP="0030048D">
            <w:pPr>
              <w:contextualSpacing/>
              <w:jc w:val="both"/>
            </w:pPr>
            <w:r w:rsidRPr="00B051FD">
              <w:t>Резервированный источник питания модели РИП-12 исп.50 Производитель ЗАО НВП «Болид»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4A0F7E" w14:textId="77777777" w:rsidR="00CC456B" w:rsidRPr="00B051FD" w:rsidRDefault="00CC456B" w:rsidP="0030048D">
            <w:pPr>
              <w:contextualSpacing/>
              <w:jc w:val="center"/>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411570" w14:textId="77777777" w:rsidR="00CC456B" w:rsidRPr="00B051FD" w:rsidRDefault="00CC456B" w:rsidP="0030048D">
            <w:pPr>
              <w:contextualSpacing/>
              <w:jc w:val="center"/>
            </w:pPr>
            <w:r w:rsidRPr="00B051FD">
              <w:t>1</w:t>
            </w:r>
          </w:p>
        </w:tc>
      </w:tr>
      <w:tr w:rsidR="00CC456B" w:rsidRPr="00B051FD" w14:paraId="0D67D1A1" w14:textId="77777777" w:rsidTr="0030048D">
        <w:tc>
          <w:tcPr>
            <w:tcW w:w="568" w:type="dxa"/>
            <w:tcBorders>
              <w:top w:val="single" w:sz="4" w:space="0" w:color="auto"/>
              <w:left w:val="single" w:sz="4" w:space="0" w:color="auto"/>
              <w:bottom w:val="single" w:sz="4" w:space="0" w:color="auto"/>
              <w:right w:val="single" w:sz="4" w:space="0" w:color="auto"/>
            </w:tcBorders>
            <w:shd w:val="clear" w:color="auto" w:fill="auto"/>
            <w:hideMark/>
          </w:tcPr>
          <w:p w14:paraId="512413E1" w14:textId="77777777" w:rsidR="00CC456B" w:rsidRPr="00B051FD" w:rsidRDefault="00CC456B" w:rsidP="0030048D">
            <w:pPr>
              <w:contextualSpacing/>
            </w:pPr>
            <w:r w:rsidRPr="00B051FD">
              <w:t>10</w:t>
            </w:r>
          </w:p>
        </w:tc>
        <w:tc>
          <w:tcPr>
            <w:tcW w:w="7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B8889" w14:textId="77777777" w:rsidR="00CC456B" w:rsidRPr="00B051FD" w:rsidRDefault="00CC456B" w:rsidP="0030048D">
            <w:pPr>
              <w:contextualSpacing/>
              <w:jc w:val="both"/>
            </w:pPr>
            <w:r w:rsidRPr="00B051FD">
              <w:t>Резервированный источник питания модели РИП-24-2/7М4-P-RS Производитель ЗАО НВП «Болид»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51DBE4" w14:textId="77777777" w:rsidR="00CC456B" w:rsidRPr="00B051FD" w:rsidRDefault="00CC456B" w:rsidP="0030048D">
            <w:pPr>
              <w:contextualSpacing/>
              <w:jc w:val="center"/>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6D97DD" w14:textId="77777777" w:rsidR="00CC456B" w:rsidRPr="00B051FD" w:rsidRDefault="00CC456B" w:rsidP="0030048D">
            <w:pPr>
              <w:contextualSpacing/>
              <w:jc w:val="center"/>
            </w:pPr>
            <w:r w:rsidRPr="00B051FD">
              <w:t>6</w:t>
            </w:r>
          </w:p>
        </w:tc>
      </w:tr>
      <w:tr w:rsidR="00CC456B" w:rsidRPr="00B051FD" w14:paraId="7D48AF93" w14:textId="77777777" w:rsidTr="0030048D">
        <w:tc>
          <w:tcPr>
            <w:tcW w:w="568" w:type="dxa"/>
            <w:tcBorders>
              <w:top w:val="single" w:sz="4" w:space="0" w:color="auto"/>
              <w:left w:val="single" w:sz="4" w:space="0" w:color="auto"/>
              <w:bottom w:val="single" w:sz="4" w:space="0" w:color="auto"/>
              <w:right w:val="single" w:sz="4" w:space="0" w:color="auto"/>
            </w:tcBorders>
            <w:shd w:val="clear" w:color="auto" w:fill="auto"/>
            <w:hideMark/>
          </w:tcPr>
          <w:p w14:paraId="62E1C6E2" w14:textId="77777777" w:rsidR="00CC456B" w:rsidRPr="00B051FD" w:rsidRDefault="00CC456B" w:rsidP="0030048D">
            <w:pPr>
              <w:contextualSpacing/>
            </w:pPr>
            <w:r w:rsidRPr="00B051FD">
              <w:t>11</w:t>
            </w:r>
          </w:p>
        </w:tc>
        <w:tc>
          <w:tcPr>
            <w:tcW w:w="7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97AB30" w14:textId="77777777" w:rsidR="00CC456B" w:rsidRPr="00B051FD" w:rsidRDefault="00CC456B" w:rsidP="0030048D">
            <w:pPr>
              <w:contextualSpacing/>
              <w:jc w:val="both"/>
            </w:pPr>
            <w:r w:rsidRPr="00B051FD">
              <w:t>Элемент дистанционного управления электроконтактный модели ЭДУ 513-3М Производитель ЗАО НВП «Болид»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8F172B" w14:textId="77777777" w:rsidR="00CC456B" w:rsidRPr="00B051FD" w:rsidRDefault="00CC456B" w:rsidP="0030048D">
            <w:pPr>
              <w:contextualSpacing/>
              <w:jc w:val="center"/>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78B871" w14:textId="77777777" w:rsidR="00CC456B" w:rsidRPr="00B051FD" w:rsidRDefault="00CC456B" w:rsidP="0030048D">
            <w:pPr>
              <w:contextualSpacing/>
              <w:jc w:val="center"/>
            </w:pPr>
            <w:r w:rsidRPr="00B051FD">
              <w:t>14</w:t>
            </w:r>
          </w:p>
        </w:tc>
      </w:tr>
      <w:tr w:rsidR="00CC456B" w:rsidRPr="00B051FD" w14:paraId="639C3226" w14:textId="77777777" w:rsidTr="0030048D">
        <w:tc>
          <w:tcPr>
            <w:tcW w:w="568" w:type="dxa"/>
            <w:tcBorders>
              <w:top w:val="single" w:sz="4" w:space="0" w:color="auto"/>
              <w:left w:val="single" w:sz="4" w:space="0" w:color="auto"/>
              <w:bottom w:val="single" w:sz="4" w:space="0" w:color="auto"/>
              <w:right w:val="single" w:sz="4" w:space="0" w:color="auto"/>
            </w:tcBorders>
            <w:shd w:val="clear" w:color="auto" w:fill="auto"/>
            <w:hideMark/>
          </w:tcPr>
          <w:p w14:paraId="68848326" w14:textId="77777777" w:rsidR="00CC456B" w:rsidRPr="00B051FD" w:rsidRDefault="00CC456B" w:rsidP="0030048D">
            <w:pPr>
              <w:contextualSpacing/>
            </w:pPr>
            <w:r w:rsidRPr="00B051FD">
              <w:t>12</w:t>
            </w:r>
          </w:p>
        </w:tc>
        <w:tc>
          <w:tcPr>
            <w:tcW w:w="7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A8469C" w14:textId="77777777" w:rsidR="00CC456B" w:rsidRPr="00B051FD" w:rsidRDefault="00CC456B" w:rsidP="0030048D">
            <w:pPr>
              <w:contextualSpacing/>
              <w:jc w:val="both"/>
            </w:pPr>
            <w:r w:rsidRPr="00B051FD">
              <w:t>Модуль подключения нагрузки МПН модели МПН Производитель ЗАО НВП «Болид»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9A789" w14:textId="77777777" w:rsidR="00CC456B" w:rsidRPr="00B051FD" w:rsidRDefault="00CC456B" w:rsidP="0030048D">
            <w:pPr>
              <w:contextualSpacing/>
              <w:jc w:val="center"/>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8D1CF0" w14:textId="77777777" w:rsidR="00CC456B" w:rsidRPr="00B051FD" w:rsidRDefault="00CC456B" w:rsidP="0030048D">
            <w:pPr>
              <w:contextualSpacing/>
              <w:jc w:val="center"/>
            </w:pPr>
            <w:r w:rsidRPr="00B051FD">
              <w:t>103</w:t>
            </w:r>
          </w:p>
        </w:tc>
      </w:tr>
      <w:tr w:rsidR="00CC456B" w:rsidRPr="00B051FD" w14:paraId="441C78EF" w14:textId="77777777" w:rsidTr="0030048D">
        <w:tc>
          <w:tcPr>
            <w:tcW w:w="568" w:type="dxa"/>
            <w:tcBorders>
              <w:top w:val="single" w:sz="4" w:space="0" w:color="auto"/>
              <w:left w:val="single" w:sz="4" w:space="0" w:color="auto"/>
              <w:bottom w:val="single" w:sz="4" w:space="0" w:color="auto"/>
              <w:right w:val="single" w:sz="4" w:space="0" w:color="auto"/>
            </w:tcBorders>
            <w:shd w:val="clear" w:color="auto" w:fill="auto"/>
            <w:hideMark/>
          </w:tcPr>
          <w:p w14:paraId="7A3CCB85" w14:textId="77777777" w:rsidR="00CC456B" w:rsidRPr="00B051FD" w:rsidRDefault="00CC456B" w:rsidP="0030048D">
            <w:pPr>
              <w:contextualSpacing/>
            </w:pPr>
            <w:r w:rsidRPr="00B051FD">
              <w:t>13</w:t>
            </w:r>
          </w:p>
        </w:tc>
        <w:tc>
          <w:tcPr>
            <w:tcW w:w="7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58A6DB" w14:textId="77777777" w:rsidR="00CC456B" w:rsidRPr="00B051FD" w:rsidRDefault="00CC456B" w:rsidP="0030048D">
            <w:pPr>
              <w:contextualSpacing/>
              <w:jc w:val="both"/>
            </w:pPr>
            <w:r w:rsidRPr="00B051FD">
              <w:t>Модуль порошкового пожаротушения потолочный модели МПП (Н)-4-И-ГЭ-У2  Производитель ЗАО «Источник Плюс»</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5C4A6" w14:textId="77777777" w:rsidR="00CC456B" w:rsidRPr="00B051FD" w:rsidRDefault="00CC456B" w:rsidP="0030048D">
            <w:pPr>
              <w:contextualSpacing/>
              <w:jc w:val="center"/>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55EAC5" w14:textId="77777777" w:rsidR="00CC456B" w:rsidRPr="00B051FD" w:rsidRDefault="00CC456B" w:rsidP="0030048D">
            <w:pPr>
              <w:contextualSpacing/>
              <w:jc w:val="center"/>
            </w:pPr>
            <w:r w:rsidRPr="00B051FD">
              <w:t>22</w:t>
            </w:r>
          </w:p>
        </w:tc>
      </w:tr>
      <w:tr w:rsidR="00CC456B" w:rsidRPr="00B051FD" w14:paraId="2D4892E9" w14:textId="77777777" w:rsidTr="0030048D">
        <w:tc>
          <w:tcPr>
            <w:tcW w:w="568" w:type="dxa"/>
            <w:tcBorders>
              <w:top w:val="single" w:sz="4" w:space="0" w:color="auto"/>
              <w:left w:val="single" w:sz="4" w:space="0" w:color="auto"/>
              <w:bottom w:val="single" w:sz="4" w:space="0" w:color="auto"/>
              <w:right w:val="single" w:sz="4" w:space="0" w:color="auto"/>
            </w:tcBorders>
            <w:shd w:val="clear" w:color="auto" w:fill="auto"/>
            <w:hideMark/>
          </w:tcPr>
          <w:p w14:paraId="13583BD9" w14:textId="77777777" w:rsidR="00CC456B" w:rsidRPr="00B051FD" w:rsidRDefault="00CC456B" w:rsidP="0030048D">
            <w:pPr>
              <w:contextualSpacing/>
            </w:pPr>
            <w:r w:rsidRPr="00B051FD">
              <w:t>14</w:t>
            </w:r>
          </w:p>
        </w:tc>
        <w:tc>
          <w:tcPr>
            <w:tcW w:w="7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FCB133" w14:textId="77777777" w:rsidR="00CC456B" w:rsidRPr="00B051FD" w:rsidRDefault="00CC456B" w:rsidP="0030048D">
            <w:pPr>
              <w:contextualSpacing/>
              <w:jc w:val="both"/>
            </w:pPr>
            <w:r w:rsidRPr="00B051FD">
              <w:t>Модуль порошкового пожаротушения потолочный модели МПП (Н)-6-И-ГЭ-У2  Производитель ЗАО «Источник Плюс»</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26C24E" w14:textId="77777777" w:rsidR="00CC456B" w:rsidRPr="00B051FD" w:rsidRDefault="00CC456B" w:rsidP="0030048D">
            <w:pPr>
              <w:contextualSpacing/>
              <w:jc w:val="center"/>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F8D677" w14:textId="77777777" w:rsidR="00CC456B" w:rsidRPr="00B051FD" w:rsidRDefault="00CC456B" w:rsidP="0030048D">
            <w:pPr>
              <w:contextualSpacing/>
              <w:jc w:val="center"/>
            </w:pPr>
            <w:r w:rsidRPr="00B051FD">
              <w:t>6</w:t>
            </w:r>
          </w:p>
        </w:tc>
      </w:tr>
      <w:tr w:rsidR="00CC456B" w:rsidRPr="00B051FD" w14:paraId="7F78226B" w14:textId="77777777" w:rsidTr="0030048D">
        <w:tc>
          <w:tcPr>
            <w:tcW w:w="568" w:type="dxa"/>
            <w:tcBorders>
              <w:top w:val="single" w:sz="4" w:space="0" w:color="auto"/>
              <w:left w:val="single" w:sz="4" w:space="0" w:color="auto"/>
              <w:bottom w:val="single" w:sz="4" w:space="0" w:color="auto"/>
              <w:right w:val="single" w:sz="4" w:space="0" w:color="auto"/>
            </w:tcBorders>
            <w:shd w:val="clear" w:color="auto" w:fill="auto"/>
            <w:hideMark/>
          </w:tcPr>
          <w:p w14:paraId="5438BBE7" w14:textId="77777777" w:rsidR="00CC456B" w:rsidRPr="00B051FD" w:rsidRDefault="00CC456B" w:rsidP="0030048D">
            <w:pPr>
              <w:contextualSpacing/>
            </w:pPr>
            <w:r w:rsidRPr="00B051FD">
              <w:t>15</w:t>
            </w:r>
          </w:p>
        </w:tc>
        <w:tc>
          <w:tcPr>
            <w:tcW w:w="7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8D5CCB" w14:textId="77777777" w:rsidR="00CC456B" w:rsidRPr="00B051FD" w:rsidRDefault="00CC456B" w:rsidP="0030048D">
            <w:pPr>
              <w:contextualSpacing/>
              <w:jc w:val="both"/>
            </w:pPr>
            <w:r w:rsidRPr="00B051FD">
              <w:t>Извещатель пожарный дымовой оптико-электронный точечный без базы модели ИП 212-58М  Производитель System Sensor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2DA35A" w14:textId="77777777" w:rsidR="00CC456B" w:rsidRPr="00B051FD" w:rsidRDefault="00CC456B" w:rsidP="0030048D">
            <w:pPr>
              <w:contextualSpacing/>
              <w:jc w:val="center"/>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E071BD" w14:textId="77777777" w:rsidR="00CC456B" w:rsidRPr="00B051FD" w:rsidRDefault="00CC456B" w:rsidP="0030048D">
            <w:pPr>
              <w:contextualSpacing/>
              <w:jc w:val="center"/>
            </w:pPr>
            <w:r w:rsidRPr="00B051FD">
              <w:t>47</w:t>
            </w:r>
          </w:p>
        </w:tc>
      </w:tr>
      <w:tr w:rsidR="00CC456B" w:rsidRPr="00B051FD" w14:paraId="2A7351BA" w14:textId="77777777" w:rsidTr="0030048D">
        <w:tc>
          <w:tcPr>
            <w:tcW w:w="568" w:type="dxa"/>
            <w:tcBorders>
              <w:top w:val="single" w:sz="4" w:space="0" w:color="auto"/>
              <w:left w:val="single" w:sz="4" w:space="0" w:color="auto"/>
              <w:bottom w:val="single" w:sz="4" w:space="0" w:color="auto"/>
              <w:right w:val="single" w:sz="4" w:space="0" w:color="auto"/>
            </w:tcBorders>
            <w:shd w:val="clear" w:color="auto" w:fill="auto"/>
            <w:hideMark/>
          </w:tcPr>
          <w:p w14:paraId="3ECD5D01" w14:textId="77777777" w:rsidR="00CC456B" w:rsidRPr="00B051FD" w:rsidRDefault="00CC456B" w:rsidP="0030048D">
            <w:pPr>
              <w:contextualSpacing/>
            </w:pPr>
            <w:r w:rsidRPr="00B051FD">
              <w:t>16</w:t>
            </w:r>
          </w:p>
        </w:tc>
        <w:tc>
          <w:tcPr>
            <w:tcW w:w="7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75CC33" w14:textId="77777777" w:rsidR="00CC456B" w:rsidRPr="00B051FD" w:rsidRDefault="00CC456B" w:rsidP="0030048D">
            <w:pPr>
              <w:contextualSpacing/>
              <w:jc w:val="both"/>
            </w:pPr>
            <w:r w:rsidRPr="00B051FD">
              <w:t>Основание базовое двухпроводное серии "ECO 1000" без резистора модели E 1000B Производитель System Sensor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279C64" w14:textId="77777777" w:rsidR="00CC456B" w:rsidRPr="00B051FD" w:rsidRDefault="00CC456B" w:rsidP="0030048D">
            <w:pPr>
              <w:contextualSpacing/>
              <w:jc w:val="center"/>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A77654" w14:textId="77777777" w:rsidR="00CC456B" w:rsidRPr="00B051FD" w:rsidRDefault="00CC456B" w:rsidP="0030048D">
            <w:pPr>
              <w:contextualSpacing/>
              <w:jc w:val="center"/>
            </w:pPr>
            <w:r w:rsidRPr="00B051FD">
              <w:t>47</w:t>
            </w:r>
          </w:p>
        </w:tc>
      </w:tr>
      <w:tr w:rsidR="00CC456B" w:rsidRPr="00B051FD" w14:paraId="6E7A160A" w14:textId="77777777" w:rsidTr="0030048D">
        <w:tc>
          <w:tcPr>
            <w:tcW w:w="568" w:type="dxa"/>
            <w:tcBorders>
              <w:top w:val="single" w:sz="4" w:space="0" w:color="auto"/>
              <w:left w:val="single" w:sz="4" w:space="0" w:color="auto"/>
              <w:bottom w:val="single" w:sz="4" w:space="0" w:color="auto"/>
              <w:right w:val="single" w:sz="4" w:space="0" w:color="auto"/>
            </w:tcBorders>
            <w:shd w:val="clear" w:color="auto" w:fill="auto"/>
            <w:hideMark/>
          </w:tcPr>
          <w:p w14:paraId="251324EA" w14:textId="77777777" w:rsidR="00CC456B" w:rsidRPr="00B051FD" w:rsidRDefault="00CC456B" w:rsidP="0030048D">
            <w:pPr>
              <w:contextualSpacing/>
            </w:pPr>
            <w:r w:rsidRPr="00B051FD">
              <w:t>17</w:t>
            </w:r>
          </w:p>
        </w:tc>
        <w:tc>
          <w:tcPr>
            <w:tcW w:w="7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7BDE67" w14:textId="77777777" w:rsidR="00CC456B" w:rsidRPr="00B051FD" w:rsidRDefault="00CC456B" w:rsidP="0030048D">
            <w:pPr>
              <w:contextualSpacing/>
              <w:jc w:val="both"/>
            </w:pPr>
            <w:r w:rsidRPr="00B051FD">
              <w:t>Извещатель охранный точечный магнитоконтактный модели ИО 102-26 исп.02  Производитель ООО «Магнито-Контакт»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0FF481" w14:textId="77777777" w:rsidR="00CC456B" w:rsidRPr="00B051FD" w:rsidRDefault="00CC456B" w:rsidP="0030048D">
            <w:pPr>
              <w:contextualSpacing/>
              <w:jc w:val="center"/>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23BF98" w14:textId="77777777" w:rsidR="00CC456B" w:rsidRPr="00B051FD" w:rsidRDefault="00CC456B" w:rsidP="0030048D">
            <w:pPr>
              <w:contextualSpacing/>
              <w:jc w:val="center"/>
            </w:pPr>
            <w:r w:rsidRPr="00B051FD">
              <w:t>29</w:t>
            </w:r>
          </w:p>
        </w:tc>
      </w:tr>
      <w:tr w:rsidR="00CC456B" w:rsidRPr="00B051FD" w14:paraId="36F614EB" w14:textId="77777777" w:rsidTr="0030048D">
        <w:tc>
          <w:tcPr>
            <w:tcW w:w="568" w:type="dxa"/>
            <w:tcBorders>
              <w:top w:val="single" w:sz="4" w:space="0" w:color="auto"/>
              <w:left w:val="single" w:sz="4" w:space="0" w:color="auto"/>
              <w:bottom w:val="single" w:sz="4" w:space="0" w:color="auto"/>
              <w:right w:val="single" w:sz="4" w:space="0" w:color="auto"/>
            </w:tcBorders>
            <w:shd w:val="clear" w:color="auto" w:fill="auto"/>
            <w:hideMark/>
          </w:tcPr>
          <w:p w14:paraId="5CAC6615" w14:textId="77777777" w:rsidR="00CC456B" w:rsidRPr="00B051FD" w:rsidRDefault="00CC456B" w:rsidP="0030048D">
            <w:pPr>
              <w:contextualSpacing/>
            </w:pPr>
            <w:r w:rsidRPr="00B051FD">
              <w:t>18</w:t>
            </w:r>
          </w:p>
        </w:tc>
        <w:tc>
          <w:tcPr>
            <w:tcW w:w="7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D5158F" w14:textId="77777777" w:rsidR="00CC456B" w:rsidRPr="00B051FD" w:rsidRDefault="00CC456B" w:rsidP="0030048D">
            <w:pPr>
              <w:contextualSpacing/>
              <w:jc w:val="both"/>
            </w:pPr>
            <w:r w:rsidRPr="00B051FD">
              <w:t>Кнопка восстановления автоматики модели КВА Производитель Сталт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A8F84C" w14:textId="77777777" w:rsidR="00CC456B" w:rsidRPr="00B051FD" w:rsidRDefault="00CC456B" w:rsidP="0030048D">
            <w:pPr>
              <w:contextualSpacing/>
              <w:jc w:val="center"/>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4A6448" w14:textId="77777777" w:rsidR="00CC456B" w:rsidRPr="00B051FD" w:rsidRDefault="00CC456B" w:rsidP="0030048D">
            <w:pPr>
              <w:contextualSpacing/>
              <w:jc w:val="center"/>
            </w:pPr>
            <w:r w:rsidRPr="00B051FD">
              <w:t>14</w:t>
            </w:r>
          </w:p>
        </w:tc>
      </w:tr>
      <w:tr w:rsidR="00CC456B" w:rsidRPr="00B051FD" w14:paraId="60558955" w14:textId="77777777" w:rsidTr="0030048D">
        <w:tc>
          <w:tcPr>
            <w:tcW w:w="568" w:type="dxa"/>
            <w:tcBorders>
              <w:top w:val="single" w:sz="4" w:space="0" w:color="auto"/>
              <w:left w:val="single" w:sz="4" w:space="0" w:color="auto"/>
              <w:bottom w:val="single" w:sz="4" w:space="0" w:color="auto"/>
              <w:right w:val="single" w:sz="4" w:space="0" w:color="auto"/>
            </w:tcBorders>
            <w:shd w:val="clear" w:color="auto" w:fill="auto"/>
            <w:hideMark/>
          </w:tcPr>
          <w:p w14:paraId="198D5177" w14:textId="77777777" w:rsidR="00CC456B" w:rsidRPr="00B051FD" w:rsidRDefault="00CC456B" w:rsidP="0030048D">
            <w:pPr>
              <w:contextualSpacing/>
            </w:pPr>
            <w:r w:rsidRPr="00B051FD">
              <w:t>19</w:t>
            </w:r>
          </w:p>
        </w:tc>
        <w:tc>
          <w:tcPr>
            <w:tcW w:w="7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7B10C1" w14:textId="77777777" w:rsidR="00CC456B" w:rsidRPr="00B051FD" w:rsidRDefault="00CC456B" w:rsidP="0030048D">
            <w:pPr>
              <w:contextualSpacing/>
              <w:jc w:val="both"/>
            </w:pPr>
            <w:r w:rsidRPr="00B051FD">
              <w:t>Оповещатель охранно-пожарный звуковой модели Маяк-24-3М1-НИ Производитель ООО «Электротехника и автоматика»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3EA3BD" w14:textId="77777777" w:rsidR="00CC456B" w:rsidRPr="00B051FD" w:rsidRDefault="00CC456B" w:rsidP="0030048D">
            <w:pPr>
              <w:contextualSpacing/>
              <w:jc w:val="center"/>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1C6B84" w14:textId="77777777" w:rsidR="00CC456B" w:rsidRPr="00B051FD" w:rsidRDefault="00CC456B" w:rsidP="0030048D">
            <w:pPr>
              <w:contextualSpacing/>
              <w:jc w:val="center"/>
            </w:pPr>
            <w:r w:rsidRPr="00B051FD">
              <w:t>15</w:t>
            </w:r>
          </w:p>
        </w:tc>
      </w:tr>
      <w:tr w:rsidR="00CC456B" w:rsidRPr="00B051FD" w14:paraId="299D1046" w14:textId="77777777" w:rsidTr="0030048D">
        <w:tc>
          <w:tcPr>
            <w:tcW w:w="568" w:type="dxa"/>
            <w:tcBorders>
              <w:top w:val="single" w:sz="4" w:space="0" w:color="auto"/>
              <w:left w:val="single" w:sz="4" w:space="0" w:color="auto"/>
              <w:bottom w:val="single" w:sz="4" w:space="0" w:color="auto"/>
              <w:right w:val="single" w:sz="4" w:space="0" w:color="auto"/>
            </w:tcBorders>
            <w:shd w:val="clear" w:color="auto" w:fill="auto"/>
            <w:hideMark/>
          </w:tcPr>
          <w:p w14:paraId="4C826EAD" w14:textId="77777777" w:rsidR="00CC456B" w:rsidRPr="00B051FD" w:rsidRDefault="00CC456B" w:rsidP="0030048D">
            <w:pPr>
              <w:contextualSpacing/>
            </w:pPr>
            <w:r w:rsidRPr="00B051FD">
              <w:t>20</w:t>
            </w:r>
          </w:p>
        </w:tc>
        <w:tc>
          <w:tcPr>
            <w:tcW w:w="7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DCB2CC" w14:textId="77777777" w:rsidR="00CC456B" w:rsidRPr="00B051FD" w:rsidRDefault="00CC456B" w:rsidP="0030048D">
            <w:pPr>
              <w:contextualSpacing/>
              <w:jc w:val="both"/>
            </w:pPr>
            <w:r w:rsidRPr="00B051FD">
              <w:t>Оповещатель пожарный световой модели КОП-25  Производитель ООО «Системсервис»</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C40EAF" w14:textId="77777777" w:rsidR="00CC456B" w:rsidRPr="00B051FD" w:rsidRDefault="00CC456B" w:rsidP="0030048D">
            <w:pPr>
              <w:contextualSpacing/>
              <w:jc w:val="center"/>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74097F" w14:textId="77777777" w:rsidR="00CC456B" w:rsidRPr="00B051FD" w:rsidRDefault="00CC456B" w:rsidP="0030048D">
            <w:pPr>
              <w:contextualSpacing/>
              <w:jc w:val="center"/>
            </w:pPr>
            <w:r w:rsidRPr="00B051FD">
              <w:t>14</w:t>
            </w:r>
          </w:p>
        </w:tc>
      </w:tr>
      <w:tr w:rsidR="00CC456B" w:rsidRPr="00B051FD" w14:paraId="135E51AC" w14:textId="77777777" w:rsidTr="0030048D">
        <w:tc>
          <w:tcPr>
            <w:tcW w:w="568" w:type="dxa"/>
            <w:tcBorders>
              <w:top w:val="single" w:sz="4" w:space="0" w:color="auto"/>
              <w:left w:val="single" w:sz="4" w:space="0" w:color="auto"/>
              <w:bottom w:val="single" w:sz="4" w:space="0" w:color="auto"/>
              <w:right w:val="single" w:sz="4" w:space="0" w:color="auto"/>
            </w:tcBorders>
            <w:shd w:val="clear" w:color="auto" w:fill="auto"/>
            <w:hideMark/>
          </w:tcPr>
          <w:p w14:paraId="09861DAE" w14:textId="77777777" w:rsidR="00CC456B" w:rsidRPr="00B051FD" w:rsidRDefault="00CC456B" w:rsidP="0030048D">
            <w:pPr>
              <w:contextualSpacing/>
            </w:pPr>
            <w:r w:rsidRPr="00B051FD">
              <w:t>21</w:t>
            </w:r>
          </w:p>
        </w:tc>
        <w:tc>
          <w:tcPr>
            <w:tcW w:w="7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2D644A" w14:textId="77777777" w:rsidR="00CC456B" w:rsidRPr="00B051FD" w:rsidRDefault="00CC456B" w:rsidP="0030048D">
            <w:pPr>
              <w:contextualSpacing/>
              <w:jc w:val="both"/>
            </w:pPr>
            <w:r w:rsidRPr="00B051FD">
              <w:t>Оповещатель пожарный световой модели КОП-25  Производитель ООО «Системсервис»</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6D610B" w14:textId="77777777" w:rsidR="00CC456B" w:rsidRPr="00B051FD" w:rsidRDefault="00CC456B" w:rsidP="0030048D">
            <w:pPr>
              <w:contextualSpacing/>
              <w:jc w:val="center"/>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0CE12" w14:textId="77777777" w:rsidR="00CC456B" w:rsidRPr="00B051FD" w:rsidRDefault="00CC456B" w:rsidP="0030048D">
            <w:pPr>
              <w:contextualSpacing/>
              <w:jc w:val="center"/>
            </w:pPr>
            <w:r w:rsidRPr="00B051FD">
              <w:t>14</w:t>
            </w:r>
          </w:p>
        </w:tc>
      </w:tr>
      <w:tr w:rsidR="00CC456B" w:rsidRPr="00B051FD" w14:paraId="09D8DC8B" w14:textId="77777777" w:rsidTr="0030048D">
        <w:tc>
          <w:tcPr>
            <w:tcW w:w="568" w:type="dxa"/>
            <w:tcBorders>
              <w:top w:val="single" w:sz="4" w:space="0" w:color="auto"/>
              <w:left w:val="single" w:sz="4" w:space="0" w:color="auto"/>
              <w:bottom w:val="single" w:sz="4" w:space="0" w:color="auto"/>
              <w:right w:val="single" w:sz="4" w:space="0" w:color="auto"/>
            </w:tcBorders>
            <w:shd w:val="clear" w:color="auto" w:fill="auto"/>
            <w:hideMark/>
          </w:tcPr>
          <w:p w14:paraId="246FF1C0" w14:textId="77777777" w:rsidR="00CC456B" w:rsidRPr="00B051FD" w:rsidRDefault="00CC456B" w:rsidP="0030048D">
            <w:pPr>
              <w:contextualSpacing/>
            </w:pPr>
            <w:r w:rsidRPr="00B051FD">
              <w:t>22</w:t>
            </w:r>
          </w:p>
        </w:tc>
        <w:tc>
          <w:tcPr>
            <w:tcW w:w="7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9A2A6A" w14:textId="77777777" w:rsidR="00CC456B" w:rsidRPr="00B051FD" w:rsidRDefault="00CC456B" w:rsidP="0030048D">
            <w:pPr>
              <w:contextualSpacing/>
              <w:jc w:val="both"/>
            </w:pPr>
            <w:r w:rsidRPr="00B051FD">
              <w:t>Оповещатель пожарный световой модели КОП-25  Производитель ООО «Системсервис»</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5A1247" w14:textId="77777777" w:rsidR="00CC456B" w:rsidRPr="00B051FD" w:rsidRDefault="00CC456B" w:rsidP="0030048D">
            <w:pPr>
              <w:contextualSpacing/>
              <w:jc w:val="center"/>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7C0BAE" w14:textId="77777777" w:rsidR="00CC456B" w:rsidRPr="00B051FD" w:rsidRDefault="00CC456B" w:rsidP="0030048D">
            <w:pPr>
              <w:contextualSpacing/>
              <w:jc w:val="center"/>
            </w:pPr>
            <w:r w:rsidRPr="00B051FD">
              <w:t>14</w:t>
            </w:r>
          </w:p>
        </w:tc>
      </w:tr>
      <w:tr w:rsidR="00CC456B" w:rsidRPr="00B051FD" w14:paraId="7BB0CF59" w14:textId="77777777" w:rsidTr="0030048D">
        <w:tc>
          <w:tcPr>
            <w:tcW w:w="568" w:type="dxa"/>
            <w:tcBorders>
              <w:top w:val="single" w:sz="4" w:space="0" w:color="auto"/>
              <w:left w:val="single" w:sz="4" w:space="0" w:color="auto"/>
              <w:bottom w:val="single" w:sz="4" w:space="0" w:color="auto"/>
              <w:right w:val="single" w:sz="4" w:space="0" w:color="auto"/>
            </w:tcBorders>
            <w:shd w:val="clear" w:color="auto" w:fill="auto"/>
            <w:hideMark/>
          </w:tcPr>
          <w:p w14:paraId="5F917B2A" w14:textId="77777777" w:rsidR="00CC456B" w:rsidRPr="00B051FD" w:rsidRDefault="00CC456B" w:rsidP="0030048D">
            <w:pPr>
              <w:contextualSpacing/>
            </w:pPr>
            <w:r w:rsidRPr="00B051FD">
              <w:t>23</w:t>
            </w:r>
          </w:p>
        </w:tc>
        <w:tc>
          <w:tcPr>
            <w:tcW w:w="7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2EDCB6" w14:textId="77777777" w:rsidR="00CC456B" w:rsidRPr="00B051FD" w:rsidRDefault="00CC456B" w:rsidP="0030048D">
            <w:pPr>
              <w:contextualSpacing/>
              <w:jc w:val="both"/>
            </w:pPr>
            <w:r w:rsidRPr="00B051FD">
              <w:t>Коробка монтажная распределительная  огнестойкая модели КМ-О (12к)-IP41-d Производитель ГК «ГЕФЕСТ»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D625E1" w14:textId="77777777" w:rsidR="00CC456B" w:rsidRPr="00B051FD" w:rsidRDefault="00CC456B" w:rsidP="0030048D">
            <w:pPr>
              <w:contextualSpacing/>
              <w:jc w:val="center"/>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81B01" w14:textId="77777777" w:rsidR="00CC456B" w:rsidRPr="00B051FD" w:rsidRDefault="00CC456B" w:rsidP="0030048D">
            <w:pPr>
              <w:contextualSpacing/>
              <w:jc w:val="center"/>
            </w:pPr>
            <w:r w:rsidRPr="00B051FD">
              <w:t>1</w:t>
            </w:r>
          </w:p>
        </w:tc>
      </w:tr>
      <w:tr w:rsidR="00CC456B" w:rsidRPr="00B051FD" w14:paraId="52603DB3" w14:textId="77777777" w:rsidTr="0030048D">
        <w:tc>
          <w:tcPr>
            <w:tcW w:w="568" w:type="dxa"/>
            <w:tcBorders>
              <w:top w:val="single" w:sz="4" w:space="0" w:color="auto"/>
              <w:left w:val="single" w:sz="4" w:space="0" w:color="auto"/>
              <w:bottom w:val="single" w:sz="4" w:space="0" w:color="auto"/>
              <w:right w:val="single" w:sz="4" w:space="0" w:color="auto"/>
            </w:tcBorders>
            <w:shd w:val="clear" w:color="auto" w:fill="auto"/>
            <w:hideMark/>
          </w:tcPr>
          <w:p w14:paraId="490F8F4E" w14:textId="77777777" w:rsidR="00CC456B" w:rsidRPr="00B051FD" w:rsidRDefault="00CC456B" w:rsidP="0030048D">
            <w:pPr>
              <w:contextualSpacing/>
            </w:pPr>
            <w:r w:rsidRPr="00B051FD">
              <w:t>24</w:t>
            </w:r>
          </w:p>
        </w:tc>
        <w:tc>
          <w:tcPr>
            <w:tcW w:w="7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F9747B" w14:textId="77777777" w:rsidR="00CC456B" w:rsidRPr="00B051FD" w:rsidRDefault="00CC456B" w:rsidP="0030048D">
            <w:pPr>
              <w:contextualSpacing/>
              <w:jc w:val="both"/>
            </w:pPr>
            <w:r w:rsidRPr="00B051FD">
              <w:t>Аккумуляторная батарея (напряжение 12 В, емкость 4,5 Ач) модели Delta DTM 12045 Производитель ООО «Энергон-Электро»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F68806" w14:textId="77777777" w:rsidR="00CC456B" w:rsidRPr="00B051FD" w:rsidRDefault="00CC456B" w:rsidP="0030048D">
            <w:pPr>
              <w:contextualSpacing/>
              <w:jc w:val="center"/>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CD130A" w14:textId="77777777" w:rsidR="00CC456B" w:rsidRPr="00B051FD" w:rsidRDefault="00CC456B" w:rsidP="0030048D">
            <w:pPr>
              <w:contextualSpacing/>
              <w:jc w:val="center"/>
            </w:pPr>
            <w:r w:rsidRPr="00B051FD">
              <w:t>26</w:t>
            </w:r>
          </w:p>
        </w:tc>
      </w:tr>
      <w:tr w:rsidR="00CC456B" w:rsidRPr="00B051FD" w14:paraId="6446D5A2" w14:textId="77777777" w:rsidTr="0030048D">
        <w:tc>
          <w:tcPr>
            <w:tcW w:w="568" w:type="dxa"/>
            <w:tcBorders>
              <w:top w:val="single" w:sz="4" w:space="0" w:color="auto"/>
              <w:left w:val="single" w:sz="4" w:space="0" w:color="auto"/>
              <w:bottom w:val="single" w:sz="4" w:space="0" w:color="auto"/>
              <w:right w:val="single" w:sz="4" w:space="0" w:color="auto"/>
            </w:tcBorders>
            <w:shd w:val="clear" w:color="auto" w:fill="auto"/>
            <w:hideMark/>
          </w:tcPr>
          <w:p w14:paraId="512BD86A" w14:textId="77777777" w:rsidR="00CC456B" w:rsidRPr="00B051FD" w:rsidRDefault="00CC456B" w:rsidP="0030048D">
            <w:pPr>
              <w:contextualSpacing/>
            </w:pPr>
            <w:r w:rsidRPr="00B051FD">
              <w:t>25</w:t>
            </w:r>
          </w:p>
        </w:tc>
        <w:tc>
          <w:tcPr>
            <w:tcW w:w="7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1A32ED" w14:textId="77777777" w:rsidR="00CC456B" w:rsidRPr="00B051FD" w:rsidRDefault="00CC456B" w:rsidP="0030048D">
            <w:pPr>
              <w:contextualSpacing/>
              <w:jc w:val="both"/>
            </w:pPr>
            <w:r w:rsidRPr="00B051FD">
              <w:t>Аккумуляторная батарея (напряжение 12 В, емкость 7 Ач) модели Delta DTM 1207 Производитель ООО «Энергон-Электро»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206E75" w14:textId="77777777" w:rsidR="00CC456B" w:rsidRPr="00B051FD" w:rsidRDefault="00CC456B" w:rsidP="0030048D">
            <w:pPr>
              <w:contextualSpacing/>
              <w:jc w:val="center"/>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3A7FD4" w14:textId="77777777" w:rsidR="00CC456B" w:rsidRPr="00B051FD" w:rsidRDefault="00CC456B" w:rsidP="0030048D">
            <w:pPr>
              <w:contextualSpacing/>
              <w:jc w:val="center"/>
            </w:pPr>
            <w:r w:rsidRPr="00B051FD">
              <w:t>12</w:t>
            </w:r>
          </w:p>
        </w:tc>
      </w:tr>
      <w:tr w:rsidR="00CC456B" w:rsidRPr="00B051FD" w14:paraId="3089400D" w14:textId="77777777" w:rsidTr="0030048D">
        <w:tc>
          <w:tcPr>
            <w:tcW w:w="568" w:type="dxa"/>
            <w:tcBorders>
              <w:top w:val="single" w:sz="4" w:space="0" w:color="auto"/>
              <w:left w:val="single" w:sz="4" w:space="0" w:color="auto"/>
              <w:bottom w:val="single" w:sz="4" w:space="0" w:color="auto"/>
              <w:right w:val="single" w:sz="4" w:space="0" w:color="auto"/>
            </w:tcBorders>
            <w:shd w:val="clear" w:color="auto" w:fill="auto"/>
            <w:hideMark/>
          </w:tcPr>
          <w:p w14:paraId="0C7E9E18" w14:textId="77777777" w:rsidR="00CC456B" w:rsidRPr="00B051FD" w:rsidRDefault="00CC456B" w:rsidP="0030048D">
            <w:pPr>
              <w:contextualSpacing/>
            </w:pPr>
            <w:r w:rsidRPr="00B051FD">
              <w:t>26</w:t>
            </w:r>
          </w:p>
        </w:tc>
        <w:tc>
          <w:tcPr>
            <w:tcW w:w="7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83A3F5" w14:textId="77777777" w:rsidR="00CC456B" w:rsidRPr="00B051FD" w:rsidRDefault="00CC456B" w:rsidP="0030048D">
            <w:pPr>
              <w:contextualSpacing/>
              <w:jc w:val="both"/>
            </w:pPr>
            <w:r w:rsidRPr="00B051FD">
              <w:t>Аккумуляторная батарея (напряжение 12 В, емкость 17 Ач) модели Delta DTM 1217 Производитель ООО «Энергон-Электро»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35D269" w14:textId="77777777" w:rsidR="00CC456B" w:rsidRPr="00B051FD" w:rsidRDefault="00CC456B" w:rsidP="0030048D">
            <w:pPr>
              <w:contextualSpacing/>
              <w:jc w:val="center"/>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D5C8E7" w14:textId="77777777" w:rsidR="00CC456B" w:rsidRPr="00B051FD" w:rsidRDefault="00CC456B" w:rsidP="0030048D">
            <w:pPr>
              <w:contextualSpacing/>
              <w:jc w:val="center"/>
            </w:pPr>
            <w:r w:rsidRPr="00B051FD">
              <w:t>3</w:t>
            </w:r>
          </w:p>
        </w:tc>
      </w:tr>
      <w:tr w:rsidR="00CC456B" w:rsidRPr="00B051FD" w14:paraId="48E92705" w14:textId="77777777" w:rsidTr="0030048D">
        <w:tc>
          <w:tcPr>
            <w:tcW w:w="568" w:type="dxa"/>
            <w:tcBorders>
              <w:top w:val="single" w:sz="4" w:space="0" w:color="auto"/>
              <w:left w:val="single" w:sz="4" w:space="0" w:color="auto"/>
              <w:bottom w:val="single" w:sz="4" w:space="0" w:color="auto"/>
              <w:right w:val="single" w:sz="4" w:space="0" w:color="auto"/>
            </w:tcBorders>
            <w:shd w:val="clear" w:color="auto" w:fill="auto"/>
            <w:hideMark/>
          </w:tcPr>
          <w:p w14:paraId="1C6B0F90" w14:textId="77777777" w:rsidR="00CC456B" w:rsidRPr="00B051FD" w:rsidRDefault="00CC456B" w:rsidP="0030048D">
            <w:pPr>
              <w:contextualSpacing/>
            </w:pPr>
            <w:r w:rsidRPr="00B051FD">
              <w:t>27</w:t>
            </w:r>
          </w:p>
        </w:tc>
        <w:tc>
          <w:tcPr>
            <w:tcW w:w="7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40BCCF" w14:textId="77777777" w:rsidR="00CC456B" w:rsidRPr="00B051FD" w:rsidRDefault="00CC456B" w:rsidP="0030048D">
            <w:pPr>
              <w:contextualSpacing/>
              <w:jc w:val="both"/>
            </w:pPr>
            <w:r w:rsidRPr="00B051FD">
              <w:t xml:space="preserve">Автоматический доводчик дверей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984591" w14:textId="77777777" w:rsidR="00CC456B" w:rsidRPr="00B051FD" w:rsidRDefault="00CC456B" w:rsidP="0030048D">
            <w:pPr>
              <w:contextualSpacing/>
              <w:jc w:val="center"/>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B18286" w14:textId="77777777" w:rsidR="00CC456B" w:rsidRPr="00B051FD" w:rsidRDefault="00CC456B" w:rsidP="0030048D">
            <w:pPr>
              <w:contextualSpacing/>
              <w:jc w:val="center"/>
            </w:pPr>
            <w:r w:rsidRPr="00B051FD">
              <w:t>26</w:t>
            </w:r>
          </w:p>
        </w:tc>
      </w:tr>
    </w:tbl>
    <w:p w14:paraId="338ACA93" w14:textId="77777777" w:rsidR="00CC456B" w:rsidRPr="00B051FD" w:rsidRDefault="00CC456B" w:rsidP="00CC456B">
      <w:pPr>
        <w:contextualSpacing/>
        <w:jc w:val="center"/>
        <w:rPr>
          <w:rFonts w:eastAsia="Calibri"/>
          <w:b/>
        </w:rPr>
      </w:pPr>
    </w:p>
    <w:p w14:paraId="6E8A487C" w14:textId="77777777" w:rsidR="00CC456B" w:rsidRPr="00B051FD" w:rsidRDefault="00CC456B" w:rsidP="00CC456B">
      <w:pPr>
        <w:contextualSpacing/>
        <w:jc w:val="center"/>
        <w:rPr>
          <w:rFonts w:eastAsia="Calibri"/>
          <w:b/>
        </w:rPr>
      </w:pPr>
      <w:r w:rsidRPr="00B051FD">
        <w:rPr>
          <w:rFonts w:eastAsia="Calibri"/>
          <w:b/>
        </w:rPr>
        <w:t>Сведения оборудования</w:t>
      </w:r>
      <w:r w:rsidRPr="00B051FD">
        <w:rPr>
          <w:rFonts w:eastAsia="Calibri"/>
        </w:rPr>
        <w:t xml:space="preserve"> </w:t>
      </w:r>
      <w:r w:rsidRPr="00B051FD">
        <w:rPr>
          <w:rFonts w:eastAsia="Calibri"/>
          <w:b/>
        </w:rPr>
        <w:t xml:space="preserve">системы внутреннего и наружного противопожарного водопровода, по адресу: Санкт-Петербург, ул. Бестужевская, д. 50, лит. лит. А, К, В; </w:t>
      </w:r>
    </w:p>
    <w:p w14:paraId="4A0BAA24" w14:textId="77777777" w:rsidR="00CC456B" w:rsidRPr="00B051FD" w:rsidRDefault="00CC456B" w:rsidP="00CC456B">
      <w:pPr>
        <w:contextualSpacing/>
        <w:jc w:val="center"/>
        <w:rPr>
          <w:rFonts w:eastAsia="Calibri"/>
          <w:b/>
        </w:rPr>
      </w:pPr>
      <w:r w:rsidRPr="00B051FD">
        <w:rPr>
          <w:rFonts w:eastAsia="Calibri"/>
          <w:b/>
        </w:rPr>
        <w:t>Большой Сампсониевский пр., д. 11, лит. Д</w:t>
      </w:r>
    </w:p>
    <w:tbl>
      <w:tblPr>
        <w:tblW w:w="1017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200"/>
        <w:gridCol w:w="1274"/>
        <w:gridCol w:w="1134"/>
      </w:tblGrid>
      <w:tr w:rsidR="00CC456B" w:rsidRPr="00B051FD" w14:paraId="4CD8841D" w14:textId="77777777" w:rsidTr="0030048D">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8B12E7" w14:textId="77777777" w:rsidR="00CC456B" w:rsidRPr="00B051FD" w:rsidRDefault="00CC456B" w:rsidP="0030048D">
            <w:pPr>
              <w:contextualSpacing/>
              <w:jc w:val="center"/>
              <w:rPr>
                <w:rFonts w:eastAsia="Lucida Sans Unicode"/>
                <w:kern w:val="2"/>
              </w:rPr>
            </w:pPr>
            <w:r w:rsidRPr="00B051FD">
              <w:rPr>
                <w:rFonts w:eastAsia="Lucida Sans Unicode"/>
                <w:kern w:val="2"/>
              </w:rPr>
              <w:t>№ п/п</w:t>
            </w:r>
          </w:p>
        </w:tc>
        <w:tc>
          <w:tcPr>
            <w:tcW w:w="7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60EA01" w14:textId="77777777" w:rsidR="00CC456B" w:rsidRPr="00B051FD" w:rsidRDefault="00CC456B" w:rsidP="0030048D">
            <w:pPr>
              <w:contextualSpacing/>
              <w:jc w:val="center"/>
              <w:rPr>
                <w:rFonts w:eastAsia="Lucida Sans Unicode"/>
                <w:kern w:val="2"/>
              </w:rPr>
            </w:pPr>
            <w:r w:rsidRPr="00B051FD">
              <w:rPr>
                <w:rFonts w:eastAsia="Lucida Sans Unicode"/>
                <w:kern w:val="2"/>
              </w:rPr>
              <w:t>Наименование</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FE0A26" w14:textId="77777777" w:rsidR="00CC456B" w:rsidRPr="00B051FD" w:rsidRDefault="00CC456B" w:rsidP="0030048D">
            <w:pPr>
              <w:contextualSpacing/>
              <w:jc w:val="center"/>
              <w:rPr>
                <w:rFonts w:eastAsia="Lucida Sans Unicode"/>
                <w:kern w:val="2"/>
              </w:rPr>
            </w:pPr>
            <w:r w:rsidRPr="00B051FD">
              <w:rPr>
                <w:rFonts w:eastAsia="Lucida Sans Unicode"/>
                <w:kern w:val="2"/>
              </w:rPr>
              <w:t>Ед. изм.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D808DA" w14:textId="77777777" w:rsidR="00CC456B" w:rsidRPr="00B051FD" w:rsidRDefault="00CC456B" w:rsidP="0030048D">
            <w:pPr>
              <w:contextualSpacing/>
              <w:jc w:val="center"/>
              <w:rPr>
                <w:rFonts w:eastAsia="Lucida Sans Unicode"/>
                <w:kern w:val="2"/>
              </w:rPr>
            </w:pPr>
            <w:r w:rsidRPr="00B051FD">
              <w:rPr>
                <w:rFonts w:eastAsia="Lucida Sans Unicode"/>
                <w:kern w:val="2"/>
              </w:rPr>
              <w:t>Кол-во</w:t>
            </w:r>
          </w:p>
        </w:tc>
      </w:tr>
      <w:tr w:rsidR="00CC456B" w:rsidRPr="00B051FD" w14:paraId="7892D8E3" w14:textId="77777777" w:rsidTr="0030048D">
        <w:tc>
          <w:tcPr>
            <w:tcW w:w="568" w:type="dxa"/>
            <w:tcBorders>
              <w:top w:val="single" w:sz="4" w:space="0" w:color="auto"/>
              <w:left w:val="single" w:sz="4" w:space="0" w:color="auto"/>
              <w:bottom w:val="single" w:sz="4" w:space="0" w:color="auto"/>
              <w:right w:val="single" w:sz="4" w:space="0" w:color="auto"/>
            </w:tcBorders>
            <w:shd w:val="clear" w:color="auto" w:fill="auto"/>
            <w:hideMark/>
          </w:tcPr>
          <w:p w14:paraId="29511C30" w14:textId="77777777" w:rsidR="00CC456B" w:rsidRPr="00B051FD" w:rsidRDefault="00CC456B" w:rsidP="0030048D">
            <w:pPr>
              <w:contextualSpacing/>
              <w:jc w:val="center"/>
            </w:pPr>
            <w:r w:rsidRPr="00B051FD">
              <w:t>1</w:t>
            </w:r>
          </w:p>
        </w:tc>
        <w:tc>
          <w:tcPr>
            <w:tcW w:w="7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B31423" w14:textId="77777777" w:rsidR="00CC456B" w:rsidRPr="00B051FD" w:rsidRDefault="00CC456B" w:rsidP="0030048D">
            <w:pPr>
              <w:contextualSpacing/>
            </w:pPr>
            <w:r w:rsidRPr="00B051FD">
              <w:t>Насос-повыситель (К80-65-160, подача 50 м3/ч, напор 32 м, об/мин 2900)</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184D1F" w14:textId="77777777" w:rsidR="00CC456B" w:rsidRPr="00B051FD" w:rsidRDefault="00CC456B" w:rsidP="0030048D">
            <w:pPr>
              <w:contextualSpacing/>
              <w:jc w:val="center"/>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535FE6" w14:textId="77777777" w:rsidR="00CC456B" w:rsidRPr="00B051FD" w:rsidRDefault="00CC456B" w:rsidP="0030048D">
            <w:pPr>
              <w:contextualSpacing/>
              <w:jc w:val="center"/>
            </w:pPr>
            <w:r w:rsidRPr="00B051FD">
              <w:t>2</w:t>
            </w:r>
          </w:p>
        </w:tc>
      </w:tr>
      <w:tr w:rsidR="00CC456B" w:rsidRPr="00B051FD" w14:paraId="54CF9877" w14:textId="77777777" w:rsidTr="0030048D">
        <w:tc>
          <w:tcPr>
            <w:tcW w:w="568" w:type="dxa"/>
            <w:tcBorders>
              <w:top w:val="single" w:sz="4" w:space="0" w:color="auto"/>
              <w:left w:val="single" w:sz="4" w:space="0" w:color="auto"/>
              <w:bottom w:val="single" w:sz="4" w:space="0" w:color="auto"/>
              <w:right w:val="single" w:sz="4" w:space="0" w:color="auto"/>
            </w:tcBorders>
            <w:shd w:val="clear" w:color="auto" w:fill="auto"/>
            <w:hideMark/>
          </w:tcPr>
          <w:p w14:paraId="349770AE" w14:textId="77777777" w:rsidR="00CC456B" w:rsidRPr="00B051FD" w:rsidRDefault="00CC456B" w:rsidP="0030048D">
            <w:pPr>
              <w:contextualSpacing/>
              <w:jc w:val="center"/>
            </w:pPr>
            <w:r w:rsidRPr="00B051FD">
              <w:t>2</w:t>
            </w:r>
          </w:p>
        </w:tc>
        <w:tc>
          <w:tcPr>
            <w:tcW w:w="7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CA9290" w14:textId="77777777" w:rsidR="00CC456B" w:rsidRPr="00B051FD" w:rsidRDefault="00CC456B" w:rsidP="0030048D">
            <w:pPr>
              <w:contextualSpacing/>
            </w:pPr>
            <w:r w:rsidRPr="00B051FD">
              <w:t xml:space="preserve">Электрозадвижка </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655F80" w14:textId="77777777" w:rsidR="00CC456B" w:rsidRPr="00B051FD" w:rsidRDefault="00CC456B" w:rsidP="0030048D">
            <w:pPr>
              <w:contextualSpacing/>
              <w:jc w:val="center"/>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0D8C63" w14:textId="77777777" w:rsidR="00CC456B" w:rsidRPr="00B051FD" w:rsidRDefault="00CC456B" w:rsidP="0030048D">
            <w:pPr>
              <w:contextualSpacing/>
              <w:jc w:val="center"/>
            </w:pPr>
            <w:r w:rsidRPr="00B051FD">
              <w:t>3</w:t>
            </w:r>
          </w:p>
        </w:tc>
      </w:tr>
      <w:tr w:rsidR="00CC456B" w:rsidRPr="00B051FD" w14:paraId="6BB1D5E7" w14:textId="77777777" w:rsidTr="0030048D">
        <w:tc>
          <w:tcPr>
            <w:tcW w:w="568" w:type="dxa"/>
            <w:tcBorders>
              <w:top w:val="single" w:sz="4" w:space="0" w:color="auto"/>
              <w:left w:val="single" w:sz="4" w:space="0" w:color="auto"/>
              <w:bottom w:val="single" w:sz="4" w:space="0" w:color="auto"/>
              <w:right w:val="single" w:sz="4" w:space="0" w:color="auto"/>
            </w:tcBorders>
            <w:shd w:val="clear" w:color="auto" w:fill="auto"/>
            <w:hideMark/>
          </w:tcPr>
          <w:p w14:paraId="3B18F9A7" w14:textId="77777777" w:rsidR="00CC456B" w:rsidRPr="00B051FD" w:rsidRDefault="00CC456B" w:rsidP="0030048D">
            <w:pPr>
              <w:contextualSpacing/>
              <w:jc w:val="center"/>
            </w:pPr>
            <w:r w:rsidRPr="00B051FD">
              <w:t>3</w:t>
            </w:r>
          </w:p>
        </w:tc>
        <w:tc>
          <w:tcPr>
            <w:tcW w:w="7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2E4F23" w14:textId="77777777" w:rsidR="00CC456B" w:rsidRPr="00B051FD" w:rsidRDefault="00CC456B" w:rsidP="0030048D">
            <w:pPr>
              <w:contextualSpacing/>
            </w:pPr>
            <w:r w:rsidRPr="00B051FD">
              <w:t>Пожарный кран</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9ED8E4" w14:textId="77777777" w:rsidR="00CC456B" w:rsidRPr="00B051FD" w:rsidRDefault="00CC456B" w:rsidP="0030048D">
            <w:pPr>
              <w:contextualSpacing/>
              <w:jc w:val="center"/>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F3813C" w14:textId="77777777" w:rsidR="00CC456B" w:rsidRPr="00B051FD" w:rsidRDefault="00CC456B" w:rsidP="0030048D">
            <w:pPr>
              <w:contextualSpacing/>
              <w:jc w:val="center"/>
            </w:pPr>
            <w:r w:rsidRPr="00B051FD">
              <w:t>173</w:t>
            </w:r>
          </w:p>
        </w:tc>
      </w:tr>
      <w:tr w:rsidR="00CC456B" w:rsidRPr="00B051FD" w14:paraId="569B1603" w14:textId="77777777" w:rsidTr="0030048D">
        <w:tc>
          <w:tcPr>
            <w:tcW w:w="568" w:type="dxa"/>
            <w:tcBorders>
              <w:top w:val="single" w:sz="4" w:space="0" w:color="auto"/>
              <w:left w:val="single" w:sz="4" w:space="0" w:color="auto"/>
              <w:bottom w:val="single" w:sz="4" w:space="0" w:color="auto"/>
              <w:right w:val="single" w:sz="4" w:space="0" w:color="auto"/>
            </w:tcBorders>
            <w:shd w:val="clear" w:color="auto" w:fill="auto"/>
            <w:hideMark/>
          </w:tcPr>
          <w:p w14:paraId="2067E98B" w14:textId="77777777" w:rsidR="00CC456B" w:rsidRPr="00B051FD" w:rsidRDefault="00CC456B" w:rsidP="0030048D">
            <w:pPr>
              <w:contextualSpacing/>
              <w:jc w:val="center"/>
            </w:pPr>
            <w:r w:rsidRPr="00B051FD">
              <w:t>4</w:t>
            </w:r>
          </w:p>
        </w:tc>
        <w:tc>
          <w:tcPr>
            <w:tcW w:w="7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773F41" w14:textId="77777777" w:rsidR="00CC456B" w:rsidRPr="00B051FD" w:rsidRDefault="00CC456B" w:rsidP="0030048D">
            <w:pPr>
              <w:contextualSpacing/>
            </w:pPr>
            <w:r w:rsidRPr="00B051FD">
              <w:t>Кнопка включения повысительных насосов</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C27E92" w14:textId="77777777" w:rsidR="00CC456B" w:rsidRPr="00B051FD" w:rsidRDefault="00CC456B" w:rsidP="0030048D">
            <w:pPr>
              <w:contextualSpacing/>
              <w:jc w:val="center"/>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7E9EB4" w14:textId="77777777" w:rsidR="00CC456B" w:rsidRPr="00B051FD" w:rsidRDefault="00CC456B" w:rsidP="0030048D">
            <w:pPr>
              <w:contextualSpacing/>
              <w:jc w:val="center"/>
            </w:pPr>
            <w:r w:rsidRPr="00B051FD">
              <w:t>162</w:t>
            </w:r>
          </w:p>
        </w:tc>
      </w:tr>
      <w:tr w:rsidR="00CC456B" w:rsidRPr="00B051FD" w14:paraId="7E726E98" w14:textId="77777777" w:rsidTr="0030048D">
        <w:tc>
          <w:tcPr>
            <w:tcW w:w="568" w:type="dxa"/>
            <w:tcBorders>
              <w:top w:val="single" w:sz="4" w:space="0" w:color="auto"/>
              <w:left w:val="single" w:sz="4" w:space="0" w:color="auto"/>
              <w:bottom w:val="single" w:sz="4" w:space="0" w:color="auto"/>
              <w:right w:val="single" w:sz="4" w:space="0" w:color="auto"/>
            </w:tcBorders>
            <w:shd w:val="clear" w:color="auto" w:fill="auto"/>
            <w:hideMark/>
          </w:tcPr>
          <w:p w14:paraId="16A85AE4" w14:textId="77777777" w:rsidR="00CC456B" w:rsidRPr="00B051FD" w:rsidRDefault="00CC456B" w:rsidP="0030048D">
            <w:pPr>
              <w:contextualSpacing/>
              <w:jc w:val="center"/>
            </w:pPr>
            <w:r w:rsidRPr="00B051FD">
              <w:t>5</w:t>
            </w:r>
          </w:p>
        </w:tc>
        <w:tc>
          <w:tcPr>
            <w:tcW w:w="7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B3A296" w14:textId="77777777" w:rsidR="00CC456B" w:rsidRPr="00B051FD" w:rsidRDefault="00CC456B" w:rsidP="0030048D">
            <w:pPr>
              <w:contextualSpacing/>
            </w:pPr>
            <w:r w:rsidRPr="00B051FD">
              <w:t>ЩУПН (щит управления повысительными насосами)</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13274" w14:textId="77777777" w:rsidR="00CC456B" w:rsidRPr="00B051FD" w:rsidRDefault="00CC456B" w:rsidP="0030048D">
            <w:pPr>
              <w:contextualSpacing/>
              <w:jc w:val="center"/>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A95D6F" w14:textId="77777777" w:rsidR="00CC456B" w:rsidRPr="00B051FD" w:rsidRDefault="00CC456B" w:rsidP="0030048D">
            <w:pPr>
              <w:contextualSpacing/>
              <w:jc w:val="center"/>
            </w:pPr>
            <w:r w:rsidRPr="00B051FD">
              <w:t>1</w:t>
            </w:r>
          </w:p>
        </w:tc>
      </w:tr>
      <w:tr w:rsidR="00CC456B" w:rsidRPr="00B051FD" w14:paraId="6CAFAC59" w14:textId="77777777" w:rsidTr="0030048D">
        <w:tc>
          <w:tcPr>
            <w:tcW w:w="568" w:type="dxa"/>
            <w:tcBorders>
              <w:top w:val="single" w:sz="4" w:space="0" w:color="auto"/>
              <w:left w:val="single" w:sz="4" w:space="0" w:color="auto"/>
              <w:bottom w:val="single" w:sz="4" w:space="0" w:color="auto"/>
              <w:right w:val="single" w:sz="4" w:space="0" w:color="auto"/>
            </w:tcBorders>
            <w:shd w:val="clear" w:color="auto" w:fill="auto"/>
            <w:hideMark/>
          </w:tcPr>
          <w:p w14:paraId="0709C66B" w14:textId="77777777" w:rsidR="00CC456B" w:rsidRPr="00B051FD" w:rsidRDefault="00CC456B" w:rsidP="0030048D">
            <w:pPr>
              <w:contextualSpacing/>
              <w:jc w:val="center"/>
            </w:pPr>
            <w:r w:rsidRPr="00B051FD">
              <w:t>6</w:t>
            </w:r>
          </w:p>
        </w:tc>
        <w:tc>
          <w:tcPr>
            <w:tcW w:w="7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0D9A77" w14:textId="77777777" w:rsidR="00CC456B" w:rsidRPr="00B051FD" w:rsidRDefault="00CC456B" w:rsidP="0030048D">
            <w:pPr>
              <w:contextualSpacing/>
            </w:pPr>
            <w:r w:rsidRPr="00B051FD">
              <w:t>с2000-4</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EB856C" w14:textId="77777777" w:rsidR="00CC456B" w:rsidRPr="00B051FD" w:rsidRDefault="00CC456B" w:rsidP="0030048D">
            <w:pPr>
              <w:contextualSpacing/>
              <w:jc w:val="center"/>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6A50EF" w14:textId="77777777" w:rsidR="00CC456B" w:rsidRPr="00B051FD" w:rsidRDefault="00CC456B" w:rsidP="0030048D">
            <w:pPr>
              <w:contextualSpacing/>
              <w:jc w:val="center"/>
            </w:pPr>
            <w:r w:rsidRPr="00B051FD">
              <w:t>1</w:t>
            </w:r>
          </w:p>
        </w:tc>
      </w:tr>
      <w:tr w:rsidR="00CC456B" w:rsidRPr="00B051FD" w14:paraId="11AD0177" w14:textId="77777777" w:rsidTr="0030048D">
        <w:tc>
          <w:tcPr>
            <w:tcW w:w="568" w:type="dxa"/>
            <w:tcBorders>
              <w:top w:val="single" w:sz="4" w:space="0" w:color="auto"/>
              <w:left w:val="single" w:sz="4" w:space="0" w:color="auto"/>
              <w:bottom w:val="single" w:sz="4" w:space="0" w:color="auto"/>
              <w:right w:val="single" w:sz="4" w:space="0" w:color="auto"/>
            </w:tcBorders>
            <w:shd w:val="clear" w:color="auto" w:fill="auto"/>
            <w:hideMark/>
          </w:tcPr>
          <w:p w14:paraId="2A73D622" w14:textId="77777777" w:rsidR="00CC456B" w:rsidRPr="00B051FD" w:rsidRDefault="00CC456B" w:rsidP="0030048D">
            <w:pPr>
              <w:contextualSpacing/>
              <w:jc w:val="center"/>
            </w:pPr>
            <w:r w:rsidRPr="00B051FD">
              <w:t>7</w:t>
            </w:r>
          </w:p>
        </w:tc>
        <w:tc>
          <w:tcPr>
            <w:tcW w:w="7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EA9D4F" w14:textId="77777777" w:rsidR="00CC456B" w:rsidRPr="00B051FD" w:rsidRDefault="00CC456B" w:rsidP="0030048D">
            <w:pPr>
              <w:contextualSpacing/>
            </w:pPr>
            <w:r w:rsidRPr="00B051FD">
              <w:t>БП РИП 12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A1BA11" w14:textId="77777777" w:rsidR="00CC456B" w:rsidRPr="00B051FD" w:rsidRDefault="00CC456B" w:rsidP="0030048D">
            <w:pPr>
              <w:contextualSpacing/>
              <w:jc w:val="center"/>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6BD3E7" w14:textId="77777777" w:rsidR="00CC456B" w:rsidRPr="00B051FD" w:rsidRDefault="00CC456B" w:rsidP="0030048D">
            <w:pPr>
              <w:contextualSpacing/>
              <w:jc w:val="center"/>
            </w:pPr>
            <w:r w:rsidRPr="00B051FD">
              <w:t>1</w:t>
            </w:r>
          </w:p>
        </w:tc>
      </w:tr>
      <w:tr w:rsidR="00CC456B" w:rsidRPr="00B051FD" w14:paraId="72E3B62F" w14:textId="77777777" w:rsidTr="0030048D">
        <w:tc>
          <w:tcPr>
            <w:tcW w:w="568" w:type="dxa"/>
            <w:tcBorders>
              <w:top w:val="single" w:sz="4" w:space="0" w:color="auto"/>
              <w:left w:val="single" w:sz="4" w:space="0" w:color="auto"/>
              <w:bottom w:val="single" w:sz="4" w:space="0" w:color="auto"/>
              <w:right w:val="single" w:sz="4" w:space="0" w:color="auto"/>
            </w:tcBorders>
            <w:shd w:val="clear" w:color="auto" w:fill="auto"/>
            <w:hideMark/>
          </w:tcPr>
          <w:p w14:paraId="351DDCB7" w14:textId="77777777" w:rsidR="00CC456B" w:rsidRPr="00B051FD" w:rsidRDefault="00CC456B" w:rsidP="0030048D">
            <w:pPr>
              <w:contextualSpacing/>
              <w:jc w:val="center"/>
            </w:pPr>
            <w:r w:rsidRPr="00B051FD">
              <w:t>8</w:t>
            </w:r>
          </w:p>
        </w:tc>
        <w:tc>
          <w:tcPr>
            <w:tcW w:w="7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A931F2" w14:textId="77777777" w:rsidR="00CC456B" w:rsidRPr="00B051FD" w:rsidRDefault="00CC456B" w:rsidP="0030048D">
            <w:pPr>
              <w:contextualSpacing/>
            </w:pPr>
            <w:r w:rsidRPr="00B051FD">
              <w:t>УКВК</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EDE61B" w14:textId="77777777" w:rsidR="00CC456B" w:rsidRPr="00B051FD" w:rsidRDefault="00CC456B" w:rsidP="0030048D">
            <w:pPr>
              <w:contextualSpacing/>
              <w:jc w:val="center"/>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A187CD" w14:textId="77777777" w:rsidR="00CC456B" w:rsidRPr="00B051FD" w:rsidRDefault="00CC456B" w:rsidP="0030048D">
            <w:pPr>
              <w:contextualSpacing/>
              <w:jc w:val="center"/>
            </w:pPr>
            <w:r w:rsidRPr="00B051FD">
              <w:t>1</w:t>
            </w:r>
          </w:p>
        </w:tc>
      </w:tr>
      <w:tr w:rsidR="00CC456B" w:rsidRPr="00B051FD" w14:paraId="0C874495" w14:textId="77777777" w:rsidTr="0030048D">
        <w:tc>
          <w:tcPr>
            <w:tcW w:w="568" w:type="dxa"/>
            <w:tcBorders>
              <w:top w:val="single" w:sz="4" w:space="0" w:color="auto"/>
              <w:left w:val="single" w:sz="4" w:space="0" w:color="auto"/>
              <w:bottom w:val="single" w:sz="4" w:space="0" w:color="auto"/>
              <w:right w:val="single" w:sz="4" w:space="0" w:color="auto"/>
            </w:tcBorders>
            <w:shd w:val="clear" w:color="auto" w:fill="auto"/>
          </w:tcPr>
          <w:p w14:paraId="24D12CE0" w14:textId="77777777" w:rsidR="00CC456B" w:rsidRPr="00B051FD" w:rsidRDefault="00CC456B" w:rsidP="0030048D">
            <w:pPr>
              <w:contextualSpacing/>
              <w:jc w:val="center"/>
            </w:pPr>
            <w:r w:rsidRPr="00B051FD">
              <w:t>9.</w:t>
            </w:r>
          </w:p>
        </w:tc>
        <w:tc>
          <w:tcPr>
            <w:tcW w:w="7200" w:type="dxa"/>
            <w:tcBorders>
              <w:top w:val="single" w:sz="4" w:space="0" w:color="auto"/>
              <w:left w:val="single" w:sz="4" w:space="0" w:color="auto"/>
              <w:bottom w:val="single" w:sz="4" w:space="0" w:color="auto"/>
              <w:right w:val="single" w:sz="4" w:space="0" w:color="auto"/>
            </w:tcBorders>
            <w:shd w:val="clear" w:color="auto" w:fill="auto"/>
            <w:vAlign w:val="center"/>
          </w:tcPr>
          <w:p w14:paraId="07B35456" w14:textId="77777777" w:rsidR="00CC456B" w:rsidRPr="00B051FD" w:rsidRDefault="00CC456B" w:rsidP="0030048D">
            <w:pPr>
              <w:contextualSpacing/>
            </w:pPr>
            <w:r w:rsidRPr="00B051FD">
              <w:t>Пожарный гидрант ПГ125</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05B71B3F" w14:textId="77777777" w:rsidR="00CC456B" w:rsidRPr="00B051FD" w:rsidRDefault="00CC456B" w:rsidP="0030048D">
            <w:pPr>
              <w:contextualSpacing/>
              <w:jc w:val="center"/>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9CF59C" w14:textId="77777777" w:rsidR="00CC456B" w:rsidRPr="00B051FD" w:rsidRDefault="00CC456B" w:rsidP="0030048D">
            <w:pPr>
              <w:contextualSpacing/>
              <w:jc w:val="center"/>
            </w:pPr>
            <w:r w:rsidRPr="00B051FD">
              <w:t>2</w:t>
            </w:r>
          </w:p>
        </w:tc>
      </w:tr>
    </w:tbl>
    <w:p w14:paraId="3C5EB29D" w14:textId="77777777" w:rsidR="00CC456B" w:rsidRPr="00B051FD" w:rsidRDefault="00CC456B" w:rsidP="00CC456B">
      <w:pPr>
        <w:contextualSpacing/>
        <w:jc w:val="center"/>
        <w:rPr>
          <w:rFonts w:eastAsia="Calibri"/>
          <w:b/>
        </w:rPr>
      </w:pPr>
    </w:p>
    <w:p w14:paraId="17F70A81" w14:textId="77777777" w:rsidR="00CC456B" w:rsidRPr="00B051FD" w:rsidRDefault="00CC456B" w:rsidP="00CC456B">
      <w:pPr>
        <w:contextualSpacing/>
        <w:jc w:val="center"/>
        <w:rPr>
          <w:rFonts w:eastAsia="Calibri"/>
          <w:b/>
        </w:rPr>
      </w:pPr>
      <w:r w:rsidRPr="00B051FD">
        <w:rPr>
          <w:rFonts w:eastAsia="Calibri"/>
          <w:b/>
        </w:rPr>
        <w:t>Сведения оборудования установки автоматического водяного пожаротушения, по адресу: Санкт-Петербург, ул. Бестужевская, д. 50, лит. лит. А, К, В.</w:t>
      </w:r>
    </w:p>
    <w:tbl>
      <w:tblPr>
        <w:tblW w:w="1017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200"/>
        <w:gridCol w:w="1274"/>
        <w:gridCol w:w="1134"/>
      </w:tblGrid>
      <w:tr w:rsidR="00CC456B" w:rsidRPr="00B051FD" w14:paraId="534E37D9" w14:textId="77777777" w:rsidTr="0030048D">
        <w:trPr>
          <w:tblHead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5AA5B1" w14:textId="77777777" w:rsidR="00CC456B" w:rsidRPr="00B051FD" w:rsidRDefault="00CC456B" w:rsidP="0030048D">
            <w:pPr>
              <w:contextualSpacing/>
              <w:jc w:val="center"/>
              <w:rPr>
                <w:rFonts w:eastAsia="Lucida Sans Unicode"/>
                <w:kern w:val="2"/>
              </w:rPr>
            </w:pPr>
            <w:r w:rsidRPr="00B051FD">
              <w:rPr>
                <w:rFonts w:eastAsia="Lucida Sans Unicode"/>
                <w:kern w:val="2"/>
              </w:rPr>
              <w:t>№ п/п</w:t>
            </w:r>
          </w:p>
        </w:tc>
        <w:tc>
          <w:tcPr>
            <w:tcW w:w="7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3654B" w14:textId="77777777" w:rsidR="00CC456B" w:rsidRPr="00B051FD" w:rsidRDefault="00CC456B" w:rsidP="0030048D">
            <w:pPr>
              <w:contextualSpacing/>
              <w:jc w:val="center"/>
              <w:rPr>
                <w:rFonts w:eastAsia="Lucida Sans Unicode"/>
                <w:kern w:val="2"/>
              </w:rPr>
            </w:pPr>
            <w:r w:rsidRPr="00B051FD">
              <w:rPr>
                <w:rFonts w:eastAsia="Lucida Sans Unicode"/>
                <w:kern w:val="2"/>
              </w:rPr>
              <w:t>Наименование</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A1E0F6" w14:textId="77777777" w:rsidR="00CC456B" w:rsidRPr="00B051FD" w:rsidRDefault="00CC456B" w:rsidP="0030048D">
            <w:pPr>
              <w:contextualSpacing/>
              <w:jc w:val="center"/>
              <w:rPr>
                <w:rFonts w:eastAsia="Lucida Sans Unicode"/>
                <w:kern w:val="2"/>
              </w:rPr>
            </w:pPr>
            <w:r w:rsidRPr="00B051FD">
              <w:rPr>
                <w:rFonts w:eastAsia="Lucida Sans Unicode"/>
                <w:kern w:val="2"/>
              </w:rPr>
              <w:t>Ед. изм.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401ABA" w14:textId="77777777" w:rsidR="00CC456B" w:rsidRPr="00B051FD" w:rsidRDefault="00CC456B" w:rsidP="0030048D">
            <w:pPr>
              <w:contextualSpacing/>
              <w:jc w:val="center"/>
              <w:rPr>
                <w:rFonts w:eastAsia="Lucida Sans Unicode"/>
                <w:kern w:val="2"/>
              </w:rPr>
            </w:pPr>
            <w:r w:rsidRPr="00B051FD">
              <w:rPr>
                <w:rFonts w:eastAsia="Lucida Sans Unicode"/>
                <w:kern w:val="2"/>
              </w:rPr>
              <w:t>Кол-во</w:t>
            </w:r>
          </w:p>
        </w:tc>
      </w:tr>
      <w:tr w:rsidR="00CC456B" w:rsidRPr="00B051FD" w14:paraId="6F8F0D92"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7AC15758" w14:textId="77777777" w:rsidR="00CC456B" w:rsidRPr="00B051FD" w:rsidRDefault="00CC456B" w:rsidP="0030048D">
            <w:pPr>
              <w:contextualSpacing/>
            </w:pPr>
            <w:r w:rsidRPr="00B051FD">
              <w:t>1</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6640D12A" w14:textId="77777777" w:rsidR="00CC456B" w:rsidRPr="00B051FD" w:rsidRDefault="00CC456B" w:rsidP="0030048D">
            <w:pPr>
              <w:contextualSpacing/>
            </w:pPr>
            <w:r w:rsidRPr="00B051FD">
              <w:t xml:space="preserve">Насосная станция пожаротушения </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A51E62"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8B858B" w14:textId="77777777" w:rsidR="00CC456B" w:rsidRPr="00B051FD" w:rsidRDefault="00CC456B" w:rsidP="0030048D">
            <w:pPr>
              <w:contextualSpacing/>
              <w:jc w:val="center"/>
            </w:pPr>
            <w:r w:rsidRPr="00B051FD">
              <w:t>1</w:t>
            </w:r>
          </w:p>
        </w:tc>
      </w:tr>
      <w:tr w:rsidR="00CC456B" w:rsidRPr="00B051FD" w14:paraId="469B27D8"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5E087F57" w14:textId="77777777" w:rsidR="00CC456B" w:rsidRPr="00B051FD" w:rsidRDefault="00CC456B" w:rsidP="0030048D">
            <w:pPr>
              <w:contextualSpacing/>
            </w:pPr>
            <w:r w:rsidRPr="00B051FD">
              <w:t>2</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070A1CA1" w14:textId="77777777" w:rsidR="00CC456B" w:rsidRPr="00B051FD" w:rsidRDefault="00CC456B" w:rsidP="0030048D">
            <w:pPr>
              <w:contextualSpacing/>
            </w:pPr>
            <w:r w:rsidRPr="00B051FD">
              <w:t>Насос центробежный многоступенчатый с подачей 36 м.куб/час, CR45-3 напором 0,62 МПа, мощность 11 кВт, мощность 11 кВт</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F8EECF"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DEE3604" w14:textId="77777777" w:rsidR="00CC456B" w:rsidRPr="00B051FD" w:rsidRDefault="00CC456B" w:rsidP="0030048D">
            <w:pPr>
              <w:contextualSpacing/>
              <w:jc w:val="center"/>
            </w:pPr>
            <w:r w:rsidRPr="00B051FD">
              <w:t>2</w:t>
            </w:r>
          </w:p>
        </w:tc>
      </w:tr>
      <w:tr w:rsidR="00CC456B" w:rsidRPr="00B051FD" w14:paraId="07D4B648"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495474FE" w14:textId="77777777" w:rsidR="00CC456B" w:rsidRPr="00B051FD" w:rsidRDefault="00CC456B" w:rsidP="0030048D">
            <w:pPr>
              <w:contextualSpacing/>
            </w:pPr>
            <w:r w:rsidRPr="00B051FD">
              <w:t>3</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481900DA" w14:textId="77777777" w:rsidR="00CC456B" w:rsidRPr="00B051FD" w:rsidRDefault="00CC456B" w:rsidP="0030048D">
            <w:pPr>
              <w:contextualSpacing/>
            </w:pPr>
            <w:r w:rsidRPr="00B051FD">
              <w:t>Насос центробежный многоступенчатый с подачей 5 м.куб/час, CR5-13 напором 0,71 МПа, мощность 2,2 кВт</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42771A"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ADFD3FF" w14:textId="77777777" w:rsidR="00CC456B" w:rsidRPr="00B051FD" w:rsidRDefault="00CC456B" w:rsidP="0030048D">
            <w:pPr>
              <w:contextualSpacing/>
              <w:jc w:val="center"/>
            </w:pPr>
            <w:r w:rsidRPr="00B051FD">
              <w:t>1</w:t>
            </w:r>
          </w:p>
        </w:tc>
      </w:tr>
      <w:tr w:rsidR="00CC456B" w:rsidRPr="00B051FD" w14:paraId="6F746099"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0661AE11" w14:textId="77777777" w:rsidR="00CC456B" w:rsidRPr="00B051FD" w:rsidRDefault="00CC456B" w:rsidP="0030048D">
            <w:pPr>
              <w:contextualSpacing/>
            </w:pPr>
            <w:r w:rsidRPr="00B051FD">
              <w:t>4</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6C5F87B5" w14:textId="77777777" w:rsidR="00CC456B" w:rsidRPr="00B051FD" w:rsidRDefault="00CC456B" w:rsidP="0030048D">
            <w:pPr>
              <w:contextualSpacing/>
            </w:pPr>
            <w:r w:rsidRPr="00B051FD">
              <w:t>Мембранный напорный бак, РN 1,0 МПа Tank GT-H-60V</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E61A2D"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186E7B8" w14:textId="77777777" w:rsidR="00CC456B" w:rsidRPr="00B051FD" w:rsidRDefault="00CC456B" w:rsidP="0030048D">
            <w:pPr>
              <w:contextualSpacing/>
              <w:jc w:val="center"/>
            </w:pPr>
            <w:r w:rsidRPr="00B051FD">
              <w:t>1</w:t>
            </w:r>
          </w:p>
        </w:tc>
      </w:tr>
      <w:tr w:rsidR="00CC456B" w:rsidRPr="00B051FD" w14:paraId="2F3D1016"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5EAAB6DB" w14:textId="77777777" w:rsidR="00CC456B" w:rsidRPr="00B051FD" w:rsidRDefault="00CC456B" w:rsidP="0030048D">
            <w:pPr>
              <w:contextualSpacing/>
            </w:pPr>
            <w:r w:rsidRPr="00B051FD">
              <w:t>5</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5635D157" w14:textId="77777777" w:rsidR="00CC456B" w:rsidRPr="00B051FD" w:rsidRDefault="00CC456B" w:rsidP="0030048D">
            <w:pPr>
              <w:contextualSpacing/>
            </w:pPr>
            <w:r w:rsidRPr="00B051FD">
              <w:t>Клапан спринклерный Ду 100 в комплекте с обвязкой, замедляющей AV-1</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ACD204"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601D45F" w14:textId="77777777" w:rsidR="00CC456B" w:rsidRPr="00B051FD" w:rsidRDefault="00CC456B" w:rsidP="0030048D">
            <w:pPr>
              <w:contextualSpacing/>
              <w:jc w:val="center"/>
            </w:pPr>
            <w:r w:rsidRPr="00B051FD">
              <w:t>4</w:t>
            </w:r>
          </w:p>
        </w:tc>
      </w:tr>
      <w:tr w:rsidR="00CC456B" w:rsidRPr="00B051FD" w14:paraId="7CBC8403"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549EF215" w14:textId="77777777" w:rsidR="00CC456B" w:rsidRPr="00B051FD" w:rsidRDefault="00CC456B" w:rsidP="0030048D">
            <w:pPr>
              <w:contextualSpacing/>
            </w:pPr>
            <w:r w:rsidRPr="00B051FD">
              <w:t>6</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70BA0484" w14:textId="77777777" w:rsidR="00CC456B" w:rsidRPr="00B051FD" w:rsidRDefault="00CC456B" w:rsidP="0030048D">
            <w:pPr>
              <w:contextualSpacing/>
            </w:pPr>
            <w:r w:rsidRPr="00B051FD">
              <w:t>Сигнализатор давления (узлы управления) PS10-2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4C2395"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2FDC6B3" w14:textId="77777777" w:rsidR="00CC456B" w:rsidRPr="00B051FD" w:rsidRDefault="00CC456B" w:rsidP="0030048D">
            <w:pPr>
              <w:contextualSpacing/>
              <w:jc w:val="center"/>
            </w:pPr>
            <w:r w:rsidRPr="00B051FD">
              <w:t>4</w:t>
            </w:r>
          </w:p>
        </w:tc>
      </w:tr>
      <w:tr w:rsidR="00CC456B" w:rsidRPr="00B051FD" w14:paraId="3C0CF644"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67214FC3" w14:textId="77777777" w:rsidR="00CC456B" w:rsidRPr="00B051FD" w:rsidRDefault="00CC456B" w:rsidP="0030048D">
            <w:pPr>
              <w:contextualSpacing/>
            </w:pPr>
            <w:r w:rsidRPr="00B051FD">
              <w:t>7</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03FDE29B" w14:textId="77777777" w:rsidR="00CC456B" w:rsidRPr="00B051FD" w:rsidRDefault="00CC456B" w:rsidP="0030048D">
            <w:pPr>
              <w:contextualSpacing/>
            </w:pPr>
            <w:r w:rsidRPr="00B051FD">
              <w:t>Сигнализатор давления (насосы) PS120-2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EB03F7"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C03E249" w14:textId="77777777" w:rsidR="00CC456B" w:rsidRPr="00B051FD" w:rsidRDefault="00CC456B" w:rsidP="0030048D">
            <w:pPr>
              <w:contextualSpacing/>
              <w:jc w:val="center"/>
            </w:pPr>
            <w:r w:rsidRPr="00B051FD">
              <w:t>6</w:t>
            </w:r>
          </w:p>
        </w:tc>
      </w:tr>
      <w:tr w:rsidR="00CC456B" w:rsidRPr="00B051FD" w14:paraId="2441138E"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58507055" w14:textId="77777777" w:rsidR="00CC456B" w:rsidRPr="00B051FD" w:rsidRDefault="00CC456B" w:rsidP="0030048D">
            <w:pPr>
              <w:contextualSpacing/>
            </w:pPr>
            <w:r w:rsidRPr="00B051FD">
              <w:t>8</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20F260B8" w14:textId="77777777" w:rsidR="00CC456B" w:rsidRPr="00B051FD" w:rsidRDefault="00CC456B" w:rsidP="0030048D">
            <w:pPr>
              <w:contextualSpacing/>
            </w:pPr>
            <w:r w:rsidRPr="00B051FD">
              <w:t>Задвижка шиберная DN 100, PN 16 с невыдвижным шпинделем в комплекте GRV 05-47</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545A5"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6FD7367" w14:textId="77777777" w:rsidR="00CC456B" w:rsidRPr="00B051FD" w:rsidRDefault="00CC456B" w:rsidP="0030048D">
            <w:pPr>
              <w:contextualSpacing/>
              <w:jc w:val="center"/>
            </w:pPr>
            <w:r w:rsidRPr="00B051FD">
              <w:t>10</w:t>
            </w:r>
          </w:p>
        </w:tc>
      </w:tr>
      <w:tr w:rsidR="00CC456B" w:rsidRPr="00B051FD" w14:paraId="643E63E1"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6F97FFF5" w14:textId="77777777" w:rsidR="00CC456B" w:rsidRPr="00B051FD" w:rsidRDefault="00CC456B" w:rsidP="0030048D">
            <w:pPr>
              <w:contextualSpacing/>
            </w:pPr>
            <w:r w:rsidRPr="00B051FD">
              <w:t>9</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35433DE2" w14:textId="77777777" w:rsidR="00CC456B" w:rsidRPr="00B051FD" w:rsidRDefault="00CC456B" w:rsidP="0030048D">
            <w:pPr>
              <w:contextualSpacing/>
            </w:pPr>
            <w:r w:rsidRPr="00B051FD">
              <w:t>Задвижка шиберная DN 80, PN 16 с невыдвижным шпинделем в комплекте GRV 05-47</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9E5E2"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3E506AF" w14:textId="77777777" w:rsidR="00CC456B" w:rsidRPr="00B051FD" w:rsidRDefault="00CC456B" w:rsidP="0030048D">
            <w:pPr>
              <w:contextualSpacing/>
              <w:jc w:val="center"/>
            </w:pPr>
            <w:r w:rsidRPr="00B051FD">
              <w:t>3</w:t>
            </w:r>
          </w:p>
        </w:tc>
      </w:tr>
      <w:tr w:rsidR="00CC456B" w:rsidRPr="00B051FD" w14:paraId="5AD49519"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488A95B1" w14:textId="77777777" w:rsidR="00CC456B" w:rsidRPr="00B051FD" w:rsidRDefault="00CC456B" w:rsidP="0030048D">
            <w:pPr>
              <w:contextualSpacing/>
            </w:pPr>
            <w:r w:rsidRPr="00B051FD">
              <w:t>10</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079D70CF" w14:textId="77777777" w:rsidR="00CC456B" w:rsidRPr="00B051FD" w:rsidRDefault="00CC456B" w:rsidP="0030048D">
            <w:pPr>
              <w:contextualSpacing/>
            </w:pPr>
            <w:r w:rsidRPr="00B051FD">
              <w:t>Задвижка шиберная DN 50, PN 16 с невыдвижным шпинделем в комплекте GRV 05-47</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FD6FF2"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EBC59FA" w14:textId="77777777" w:rsidR="00CC456B" w:rsidRPr="00B051FD" w:rsidRDefault="00CC456B" w:rsidP="0030048D">
            <w:pPr>
              <w:contextualSpacing/>
              <w:jc w:val="center"/>
            </w:pPr>
            <w:r w:rsidRPr="00B051FD">
              <w:t>2</w:t>
            </w:r>
          </w:p>
        </w:tc>
      </w:tr>
      <w:tr w:rsidR="00CC456B" w:rsidRPr="00B051FD" w14:paraId="1F77AC24"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2868D2A6" w14:textId="77777777" w:rsidR="00CC456B" w:rsidRPr="00B051FD" w:rsidRDefault="00CC456B" w:rsidP="0030048D">
            <w:pPr>
              <w:contextualSpacing/>
            </w:pPr>
            <w:r w:rsidRPr="00B051FD">
              <w:t>11</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5865F9BA" w14:textId="77777777" w:rsidR="00CC456B" w:rsidRPr="00B051FD" w:rsidRDefault="00CC456B" w:rsidP="0030048D">
            <w:pPr>
              <w:contextualSpacing/>
            </w:pPr>
            <w:r w:rsidRPr="00B051FD">
              <w:t>Клапан обратный поворотный PN 16, DN 80 Модель С</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2A4317"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F5CA01E" w14:textId="77777777" w:rsidR="00CC456B" w:rsidRPr="00B051FD" w:rsidRDefault="00CC456B" w:rsidP="0030048D">
            <w:pPr>
              <w:contextualSpacing/>
              <w:jc w:val="center"/>
            </w:pPr>
            <w:r w:rsidRPr="00B051FD">
              <w:t>2</w:t>
            </w:r>
          </w:p>
        </w:tc>
      </w:tr>
      <w:tr w:rsidR="00CC456B" w:rsidRPr="00B051FD" w14:paraId="51BFA950"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4D13A3B0" w14:textId="77777777" w:rsidR="00CC456B" w:rsidRPr="00B051FD" w:rsidRDefault="00CC456B" w:rsidP="0030048D">
            <w:pPr>
              <w:contextualSpacing/>
            </w:pPr>
            <w:r w:rsidRPr="00B051FD">
              <w:t>12</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057B8323" w14:textId="77777777" w:rsidR="00CC456B" w:rsidRPr="00B051FD" w:rsidRDefault="00CC456B" w:rsidP="0030048D">
            <w:pPr>
              <w:contextualSpacing/>
            </w:pPr>
            <w:r w:rsidRPr="00B051FD">
              <w:t>Клапан обратный поворотный PN 16, DN 50 Модель С</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629447"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6DF5B55" w14:textId="77777777" w:rsidR="00CC456B" w:rsidRPr="00B051FD" w:rsidRDefault="00CC456B" w:rsidP="0030048D">
            <w:pPr>
              <w:contextualSpacing/>
              <w:jc w:val="center"/>
            </w:pPr>
            <w:r w:rsidRPr="00B051FD">
              <w:t>1</w:t>
            </w:r>
          </w:p>
        </w:tc>
      </w:tr>
      <w:tr w:rsidR="00CC456B" w:rsidRPr="00B051FD" w14:paraId="37B80BEF"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40CF4F4F" w14:textId="77777777" w:rsidR="00CC456B" w:rsidRPr="00B051FD" w:rsidRDefault="00CC456B" w:rsidP="0030048D">
            <w:pPr>
              <w:contextualSpacing/>
            </w:pPr>
            <w:r w:rsidRPr="00B051FD">
              <w:t>13</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6C225D18" w14:textId="77777777" w:rsidR="00CC456B" w:rsidRPr="00B051FD" w:rsidRDefault="00CC456B" w:rsidP="0030048D">
            <w:pPr>
              <w:contextualSpacing/>
            </w:pPr>
            <w:r w:rsidRPr="00B051FD">
              <w:t>Кран шаровый муфтовый Ду50, сливной Sphere BV-02/T</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5A41EC"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AA003A2" w14:textId="77777777" w:rsidR="00CC456B" w:rsidRPr="00B051FD" w:rsidRDefault="00CC456B" w:rsidP="0030048D">
            <w:pPr>
              <w:contextualSpacing/>
              <w:jc w:val="center"/>
            </w:pPr>
            <w:r w:rsidRPr="00B051FD">
              <w:t>3</w:t>
            </w:r>
          </w:p>
        </w:tc>
      </w:tr>
      <w:tr w:rsidR="00CC456B" w:rsidRPr="00B051FD" w14:paraId="5DD2DE81"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2AAE9E80" w14:textId="77777777" w:rsidR="00CC456B" w:rsidRPr="00B051FD" w:rsidRDefault="00CC456B" w:rsidP="0030048D">
            <w:pPr>
              <w:contextualSpacing/>
            </w:pPr>
            <w:r w:rsidRPr="00B051FD">
              <w:t>14</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080363B4" w14:textId="77777777" w:rsidR="00CC456B" w:rsidRPr="00B051FD" w:rsidRDefault="00CC456B" w:rsidP="0030048D">
            <w:pPr>
              <w:contextualSpacing/>
            </w:pPr>
            <w:r w:rsidRPr="00B051FD">
              <w:t>Манометр показывающий, предел измерений 10 кгс, класс точности 1,5 МП-4У</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14A3A5"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3D6ADB6" w14:textId="77777777" w:rsidR="00CC456B" w:rsidRPr="00B051FD" w:rsidRDefault="00CC456B" w:rsidP="0030048D">
            <w:pPr>
              <w:contextualSpacing/>
              <w:jc w:val="center"/>
            </w:pPr>
            <w:r w:rsidRPr="00B051FD">
              <w:t>6</w:t>
            </w:r>
          </w:p>
        </w:tc>
      </w:tr>
      <w:tr w:rsidR="00CC456B" w:rsidRPr="00B051FD" w14:paraId="3F0419D9"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7DAEEE53" w14:textId="77777777" w:rsidR="00CC456B" w:rsidRPr="00B051FD" w:rsidRDefault="00CC456B" w:rsidP="0030048D">
            <w:pPr>
              <w:contextualSpacing/>
            </w:pPr>
            <w:r w:rsidRPr="00B051FD">
              <w:t>15</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3AF9E2D5" w14:textId="77777777" w:rsidR="00CC456B" w:rsidRPr="00B051FD" w:rsidRDefault="00CC456B" w:rsidP="0030048D">
            <w:pPr>
              <w:contextualSpacing/>
            </w:pPr>
            <w:r w:rsidRPr="00B051FD">
              <w:t>Кран трехходовой для манометра DN15, PN16 11Б18бк</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7FE8D0"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9132877" w14:textId="77777777" w:rsidR="00CC456B" w:rsidRPr="00B051FD" w:rsidRDefault="00CC456B" w:rsidP="0030048D">
            <w:pPr>
              <w:contextualSpacing/>
              <w:jc w:val="center"/>
            </w:pPr>
            <w:r w:rsidRPr="00B051FD">
              <w:t>12</w:t>
            </w:r>
          </w:p>
        </w:tc>
      </w:tr>
      <w:tr w:rsidR="00CC456B" w:rsidRPr="00B051FD" w14:paraId="01263B29"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1B6071A7" w14:textId="77777777" w:rsidR="00CC456B" w:rsidRPr="00B051FD" w:rsidRDefault="00CC456B" w:rsidP="0030048D">
            <w:pPr>
              <w:contextualSpacing/>
            </w:pPr>
            <w:r w:rsidRPr="00B051FD">
              <w:t>16</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5DF4C2A6" w14:textId="77777777" w:rsidR="00CC456B" w:rsidRPr="00B051FD" w:rsidRDefault="00CC456B" w:rsidP="0030048D">
            <w:pPr>
              <w:contextualSpacing/>
            </w:pPr>
            <w:r w:rsidRPr="00B051FD">
              <w:t>Задвижка шиберная DN 200, PN 16 с невыдвижным шпинделем в комплекте GRV 05-47</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C2FE0"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725687C" w14:textId="77777777" w:rsidR="00CC456B" w:rsidRPr="00B051FD" w:rsidRDefault="00CC456B" w:rsidP="0030048D">
            <w:pPr>
              <w:contextualSpacing/>
              <w:jc w:val="center"/>
            </w:pPr>
            <w:r w:rsidRPr="00B051FD">
              <w:t>5</w:t>
            </w:r>
          </w:p>
        </w:tc>
      </w:tr>
      <w:tr w:rsidR="00CC456B" w:rsidRPr="00B051FD" w14:paraId="2D544CFA"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32B84CC4" w14:textId="77777777" w:rsidR="00CC456B" w:rsidRPr="00B051FD" w:rsidRDefault="00CC456B" w:rsidP="0030048D">
            <w:pPr>
              <w:contextualSpacing/>
            </w:pPr>
            <w:r w:rsidRPr="00B051FD">
              <w:t>17</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6365CFDF" w14:textId="77777777" w:rsidR="00CC456B" w:rsidRPr="00B051FD" w:rsidRDefault="00CC456B" w:rsidP="0030048D">
            <w:pPr>
              <w:contextualSpacing/>
            </w:pPr>
            <w:r w:rsidRPr="00B051FD">
              <w:t>Ороситель водяной спринклерный розеткой вниз, TY3251</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53E48D18"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205A33F" w14:textId="77777777" w:rsidR="00CC456B" w:rsidRPr="00B051FD" w:rsidRDefault="00CC456B" w:rsidP="0030048D">
            <w:pPr>
              <w:contextualSpacing/>
              <w:jc w:val="center"/>
            </w:pPr>
            <w:r w:rsidRPr="00B051FD">
              <w:t>5371</w:t>
            </w:r>
          </w:p>
        </w:tc>
      </w:tr>
      <w:tr w:rsidR="00CC456B" w:rsidRPr="00B051FD" w14:paraId="2597B630"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1619E94B" w14:textId="77777777" w:rsidR="00CC456B" w:rsidRPr="00B051FD" w:rsidRDefault="00CC456B" w:rsidP="0030048D">
            <w:pPr>
              <w:contextualSpacing/>
            </w:pPr>
            <w:r w:rsidRPr="00B051FD">
              <w:t>18</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7B179DE3" w14:textId="77777777" w:rsidR="00CC456B" w:rsidRPr="00B051FD" w:rsidRDefault="00CC456B" w:rsidP="0030048D">
            <w:pPr>
              <w:contextualSpacing/>
            </w:pPr>
            <w:r w:rsidRPr="00B051FD">
              <w:t>Сигнализатор потока жидкости Ду80 VSR- EU</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5410FDC8"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AE4C649" w14:textId="77777777" w:rsidR="00CC456B" w:rsidRPr="00B051FD" w:rsidRDefault="00CC456B" w:rsidP="0030048D">
            <w:pPr>
              <w:contextualSpacing/>
              <w:jc w:val="center"/>
            </w:pPr>
            <w:r w:rsidRPr="00B051FD">
              <w:t>4</w:t>
            </w:r>
          </w:p>
        </w:tc>
      </w:tr>
      <w:tr w:rsidR="00CC456B" w:rsidRPr="00B051FD" w14:paraId="0D279E0B"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483516D8" w14:textId="77777777" w:rsidR="00CC456B" w:rsidRPr="00B051FD" w:rsidRDefault="00CC456B" w:rsidP="0030048D">
            <w:pPr>
              <w:contextualSpacing/>
            </w:pPr>
            <w:r w:rsidRPr="00B051FD">
              <w:t>19</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37BA3A48" w14:textId="77777777" w:rsidR="00CC456B" w:rsidRPr="00B051FD" w:rsidRDefault="00CC456B" w:rsidP="0030048D">
            <w:pPr>
              <w:contextualSpacing/>
            </w:pPr>
            <w:r w:rsidRPr="00B051FD">
              <w:t>Задвижка шиберная DN80, РN 1,6 МПа в комплекте с концевым GRV05-47</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7E5A9F83" w14:textId="77777777" w:rsidR="00CC456B" w:rsidRPr="00B051FD" w:rsidRDefault="00CC456B" w:rsidP="0030048D">
            <w:pPr>
              <w:contextualSpacing/>
            </w:pPr>
            <w:r w:rsidRPr="00B051FD">
              <w:t>компл.</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5A6701A" w14:textId="77777777" w:rsidR="00CC456B" w:rsidRPr="00B051FD" w:rsidRDefault="00CC456B" w:rsidP="0030048D">
            <w:pPr>
              <w:contextualSpacing/>
              <w:jc w:val="center"/>
            </w:pPr>
            <w:r w:rsidRPr="00B051FD">
              <w:t>4</w:t>
            </w:r>
          </w:p>
        </w:tc>
      </w:tr>
      <w:tr w:rsidR="00CC456B" w:rsidRPr="00B051FD" w14:paraId="2D198493"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43E6C491" w14:textId="77777777" w:rsidR="00CC456B" w:rsidRPr="00B051FD" w:rsidRDefault="00CC456B" w:rsidP="0030048D">
            <w:pPr>
              <w:contextualSpacing/>
            </w:pPr>
            <w:r w:rsidRPr="00B051FD">
              <w:t>20</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070FCDD7" w14:textId="77777777" w:rsidR="00CC456B" w:rsidRPr="00B051FD" w:rsidRDefault="00CC456B" w:rsidP="0030048D">
            <w:pPr>
              <w:contextualSpacing/>
            </w:pPr>
            <w:r w:rsidRPr="00B051FD">
              <w:t>Клапан обратный двухстворчатый DN80, PN 1,6 Khlop CV-02/W</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04585872"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C45CEC0" w14:textId="77777777" w:rsidR="00CC456B" w:rsidRPr="00B051FD" w:rsidRDefault="00CC456B" w:rsidP="0030048D">
            <w:pPr>
              <w:contextualSpacing/>
              <w:jc w:val="center"/>
            </w:pPr>
            <w:r w:rsidRPr="00B051FD">
              <w:t>4</w:t>
            </w:r>
          </w:p>
        </w:tc>
      </w:tr>
      <w:tr w:rsidR="00CC456B" w:rsidRPr="00B051FD" w14:paraId="23CEFB16"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46FFD9A9" w14:textId="77777777" w:rsidR="00CC456B" w:rsidRPr="00B051FD" w:rsidRDefault="00CC456B" w:rsidP="0030048D">
            <w:pPr>
              <w:contextualSpacing/>
            </w:pPr>
            <w:r w:rsidRPr="00B051FD">
              <w:t>21</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604E1590" w14:textId="77777777" w:rsidR="00CC456B" w:rsidRPr="00B051FD" w:rsidRDefault="00CC456B" w:rsidP="0030048D">
            <w:pPr>
              <w:contextualSpacing/>
            </w:pPr>
            <w:r w:rsidRPr="00B051FD">
              <w:t>Автоматический воздухоотводчик  DN 15, PN1,6 МПа VALMAT</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2E9E281B"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47551C7" w14:textId="77777777" w:rsidR="00CC456B" w:rsidRPr="00B051FD" w:rsidRDefault="00CC456B" w:rsidP="0030048D">
            <w:pPr>
              <w:contextualSpacing/>
              <w:jc w:val="center"/>
            </w:pPr>
            <w:r w:rsidRPr="00B051FD">
              <w:t>10</w:t>
            </w:r>
          </w:p>
        </w:tc>
      </w:tr>
      <w:tr w:rsidR="00CC456B" w:rsidRPr="00B051FD" w14:paraId="69786425"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568352E2" w14:textId="77777777" w:rsidR="00CC456B" w:rsidRPr="00B051FD" w:rsidRDefault="00CC456B" w:rsidP="0030048D">
            <w:pPr>
              <w:contextualSpacing/>
            </w:pPr>
            <w:r w:rsidRPr="00B051FD">
              <w:t>22</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070F846B" w14:textId="77777777" w:rsidR="00CC456B" w:rsidRPr="00B051FD" w:rsidRDefault="00CC456B" w:rsidP="0030048D">
            <w:pPr>
              <w:contextualSpacing/>
            </w:pPr>
            <w:r w:rsidRPr="00B051FD">
              <w:t>Труба гофрированная 20А</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7957A7F4" w14:textId="77777777" w:rsidR="00CC456B" w:rsidRPr="00B051FD" w:rsidRDefault="00CC456B" w:rsidP="0030048D">
            <w:pPr>
              <w:contextualSpacing/>
            </w:pPr>
            <w:r w:rsidRPr="00B051FD">
              <w:t>М</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2D3267D" w14:textId="77777777" w:rsidR="00CC456B" w:rsidRPr="00B051FD" w:rsidRDefault="00CC456B" w:rsidP="0030048D">
            <w:pPr>
              <w:contextualSpacing/>
              <w:jc w:val="center"/>
            </w:pPr>
            <w:r w:rsidRPr="00B051FD">
              <w:t>100</w:t>
            </w:r>
          </w:p>
        </w:tc>
      </w:tr>
      <w:tr w:rsidR="00CC456B" w:rsidRPr="00B051FD" w14:paraId="04FDFA23"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4AA6DE5F" w14:textId="77777777" w:rsidR="00CC456B" w:rsidRPr="00B051FD" w:rsidRDefault="00CC456B" w:rsidP="0030048D">
            <w:pPr>
              <w:contextualSpacing/>
            </w:pPr>
            <w:r w:rsidRPr="00B051FD">
              <w:t>23</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7EADB0CF" w14:textId="77777777" w:rsidR="00CC456B" w:rsidRPr="00B051FD" w:rsidRDefault="00CC456B" w:rsidP="0030048D">
            <w:pPr>
              <w:contextualSpacing/>
            </w:pPr>
            <w:r w:rsidRPr="00B051FD">
              <w:t>ВС соединитель ВС20х1/2</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6864EE48"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3162E61" w14:textId="77777777" w:rsidR="00CC456B" w:rsidRPr="00B051FD" w:rsidRDefault="00CC456B" w:rsidP="0030048D">
            <w:pPr>
              <w:contextualSpacing/>
              <w:jc w:val="center"/>
            </w:pPr>
            <w:r w:rsidRPr="00B051FD">
              <w:t>200</w:t>
            </w:r>
          </w:p>
        </w:tc>
      </w:tr>
      <w:tr w:rsidR="00CC456B" w:rsidRPr="00B051FD" w14:paraId="1B855D96"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1E71BB5B" w14:textId="77777777" w:rsidR="00CC456B" w:rsidRPr="00B051FD" w:rsidRDefault="00CC456B" w:rsidP="0030048D">
            <w:pPr>
              <w:contextualSpacing/>
            </w:pPr>
            <w:r w:rsidRPr="00B051FD">
              <w:t>24</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0C2D43BB" w14:textId="77777777" w:rsidR="00CC456B" w:rsidRPr="00B051FD" w:rsidRDefault="00CC456B" w:rsidP="0030048D">
            <w:pPr>
              <w:contextualSpacing/>
            </w:pPr>
            <w:r w:rsidRPr="00B051FD">
              <w:t>ВIС соединитель ВIС20х1/2F</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3F8C1192"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B8AEBCF" w14:textId="77777777" w:rsidR="00CC456B" w:rsidRPr="00B051FD" w:rsidRDefault="00CC456B" w:rsidP="0030048D">
            <w:pPr>
              <w:contextualSpacing/>
              <w:jc w:val="center"/>
            </w:pPr>
            <w:r w:rsidRPr="00B051FD">
              <w:t>200</w:t>
            </w:r>
          </w:p>
        </w:tc>
      </w:tr>
      <w:tr w:rsidR="00CC456B" w:rsidRPr="00B051FD" w14:paraId="763DC3DF"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666400DB" w14:textId="77777777" w:rsidR="00CC456B" w:rsidRPr="00B051FD" w:rsidRDefault="00CC456B" w:rsidP="0030048D">
            <w:pPr>
              <w:contextualSpacing/>
            </w:pPr>
            <w:r w:rsidRPr="00B051FD">
              <w:t>25</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2581C8B2" w14:textId="77777777" w:rsidR="00CC456B" w:rsidRPr="00B051FD" w:rsidRDefault="00CC456B" w:rsidP="0030048D">
            <w:pPr>
              <w:contextualSpacing/>
            </w:pPr>
            <w:r w:rsidRPr="00B051FD">
              <w:t>Комплект для крепления к подвесному потолку ККП15</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7EFD2728" w14:textId="77777777" w:rsidR="00CC456B" w:rsidRPr="00B051FD" w:rsidRDefault="00CC456B" w:rsidP="0030048D">
            <w:pPr>
              <w:contextualSpacing/>
            </w:pPr>
            <w:r w:rsidRPr="00B051FD">
              <w:t>компл.</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0D42935" w14:textId="77777777" w:rsidR="00CC456B" w:rsidRPr="00B051FD" w:rsidRDefault="00CC456B" w:rsidP="0030048D">
            <w:pPr>
              <w:contextualSpacing/>
              <w:jc w:val="center"/>
            </w:pPr>
            <w:r w:rsidRPr="00B051FD">
              <w:t>200</w:t>
            </w:r>
          </w:p>
        </w:tc>
      </w:tr>
      <w:tr w:rsidR="00CC456B" w:rsidRPr="00B051FD" w14:paraId="1A273AEF"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3A903840" w14:textId="77777777" w:rsidR="00CC456B" w:rsidRPr="00B051FD" w:rsidRDefault="00CC456B" w:rsidP="0030048D">
            <w:pPr>
              <w:contextualSpacing/>
            </w:pPr>
            <w:r w:rsidRPr="00B051FD">
              <w:t>26</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49CABB01" w14:textId="77777777" w:rsidR="00CC456B" w:rsidRPr="00B051FD" w:rsidRDefault="00CC456B" w:rsidP="0030048D">
            <w:pPr>
              <w:contextualSpacing/>
            </w:pPr>
            <w:r w:rsidRPr="00B051FD">
              <w:t xml:space="preserve">Труба Ø89х4,0 </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0174E158" w14:textId="77777777" w:rsidR="00CC456B" w:rsidRPr="00B051FD" w:rsidRDefault="00CC456B" w:rsidP="0030048D">
            <w:pPr>
              <w:contextualSpacing/>
            </w:pPr>
            <w:r w:rsidRPr="00B051FD">
              <w:t>М</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BF5A77C" w14:textId="77777777" w:rsidR="00CC456B" w:rsidRPr="00B051FD" w:rsidRDefault="00CC456B" w:rsidP="0030048D">
            <w:pPr>
              <w:contextualSpacing/>
              <w:jc w:val="center"/>
            </w:pPr>
            <w:r w:rsidRPr="00B051FD">
              <w:t>20</w:t>
            </w:r>
          </w:p>
        </w:tc>
      </w:tr>
      <w:tr w:rsidR="00CC456B" w:rsidRPr="00B051FD" w14:paraId="3AC95098"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6E0C9DA4" w14:textId="77777777" w:rsidR="00CC456B" w:rsidRPr="00B051FD" w:rsidRDefault="00CC456B" w:rsidP="0030048D">
            <w:pPr>
              <w:contextualSpacing/>
            </w:pPr>
            <w:r w:rsidRPr="00B051FD">
              <w:t>27</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75088CF8" w14:textId="77777777" w:rsidR="00CC456B" w:rsidRPr="00B051FD" w:rsidRDefault="00CC456B" w:rsidP="0030048D">
            <w:pPr>
              <w:contextualSpacing/>
            </w:pPr>
            <w:r w:rsidRPr="00B051FD">
              <w:t xml:space="preserve">Труба Ø108х3,5 </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6414F19D" w14:textId="77777777" w:rsidR="00CC456B" w:rsidRPr="00B051FD" w:rsidRDefault="00CC456B" w:rsidP="0030048D">
            <w:pPr>
              <w:contextualSpacing/>
            </w:pPr>
            <w:r w:rsidRPr="00B051FD">
              <w:t>М</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286070E" w14:textId="77777777" w:rsidR="00CC456B" w:rsidRPr="00B051FD" w:rsidRDefault="00CC456B" w:rsidP="0030048D">
            <w:pPr>
              <w:contextualSpacing/>
              <w:jc w:val="center"/>
            </w:pPr>
            <w:r w:rsidRPr="00B051FD">
              <w:t>220</w:t>
            </w:r>
          </w:p>
        </w:tc>
      </w:tr>
      <w:tr w:rsidR="00CC456B" w:rsidRPr="00B051FD" w14:paraId="6CC97704"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5825AD03" w14:textId="77777777" w:rsidR="00CC456B" w:rsidRPr="00B051FD" w:rsidRDefault="00CC456B" w:rsidP="0030048D">
            <w:pPr>
              <w:contextualSpacing/>
            </w:pPr>
            <w:r w:rsidRPr="00B051FD">
              <w:t>28</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386B251B" w14:textId="77777777" w:rsidR="00CC456B" w:rsidRPr="00B051FD" w:rsidRDefault="00CC456B" w:rsidP="0030048D">
            <w:pPr>
              <w:contextualSpacing/>
            </w:pPr>
            <w:r w:rsidRPr="00B051FD">
              <w:t>Сигнализатор потока жидкости Ду80 VSR- EU</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017B4E8F"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2817DF1" w14:textId="77777777" w:rsidR="00CC456B" w:rsidRPr="00B051FD" w:rsidRDefault="00CC456B" w:rsidP="0030048D">
            <w:pPr>
              <w:contextualSpacing/>
              <w:jc w:val="center"/>
            </w:pPr>
            <w:r w:rsidRPr="00B051FD">
              <w:t>4</w:t>
            </w:r>
          </w:p>
        </w:tc>
      </w:tr>
      <w:tr w:rsidR="00CC456B" w:rsidRPr="00B051FD" w14:paraId="4DDD45B9"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07E7D290" w14:textId="77777777" w:rsidR="00CC456B" w:rsidRPr="00B051FD" w:rsidRDefault="00CC456B" w:rsidP="0030048D">
            <w:pPr>
              <w:contextualSpacing/>
            </w:pPr>
            <w:r w:rsidRPr="00B051FD">
              <w:t>29</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63858666" w14:textId="77777777" w:rsidR="00CC456B" w:rsidRPr="00B051FD" w:rsidRDefault="00CC456B" w:rsidP="0030048D">
            <w:pPr>
              <w:contextualSpacing/>
            </w:pPr>
            <w:r w:rsidRPr="00B051FD">
              <w:t>Труба Violen-GF-PPR, армированная стекловолокном (цвет белый)</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81D7B7" w14:textId="77777777" w:rsidR="00CC456B" w:rsidRPr="00B051FD" w:rsidRDefault="00CC456B" w:rsidP="0030048D">
            <w:pPr>
              <w:contextualSpacing/>
            </w:pPr>
            <w:r w:rsidRPr="00B051FD">
              <w:t>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3D4718" w14:textId="77777777" w:rsidR="00CC456B" w:rsidRPr="00B051FD" w:rsidRDefault="00CC456B" w:rsidP="0030048D">
            <w:pPr>
              <w:contextualSpacing/>
              <w:jc w:val="center"/>
            </w:pPr>
            <w:r w:rsidRPr="00B051FD">
              <w:t>25836</w:t>
            </w:r>
          </w:p>
        </w:tc>
      </w:tr>
      <w:tr w:rsidR="00CC456B" w:rsidRPr="00B051FD" w14:paraId="66225310"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3CC8BA86" w14:textId="77777777" w:rsidR="00CC456B" w:rsidRPr="00B051FD" w:rsidRDefault="00CC456B" w:rsidP="0030048D">
            <w:pPr>
              <w:contextualSpacing/>
            </w:pPr>
            <w:r w:rsidRPr="00B051FD">
              <w:t>30</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7BA88B3B" w14:textId="77777777" w:rsidR="00CC456B" w:rsidRPr="00B051FD" w:rsidRDefault="00CC456B" w:rsidP="0030048D">
            <w:pPr>
              <w:contextualSpacing/>
            </w:pPr>
            <w:r w:rsidRPr="00B051FD">
              <w:t xml:space="preserve">Комплект креплений трубопроводов в составе: </w:t>
            </w:r>
            <w:r w:rsidRPr="00B051FD">
              <w:tab/>
            </w:r>
            <w:r w:rsidRPr="00B051FD">
              <w:tab/>
            </w:r>
            <w:r w:rsidRPr="00B051FD">
              <w:tab/>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F24D80"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93CCBD" w14:textId="77777777" w:rsidR="00CC456B" w:rsidRPr="00B051FD" w:rsidRDefault="00CC456B" w:rsidP="0030048D">
            <w:pPr>
              <w:contextualSpacing/>
              <w:jc w:val="center"/>
            </w:pPr>
            <w:r w:rsidRPr="00B051FD">
              <w:t>2976</w:t>
            </w:r>
          </w:p>
        </w:tc>
      </w:tr>
      <w:tr w:rsidR="00CC456B" w:rsidRPr="00B051FD" w14:paraId="3FA9ED50"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4DD975F0" w14:textId="77777777" w:rsidR="00CC456B" w:rsidRPr="00B051FD" w:rsidRDefault="00CC456B" w:rsidP="0030048D">
            <w:pPr>
              <w:contextualSpacing/>
            </w:pPr>
            <w:r w:rsidRPr="00B051FD">
              <w:t>31</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2A8E4BF5" w14:textId="77777777" w:rsidR="00CC456B" w:rsidRPr="00B051FD" w:rsidRDefault="00CC456B" w:rsidP="0030048D">
            <w:pPr>
              <w:contextualSpacing/>
            </w:pPr>
            <w:r w:rsidRPr="00B051FD">
              <w:t>Цоколь фасонный  R½’, белый ES-2</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3004D2B1"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4139E3A" w14:textId="77777777" w:rsidR="00CC456B" w:rsidRPr="00B051FD" w:rsidRDefault="00CC456B" w:rsidP="0030048D">
            <w:pPr>
              <w:contextualSpacing/>
              <w:jc w:val="center"/>
            </w:pPr>
            <w:r w:rsidRPr="00B051FD">
              <w:t>700</w:t>
            </w:r>
          </w:p>
        </w:tc>
      </w:tr>
      <w:tr w:rsidR="00CC456B" w:rsidRPr="00B051FD" w14:paraId="5D12F717"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7501F285" w14:textId="77777777" w:rsidR="00CC456B" w:rsidRPr="00B051FD" w:rsidRDefault="00CC456B" w:rsidP="0030048D">
            <w:pPr>
              <w:contextualSpacing/>
            </w:pPr>
            <w:r w:rsidRPr="00B051FD">
              <w:t>32</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66C1DE10" w14:textId="77777777" w:rsidR="00CC456B" w:rsidRPr="00B051FD" w:rsidRDefault="00CC456B" w:rsidP="0030048D">
            <w:pPr>
              <w:contextualSpacing/>
            </w:pPr>
            <w:r w:rsidRPr="00B051FD">
              <w:t>Сигнализатор потока жидкости Ду80 VSR- EU</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3670EE7E"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57A3A15" w14:textId="77777777" w:rsidR="00CC456B" w:rsidRPr="00B051FD" w:rsidRDefault="00CC456B" w:rsidP="0030048D">
            <w:pPr>
              <w:contextualSpacing/>
              <w:jc w:val="center"/>
            </w:pPr>
            <w:r w:rsidRPr="00B051FD">
              <w:t>31</w:t>
            </w:r>
          </w:p>
        </w:tc>
      </w:tr>
      <w:tr w:rsidR="00CC456B" w:rsidRPr="00B051FD" w14:paraId="53CB4208"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3B9E27CA" w14:textId="77777777" w:rsidR="00CC456B" w:rsidRPr="00B051FD" w:rsidRDefault="00CC456B" w:rsidP="0030048D">
            <w:pPr>
              <w:contextualSpacing/>
            </w:pPr>
            <w:r w:rsidRPr="00B051FD">
              <w:t>33</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3D694294" w14:textId="77777777" w:rsidR="00CC456B" w:rsidRPr="00B051FD" w:rsidRDefault="00CC456B" w:rsidP="0030048D">
            <w:pPr>
              <w:contextualSpacing/>
            </w:pPr>
            <w:r w:rsidRPr="00B051FD">
              <w:t>Задвижка шиберная DN80, РN 1,6 МПа в комплекте с концевым GRV05-47</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0A2C0B93" w14:textId="77777777" w:rsidR="00CC456B" w:rsidRPr="00B051FD" w:rsidRDefault="00CC456B" w:rsidP="0030048D">
            <w:pPr>
              <w:contextualSpacing/>
            </w:pPr>
            <w:r w:rsidRPr="00B051FD">
              <w:t>компл.</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6C4B7C7" w14:textId="77777777" w:rsidR="00CC456B" w:rsidRPr="00B051FD" w:rsidRDefault="00CC456B" w:rsidP="0030048D">
            <w:pPr>
              <w:contextualSpacing/>
              <w:jc w:val="center"/>
            </w:pPr>
            <w:r w:rsidRPr="00B051FD">
              <w:t>31</w:t>
            </w:r>
          </w:p>
        </w:tc>
      </w:tr>
      <w:tr w:rsidR="00CC456B" w:rsidRPr="00B051FD" w14:paraId="63AFFAE4"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37B10699" w14:textId="77777777" w:rsidR="00CC456B" w:rsidRPr="00B051FD" w:rsidRDefault="00CC456B" w:rsidP="0030048D">
            <w:pPr>
              <w:contextualSpacing/>
            </w:pPr>
            <w:r w:rsidRPr="00B051FD">
              <w:t>34</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1D56DF52" w14:textId="77777777" w:rsidR="00CC456B" w:rsidRPr="00B051FD" w:rsidRDefault="00CC456B" w:rsidP="0030048D">
            <w:pPr>
              <w:contextualSpacing/>
            </w:pPr>
            <w:r w:rsidRPr="00B051FD">
              <w:t>Клапан обратный двухстворчатый DN80, PN 1,6 Khlop CV-02/W</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28C2080F"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6BBF4ED" w14:textId="77777777" w:rsidR="00CC456B" w:rsidRPr="00B051FD" w:rsidRDefault="00CC456B" w:rsidP="0030048D">
            <w:pPr>
              <w:contextualSpacing/>
              <w:jc w:val="center"/>
            </w:pPr>
            <w:r w:rsidRPr="00B051FD">
              <w:t>31</w:t>
            </w:r>
          </w:p>
        </w:tc>
      </w:tr>
      <w:tr w:rsidR="00CC456B" w:rsidRPr="00B051FD" w14:paraId="0293D908"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7138F203" w14:textId="77777777" w:rsidR="00CC456B" w:rsidRPr="00B051FD" w:rsidRDefault="00CC456B" w:rsidP="0030048D">
            <w:pPr>
              <w:contextualSpacing/>
            </w:pPr>
            <w:r w:rsidRPr="00B051FD">
              <w:t>35</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30A96097" w14:textId="77777777" w:rsidR="00CC456B" w:rsidRPr="00B051FD" w:rsidRDefault="00CC456B" w:rsidP="0030048D">
            <w:pPr>
              <w:contextualSpacing/>
            </w:pPr>
            <w:r w:rsidRPr="00B051FD">
              <w:t>Автоматический воздухоотводчик  DN 15, PN1,6 МПа VALMAT</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6CEB524D"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AC13ED3" w14:textId="77777777" w:rsidR="00CC456B" w:rsidRPr="00B051FD" w:rsidRDefault="00CC456B" w:rsidP="0030048D">
            <w:pPr>
              <w:contextualSpacing/>
              <w:jc w:val="center"/>
            </w:pPr>
            <w:r w:rsidRPr="00B051FD">
              <w:t>64</w:t>
            </w:r>
          </w:p>
        </w:tc>
      </w:tr>
      <w:tr w:rsidR="00CC456B" w:rsidRPr="00B051FD" w14:paraId="3D9D66DE"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7CF9BA1B" w14:textId="77777777" w:rsidR="00CC456B" w:rsidRPr="00B051FD" w:rsidRDefault="00CC456B" w:rsidP="0030048D">
            <w:pPr>
              <w:contextualSpacing/>
            </w:pPr>
            <w:r w:rsidRPr="00B051FD">
              <w:t>36</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1365927A" w14:textId="77777777" w:rsidR="00CC456B" w:rsidRPr="00B051FD" w:rsidRDefault="00CC456B" w:rsidP="0030048D">
            <w:pPr>
              <w:contextualSpacing/>
            </w:pPr>
            <w:r w:rsidRPr="00B051FD">
              <w:t>Блок контрольно-пусковой С2000-КПБ</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3AB115AE"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699995D" w14:textId="77777777" w:rsidR="00CC456B" w:rsidRPr="00B051FD" w:rsidRDefault="00CC456B" w:rsidP="0030048D">
            <w:pPr>
              <w:contextualSpacing/>
              <w:jc w:val="center"/>
            </w:pPr>
            <w:r w:rsidRPr="00B051FD">
              <w:t>1</w:t>
            </w:r>
          </w:p>
        </w:tc>
      </w:tr>
      <w:tr w:rsidR="00CC456B" w:rsidRPr="00B051FD" w14:paraId="063ADA4E"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5A802392" w14:textId="77777777" w:rsidR="00CC456B" w:rsidRPr="00B051FD" w:rsidRDefault="00CC456B" w:rsidP="0030048D">
            <w:pPr>
              <w:contextualSpacing/>
            </w:pPr>
            <w:r w:rsidRPr="00B051FD">
              <w:t>37</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00E1787A" w14:textId="77777777" w:rsidR="00CC456B" w:rsidRPr="00B051FD" w:rsidRDefault="00CC456B" w:rsidP="0030048D">
            <w:pPr>
              <w:contextualSpacing/>
            </w:pPr>
            <w:r w:rsidRPr="00B051FD">
              <w:t>Прибор приемно-контрольный Сигнал-20П SMD</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64D78B07"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BFD79EA" w14:textId="77777777" w:rsidR="00CC456B" w:rsidRPr="00B051FD" w:rsidRDefault="00CC456B" w:rsidP="0030048D">
            <w:pPr>
              <w:contextualSpacing/>
              <w:jc w:val="center"/>
            </w:pPr>
            <w:r w:rsidRPr="00B051FD">
              <w:t>2</w:t>
            </w:r>
          </w:p>
        </w:tc>
      </w:tr>
      <w:tr w:rsidR="00CC456B" w:rsidRPr="00B051FD" w14:paraId="2F2F35D3"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1AD5A314" w14:textId="77777777" w:rsidR="00CC456B" w:rsidRPr="00B051FD" w:rsidRDefault="00CC456B" w:rsidP="0030048D">
            <w:pPr>
              <w:contextualSpacing/>
            </w:pPr>
            <w:r w:rsidRPr="00B051FD">
              <w:t>38</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10DDE759" w14:textId="77777777" w:rsidR="00CC456B" w:rsidRPr="00B051FD" w:rsidRDefault="00CC456B" w:rsidP="0030048D">
            <w:pPr>
              <w:contextualSpacing/>
            </w:pPr>
            <w:r w:rsidRPr="00B051FD">
              <w:t>Релейный блок С2000-СП1 исп.01</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2C00F3D6"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B971C8E" w14:textId="77777777" w:rsidR="00CC456B" w:rsidRPr="00B051FD" w:rsidRDefault="00CC456B" w:rsidP="0030048D">
            <w:pPr>
              <w:contextualSpacing/>
              <w:jc w:val="center"/>
            </w:pPr>
            <w:r w:rsidRPr="00B051FD">
              <w:t>1</w:t>
            </w:r>
          </w:p>
        </w:tc>
      </w:tr>
      <w:tr w:rsidR="00CC456B" w:rsidRPr="00B051FD" w14:paraId="00447265"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4130A902" w14:textId="77777777" w:rsidR="00CC456B" w:rsidRPr="00B051FD" w:rsidRDefault="00CC456B" w:rsidP="0030048D">
            <w:pPr>
              <w:contextualSpacing/>
            </w:pPr>
            <w:r w:rsidRPr="00B051FD">
              <w:t>39</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02D084E7" w14:textId="77777777" w:rsidR="00CC456B" w:rsidRPr="00B051FD" w:rsidRDefault="00CC456B" w:rsidP="0030048D">
            <w:pPr>
              <w:contextualSpacing/>
            </w:pPr>
            <w:r w:rsidRPr="00B051FD">
              <w:t>Радио повторитель  интерфейсов  - С2000-РПИ С2000-РПИ</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148736DC"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2505E75" w14:textId="77777777" w:rsidR="00CC456B" w:rsidRPr="00B051FD" w:rsidRDefault="00CC456B" w:rsidP="0030048D">
            <w:pPr>
              <w:contextualSpacing/>
              <w:jc w:val="center"/>
            </w:pPr>
            <w:r w:rsidRPr="00B051FD">
              <w:t>1</w:t>
            </w:r>
          </w:p>
        </w:tc>
      </w:tr>
      <w:tr w:rsidR="00CC456B" w:rsidRPr="00B051FD" w14:paraId="4C83A5E5"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5CE52F88" w14:textId="77777777" w:rsidR="00CC456B" w:rsidRPr="00B051FD" w:rsidRDefault="00CC456B" w:rsidP="0030048D">
            <w:pPr>
              <w:contextualSpacing/>
            </w:pPr>
            <w:r w:rsidRPr="00B051FD">
              <w:t>40</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5F5D6001" w14:textId="77777777" w:rsidR="00CC456B" w:rsidRPr="00B051FD" w:rsidRDefault="00CC456B" w:rsidP="0030048D">
            <w:pPr>
              <w:contextualSpacing/>
            </w:pPr>
            <w:r w:rsidRPr="00B051FD">
              <w:t>Внешняя антенна для  С2000-РПИ ANT24-0801</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1C38E84C"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E346E98" w14:textId="77777777" w:rsidR="00CC456B" w:rsidRPr="00B051FD" w:rsidRDefault="00CC456B" w:rsidP="0030048D">
            <w:pPr>
              <w:contextualSpacing/>
              <w:jc w:val="center"/>
            </w:pPr>
            <w:r w:rsidRPr="00B051FD">
              <w:t>1</w:t>
            </w:r>
          </w:p>
        </w:tc>
      </w:tr>
      <w:tr w:rsidR="00CC456B" w:rsidRPr="00B051FD" w14:paraId="3EADFB42"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71801283" w14:textId="77777777" w:rsidR="00CC456B" w:rsidRPr="00B051FD" w:rsidRDefault="00CC456B" w:rsidP="0030048D">
            <w:pPr>
              <w:contextualSpacing/>
            </w:pPr>
            <w:r w:rsidRPr="00B051FD">
              <w:t>41</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59532100" w14:textId="77777777" w:rsidR="00CC456B" w:rsidRPr="00B051FD" w:rsidRDefault="00CC456B" w:rsidP="0030048D">
            <w:pPr>
              <w:contextualSpacing/>
            </w:pPr>
            <w:r w:rsidRPr="00B051FD">
              <w:t>Резервированный источник питания РИП-12 исп.06</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6525EF1D"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B531DDF" w14:textId="77777777" w:rsidR="00CC456B" w:rsidRPr="00B051FD" w:rsidRDefault="00CC456B" w:rsidP="0030048D">
            <w:pPr>
              <w:contextualSpacing/>
              <w:jc w:val="center"/>
            </w:pPr>
            <w:r w:rsidRPr="00B051FD">
              <w:t>1</w:t>
            </w:r>
          </w:p>
        </w:tc>
      </w:tr>
      <w:tr w:rsidR="00CC456B" w:rsidRPr="00B051FD" w14:paraId="344ED8A6"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338CE792" w14:textId="77777777" w:rsidR="00CC456B" w:rsidRPr="00B051FD" w:rsidRDefault="00CC456B" w:rsidP="0030048D">
            <w:pPr>
              <w:contextualSpacing/>
            </w:pPr>
            <w:r w:rsidRPr="00B051FD">
              <w:t>42</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3F9CA8A7" w14:textId="77777777" w:rsidR="00CC456B" w:rsidRPr="00B051FD" w:rsidRDefault="00CC456B" w:rsidP="0030048D">
            <w:pPr>
              <w:contextualSpacing/>
            </w:pPr>
            <w:r w:rsidRPr="00B051FD">
              <w:t>Аккумуляторная батарея 12В, 26А/ч</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77FED59F"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656357E" w14:textId="77777777" w:rsidR="00CC456B" w:rsidRPr="00B051FD" w:rsidRDefault="00CC456B" w:rsidP="0030048D">
            <w:pPr>
              <w:contextualSpacing/>
              <w:jc w:val="center"/>
            </w:pPr>
            <w:r w:rsidRPr="00B051FD">
              <w:t>2</w:t>
            </w:r>
          </w:p>
        </w:tc>
      </w:tr>
      <w:tr w:rsidR="00CC456B" w:rsidRPr="00B051FD" w14:paraId="1BF7AB57"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4FDA22C8" w14:textId="77777777" w:rsidR="00CC456B" w:rsidRPr="00B051FD" w:rsidRDefault="00CC456B" w:rsidP="0030048D">
            <w:pPr>
              <w:contextualSpacing/>
            </w:pPr>
            <w:r w:rsidRPr="00B051FD">
              <w:t>43</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7E75419F" w14:textId="77777777" w:rsidR="00CC456B" w:rsidRPr="00B051FD" w:rsidRDefault="00CC456B" w:rsidP="0030048D">
            <w:pPr>
              <w:contextualSpacing/>
            </w:pPr>
            <w:r w:rsidRPr="00B051FD">
              <w:t>Прибор управления ПОТОК-3Н</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73637156"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8FFE4C1" w14:textId="77777777" w:rsidR="00CC456B" w:rsidRPr="00B051FD" w:rsidRDefault="00CC456B" w:rsidP="0030048D">
            <w:pPr>
              <w:contextualSpacing/>
              <w:jc w:val="center"/>
            </w:pPr>
            <w:r w:rsidRPr="00B051FD">
              <w:t>1</w:t>
            </w:r>
          </w:p>
        </w:tc>
      </w:tr>
      <w:tr w:rsidR="00CC456B" w:rsidRPr="00B051FD" w14:paraId="4B294E30"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0774D950" w14:textId="77777777" w:rsidR="00CC456B" w:rsidRPr="00B051FD" w:rsidRDefault="00CC456B" w:rsidP="0030048D">
            <w:pPr>
              <w:contextualSpacing/>
            </w:pPr>
            <w:r w:rsidRPr="00B051FD">
              <w:t>44</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28C18816" w14:textId="77777777" w:rsidR="00CC456B" w:rsidRPr="00B051FD" w:rsidRDefault="00CC456B" w:rsidP="0030048D">
            <w:pPr>
              <w:contextualSpacing/>
            </w:pPr>
            <w:r w:rsidRPr="00B051FD">
              <w:t>Аккумуляторная батарея 12В, 7Ахч</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238E8C69"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EAD5882" w14:textId="77777777" w:rsidR="00CC456B" w:rsidRPr="00B051FD" w:rsidRDefault="00CC456B" w:rsidP="0030048D">
            <w:pPr>
              <w:contextualSpacing/>
              <w:jc w:val="center"/>
            </w:pPr>
            <w:r w:rsidRPr="00B051FD">
              <w:t>1</w:t>
            </w:r>
          </w:p>
        </w:tc>
      </w:tr>
      <w:tr w:rsidR="00CC456B" w:rsidRPr="00B051FD" w14:paraId="37BCB557"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0AA974E9" w14:textId="77777777" w:rsidR="00CC456B" w:rsidRPr="00B051FD" w:rsidRDefault="00CC456B" w:rsidP="0030048D">
            <w:pPr>
              <w:contextualSpacing/>
            </w:pPr>
            <w:r w:rsidRPr="00B051FD">
              <w:t>45</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21F6D095" w14:textId="77777777" w:rsidR="00CC456B" w:rsidRPr="00B051FD" w:rsidRDefault="00CC456B" w:rsidP="0030048D">
            <w:pPr>
              <w:contextualSpacing/>
            </w:pPr>
            <w:r w:rsidRPr="00B051FD">
              <w:t>Блок индикации и управления Поток-БКИ</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14ACB7FA"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11AAF1D" w14:textId="77777777" w:rsidR="00CC456B" w:rsidRPr="00B051FD" w:rsidRDefault="00CC456B" w:rsidP="0030048D">
            <w:pPr>
              <w:contextualSpacing/>
              <w:jc w:val="center"/>
            </w:pPr>
            <w:r w:rsidRPr="00B051FD">
              <w:t>1</w:t>
            </w:r>
          </w:p>
        </w:tc>
      </w:tr>
      <w:tr w:rsidR="00CC456B" w:rsidRPr="00B051FD" w14:paraId="19D540E7"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5D85A139" w14:textId="77777777" w:rsidR="00CC456B" w:rsidRPr="00B051FD" w:rsidRDefault="00CC456B" w:rsidP="0030048D">
            <w:pPr>
              <w:contextualSpacing/>
            </w:pPr>
            <w:r w:rsidRPr="00B051FD">
              <w:t>46</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6A86E0A5" w14:textId="77777777" w:rsidR="00CC456B" w:rsidRPr="00B051FD" w:rsidRDefault="00CC456B" w:rsidP="0030048D">
            <w:pPr>
              <w:contextualSpacing/>
            </w:pPr>
            <w:r w:rsidRPr="00B051FD">
              <w:t>Шкаф контрольно-пусковой ШКП-18</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53650B15"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667091B" w14:textId="77777777" w:rsidR="00CC456B" w:rsidRPr="00B051FD" w:rsidRDefault="00CC456B" w:rsidP="0030048D">
            <w:pPr>
              <w:contextualSpacing/>
              <w:jc w:val="center"/>
            </w:pPr>
            <w:r w:rsidRPr="00B051FD">
              <w:t>2</w:t>
            </w:r>
          </w:p>
        </w:tc>
      </w:tr>
      <w:tr w:rsidR="00CC456B" w:rsidRPr="00B051FD" w14:paraId="7480D7C4"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2527AD92" w14:textId="77777777" w:rsidR="00CC456B" w:rsidRPr="00B051FD" w:rsidRDefault="00CC456B" w:rsidP="0030048D">
            <w:pPr>
              <w:contextualSpacing/>
            </w:pPr>
            <w:r w:rsidRPr="00B051FD">
              <w:t>47</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7E3A70BC" w14:textId="77777777" w:rsidR="00CC456B" w:rsidRPr="00B051FD" w:rsidRDefault="00CC456B" w:rsidP="0030048D">
            <w:pPr>
              <w:contextualSpacing/>
            </w:pPr>
            <w:r w:rsidRPr="00B051FD">
              <w:t>Шкаф контрольно-пусковой ШКП-4</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2303CD11"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3DEC6E3" w14:textId="77777777" w:rsidR="00CC456B" w:rsidRPr="00B051FD" w:rsidRDefault="00CC456B" w:rsidP="0030048D">
            <w:pPr>
              <w:contextualSpacing/>
              <w:jc w:val="center"/>
            </w:pPr>
            <w:r w:rsidRPr="00B051FD">
              <w:t>1</w:t>
            </w:r>
          </w:p>
        </w:tc>
      </w:tr>
      <w:tr w:rsidR="00CC456B" w:rsidRPr="00B051FD" w14:paraId="4210AE1B"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0DE26A39" w14:textId="77777777" w:rsidR="00CC456B" w:rsidRPr="00B051FD" w:rsidRDefault="00CC456B" w:rsidP="0030048D">
            <w:pPr>
              <w:contextualSpacing/>
            </w:pPr>
            <w:r w:rsidRPr="00B051FD">
              <w:t>48</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4211D576" w14:textId="77777777" w:rsidR="00CC456B" w:rsidRPr="00B051FD" w:rsidRDefault="00CC456B" w:rsidP="0030048D">
            <w:pPr>
              <w:contextualSpacing/>
            </w:pPr>
            <w:r w:rsidRPr="00B051FD">
              <w:t>Шкаф пожарной сигнализации  ЩМП-4, IP54 800x650x250 ЩМП-4, IP54 800x650x250</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4136F805"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4D59DB9" w14:textId="77777777" w:rsidR="00CC456B" w:rsidRPr="00B051FD" w:rsidRDefault="00CC456B" w:rsidP="0030048D">
            <w:pPr>
              <w:contextualSpacing/>
              <w:jc w:val="center"/>
            </w:pPr>
            <w:r w:rsidRPr="00B051FD">
              <w:t>1</w:t>
            </w:r>
          </w:p>
        </w:tc>
      </w:tr>
      <w:tr w:rsidR="00CC456B" w:rsidRPr="00B051FD" w14:paraId="7DC5186F"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14F40ADE" w14:textId="77777777" w:rsidR="00CC456B" w:rsidRPr="00B051FD" w:rsidRDefault="00CC456B" w:rsidP="0030048D">
            <w:pPr>
              <w:contextualSpacing/>
            </w:pPr>
            <w:r w:rsidRPr="00B051FD">
              <w:t>49</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71519DF1" w14:textId="77777777" w:rsidR="00CC456B" w:rsidRPr="00B051FD" w:rsidRDefault="00CC456B" w:rsidP="0030048D">
            <w:pPr>
              <w:contextualSpacing/>
            </w:pPr>
            <w:r w:rsidRPr="00B051FD">
              <w:t>Оповещатель "Насосная станция пожаротушения" КОП-25П, IP54</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632528B3"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3974880" w14:textId="77777777" w:rsidR="00CC456B" w:rsidRPr="00B051FD" w:rsidRDefault="00CC456B" w:rsidP="0030048D">
            <w:pPr>
              <w:contextualSpacing/>
              <w:jc w:val="center"/>
            </w:pPr>
            <w:r w:rsidRPr="00B051FD">
              <w:t>1</w:t>
            </w:r>
          </w:p>
        </w:tc>
      </w:tr>
      <w:tr w:rsidR="00CC456B" w:rsidRPr="00B051FD" w14:paraId="5A6A8A98"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0D475489" w14:textId="77777777" w:rsidR="00CC456B" w:rsidRPr="00B051FD" w:rsidRDefault="00CC456B" w:rsidP="0030048D">
            <w:pPr>
              <w:contextualSpacing/>
            </w:pPr>
            <w:r w:rsidRPr="00B051FD">
              <w:t>50</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0482C924" w14:textId="77777777" w:rsidR="00CC456B" w:rsidRPr="00B051FD" w:rsidRDefault="00CC456B" w:rsidP="0030048D">
            <w:pPr>
              <w:contextualSpacing/>
            </w:pPr>
            <w:r w:rsidRPr="00B051FD">
              <w:t>Оповещатель "Подключение пожарной техники" КОП-25П, IP54</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286B147D"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EFDD1E8" w14:textId="77777777" w:rsidR="00CC456B" w:rsidRPr="00B051FD" w:rsidRDefault="00CC456B" w:rsidP="0030048D">
            <w:pPr>
              <w:contextualSpacing/>
              <w:jc w:val="center"/>
            </w:pPr>
            <w:r w:rsidRPr="00B051FD">
              <w:t>1</w:t>
            </w:r>
          </w:p>
        </w:tc>
      </w:tr>
      <w:tr w:rsidR="00CC456B" w:rsidRPr="00B051FD" w14:paraId="436FB05C"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4453D6D7" w14:textId="77777777" w:rsidR="00CC456B" w:rsidRPr="00B051FD" w:rsidRDefault="00CC456B" w:rsidP="0030048D">
            <w:pPr>
              <w:contextualSpacing/>
            </w:pPr>
            <w:r w:rsidRPr="00B051FD">
              <w:t>51</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5F65C5FA" w14:textId="77777777" w:rsidR="00CC456B" w:rsidRPr="00B051FD" w:rsidRDefault="00CC456B" w:rsidP="0030048D">
            <w:pPr>
              <w:contextualSpacing/>
            </w:pPr>
            <w:r w:rsidRPr="00B051FD">
              <w:t>Модуль Подключения Нагрузки МПН</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5E68F9C9"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C43786C" w14:textId="77777777" w:rsidR="00CC456B" w:rsidRPr="00B051FD" w:rsidRDefault="00CC456B" w:rsidP="0030048D">
            <w:pPr>
              <w:contextualSpacing/>
              <w:jc w:val="center"/>
            </w:pPr>
            <w:r w:rsidRPr="00B051FD">
              <w:t>2</w:t>
            </w:r>
          </w:p>
        </w:tc>
      </w:tr>
      <w:tr w:rsidR="00CC456B" w:rsidRPr="00B051FD" w14:paraId="4C062FE1"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2ECD8D45" w14:textId="77777777" w:rsidR="00CC456B" w:rsidRPr="00B051FD" w:rsidRDefault="00CC456B" w:rsidP="0030048D">
            <w:pPr>
              <w:contextualSpacing/>
            </w:pPr>
            <w:r w:rsidRPr="00B051FD">
              <w:t>52</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1EB14D5C" w14:textId="77777777" w:rsidR="00CC456B" w:rsidRPr="00B051FD" w:rsidRDefault="00CC456B" w:rsidP="0030048D">
            <w:pPr>
              <w:contextualSpacing/>
            </w:pPr>
            <w:r w:rsidRPr="00B051FD">
              <w:t xml:space="preserve">Научный корпус </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12F18C3B" w14:textId="77777777" w:rsidR="00CC456B" w:rsidRPr="00B051FD" w:rsidRDefault="00CC456B" w:rsidP="0030048D">
            <w:pPr>
              <w:contextualSpacing/>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79D63B0" w14:textId="77777777" w:rsidR="00CC456B" w:rsidRPr="00B051FD" w:rsidRDefault="00CC456B" w:rsidP="0030048D">
            <w:pPr>
              <w:contextualSpacing/>
              <w:jc w:val="center"/>
            </w:pPr>
          </w:p>
        </w:tc>
      </w:tr>
      <w:tr w:rsidR="00CC456B" w:rsidRPr="00B051FD" w14:paraId="14601E5C"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24679585" w14:textId="77777777" w:rsidR="00CC456B" w:rsidRPr="00B051FD" w:rsidRDefault="00CC456B" w:rsidP="0030048D">
            <w:pPr>
              <w:contextualSpacing/>
            </w:pPr>
            <w:r w:rsidRPr="00B051FD">
              <w:t>53</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34DFCD6F" w14:textId="77777777" w:rsidR="00CC456B" w:rsidRPr="00B051FD" w:rsidRDefault="00CC456B" w:rsidP="0030048D">
            <w:pPr>
              <w:contextualSpacing/>
            </w:pPr>
            <w:r w:rsidRPr="00B051FD">
              <w:t>Прибор приемно-контрольный Сигнал-20П SMD</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08D8E50F"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3D819BD" w14:textId="77777777" w:rsidR="00CC456B" w:rsidRPr="00B051FD" w:rsidRDefault="00CC456B" w:rsidP="0030048D">
            <w:pPr>
              <w:contextualSpacing/>
              <w:jc w:val="center"/>
            </w:pPr>
            <w:r w:rsidRPr="00B051FD">
              <w:t>2</w:t>
            </w:r>
          </w:p>
        </w:tc>
      </w:tr>
      <w:tr w:rsidR="00CC456B" w:rsidRPr="00B051FD" w14:paraId="4C3A0562"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467979D3" w14:textId="77777777" w:rsidR="00CC456B" w:rsidRPr="00B051FD" w:rsidRDefault="00CC456B" w:rsidP="0030048D">
            <w:pPr>
              <w:contextualSpacing/>
            </w:pPr>
            <w:r w:rsidRPr="00B051FD">
              <w:t>54</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3D437BA7" w14:textId="77777777" w:rsidR="00CC456B" w:rsidRPr="00B051FD" w:rsidRDefault="00CC456B" w:rsidP="0030048D">
            <w:pPr>
              <w:contextualSpacing/>
            </w:pPr>
            <w:r w:rsidRPr="00B051FD">
              <w:t>Резервированный источник питания РИП-12 исп.06</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60EB9400"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899B823" w14:textId="77777777" w:rsidR="00CC456B" w:rsidRPr="00B051FD" w:rsidRDefault="00CC456B" w:rsidP="0030048D">
            <w:pPr>
              <w:contextualSpacing/>
              <w:jc w:val="center"/>
            </w:pPr>
            <w:r w:rsidRPr="00B051FD">
              <w:t>1</w:t>
            </w:r>
          </w:p>
        </w:tc>
      </w:tr>
      <w:tr w:rsidR="00CC456B" w:rsidRPr="00B051FD" w14:paraId="293E5833"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68ED654E" w14:textId="77777777" w:rsidR="00CC456B" w:rsidRPr="00B051FD" w:rsidRDefault="00CC456B" w:rsidP="0030048D">
            <w:pPr>
              <w:contextualSpacing/>
            </w:pPr>
            <w:r w:rsidRPr="00B051FD">
              <w:t>55</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76543FF8" w14:textId="77777777" w:rsidR="00CC456B" w:rsidRPr="00B051FD" w:rsidRDefault="00CC456B" w:rsidP="0030048D">
            <w:pPr>
              <w:contextualSpacing/>
            </w:pPr>
            <w:r w:rsidRPr="00B051FD">
              <w:t>Аккумуляторная батарея 12В, 26А/ч</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1926F6BF"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6D4B55D" w14:textId="77777777" w:rsidR="00CC456B" w:rsidRPr="00B051FD" w:rsidRDefault="00CC456B" w:rsidP="0030048D">
            <w:pPr>
              <w:contextualSpacing/>
              <w:jc w:val="center"/>
            </w:pPr>
            <w:r w:rsidRPr="00B051FD">
              <w:t>2</w:t>
            </w:r>
          </w:p>
        </w:tc>
      </w:tr>
      <w:tr w:rsidR="00CC456B" w:rsidRPr="00B051FD" w14:paraId="7DF9E717"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57CA64D5" w14:textId="77777777" w:rsidR="00CC456B" w:rsidRPr="00B051FD" w:rsidRDefault="00CC456B" w:rsidP="0030048D">
            <w:pPr>
              <w:contextualSpacing/>
            </w:pPr>
            <w:r w:rsidRPr="00B051FD">
              <w:t>56</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0A8B2416" w14:textId="77777777" w:rsidR="00CC456B" w:rsidRPr="00B051FD" w:rsidRDefault="00CC456B" w:rsidP="0030048D">
            <w:pPr>
              <w:contextualSpacing/>
            </w:pPr>
            <w:r w:rsidRPr="00B051FD">
              <w:t>Шкаф пожарной сигнализации  ЩМП-4, IP54 800x650x250 ЩМП-4, IP54 800x650x250</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16F41844"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D53ABFD" w14:textId="77777777" w:rsidR="00CC456B" w:rsidRPr="00B051FD" w:rsidRDefault="00CC456B" w:rsidP="0030048D">
            <w:pPr>
              <w:contextualSpacing/>
              <w:jc w:val="center"/>
            </w:pPr>
            <w:r w:rsidRPr="00B051FD">
              <w:t>1</w:t>
            </w:r>
          </w:p>
        </w:tc>
      </w:tr>
      <w:tr w:rsidR="00CC456B" w:rsidRPr="00B051FD" w14:paraId="34297338"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772369EB" w14:textId="77777777" w:rsidR="00CC456B" w:rsidRPr="00B051FD" w:rsidRDefault="00CC456B" w:rsidP="0030048D">
            <w:pPr>
              <w:contextualSpacing/>
            </w:pPr>
            <w:r w:rsidRPr="00B051FD">
              <w:t>57</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24A35349" w14:textId="77777777" w:rsidR="00CC456B" w:rsidRPr="00B051FD" w:rsidRDefault="00CC456B" w:rsidP="0030048D">
            <w:pPr>
              <w:contextualSpacing/>
            </w:pPr>
            <w:r w:rsidRPr="00B051FD">
              <w:t>Резервированный источник питания РИП-12 исп.06</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28BED530"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C0558B9" w14:textId="77777777" w:rsidR="00CC456B" w:rsidRPr="00B051FD" w:rsidRDefault="00CC456B" w:rsidP="0030048D">
            <w:pPr>
              <w:contextualSpacing/>
              <w:jc w:val="center"/>
            </w:pPr>
            <w:r w:rsidRPr="00B051FD">
              <w:t>1</w:t>
            </w:r>
          </w:p>
        </w:tc>
      </w:tr>
      <w:tr w:rsidR="00CC456B" w:rsidRPr="00B051FD" w14:paraId="4915229B"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35360628" w14:textId="77777777" w:rsidR="00CC456B" w:rsidRPr="00B051FD" w:rsidRDefault="00CC456B" w:rsidP="0030048D">
            <w:pPr>
              <w:contextualSpacing/>
            </w:pPr>
            <w:r w:rsidRPr="00B051FD">
              <w:t>58</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74970C10" w14:textId="77777777" w:rsidR="00CC456B" w:rsidRPr="00B051FD" w:rsidRDefault="00CC456B" w:rsidP="0030048D">
            <w:pPr>
              <w:contextualSpacing/>
            </w:pPr>
            <w:r w:rsidRPr="00B051FD">
              <w:t>Аккумуляторная батарея 12В, 26А/ч</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61B6B25A"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8E5204E" w14:textId="77777777" w:rsidR="00CC456B" w:rsidRPr="00B051FD" w:rsidRDefault="00CC456B" w:rsidP="0030048D">
            <w:pPr>
              <w:contextualSpacing/>
              <w:jc w:val="center"/>
            </w:pPr>
            <w:r w:rsidRPr="00B051FD">
              <w:t>2</w:t>
            </w:r>
          </w:p>
        </w:tc>
      </w:tr>
      <w:tr w:rsidR="00CC456B" w:rsidRPr="00B051FD" w14:paraId="182AA71E"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4ADD7F15" w14:textId="77777777" w:rsidR="00CC456B" w:rsidRPr="00B051FD" w:rsidRDefault="00CC456B" w:rsidP="0030048D">
            <w:pPr>
              <w:contextualSpacing/>
            </w:pPr>
            <w:r w:rsidRPr="00B051FD">
              <w:t>59</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2E611C40" w14:textId="77777777" w:rsidR="00CC456B" w:rsidRPr="00B051FD" w:rsidRDefault="00CC456B" w:rsidP="0030048D">
            <w:pPr>
              <w:contextualSpacing/>
            </w:pPr>
            <w:r w:rsidRPr="00B051FD">
              <w:t>Шкаф пожарной сигнализации  ЩМП-4, IP54 800x650x250 ЩМП-4, IP54 800x650x250</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5E859200"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53EE02B" w14:textId="77777777" w:rsidR="00CC456B" w:rsidRPr="00B051FD" w:rsidRDefault="00CC456B" w:rsidP="0030048D">
            <w:pPr>
              <w:contextualSpacing/>
              <w:jc w:val="center"/>
            </w:pPr>
            <w:r w:rsidRPr="00B051FD">
              <w:t>1</w:t>
            </w:r>
          </w:p>
        </w:tc>
      </w:tr>
      <w:tr w:rsidR="00CC456B" w:rsidRPr="00B051FD" w14:paraId="2BD030AD"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3759E70A" w14:textId="77777777" w:rsidR="00CC456B" w:rsidRPr="00B051FD" w:rsidRDefault="00CC456B" w:rsidP="0030048D">
            <w:pPr>
              <w:contextualSpacing/>
            </w:pPr>
            <w:r w:rsidRPr="00B051FD">
              <w:t>60</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0F014CDE" w14:textId="77777777" w:rsidR="00CC456B" w:rsidRPr="00B051FD" w:rsidRDefault="00CC456B" w:rsidP="0030048D">
            <w:pPr>
              <w:contextualSpacing/>
            </w:pPr>
            <w:r w:rsidRPr="00B051FD">
              <w:t xml:space="preserve">Пожарный пост </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3FEE9925" w14:textId="77777777" w:rsidR="00CC456B" w:rsidRPr="00B051FD" w:rsidRDefault="00CC456B" w:rsidP="0030048D">
            <w:pPr>
              <w:contextualSpacing/>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F75F8A2" w14:textId="77777777" w:rsidR="00CC456B" w:rsidRPr="00B051FD" w:rsidRDefault="00CC456B" w:rsidP="0030048D">
            <w:pPr>
              <w:contextualSpacing/>
              <w:jc w:val="center"/>
            </w:pPr>
          </w:p>
        </w:tc>
      </w:tr>
      <w:tr w:rsidR="00CC456B" w:rsidRPr="00B051FD" w14:paraId="69DF49A9"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6CE81DCF" w14:textId="77777777" w:rsidR="00CC456B" w:rsidRPr="00B051FD" w:rsidRDefault="00CC456B" w:rsidP="0030048D">
            <w:pPr>
              <w:contextualSpacing/>
            </w:pPr>
            <w:r w:rsidRPr="00B051FD">
              <w:t>61</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1FCC7A8C" w14:textId="77777777" w:rsidR="00CC456B" w:rsidRPr="00B051FD" w:rsidRDefault="00CC456B" w:rsidP="0030048D">
            <w:pPr>
              <w:contextualSpacing/>
            </w:pPr>
            <w:r w:rsidRPr="00B051FD">
              <w:t>Пульт контроля и управления С2000-М</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02861984"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D8D8975" w14:textId="77777777" w:rsidR="00CC456B" w:rsidRPr="00B051FD" w:rsidRDefault="00CC456B" w:rsidP="0030048D">
            <w:pPr>
              <w:contextualSpacing/>
              <w:jc w:val="center"/>
            </w:pPr>
            <w:r w:rsidRPr="00B051FD">
              <w:t>1</w:t>
            </w:r>
          </w:p>
        </w:tc>
      </w:tr>
      <w:tr w:rsidR="00CC456B" w:rsidRPr="00B051FD" w14:paraId="517DFAE7"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3619C86A" w14:textId="77777777" w:rsidR="00CC456B" w:rsidRPr="00B051FD" w:rsidRDefault="00CC456B" w:rsidP="0030048D">
            <w:pPr>
              <w:contextualSpacing/>
            </w:pPr>
            <w:r w:rsidRPr="00B051FD">
              <w:t>62</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162A5331" w14:textId="77777777" w:rsidR="00CC456B" w:rsidRPr="00B051FD" w:rsidRDefault="00CC456B" w:rsidP="0030048D">
            <w:pPr>
              <w:contextualSpacing/>
            </w:pPr>
            <w:r w:rsidRPr="00B051FD">
              <w:t>Преобразователь интерфейсов С2000-ПИ</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70C6399E"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F9D52CA" w14:textId="77777777" w:rsidR="00CC456B" w:rsidRPr="00B051FD" w:rsidRDefault="00CC456B" w:rsidP="0030048D">
            <w:pPr>
              <w:contextualSpacing/>
              <w:jc w:val="center"/>
            </w:pPr>
            <w:r w:rsidRPr="00B051FD">
              <w:t>1</w:t>
            </w:r>
          </w:p>
        </w:tc>
      </w:tr>
      <w:tr w:rsidR="00CC456B" w:rsidRPr="00B051FD" w14:paraId="08D74011"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690F62EE" w14:textId="77777777" w:rsidR="00CC456B" w:rsidRPr="00B051FD" w:rsidRDefault="00CC456B" w:rsidP="0030048D">
            <w:pPr>
              <w:contextualSpacing/>
            </w:pPr>
            <w:r w:rsidRPr="00B051FD">
              <w:t>63</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0E533DB3" w14:textId="77777777" w:rsidR="00CC456B" w:rsidRPr="00B051FD" w:rsidRDefault="00CC456B" w:rsidP="0030048D">
            <w:pPr>
              <w:contextualSpacing/>
            </w:pPr>
            <w:r w:rsidRPr="00B051FD">
              <w:t>Резервированный источник питания РИП-12 RS</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2A72AB75"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C288086" w14:textId="77777777" w:rsidR="00CC456B" w:rsidRPr="00B051FD" w:rsidRDefault="00CC456B" w:rsidP="0030048D">
            <w:pPr>
              <w:contextualSpacing/>
              <w:jc w:val="center"/>
            </w:pPr>
            <w:r w:rsidRPr="00B051FD">
              <w:t>1</w:t>
            </w:r>
          </w:p>
        </w:tc>
      </w:tr>
      <w:tr w:rsidR="00CC456B" w:rsidRPr="00B051FD" w14:paraId="4DB2E824"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44C1862C" w14:textId="77777777" w:rsidR="00CC456B" w:rsidRPr="00B051FD" w:rsidRDefault="00CC456B" w:rsidP="0030048D">
            <w:pPr>
              <w:contextualSpacing/>
            </w:pPr>
            <w:r w:rsidRPr="00B051FD">
              <w:t>64</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4F451016" w14:textId="77777777" w:rsidR="00CC456B" w:rsidRPr="00B051FD" w:rsidRDefault="00CC456B" w:rsidP="0030048D">
            <w:pPr>
              <w:contextualSpacing/>
            </w:pPr>
            <w:r w:rsidRPr="00B051FD">
              <w:t>Аккумуляторная батарея 12В, 17А/ч</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27870E7C"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3437382" w14:textId="77777777" w:rsidR="00CC456B" w:rsidRPr="00B051FD" w:rsidRDefault="00CC456B" w:rsidP="0030048D">
            <w:pPr>
              <w:contextualSpacing/>
              <w:jc w:val="center"/>
            </w:pPr>
            <w:r w:rsidRPr="00B051FD">
              <w:t>1</w:t>
            </w:r>
          </w:p>
        </w:tc>
      </w:tr>
      <w:tr w:rsidR="00CC456B" w:rsidRPr="00B051FD" w14:paraId="31087CD4"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63808379" w14:textId="77777777" w:rsidR="00CC456B" w:rsidRPr="00B051FD" w:rsidRDefault="00CC456B" w:rsidP="0030048D">
            <w:pPr>
              <w:contextualSpacing/>
            </w:pPr>
            <w:r w:rsidRPr="00B051FD">
              <w:t>65</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544093FE" w14:textId="77777777" w:rsidR="00CC456B" w:rsidRPr="00B051FD" w:rsidRDefault="00CC456B" w:rsidP="0030048D">
            <w:pPr>
              <w:contextualSpacing/>
            </w:pPr>
            <w:r w:rsidRPr="00B051FD">
              <w:t>Блок индикации и управления С2000-БИ</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4C7A6BB6"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F83094D" w14:textId="77777777" w:rsidR="00CC456B" w:rsidRPr="00B051FD" w:rsidRDefault="00CC456B" w:rsidP="0030048D">
            <w:pPr>
              <w:contextualSpacing/>
              <w:jc w:val="center"/>
            </w:pPr>
            <w:r w:rsidRPr="00B051FD">
              <w:t>1</w:t>
            </w:r>
          </w:p>
        </w:tc>
      </w:tr>
      <w:tr w:rsidR="00CC456B" w:rsidRPr="00B051FD" w14:paraId="293D937D"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2DA9B126" w14:textId="77777777" w:rsidR="00CC456B" w:rsidRPr="00B051FD" w:rsidRDefault="00CC456B" w:rsidP="0030048D">
            <w:pPr>
              <w:contextualSpacing/>
            </w:pPr>
            <w:r w:rsidRPr="00B051FD">
              <w:t>66</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61FDDA5E" w14:textId="77777777" w:rsidR="00CC456B" w:rsidRPr="00B051FD" w:rsidRDefault="00CC456B" w:rsidP="0030048D">
            <w:pPr>
              <w:contextualSpacing/>
            </w:pPr>
            <w:r w:rsidRPr="00B051FD">
              <w:t>Блок индикации и управления Поток-БКИ</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62AF20A3"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383FAE8" w14:textId="77777777" w:rsidR="00CC456B" w:rsidRPr="00B051FD" w:rsidRDefault="00CC456B" w:rsidP="0030048D">
            <w:pPr>
              <w:contextualSpacing/>
              <w:jc w:val="center"/>
            </w:pPr>
            <w:r w:rsidRPr="00B051FD">
              <w:t>1</w:t>
            </w:r>
          </w:p>
        </w:tc>
      </w:tr>
      <w:tr w:rsidR="00CC456B" w:rsidRPr="00B051FD" w14:paraId="40D1B8EA"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3A4FE9F8" w14:textId="77777777" w:rsidR="00CC456B" w:rsidRPr="00B051FD" w:rsidRDefault="00CC456B" w:rsidP="0030048D">
            <w:pPr>
              <w:contextualSpacing/>
            </w:pPr>
            <w:r w:rsidRPr="00B051FD">
              <w:t>67</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26CF947B" w14:textId="77777777" w:rsidR="00CC456B" w:rsidRPr="00B051FD" w:rsidRDefault="00CC456B" w:rsidP="0030048D">
            <w:pPr>
              <w:contextualSpacing/>
            </w:pPr>
            <w:r w:rsidRPr="00B051FD">
              <w:t>Резервированный источник питания РИП-12 исп.06</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047FEDCE"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AD2B760" w14:textId="77777777" w:rsidR="00CC456B" w:rsidRPr="00B051FD" w:rsidRDefault="00CC456B" w:rsidP="0030048D">
            <w:pPr>
              <w:contextualSpacing/>
              <w:jc w:val="center"/>
            </w:pPr>
            <w:r w:rsidRPr="00B051FD">
              <w:t>1</w:t>
            </w:r>
          </w:p>
        </w:tc>
      </w:tr>
      <w:tr w:rsidR="00CC456B" w:rsidRPr="00B051FD" w14:paraId="3E339BED"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48AFB715" w14:textId="77777777" w:rsidR="00CC456B" w:rsidRPr="00B051FD" w:rsidRDefault="00CC456B" w:rsidP="0030048D">
            <w:pPr>
              <w:contextualSpacing/>
            </w:pPr>
            <w:r w:rsidRPr="00B051FD">
              <w:t>68</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180F84D0" w14:textId="77777777" w:rsidR="00CC456B" w:rsidRPr="00B051FD" w:rsidRDefault="00CC456B" w:rsidP="0030048D">
            <w:pPr>
              <w:contextualSpacing/>
            </w:pPr>
            <w:r w:rsidRPr="00B051FD">
              <w:t>Аккумуляторная батарея 12В, 26А/ч</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2666CD6C"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0E36201" w14:textId="77777777" w:rsidR="00CC456B" w:rsidRPr="00B051FD" w:rsidRDefault="00CC456B" w:rsidP="0030048D">
            <w:pPr>
              <w:contextualSpacing/>
              <w:jc w:val="center"/>
            </w:pPr>
            <w:r w:rsidRPr="00B051FD">
              <w:t>2</w:t>
            </w:r>
          </w:p>
        </w:tc>
      </w:tr>
      <w:tr w:rsidR="00CC456B" w:rsidRPr="00B051FD" w14:paraId="5CE7E9FE"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5CF1AB96" w14:textId="77777777" w:rsidR="00CC456B" w:rsidRPr="00B051FD" w:rsidRDefault="00CC456B" w:rsidP="0030048D">
            <w:pPr>
              <w:contextualSpacing/>
            </w:pPr>
            <w:r w:rsidRPr="00B051FD">
              <w:t>69</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3E508730" w14:textId="77777777" w:rsidR="00CC456B" w:rsidRPr="00B051FD" w:rsidRDefault="00CC456B" w:rsidP="0030048D">
            <w:pPr>
              <w:contextualSpacing/>
            </w:pPr>
            <w:r w:rsidRPr="00B051FD">
              <w:t>Блок контрольно-пусковой С2000-КПБ</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325F1348"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47378A4" w14:textId="77777777" w:rsidR="00CC456B" w:rsidRPr="00B051FD" w:rsidRDefault="00CC456B" w:rsidP="0030048D">
            <w:pPr>
              <w:contextualSpacing/>
              <w:jc w:val="center"/>
            </w:pPr>
            <w:r w:rsidRPr="00B051FD">
              <w:t>1</w:t>
            </w:r>
          </w:p>
        </w:tc>
      </w:tr>
      <w:tr w:rsidR="00CC456B" w:rsidRPr="00B051FD" w14:paraId="1BA9E54F"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48089AE0" w14:textId="77777777" w:rsidR="00CC456B" w:rsidRPr="00B051FD" w:rsidRDefault="00CC456B" w:rsidP="0030048D">
            <w:pPr>
              <w:contextualSpacing/>
            </w:pPr>
            <w:r w:rsidRPr="00B051FD">
              <w:t>70</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0D2A68E8" w14:textId="77777777" w:rsidR="00CC456B" w:rsidRPr="00B051FD" w:rsidRDefault="00CC456B" w:rsidP="0030048D">
            <w:pPr>
              <w:contextualSpacing/>
            </w:pPr>
            <w:r w:rsidRPr="00B051FD">
              <w:t>Прибор приемно-контрольный Сигнал-10</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2F07447B"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4DADF00" w14:textId="77777777" w:rsidR="00CC456B" w:rsidRPr="00B051FD" w:rsidRDefault="00CC456B" w:rsidP="0030048D">
            <w:pPr>
              <w:contextualSpacing/>
              <w:jc w:val="center"/>
            </w:pPr>
            <w:r w:rsidRPr="00B051FD">
              <w:t>1</w:t>
            </w:r>
          </w:p>
        </w:tc>
      </w:tr>
      <w:tr w:rsidR="00CC456B" w:rsidRPr="00B051FD" w14:paraId="5E10D479"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5FCEC729" w14:textId="77777777" w:rsidR="00CC456B" w:rsidRPr="00B051FD" w:rsidRDefault="00CC456B" w:rsidP="0030048D">
            <w:pPr>
              <w:contextualSpacing/>
            </w:pPr>
            <w:r w:rsidRPr="00B051FD">
              <w:t>71</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1ABB6A54" w14:textId="77777777" w:rsidR="00CC456B" w:rsidRPr="00B051FD" w:rsidRDefault="00CC456B" w:rsidP="0030048D">
            <w:pPr>
              <w:contextualSpacing/>
            </w:pPr>
            <w:r w:rsidRPr="00B051FD">
              <w:t>Резервированный источник питания РИП-24-2/7П1-Р-RS</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22EAEAB7"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93B2BEC" w14:textId="77777777" w:rsidR="00CC456B" w:rsidRPr="00B051FD" w:rsidRDefault="00CC456B" w:rsidP="0030048D">
            <w:pPr>
              <w:contextualSpacing/>
              <w:jc w:val="center"/>
            </w:pPr>
            <w:r w:rsidRPr="00B051FD">
              <w:t>1</w:t>
            </w:r>
          </w:p>
        </w:tc>
      </w:tr>
      <w:tr w:rsidR="00CC456B" w:rsidRPr="00B051FD" w14:paraId="10413DB8"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46B41AB2" w14:textId="77777777" w:rsidR="00CC456B" w:rsidRPr="00B051FD" w:rsidRDefault="00CC456B" w:rsidP="0030048D">
            <w:pPr>
              <w:contextualSpacing/>
            </w:pPr>
            <w:r w:rsidRPr="00B051FD">
              <w:t>72</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0670F85B" w14:textId="77777777" w:rsidR="00CC456B" w:rsidRPr="00B051FD" w:rsidRDefault="00CC456B" w:rsidP="0030048D">
            <w:pPr>
              <w:contextualSpacing/>
            </w:pPr>
            <w:r w:rsidRPr="00B051FD">
              <w:t>Аккумуляторная батарея 12В, 7А/ч</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36F47ECB"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CB11360" w14:textId="77777777" w:rsidR="00CC456B" w:rsidRPr="00B051FD" w:rsidRDefault="00CC456B" w:rsidP="0030048D">
            <w:pPr>
              <w:contextualSpacing/>
              <w:jc w:val="center"/>
            </w:pPr>
            <w:r w:rsidRPr="00B051FD">
              <w:t>2</w:t>
            </w:r>
          </w:p>
        </w:tc>
      </w:tr>
      <w:tr w:rsidR="00CC456B" w:rsidRPr="00B051FD" w14:paraId="1FE319F6"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31E96847" w14:textId="77777777" w:rsidR="00CC456B" w:rsidRPr="00B051FD" w:rsidRDefault="00CC456B" w:rsidP="0030048D">
            <w:pPr>
              <w:contextualSpacing/>
            </w:pPr>
            <w:r w:rsidRPr="00B051FD">
              <w:t>73</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62523A9E" w14:textId="77777777" w:rsidR="00CC456B" w:rsidRPr="00B051FD" w:rsidRDefault="00CC456B" w:rsidP="0030048D">
            <w:pPr>
              <w:contextualSpacing/>
            </w:pPr>
            <w:r w:rsidRPr="00B051FD">
              <w:t>Шкаф пожарной сигнализации  ЩМП-4, IP54 800x650x250 ЩМП-4, IP54 800x650x250</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079F9C8A"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1450525" w14:textId="77777777" w:rsidR="00CC456B" w:rsidRPr="00B051FD" w:rsidRDefault="00CC456B" w:rsidP="0030048D">
            <w:pPr>
              <w:contextualSpacing/>
              <w:jc w:val="center"/>
            </w:pPr>
            <w:r w:rsidRPr="00B051FD">
              <w:t>1</w:t>
            </w:r>
          </w:p>
        </w:tc>
      </w:tr>
      <w:tr w:rsidR="00CC456B" w:rsidRPr="00B051FD" w14:paraId="04834B08"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6667AAB6" w14:textId="77777777" w:rsidR="00CC456B" w:rsidRPr="00B051FD" w:rsidRDefault="00CC456B" w:rsidP="0030048D">
            <w:pPr>
              <w:contextualSpacing/>
            </w:pPr>
            <w:r w:rsidRPr="00B051FD">
              <w:t>74</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320CF8BC" w14:textId="77777777" w:rsidR="00CC456B" w:rsidRPr="00B051FD" w:rsidRDefault="00CC456B" w:rsidP="0030048D">
            <w:pPr>
              <w:contextualSpacing/>
            </w:pPr>
            <w:r w:rsidRPr="00B051FD">
              <w:t>Шкаф управления задвижкой "ШЗ-М" ШК1401- 26-М1А</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36AF1E5D"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72C95FF" w14:textId="77777777" w:rsidR="00CC456B" w:rsidRPr="00B051FD" w:rsidRDefault="00CC456B" w:rsidP="0030048D">
            <w:pPr>
              <w:contextualSpacing/>
              <w:jc w:val="center"/>
            </w:pPr>
            <w:r w:rsidRPr="00B051FD">
              <w:t>1</w:t>
            </w:r>
          </w:p>
        </w:tc>
      </w:tr>
      <w:tr w:rsidR="00CC456B" w:rsidRPr="00B051FD" w14:paraId="6E4C59EA"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3BE21AE5" w14:textId="77777777" w:rsidR="00CC456B" w:rsidRPr="00B051FD" w:rsidRDefault="00CC456B" w:rsidP="0030048D">
            <w:pPr>
              <w:contextualSpacing/>
            </w:pPr>
            <w:r w:rsidRPr="00B051FD">
              <w:t>75</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6C2E8460" w14:textId="77777777" w:rsidR="00CC456B" w:rsidRPr="00B051FD" w:rsidRDefault="00CC456B" w:rsidP="0030048D">
            <w:pPr>
              <w:contextualSpacing/>
            </w:pPr>
            <w:r w:rsidRPr="00B051FD">
              <w:t>Модуль Подключения Нагрузки МПН</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4F995820"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8D6AA34" w14:textId="77777777" w:rsidR="00CC456B" w:rsidRPr="00B051FD" w:rsidRDefault="00CC456B" w:rsidP="0030048D">
            <w:pPr>
              <w:contextualSpacing/>
              <w:jc w:val="center"/>
            </w:pPr>
            <w:r w:rsidRPr="00B051FD">
              <w:t>2</w:t>
            </w:r>
          </w:p>
        </w:tc>
      </w:tr>
      <w:tr w:rsidR="00CC456B" w:rsidRPr="00B051FD" w14:paraId="0E155B80"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02225BB9" w14:textId="77777777" w:rsidR="00CC456B" w:rsidRPr="00B051FD" w:rsidRDefault="00CC456B" w:rsidP="0030048D">
            <w:pPr>
              <w:contextualSpacing/>
            </w:pPr>
            <w:r w:rsidRPr="00B051FD">
              <w:t>76</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7B258977" w14:textId="77777777" w:rsidR="00CC456B" w:rsidRPr="00B051FD" w:rsidRDefault="00CC456B" w:rsidP="0030048D">
            <w:pPr>
              <w:contextualSpacing/>
            </w:pPr>
            <w:r w:rsidRPr="00B051FD">
              <w:t>Блок контрольно-пусковой С2000-КПБ</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6A17A273"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7C00F3D" w14:textId="77777777" w:rsidR="00CC456B" w:rsidRPr="00B051FD" w:rsidRDefault="00CC456B" w:rsidP="0030048D">
            <w:pPr>
              <w:contextualSpacing/>
              <w:jc w:val="center"/>
            </w:pPr>
            <w:r w:rsidRPr="00B051FD">
              <w:t>1</w:t>
            </w:r>
          </w:p>
        </w:tc>
      </w:tr>
      <w:tr w:rsidR="00CC456B" w:rsidRPr="00B051FD" w14:paraId="498C8FDB"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6463E3C9" w14:textId="77777777" w:rsidR="00CC456B" w:rsidRPr="00B051FD" w:rsidRDefault="00CC456B" w:rsidP="0030048D">
            <w:pPr>
              <w:contextualSpacing/>
            </w:pPr>
            <w:r w:rsidRPr="00B051FD">
              <w:t>77</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67268F40" w14:textId="77777777" w:rsidR="00CC456B" w:rsidRPr="00B051FD" w:rsidRDefault="00CC456B" w:rsidP="0030048D">
            <w:pPr>
              <w:contextualSpacing/>
            </w:pPr>
            <w:r w:rsidRPr="00B051FD">
              <w:t>Прибор приемно-контрольный Сигнал-10</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4D528668"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1FB1CCB" w14:textId="77777777" w:rsidR="00CC456B" w:rsidRPr="00B051FD" w:rsidRDefault="00CC456B" w:rsidP="0030048D">
            <w:pPr>
              <w:contextualSpacing/>
              <w:jc w:val="center"/>
            </w:pPr>
            <w:r w:rsidRPr="00B051FD">
              <w:t>1</w:t>
            </w:r>
          </w:p>
        </w:tc>
      </w:tr>
      <w:tr w:rsidR="00CC456B" w:rsidRPr="00B051FD" w14:paraId="29C49251"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3077A4FE" w14:textId="77777777" w:rsidR="00CC456B" w:rsidRPr="00B051FD" w:rsidRDefault="00CC456B" w:rsidP="0030048D">
            <w:pPr>
              <w:contextualSpacing/>
            </w:pPr>
            <w:r w:rsidRPr="00B051FD">
              <w:t>78</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79017558" w14:textId="77777777" w:rsidR="00CC456B" w:rsidRPr="00B051FD" w:rsidRDefault="00CC456B" w:rsidP="0030048D">
            <w:pPr>
              <w:contextualSpacing/>
            </w:pPr>
            <w:r w:rsidRPr="00B051FD">
              <w:t>Резервированный источник питания РИП-24-2/7П1-Р-RS</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47FF9F57"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4909583" w14:textId="77777777" w:rsidR="00CC456B" w:rsidRPr="00B051FD" w:rsidRDefault="00CC456B" w:rsidP="0030048D">
            <w:pPr>
              <w:contextualSpacing/>
              <w:jc w:val="center"/>
            </w:pPr>
            <w:r w:rsidRPr="00B051FD">
              <w:t>1</w:t>
            </w:r>
          </w:p>
        </w:tc>
      </w:tr>
      <w:tr w:rsidR="00CC456B" w:rsidRPr="00B051FD" w14:paraId="5AA7FA1F"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752DEB17" w14:textId="77777777" w:rsidR="00CC456B" w:rsidRPr="00B051FD" w:rsidRDefault="00CC456B" w:rsidP="0030048D">
            <w:pPr>
              <w:contextualSpacing/>
            </w:pPr>
            <w:r w:rsidRPr="00B051FD">
              <w:t>79</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7DA0BE00" w14:textId="77777777" w:rsidR="00CC456B" w:rsidRPr="00B051FD" w:rsidRDefault="00CC456B" w:rsidP="0030048D">
            <w:pPr>
              <w:contextualSpacing/>
            </w:pPr>
            <w:r w:rsidRPr="00B051FD">
              <w:t>Аккумуляторная батарея 12В, 7А/ч</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1AA5EE87"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ABC7381" w14:textId="77777777" w:rsidR="00CC456B" w:rsidRPr="00B051FD" w:rsidRDefault="00CC456B" w:rsidP="0030048D">
            <w:pPr>
              <w:contextualSpacing/>
              <w:jc w:val="center"/>
            </w:pPr>
            <w:r w:rsidRPr="00B051FD">
              <w:t>2</w:t>
            </w:r>
          </w:p>
        </w:tc>
      </w:tr>
      <w:tr w:rsidR="00CC456B" w:rsidRPr="00B051FD" w14:paraId="07340821"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7933646E" w14:textId="77777777" w:rsidR="00CC456B" w:rsidRPr="00B051FD" w:rsidRDefault="00CC456B" w:rsidP="0030048D">
            <w:pPr>
              <w:contextualSpacing/>
            </w:pPr>
            <w:r w:rsidRPr="00B051FD">
              <w:t>80</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43A0C2C0" w14:textId="77777777" w:rsidR="00CC456B" w:rsidRPr="00B051FD" w:rsidRDefault="00CC456B" w:rsidP="0030048D">
            <w:pPr>
              <w:contextualSpacing/>
            </w:pPr>
            <w:r w:rsidRPr="00B051FD">
              <w:t>Шкаф пожарной сигнализации  ЩМП-4, IP54 800x650x250 ЩМП-4, IP54 800x650x250</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095C2415"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EE0F56C" w14:textId="77777777" w:rsidR="00CC456B" w:rsidRPr="00B051FD" w:rsidRDefault="00CC456B" w:rsidP="0030048D">
            <w:pPr>
              <w:contextualSpacing/>
              <w:jc w:val="center"/>
            </w:pPr>
            <w:r w:rsidRPr="00B051FD">
              <w:t>1</w:t>
            </w:r>
          </w:p>
        </w:tc>
      </w:tr>
      <w:tr w:rsidR="00CC456B" w:rsidRPr="00B051FD" w14:paraId="7FBCDB10"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72288FEF" w14:textId="77777777" w:rsidR="00CC456B" w:rsidRPr="00B051FD" w:rsidRDefault="00CC456B" w:rsidP="0030048D">
            <w:pPr>
              <w:contextualSpacing/>
            </w:pPr>
            <w:r w:rsidRPr="00B051FD">
              <w:t>81</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1926BBA3" w14:textId="77777777" w:rsidR="00CC456B" w:rsidRPr="00B051FD" w:rsidRDefault="00CC456B" w:rsidP="0030048D">
            <w:pPr>
              <w:contextualSpacing/>
            </w:pPr>
            <w:r w:rsidRPr="00B051FD">
              <w:t>Блок контрольно-пусковой С2000-КПБ</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7DF920C5"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96B2D7C" w14:textId="77777777" w:rsidR="00CC456B" w:rsidRPr="00B051FD" w:rsidRDefault="00CC456B" w:rsidP="0030048D">
            <w:pPr>
              <w:contextualSpacing/>
              <w:jc w:val="center"/>
            </w:pPr>
            <w:r w:rsidRPr="00B051FD">
              <w:t>1</w:t>
            </w:r>
          </w:p>
        </w:tc>
      </w:tr>
      <w:tr w:rsidR="00CC456B" w:rsidRPr="00B051FD" w14:paraId="2E113E9D"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0B2D0008" w14:textId="77777777" w:rsidR="00CC456B" w:rsidRPr="00B051FD" w:rsidRDefault="00CC456B" w:rsidP="0030048D">
            <w:pPr>
              <w:contextualSpacing/>
            </w:pPr>
            <w:r w:rsidRPr="00B051FD">
              <w:t>82</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5866F943" w14:textId="77777777" w:rsidR="00CC456B" w:rsidRPr="00B051FD" w:rsidRDefault="00CC456B" w:rsidP="0030048D">
            <w:pPr>
              <w:contextualSpacing/>
            </w:pPr>
            <w:r w:rsidRPr="00B051FD">
              <w:t>Прибор приемно-контрольный Сигнал-10</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01756EB0"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1240645" w14:textId="77777777" w:rsidR="00CC456B" w:rsidRPr="00B051FD" w:rsidRDefault="00CC456B" w:rsidP="0030048D">
            <w:pPr>
              <w:contextualSpacing/>
              <w:jc w:val="center"/>
            </w:pPr>
            <w:r w:rsidRPr="00B051FD">
              <w:t>1</w:t>
            </w:r>
          </w:p>
        </w:tc>
      </w:tr>
      <w:tr w:rsidR="00CC456B" w:rsidRPr="00B051FD" w14:paraId="0CF67B62"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669BDF31" w14:textId="77777777" w:rsidR="00CC456B" w:rsidRPr="00B051FD" w:rsidRDefault="00CC456B" w:rsidP="0030048D">
            <w:pPr>
              <w:contextualSpacing/>
            </w:pPr>
            <w:r w:rsidRPr="00B051FD">
              <w:t>83</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04CE4E4F" w14:textId="77777777" w:rsidR="00CC456B" w:rsidRPr="00B051FD" w:rsidRDefault="00CC456B" w:rsidP="0030048D">
            <w:pPr>
              <w:contextualSpacing/>
            </w:pPr>
            <w:r w:rsidRPr="00B051FD">
              <w:t>Резервированный источник питания РИП-24-2/7П1-Р-RS</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799ECCEA"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C283141" w14:textId="77777777" w:rsidR="00CC456B" w:rsidRPr="00B051FD" w:rsidRDefault="00CC456B" w:rsidP="0030048D">
            <w:pPr>
              <w:contextualSpacing/>
              <w:jc w:val="center"/>
            </w:pPr>
            <w:r w:rsidRPr="00B051FD">
              <w:t>1</w:t>
            </w:r>
          </w:p>
        </w:tc>
      </w:tr>
      <w:tr w:rsidR="00CC456B" w:rsidRPr="00B051FD" w14:paraId="1455DD83"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66E8203D" w14:textId="77777777" w:rsidR="00CC456B" w:rsidRPr="00B051FD" w:rsidRDefault="00CC456B" w:rsidP="0030048D">
            <w:pPr>
              <w:contextualSpacing/>
            </w:pPr>
            <w:r w:rsidRPr="00B051FD">
              <w:t>84</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7229A27E" w14:textId="77777777" w:rsidR="00CC456B" w:rsidRPr="00B051FD" w:rsidRDefault="00CC456B" w:rsidP="0030048D">
            <w:pPr>
              <w:contextualSpacing/>
            </w:pPr>
            <w:r w:rsidRPr="00B051FD">
              <w:t>Аккумуляторная батарея 12В, 7А/ч</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424BAFEA"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CA86C76" w14:textId="77777777" w:rsidR="00CC456B" w:rsidRPr="00B051FD" w:rsidRDefault="00CC456B" w:rsidP="0030048D">
            <w:pPr>
              <w:contextualSpacing/>
              <w:jc w:val="center"/>
            </w:pPr>
            <w:r w:rsidRPr="00B051FD">
              <w:t>2</w:t>
            </w:r>
          </w:p>
        </w:tc>
      </w:tr>
      <w:tr w:rsidR="00CC456B" w:rsidRPr="00B051FD" w14:paraId="7EB838E0"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3D1F9AC5" w14:textId="77777777" w:rsidR="00CC456B" w:rsidRPr="00B051FD" w:rsidRDefault="00CC456B" w:rsidP="0030048D">
            <w:pPr>
              <w:contextualSpacing/>
            </w:pPr>
            <w:r w:rsidRPr="00B051FD">
              <w:t>85</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0081498B" w14:textId="77777777" w:rsidR="00CC456B" w:rsidRPr="00B051FD" w:rsidRDefault="00CC456B" w:rsidP="0030048D">
            <w:pPr>
              <w:contextualSpacing/>
            </w:pPr>
            <w:r w:rsidRPr="00B051FD">
              <w:t>Радио повторитель  интерфейсов  - С2000-РПИ С2000-РПИ</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7AEF0207"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E2DD103" w14:textId="77777777" w:rsidR="00CC456B" w:rsidRPr="00B051FD" w:rsidRDefault="00CC456B" w:rsidP="0030048D">
            <w:pPr>
              <w:contextualSpacing/>
              <w:jc w:val="center"/>
            </w:pPr>
            <w:r w:rsidRPr="00B051FD">
              <w:t>1</w:t>
            </w:r>
          </w:p>
        </w:tc>
      </w:tr>
      <w:tr w:rsidR="00CC456B" w:rsidRPr="00B051FD" w14:paraId="3EE71FB1"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7C6AF2F1" w14:textId="77777777" w:rsidR="00CC456B" w:rsidRPr="00B051FD" w:rsidRDefault="00CC456B" w:rsidP="0030048D">
            <w:pPr>
              <w:contextualSpacing/>
            </w:pPr>
            <w:r w:rsidRPr="00B051FD">
              <w:t>86</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2DF6F446" w14:textId="77777777" w:rsidR="00CC456B" w:rsidRPr="00B051FD" w:rsidRDefault="00CC456B" w:rsidP="0030048D">
            <w:pPr>
              <w:contextualSpacing/>
            </w:pPr>
            <w:r w:rsidRPr="00B051FD">
              <w:t>Внешняя антенна для  С2000-РПИ ANT24-0801</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7605EA7B"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C0174B5" w14:textId="77777777" w:rsidR="00CC456B" w:rsidRPr="00B051FD" w:rsidRDefault="00CC456B" w:rsidP="0030048D">
            <w:pPr>
              <w:contextualSpacing/>
              <w:jc w:val="center"/>
            </w:pPr>
            <w:r w:rsidRPr="00B051FD">
              <w:t>1</w:t>
            </w:r>
          </w:p>
        </w:tc>
      </w:tr>
      <w:tr w:rsidR="00CC456B" w:rsidRPr="00B051FD" w14:paraId="738D4C1A"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43B79E45" w14:textId="77777777" w:rsidR="00CC456B" w:rsidRPr="00B051FD" w:rsidRDefault="00CC456B" w:rsidP="0030048D">
            <w:pPr>
              <w:contextualSpacing/>
            </w:pPr>
            <w:r w:rsidRPr="00B051FD">
              <w:t>87</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763F9627" w14:textId="77777777" w:rsidR="00CC456B" w:rsidRPr="00B051FD" w:rsidRDefault="00CC456B" w:rsidP="0030048D">
            <w:pPr>
              <w:contextualSpacing/>
            </w:pPr>
            <w:r w:rsidRPr="00B051FD">
              <w:t>Шкаф пожарной сигнализации  ЩМП-4, IP54 800x650x250 ЩМП-4, IP54 800x650x250</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00705540"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0832E1F" w14:textId="77777777" w:rsidR="00CC456B" w:rsidRPr="00B051FD" w:rsidRDefault="00CC456B" w:rsidP="0030048D">
            <w:pPr>
              <w:contextualSpacing/>
              <w:jc w:val="center"/>
            </w:pPr>
            <w:r w:rsidRPr="00B051FD">
              <w:t>1</w:t>
            </w:r>
          </w:p>
        </w:tc>
      </w:tr>
      <w:tr w:rsidR="00CC456B" w:rsidRPr="00B051FD" w14:paraId="0E715162"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0EAD7BF5" w14:textId="77777777" w:rsidR="00CC456B" w:rsidRPr="00B051FD" w:rsidRDefault="00CC456B" w:rsidP="0030048D">
            <w:pPr>
              <w:contextualSpacing/>
            </w:pPr>
            <w:r w:rsidRPr="00B051FD">
              <w:t>88</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307918E2" w14:textId="77777777" w:rsidR="00CC456B" w:rsidRPr="00B051FD" w:rsidRDefault="00CC456B" w:rsidP="0030048D">
            <w:pPr>
              <w:contextualSpacing/>
            </w:pPr>
            <w:r w:rsidRPr="00B051FD">
              <w:t>Шкаф управления задвижкой "ШЗ-М" ШК1401- 26-М1А</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30BC5664"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44B0E53" w14:textId="77777777" w:rsidR="00CC456B" w:rsidRPr="00B051FD" w:rsidRDefault="00CC456B" w:rsidP="0030048D">
            <w:pPr>
              <w:contextualSpacing/>
              <w:jc w:val="center"/>
            </w:pPr>
            <w:r w:rsidRPr="00B051FD">
              <w:t>1</w:t>
            </w:r>
          </w:p>
        </w:tc>
      </w:tr>
      <w:tr w:rsidR="00CC456B" w:rsidRPr="00B051FD" w14:paraId="15924445"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2C4BDE2A" w14:textId="77777777" w:rsidR="00CC456B" w:rsidRPr="00B051FD" w:rsidRDefault="00CC456B" w:rsidP="0030048D">
            <w:pPr>
              <w:contextualSpacing/>
            </w:pPr>
            <w:r w:rsidRPr="00B051FD">
              <w:t>89</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7596C89F" w14:textId="77777777" w:rsidR="00CC456B" w:rsidRPr="00B051FD" w:rsidRDefault="00CC456B" w:rsidP="0030048D">
            <w:pPr>
              <w:contextualSpacing/>
            </w:pPr>
            <w:r w:rsidRPr="00B051FD">
              <w:t>Модуль Подключения Нагрузки МПН</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349B7406"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ABED22F" w14:textId="77777777" w:rsidR="00CC456B" w:rsidRPr="00B051FD" w:rsidRDefault="00CC456B" w:rsidP="0030048D">
            <w:pPr>
              <w:contextualSpacing/>
              <w:jc w:val="center"/>
            </w:pPr>
            <w:r w:rsidRPr="00B051FD">
              <w:t>2</w:t>
            </w:r>
          </w:p>
        </w:tc>
      </w:tr>
      <w:tr w:rsidR="00CC456B" w:rsidRPr="00B051FD" w14:paraId="1709B7FA"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2751D3D3" w14:textId="77777777" w:rsidR="00CC456B" w:rsidRPr="00B051FD" w:rsidRDefault="00CC456B" w:rsidP="0030048D">
            <w:pPr>
              <w:contextualSpacing/>
            </w:pPr>
            <w:r w:rsidRPr="00B051FD">
              <w:t>90</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09380771" w14:textId="77777777" w:rsidR="00CC456B" w:rsidRPr="00B051FD" w:rsidRDefault="00CC456B" w:rsidP="0030048D">
            <w:pPr>
              <w:contextualSpacing/>
            </w:pPr>
            <w:r w:rsidRPr="00B051FD">
              <w:t>Блок контрольно-пусковой С2000-КПБ</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45823FF5"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0DC85E7" w14:textId="77777777" w:rsidR="00CC456B" w:rsidRPr="00B051FD" w:rsidRDefault="00CC456B" w:rsidP="0030048D">
            <w:pPr>
              <w:contextualSpacing/>
              <w:jc w:val="center"/>
            </w:pPr>
            <w:r w:rsidRPr="00B051FD">
              <w:t>1</w:t>
            </w:r>
          </w:p>
        </w:tc>
      </w:tr>
      <w:tr w:rsidR="00CC456B" w:rsidRPr="00B051FD" w14:paraId="2B812775"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6AE3A91D" w14:textId="77777777" w:rsidR="00CC456B" w:rsidRPr="00B051FD" w:rsidRDefault="00CC456B" w:rsidP="0030048D">
            <w:pPr>
              <w:contextualSpacing/>
            </w:pPr>
            <w:r w:rsidRPr="00B051FD">
              <w:t>91</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3ADBBFB0" w14:textId="77777777" w:rsidR="00CC456B" w:rsidRPr="00B051FD" w:rsidRDefault="00CC456B" w:rsidP="0030048D">
            <w:pPr>
              <w:contextualSpacing/>
            </w:pPr>
            <w:r w:rsidRPr="00B051FD">
              <w:t>Прибор приемно-контрольный Сигнал-10</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1B558A0C"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B9DB04C" w14:textId="77777777" w:rsidR="00CC456B" w:rsidRPr="00B051FD" w:rsidRDefault="00CC456B" w:rsidP="0030048D">
            <w:pPr>
              <w:contextualSpacing/>
              <w:jc w:val="center"/>
            </w:pPr>
            <w:r w:rsidRPr="00B051FD">
              <w:t>1</w:t>
            </w:r>
          </w:p>
        </w:tc>
      </w:tr>
      <w:tr w:rsidR="00CC456B" w:rsidRPr="00B051FD" w14:paraId="78889407"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14D370CC" w14:textId="77777777" w:rsidR="00CC456B" w:rsidRPr="00B051FD" w:rsidRDefault="00CC456B" w:rsidP="0030048D">
            <w:pPr>
              <w:contextualSpacing/>
            </w:pPr>
            <w:r w:rsidRPr="00B051FD">
              <w:t>92</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0E9B0BEB" w14:textId="77777777" w:rsidR="00CC456B" w:rsidRPr="00B051FD" w:rsidRDefault="00CC456B" w:rsidP="0030048D">
            <w:pPr>
              <w:contextualSpacing/>
            </w:pPr>
            <w:r w:rsidRPr="00B051FD">
              <w:t>Резервированный источник питания РИП-24-2/7П1-Р-RS</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6D24E69F"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BB06111" w14:textId="77777777" w:rsidR="00CC456B" w:rsidRPr="00B051FD" w:rsidRDefault="00CC456B" w:rsidP="0030048D">
            <w:pPr>
              <w:contextualSpacing/>
              <w:jc w:val="center"/>
            </w:pPr>
            <w:r w:rsidRPr="00B051FD">
              <w:t>1</w:t>
            </w:r>
          </w:p>
        </w:tc>
      </w:tr>
      <w:tr w:rsidR="00CC456B" w:rsidRPr="00B051FD" w14:paraId="12FE2AD4"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2AA3BBFE" w14:textId="77777777" w:rsidR="00CC456B" w:rsidRPr="00B051FD" w:rsidRDefault="00CC456B" w:rsidP="0030048D">
            <w:pPr>
              <w:contextualSpacing/>
            </w:pPr>
            <w:r w:rsidRPr="00B051FD">
              <w:t>93</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666FC508" w14:textId="77777777" w:rsidR="00CC456B" w:rsidRPr="00B051FD" w:rsidRDefault="00CC456B" w:rsidP="0030048D">
            <w:pPr>
              <w:contextualSpacing/>
            </w:pPr>
            <w:r w:rsidRPr="00B051FD">
              <w:t>Аккумуляторная батарея 12В, 7А/ч</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68E6A1DD"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2DC92F1" w14:textId="77777777" w:rsidR="00CC456B" w:rsidRPr="00B051FD" w:rsidRDefault="00CC456B" w:rsidP="0030048D">
            <w:pPr>
              <w:contextualSpacing/>
              <w:jc w:val="center"/>
            </w:pPr>
            <w:r w:rsidRPr="00B051FD">
              <w:t>2</w:t>
            </w:r>
          </w:p>
        </w:tc>
      </w:tr>
      <w:tr w:rsidR="00CC456B" w:rsidRPr="00B051FD" w14:paraId="366A15B7"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3BBDC37C" w14:textId="77777777" w:rsidR="00CC456B" w:rsidRPr="00B051FD" w:rsidRDefault="00CC456B" w:rsidP="0030048D">
            <w:pPr>
              <w:contextualSpacing/>
            </w:pPr>
            <w:r w:rsidRPr="00B051FD">
              <w:t>94</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7A0135EC" w14:textId="77777777" w:rsidR="00CC456B" w:rsidRPr="00B051FD" w:rsidRDefault="00CC456B" w:rsidP="0030048D">
            <w:pPr>
              <w:contextualSpacing/>
            </w:pPr>
            <w:r w:rsidRPr="00B051FD">
              <w:t>Радио повторитель  интерфейсов  - С2000-РПИ С2000-РПИ</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1B7EA2B0"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433E877" w14:textId="77777777" w:rsidR="00CC456B" w:rsidRPr="00B051FD" w:rsidRDefault="00CC456B" w:rsidP="0030048D">
            <w:pPr>
              <w:contextualSpacing/>
              <w:jc w:val="center"/>
            </w:pPr>
            <w:r w:rsidRPr="00B051FD">
              <w:t>1</w:t>
            </w:r>
          </w:p>
        </w:tc>
      </w:tr>
      <w:tr w:rsidR="00CC456B" w:rsidRPr="00B051FD" w14:paraId="3A83CD67"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1ECFEA52" w14:textId="77777777" w:rsidR="00CC456B" w:rsidRPr="00B051FD" w:rsidRDefault="00CC456B" w:rsidP="0030048D">
            <w:pPr>
              <w:contextualSpacing/>
            </w:pPr>
            <w:r w:rsidRPr="00B051FD">
              <w:t>95</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295D014A" w14:textId="77777777" w:rsidR="00CC456B" w:rsidRPr="00B051FD" w:rsidRDefault="00CC456B" w:rsidP="0030048D">
            <w:pPr>
              <w:contextualSpacing/>
            </w:pPr>
            <w:r w:rsidRPr="00B051FD">
              <w:t>Внешняя антенна для  С2000-РПИ ANT24-0801</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700741E1"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1775850" w14:textId="77777777" w:rsidR="00CC456B" w:rsidRPr="00B051FD" w:rsidRDefault="00CC456B" w:rsidP="0030048D">
            <w:pPr>
              <w:contextualSpacing/>
              <w:jc w:val="center"/>
            </w:pPr>
            <w:r w:rsidRPr="00B051FD">
              <w:t>1</w:t>
            </w:r>
          </w:p>
        </w:tc>
      </w:tr>
      <w:tr w:rsidR="00CC456B" w:rsidRPr="00B051FD" w14:paraId="639F549F"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6D6BC82D" w14:textId="77777777" w:rsidR="00CC456B" w:rsidRPr="00B051FD" w:rsidRDefault="00CC456B" w:rsidP="0030048D">
            <w:pPr>
              <w:contextualSpacing/>
            </w:pPr>
            <w:r w:rsidRPr="00B051FD">
              <w:t>96</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5AEB456E" w14:textId="77777777" w:rsidR="00CC456B" w:rsidRPr="00B051FD" w:rsidRDefault="00CC456B" w:rsidP="0030048D">
            <w:pPr>
              <w:contextualSpacing/>
            </w:pPr>
            <w:r w:rsidRPr="00B051FD">
              <w:t>Шкаф пожарной сигнализации  ЩМП-4, IP54 800x650x250 ЩМП-4, IP54 800x650x250</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0ED37A23"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20136C7" w14:textId="77777777" w:rsidR="00CC456B" w:rsidRPr="00B051FD" w:rsidRDefault="00CC456B" w:rsidP="0030048D">
            <w:pPr>
              <w:contextualSpacing/>
              <w:jc w:val="center"/>
            </w:pPr>
            <w:r w:rsidRPr="00B051FD">
              <w:t>1</w:t>
            </w:r>
          </w:p>
        </w:tc>
      </w:tr>
      <w:tr w:rsidR="00CC456B" w:rsidRPr="00B051FD" w14:paraId="1D966F26"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727E39EA" w14:textId="77777777" w:rsidR="00CC456B" w:rsidRPr="00B051FD" w:rsidRDefault="00CC456B" w:rsidP="0030048D">
            <w:pPr>
              <w:contextualSpacing/>
            </w:pPr>
            <w:r w:rsidRPr="00B051FD">
              <w:t>97</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6F80C442" w14:textId="77777777" w:rsidR="00CC456B" w:rsidRPr="00B051FD" w:rsidRDefault="00CC456B" w:rsidP="0030048D">
            <w:pPr>
              <w:contextualSpacing/>
            </w:pPr>
            <w:r w:rsidRPr="00B051FD">
              <w:t>Шкаф управления задвижкой "ШЗ-М" ШК1401- 26-М1А</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39F61ABA"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16C2A10" w14:textId="77777777" w:rsidR="00CC456B" w:rsidRPr="00B051FD" w:rsidRDefault="00CC456B" w:rsidP="0030048D">
            <w:pPr>
              <w:contextualSpacing/>
              <w:jc w:val="center"/>
            </w:pPr>
            <w:r w:rsidRPr="00B051FD">
              <w:t>1</w:t>
            </w:r>
          </w:p>
        </w:tc>
      </w:tr>
      <w:tr w:rsidR="00CC456B" w:rsidRPr="00B051FD" w14:paraId="74C012B8"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2F32B549" w14:textId="77777777" w:rsidR="00CC456B" w:rsidRPr="00B051FD" w:rsidRDefault="00CC456B" w:rsidP="0030048D">
            <w:pPr>
              <w:contextualSpacing/>
            </w:pPr>
            <w:r w:rsidRPr="00B051FD">
              <w:t>98</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47617900" w14:textId="77777777" w:rsidR="00CC456B" w:rsidRPr="00CC456B" w:rsidRDefault="00CC456B" w:rsidP="0030048D">
            <w:pPr>
              <w:contextualSpacing/>
              <w:rPr>
                <w:lang w:val="en-US"/>
              </w:rPr>
            </w:pPr>
            <w:r w:rsidRPr="00B051FD">
              <w:t>Компьютер</w:t>
            </w:r>
            <w:r w:rsidRPr="00CC456B">
              <w:rPr>
                <w:lang w:val="en-US"/>
              </w:rPr>
              <w:t xml:space="preserve">     KEY BIZ Pro B-500-8G1000  Intel® Core™ i5 6500 (3.2 </w:t>
            </w:r>
            <w:r w:rsidRPr="00B051FD">
              <w:t>ГГц</w:t>
            </w:r>
            <w:r w:rsidRPr="00CC456B">
              <w:rPr>
                <w:lang w:val="en-US"/>
              </w:rPr>
              <w:t xml:space="preserve">), 8 </w:t>
            </w:r>
            <w:r w:rsidRPr="00B051FD">
              <w:t>Гб</w:t>
            </w:r>
            <w:r w:rsidRPr="00CC456B">
              <w:rPr>
                <w:lang w:val="en-US"/>
              </w:rPr>
              <w:t xml:space="preserve"> (DDR4 DIMM), HDD: 1000 </w:t>
            </w:r>
            <w:r w:rsidRPr="00B051FD">
              <w:t>Гб</w:t>
            </w:r>
            <w:r w:rsidRPr="00CC456B">
              <w:rPr>
                <w:lang w:val="en-US"/>
              </w:rPr>
              <w:t>, Intel HD Graphics 530</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016BD9C8"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18E8CE6" w14:textId="77777777" w:rsidR="00CC456B" w:rsidRPr="00B051FD" w:rsidRDefault="00CC456B" w:rsidP="0030048D">
            <w:pPr>
              <w:contextualSpacing/>
              <w:jc w:val="center"/>
            </w:pPr>
            <w:r w:rsidRPr="00B051FD">
              <w:t>1</w:t>
            </w:r>
          </w:p>
        </w:tc>
      </w:tr>
      <w:tr w:rsidR="00CC456B" w:rsidRPr="00B051FD" w14:paraId="21246823"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079B06E9" w14:textId="77777777" w:rsidR="00CC456B" w:rsidRPr="00B051FD" w:rsidRDefault="00CC456B" w:rsidP="0030048D">
            <w:pPr>
              <w:contextualSpacing/>
            </w:pPr>
            <w:r w:rsidRPr="00B051FD">
              <w:t>99</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6164BD48" w14:textId="77777777" w:rsidR="00CC456B" w:rsidRPr="00B051FD" w:rsidRDefault="00CC456B" w:rsidP="0030048D">
            <w:pPr>
              <w:contextualSpacing/>
            </w:pPr>
            <w:r w:rsidRPr="00B051FD">
              <w:t>Монитор 24"  Dell P2414H Black</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70BE6C8A"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456CDDD" w14:textId="77777777" w:rsidR="00CC456B" w:rsidRPr="00B051FD" w:rsidRDefault="00CC456B" w:rsidP="0030048D">
            <w:pPr>
              <w:contextualSpacing/>
              <w:jc w:val="center"/>
            </w:pPr>
            <w:r w:rsidRPr="00B051FD">
              <w:t>1</w:t>
            </w:r>
          </w:p>
        </w:tc>
      </w:tr>
      <w:tr w:rsidR="00CC456B" w:rsidRPr="00B051FD" w14:paraId="62FCD2DB"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0CBBB9D2" w14:textId="77777777" w:rsidR="00CC456B" w:rsidRPr="00B051FD" w:rsidRDefault="00CC456B" w:rsidP="0030048D">
            <w:pPr>
              <w:contextualSpacing/>
            </w:pPr>
            <w:r w:rsidRPr="00B051FD">
              <w:t>100</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18D45C1F" w14:textId="77777777" w:rsidR="00CC456B" w:rsidRPr="00B051FD" w:rsidRDefault="00CC456B" w:rsidP="0030048D">
            <w:pPr>
              <w:contextualSpacing/>
            </w:pPr>
            <w:r w:rsidRPr="00B051FD">
              <w:t>Клавиатура + мышь, комплект  Jet.A SlimLine KM4 Black</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25DED8E5"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133958A" w14:textId="77777777" w:rsidR="00CC456B" w:rsidRPr="00B051FD" w:rsidRDefault="00CC456B" w:rsidP="0030048D">
            <w:pPr>
              <w:contextualSpacing/>
              <w:jc w:val="center"/>
            </w:pPr>
            <w:r w:rsidRPr="00B051FD">
              <w:t>1</w:t>
            </w:r>
          </w:p>
        </w:tc>
      </w:tr>
      <w:tr w:rsidR="00CC456B" w:rsidRPr="00B051FD" w14:paraId="442706F6"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183201FD" w14:textId="77777777" w:rsidR="00CC456B" w:rsidRPr="00B051FD" w:rsidRDefault="00CC456B" w:rsidP="0030048D">
            <w:pPr>
              <w:contextualSpacing/>
            </w:pPr>
            <w:r w:rsidRPr="00B051FD">
              <w:t>101</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51830600" w14:textId="77777777" w:rsidR="00CC456B" w:rsidRPr="00B051FD" w:rsidRDefault="00CC456B" w:rsidP="0030048D">
            <w:pPr>
              <w:contextualSpacing/>
            </w:pPr>
            <w:r w:rsidRPr="00B051FD">
              <w:t>Источник бесперебойного питания  Ippon Back Office 1000</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2A8A0598"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C0558A9" w14:textId="77777777" w:rsidR="00CC456B" w:rsidRPr="00B051FD" w:rsidRDefault="00CC456B" w:rsidP="0030048D">
            <w:pPr>
              <w:contextualSpacing/>
              <w:jc w:val="center"/>
            </w:pPr>
            <w:r w:rsidRPr="00B051FD">
              <w:t>1</w:t>
            </w:r>
          </w:p>
        </w:tc>
      </w:tr>
      <w:tr w:rsidR="00CC456B" w:rsidRPr="00B051FD" w14:paraId="7E57E759"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2842F4B8" w14:textId="77777777" w:rsidR="00CC456B" w:rsidRPr="00B051FD" w:rsidRDefault="00CC456B" w:rsidP="0030048D">
            <w:pPr>
              <w:contextualSpacing/>
            </w:pPr>
            <w:r w:rsidRPr="00B051FD">
              <w:t>102</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2BB2F928" w14:textId="77777777" w:rsidR="00CC456B" w:rsidRPr="00B051FD" w:rsidRDefault="00CC456B" w:rsidP="0030048D">
            <w:pPr>
              <w:contextualSpacing/>
            </w:pPr>
            <w:r w:rsidRPr="00B051FD">
              <w:t xml:space="preserve">Программное обеспечение, в составе: </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0C0D43DC" w14:textId="77777777" w:rsidR="00CC456B" w:rsidRPr="00B051FD" w:rsidRDefault="00CC456B" w:rsidP="0030048D">
            <w:pPr>
              <w:contextualSpacing/>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3F0F79B" w14:textId="77777777" w:rsidR="00CC456B" w:rsidRPr="00B051FD" w:rsidRDefault="00CC456B" w:rsidP="0030048D">
            <w:pPr>
              <w:contextualSpacing/>
              <w:jc w:val="center"/>
            </w:pPr>
          </w:p>
        </w:tc>
      </w:tr>
      <w:tr w:rsidR="00CC456B" w:rsidRPr="00B051FD" w14:paraId="2C2F0CFB"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0D532CDC" w14:textId="77777777" w:rsidR="00CC456B" w:rsidRPr="00B051FD" w:rsidRDefault="00CC456B" w:rsidP="0030048D">
            <w:pPr>
              <w:contextualSpacing/>
            </w:pPr>
            <w:r w:rsidRPr="00B051FD">
              <w:t>103</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4AEC9A36" w14:textId="77777777" w:rsidR="00CC456B" w:rsidRPr="00B051FD" w:rsidRDefault="00CC456B" w:rsidP="0030048D">
            <w:pPr>
              <w:contextualSpacing/>
            </w:pPr>
            <w:r w:rsidRPr="00B051FD">
              <w:t>АРМ «Орион Про» Ver 1.20, исп. 20</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71E4DC7C"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3EB7D33" w14:textId="77777777" w:rsidR="00CC456B" w:rsidRPr="00B051FD" w:rsidRDefault="00CC456B" w:rsidP="0030048D">
            <w:pPr>
              <w:contextualSpacing/>
              <w:jc w:val="center"/>
            </w:pPr>
            <w:r w:rsidRPr="00B051FD">
              <w:t>1</w:t>
            </w:r>
          </w:p>
        </w:tc>
      </w:tr>
      <w:tr w:rsidR="00CC456B" w:rsidRPr="00B051FD" w14:paraId="55BD396E"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2411D1FA" w14:textId="77777777" w:rsidR="00CC456B" w:rsidRPr="00B051FD" w:rsidRDefault="00CC456B" w:rsidP="0030048D">
            <w:pPr>
              <w:contextualSpacing/>
            </w:pPr>
            <w:r w:rsidRPr="00B051FD">
              <w:t>104</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5AB120A9" w14:textId="77777777" w:rsidR="00CC456B" w:rsidRPr="00B051FD" w:rsidRDefault="00CC456B" w:rsidP="0030048D">
            <w:pPr>
              <w:contextualSpacing/>
            </w:pPr>
            <w:r w:rsidRPr="00B051FD">
              <w:t xml:space="preserve">Операционная система Microsoft Windows 7 </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583EE01D"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F28A7E0" w14:textId="77777777" w:rsidR="00CC456B" w:rsidRPr="00B051FD" w:rsidRDefault="00CC456B" w:rsidP="0030048D">
            <w:pPr>
              <w:contextualSpacing/>
              <w:jc w:val="center"/>
            </w:pPr>
            <w:r w:rsidRPr="00B051FD">
              <w:t>1</w:t>
            </w:r>
          </w:p>
        </w:tc>
      </w:tr>
      <w:tr w:rsidR="00CC456B" w:rsidRPr="00B051FD" w14:paraId="1C7B9752"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575110F1" w14:textId="77777777" w:rsidR="00CC456B" w:rsidRPr="00B051FD" w:rsidRDefault="00CC456B" w:rsidP="0030048D">
            <w:pPr>
              <w:contextualSpacing/>
            </w:pPr>
            <w:r w:rsidRPr="00B051FD">
              <w:t>105</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5C03E18A" w14:textId="77777777" w:rsidR="00CC456B" w:rsidRPr="00B051FD" w:rsidRDefault="00CC456B" w:rsidP="0030048D">
            <w:pPr>
              <w:contextualSpacing/>
            </w:pPr>
            <w:r w:rsidRPr="00B051FD">
              <w:t>Кабель огнестойкий низкотоксичный  Лоутокс 21нг(А)-FRLSLTx Лоутокс 21нг(А)-FRLSLTx 2×2×0,75</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1BF04BDE" w14:textId="77777777" w:rsidR="00CC456B" w:rsidRPr="00B051FD" w:rsidRDefault="00CC456B" w:rsidP="0030048D">
            <w:pPr>
              <w:contextualSpacing/>
            </w:pPr>
            <w:r w:rsidRPr="00B051FD">
              <w:t>м.</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C9B4A3A" w14:textId="77777777" w:rsidR="00CC456B" w:rsidRPr="00B051FD" w:rsidRDefault="00CC456B" w:rsidP="0030048D">
            <w:pPr>
              <w:contextualSpacing/>
              <w:jc w:val="center"/>
            </w:pPr>
            <w:r w:rsidRPr="00B051FD">
              <w:t>600</w:t>
            </w:r>
          </w:p>
        </w:tc>
      </w:tr>
      <w:tr w:rsidR="00CC456B" w:rsidRPr="00B051FD" w14:paraId="27B48900"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4C68EF31" w14:textId="77777777" w:rsidR="00CC456B" w:rsidRPr="00B051FD" w:rsidRDefault="00CC456B" w:rsidP="0030048D">
            <w:pPr>
              <w:contextualSpacing/>
            </w:pPr>
            <w:r w:rsidRPr="00B051FD">
              <w:t>106</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70AD12CC" w14:textId="77777777" w:rsidR="00CC456B" w:rsidRPr="00B051FD" w:rsidRDefault="00CC456B" w:rsidP="0030048D">
            <w:pPr>
              <w:contextualSpacing/>
            </w:pPr>
            <w:r w:rsidRPr="00B051FD">
              <w:t>Кабель огнестойкий низкотоксичный  Лоутокс 30нг(А)-FRLSLTx Лоутокс 30нг(А)-FRLSLTx 1x2x0,52</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3AB720CF" w14:textId="77777777" w:rsidR="00CC456B" w:rsidRPr="00B051FD" w:rsidRDefault="00CC456B" w:rsidP="0030048D">
            <w:pPr>
              <w:contextualSpacing/>
            </w:pPr>
            <w:r w:rsidRPr="00B051FD">
              <w:t>м.</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E72730D" w14:textId="77777777" w:rsidR="00CC456B" w:rsidRPr="00B051FD" w:rsidRDefault="00CC456B" w:rsidP="0030048D">
            <w:pPr>
              <w:contextualSpacing/>
              <w:jc w:val="center"/>
            </w:pPr>
            <w:r w:rsidRPr="00B051FD">
              <w:t>2550</w:t>
            </w:r>
          </w:p>
        </w:tc>
      </w:tr>
      <w:tr w:rsidR="00CC456B" w:rsidRPr="00B051FD" w14:paraId="37765761"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53F87F38" w14:textId="77777777" w:rsidR="00CC456B" w:rsidRPr="00B051FD" w:rsidRDefault="00CC456B" w:rsidP="0030048D">
            <w:pPr>
              <w:contextualSpacing/>
            </w:pPr>
            <w:r w:rsidRPr="00B051FD">
              <w:t>107</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7F356659" w14:textId="77777777" w:rsidR="00CC456B" w:rsidRPr="00B051FD" w:rsidRDefault="00CC456B" w:rsidP="0030048D">
            <w:pPr>
              <w:contextualSpacing/>
            </w:pPr>
            <w:r w:rsidRPr="00B051FD">
              <w:t>Кабель огнестойкий низкотоксичный  Лоутокс 20нг(А)-FRLSLTx  Лоутокс 20нг(А)-FRLSLTx   1x2x1,0</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3EA470D3" w14:textId="77777777" w:rsidR="00CC456B" w:rsidRPr="00B051FD" w:rsidRDefault="00CC456B" w:rsidP="0030048D">
            <w:pPr>
              <w:contextualSpacing/>
            </w:pPr>
            <w:r w:rsidRPr="00B051FD">
              <w:t>м.</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589184F" w14:textId="77777777" w:rsidR="00CC456B" w:rsidRPr="00B051FD" w:rsidRDefault="00CC456B" w:rsidP="0030048D">
            <w:pPr>
              <w:contextualSpacing/>
              <w:jc w:val="center"/>
            </w:pPr>
            <w:r w:rsidRPr="00B051FD">
              <w:t>150</w:t>
            </w:r>
          </w:p>
        </w:tc>
      </w:tr>
      <w:tr w:rsidR="00CC456B" w:rsidRPr="00B051FD" w14:paraId="7F123B2F"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5203056B" w14:textId="77777777" w:rsidR="00CC456B" w:rsidRPr="00B051FD" w:rsidRDefault="00CC456B" w:rsidP="0030048D">
            <w:pPr>
              <w:contextualSpacing/>
            </w:pPr>
            <w:r w:rsidRPr="00B051FD">
              <w:t>108</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58F3CA43" w14:textId="77777777" w:rsidR="00CC456B" w:rsidRPr="00B051FD" w:rsidRDefault="00CC456B" w:rsidP="0030048D">
            <w:pPr>
              <w:contextualSpacing/>
            </w:pPr>
            <w:r w:rsidRPr="00B051FD">
              <w:t>Коробка монтажная распределительная  огнестойкая КМ-О(4К)-IP41-m</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1BA357DD"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46E85DC" w14:textId="77777777" w:rsidR="00CC456B" w:rsidRPr="00B051FD" w:rsidRDefault="00CC456B" w:rsidP="0030048D">
            <w:pPr>
              <w:contextualSpacing/>
              <w:jc w:val="center"/>
            </w:pPr>
            <w:r w:rsidRPr="00B051FD">
              <w:t>100</w:t>
            </w:r>
          </w:p>
        </w:tc>
      </w:tr>
      <w:tr w:rsidR="00CC456B" w:rsidRPr="00B051FD" w14:paraId="16B6F513"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79757A59" w14:textId="77777777" w:rsidR="00CC456B" w:rsidRPr="00B051FD" w:rsidRDefault="00CC456B" w:rsidP="0030048D">
            <w:pPr>
              <w:contextualSpacing/>
            </w:pPr>
            <w:r w:rsidRPr="00B051FD">
              <w:t>109</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2AE3A756" w14:textId="77777777" w:rsidR="00CC456B" w:rsidRPr="00B051FD" w:rsidRDefault="00CC456B" w:rsidP="0030048D">
            <w:pPr>
              <w:contextualSpacing/>
            </w:pPr>
            <w:r w:rsidRPr="00B051FD">
              <w:t xml:space="preserve">Труба, гофрированная ПВХ, легкая, цвет серый d=16 </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7A976395" w14:textId="77777777" w:rsidR="00CC456B" w:rsidRPr="00B051FD" w:rsidRDefault="00CC456B" w:rsidP="0030048D">
            <w:pPr>
              <w:contextualSpacing/>
            </w:pPr>
            <w:r w:rsidRPr="00B051FD">
              <w:t>м.</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CD44710" w14:textId="77777777" w:rsidR="00CC456B" w:rsidRPr="00B051FD" w:rsidRDefault="00CC456B" w:rsidP="0030048D">
            <w:pPr>
              <w:contextualSpacing/>
              <w:jc w:val="center"/>
            </w:pPr>
            <w:r w:rsidRPr="00B051FD">
              <w:t>1000</w:t>
            </w:r>
          </w:p>
        </w:tc>
      </w:tr>
      <w:tr w:rsidR="00CC456B" w:rsidRPr="00B051FD" w14:paraId="021A308F"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03E49F97" w14:textId="77777777" w:rsidR="00CC456B" w:rsidRPr="00B051FD" w:rsidRDefault="00CC456B" w:rsidP="0030048D">
            <w:pPr>
              <w:contextualSpacing/>
            </w:pPr>
            <w:r w:rsidRPr="00B051FD">
              <w:t>110</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74CB147B" w14:textId="77777777" w:rsidR="00CC456B" w:rsidRPr="00B051FD" w:rsidRDefault="00CC456B" w:rsidP="0030048D">
            <w:pPr>
              <w:contextualSpacing/>
            </w:pPr>
            <w:r w:rsidRPr="00B051FD">
              <w:t xml:space="preserve">Муфта соединительная для трубы гофрированной ПВХ Д-16 </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2DDDAE77"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C7AE7C5" w14:textId="77777777" w:rsidR="00CC456B" w:rsidRPr="00B051FD" w:rsidRDefault="00CC456B" w:rsidP="0030048D">
            <w:pPr>
              <w:contextualSpacing/>
              <w:jc w:val="center"/>
            </w:pPr>
            <w:r w:rsidRPr="00B051FD">
              <w:t>50</w:t>
            </w:r>
          </w:p>
        </w:tc>
      </w:tr>
      <w:tr w:rsidR="00CC456B" w:rsidRPr="00B051FD" w14:paraId="45A808FF"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41C59612" w14:textId="77777777" w:rsidR="00CC456B" w:rsidRPr="00B051FD" w:rsidRDefault="00CC456B" w:rsidP="0030048D">
            <w:pPr>
              <w:contextualSpacing/>
            </w:pPr>
            <w:r w:rsidRPr="00B051FD">
              <w:t>111</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541B0C41" w14:textId="77777777" w:rsidR="00CC456B" w:rsidRPr="00B051FD" w:rsidRDefault="00CC456B" w:rsidP="0030048D">
            <w:pPr>
              <w:contextualSpacing/>
            </w:pPr>
            <w:r w:rsidRPr="00B051FD">
              <w:t xml:space="preserve">Скоба для крепления трубы гофрированной ПВХ Д-16 </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2CB1F0AE" w14:textId="77777777" w:rsidR="00CC456B" w:rsidRPr="00B051FD" w:rsidRDefault="00CC456B" w:rsidP="0030048D">
            <w:pPr>
              <w:contextualSpacing/>
            </w:pPr>
            <w:r w:rsidRPr="00B051FD">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16B1F99" w14:textId="77777777" w:rsidR="00CC456B" w:rsidRPr="00B051FD" w:rsidRDefault="00CC456B" w:rsidP="0030048D">
            <w:pPr>
              <w:contextualSpacing/>
              <w:jc w:val="center"/>
            </w:pPr>
            <w:r w:rsidRPr="00B051FD">
              <w:t>1300</w:t>
            </w:r>
          </w:p>
        </w:tc>
      </w:tr>
      <w:tr w:rsidR="00CC456B" w:rsidRPr="00B051FD" w14:paraId="6365F3C4"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5A6E055D" w14:textId="77777777" w:rsidR="00CC456B" w:rsidRPr="00B051FD" w:rsidRDefault="00CC456B" w:rsidP="0030048D">
            <w:pPr>
              <w:contextualSpacing/>
            </w:pPr>
            <w:r w:rsidRPr="00B051FD">
              <w:t>112</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49D09BBF" w14:textId="77777777" w:rsidR="00CC456B" w:rsidRPr="00B051FD" w:rsidRDefault="00CC456B" w:rsidP="0030048D">
            <w:pPr>
              <w:contextualSpacing/>
            </w:pPr>
            <w:r w:rsidRPr="00B051FD">
              <w:t xml:space="preserve">Металлорукав из оцинкованной стали DN 12мм, IP40,  (50м) </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62F3DBDB" w14:textId="77777777" w:rsidR="00CC456B" w:rsidRPr="00B051FD" w:rsidRDefault="00CC456B" w:rsidP="0030048D">
            <w:pPr>
              <w:contextualSpacing/>
            </w:pPr>
            <w:r w:rsidRPr="00B051FD">
              <w:t>м.</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04648DC" w14:textId="77777777" w:rsidR="00CC456B" w:rsidRPr="00B051FD" w:rsidRDefault="00CC456B" w:rsidP="0030048D">
            <w:pPr>
              <w:contextualSpacing/>
              <w:jc w:val="center"/>
            </w:pPr>
            <w:r w:rsidRPr="00B051FD">
              <w:t>50</w:t>
            </w:r>
          </w:p>
        </w:tc>
      </w:tr>
      <w:tr w:rsidR="00CC456B" w:rsidRPr="00B051FD" w14:paraId="6BC47A04" w14:textId="77777777" w:rsidTr="0030048D">
        <w:tc>
          <w:tcPr>
            <w:tcW w:w="568" w:type="dxa"/>
            <w:tcBorders>
              <w:top w:val="single" w:sz="4" w:space="0" w:color="auto"/>
              <w:left w:val="single" w:sz="4" w:space="0" w:color="auto"/>
              <w:bottom w:val="single" w:sz="4" w:space="0" w:color="auto"/>
              <w:right w:val="nil"/>
            </w:tcBorders>
            <w:shd w:val="clear" w:color="auto" w:fill="auto"/>
            <w:vAlign w:val="bottom"/>
            <w:hideMark/>
          </w:tcPr>
          <w:p w14:paraId="594589DB" w14:textId="77777777" w:rsidR="00CC456B" w:rsidRPr="00B051FD" w:rsidRDefault="00CC456B" w:rsidP="0030048D">
            <w:pPr>
              <w:contextualSpacing/>
            </w:pPr>
            <w:r w:rsidRPr="00B051FD">
              <w:t>113</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5BC686BA" w14:textId="77777777" w:rsidR="00CC456B" w:rsidRPr="00B051FD" w:rsidRDefault="00CC456B" w:rsidP="0030048D">
            <w:pPr>
              <w:contextualSpacing/>
            </w:pPr>
            <w:r w:rsidRPr="00B051FD">
              <w:t xml:space="preserve">Металлорукав из оцинкованной стали DN 25мм, IP40   </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6A2B642F" w14:textId="77777777" w:rsidR="00CC456B" w:rsidRPr="00B051FD" w:rsidRDefault="00CC456B" w:rsidP="0030048D">
            <w:pPr>
              <w:contextualSpacing/>
            </w:pPr>
            <w:r w:rsidRPr="00B051FD">
              <w:t>м.</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DAF5E61" w14:textId="77777777" w:rsidR="00CC456B" w:rsidRPr="00B051FD" w:rsidRDefault="00CC456B" w:rsidP="0030048D">
            <w:pPr>
              <w:contextualSpacing/>
              <w:jc w:val="center"/>
            </w:pPr>
            <w:r w:rsidRPr="00B051FD">
              <w:t>30</w:t>
            </w:r>
          </w:p>
        </w:tc>
      </w:tr>
    </w:tbl>
    <w:p w14:paraId="6B89CFEE" w14:textId="77777777" w:rsidR="00CC456B" w:rsidRPr="00B051FD" w:rsidRDefault="00CC456B" w:rsidP="00CC456B">
      <w:pPr>
        <w:contextualSpacing/>
        <w:rPr>
          <w:rFonts w:eastAsia="Calibri"/>
        </w:rPr>
      </w:pPr>
    </w:p>
    <w:p w14:paraId="20FACDA1" w14:textId="77777777" w:rsidR="00CC456B" w:rsidRPr="00B051FD" w:rsidRDefault="00CC456B" w:rsidP="00CC456B">
      <w:pPr>
        <w:contextualSpacing/>
        <w:jc w:val="center"/>
        <w:rPr>
          <w:rFonts w:eastAsia="Calibri"/>
          <w:b/>
        </w:rPr>
      </w:pPr>
    </w:p>
    <w:p w14:paraId="50AF702E" w14:textId="77777777" w:rsidR="00CC456B" w:rsidRPr="00B051FD" w:rsidRDefault="00CC456B" w:rsidP="00CC456B">
      <w:pPr>
        <w:contextualSpacing/>
        <w:jc w:val="center"/>
        <w:rPr>
          <w:rFonts w:eastAsia="Calibri"/>
          <w:b/>
        </w:rPr>
      </w:pPr>
      <w:r w:rsidRPr="00B051FD">
        <w:rPr>
          <w:rFonts w:eastAsia="Calibri"/>
          <w:b/>
        </w:rPr>
        <w:t>Перечень оборудования системы видеонаблюдения в основном здании Объекта и на окружающей его территории (ул. Бестужевская, 50):</w:t>
      </w:r>
    </w:p>
    <w:p w14:paraId="756F749E" w14:textId="77777777" w:rsidR="00CC456B" w:rsidRPr="00B051FD" w:rsidRDefault="00CC456B" w:rsidP="00CC456B">
      <w:pPr>
        <w:contextualSpacing/>
        <w:jc w:val="center"/>
        <w:rPr>
          <w:rFonts w:eastAsia="Calibri"/>
          <w:b/>
        </w:rPr>
      </w:pPr>
    </w:p>
    <w:tbl>
      <w:tblPr>
        <w:tblpPr w:leftFromText="181" w:rightFromText="181" w:bottomFromText="160" w:vertAnchor="text" w:horzAnchor="margin" w:tblpXSpec="center" w:tblpY="1"/>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
        <w:gridCol w:w="1560"/>
        <w:gridCol w:w="709"/>
        <w:gridCol w:w="708"/>
        <w:gridCol w:w="5848"/>
      </w:tblGrid>
      <w:tr w:rsidR="00CC456B" w:rsidRPr="00B051FD" w14:paraId="4D89BB8C" w14:textId="77777777" w:rsidTr="0030048D">
        <w:trPr>
          <w:trHeight w:val="339"/>
        </w:trPr>
        <w:tc>
          <w:tcPr>
            <w:tcW w:w="535" w:type="dxa"/>
            <w:tcBorders>
              <w:top w:val="single" w:sz="4" w:space="0" w:color="auto"/>
              <w:left w:val="single" w:sz="4" w:space="0" w:color="auto"/>
              <w:bottom w:val="single" w:sz="4" w:space="0" w:color="auto"/>
              <w:right w:val="single" w:sz="4" w:space="0" w:color="auto"/>
            </w:tcBorders>
            <w:noWrap/>
            <w:vAlign w:val="center"/>
            <w:hideMark/>
          </w:tcPr>
          <w:p w14:paraId="4FD9BE6B" w14:textId="77777777" w:rsidR="00CC456B" w:rsidRPr="00B051FD" w:rsidRDefault="00CC456B" w:rsidP="0030048D">
            <w:pPr>
              <w:spacing w:after="160" w:line="259" w:lineRule="auto"/>
              <w:jc w:val="center"/>
              <w:rPr>
                <w:rFonts w:eastAsia="Calibri"/>
              </w:rPr>
            </w:pPr>
            <w:r w:rsidRPr="00B051FD">
              <w:rPr>
                <w:rFonts w:eastAsia="Calibri"/>
              </w:rPr>
              <w:t>№ п/п</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6F6AF3CC" w14:textId="77777777" w:rsidR="00CC456B" w:rsidRPr="00B051FD" w:rsidRDefault="00CC456B" w:rsidP="0030048D">
            <w:pPr>
              <w:spacing w:after="160" w:line="259" w:lineRule="auto"/>
              <w:jc w:val="center"/>
              <w:rPr>
                <w:rFonts w:eastAsia="Calibri"/>
              </w:rPr>
            </w:pPr>
            <w:r w:rsidRPr="00B051FD">
              <w:rPr>
                <w:rFonts w:eastAsia="Calibri"/>
              </w:rPr>
              <w:t>Вид</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7517CCA5" w14:textId="77777777" w:rsidR="00CC456B" w:rsidRPr="00B051FD" w:rsidRDefault="00CC456B" w:rsidP="0030048D">
            <w:pPr>
              <w:spacing w:after="160" w:line="259" w:lineRule="auto"/>
              <w:jc w:val="center"/>
              <w:rPr>
                <w:rFonts w:eastAsia="Calibri"/>
              </w:rPr>
            </w:pPr>
            <w:r w:rsidRPr="00B051FD">
              <w:rPr>
                <w:rFonts w:eastAsia="Calibri"/>
              </w:rPr>
              <w:t>Ед. изм.</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2D12D9BE" w14:textId="77777777" w:rsidR="00CC456B" w:rsidRPr="00B051FD" w:rsidRDefault="00CC456B" w:rsidP="0030048D">
            <w:pPr>
              <w:spacing w:after="160" w:line="259" w:lineRule="auto"/>
              <w:jc w:val="center"/>
              <w:rPr>
                <w:rFonts w:eastAsia="Calibri"/>
              </w:rPr>
            </w:pPr>
            <w:r w:rsidRPr="00B051FD">
              <w:rPr>
                <w:rFonts w:eastAsia="Calibri"/>
              </w:rPr>
              <w:t>Кол-во</w:t>
            </w:r>
          </w:p>
        </w:tc>
        <w:tc>
          <w:tcPr>
            <w:tcW w:w="5848" w:type="dxa"/>
            <w:tcBorders>
              <w:top w:val="single" w:sz="4" w:space="0" w:color="auto"/>
              <w:left w:val="single" w:sz="4" w:space="0" w:color="auto"/>
              <w:bottom w:val="single" w:sz="4" w:space="0" w:color="auto"/>
              <w:right w:val="single" w:sz="4" w:space="0" w:color="auto"/>
            </w:tcBorders>
            <w:noWrap/>
            <w:vAlign w:val="center"/>
            <w:hideMark/>
          </w:tcPr>
          <w:p w14:paraId="473814FB" w14:textId="77777777" w:rsidR="00CC456B" w:rsidRPr="00B051FD" w:rsidRDefault="00CC456B" w:rsidP="0030048D">
            <w:pPr>
              <w:spacing w:after="160" w:line="259" w:lineRule="auto"/>
              <w:jc w:val="center"/>
              <w:rPr>
                <w:rFonts w:eastAsia="Calibri"/>
              </w:rPr>
            </w:pPr>
            <w:r w:rsidRPr="00B051FD">
              <w:rPr>
                <w:rFonts w:eastAsia="Calibri"/>
              </w:rPr>
              <w:t>Технические характеристики оборудования/Производитель/Наименование</w:t>
            </w:r>
          </w:p>
        </w:tc>
      </w:tr>
      <w:tr w:rsidR="00CC456B" w:rsidRPr="00B051FD" w14:paraId="75F02CBA" w14:textId="77777777" w:rsidTr="0030048D">
        <w:trPr>
          <w:trHeight w:val="362"/>
        </w:trPr>
        <w:tc>
          <w:tcPr>
            <w:tcW w:w="535" w:type="dxa"/>
            <w:tcBorders>
              <w:top w:val="single" w:sz="4" w:space="0" w:color="auto"/>
              <w:left w:val="single" w:sz="4" w:space="0" w:color="auto"/>
              <w:bottom w:val="single" w:sz="4" w:space="0" w:color="auto"/>
              <w:right w:val="single" w:sz="4" w:space="0" w:color="auto"/>
            </w:tcBorders>
            <w:noWrap/>
            <w:vAlign w:val="center"/>
            <w:hideMark/>
          </w:tcPr>
          <w:p w14:paraId="37ECC5F2" w14:textId="77777777" w:rsidR="00CC456B" w:rsidRPr="00B051FD" w:rsidRDefault="00CC456B" w:rsidP="0030048D">
            <w:pPr>
              <w:spacing w:after="160" w:line="259" w:lineRule="auto"/>
              <w:rPr>
                <w:rFonts w:eastAsia="Calibri"/>
              </w:rPr>
            </w:pPr>
            <w:r w:rsidRPr="00B051FD">
              <w:rPr>
                <w:rFonts w:eastAsia="Calibri"/>
              </w:rPr>
              <w:t>1</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172B7D3" w14:textId="77777777" w:rsidR="00CC456B" w:rsidRPr="00B051FD" w:rsidRDefault="00CC456B" w:rsidP="0030048D">
            <w:pPr>
              <w:spacing w:after="160" w:line="259" w:lineRule="auto"/>
              <w:rPr>
                <w:rFonts w:eastAsia="Calibri"/>
              </w:rPr>
            </w:pPr>
            <w:r w:rsidRPr="00B051FD">
              <w:rPr>
                <w:rFonts w:eastAsia="Calibri"/>
              </w:rPr>
              <w:t>Видеокамера</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7902C422" w14:textId="77777777" w:rsidR="00CC456B" w:rsidRPr="00B051FD" w:rsidRDefault="00CC456B" w:rsidP="0030048D">
            <w:pPr>
              <w:spacing w:after="160" w:line="259" w:lineRule="auto"/>
              <w:rPr>
                <w:rFonts w:eastAsia="Calibri"/>
              </w:rPr>
            </w:pPr>
            <w:r w:rsidRPr="00B051FD">
              <w:rPr>
                <w:rFonts w:eastAsia="Calibri"/>
              </w:rPr>
              <w:t>шт</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7A2B4C2D" w14:textId="77777777" w:rsidR="00CC456B" w:rsidRPr="00B051FD" w:rsidRDefault="00CC456B" w:rsidP="0030048D">
            <w:pPr>
              <w:spacing w:after="160" w:line="259" w:lineRule="auto"/>
              <w:rPr>
                <w:rFonts w:eastAsia="Calibri"/>
              </w:rPr>
            </w:pPr>
            <w:r w:rsidRPr="00B051FD">
              <w:rPr>
                <w:rFonts w:eastAsia="Calibri"/>
              </w:rPr>
              <w:t>31</w:t>
            </w:r>
          </w:p>
        </w:tc>
        <w:tc>
          <w:tcPr>
            <w:tcW w:w="5848" w:type="dxa"/>
            <w:tcBorders>
              <w:top w:val="single" w:sz="4" w:space="0" w:color="auto"/>
              <w:left w:val="single" w:sz="4" w:space="0" w:color="auto"/>
              <w:bottom w:val="single" w:sz="4" w:space="0" w:color="auto"/>
              <w:right w:val="single" w:sz="4" w:space="0" w:color="auto"/>
            </w:tcBorders>
            <w:noWrap/>
            <w:vAlign w:val="center"/>
            <w:hideMark/>
          </w:tcPr>
          <w:p w14:paraId="6A16560D" w14:textId="77777777" w:rsidR="00CC456B" w:rsidRPr="00B051FD" w:rsidRDefault="00CC456B" w:rsidP="0030048D">
            <w:pPr>
              <w:spacing w:after="160" w:line="259" w:lineRule="auto"/>
              <w:rPr>
                <w:rFonts w:eastAsia="Calibri"/>
              </w:rPr>
            </w:pPr>
            <w:r w:rsidRPr="00B051FD">
              <w:rPr>
                <w:rFonts w:eastAsia="Calibri"/>
              </w:rPr>
              <w:t>BEWARD BD3370DRV</w:t>
            </w:r>
          </w:p>
        </w:tc>
      </w:tr>
      <w:tr w:rsidR="00CC456B" w:rsidRPr="00B051FD" w14:paraId="3FE110F1" w14:textId="77777777" w:rsidTr="0030048D">
        <w:trPr>
          <w:trHeight w:val="140"/>
        </w:trPr>
        <w:tc>
          <w:tcPr>
            <w:tcW w:w="535" w:type="dxa"/>
            <w:tcBorders>
              <w:top w:val="single" w:sz="4" w:space="0" w:color="auto"/>
              <w:left w:val="single" w:sz="4" w:space="0" w:color="auto"/>
              <w:bottom w:val="single" w:sz="4" w:space="0" w:color="auto"/>
              <w:right w:val="single" w:sz="4" w:space="0" w:color="auto"/>
            </w:tcBorders>
            <w:noWrap/>
            <w:vAlign w:val="center"/>
            <w:hideMark/>
          </w:tcPr>
          <w:p w14:paraId="19F0CD04" w14:textId="77777777" w:rsidR="00CC456B" w:rsidRPr="00B051FD" w:rsidRDefault="00CC456B" w:rsidP="0030048D">
            <w:pPr>
              <w:spacing w:after="160" w:line="259" w:lineRule="auto"/>
              <w:rPr>
                <w:rFonts w:eastAsia="Calibri"/>
              </w:rPr>
            </w:pPr>
            <w:r w:rsidRPr="00B051FD">
              <w:rPr>
                <w:rFonts w:eastAsia="Calibri"/>
              </w:rPr>
              <w:t>2</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5F5C63B" w14:textId="77777777" w:rsidR="00CC456B" w:rsidRPr="00B051FD" w:rsidRDefault="00CC456B" w:rsidP="0030048D">
            <w:pPr>
              <w:spacing w:after="160" w:line="259" w:lineRule="auto"/>
              <w:rPr>
                <w:rFonts w:eastAsia="Calibri"/>
              </w:rPr>
            </w:pPr>
            <w:r w:rsidRPr="00B051FD">
              <w:rPr>
                <w:rFonts w:eastAsia="Calibri"/>
              </w:rPr>
              <w:t>Видеокамера</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00C28C9F" w14:textId="77777777" w:rsidR="00CC456B" w:rsidRPr="00B051FD" w:rsidRDefault="00CC456B" w:rsidP="0030048D">
            <w:pPr>
              <w:spacing w:after="160" w:line="259" w:lineRule="auto"/>
              <w:rPr>
                <w:rFonts w:eastAsia="Calibri"/>
              </w:rPr>
            </w:pPr>
            <w:r w:rsidRPr="00B051FD">
              <w:rPr>
                <w:rFonts w:eastAsia="Calibri"/>
              </w:rPr>
              <w:t>шт</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4299524E" w14:textId="77777777" w:rsidR="00CC456B" w:rsidRPr="00B051FD" w:rsidRDefault="00CC456B" w:rsidP="0030048D">
            <w:pPr>
              <w:spacing w:after="160" w:line="259" w:lineRule="auto"/>
              <w:rPr>
                <w:rFonts w:eastAsia="Calibri"/>
              </w:rPr>
            </w:pPr>
            <w:r w:rsidRPr="00B051FD">
              <w:rPr>
                <w:rFonts w:eastAsia="Calibri"/>
              </w:rPr>
              <w:t>2</w:t>
            </w:r>
          </w:p>
        </w:tc>
        <w:tc>
          <w:tcPr>
            <w:tcW w:w="5848" w:type="dxa"/>
            <w:tcBorders>
              <w:top w:val="single" w:sz="4" w:space="0" w:color="auto"/>
              <w:left w:val="single" w:sz="4" w:space="0" w:color="auto"/>
              <w:bottom w:val="single" w:sz="4" w:space="0" w:color="auto"/>
              <w:right w:val="single" w:sz="4" w:space="0" w:color="auto"/>
            </w:tcBorders>
            <w:noWrap/>
            <w:vAlign w:val="center"/>
            <w:hideMark/>
          </w:tcPr>
          <w:p w14:paraId="0EF74A10" w14:textId="77777777" w:rsidR="00CC456B" w:rsidRPr="00B051FD" w:rsidRDefault="00CC456B" w:rsidP="0030048D">
            <w:pPr>
              <w:spacing w:after="160" w:line="259" w:lineRule="auto"/>
              <w:rPr>
                <w:rFonts w:eastAsia="Calibri"/>
              </w:rPr>
            </w:pPr>
            <w:r w:rsidRPr="00B051FD">
              <w:rPr>
                <w:rFonts w:eastAsia="Calibri"/>
              </w:rPr>
              <w:t>BEWARD BD3270RVZX</w:t>
            </w:r>
          </w:p>
        </w:tc>
      </w:tr>
      <w:tr w:rsidR="00CC456B" w:rsidRPr="00B051FD" w14:paraId="30491769" w14:textId="77777777" w:rsidTr="0030048D">
        <w:trPr>
          <w:trHeight w:val="185"/>
        </w:trPr>
        <w:tc>
          <w:tcPr>
            <w:tcW w:w="535" w:type="dxa"/>
            <w:tcBorders>
              <w:top w:val="single" w:sz="4" w:space="0" w:color="auto"/>
              <w:left w:val="single" w:sz="4" w:space="0" w:color="auto"/>
              <w:bottom w:val="single" w:sz="4" w:space="0" w:color="auto"/>
              <w:right w:val="single" w:sz="4" w:space="0" w:color="auto"/>
            </w:tcBorders>
            <w:noWrap/>
            <w:vAlign w:val="center"/>
            <w:hideMark/>
          </w:tcPr>
          <w:p w14:paraId="3853D22E" w14:textId="77777777" w:rsidR="00CC456B" w:rsidRPr="00B051FD" w:rsidRDefault="00CC456B" w:rsidP="0030048D">
            <w:pPr>
              <w:spacing w:after="160" w:line="259" w:lineRule="auto"/>
              <w:rPr>
                <w:rFonts w:eastAsia="Calibri"/>
              </w:rPr>
            </w:pPr>
            <w:r w:rsidRPr="00B051FD">
              <w:rPr>
                <w:rFonts w:eastAsia="Calibri"/>
              </w:rPr>
              <w:t>3</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2B30662" w14:textId="77777777" w:rsidR="00CC456B" w:rsidRPr="00B051FD" w:rsidRDefault="00CC456B" w:rsidP="0030048D">
            <w:pPr>
              <w:spacing w:after="160" w:line="259" w:lineRule="auto"/>
              <w:rPr>
                <w:rFonts w:eastAsia="Calibri"/>
              </w:rPr>
            </w:pPr>
            <w:r w:rsidRPr="00B051FD">
              <w:rPr>
                <w:rFonts w:eastAsia="Calibri"/>
              </w:rPr>
              <w:t>Видеокамера</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29087EA6" w14:textId="77777777" w:rsidR="00CC456B" w:rsidRPr="00B051FD" w:rsidRDefault="00CC456B" w:rsidP="0030048D">
            <w:pPr>
              <w:spacing w:after="160" w:line="259" w:lineRule="auto"/>
              <w:rPr>
                <w:rFonts w:eastAsia="Calibri"/>
              </w:rPr>
            </w:pPr>
            <w:r w:rsidRPr="00B051FD">
              <w:rPr>
                <w:rFonts w:eastAsia="Calibri"/>
              </w:rPr>
              <w:t>шт</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45EF5DC1" w14:textId="77777777" w:rsidR="00CC456B" w:rsidRPr="00B051FD" w:rsidRDefault="00CC456B" w:rsidP="0030048D">
            <w:pPr>
              <w:spacing w:after="160" w:line="259" w:lineRule="auto"/>
              <w:rPr>
                <w:rFonts w:eastAsia="Calibri"/>
              </w:rPr>
            </w:pPr>
            <w:r w:rsidRPr="00B051FD">
              <w:rPr>
                <w:rFonts w:eastAsia="Calibri"/>
              </w:rPr>
              <w:t>33</w:t>
            </w:r>
          </w:p>
        </w:tc>
        <w:tc>
          <w:tcPr>
            <w:tcW w:w="5848" w:type="dxa"/>
            <w:tcBorders>
              <w:top w:val="single" w:sz="4" w:space="0" w:color="auto"/>
              <w:left w:val="single" w:sz="4" w:space="0" w:color="auto"/>
              <w:bottom w:val="single" w:sz="4" w:space="0" w:color="auto"/>
              <w:right w:val="single" w:sz="4" w:space="0" w:color="auto"/>
            </w:tcBorders>
            <w:noWrap/>
            <w:vAlign w:val="center"/>
            <w:hideMark/>
          </w:tcPr>
          <w:p w14:paraId="0AEC8F7B" w14:textId="77777777" w:rsidR="00CC456B" w:rsidRPr="00B051FD" w:rsidRDefault="00CC456B" w:rsidP="0030048D">
            <w:pPr>
              <w:spacing w:after="160" w:line="259" w:lineRule="auto"/>
              <w:rPr>
                <w:rFonts w:eastAsia="Calibri"/>
              </w:rPr>
            </w:pPr>
            <w:r w:rsidRPr="00B051FD">
              <w:rPr>
                <w:rFonts w:eastAsia="Calibri"/>
              </w:rPr>
              <w:t>BEWARD BD3570RCV</w:t>
            </w:r>
          </w:p>
        </w:tc>
      </w:tr>
      <w:tr w:rsidR="00CC456B" w:rsidRPr="00B051FD" w14:paraId="5E2F3E16" w14:textId="77777777" w:rsidTr="0030048D">
        <w:trPr>
          <w:trHeight w:val="320"/>
        </w:trPr>
        <w:tc>
          <w:tcPr>
            <w:tcW w:w="535" w:type="dxa"/>
            <w:tcBorders>
              <w:top w:val="single" w:sz="4" w:space="0" w:color="auto"/>
              <w:left w:val="single" w:sz="4" w:space="0" w:color="auto"/>
              <w:bottom w:val="single" w:sz="4" w:space="0" w:color="auto"/>
              <w:right w:val="single" w:sz="4" w:space="0" w:color="auto"/>
            </w:tcBorders>
            <w:noWrap/>
            <w:vAlign w:val="center"/>
            <w:hideMark/>
          </w:tcPr>
          <w:p w14:paraId="7F13D3AF" w14:textId="77777777" w:rsidR="00CC456B" w:rsidRPr="00B051FD" w:rsidRDefault="00CC456B" w:rsidP="0030048D">
            <w:pPr>
              <w:spacing w:after="160" w:line="259" w:lineRule="auto"/>
              <w:rPr>
                <w:rFonts w:eastAsia="Calibri"/>
              </w:rPr>
            </w:pPr>
            <w:r w:rsidRPr="00B051FD">
              <w:rPr>
                <w:rFonts w:eastAsia="Calibri"/>
              </w:rPr>
              <w:t>4</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6ACD7C9" w14:textId="77777777" w:rsidR="00CC456B" w:rsidRPr="00B051FD" w:rsidRDefault="00CC456B" w:rsidP="0030048D">
            <w:pPr>
              <w:spacing w:after="160" w:line="259" w:lineRule="auto"/>
              <w:rPr>
                <w:rFonts w:eastAsia="Calibri"/>
              </w:rPr>
            </w:pPr>
            <w:r w:rsidRPr="00B051FD">
              <w:rPr>
                <w:rFonts w:eastAsia="Calibri"/>
              </w:rPr>
              <w:t>Сервер</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1FDF1390" w14:textId="77777777" w:rsidR="00CC456B" w:rsidRPr="00B051FD" w:rsidRDefault="00CC456B" w:rsidP="0030048D">
            <w:pPr>
              <w:spacing w:after="160" w:line="259" w:lineRule="auto"/>
              <w:rPr>
                <w:rFonts w:eastAsia="Calibri"/>
              </w:rPr>
            </w:pPr>
            <w:r w:rsidRPr="00B051FD">
              <w:rPr>
                <w:rFonts w:eastAsia="Calibri"/>
              </w:rPr>
              <w:t>шт</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4BFE311C" w14:textId="77777777" w:rsidR="00CC456B" w:rsidRPr="00B051FD" w:rsidRDefault="00CC456B" w:rsidP="0030048D">
            <w:pPr>
              <w:spacing w:after="160" w:line="259" w:lineRule="auto"/>
              <w:rPr>
                <w:rFonts w:eastAsia="Calibri"/>
              </w:rPr>
            </w:pPr>
            <w:r w:rsidRPr="00B051FD">
              <w:rPr>
                <w:rFonts w:eastAsia="Calibri"/>
              </w:rPr>
              <w:t>2</w:t>
            </w:r>
          </w:p>
        </w:tc>
        <w:tc>
          <w:tcPr>
            <w:tcW w:w="5848" w:type="dxa"/>
            <w:tcBorders>
              <w:top w:val="single" w:sz="4" w:space="0" w:color="auto"/>
              <w:left w:val="single" w:sz="4" w:space="0" w:color="auto"/>
              <w:bottom w:val="single" w:sz="4" w:space="0" w:color="auto"/>
              <w:right w:val="single" w:sz="4" w:space="0" w:color="auto"/>
            </w:tcBorders>
            <w:noWrap/>
            <w:vAlign w:val="center"/>
            <w:hideMark/>
          </w:tcPr>
          <w:p w14:paraId="71AEE90B" w14:textId="77777777" w:rsidR="00CC456B" w:rsidRPr="00B051FD" w:rsidRDefault="00CC456B" w:rsidP="0030048D">
            <w:pPr>
              <w:spacing w:after="160" w:line="259" w:lineRule="auto"/>
              <w:rPr>
                <w:rFonts w:eastAsia="Calibri"/>
              </w:rPr>
            </w:pPr>
            <w:r w:rsidRPr="00B051FD">
              <w:rPr>
                <w:rFonts w:eastAsia="Calibri"/>
              </w:rPr>
              <w:t>SVEGA Server V2WSI</w:t>
            </w:r>
          </w:p>
        </w:tc>
      </w:tr>
      <w:tr w:rsidR="00CC456B" w:rsidRPr="00CC456B" w14:paraId="4342CB5B" w14:textId="77777777" w:rsidTr="0030048D">
        <w:trPr>
          <w:trHeight w:val="320"/>
        </w:trPr>
        <w:tc>
          <w:tcPr>
            <w:tcW w:w="535" w:type="dxa"/>
            <w:tcBorders>
              <w:top w:val="single" w:sz="4" w:space="0" w:color="auto"/>
              <w:left w:val="single" w:sz="4" w:space="0" w:color="auto"/>
              <w:bottom w:val="single" w:sz="4" w:space="0" w:color="auto"/>
              <w:right w:val="single" w:sz="4" w:space="0" w:color="auto"/>
            </w:tcBorders>
            <w:noWrap/>
            <w:vAlign w:val="center"/>
            <w:hideMark/>
          </w:tcPr>
          <w:p w14:paraId="556DABD5" w14:textId="77777777" w:rsidR="00CC456B" w:rsidRPr="00B051FD" w:rsidRDefault="00CC456B" w:rsidP="0030048D">
            <w:pPr>
              <w:spacing w:after="160" w:line="259" w:lineRule="auto"/>
              <w:rPr>
                <w:rFonts w:eastAsia="Calibri"/>
              </w:rPr>
            </w:pPr>
            <w:r w:rsidRPr="00B051FD">
              <w:rPr>
                <w:rFonts w:eastAsia="Calibri"/>
              </w:rPr>
              <w:t>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B65DC0C" w14:textId="77777777" w:rsidR="00CC456B" w:rsidRPr="00B051FD" w:rsidRDefault="00CC456B" w:rsidP="0030048D">
            <w:pPr>
              <w:spacing w:after="160" w:line="259" w:lineRule="auto"/>
              <w:rPr>
                <w:rFonts w:eastAsia="Calibri"/>
              </w:rPr>
            </w:pPr>
            <w:r w:rsidRPr="00B051FD">
              <w:rPr>
                <w:rFonts w:eastAsia="Calibri"/>
              </w:rPr>
              <w:t>АРМ</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3DB7B81D" w14:textId="77777777" w:rsidR="00CC456B" w:rsidRPr="00B051FD" w:rsidRDefault="00CC456B" w:rsidP="0030048D">
            <w:pPr>
              <w:spacing w:after="160" w:line="259" w:lineRule="auto"/>
              <w:rPr>
                <w:rFonts w:eastAsia="Calibri"/>
              </w:rPr>
            </w:pPr>
            <w:r w:rsidRPr="00B051FD">
              <w:rPr>
                <w:rFonts w:eastAsia="Calibri"/>
              </w:rPr>
              <w:t>шт</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4C1EFED6" w14:textId="77777777" w:rsidR="00CC456B" w:rsidRPr="00B051FD" w:rsidRDefault="00CC456B" w:rsidP="0030048D">
            <w:pPr>
              <w:spacing w:after="160" w:line="259" w:lineRule="auto"/>
              <w:rPr>
                <w:rFonts w:eastAsia="Calibri"/>
              </w:rPr>
            </w:pPr>
            <w:r w:rsidRPr="00B051FD">
              <w:rPr>
                <w:rFonts w:eastAsia="Calibri"/>
              </w:rPr>
              <w:t>2</w:t>
            </w:r>
          </w:p>
        </w:tc>
        <w:tc>
          <w:tcPr>
            <w:tcW w:w="5848" w:type="dxa"/>
            <w:tcBorders>
              <w:top w:val="single" w:sz="4" w:space="0" w:color="auto"/>
              <w:left w:val="single" w:sz="4" w:space="0" w:color="auto"/>
              <w:bottom w:val="single" w:sz="4" w:space="0" w:color="auto"/>
              <w:right w:val="single" w:sz="4" w:space="0" w:color="auto"/>
            </w:tcBorders>
            <w:noWrap/>
            <w:vAlign w:val="center"/>
            <w:hideMark/>
          </w:tcPr>
          <w:p w14:paraId="5C232A76" w14:textId="77777777" w:rsidR="00CC456B" w:rsidRPr="00B051FD" w:rsidRDefault="00CC456B" w:rsidP="0030048D">
            <w:pPr>
              <w:rPr>
                <w:rFonts w:eastAsia="Calibri"/>
              </w:rPr>
            </w:pPr>
            <w:r w:rsidRPr="00B051FD">
              <w:rPr>
                <w:rFonts w:eastAsia="Calibri"/>
              </w:rPr>
              <w:t>АРМ в составе и с характеристиками:</w:t>
            </w:r>
          </w:p>
          <w:p w14:paraId="4C20DF16" w14:textId="77777777" w:rsidR="00CC456B" w:rsidRPr="00CC456B" w:rsidRDefault="00CC456B" w:rsidP="0030048D">
            <w:pPr>
              <w:rPr>
                <w:rFonts w:eastAsia="Calibri"/>
                <w:lang w:val="en-US"/>
              </w:rPr>
            </w:pPr>
            <w:r w:rsidRPr="00B051FD">
              <w:rPr>
                <w:rFonts w:eastAsia="Calibri"/>
              </w:rPr>
              <w:t>Корпус</w:t>
            </w:r>
            <w:r w:rsidRPr="00CC456B">
              <w:rPr>
                <w:rFonts w:eastAsia="Calibri"/>
                <w:lang w:val="en-US"/>
              </w:rPr>
              <w:t xml:space="preserve"> Codegen SuperPower QORI Q3335-A11 - 1 </w:t>
            </w:r>
            <w:r w:rsidRPr="00B051FD">
              <w:rPr>
                <w:rFonts w:eastAsia="Calibri"/>
              </w:rPr>
              <w:t>шт</w:t>
            </w:r>
            <w:r w:rsidRPr="00CC456B">
              <w:rPr>
                <w:rFonts w:eastAsia="Calibri"/>
                <w:lang w:val="en-US"/>
              </w:rPr>
              <w:t>.</w:t>
            </w:r>
          </w:p>
          <w:p w14:paraId="241B3040" w14:textId="77777777" w:rsidR="00CC456B" w:rsidRPr="00CC456B" w:rsidRDefault="00CC456B" w:rsidP="0030048D">
            <w:pPr>
              <w:rPr>
                <w:rFonts w:eastAsia="Calibri"/>
                <w:lang w:val="en-US"/>
              </w:rPr>
            </w:pPr>
            <w:r w:rsidRPr="00B051FD">
              <w:rPr>
                <w:rFonts w:eastAsia="Calibri"/>
              </w:rPr>
              <w:t>Процессор</w:t>
            </w:r>
            <w:r w:rsidRPr="00CC456B">
              <w:rPr>
                <w:rFonts w:eastAsia="Calibri"/>
                <w:lang w:val="en-US"/>
              </w:rPr>
              <w:t xml:space="preserve"> Intel Pentium G3420 - 1 </w:t>
            </w:r>
            <w:r w:rsidRPr="00B051FD">
              <w:rPr>
                <w:rFonts w:eastAsia="Calibri"/>
              </w:rPr>
              <w:t>шт</w:t>
            </w:r>
            <w:r w:rsidRPr="00CC456B">
              <w:rPr>
                <w:rFonts w:eastAsia="Calibri"/>
                <w:lang w:val="en-US"/>
              </w:rPr>
              <w:t>.</w:t>
            </w:r>
          </w:p>
          <w:p w14:paraId="4216D83F" w14:textId="77777777" w:rsidR="00CC456B" w:rsidRPr="00CC456B" w:rsidRDefault="00CC456B" w:rsidP="0030048D">
            <w:pPr>
              <w:rPr>
                <w:rFonts w:eastAsia="Calibri"/>
                <w:lang w:val="en-US"/>
              </w:rPr>
            </w:pPr>
            <w:r w:rsidRPr="00B051FD">
              <w:rPr>
                <w:rFonts w:eastAsia="Calibri"/>
              </w:rPr>
              <w:t>Вентилятор</w:t>
            </w:r>
            <w:r w:rsidRPr="00CC456B">
              <w:rPr>
                <w:rFonts w:eastAsia="Calibri"/>
                <w:lang w:val="en-US"/>
              </w:rPr>
              <w:t xml:space="preserve"> Deepcool CK-11509 PWM – 1 </w:t>
            </w:r>
            <w:r w:rsidRPr="00B051FD">
              <w:rPr>
                <w:rFonts w:eastAsia="Calibri"/>
              </w:rPr>
              <w:t>шт</w:t>
            </w:r>
            <w:r w:rsidRPr="00CC456B">
              <w:rPr>
                <w:rFonts w:eastAsia="Calibri"/>
                <w:lang w:val="en-US"/>
              </w:rPr>
              <w:t>.</w:t>
            </w:r>
          </w:p>
          <w:p w14:paraId="0172D04B" w14:textId="77777777" w:rsidR="00CC456B" w:rsidRPr="00B051FD" w:rsidRDefault="00CC456B" w:rsidP="0030048D">
            <w:pPr>
              <w:rPr>
                <w:rFonts w:eastAsia="Calibri"/>
              </w:rPr>
            </w:pPr>
            <w:r w:rsidRPr="00B051FD">
              <w:rPr>
                <w:rFonts w:eastAsia="Calibri"/>
              </w:rPr>
              <w:t>Материнская плата MSI</w:t>
            </w:r>
            <w:r w:rsidRPr="00B051FD">
              <w:rPr>
                <w:rFonts w:eastAsia="Calibri"/>
              </w:rPr>
              <w:tab/>
              <w:t>H81M-P33 – 1 шт.</w:t>
            </w:r>
          </w:p>
          <w:p w14:paraId="2CAD73D6" w14:textId="77777777" w:rsidR="00CC456B" w:rsidRPr="00B051FD" w:rsidRDefault="00CC456B" w:rsidP="0030048D">
            <w:pPr>
              <w:rPr>
                <w:rFonts w:eastAsia="Calibri"/>
              </w:rPr>
            </w:pPr>
            <w:r w:rsidRPr="00B051FD">
              <w:rPr>
                <w:rFonts w:eastAsia="Calibri"/>
              </w:rPr>
              <w:t>Память</w:t>
            </w:r>
            <w:r w:rsidRPr="00B051FD">
              <w:rPr>
                <w:rFonts w:eastAsia="Calibri"/>
              </w:rPr>
              <w:tab/>
              <w:t>Crucial</w:t>
            </w:r>
            <w:r w:rsidRPr="00B051FD">
              <w:rPr>
                <w:rFonts w:eastAsia="Calibri"/>
              </w:rPr>
              <w:tab/>
              <w:t>DDR3 2Gb 1600MHz – 2 шт.</w:t>
            </w:r>
          </w:p>
          <w:p w14:paraId="1541A121" w14:textId="77777777" w:rsidR="00CC456B" w:rsidRPr="00CC456B" w:rsidRDefault="00CC456B" w:rsidP="0030048D">
            <w:pPr>
              <w:rPr>
                <w:rFonts w:eastAsia="Calibri"/>
                <w:lang w:val="en-US"/>
              </w:rPr>
            </w:pPr>
            <w:r w:rsidRPr="00B051FD">
              <w:rPr>
                <w:rFonts w:eastAsia="Calibri"/>
              </w:rPr>
              <w:t>Жесткий</w:t>
            </w:r>
            <w:r w:rsidRPr="00CC456B">
              <w:rPr>
                <w:rFonts w:eastAsia="Calibri"/>
                <w:lang w:val="en-US"/>
              </w:rPr>
              <w:t xml:space="preserve"> </w:t>
            </w:r>
            <w:r w:rsidRPr="00B051FD">
              <w:rPr>
                <w:rFonts w:eastAsia="Calibri"/>
              </w:rPr>
              <w:t>диск</w:t>
            </w:r>
            <w:r w:rsidRPr="00CC456B">
              <w:rPr>
                <w:rFonts w:eastAsia="Calibri"/>
                <w:lang w:val="en-US"/>
              </w:rPr>
              <w:t xml:space="preserve">  Seagate ST500DM002 – 1 </w:t>
            </w:r>
            <w:r w:rsidRPr="00B051FD">
              <w:rPr>
                <w:rFonts w:eastAsia="Calibri"/>
              </w:rPr>
              <w:t>шт</w:t>
            </w:r>
            <w:r w:rsidRPr="00CC456B">
              <w:rPr>
                <w:rFonts w:eastAsia="Calibri"/>
                <w:lang w:val="en-US"/>
              </w:rPr>
              <w:t>.</w:t>
            </w:r>
          </w:p>
          <w:p w14:paraId="11CF1970" w14:textId="77777777" w:rsidR="00CC456B" w:rsidRPr="00CC456B" w:rsidRDefault="00CC456B" w:rsidP="0030048D">
            <w:pPr>
              <w:rPr>
                <w:rFonts w:eastAsia="Calibri"/>
                <w:lang w:val="en-US"/>
              </w:rPr>
            </w:pPr>
            <w:r w:rsidRPr="00B051FD">
              <w:rPr>
                <w:rFonts w:eastAsia="Calibri"/>
              </w:rPr>
              <w:t>Привод</w:t>
            </w:r>
            <w:r w:rsidRPr="00CC456B">
              <w:rPr>
                <w:rFonts w:eastAsia="Calibri"/>
                <w:lang w:val="en-US"/>
              </w:rPr>
              <w:t xml:space="preserve"> Samsung SH-224DB – 1 </w:t>
            </w:r>
            <w:r w:rsidRPr="00B051FD">
              <w:rPr>
                <w:rFonts w:eastAsia="Calibri"/>
              </w:rPr>
              <w:t>шт</w:t>
            </w:r>
            <w:r w:rsidRPr="00CC456B">
              <w:rPr>
                <w:rFonts w:eastAsia="Calibri"/>
                <w:lang w:val="en-US"/>
              </w:rPr>
              <w:t>.</w:t>
            </w:r>
          </w:p>
          <w:p w14:paraId="510FA07C" w14:textId="77777777" w:rsidR="00CC456B" w:rsidRPr="00CC456B" w:rsidRDefault="00CC456B" w:rsidP="0030048D">
            <w:pPr>
              <w:rPr>
                <w:rFonts w:eastAsia="Calibri"/>
                <w:lang w:val="en-US"/>
              </w:rPr>
            </w:pPr>
            <w:r w:rsidRPr="00B051FD">
              <w:rPr>
                <w:rFonts w:eastAsia="Calibri"/>
              </w:rPr>
              <w:t>Монитор</w:t>
            </w:r>
            <w:r w:rsidRPr="00CC456B">
              <w:rPr>
                <w:rFonts w:eastAsia="Calibri"/>
                <w:lang w:val="en-US"/>
              </w:rPr>
              <w:t xml:space="preserve"> Samsung S22C200BW – 1 </w:t>
            </w:r>
            <w:r w:rsidRPr="00B051FD">
              <w:rPr>
                <w:rFonts w:eastAsia="Calibri"/>
              </w:rPr>
              <w:t>шт</w:t>
            </w:r>
            <w:r w:rsidRPr="00CC456B">
              <w:rPr>
                <w:rFonts w:eastAsia="Calibri"/>
                <w:lang w:val="en-US"/>
              </w:rPr>
              <w:t>.</w:t>
            </w:r>
          </w:p>
          <w:p w14:paraId="5F8C9F7B" w14:textId="77777777" w:rsidR="00CC456B" w:rsidRPr="00CC456B" w:rsidRDefault="00CC456B" w:rsidP="0030048D">
            <w:pPr>
              <w:rPr>
                <w:rFonts w:eastAsia="Calibri"/>
                <w:lang w:val="en-US"/>
              </w:rPr>
            </w:pPr>
            <w:r w:rsidRPr="00B051FD">
              <w:rPr>
                <w:rFonts w:eastAsia="Calibri"/>
              </w:rPr>
              <w:t>Клавиатура</w:t>
            </w:r>
            <w:r w:rsidRPr="00CC456B">
              <w:rPr>
                <w:rFonts w:eastAsia="Calibri"/>
                <w:lang w:val="en-US"/>
              </w:rPr>
              <w:t xml:space="preserve"> Genius KB-06XE black PS/2 – 1 </w:t>
            </w:r>
            <w:r w:rsidRPr="00B051FD">
              <w:rPr>
                <w:rFonts w:eastAsia="Calibri"/>
              </w:rPr>
              <w:t>шт</w:t>
            </w:r>
            <w:r w:rsidRPr="00CC456B">
              <w:rPr>
                <w:rFonts w:eastAsia="Calibri"/>
                <w:lang w:val="en-US"/>
              </w:rPr>
              <w:t>.</w:t>
            </w:r>
          </w:p>
          <w:p w14:paraId="30CF1F88" w14:textId="77777777" w:rsidR="00CC456B" w:rsidRPr="00CC456B" w:rsidRDefault="00CC456B" w:rsidP="0030048D">
            <w:pPr>
              <w:rPr>
                <w:rFonts w:eastAsia="Calibri"/>
                <w:lang w:val="en-US"/>
              </w:rPr>
            </w:pPr>
            <w:r w:rsidRPr="00B051FD">
              <w:rPr>
                <w:rFonts w:eastAsia="Calibri"/>
              </w:rPr>
              <w:t>Мышь</w:t>
            </w:r>
            <w:r w:rsidRPr="00CC456B">
              <w:rPr>
                <w:rFonts w:eastAsia="Calibri"/>
                <w:lang w:val="en-US"/>
              </w:rPr>
              <w:t xml:space="preserve"> Genius NetScroll 100 silver optical (800dpi) PS/2 – 1 </w:t>
            </w:r>
            <w:r w:rsidRPr="00B051FD">
              <w:rPr>
                <w:rFonts w:eastAsia="Calibri"/>
              </w:rPr>
              <w:t>шт</w:t>
            </w:r>
            <w:r w:rsidRPr="00CC456B">
              <w:rPr>
                <w:rFonts w:eastAsia="Calibri"/>
                <w:lang w:val="en-US"/>
              </w:rPr>
              <w:t>.</w:t>
            </w:r>
          </w:p>
          <w:p w14:paraId="14F962D3" w14:textId="77777777" w:rsidR="00CC456B" w:rsidRPr="00CC456B" w:rsidRDefault="00CC456B" w:rsidP="0030048D">
            <w:pPr>
              <w:rPr>
                <w:rFonts w:eastAsia="Calibri"/>
                <w:lang w:val="en-US"/>
              </w:rPr>
            </w:pPr>
            <w:r w:rsidRPr="00B051FD">
              <w:rPr>
                <w:rFonts w:eastAsia="Calibri"/>
              </w:rPr>
              <w:t>ПО</w:t>
            </w:r>
            <w:r w:rsidRPr="00CC456B">
              <w:rPr>
                <w:rFonts w:eastAsia="Calibri"/>
                <w:lang w:val="en-US"/>
              </w:rPr>
              <w:t xml:space="preserve"> Windows Professional 7 SP1 32-bit Rus – 1 </w:t>
            </w:r>
            <w:r w:rsidRPr="00B051FD">
              <w:rPr>
                <w:rFonts w:eastAsia="Calibri"/>
              </w:rPr>
              <w:t>шт</w:t>
            </w:r>
            <w:r w:rsidRPr="00CC456B">
              <w:rPr>
                <w:rFonts w:eastAsia="Calibri"/>
                <w:lang w:val="en-US"/>
              </w:rPr>
              <w:t>.</w:t>
            </w:r>
          </w:p>
          <w:p w14:paraId="3E50F7E4" w14:textId="77777777" w:rsidR="00CC456B" w:rsidRPr="00CC456B" w:rsidRDefault="00CC456B" w:rsidP="0030048D">
            <w:pPr>
              <w:rPr>
                <w:rFonts w:ascii="Calibri" w:eastAsia="Calibri" w:hAnsi="Calibri"/>
                <w:lang w:val="en-US"/>
              </w:rPr>
            </w:pPr>
            <w:r w:rsidRPr="00B051FD">
              <w:rPr>
                <w:rFonts w:eastAsia="Calibri"/>
              </w:rPr>
              <w:t>Сетевой</w:t>
            </w:r>
            <w:r w:rsidRPr="00CC456B">
              <w:rPr>
                <w:rFonts w:eastAsia="Calibri"/>
                <w:lang w:val="en-US"/>
              </w:rPr>
              <w:t xml:space="preserve"> </w:t>
            </w:r>
            <w:r w:rsidRPr="00B051FD">
              <w:rPr>
                <w:rFonts w:eastAsia="Calibri"/>
              </w:rPr>
              <w:t>фильтр</w:t>
            </w:r>
            <w:r w:rsidRPr="00CC456B">
              <w:rPr>
                <w:rFonts w:eastAsia="Calibri"/>
                <w:lang w:val="en-US"/>
              </w:rPr>
              <w:t xml:space="preserve"> Gembird SPG3-B-6PP – 1 </w:t>
            </w:r>
            <w:r w:rsidRPr="00B051FD">
              <w:rPr>
                <w:rFonts w:eastAsia="Calibri"/>
              </w:rPr>
              <w:t>шт</w:t>
            </w:r>
            <w:r w:rsidRPr="00CC456B">
              <w:rPr>
                <w:rFonts w:eastAsia="Calibri"/>
                <w:lang w:val="en-US"/>
              </w:rPr>
              <w:t>.</w:t>
            </w:r>
          </w:p>
        </w:tc>
      </w:tr>
      <w:tr w:rsidR="00CC456B" w:rsidRPr="00B051FD" w14:paraId="43218222" w14:textId="77777777" w:rsidTr="0030048D">
        <w:trPr>
          <w:trHeight w:val="339"/>
        </w:trPr>
        <w:tc>
          <w:tcPr>
            <w:tcW w:w="535" w:type="dxa"/>
            <w:tcBorders>
              <w:top w:val="single" w:sz="4" w:space="0" w:color="auto"/>
              <w:left w:val="single" w:sz="4" w:space="0" w:color="auto"/>
              <w:bottom w:val="single" w:sz="4" w:space="0" w:color="auto"/>
              <w:right w:val="single" w:sz="4" w:space="0" w:color="auto"/>
            </w:tcBorders>
            <w:noWrap/>
            <w:vAlign w:val="center"/>
            <w:hideMark/>
          </w:tcPr>
          <w:p w14:paraId="7480409D" w14:textId="77777777" w:rsidR="00CC456B" w:rsidRPr="00B051FD" w:rsidRDefault="00CC456B" w:rsidP="0030048D">
            <w:pPr>
              <w:spacing w:after="160" w:line="259" w:lineRule="auto"/>
              <w:rPr>
                <w:rFonts w:eastAsia="Calibri"/>
              </w:rPr>
            </w:pPr>
            <w:r w:rsidRPr="00B051FD">
              <w:rPr>
                <w:rFonts w:eastAsia="Calibri"/>
              </w:rPr>
              <w:t>6</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73BD013" w14:textId="77777777" w:rsidR="00CC456B" w:rsidRPr="00B051FD" w:rsidRDefault="00CC456B" w:rsidP="0030048D">
            <w:pPr>
              <w:spacing w:after="160" w:line="259" w:lineRule="auto"/>
              <w:rPr>
                <w:rFonts w:eastAsia="Calibri"/>
              </w:rPr>
            </w:pPr>
            <w:r w:rsidRPr="00B051FD">
              <w:rPr>
                <w:rFonts w:eastAsia="Calibri"/>
              </w:rPr>
              <w:t>Видеопанель</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4CAA71A5" w14:textId="77777777" w:rsidR="00CC456B" w:rsidRPr="00B051FD" w:rsidRDefault="00CC456B" w:rsidP="0030048D">
            <w:pPr>
              <w:spacing w:after="160" w:line="259" w:lineRule="auto"/>
              <w:rPr>
                <w:rFonts w:eastAsia="Calibri"/>
              </w:rPr>
            </w:pPr>
            <w:r w:rsidRPr="00B051FD">
              <w:rPr>
                <w:rFonts w:eastAsia="Calibri"/>
              </w:rPr>
              <w:t>шт</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41D6B3D0" w14:textId="77777777" w:rsidR="00CC456B" w:rsidRPr="00B051FD" w:rsidRDefault="00CC456B" w:rsidP="0030048D">
            <w:pPr>
              <w:spacing w:after="160" w:line="259" w:lineRule="auto"/>
              <w:rPr>
                <w:rFonts w:eastAsia="Calibri"/>
              </w:rPr>
            </w:pPr>
            <w:r w:rsidRPr="00B051FD">
              <w:rPr>
                <w:rFonts w:eastAsia="Calibri"/>
              </w:rPr>
              <w:t>1</w:t>
            </w:r>
          </w:p>
        </w:tc>
        <w:tc>
          <w:tcPr>
            <w:tcW w:w="5848" w:type="dxa"/>
            <w:tcBorders>
              <w:top w:val="single" w:sz="4" w:space="0" w:color="auto"/>
              <w:left w:val="single" w:sz="4" w:space="0" w:color="auto"/>
              <w:bottom w:val="single" w:sz="4" w:space="0" w:color="auto"/>
              <w:right w:val="single" w:sz="4" w:space="0" w:color="auto"/>
            </w:tcBorders>
            <w:noWrap/>
            <w:vAlign w:val="center"/>
            <w:hideMark/>
          </w:tcPr>
          <w:p w14:paraId="64BD097A" w14:textId="77777777" w:rsidR="00CC456B" w:rsidRPr="00B051FD" w:rsidRDefault="00CC456B" w:rsidP="0030048D">
            <w:pPr>
              <w:spacing w:after="160" w:line="259" w:lineRule="auto"/>
              <w:rPr>
                <w:rFonts w:eastAsia="Calibri"/>
              </w:rPr>
            </w:pPr>
            <w:r w:rsidRPr="00B051FD">
              <w:rPr>
                <w:rFonts w:eastAsia="Calibri"/>
              </w:rPr>
              <w:t>Thomson T50E10DHU-01B</w:t>
            </w:r>
          </w:p>
        </w:tc>
      </w:tr>
    </w:tbl>
    <w:p w14:paraId="778A3302" w14:textId="77777777" w:rsidR="00CC456B" w:rsidRPr="00B051FD" w:rsidRDefault="00CC456B" w:rsidP="00CC456B">
      <w:pPr>
        <w:contextualSpacing/>
        <w:textAlignment w:val="baseline"/>
        <w:rPr>
          <w:rFonts w:eastAsia="Calibri"/>
          <w:bCs/>
        </w:rPr>
      </w:pPr>
      <w:r w:rsidRPr="00B051FD">
        <w:rPr>
          <w:rFonts w:eastAsia="Calibri"/>
          <w:bCs/>
        </w:rPr>
        <w:t>Программное обеспечение:</w:t>
      </w:r>
    </w:p>
    <w:tbl>
      <w:tblPr>
        <w:tblpPr w:leftFromText="181" w:rightFromText="181" w:bottomFromText="160" w:vertAnchor="text" w:horzAnchor="margin" w:tblpXSpec="center" w:tblpY="1"/>
        <w:tblOverlap w:val="neve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
        <w:gridCol w:w="1119"/>
        <w:gridCol w:w="1159"/>
        <w:gridCol w:w="1014"/>
        <w:gridCol w:w="5065"/>
      </w:tblGrid>
      <w:tr w:rsidR="00CC456B" w:rsidRPr="00B051FD" w14:paraId="64AF6575" w14:textId="77777777" w:rsidTr="0030048D">
        <w:trPr>
          <w:trHeight w:val="20"/>
        </w:trPr>
        <w:tc>
          <w:tcPr>
            <w:tcW w:w="988" w:type="dxa"/>
            <w:tcBorders>
              <w:top w:val="single" w:sz="4" w:space="0" w:color="auto"/>
              <w:left w:val="single" w:sz="4" w:space="0" w:color="auto"/>
              <w:bottom w:val="single" w:sz="4" w:space="0" w:color="auto"/>
              <w:right w:val="single" w:sz="4" w:space="0" w:color="auto"/>
            </w:tcBorders>
            <w:noWrap/>
            <w:vAlign w:val="center"/>
            <w:hideMark/>
          </w:tcPr>
          <w:p w14:paraId="0BD3B9B5" w14:textId="77777777" w:rsidR="00CC456B" w:rsidRPr="00B051FD" w:rsidRDefault="00CC456B" w:rsidP="0030048D">
            <w:pPr>
              <w:contextualSpacing/>
              <w:textAlignment w:val="baseline"/>
              <w:rPr>
                <w:rFonts w:eastAsia="Calibri"/>
                <w:b/>
                <w:bCs/>
              </w:rPr>
            </w:pPr>
            <w:r w:rsidRPr="00B051FD">
              <w:rPr>
                <w:rFonts w:eastAsia="Calibri"/>
                <w:b/>
                <w:bCs/>
              </w:rPr>
              <w:t>№ п/п</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54881079" w14:textId="77777777" w:rsidR="00CC456B" w:rsidRPr="00B051FD" w:rsidRDefault="00CC456B" w:rsidP="0030048D">
            <w:pPr>
              <w:contextualSpacing/>
              <w:jc w:val="center"/>
              <w:textAlignment w:val="baseline"/>
              <w:rPr>
                <w:rFonts w:eastAsia="Calibri"/>
                <w:b/>
                <w:bCs/>
              </w:rPr>
            </w:pPr>
            <w:r w:rsidRPr="00B051FD">
              <w:rPr>
                <w:rFonts w:eastAsia="Calibri"/>
                <w:b/>
                <w:bCs/>
              </w:rPr>
              <w:t>Вид</w:t>
            </w:r>
          </w:p>
        </w:tc>
        <w:tc>
          <w:tcPr>
            <w:tcW w:w="1160" w:type="dxa"/>
            <w:tcBorders>
              <w:top w:val="single" w:sz="4" w:space="0" w:color="auto"/>
              <w:left w:val="single" w:sz="4" w:space="0" w:color="auto"/>
              <w:bottom w:val="single" w:sz="4" w:space="0" w:color="auto"/>
              <w:right w:val="single" w:sz="4" w:space="0" w:color="auto"/>
            </w:tcBorders>
            <w:noWrap/>
            <w:vAlign w:val="center"/>
            <w:hideMark/>
          </w:tcPr>
          <w:p w14:paraId="02ECC2E2" w14:textId="77777777" w:rsidR="00CC456B" w:rsidRPr="00B051FD" w:rsidRDefault="00CC456B" w:rsidP="0030048D">
            <w:pPr>
              <w:contextualSpacing/>
              <w:jc w:val="center"/>
              <w:textAlignment w:val="baseline"/>
              <w:rPr>
                <w:rFonts w:eastAsia="Calibri"/>
                <w:b/>
                <w:bCs/>
              </w:rPr>
            </w:pPr>
            <w:r w:rsidRPr="00B051FD">
              <w:rPr>
                <w:rFonts w:eastAsia="Calibri"/>
                <w:b/>
                <w:bCs/>
              </w:rPr>
              <w:t>Ед. изм.</w:t>
            </w:r>
          </w:p>
        </w:tc>
        <w:tc>
          <w:tcPr>
            <w:tcW w:w="1015" w:type="dxa"/>
            <w:tcBorders>
              <w:top w:val="single" w:sz="4" w:space="0" w:color="auto"/>
              <w:left w:val="single" w:sz="4" w:space="0" w:color="auto"/>
              <w:bottom w:val="single" w:sz="4" w:space="0" w:color="auto"/>
              <w:right w:val="single" w:sz="4" w:space="0" w:color="auto"/>
            </w:tcBorders>
            <w:noWrap/>
            <w:vAlign w:val="center"/>
            <w:hideMark/>
          </w:tcPr>
          <w:p w14:paraId="4FFD122C" w14:textId="77777777" w:rsidR="00CC456B" w:rsidRPr="00B051FD" w:rsidRDefault="00CC456B" w:rsidP="0030048D">
            <w:pPr>
              <w:contextualSpacing/>
              <w:jc w:val="center"/>
              <w:textAlignment w:val="baseline"/>
              <w:rPr>
                <w:rFonts w:eastAsia="Calibri"/>
                <w:b/>
                <w:bCs/>
              </w:rPr>
            </w:pPr>
            <w:r w:rsidRPr="00B051FD">
              <w:rPr>
                <w:rFonts w:eastAsia="Calibri"/>
                <w:b/>
                <w:bCs/>
              </w:rPr>
              <w:t>Кол-во</w:t>
            </w:r>
          </w:p>
        </w:tc>
        <w:tc>
          <w:tcPr>
            <w:tcW w:w="5069" w:type="dxa"/>
            <w:tcBorders>
              <w:top w:val="single" w:sz="4" w:space="0" w:color="auto"/>
              <w:left w:val="single" w:sz="4" w:space="0" w:color="auto"/>
              <w:bottom w:val="single" w:sz="4" w:space="0" w:color="auto"/>
              <w:right w:val="single" w:sz="4" w:space="0" w:color="auto"/>
            </w:tcBorders>
            <w:noWrap/>
            <w:vAlign w:val="center"/>
            <w:hideMark/>
          </w:tcPr>
          <w:p w14:paraId="3AAEF30F" w14:textId="77777777" w:rsidR="00CC456B" w:rsidRPr="00B051FD" w:rsidRDefault="00CC456B" w:rsidP="0030048D">
            <w:pPr>
              <w:tabs>
                <w:tab w:val="left" w:pos="5392"/>
              </w:tabs>
              <w:contextualSpacing/>
              <w:jc w:val="center"/>
              <w:textAlignment w:val="baseline"/>
              <w:rPr>
                <w:rFonts w:eastAsia="Calibri"/>
                <w:b/>
                <w:bCs/>
              </w:rPr>
            </w:pPr>
            <w:r w:rsidRPr="00B051FD">
              <w:rPr>
                <w:rFonts w:eastAsia="Calibri"/>
                <w:b/>
                <w:bCs/>
              </w:rPr>
              <w:t>Технические характеристики оборудования/Производитель/Наименование</w:t>
            </w:r>
          </w:p>
        </w:tc>
      </w:tr>
      <w:tr w:rsidR="00CC456B" w:rsidRPr="00B051FD" w14:paraId="2A395A22" w14:textId="77777777" w:rsidTr="0030048D">
        <w:trPr>
          <w:trHeight w:val="20"/>
        </w:trPr>
        <w:tc>
          <w:tcPr>
            <w:tcW w:w="988" w:type="dxa"/>
            <w:tcBorders>
              <w:top w:val="single" w:sz="4" w:space="0" w:color="auto"/>
              <w:left w:val="single" w:sz="4" w:space="0" w:color="auto"/>
              <w:bottom w:val="single" w:sz="4" w:space="0" w:color="auto"/>
              <w:right w:val="single" w:sz="4" w:space="0" w:color="auto"/>
            </w:tcBorders>
            <w:noWrap/>
            <w:vAlign w:val="center"/>
            <w:hideMark/>
          </w:tcPr>
          <w:p w14:paraId="37D41FA2" w14:textId="77777777" w:rsidR="00CC456B" w:rsidRPr="00B051FD" w:rsidRDefault="00CC456B" w:rsidP="0030048D">
            <w:pPr>
              <w:contextualSpacing/>
              <w:jc w:val="center"/>
              <w:textAlignment w:val="baseline"/>
              <w:rPr>
                <w:rFonts w:eastAsia="Calibri"/>
              </w:rPr>
            </w:pPr>
            <w:r w:rsidRPr="00B051FD">
              <w:rPr>
                <w:rFonts w:eastAsia="Calibri"/>
              </w:rPr>
              <w:t>1</w:t>
            </w:r>
          </w:p>
        </w:tc>
        <w:tc>
          <w:tcPr>
            <w:tcW w:w="1119" w:type="dxa"/>
            <w:tcBorders>
              <w:top w:val="single" w:sz="4" w:space="0" w:color="auto"/>
              <w:left w:val="single" w:sz="4" w:space="0" w:color="auto"/>
              <w:bottom w:val="single" w:sz="4" w:space="0" w:color="auto"/>
              <w:right w:val="single" w:sz="4" w:space="0" w:color="auto"/>
            </w:tcBorders>
            <w:vAlign w:val="center"/>
            <w:hideMark/>
          </w:tcPr>
          <w:p w14:paraId="5FCE536E" w14:textId="77777777" w:rsidR="00CC456B" w:rsidRPr="00B051FD" w:rsidRDefault="00CC456B" w:rsidP="0030048D">
            <w:pPr>
              <w:contextualSpacing/>
              <w:jc w:val="center"/>
              <w:textAlignment w:val="baseline"/>
              <w:rPr>
                <w:rFonts w:eastAsia="Calibri"/>
              </w:rPr>
            </w:pPr>
            <w:r w:rsidRPr="00B051FD">
              <w:rPr>
                <w:rFonts w:eastAsia="Calibri"/>
              </w:rPr>
              <w:t xml:space="preserve">Базовое ПО СЦВН  </w:t>
            </w:r>
          </w:p>
        </w:tc>
        <w:tc>
          <w:tcPr>
            <w:tcW w:w="1160" w:type="dxa"/>
            <w:tcBorders>
              <w:top w:val="single" w:sz="4" w:space="0" w:color="auto"/>
              <w:left w:val="single" w:sz="4" w:space="0" w:color="auto"/>
              <w:bottom w:val="single" w:sz="4" w:space="0" w:color="auto"/>
              <w:right w:val="single" w:sz="4" w:space="0" w:color="auto"/>
            </w:tcBorders>
            <w:noWrap/>
            <w:vAlign w:val="center"/>
            <w:hideMark/>
          </w:tcPr>
          <w:p w14:paraId="09638B0A" w14:textId="77777777" w:rsidR="00CC456B" w:rsidRPr="00B051FD" w:rsidRDefault="00CC456B" w:rsidP="0030048D">
            <w:pPr>
              <w:contextualSpacing/>
              <w:jc w:val="center"/>
              <w:textAlignment w:val="baseline"/>
              <w:rPr>
                <w:rFonts w:eastAsia="Calibri"/>
              </w:rPr>
            </w:pPr>
            <w:r w:rsidRPr="00B051FD">
              <w:rPr>
                <w:rFonts w:eastAsia="Calibri"/>
              </w:rPr>
              <w:t>шт</w:t>
            </w:r>
          </w:p>
        </w:tc>
        <w:tc>
          <w:tcPr>
            <w:tcW w:w="1015" w:type="dxa"/>
            <w:tcBorders>
              <w:top w:val="single" w:sz="4" w:space="0" w:color="auto"/>
              <w:left w:val="single" w:sz="4" w:space="0" w:color="auto"/>
              <w:bottom w:val="single" w:sz="4" w:space="0" w:color="auto"/>
              <w:right w:val="single" w:sz="4" w:space="0" w:color="auto"/>
            </w:tcBorders>
            <w:noWrap/>
            <w:vAlign w:val="center"/>
            <w:hideMark/>
          </w:tcPr>
          <w:p w14:paraId="4AD9BD92" w14:textId="77777777" w:rsidR="00CC456B" w:rsidRPr="00B051FD" w:rsidRDefault="00CC456B" w:rsidP="0030048D">
            <w:pPr>
              <w:contextualSpacing/>
              <w:jc w:val="center"/>
              <w:textAlignment w:val="baseline"/>
              <w:rPr>
                <w:rFonts w:eastAsia="Calibri"/>
              </w:rPr>
            </w:pPr>
            <w:r w:rsidRPr="00B051FD">
              <w:rPr>
                <w:rFonts w:eastAsia="Calibri"/>
              </w:rPr>
              <w:t>2</w:t>
            </w:r>
          </w:p>
        </w:tc>
        <w:tc>
          <w:tcPr>
            <w:tcW w:w="5069" w:type="dxa"/>
            <w:tcBorders>
              <w:top w:val="single" w:sz="4" w:space="0" w:color="auto"/>
              <w:left w:val="single" w:sz="4" w:space="0" w:color="auto"/>
              <w:bottom w:val="single" w:sz="4" w:space="0" w:color="auto"/>
              <w:right w:val="single" w:sz="4" w:space="0" w:color="auto"/>
            </w:tcBorders>
            <w:noWrap/>
            <w:vAlign w:val="center"/>
            <w:hideMark/>
          </w:tcPr>
          <w:p w14:paraId="1E4A7A0F" w14:textId="77777777" w:rsidR="00CC456B" w:rsidRPr="00B051FD" w:rsidRDefault="00CC456B" w:rsidP="0030048D">
            <w:pPr>
              <w:contextualSpacing/>
              <w:jc w:val="center"/>
              <w:textAlignment w:val="baseline"/>
              <w:rPr>
                <w:rFonts w:eastAsia="Calibri"/>
              </w:rPr>
            </w:pPr>
            <w:r w:rsidRPr="00B051FD">
              <w:rPr>
                <w:rFonts w:eastAsia="Calibri"/>
              </w:rPr>
              <w:t>GOALcity Cassandra</w:t>
            </w:r>
          </w:p>
        </w:tc>
      </w:tr>
      <w:tr w:rsidR="00CC456B" w:rsidRPr="00B051FD" w14:paraId="0E827ED9" w14:textId="77777777" w:rsidTr="0030048D">
        <w:trPr>
          <w:trHeight w:val="20"/>
        </w:trPr>
        <w:tc>
          <w:tcPr>
            <w:tcW w:w="988" w:type="dxa"/>
            <w:tcBorders>
              <w:top w:val="single" w:sz="4" w:space="0" w:color="auto"/>
              <w:left w:val="single" w:sz="4" w:space="0" w:color="auto"/>
              <w:bottom w:val="single" w:sz="4" w:space="0" w:color="auto"/>
              <w:right w:val="single" w:sz="4" w:space="0" w:color="auto"/>
            </w:tcBorders>
            <w:noWrap/>
            <w:vAlign w:val="center"/>
            <w:hideMark/>
          </w:tcPr>
          <w:p w14:paraId="7543852B" w14:textId="77777777" w:rsidR="00CC456B" w:rsidRPr="00B051FD" w:rsidRDefault="00CC456B" w:rsidP="0030048D">
            <w:pPr>
              <w:contextualSpacing/>
              <w:jc w:val="center"/>
              <w:textAlignment w:val="baseline"/>
              <w:rPr>
                <w:rFonts w:eastAsia="Calibri"/>
              </w:rPr>
            </w:pPr>
            <w:r w:rsidRPr="00B051FD">
              <w:rPr>
                <w:rFonts w:eastAsia="Calibri"/>
              </w:rPr>
              <w:t>2</w:t>
            </w:r>
          </w:p>
        </w:tc>
        <w:tc>
          <w:tcPr>
            <w:tcW w:w="1119" w:type="dxa"/>
            <w:tcBorders>
              <w:top w:val="single" w:sz="4" w:space="0" w:color="auto"/>
              <w:left w:val="single" w:sz="4" w:space="0" w:color="auto"/>
              <w:bottom w:val="single" w:sz="4" w:space="0" w:color="auto"/>
              <w:right w:val="single" w:sz="4" w:space="0" w:color="auto"/>
            </w:tcBorders>
            <w:vAlign w:val="center"/>
            <w:hideMark/>
          </w:tcPr>
          <w:p w14:paraId="3A58B304" w14:textId="77777777" w:rsidR="00CC456B" w:rsidRPr="00B051FD" w:rsidRDefault="00CC456B" w:rsidP="0030048D">
            <w:pPr>
              <w:contextualSpacing/>
              <w:jc w:val="center"/>
              <w:textAlignment w:val="baseline"/>
              <w:rPr>
                <w:rFonts w:eastAsia="Calibri"/>
              </w:rPr>
            </w:pPr>
            <w:r w:rsidRPr="00B051FD">
              <w:rPr>
                <w:rFonts w:eastAsia="Calibri"/>
              </w:rPr>
              <w:t>Контроллер датчиков</w:t>
            </w:r>
          </w:p>
        </w:tc>
        <w:tc>
          <w:tcPr>
            <w:tcW w:w="1160" w:type="dxa"/>
            <w:tcBorders>
              <w:top w:val="single" w:sz="4" w:space="0" w:color="auto"/>
              <w:left w:val="single" w:sz="4" w:space="0" w:color="auto"/>
              <w:bottom w:val="single" w:sz="4" w:space="0" w:color="auto"/>
              <w:right w:val="single" w:sz="4" w:space="0" w:color="auto"/>
            </w:tcBorders>
            <w:noWrap/>
            <w:vAlign w:val="center"/>
            <w:hideMark/>
          </w:tcPr>
          <w:p w14:paraId="77D8659C" w14:textId="77777777" w:rsidR="00CC456B" w:rsidRPr="00B051FD" w:rsidRDefault="00CC456B" w:rsidP="0030048D">
            <w:pPr>
              <w:contextualSpacing/>
              <w:jc w:val="center"/>
              <w:textAlignment w:val="baseline"/>
              <w:rPr>
                <w:rFonts w:eastAsia="Calibri"/>
              </w:rPr>
            </w:pPr>
            <w:r w:rsidRPr="00B051FD">
              <w:rPr>
                <w:rFonts w:eastAsia="Calibri"/>
              </w:rPr>
              <w:t>шт</w:t>
            </w:r>
          </w:p>
        </w:tc>
        <w:tc>
          <w:tcPr>
            <w:tcW w:w="1015" w:type="dxa"/>
            <w:tcBorders>
              <w:top w:val="single" w:sz="4" w:space="0" w:color="auto"/>
              <w:left w:val="single" w:sz="4" w:space="0" w:color="auto"/>
              <w:bottom w:val="single" w:sz="4" w:space="0" w:color="auto"/>
              <w:right w:val="single" w:sz="4" w:space="0" w:color="auto"/>
            </w:tcBorders>
            <w:noWrap/>
            <w:vAlign w:val="center"/>
            <w:hideMark/>
          </w:tcPr>
          <w:p w14:paraId="43BF049D" w14:textId="77777777" w:rsidR="00CC456B" w:rsidRPr="00B051FD" w:rsidRDefault="00CC456B" w:rsidP="0030048D">
            <w:pPr>
              <w:contextualSpacing/>
              <w:jc w:val="center"/>
              <w:textAlignment w:val="baseline"/>
              <w:rPr>
                <w:rFonts w:eastAsia="Calibri"/>
              </w:rPr>
            </w:pPr>
            <w:r w:rsidRPr="00B051FD">
              <w:rPr>
                <w:rFonts w:eastAsia="Calibri"/>
              </w:rPr>
              <w:t>1</w:t>
            </w:r>
          </w:p>
        </w:tc>
        <w:tc>
          <w:tcPr>
            <w:tcW w:w="5069" w:type="dxa"/>
            <w:tcBorders>
              <w:top w:val="single" w:sz="4" w:space="0" w:color="auto"/>
              <w:left w:val="single" w:sz="4" w:space="0" w:color="auto"/>
              <w:bottom w:val="single" w:sz="4" w:space="0" w:color="auto"/>
              <w:right w:val="single" w:sz="4" w:space="0" w:color="auto"/>
            </w:tcBorders>
            <w:noWrap/>
            <w:vAlign w:val="center"/>
            <w:hideMark/>
          </w:tcPr>
          <w:p w14:paraId="1220C717" w14:textId="77777777" w:rsidR="00CC456B" w:rsidRPr="00B051FD" w:rsidRDefault="00CC456B" w:rsidP="0030048D">
            <w:pPr>
              <w:contextualSpacing/>
              <w:jc w:val="center"/>
              <w:textAlignment w:val="baseline"/>
              <w:rPr>
                <w:rFonts w:eastAsia="Calibri"/>
              </w:rPr>
            </w:pPr>
            <w:r w:rsidRPr="00B051FD">
              <w:rPr>
                <w:rFonts w:eastAsia="Calibri"/>
              </w:rPr>
              <w:t>GOALcity IP-контроллер Telepatya</w:t>
            </w:r>
          </w:p>
        </w:tc>
      </w:tr>
      <w:tr w:rsidR="00CC456B" w:rsidRPr="00B051FD" w14:paraId="4357C3B1" w14:textId="77777777" w:rsidTr="0030048D">
        <w:trPr>
          <w:trHeight w:val="20"/>
        </w:trPr>
        <w:tc>
          <w:tcPr>
            <w:tcW w:w="988" w:type="dxa"/>
            <w:tcBorders>
              <w:top w:val="single" w:sz="4" w:space="0" w:color="auto"/>
              <w:left w:val="single" w:sz="4" w:space="0" w:color="auto"/>
              <w:bottom w:val="single" w:sz="4" w:space="0" w:color="auto"/>
              <w:right w:val="single" w:sz="4" w:space="0" w:color="auto"/>
            </w:tcBorders>
            <w:noWrap/>
            <w:vAlign w:val="center"/>
            <w:hideMark/>
          </w:tcPr>
          <w:p w14:paraId="3F48F4DE" w14:textId="77777777" w:rsidR="00CC456B" w:rsidRPr="00B051FD" w:rsidRDefault="00CC456B" w:rsidP="0030048D">
            <w:pPr>
              <w:contextualSpacing/>
              <w:jc w:val="center"/>
              <w:textAlignment w:val="baseline"/>
              <w:rPr>
                <w:rFonts w:eastAsia="Calibri"/>
              </w:rPr>
            </w:pPr>
            <w:r w:rsidRPr="00B051FD">
              <w:rPr>
                <w:rFonts w:eastAsia="Calibri"/>
              </w:rPr>
              <w:t>3</w:t>
            </w:r>
          </w:p>
        </w:tc>
        <w:tc>
          <w:tcPr>
            <w:tcW w:w="1119" w:type="dxa"/>
            <w:tcBorders>
              <w:top w:val="single" w:sz="4" w:space="0" w:color="auto"/>
              <w:left w:val="single" w:sz="4" w:space="0" w:color="auto"/>
              <w:bottom w:val="single" w:sz="4" w:space="0" w:color="auto"/>
              <w:right w:val="single" w:sz="4" w:space="0" w:color="auto"/>
            </w:tcBorders>
            <w:vAlign w:val="center"/>
            <w:hideMark/>
          </w:tcPr>
          <w:p w14:paraId="6CE6BEAA" w14:textId="77777777" w:rsidR="00CC456B" w:rsidRPr="00B051FD" w:rsidRDefault="00CC456B" w:rsidP="0030048D">
            <w:pPr>
              <w:contextualSpacing/>
              <w:jc w:val="center"/>
              <w:textAlignment w:val="baseline"/>
              <w:rPr>
                <w:rFonts w:eastAsia="Calibri"/>
              </w:rPr>
            </w:pPr>
            <w:r w:rsidRPr="00B051FD">
              <w:rPr>
                <w:rFonts w:eastAsia="Calibri"/>
              </w:rPr>
              <w:t xml:space="preserve">ПО </w:t>
            </w:r>
          </w:p>
        </w:tc>
        <w:tc>
          <w:tcPr>
            <w:tcW w:w="1160" w:type="dxa"/>
            <w:tcBorders>
              <w:top w:val="single" w:sz="4" w:space="0" w:color="auto"/>
              <w:left w:val="single" w:sz="4" w:space="0" w:color="auto"/>
              <w:bottom w:val="single" w:sz="4" w:space="0" w:color="auto"/>
              <w:right w:val="single" w:sz="4" w:space="0" w:color="auto"/>
            </w:tcBorders>
            <w:noWrap/>
            <w:vAlign w:val="center"/>
            <w:hideMark/>
          </w:tcPr>
          <w:p w14:paraId="6B2D6DAD" w14:textId="77777777" w:rsidR="00CC456B" w:rsidRPr="00B051FD" w:rsidRDefault="00CC456B" w:rsidP="0030048D">
            <w:pPr>
              <w:contextualSpacing/>
              <w:jc w:val="center"/>
              <w:textAlignment w:val="baseline"/>
              <w:rPr>
                <w:rFonts w:eastAsia="Calibri"/>
              </w:rPr>
            </w:pPr>
            <w:r w:rsidRPr="00B051FD">
              <w:rPr>
                <w:rFonts w:eastAsia="Calibri"/>
              </w:rPr>
              <w:t>шт</w:t>
            </w:r>
          </w:p>
        </w:tc>
        <w:tc>
          <w:tcPr>
            <w:tcW w:w="1015" w:type="dxa"/>
            <w:tcBorders>
              <w:top w:val="single" w:sz="4" w:space="0" w:color="auto"/>
              <w:left w:val="single" w:sz="4" w:space="0" w:color="auto"/>
              <w:bottom w:val="single" w:sz="4" w:space="0" w:color="auto"/>
              <w:right w:val="single" w:sz="4" w:space="0" w:color="auto"/>
            </w:tcBorders>
            <w:noWrap/>
            <w:vAlign w:val="center"/>
            <w:hideMark/>
          </w:tcPr>
          <w:p w14:paraId="48D571AB" w14:textId="77777777" w:rsidR="00CC456B" w:rsidRPr="00B051FD" w:rsidRDefault="00CC456B" w:rsidP="0030048D">
            <w:pPr>
              <w:contextualSpacing/>
              <w:jc w:val="center"/>
              <w:textAlignment w:val="baseline"/>
              <w:rPr>
                <w:rFonts w:eastAsia="Calibri"/>
              </w:rPr>
            </w:pPr>
            <w:r w:rsidRPr="00B051FD">
              <w:rPr>
                <w:rFonts w:eastAsia="Calibri"/>
              </w:rPr>
              <w:t>2</w:t>
            </w:r>
          </w:p>
        </w:tc>
        <w:tc>
          <w:tcPr>
            <w:tcW w:w="5069" w:type="dxa"/>
            <w:tcBorders>
              <w:top w:val="single" w:sz="4" w:space="0" w:color="auto"/>
              <w:left w:val="single" w:sz="4" w:space="0" w:color="auto"/>
              <w:bottom w:val="single" w:sz="4" w:space="0" w:color="auto"/>
              <w:right w:val="single" w:sz="4" w:space="0" w:color="auto"/>
            </w:tcBorders>
            <w:noWrap/>
            <w:vAlign w:val="center"/>
            <w:hideMark/>
          </w:tcPr>
          <w:p w14:paraId="3F7695A5" w14:textId="77777777" w:rsidR="00CC456B" w:rsidRPr="00B051FD" w:rsidRDefault="00CC456B" w:rsidP="0030048D">
            <w:pPr>
              <w:contextualSpacing/>
              <w:jc w:val="center"/>
              <w:textAlignment w:val="baseline"/>
              <w:rPr>
                <w:rFonts w:eastAsia="Calibri"/>
              </w:rPr>
            </w:pPr>
            <w:r w:rsidRPr="00B051FD">
              <w:rPr>
                <w:rFonts w:eastAsia="Calibri"/>
              </w:rPr>
              <w:t>GOALcity Архивный сервер GOALcity</w:t>
            </w:r>
          </w:p>
        </w:tc>
      </w:tr>
      <w:tr w:rsidR="00CC456B" w:rsidRPr="00B051FD" w14:paraId="6995F867" w14:textId="77777777" w:rsidTr="0030048D">
        <w:trPr>
          <w:trHeight w:val="20"/>
        </w:trPr>
        <w:tc>
          <w:tcPr>
            <w:tcW w:w="988" w:type="dxa"/>
            <w:tcBorders>
              <w:top w:val="single" w:sz="4" w:space="0" w:color="auto"/>
              <w:left w:val="single" w:sz="4" w:space="0" w:color="auto"/>
              <w:bottom w:val="single" w:sz="4" w:space="0" w:color="auto"/>
              <w:right w:val="single" w:sz="4" w:space="0" w:color="auto"/>
            </w:tcBorders>
            <w:noWrap/>
            <w:vAlign w:val="center"/>
            <w:hideMark/>
          </w:tcPr>
          <w:p w14:paraId="18FB3498" w14:textId="77777777" w:rsidR="00CC456B" w:rsidRPr="00B051FD" w:rsidRDefault="00CC456B" w:rsidP="0030048D">
            <w:pPr>
              <w:contextualSpacing/>
              <w:jc w:val="center"/>
              <w:textAlignment w:val="baseline"/>
              <w:rPr>
                <w:rFonts w:eastAsia="Calibri"/>
              </w:rPr>
            </w:pPr>
            <w:r w:rsidRPr="00B051FD">
              <w:rPr>
                <w:rFonts w:eastAsia="Calibri"/>
              </w:rPr>
              <w:t>4</w:t>
            </w:r>
          </w:p>
        </w:tc>
        <w:tc>
          <w:tcPr>
            <w:tcW w:w="1119" w:type="dxa"/>
            <w:tcBorders>
              <w:top w:val="single" w:sz="4" w:space="0" w:color="auto"/>
              <w:left w:val="single" w:sz="4" w:space="0" w:color="auto"/>
              <w:bottom w:val="single" w:sz="4" w:space="0" w:color="auto"/>
              <w:right w:val="single" w:sz="4" w:space="0" w:color="auto"/>
            </w:tcBorders>
            <w:vAlign w:val="center"/>
            <w:hideMark/>
          </w:tcPr>
          <w:p w14:paraId="781D7625" w14:textId="77777777" w:rsidR="00CC456B" w:rsidRPr="00B051FD" w:rsidRDefault="00CC456B" w:rsidP="0030048D">
            <w:pPr>
              <w:contextualSpacing/>
              <w:jc w:val="center"/>
              <w:textAlignment w:val="baseline"/>
              <w:rPr>
                <w:rFonts w:eastAsia="Calibri"/>
              </w:rPr>
            </w:pPr>
            <w:r w:rsidRPr="00B051FD">
              <w:rPr>
                <w:rFonts w:eastAsia="Calibri"/>
              </w:rPr>
              <w:t xml:space="preserve">ПО </w:t>
            </w:r>
          </w:p>
        </w:tc>
        <w:tc>
          <w:tcPr>
            <w:tcW w:w="1160" w:type="dxa"/>
            <w:tcBorders>
              <w:top w:val="single" w:sz="4" w:space="0" w:color="auto"/>
              <w:left w:val="single" w:sz="4" w:space="0" w:color="auto"/>
              <w:bottom w:val="single" w:sz="4" w:space="0" w:color="auto"/>
              <w:right w:val="single" w:sz="4" w:space="0" w:color="auto"/>
            </w:tcBorders>
            <w:noWrap/>
            <w:vAlign w:val="center"/>
            <w:hideMark/>
          </w:tcPr>
          <w:p w14:paraId="1D4A5BDC" w14:textId="77777777" w:rsidR="00CC456B" w:rsidRPr="00B051FD" w:rsidRDefault="00CC456B" w:rsidP="0030048D">
            <w:pPr>
              <w:contextualSpacing/>
              <w:jc w:val="center"/>
              <w:textAlignment w:val="baseline"/>
              <w:rPr>
                <w:rFonts w:eastAsia="Calibri"/>
              </w:rPr>
            </w:pPr>
            <w:r w:rsidRPr="00B051FD">
              <w:rPr>
                <w:rFonts w:eastAsia="Calibri"/>
              </w:rPr>
              <w:t>шт</w:t>
            </w:r>
          </w:p>
        </w:tc>
        <w:tc>
          <w:tcPr>
            <w:tcW w:w="1015" w:type="dxa"/>
            <w:tcBorders>
              <w:top w:val="single" w:sz="4" w:space="0" w:color="auto"/>
              <w:left w:val="single" w:sz="4" w:space="0" w:color="auto"/>
              <w:bottom w:val="single" w:sz="4" w:space="0" w:color="auto"/>
              <w:right w:val="single" w:sz="4" w:space="0" w:color="auto"/>
            </w:tcBorders>
            <w:noWrap/>
            <w:vAlign w:val="center"/>
            <w:hideMark/>
          </w:tcPr>
          <w:p w14:paraId="48B2C87C" w14:textId="77777777" w:rsidR="00CC456B" w:rsidRPr="00B051FD" w:rsidRDefault="00CC456B" w:rsidP="0030048D">
            <w:pPr>
              <w:contextualSpacing/>
              <w:jc w:val="center"/>
              <w:textAlignment w:val="baseline"/>
              <w:rPr>
                <w:rFonts w:eastAsia="Calibri"/>
              </w:rPr>
            </w:pPr>
            <w:r w:rsidRPr="00B051FD">
              <w:rPr>
                <w:rFonts w:eastAsia="Calibri"/>
              </w:rPr>
              <w:t>1</w:t>
            </w:r>
          </w:p>
        </w:tc>
        <w:tc>
          <w:tcPr>
            <w:tcW w:w="5069" w:type="dxa"/>
            <w:tcBorders>
              <w:top w:val="single" w:sz="4" w:space="0" w:color="auto"/>
              <w:left w:val="single" w:sz="4" w:space="0" w:color="auto"/>
              <w:bottom w:val="single" w:sz="4" w:space="0" w:color="auto"/>
              <w:right w:val="single" w:sz="4" w:space="0" w:color="auto"/>
            </w:tcBorders>
            <w:noWrap/>
            <w:vAlign w:val="center"/>
            <w:hideMark/>
          </w:tcPr>
          <w:p w14:paraId="0DC2146B" w14:textId="77777777" w:rsidR="00CC456B" w:rsidRPr="00B051FD" w:rsidRDefault="00CC456B" w:rsidP="0030048D">
            <w:pPr>
              <w:contextualSpacing/>
              <w:jc w:val="center"/>
              <w:textAlignment w:val="baseline"/>
              <w:rPr>
                <w:rFonts w:eastAsia="Calibri"/>
              </w:rPr>
            </w:pPr>
            <w:r w:rsidRPr="00B051FD">
              <w:rPr>
                <w:rFonts w:eastAsia="Calibri"/>
              </w:rPr>
              <w:t>GOALcity Программатор SL++</w:t>
            </w:r>
          </w:p>
        </w:tc>
      </w:tr>
      <w:tr w:rsidR="00CC456B" w:rsidRPr="00B051FD" w14:paraId="7F66D090" w14:textId="77777777" w:rsidTr="0030048D">
        <w:trPr>
          <w:trHeight w:val="20"/>
        </w:trPr>
        <w:tc>
          <w:tcPr>
            <w:tcW w:w="988" w:type="dxa"/>
            <w:tcBorders>
              <w:top w:val="single" w:sz="4" w:space="0" w:color="auto"/>
              <w:left w:val="single" w:sz="4" w:space="0" w:color="auto"/>
              <w:bottom w:val="single" w:sz="4" w:space="0" w:color="auto"/>
              <w:right w:val="single" w:sz="4" w:space="0" w:color="auto"/>
            </w:tcBorders>
            <w:noWrap/>
            <w:vAlign w:val="center"/>
            <w:hideMark/>
          </w:tcPr>
          <w:p w14:paraId="396775B7" w14:textId="77777777" w:rsidR="00CC456B" w:rsidRPr="00B051FD" w:rsidRDefault="00CC456B" w:rsidP="0030048D">
            <w:pPr>
              <w:contextualSpacing/>
              <w:jc w:val="center"/>
              <w:textAlignment w:val="baseline"/>
              <w:rPr>
                <w:rFonts w:eastAsia="Calibri"/>
              </w:rPr>
            </w:pPr>
            <w:r w:rsidRPr="00B051FD">
              <w:rPr>
                <w:rFonts w:eastAsia="Calibri"/>
              </w:rPr>
              <w:t>5</w:t>
            </w:r>
          </w:p>
        </w:tc>
        <w:tc>
          <w:tcPr>
            <w:tcW w:w="1119" w:type="dxa"/>
            <w:tcBorders>
              <w:top w:val="single" w:sz="4" w:space="0" w:color="auto"/>
              <w:left w:val="single" w:sz="4" w:space="0" w:color="auto"/>
              <w:bottom w:val="single" w:sz="4" w:space="0" w:color="auto"/>
              <w:right w:val="single" w:sz="4" w:space="0" w:color="auto"/>
            </w:tcBorders>
            <w:vAlign w:val="center"/>
            <w:hideMark/>
          </w:tcPr>
          <w:p w14:paraId="511BAF57" w14:textId="77777777" w:rsidR="00CC456B" w:rsidRPr="00B051FD" w:rsidRDefault="00CC456B" w:rsidP="0030048D">
            <w:pPr>
              <w:contextualSpacing/>
              <w:jc w:val="center"/>
              <w:textAlignment w:val="baseline"/>
              <w:rPr>
                <w:rFonts w:eastAsia="Calibri"/>
              </w:rPr>
            </w:pPr>
            <w:r w:rsidRPr="00B051FD">
              <w:rPr>
                <w:rFonts w:eastAsia="Calibri"/>
              </w:rPr>
              <w:t xml:space="preserve">ПО </w:t>
            </w:r>
          </w:p>
        </w:tc>
        <w:tc>
          <w:tcPr>
            <w:tcW w:w="1160" w:type="dxa"/>
            <w:tcBorders>
              <w:top w:val="single" w:sz="4" w:space="0" w:color="auto"/>
              <w:left w:val="single" w:sz="4" w:space="0" w:color="auto"/>
              <w:bottom w:val="single" w:sz="4" w:space="0" w:color="auto"/>
              <w:right w:val="single" w:sz="4" w:space="0" w:color="auto"/>
            </w:tcBorders>
            <w:noWrap/>
            <w:vAlign w:val="center"/>
            <w:hideMark/>
          </w:tcPr>
          <w:p w14:paraId="2E228FD9" w14:textId="77777777" w:rsidR="00CC456B" w:rsidRPr="00B051FD" w:rsidRDefault="00CC456B" w:rsidP="0030048D">
            <w:pPr>
              <w:contextualSpacing/>
              <w:jc w:val="center"/>
              <w:textAlignment w:val="baseline"/>
              <w:rPr>
                <w:rFonts w:eastAsia="Calibri"/>
              </w:rPr>
            </w:pPr>
            <w:r w:rsidRPr="00B051FD">
              <w:rPr>
                <w:rFonts w:eastAsia="Calibri"/>
              </w:rPr>
              <w:t>шт</w:t>
            </w:r>
          </w:p>
        </w:tc>
        <w:tc>
          <w:tcPr>
            <w:tcW w:w="1015" w:type="dxa"/>
            <w:tcBorders>
              <w:top w:val="single" w:sz="4" w:space="0" w:color="auto"/>
              <w:left w:val="single" w:sz="4" w:space="0" w:color="auto"/>
              <w:bottom w:val="single" w:sz="4" w:space="0" w:color="auto"/>
              <w:right w:val="single" w:sz="4" w:space="0" w:color="auto"/>
            </w:tcBorders>
            <w:noWrap/>
            <w:vAlign w:val="center"/>
            <w:hideMark/>
          </w:tcPr>
          <w:p w14:paraId="7EF5393E" w14:textId="77777777" w:rsidR="00CC456B" w:rsidRPr="00B051FD" w:rsidRDefault="00CC456B" w:rsidP="0030048D">
            <w:pPr>
              <w:contextualSpacing/>
              <w:jc w:val="center"/>
              <w:textAlignment w:val="baseline"/>
              <w:rPr>
                <w:rFonts w:eastAsia="Calibri"/>
              </w:rPr>
            </w:pPr>
            <w:r w:rsidRPr="00B051FD">
              <w:rPr>
                <w:rFonts w:eastAsia="Calibri"/>
              </w:rPr>
              <w:t>1</w:t>
            </w:r>
          </w:p>
        </w:tc>
        <w:tc>
          <w:tcPr>
            <w:tcW w:w="5069" w:type="dxa"/>
            <w:tcBorders>
              <w:top w:val="single" w:sz="4" w:space="0" w:color="auto"/>
              <w:left w:val="single" w:sz="4" w:space="0" w:color="auto"/>
              <w:bottom w:val="single" w:sz="4" w:space="0" w:color="auto"/>
              <w:right w:val="single" w:sz="4" w:space="0" w:color="auto"/>
            </w:tcBorders>
            <w:noWrap/>
            <w:vAlign w:val="center"/>
            <w:hideMark/>
          </w:tcPr>
          <w:p w14:paraId="20A1EF52" w14:textId="77777777" w:rsidR="00CC456B" w:rsidRPr="00B051FD" w:rsidRDefault="00CC456B" w:rsidP="0030048D">
            <w:pPr>
              <w:contextualSpacing/>
              <w:jc w:val="center"/>
              <w:textAlignment w:val="baseline"/>
              <w:rPr>
                <w:rFonts w:eastAsia="Calibri"/>
              </w:rPr>
            </w:pPr>
            <w:r w:rsidRPr="00B051FD">
              <w:rPr>
                <w:rFonts w:eastAsia="Calibri"/>
              </w:rPr>
              <w:t>GOALcity Сервер устройств SLDA</w:t>
            </w:r>
          </w:p>
        </w:tc>
      </w:tr>
      <w:tr w:rsidR="00CC456B" w:rsidRPr="00B051FD" w14:paraId="02FD4E40" w14:textId="77777777" w:rsidTr="0030048D">
        <w:trPr>
          <w:trHeight w:val="20"/>
        </w:trPr>
        <w:tc>
          <w:tcPr>
            <w:tcW w:w="988" w:type="dxa"/>
            <w:tcBorders>
              <w:top w:val="single" w:sz="4" w:space="0" w:color="auto"/>
              <w:left w:val="single" w:sz="4" w:space="0" w:color="auto"/>
              <w:bottom w:val="single" w:sz="4" w:space="0" w:color="auto"/>
              <w:right w:val="single" w:sz="4" w:space="0" w:color="auto"/>
            </w:tcBorders>
            <w:noWrap/>
            <w:vAlign w:val="center"/>
            <w:hideMark/>
          </w:tcPr>
          <w:p w14:paraId="265C11DC" w14:textId="77777777" w:rsidR="00CC456B" w:rsidRPr="00B051FD" w:rsidRDefault="00CC456B" w:rsidP="0030048D">
            <w:pPr>
              <w:contextualSpacing/>
              <w:jc w:val="center"/>
              <w:textAlignment w:val="baseline"/>
              <w:rPr>
                <w:rFonts w:eastAsia="Calibri"/>
              </w:rPr>
            </w:pPr>
            <w:r w:rsidRPr="00B051FD">
              <w:rPr>
                <w:rFonts w:eastAsia="Calibri"/>
              </w:rPr>
              <w:t>6</w:t>
            </w:r>
          </w:p>
        </w:tc>
        <w:tc>
          <w:tcPr>
            <w:tcW w:w="1119" w:type="dxa"/>
            <w:tcBorders>
              <w:top w:val="single" w:sz="4" w:space="0" w:color="auto"/>
              <w:left w:val="single" w:sz="4" w:space="0" w:color="auto"/>
              <w:bottom w:val="single" w:sz="4" w:space="0" w:color="auto"/>
              <w:right w:val="single" w:sz="4" w:space="0" w:color="auto"/>
            </w:tcBorders>
            <w:vAlign w:val="center"/>
            <w:hideMark/>
          </w:tcPr>
          <w:p w14:paraId="3525EDFA" w14:textId="77777777" w:rsidR="00CC456B" w:rsidRPr="00B051FD" w:rsidRDefault="00CC456B" w:rsidP="0030048D">
            <w:pPr>
              <w:contextualSpacing/>
              <w:jc w:val="center"/>
              <w:textAlignment w:val="baseline"/>
              <w:rPr>
                <w:rFonts w:eastAsia="Calibri"/>
              </w:rPr>
            </w:pPr>
            <w:r w:rsidRPr="00B051FD">
              <w:rPr>
                <w:rFonts w:eastAsia="Calibri"/>
              </w:rPr>
              <w:t xml:space="preserve">ПО </w:t>
            </w:r>
          </w:p>
        </w:tc>
        <w:tc>
          <w:tcPr>
            <w:tcW w:w="1160" w:type="dxa"/>
            <w:tcBorders>
              <w:top w:val="single" w:sz="4" w:space="0" w:color="auto"/>
              <w:left w:val="single" w:sz="4" w:space="0" w:color="auto"/>
              <w:bottom w:val="single" w:sz="4" w:space="0" w:color="auto"/>
              <w:right w:val="single" w:sz="4" w:space="0" w:color="auto"/>
            </w:tcBorders>
            <w:noWrap/>
            <w:vAlign w:val="center"/>
            <w:hideMark/>
          </w:tcPr>
          <w:p w14:paraId="0B276D7C" w14:textId="77777777" w:rsidR="00CC456B" w:rsidRPr="00B051FD" w:rsidRDefault="00CC456B" w:rsidP="0030048D">
            <w:pPr>
              <w:contextualSpacing/>
              <w:jc w:val="center"/>
              <w:textAlignment w:val="baseline"/>
              <w:rPr>
                <w:rFonts w:eastAsia="Calibri"/>
              </w:rPr>
            </w:pPr>
            <w:r w:rsidRPr="00B051FD">
              <w:rPr>
                <w:rFonts w:eastAsia="Calibri"/>
              </w:rPr>
              <w:t>шт</w:t>
            </w:r>
          </w:p>
        </w:tc>
        <w:tc>
          <w:tcPr>
            <w:tcW w:w="1015" w:type="dxa"/>
            <w:tcBorders>
              <w:top w:val="single" w:sz="4" w:space="0" w:color="auto"/>
              <w:left w:val="single" w:sz="4" w:space="0" w:color="auto"/>
              <w:bottom w:val="single" w:sz="4" w:space="0" w:color="auto"/>
              <w:right w:val="single" w:sz="4" w:space="0" w:color="auto"/>
            </w:tcBorders>
            <w:noWrap/>
            <w:vAlign w:val="center"/>
            <w:hideMark/>
          </w:tcPr>
          <w:p w14:paraId="029FE37A" w14:textId="77777777" w:rsidR="00CC456B" w:rsidRPr="00B051FD" w:rsidRDefault="00CC456B" w:rsidP="0030048D">
            <w:pPr>
              <w:contextualSpacing/>
              <w:jc w:val="center"/>
              <w:textAlignment w:val="baseline"/>
              <w:rPr>
                <w:rFonts w:eastAsia="Calibri"/>
              </w:rPr>
            </w:pPr>
            <w:r w:rsidRPr="00B051FD">
              <w:rPr>
                <w:rFonts w:eastAsia="Calibri"/>
              </w:rPr>
              <w:t>2</w:t>
            </w:r>
          </w:p>
        </w:tc>
        <w:tc>
          <w:tcPr>
            <w:tcW w:w="5069" w:type="dxa"/>
            <w:tcBorders>
              <w:top w:val="single" w:sz="4" w:space="0" w:color="auto"/>
              <w:left w:val="single" w:sz="4" w:space="0" w:color="auto"/>
              <w:bottom w:val="single" w:sz="4" w:space="0" w:color="auto"/>
              <w:right w:val="single" w:sz="4" w:space="0" w:color="auto"/>
            </w:tcBorders>
            <w:noWrap/>
            <w:vAlign w:val="center"/>
            <w:hideMark/>
          </w:tcPr>
          <w:p w14:paraId="4AE65FFD" w14:textId="77777777" w:rsidR="00CC456B" w:rsidRPr="00B051FD" w:rsidRDefault="00CC456B" w:rsidP="0030048D">
            <w:pPr>
              <w:contextualSpacing/>
              <w:jc w:val="center"/>
              <w:textAlignment w:val="baseline"/>
              <w:rPr>
                <w:rFonts w:eastAsia="Calibri"/>
              </w:rPr>
            </w:pPr>
            <w:r w:rsidRPr="00B051FD">
              <w:rPr>
                <w:rFonts w:eastAsia="Calibri"/>
              </w:rPr>
              <w:t>GOALcity GOALcity Client</w:t>
            </w:r>
          </w:p>
        </w:tc>
      </w:tr>
      <w:tr w:rsidR="00CC456B" w:rsidRPr="00B051FD" w14:paraId="5D0C6AF7" w14:textId="77777777" w:rsidTr="0030048D">
        <w:trPr>
          <w:trHeight w:val="20"/>
        </w:trPr>
        <w:tc>
          <w:tcPr>
            <w:tcW w:w="988" w:type="dxa"/>
            <w:tcBorders>
              <w:top w:val="single" w:sz="4" w:space="0" w:color="auto"/>
              <w:left w:val="single" w:sz="4" w:space="0" w:color="auto"/>
              <w:bottom w:val="single" w:sz="4" w:space="0" w:color="auto"/>
              <w:right w:val="single" w:sz="4" w:space="0" w:color="auto"/>
            </w:tcBorders>
            <w:noWrap/>
            <w:vAlign w:val="center"/>
            <w:hideMark/>
          </w:tcPr>
          <w:p w14:paraId="4AAF8F7E" w14:textId="77777777" w:rsidR="00CC456B" w:rsidRPr="00B051FD" w:rsidRDefault="00CC456B" w:rsidP="0030048D">
            <w:pPr>
              <w:contextualSpacing/>
              <w:jc w:val="center"/>
              <w:textAlignment w:val="baseline"/>
              <w:rPr>
                <w:rFonts w:eastAsia="Calibri"/>
              </w:rPr>
            </w:pPr>
            <w:r w:rsidRPr="00B051FD">
              <w:rPr>
                <w:rFonts w:eastAsia="Calibri"/>
              </w:rPr>
              <w:t>7</w:t>
            </w:r>
          </w:p>
        </w:tc>
        <w:tc>
          <w:tcPr>
            <w:tcW w:w="1119" w:type="dxa"/>
            <w:tcBorders>
              <w:top w:val="single" w:sz="4" w:space="0" w:color="auto"/>
              <w:left w:val="single" w:sz="4" w:space="0" w:color="auto"/>
              <w:bottom w:val="single" w:sz="4" w:space="0" w:color="auto"/>
              <w:right w:val="single" w:sz="4" w:space="0" w:color="auto"/>
            </w:tcBorders>
            <w:vAlign w:val="center"/>
            <w:hideMark/>
          </w:tcPr>
          <w:p w14:paraId="4C20AEFD" w14:textId="77777777" w:rsidR="00CC456B" w:rsidRPr="00B051FD" w:rsidRDefault="00CC456B" w:rsidP="0030048D">
            <w:pPr>
              <w:contextualSpacing/>
              <w:jc w:val="center"/>
              <w:textAlignment w:val="baseline"/>
              <w:rPr>
                <w:rFonts w:eastAsia="Calibri"/>
              </w:rPr>
            </w:pPr>
            <w:r w:rsidRPr="00B051FD">
              <w:rPr>
                <w:rFonts w:eastAsia="Calibri"/>
              </w:rPr>
              <w:t xml:space="preserve">ПО </w:t>
            </w:r>
          </w:p>
        </w:tc>
        <w:tc>
          <w:tcPr>
            <w:tcW w:w="1160" w:type="dxa"/>
            <w:tcBorders>
              <w:top w:val="single" w:sz="4" w:space="0" w:color="auto"/>
              <w:left w:val="single" w:sz="4" w:space="0" w:color="auto"/>
              <w:bottom w:val="single" w:sz="4" w:space="0" w:color="auto"/>
              <w:right w:val="single" w:sz="4" w:space="0" w:color="auto"/>
            </w:tcBorders>
            <w:noWrap/>
            <w:vAlign w:val="center"/>
            <w:hideMark/>
          </w:tcPr>
          <w:p w14:paraId="1CE60511" w14:textId="77777777" w:rsidR="00CC456B" w:rsidRPr="00B051FD" w:rsidRDefault="00CC456B" w:rsidP="0030048D">
            <w:pPr>
              <w:contextualSpacing/>
              <w:jc w:val="center"/>
              <w:textAlignment w:val="baseline"/>
              <w:rPr>
                <w:rFonts w:eastAsia="Calibri"/>
              </w:rPr>
            </w:pPr>
            <w:r w:rsidRPr="00B051FD">
              <w:rPr>
                <w:rFonts w:eastAsia="Calibri"/>
              </w:rPr>
              <w:t>шт</w:t>
            </w:r>
          </w:p>
        </w:tc>
        <w:tc>
          <w:tcPr>
            <w:tcW w:w="1015" w:type="dxa"/>
            <w:tcBorders>
              <w:top w:val="single" w:sz="4" w:space="0" w:color="auto"/>
              <w:left w:val="single" w:sz="4" w:space="0" w:color="auto"/>
              <w:bottom w:val="single" w:sz="4" w:space="0" w:color="auto"/>
              <w:right w:val="single" w:sz="4" w:space="0" w:color="auto"/>
            </w:tcBorders>
            <w:noWrap/>
            <w:vAlign w:val="center"/>
            <w:hideMark/>
          </w:tcPr>
          <w:p w14:paraId="3F5D18E5" w14:textId="77777777" w:rsidR="00CC456B" w:rsidRPr="00B051FD" w:rsidRDefault="00CC456B" w:rsidP="0030048D">
            <w:pPr>
              <w:contextualSpacing/>
              <w:jc w:val="center"/>
              <w:textAlignment w:val="baseline"/>
              <w:rPr>
                <w:rFonts w:eastAsia="Calibri"/>
              </w:rPr>
            </w:pPr>
            <w:r w:rsidRPr="00B051FD">
              <w:rPr>
                <w:rFonts w:eastAsia="Calibri"/>
              </w:rPr>
              <w:t>2</w:t>
            </w:r>
          </w:p>
        </w:tc>
        <w:tc>
          <w:tcPr>
            <w:tcW w:w="5069" w:type="dxa"/>
            <w:tcBorders>
              <w:top w:val="single" w:sz="4" w:space="0" w:color="auto"/>
              <w:left w:val="single" w:sz="4" w:space="0" w:color="auto"/>
              <w:bottom w:val="single" w:sz="4" w:space="0" w:color="auto"/>
              <w:right w:val="single" w:sz="4" w:space="0" w:color="auto"/>
            </w:tcBorders>
            <w:noWrap/>
            <w:vAlign w:val="center"/>
            <w:hideMark/>
          </w:tcPr>
          <w:p w14:paraId="7190DA1C" w14:textId="77777777" w:rsidR="00CC456B" w:rsidRPr="00B051FD" w:rsidRDefault="00CC456B" w:rsidP="0030048D">
            <w:pPr>
              <w:contextualSpacing/>
              <w:jc w:val="center"/>
              <w:textAlignment w:val="baseline"/>
              <w:rPr>
                <w:rFonts w:eastAsia="Calibri"/>
              </w:rPr>
            </w:pPr>
            <w:r w:rsidRPr="00B051FD">
              <w:rPr>
                <w:rFonts w:eastAsia="Calibri"/>
              </w:rPr>
              <w:t>GOALcity IP-Cam Server</w:t>
            </w:r>
          </w:p>
        </w:tc>
      </w:tr>
      <w:tr w:rsidR="00CC456B" w:rsidRPr="00B051FD" w14:paraId="10FF261F" w14:textId="77777777" w:rsidTr="0030048D">
        <w:trPr>
          <w:trHeight w:val="20"/>
        </w:trPr>
        <w:tc>
          <w:tcPr>
            <w:tcW w:w="988" w:type="dxa"/>
            <w:tcBorders>
              <w:top w:val="single" w:sz="4" w:space="0" w:color="auto"/>
              <w:left w:val="single" w:sz="4" w:space="0" w:color="auto"/>
              <w:bottom w:val="single" w:sz="4" w:space="0" w:color="auto"/>
              <w:right w:val="single" w:sz="4" w:space="0" w:color="auto"/>
            </w:tcBorders>
            <w:noWrap/>
            <w:vAlign w:val="center"/>
            <w:hideMark/>
          </w:tcPr>
          <w:p w14:paraId="40707D3E" w14:textId="77777777" w:rsidR="00CC456B" w:rsidRPr="00B051FD" w:rsidRDefault="00CC456B" w:rsidP="0030048D">
            <w:pPr>
              <w:contextualSpacing/>
              <w:jc w:val="center"/>
              <w:textAlignment w:val="baseline"/>
              <w:rPr>
                <w:rFonts w:eastAsia="Calibri"/>
              </w:rPr>
            </w:pPr>
            <w:r w:rsidRPr="00B051FD">
              <w:rPr>
                <w:rFonts w:eastAsia="Calibri"/>
              </w:rPr>
              <w:t>8</w:t>
            </w:r>
          </w:p>
        </w:tc>
        <w:tc>
          <w:tcPr>
            <w:tcW w:w="1119" w:type="dxa"/>
            <w:tcBorders>
              <w:top w:val="single" w:sz="4" w:space="0" w:color="auto"/>
              <w:left w:val="single" w:sz="4" w:space="0" w:color="auto"/>
              <w:bottom w:val="single" w:sz="4" w:space="0" w:color="auto"/>
              <w:right w:val="single" w:sz="4" w:space="0" w:color="auto"/>
            </w:tcBorders>
            <w:vAlign w:val="center"/>
            <w:hideMark/>
          </w:tcPr>
          <w:p w14:paraId="36818280" w14:textId="77777777" w:rsidR="00CC456B" w:rsidRPr="00B051FD" w:rsidRDefault="00CC456B" w:rsidP="0030048D">
            <w:pPr>
              <w:contextualSpacing/>
              <w:jc w:val="center"/>
              <w:textAlignment w:val="baseline"/>
              <w:rPr>
                <w:rFonts w:eastAsia="Calibri"/>
              </w:rPr>
            </w:pPr>
            <w:r w:rsidRPr="00B051FD">
              <w:rPr>
                <w:rFonts w:eastAsia="Calibri"/>
              </w:rPr>
              <w:t xml:space="preserve">ПО </w:t>
            </w:r>
          </w:p>
        </w:tc>
        <w:tc>
          <w:tcPr>
            <w:tcW w:w="1160" w:type="dxa"/>
            <w:tcBorders>
              <w:top w:val="single" w:sz="4" w:space="0" w:color="auto"/>
              <w:left w:val="single" w:sz="4" w:space="0" w:color="auto"/>
              <w:bottom w:val="single" w:sz="4" w:space="0" w:color="auto"/>
              <w:right w:val="single" w:sz="4" w:space="0" w:color="auto"/>
            </w:tcBorders>
            <w:noWrap/>
            <w:vAlign w:val="center"/>
            <w:hideMark/>
          </w:tcPr>
          <w:p w14:paraId="21782D36" w14:textId="77777777" w:rsidR="00CC456B" w:rsidRPr="00B051FD" w:rsidRDefault="00CC456B" w:rsidP="0030048D">
            <w:pPr>
              <w:contextualSpacing/>
              <w:jc w:val="center"/>
              <w:textAlignment w:val="baseline"/>
              <w:rPr>
                <w:rFonts w:eastAsia="Calibri"/>
              </w:rPr>
            </w:pPr>
            <w:r w:rsidRPr="00B051FD">
              <w:rPr>
                <w:rFonts w:eastAsia="Calibri"/>
              </w:rPr>
              <w:t>шт</w:t>
            </w:r>
          </w:p>
        </w:tc>
        <w:tc>
          <w:tcPr>
            <w:tcW w:w="1015" w:type="dxa"/>
            <w:tcBorders>
              <w:top w:val="single" w:sz="4" w:space="0" w:color="auto"/>
              <w:left w:val="single" w:sz="4" w:space="0" w:color="auto"/>
              <w:bottom w:val="single" w:sz="4" w:space="0" w:color="auto"/>
              <w:right w:val="single" w:sz="4" w:space="0" w:color="auto"/>
            </w:tcBorders>
            <w:noWrap/>
            <w:vAlign w:val="center"/>
            <w:hideMark/>
          </w:tcPr>
          <w:p w14:paraId="1A6B39C0" w14:textId="77777777" w:rsidR="00CC456B" w:rsidRPr="00B051FD" w:rsidRDefault="00CC456B" w:rsidP="0030048D">
            <w:pPr>
              <w:contextualSpacing/>
              <w:jc w:val="center"/>
              <w:textAlignment w:val="baseline"/>
              <w:rPr>
                <w:rFonts w:eastAsia="Calibri"/>
              </w:rPr>
            </w:pPr>
            <w:r w:rsidRPr="00B051FD">
              <w:rPr>
                <w:rFonts w:eastAsia="Calibri"/>
              </w:rPr>
              <w:t>2</w:t>
            </w:r>
          </w:p>
        </w:tc>
        <w:tc>
          <w:tcPr>
            <w:tcW w:w="5069" w:type="dxa"/>
            <w:tcBorders>
              <w:top w:val="single" w:sz="4" w:space="0" w:color="auto"/>
              <w:left w:val="single" w:sz="4" w:space="0" w:color="auto"/>
              <w:bottom w:val="single" w:sz="4" w:space="0" w:color="auto"/>
              <w:right w:val="single" w:sz="4" w:space="0" w:color="auto"/>
            </w:tcBorders>
            <w:noWrap/>
            <w:vAlign w:val="center"/>
            <w:hideMark/>
          </w:tcPr>
          <w:p w14:paraId="1E933905" w14:textId="77777777" w:rsidR="00CC456B" w:rsidRPr="00B051FD" w:rsidRDefault="00CC456B" w:rsidP="0030048D">
            <w:pPr>
              <w:contextualSpacing/>
              <w:jc w:val="center"/>
              <w:textAlignment w:val="baseline"/>
              <w:rPr>
                <w:rFonts w:eastAsia="Calibri"/>
              </w:rPr>
            </w:pPr>
            <w:r w:rsidRPr="00B051FD">
              <w:rPr>
                <w:rFonts w:eastAsia="Calibri"/>
              </w:rPr>
              <w:t>GOALcity SL-Traffic</w:t>
            </w:r>
          </w:p>
        </w:tc>
      </w:tr>
      <w:tr w:rsidR="00CC456B" w:rsidRPr="00B051FD" w14:paraId="67182317" w14:textId="77777777" w:rsidTr="0030048D">
        <w:trPr>
          <w:trHeight w:val="20"/>
        </w:trPr>
        <w:tc>
          <w:tcPr>
            <w:tcW w:w="988" w:type="dxa"/>
            <w:tcBorders>
              <w:top w:val="single" w:sz="4" w:space="0" w:color="auto"/>
              <w:left w:val="single" w:sz="4" w:space="0" w:color="auto"/>
              <w:bottom w:val="single" w:sz="4" w:space="0" w:color="auto"/>
              <w:right w:val="single" w:sz="4" w:space="0" w:color="auto"/>
            </w:tcBorders>
            <w:noWrap/>
            <w:vAlign w:val="center"/>
            <w:hideMark/>
          </w:tcPr>
          <w:p w14:paraId="27663AAC" w14:textId="77777777" w:rsidR="00CC456B" w:rsidRPr="00B051FD" w:rsidRDefault="00CC456B" w:rsidP="0030048D">
            <w:pPr>
              <w:contextualSpacing/>
              <w:jc w:val="center"/>
              <w:textAlignment w:val="baseline"/>
              <w:rPr>
                <w:rFonts w:eastAsia="Calibri"/>
              </w:rPr>
            </w:pPr>
            <w:r w:rsidRPr="00B051FD">
              <w:rPr>
                <w:rFonts w:eastAsia="Calibri"/>
              </w:rPr>
              <w:t>9</w:t>
            </w:r>
          </w:p>
        </w:tc>
        <w:tc>
          <w:tcPr>
            <w:tcW w:w="1119" w:type="dxa"/>
            <w:tcBorders>
              <w:top w:val="single" w:sz="4" w:space="0" w:color="auto"/>
              <w:left w:val="single" w:sz="4" w:space="0" w:color="auto"/>
              <w:bottom w:val="single" w:sz="4" w:space="0" w:color="auto"/>
              <w:right w:val="single" w:sz="4" w:space="0" w:color="auto"/>
            </w:tcBorders>
            <w:vAlign w:val="center"/>
            <w:hideMark/>
          </w:tcPr>
          <w:p w14:paraId="17E58FEF" w14:textId="77777777" w:rsidR="00CC456B" w:rsidRPr="00B051FD" w:rsidRDefault="00CC456B" w:rsidP="0030048D">
            <w:pPr>
              <w:contextualSpacing/>
              <w:jc w:val="center"/>
              <w:textAlignment w:val="baseline"/>
              <w:rPr>
                <w:rFonts w:eastAsia="Calibri"/>
              </w:rPr>
            </w:pPr>
            <w:r w:rsidRPr="00B051FD">
              <w:rPr>
                <w:rFonts w:eastAsia="Calibri"/>
              </w:rPr>
              <w:t xml:space="preserve">ПО </w:t>
            </w:r>
          </w:p>
        </w:tc>
        <w:tc>
          <w:tcPr>
            <w:tcW w:w="1160" w:type="dxa"/>
            <w:tcBorders>
              <w:top w:val="single" w:sz="4" w:space="0" w:color="auto"/>
              <w:left w:val="single" w:sz="4" w:space="0" w:color="auto"/>
              <w:bottom w:val="single" w:sz="4" w:space="0" w:color="auto"/>
              <w:right w:val="single" w:sz="4" w:space="0" w:color="auto"/>
            </w:tcBorders>
            <w:noWrap/>
            <w:vAlign w:val="center"/>
            <w:hideMark/>
          </w:tcPr>
          <w:p w14:paraId="5CCF872F" w14:textId="77777777" w:rsidR="00CC456B" w:rsidRPr="00B051FD" w:rsidRDefault="00CC456B" w:rsidP="0030048D">
            <w:pPr>
              <w:contextualSpacing/>
              <w:jc w:val="center"/>
              <w:textAlignment w:val="baseline"/>
              <w:rPr>
                <w:rFonts w:eastAsia="Calibri"/>
              </w:rPr>
            </w:pPr>
            <w:r w:rsidRPr="00B051FD">
              <w:rPr>
                <w:rFonts w:eastAsia="Calibri"/>
              </w:rPr>
              <w:t>шт</w:t>
            </w:r>
          </w:p>
        </w:tc>
        <w:tc>
          <w:tcPr>
            <w:tcW w:w="1015" w:type="dxa"/>
            <w:tcBorders>
              <w:top w:val="single" w:sz="4" w:space="0" w:color="auto"/>
              <w:left w:val="single" w:sz="4" w:space="0" w:color="auto"/>
              <w:bottom w:val="single" w:sz="4" w:space="0" w:color="auto"/>
              <w:right w:val="single" w:sz="4" w:space="0" w:color="auto"/>
            </w:tcBorders>
            <w:noWrap/>
            <w:vAlign w:val="center"/>
            <w:hideMark/>
          </w:tcPr>
          <w:p w14:paraId="2081FB3B" w14:textId="77777777" w:rsidR="00CC456B" w:rsidRPr="00B051FD" w:rsidRDefault="00CC456B" w:rsidP="0030048D">
            <w:pPr>
              <w:contextualSpacing/>
              <w:jc w:val="center"/>
              <w:textAlignment w:val="baseline"/>
              <w:rPr>
                <w:rFonts w:eastAsia="Calibri"/>
              </w:rPr>
            </w:pPr>
            <w:r w:rsidRPr="00B051FD">
              <w:rPr>
                <w:rFonts w:eastAsia="Calibri"/>
              </w:rPr>
              <w:t>1</w:t>
            </w:r>
          </w:p>
        </w:tc>
        <w:tc>
          <w:tcPr>
            <w:tcW w:w="5069" w:type="dxa"/>
            <w:tcBorders>
              <w:top w:val="single" w:sz="4" w:space="0" w:color="auto"/>
              <w:left w:val="single" w:sz="4" w:space="0" w:color="auto"/>
              <w:bottom w:val="single" w:sz="4" w:space="0" w:color="auto"/>
              <w:right w:val="single" w:sz="4" w:space="0" w:color="auto"/>
            </w:tcBorders>
            <w:noWrap/>
            <w:vAlign w:val="center"/>
            <w:hideMark/>
          </w:tcPr>
          <w:p w14:paraId="358FC227" w14:textId="77777777" w:rsidR="00CC456B" w:rsidRPr="00B051FD" w:rsidRDefault="00CC456B" w:rsidP="0030048D">
            <w:pPr>
              <w:contextualSpacing/>
              <w:jc w:val="center"/>
              <w:textAlignment w:val="baseline"/>
              <w:rPr>
                <w:rFonts w:eastAsia="Calibri"/>
              </w:rPr>
            </w:pPr>
            <w:r w:rsidRPr="00B051FD">
              <w:rPr>
                <w:rFonts w:eastAsia="Calibri"/>
              </w:rPr>
              <w:t>GOALcity SL-Parking</w:t>
            </w:r>
          </w:p>
        </w:tc>
      </w:tr>
    </w:tbl>
    <w:p w14:paraId="240709CA" w14:textId="77777777" w:rsidR="00CC456B" w:rsidRPr="00B051FD" w:rsidRDefault="00CC456B" w:rsidP="00CC456B">
      <w:pPr>
        <w:contextualSpacing/>
        <w:jc w:val="center"/>
        <w:rPr>
          <w:rFonts w:eastAsia="Calibri"/>
          <w:b/>
        </w:rPr>
      </w:pPr>
    </w:p>
    <w:p w14:paraId="3D0F5B75" w14:textId="77777777" w:rsidR="00CC456B" w:rsidRPr="00B051FD" w:rsidRDefault="00CC456B" w:rsidP="00CC456B">
      <w:pPr>
        <w:contextualSpacing/>
        <w:jc w:val="center"/>
        <w:rPr>
          <w:rFonts w:eastAsia="Calibri"/>
          <w:b/>
        </w:rPr>
      </w:pPr>
      <w:r w:rsidRPr="00B051FD">
        <w:rPr>
          <w:rFonts w:eastAsia="Calibri"/>
          <w:b/>
        </w:rPr>
        <w:t>Перечень оборудования системы видеонаблюдения на основном КПП Объекта (ул. Бестужевская, 50, фасадная часть):</w:t>
      </w:r>
    </w:p>
    <w:p w14:paraId="11345F83" w14:textId="77777777" w:rsidR="00CC456B" w:rsidRPr="00B051FD" w:rsidRDefault="00CC456B" w:rsidP="00CC456B">
      <w:pPr>
        <w:contextualSpacing/>
        <w:jc w:val="center"/>
        <w:rPr>
          <w:rFonts w:eastAsia="Calibri"/>
          <w:b/>
        </w:rPr>
      </w:pPr>
    </w:p>
    <w:tbl>
      <w:tblPr>
        <w:tblpPr w:leftFromText="180" w:rightFromText="180" w:bottomFromText="160" w:vertAnchor="text" w:horzAnchor="margin" w:tblpXSpec="center" w:tblpY="21"/>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29"/>
        <w:gridCol w:w="4817"/>
        <w:gridCol w:w="899"/>
        <w:gridCol w:w="1119"/>
      </w:tblGrid>
      <w:tr w:rsidR="00CC456B" w:rsidRPr="00B051FD" w14:paraId="0B76F515" w14:textId="77777777" w:rsidTr="0030048D">
        <w:trPr>
          <w:trHeight w:val="20"/>
        </w:trPr>
        <w:tc>
          <w:tcPr>
            <w:tcW w:w="846" w:type="dxa"/>
            <w:tcBorders>
              <w:top w:val="single" w:sz="4" w:space="0" w:color="auto"/>
              <w:left w:val="single" w:sz="4" w:space="0" w:color="auto"/>
              <w:bottom w:val="single" w:sz="4" w:space="0" w:color="auto"/>
              <w:right w:val="single" w:sz="4" w:space="0" w:color="auto"/>
            </w:tcBorders>
            <w:vAlign w:val="center"/>
            <w:hideMark/>
          </w:tcPr>
          <w:p w14:paraId="2140ED6C" w14:textId="77777777" w:rsidR="00CC456B" w:rsidRPr="00B051FD" w:rsidRDefault="00CC456B" w:rsidP="0030048D">
            <w:pPr>
              <w:contextualSpacing/>
              <w:jc w:val="center"/>
              <w:textAlignment w:val="baseline"/>
              <w:rPr>
                <w:rFonts w:eastAsia="Calibri"/>
                <w:bCs/>
              </w:rPr>
            </w:pPr>
            <w:r w:rsidRPr="00B051FD">
              <w:rPr>
                <w:rFonts w:eastAsia="Calibri"/>
                <w:bCs/>
              </w:rPr>
              <w:t>№ п/п</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2E110FD" w14:textId="77777777" w:rsidR="00CC456B" w:rsidRPr="00B051FD" w:rsidRDefault="00CC456B" w:rsidP="0030048D">
            <w:pPr>
              <w:contextualSpacing/>
              <w:jc w:val="center"/>
              <w:textAlignment w:val="baseline"/>
              <w:rPr>
                <w:rFonts w:eastAsia="Calibri"/>
                <w:bCs/>
              </w:rPr>
            </w:pPr>
            <w:r w:rsidRPr="00B051FD">
              <w:rPr>
                <w:rFonts w:eastAsia="Calibri"/>
                <w:bCs/>
              </w:rPr>
              <w:t>Вид</w:t>
            </w:r>
          </w:p>
        </w:tc>
        <w:tc>
          <w:tcPr>
            <w:tcW w:w="4820" w:type="dxa"/>
            <w:tcBorders>
              <w:top w:val="single" w:sz="4" w:space="0" w:color="auto"/>
              <w:left w:val="single" w:sz="4" w:space="0" w:color="auto"/>
              <w:bottom w:val="single" w:sz="4" w:space="0" w:color="auto"/>
              <w:right w:val="single" w:sz="4" w:space="0" w:color="auto"/>
            </w:tcBorders>
            <w:vAlign w:val="center"/>
            <w:hideMark/>
          </w:tcPr>
          <w:p w14:paraId="1F55A210" w14:textId="77777777" w:rsidR="00CC456B" w:rsidRPr="00B051FD" w:rsidRDefault="00CC456B" w:rsidP="0030048D">
            <w:pPr>
              <w:contextualSpacing/>
              <w:jc w:val="center"/>
              <w:textAlignment w:val="baseline"/>
              <w:rPr>
                <w:rFonts w:eastAsia="Calibri"/>
                <w:bCs/>
              </w:rPr>
            </w:pPr>
            <w:r w:rsidRPr="00B051FD">
              <w:rPr>
                <w:rFonts w:eastAsia="Calibri"/>
                <w:bCs/>
              </w:rPr>
              <w:t>Технические характеристики оборудования/Производитель/Наименование</w:t>
            </w:r>
          </w:p>
        </w:tc>
        <w:tc>
          <w:tcPr>
            <w:tcW w:w="899" w:type="dxa"/>
            <w:tcBorders>
              <w:top w:val="single" w:sz="4" w:space="0" w:color="auto"/>
              <w:left w:val="single" w:sz="4" w:space="0" w:color="auto"/>
              <w:bottom w:val="single" w:sz="4" w:space="0" w:color="auto"/>
              <w:right w:val="single" w:sz="4" w:space="0" w:color="auto"/>
            </w:tcBorders>
            <w:vAlign w:val="center"/>
            <w:hideMark/>
          </w:tcPr>
          <w:p w14:paraId="333705B9" w14:textId="77777777" w:rsidR="00CC456B" w:rsidRPr="00B051FD" w:rsidRDefault="00CC456B" w:rsidP="0030048D">
            <w:pPr>
              <w:contextualSpacing/>
              <w:jc w:val="center"/>
              <w:textAlignment w:val="baseline"/>
              <w:rPr>
                <w:rFonts w:eastAsia="Calibri"/>
                <w:bCs/>
              </w:rPr>
            </w:pPr>
            <w:r w:rsidRPr="00B051FD">
              <w:rPr>
                <w:rFonts w:eastAsia="Calibri"/>
                <w:bCs/>
              </w:rPr>
              <w:t>Ед. изм.</w:t>
            </w:r>
          </w:p>
        </w:tc>
        <w:tc>
          <w:tcPr>
            <w:tcW w:w="1120" w:type="dxa"/>
            <w:tcBorders>
              <w:top w:val="single" w:sz="4" w:space="0" w:color="auto"/>
              <w:left w:val="single" w:sz="4" w:space="0" w:color="auto"/>
              <w:bottom w:val="single" w:sz="4" w:space="0" w:color="auto"/>
              <w:right w:val="single" w:sz="4" w:space="0" w:color="auto"/>
            </w:tcBorders>
            <w:vAlign w:val="center"/>
            <w:hideMark/>
          </w:tcPr>
          <w:p w14:paraId="60E34FBD" w14:textId="77777777" w:rsidR="00CC456B" w:rsidRPr="00B051FD" w:rsidRDefault="00CC456B" w:rsidP="0030048D">
            <w:pPr>
              <w:contextualSpacing/>
              <w:jc w:val="center"/>
              <w:textAlignment w:val="baseline"/>
              <w:rPr>
                <w:rFonts w:eastAsia="Calibri"/>
                <w:bCs/>
              </w:rPr>
            </w:pPr>
            <w:r w:rsidRPr="00B051FD">
              <w:rPr>
                <w:rFonts w:eastAsia="Calibri"/>
                <w:bCs/>
              </w:rPr>
              <w:t>Кол-во</w:t>
            </w:r>
          </w:p>
        </w:tc>
      </w:tr>
      <w:tr w:rsidR="00CC456B" w:rsidRPr="00B051FD" w14:paraId="782B5881" w14:textId="77777777" w:rsidTr="0030048D">
        <w:trPr>
          <w:trHeight w:val="20"/>
        </w:trPr>
        <w:tc>
          <w:tcPr>
            <w:tcW w:w="846" w:type="dxa"/>
            <w:tcBorders>
              <w:top w:val="single" w:sz="4" w:space="0" w:color="auto"/>
              <w:left w:val="single" w:sz="4" w:space="0" w:color="auto"/>
              <w:bottom w:val="single" w:sz="4" w:space="0" w:color="auto"/>
              <w:right w:val="single" w:sz="4" w:space="0" w:color="auto"/>
            </w:tcBorders>
            <w:vAlign w:val="center"/>
            <w:hideMark/>
          </w:tcPr>
          <w:p w14:paraId="6DA4DDEC" w14:textId="77777777" w:rsidR="00CC456B" w:rsidRPr="00B051FD" w:rsidRDefault="00CC456B" w:rsidP="0030048D">
            <w:pPr>
              <w:contextualSpacing/>
              <w:jc w:val="center"/>
              <w:textAlignment w:val="baseline"/>
              <w:rPr>
                <w:rFonts w:eastAsia="Calibri"/>
              </w:rPr>
            </w:pPr>
            <w:r w:rsidRPr="00B051FD">
              <w:rPr>
                <w:rFonts w:eastAsia="Calibri"/>
              </w:rPr>
              <w:t>1</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8E2A8E2" w14:textId="77777777" w:rsidR="00CC456B" w:rsidRPr="00B051FD" w:rsidRDefault="00CC456B" w:rsidP="0030048D">
            <w:pPr>
              <w:contextualSpacing/>
              <w:jc w:val="center"/>
              <w:textAlignment w:val="baseline"/>
              <w:rPr>
                <w:rFonts w:eastAsia="Calibri"/>
              </w:rPr>
            </w:pPr>
            <w:r w:rsidRPr="00B051FD">
              <w:rPr>
                <w:rFonts w:eastAsia="Calibri"/>
              </w:rPr>
              <w:t>Видеокамера</w:t>
            </w:r>
          </w:p>
        </w:tc>
        <w:tc>
          <w:tcPr>
            <w:tcW w:w="4820" w:type="dxa"/>
            <w:tcBorders>
              <w:top w:val="single" w:sz="4" w:space="0" w:color="auto"/>
              <w:left w:val="single" w:sz="4" w:space="0" w:color="auto"/>
              <w:bottom w:val="single" w:sz="4" w:space="0" w:color="auto"/>
              <w:right w:val="single" w:sz="4" w:space="0" w:color="auto"/>
            </w:tcBorders>
            <w:vAlign w:val="center"/>
            <w:hideMark/>
          </w:tcPr>
          <w:p w14:paraId="5A75D392" w14:textId="77777777" w:rsidR="00CC456B" w:rsidRPr="00B051FD" w:rsidRDefault="00CC456B" w:rsidP="0030048D">
            <w:pPr>
              <w:contextualSpacing/>
              <w:jc w:val="center"/>
              <w:textAlignment w:val="baseline"/>
              <w:rPr>
                <w:rFonts w:eastAsia="Calibri"/>
              </w:rPr>
            </w:pPr>
            <w:r w:rsidRPr="00B051FD">
              <w:rPr>
                <w:rFonts w:eastAsia="Calibri"/>
              </w:rPr>
              <w:t>Hikvision DS-2CD2122FWD-IS</w:t>
            </w:r>
          </w:p>
        </w:tc>
        <w:tc>
          <w:tcPr>
            <w:tcW w:w="899" w:type="dxa"/>
            <w:tcBorders>
              <w:top w:val="single" w:sz="4" w:space="0" w:color="auto"/>
              <w:left w:val="single" w:sz="4" w:space="0" w:color="auto"/>
              <w:bottom w:val="single" w:sz="4" w:space="0" w:color="auto"/>
              <w:right w:val="single" w:sz="4" w:space="0" w:color="auto"/>
            </w:tcBorders>
            <w:hideMark/>
          </w:tcPr>
          <w:p w14:paraId="75427056" w14:textId="77777777" w:rsidR="00CC456B" w:rsidRPr="00B051FD" w:rsidRDefault="00CC456B" w:rsidP="0030048D">
            <w:pPr>
              <w:contextualSpacing/>
              <w:jc w:val="center"/>
              <w:textAlignment w:val="baseline"/>
              <w:rPr>
                <w:rFonts w:eastAsia="Calibri"/>
              </w:rPr>
            </w:pPr>
            <w:r w:rsidRPr="00B051FD">
              <w:rPr>
                <w:rFonts w:eastAsia="Calibri"/>
              </w:rPr>
              <w:t>шт.</w:t>
            </w:r>
          </w:p>
        </w:tc>
        <w:tc>
          <w:tcPr>
            <w:tcW w:w="1120" w:type="dxa"/>
            <w:tcBorders>
              <w:top w:val="single" w:sz="4" w:space="0" w:color="auto"/>
              <w:left w:val="single" w:sz="4" w:space="0" w:color="auto"/>
              <w:bottom w:val="single" w:sz="4" w:space="0" w:color="auto"/>
              <w:right w:val="single" w:sz="4" w:space="0" w:color="auto"/>
            </w:tcBorders>
            <w:vAlign w:val="center"/>
            <w:hideMark/>
          </w:tcPr>
          <w:p w14:paraId="10DC8D74" w14:textId="77777777" w:rsidR="00CC456B" w:rsidRPr="00B051FD" w:rsidRDefault="00CC456B" w:rsidP="0030048D">
            <w:pPr>
              <w:contextualSpacing/>
              <w:jc w:val="center"/>
              <w:textAlignment w:val="baseline"/>
              <w:rPr>
                <w:rFonts w:eastAsia="Calibri"/>
              </w:rPr>
            </w:pPr>
            <w:r w:rsidRPr="00B051FD">
              <w:rPr>
                <w:rFonts w:eastAsia="Calibri"/>
              </w:rPr>
              <w:t>2</w:t>
            </w:r>
          </w:p>
        </w:tc>
      </w:tr>
      <w:tr w:rsidR="00CC456B" w:rsidRPr="00B051FD" w14:paraId="5BFBB8AC" w14:textId="77777777" w:rsidTr="0030048D">
        <w:trPr>
          <w:trHeight w:val="20"/>
        </w:trPr>
        <w:tc>
          <w:tcPr>
            <w:tcW w:w="846" w:type="dxa"/>
            <w:tcBorders>
              <w:top w:val="single" w:sz="4" w:space="0" w:color="auto"/>
              <w:left w:val="single" w:sz="4" w:space="0" w:color="auto"/>
              <w:bottom w:val="single" w:sz="4" w:space="0" w:color="auto"/>
              <w:right w:val="single" w:sz="4" w:space="0" w:color="auto"/>
            </w:tcBorders>
            <w:vAlign w:val="center"/>
            <w:hideMark/>
          </w:tcPr>
          <w:p w14:paraId="31EF4400" w14:textId="77777777" w:rsidR="00CC456B" w:rsidRPr="00B051FD" w:rsidRDefault="00CC456B" w:rsidP="0030048D">
            <w:pPr>
              <w:contextualSpacing/>
              <w:jc w:val="center"/>
              <w:textAlignment w:val="baseline"/>
              <w:rPr>
                <w:rFonts w:eastAsia="Calibri"/>
              </w:rPr>
            </w:pPr>
            <w:r w:rsidRPr="00B051FD">
              <w:rPr>
                <w:rFonts w:eastAsia="Calibri"/>
              </w:rPr>
              <w:t>2</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31086A5" w14:textId="77777777" w:rsidR="00CC456B" w:rsidRPr="00B051FD" w:rsidRDefault="00CC456B" w:rsidP="0030048D">
            <w:pPr>
              <w:contextualSpacing/>
              <w:jc w:val="center"/>
              <w:textAlignment w:val="baseline"/>
              <w:rPr>
                <w:rFonts w:eastAsia="Calibri"/>
              </w:rPr>
            </w:pPr>
            <w:r w:rsidRPr="00B051FD">
              <w:rPr>
                <w:rFonts w:eastAsia="Calibri"/>
              </w:rPr>
              <w:t>Коммутатор</w:t>
            </w:r>
          </w:p>
        </w:tc>
        <w:tc>
          <w:tcPr>
            <w:tcW w:w="4820" w:type="dxa"/>
            <w:tcBorders>
              <w:top w:val="single" w:sz="4" w:space="0" w:color="auto"/>
              <w:left w:val="single" w:sz="4" w:space="0" w:color="auto"/>
              <w:bottom w:val="single" w:sz="4" w:space="0" w:color="auto"/>
              <w:right w:val="single" w:sz="4" w:space="0" w:color="auto"/>
            </w:tcBorders>
            <w:vAlign w:val="center"/>
            <w:hideMark/>
          </w:tcPr>
          <w:p w14:paraId="6C0A4F31" w14:textId="77777777" w:rsidR="00CC456B" w:rsidRPr="00B051FD" w:rsidRDefault="00CC456B" w:rsidP="0030048D">
            <w:pPr>
              <w:contextualSpacing/>
              <w:jc w:val="center"/>
              <w:textAlignment w:val="baseline"/>
              <w:rPr>
                <w:rFonts w:eastAsia="Calibri"/>
              </w:rPr>
            </w:pPr>
            <w:r w:rsidRPr="00B051FD">
              <w:rPr>
                <w:rFonts w:eastAsia="Calibri"/>
              </w:rPr>
              <w:t>DLINK DGS-1210-210P/F1</w:t>
            </w:r>
          </w:p>
        </w:tc>
        <w:tc>
          <w:tcPr>
            <w:tcW w:w="899" w:type="dxa"/>
            <w:tcBorders>
              <w:top w:val="single" w:sz="4" w:space="0" w:color="auto"/>
              <w:left w:val="single" w:sz="4" w:space="0" w:color="auto"/>
              <w:bottom w:val="single" w:sz="4" w:space="0" w:color="auto"/>
              <w:right w:val="single" w:sz="4" w:space="0" w:color="auto"/>
            </w:tcBorders>
            <w:hideMark/>
          </w:tcPr>
          <w:p w14:paraId="628CF02D" w14:textId="77777777" w:rsidR="00CC456B" w:rsidRPr="00B051FD" w:rsidRDefault="00CC456B" w:rsidP="0030048D">
            <w:pPr>
              <w:contextualSpacing/>
              <w:jc w:val="center"/>
              <w:textAlignment w:val="baseline"/>
              <w:rPr>
                <w:rFonts w:eastAsia="Calibri"/>
              </w:rPr>
            </w:pPr>
            <w:r w:rsidRPr="00B051FD">
              <w:rPr>
                <w:rFonts w:eastAsia="Calibri"/>
              </w:rPr>
              <w:t>шт.</w:t>
            </w:r>
          </w:p>
        </w:tc>
        <w:tc>
          <w:tcPr>
            <w:tcW w:w="1120" w:type="dxa"/>
            <w:tcBorders>
              <w:top w:val="single" w:sz="4" w:space="0" w:color="auto"/>
              <w:left w:val="single" w:sz="4" w:space="0" w:color="auto"/>
              <w:bottom w:val="single" w:sz="4" w:space="0" w:color="auto"/>
              <w:right w:val="single" w:sz="4" w:space="0" w:color="auto"/>
            </w:tcBorders>
            <w:vAlign w:val="center"/>
            <w:hideMark/>
          </w:tcPr>
          <w:p w14:paraId="53E6E568" w14:textId="77777777" w:rsidR="00CC456B" w:rsidRPr="00B051FD" w:rsidRDefault="00CC456B" w:rsidP="0030048D">
            <w:pPr>
              <w:contextualSpacing/>
              <w:jc w:val="center"/>
              <w:textAlignment w:val="baseline"/>
              <w:rPr>
                <w:rFonts w:eastAsia="Calibri"/>
              </w:rPr>
            </w:pPr>
            <w:r w:rsidRPr="00B051FD">
              <w:rPr>
                <w:rFonts w:eastAsia="Calibri"/>
              </w:rPr>
              <w:t>1</w:t>
            </w:r>
          </w:p>
        </w:tc>
      </w:tr>
    </w:tbl>
    <w:p w14:paraId="62E87BEB" w14:textId="77777777" w:rsidR="00CC456B" w:rsidRPr="00B051FD" w:rsidRDefault="00CC456B" w:rsidP="00CC456B">
      <w:pPr>
        <w:ind w:left="360"/>
        <w:contextualSpacing/>
        <w:jc w:val="center"/>
        <w:textAlignment w:val="baseline"/>
        <w:outlineLvl w:val="0"/>
        <w:rPr>
          <w:rFonts w:eastAsia="Calibri"/>
        </w:rPr>
      </w:pPr>
    </w:p>
    <w:p w14:paraId="0BE6D39F" w14:textId="77777777" w:rsidR="00CC456B" w:rsidRPr="00B051FD" w:rsidRDefault="00CC456B" w:rsidP="00CC456B">
      <w:pPr>
        <w:contextualSpacing/>
        <w:jc w:val="center"/>
        <w:rPr>
          <w:rFonts w:eastAsia="Calibri"/>
          <w:b/>
        </w:rPr>
      </w:pPr>
      <w:r w:rsidRPr="00B051FD">
        <w:rPr>
          <w:rFonts w:eastAsia="Calibri"/>
          <w:b/>
        </w:rPr>
        <w:t>Перечень оборудования системы видеонаблюдения на въездных и выездных воротах фасадной части Объекта (ул. Бестужевская, 50):</w:t>
      </w:r>
    </w:p>
    <w:p w14:paraId="315127CB" w14:textId="77777777" w:rsidR="00CC456B" w:rsidRPr="00B051FD" w:rsidRDefault="00CC456B" w:rsidP="00CC456B">
      <w:pPr>
        <w:contextualSpacing/>
        <w:jc w:val="center"/>
        <w:rPr>
          <w:rFonts w:eastAsia="Calibri"/>
          <w:b/>
        </w:rPr>
      </w:pPr>
    </w:p>
    <w:tbl>
      <w:tblPr>
        <w:tblpPr w:leftFromText="180" w:rightFromText="180" w:bottomFromText="160" w:vertAnchor="text" w:horzAnchor="margin" w:tblpXSpec="center" w:tblpY="2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2831"/>
        <w:gridCol w:w="3373"/>
        <w:gridCol w:w="851"/>
        <w:gridCol w:w="1417"/>
      </w:tblGrid>
      <w:tr w:rsidR="00CC456B" w:rsidRPr="00B051FD" w14:paraId="3B0A8EEB" w14:textId="77777777" w:rsidTr="0030048D">
        <w:trPr>
          <w:trHeight w:val="20"/>
        </w:trPr>
        <w:tc>
          <w:tcPr>
            <w:tcW w:w="992" w:type="dxa"/>
            <w:tcBorders>
              <w:top w:val="single" w:sz="4" w:space="0" w:color="auto"/>
              <w:left w:val="single" w:sz="4" w:space="0" w:color="auto"/>
              <w:bottom w:val="single" w:sz="4" w:space="0" w:color="auto"/>
              <w:right w:val="single" w:sz="4" w:space="0" w:color="auto"/>
            </w:tcBorders>
            <w:vAlign w:val="center"/>
            <w:hideMark/>
          </w:tcPr>
          <w:p w14:paraId="117076F5" w14:textId="77777777" w:rsidR="00CC456B" w:rsidRPr="00B051FD" w:rsidRDefault="00CC456B" w:rsidP="0030048D">
            <w:pPr>
              <w:contextualSpacing/>
              <w:jc w:val="center"/>
              <w:textAlignment w:val="baseline"/>
              <w:rPr>
                <w:rFonts w:eastAsia="Calibri"/>
                <w:bCs/>
              </w:rPr>
            </w:pPr>
            <w:r w:rsidRPr="00B051FD">
              <w:rPr>
                <w:rFonts w:eastAsia="Calibri"/>
                <w:bCs/>
              </w:rPr>
              <w:t>№ п/п</w:t>
            </w:r>
          </w:p>
        </w:tc>
        <w:tc>
          <w:tcPr>
            <w:tcW w:w="2831" w:type="dxa"/>
            <w:tcBorders>
              <w:top w:val="single" w:sz="4" w:space="0" w:color="auto"/>
              <w:left w:val="single" w:sz="4" w:space="0" w:color="auto"/>
              <w:bottom w:val="single" w:sz="4" w:space="0" w:color="auto"/>
              <w:right w:val="single" w:sz="4" w:space="0" w:color="auto"/>
            </w:tcBorders>
            <w:vAlign w:val="center"/>
            <w:hideMark/>
          </w:tcPr>
          <w:p w14:paraId="2290512C" w14:textId="77777777" w:rsidR="00CC456B" w:rsidRPr="00B051FD" w:rsidRDefault="00CC456B" w:rsidP="0030048D">
            <w:pPr>
              <w:contextualSpacing/>
              <w:jc w:val="center"/>
              <w:textAlignment w:val="baseline"/>
              <w:rPr>
                <w:rFonts w:eastAsia="Calibri"/>
                <w:bCs/>
              </w:rPr>
            </w:pPr>
            <w:r w:rsidRPr="00B051FD">
              <w:rPr>
                <w:rFonts w:eastAsia="Calibri"/>
                <w:bCs/>
              </w:rPr>
              <w:t>Вид</w:t>
            </w:r>
          </w:p>
        </w:tc>
        <w:tc>
          <w:tcPr>
            <w:tcW w:w="3373" w:type="dxa"/>
            <w:tcBorders>
              <w:top w:val="single" w:sz="4" w:space="0" w:color="auto"/>
              <w:left w:val="single" w:sz="4" w:space="0" w:color="auto"/>
              <w:bottom w:val="single" w:sz="4" w:space="0" w:color="auto"/>
              <w:right w:val="single" w:sz="4" w:space="0" w:color="auto"/>
            </w:tcBorders>
            <w:vAlign w:val="center"/>
            <w:hideMark/>
          </w:tcPr>
          <w:p w14:paraId="1586D95B" w14:textId="77777777" w:rsidR="00CC456B" w:rsidRPr="00B051FD" w:rsidRDefault="00CC456B" w:rsidP="0030048D">
            <w:pPr>
              <w:contextualSpacing/>
              <w:jc w:val="center"/>
              <w:textAlignment w:val="baseline"/>
              <w:rPr>
                <w:rFonts w:eastAsia="Calibri"/>
                <w:bCs/>
              </w:rPr>
            </w:pPr>
            <w:r w:rsidRPr="00B051FD">
              <w:rPr>
                <w:rFonts w:eastAsia="Calibri"/>
                <w:bCs/>
              </w:rPr>
              <w:t>Технические характеристики оборудования/Производитель/Наименование</w:t>
            </w:r>
          </w:p>
        </w:tc>
        <w:tc>
          <w:tcPr>
            <w:tcW w:w="851" w:type="dxa"/>
            <w:tcBorders>
              <w:top w:val="single" w:sz="4" w:space="0" w:color="auto"/>
              <w:left w:val="single" w:sz="4" w:space="0" w:color="auto"/>
              <w:bottom w:val="single" w:sz="4" w:space="0" w:color="auto"/>
              <w:right w:val="single" w:sz="4" w:space="0" w:color="auto"/>
            </w:tcBorders>
            <w:vAlign w:val="center"/>
            <w:hideMark/>
          </w:tcPr>
          <w:p w14:paraId="714D3FC3" w14:textId="77777777" w:rsidR="00CC456B" w:rsidRPr="00B051FD" w:rsidRDefault="00CC456B" w:rsidP="0030048D">
            <w:pPr>
              <w:contextualSpacing/>
              <w:jc w:val="center"/>
              <w:textAlignment w:val="baseline"/>
              <w:rPr>
                <w:rFonts w:eastAsia="Calibri"/>
                <w:bCs/>
              </w:rPr>
            </w:pPr>
            <w:r w:rsidRPr="00B051FD">
              <w:rPr>
                <w:rFonts w:eastAsia="Calibri"/>
                <w:bCs/>
              </w:rPr>
              <w:t>Ед. изм.</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B941586" w14:textId="77777777" w:rsidR="00CC456B" w:rsidRPr="00B051FD" w:rsidRDefault="00CC456B" w:rsidP="0030048D">
            <w:pPr>
              <w:contextualSpacing/>
              <w:jc w:val="center"/>
              <w:textAlignment w:val="baseline"/>
              <w:rPr>
                <w:rFonts w:eastAsia="Calibri"/>
                <w:bCs/>
              </w:rPr>
            </w:pPr>
            <w:r w:rsidRPr="00B051FD">
              <w:rPr>
                <w:rFonts w:eastAsia="Calibri"/>
                <w:bCs/>
              </w:rPr>
              <w:t>Кол-во</w:t>
            </w:r>
          </w:p>
        </w:tc>
      </w:tr>
      <w:tr w:rsidR="00CC456B" w:rsidRPr="00B051FD" w14:paraId="2B1A96EF" w14:textId="77777777" w:rsidTr="0030048D">
        <w:trPr>
          <w:trHeight w:val="20"/>
        </w:trPr>
        <w:tc>
          <w:tcPr>
            <w:tcW w:w="992" w:type="dxa"/>
            <w:tcBorders>
              <w:top w:val="single" w:sz="4" w:space="0" w:color="auto"/>
              <w:left w:val="single" w:sz="4" w:space="0" w:color="auto"/>
              <w:bottom w:val="single" w:sz="4" w:space="0" w:color="auto"/>
              <w:right w:val="single" w:sz="4" w:space="0" w:color="auto"/>
            </w:tcBorders>
            <w:vAlign w:val="center"/>
            <w:hideMark/>
          </w:tcPr>
          <w:p w14:paraId="1F19B406" w14:textId="77777777" w:rsidR="00CC456B" w:rsidRPr="00B051FD" w:rsidRDefault="00CC456B" w:rsidP="0030048D">
            <w:pPr>
              <w:contextualSpacing/>
              <w:jc w:val="center"/>
              <w:textAlignment w:val="baseline"/>
              <w:rPr>
                <w:rFonts w:eastAsia="Calibri"/>
              </w:rPr>
            </w:pPr>
            <w:r w:rsidRPr="00B051FD">
              <w:rPr>
                <w:rFonts w:eastAsia="Calibri"/>
              </w:rPr>
              <w:t>1</w:t>
            </w:r>
          </w:p>
        </w:tc>
        <w:tc>
          <w:tcPr>
            <w:tcW w:w="2831" w:type="dxa"/>
            <w:tcBorders>
              <w:top w:val="single" w:sz="4" w:space="0" w:color="auto"/>
              <w:left w:val="single" w:sz="4" w:space="0" w:color="auto"/>
              <w:bottom w:val="single" w:sz="4" w:space="0" w:color="auto"/>
              <w:right w:val="single" w:sz="4" w:space="0" w:color="auto"/>
            </w:tcBorders>
            <w:vAlign w:val="center"/>
            <w:hideMark/>
          </w:tcPr>
          <w:p w14:paraId="381C1E2D" w14:textId="77777777" w:rsidR="00CC456B" w:rsidRPr="00B051FD" w:rsidRDefault="00CC456B" w:rsidP="0030048D">
            <w:pPr>
              <w:contextualSpacing/>
              <w:jc w:val="center"/>
              <w:textAlignment w:val="baseline"/>
              <w:rPr>
                <w:rFonts w:eastAsia="Calibri"/>
              </w:rPr>
            </w:pPr>
            <w:r w:rsidRPr="00B051FD">
              <w:rPr>
                <w:rFonts w:eastAsia="Calibri"/>
              </w:rPr>
              <w:t>Гибридный сервер видеонаблюдения, до 16 видеокамер, ПО</w:t>
            </w:r>
          </w:p>
          <w:p w14:paraId="29BE6F94" w14:textId="77777777" w:rsidR="00CC456B" w:rsidRPr="00B051FD" w:rsidRDefault="00CC456B" w:rsidP="0030048D">
            <w:pPr>
              <w:contextualSpacing/>
              <w:jc w:val="center"/>
              <w:textAlignment w:val="baseline"/>
              <w:rPr>
                <w:rFonts w:eastAsia="Calibri"/>
              </w:rPr>
            </w:pPr>
            <w:r w:rsidRPr="00B051FD">
              <w:rPr>
                <w:rFonts w:eastAsia="Calibri"/>
              </w:rPr>
              <w:t>распознавания номеров, интеграция в ИСО "Орион"</w:t>
            </w:r>
          </w:p>
        </w:tc>
        <w:tc>
          <w:tcPr>
            <w:tcW w:w="3373" w:type="dxa"/>
            <w:tcBorders>
              <w:top w:val="single" w:sz="4" w:space="0" w:color="auto"/>
              <w:left w:val="single" w:sz="4" w:space="0" w:color="auto"/>
              <w:bottom w:val="single" w:sz="4" w:space="0" w:color="auto"/>
              <w:right w:val="single" w:sz="4" w:space="0" w:color="auto"/>
            </w:tcBorders>
            <w:vAlign w:val="center"/>
            <w:hideMark/>
          </w:tcPr>
          <w:p w14:paraId="09CB4255" w14:textId="77777777" w:rsidR="00CC456B" w:rsidRPr="00CC456B" w:rsidRDefault="00CC456B" w:rsidP="0030048D">
            <w:pPr>
              <w:contextualSpacing/>
              <w:jc w:val="center"/>
              <w:textAlignment w:val="baseline"/>
              <w:rPr>
                <w:rFonts w:eastAsia="Calibri"/>
                <w:lang w:val="en-US"/>
              </w:rPr>
            </w:pPr>
            <w:r w:rsidRPr="00CC456B">
              <w:rPr>
                <w:rFonts w:eastAsia="Calibri"/>
                <w:lang w:val="en-US"/>
              </w:rPr>
              <w:t>Domination Domination Hybrid-16-IP3 MDR</w:t>
            </w:r>
          </w:p>
        </w:tc>
        <w:tc>
          <w:tcPr>
            <w:tcW w:w="851" w:type="dxa"/>
            <w:tcBorders>
              <w:top w:val="single" w:sz="4" w:space="0" w:color="auto"/>
              <w:left w:val="single" w:sz="4" w:space="0" w:color="auto"/>
              <w:bottom w:val="single" w:sz="4" w:space="0" w:color="auto"/>
              <w:right w:val="single" w:sz="4" w:space="0" w:color="auto"/>
            </w:tcBorders>
            <w:vAlign w:val="center"/>
            <w:hideMark/>
          </w:tcPr>
          <w:p w14:paraId="55BC67E2" w14:textId="77777777" w:rsidR="00CC456B" w:rsidRPr="00B051FD" w:rsidRDefault="00CC456B" w:rsidP="0030048D">
            <w:pPr>
              <w:contextualSpacing/>
              <w:jc w:val="center"/>
              <w:textAlignment w:val="baseline"/>
              <w:rPr>
                <w:rFonts w:eastAsia="Calibri"/>
              </w:rPr>
            </w:pPr>
            <w:r w:rsidRPr="00B051FD">
              <w:rPr>
                <w:rFonts w:eastAsia="Calibri"/>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EA1B00" w14:textId="77777777" w:rsidR="00CC456B" w:rsidRPr="00B051FD" w:rsidRDefault="00CC456B" w:rsidP="0030048D">
            <w:pPr>
              <w:contextualSpacing/>
              <w:jc w:val="center"/>
              <w:textAlignment w:val="baseline"/>
              <w:rPr>
                <w:rFonts w:eastAsia="Calibri"/>
              </w:rPr>
            </w:pPr>
            <w:r w:rsidRPr="00B051FD">
              <w:rPr>
                <w:rFonts w:eastAsia="Calibri"/>
              </w:rPr>
              <w:t>1</w:t>
            </w:r>
          </w:p>
        </w:tc>
      </w:tr>
      <w:tr w:rsidR="00CC456B" w:rsidRPr="00B051FD" w14:paraId="2DEFD054" w14:textId="77777777" w:rsidTr="0030048D">
        <w:trPr>
          <w:trHeight w:val="499"/>
        </w:trPr>
        <w:tc>
          <w:tcPr>
            <w:tcW w:w="992" w:type="dxa"/>
            <w:tcBorders>
              <w:top w:val="single" w:sz="4" w:space="0" w:color="auto"/>
              <w:left w:val="single" w:sz="4" w:space="0" w:color="auto"/>
              <w:bottom w:val="single" w:sz="4" w:space="0" w:color="auto"/>
              <w:right w:val="single" w:sz="4" w:space="0" w:color="auto"/>
            </w:tcBorders>
            <w:vAlign w:val="center"/>
            <w:hideMark/>
          </w:tcPr>
          <w:p w14:paraId="361D10B0" w14:textId="77777777" w:rsidR="00CC456B" w:rsidRPr="00B051FD" w:rsidRDefault="00CC456B" w:rsidP="0030048D">
            <w:pPr>
              <w:contextualSpacing/>
              <w:jc w:val="center"/>
              <w:textAlignment w:val="baseline"/>
              <w:rPr>
                <w:rFonts w:eastAsia="Calibri"/>
              </w:rPr>
            </w:pPr>
            <w:r w:rsidRPr="00B051FD">
              <w:rPr>
                <w:rFonts w:eastAsia="Calibri"/>
              </w:rPr>
              <w:t>2</w:t>
            </w:r>
          </w:p>
        </w:tc>
        <w:tc>
          <w:tcPr>
            <w:tcW w:w="2831" w:type="dxa"/>
            <w:tcBorders>
              <w:top w:val="single" w:sz="4" w:space="0" w:color="auto"/>
              <w:left w:val="single" w:sz="4" w:space="0" w:color="auto"/>
              <w:bottom w:val="single" w:sz="4" w:space="0" w:color="auto"/>
              <w:right w:val="single" w:sz="4" w:space="0" w:color="auto"/>
            </w:tcBorders>
            <w:vAlign w:val="center"/>
            <w:hideMark/>
          </w:tcPr>
          <w:p w14:paraId="1415FCD1" w14:textId="77777777" w:rsidR="00CC456B" w:rsidRPr="00B051FD" w:rsidRDefault="00CC456B" w:rsidP="0030048D">
            <w:pPr>
              <w:contextualSpacing/>
              <w:jc w:val="center"/>
              <w:textAlignment w:val="baseline"/>
              <w:rPr>
                <w:rFonts w:eastAsia="Calibri"/>
              </w:rPr>
            </w:pPr>
            <w:r w:rsidRPr="00B051FD">
              <w:rPr>
                <w:rFonts w:eastAsia="Calibri"/>
              </w:rPr>
              <w:t>Жесткий диск</w:t>
            </w:r>
          </w:p>
        </w:tc>
        <w:tc>
          <w:tcPr>
            <w:tcW w:w="3373" w:type="dxa"/>
            <w:tcBorders>
              <w:top w:val="single" w:sz="4" w:space="0" w:color="auto"/>
              <w:left w:val="single" w:sz="4" w:space="0" w:color="auto"/>
              <w:bottom w:val="single" w:sz="4" w:space="0" w:color="auto"/>
              <w:right w:val="single" w:sz="4" w:space="0" w:color="auto"/>
            </w:tcBorders>
            <w:hideMark/>
          </w:tcPr>
          <w:p w14:paraId="2A909F57" w14:textId="77777777" w:rsidR="00CC456B" w:rsidRPr="00CC456B" w:rsidRDefault="00CC456B" w:rsidP="0030048D">
            <w:pPr>
              <w:contextualSpacing/>
              <w:jc w:val="center"/>
              <w:textAlignment w:val="baseline"/>
              <w:rPr>
                <w:rFonts w:eastAsia="Calibri"/>
                <w:lang w:val="en-US"/>
              </w:rPr>
            </w:pPr>
            <w:r w:rsidRPr="00CC456B">
              <w:rPr>
                <w:rFonts w:eastAsia="Calibri"/>
                <w:lang w:val="en-US"/>
              </w:rPr>
              <w:t>Western Digital WD Purple WD60PURX</w:t>
            </w:r>
          </w:p>
        </w:tc>
        <w:tc>
          <w:tcPr>
            <w:tcW w:w="851" w:type="dxa"/>
            <w:tcBorders>
              <w:top w:val="single" w:sz="4" w:space="0" w:color="auto"/>
              <w:left w:val="single" w:sz="4" w:space="0" w:color="auto"/>
              <w:bottom w:val="single" w:sz="4" w:space="0" w:color="auto"/>
              <w:right w:val="single" w:sz="4" w:space="0" w:color="auto"/>
            </w:tcBorders>
            <w:hideMark/>
          </w:tcPr>
          <w:p w14:paraId="093D960A" w14:textId="77777777" w:rsidR="00CC456B" w:rsidRPr="00B051FD" w:rsidRDefault="00CC456B" w:rsidP="0030048D">
            <w:pPr>
              <w:contextualSpacing/>
              <w:jc w:val="center"/>
              <w:textAlignment w:val="baseline"/>
              <w:rPr>
                <w:rFonts w:eastAsia="Calibri"/>
              </w:rPr>
            </w:pPr>
            <w:r w:rsidRPr="00B051FD">
              <w:rPr>
                <w:rFonts w:eastAsia="Calibri"/>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AB1B169" w14:textId="77777777" w:rsidR="00CC456B" w:rsidRPr="00B051FD" w:rsidRDefault="00CC456B" w:rsidP="0030048D">
            <w:pPr>
              <w:contextualSpacing/>
              <w:jc w:val="center"/>
              <w:textAlignment w:val="baseline"/>
              <w:rPr>
                <w:rFonts w:eastAsia="Calibri"/>
              </w:rPr>
            </w:pPr>
            <w:r w:rsidRPr="00B051FD">
              <w:rPr>
                <w:rFonts w:eastAsia="Calibri"/>
              </w:rPr>
              <w:t>4</w:t>
            </w:r>
          </w:p>
        </w:tc>
      </w:tr>
      <w:tr w:rsidR="00CC456B" w:rsidRPr="00B051FD" w14:paraId="7D6A5E39" w14:textId="77777777" w:rsidTr="0030048D">
        <w:trPr>
          <w:trHeight w:val="360"/>
        </w:trPr>
        <w:tc>
          <w:tcPr>
            <w:tcW w:w="992" w:type="dxa"/>
            <w:tcBorders>
              <w:top w:val="single" w:sz="4" w:space="0" w:color="auto"/>
              <w:left w:val="single" w:sz="4" w:space="0" w:color="auto"/>
              <w:bottom w:val="single" w:sz="4" w:space="0" w:color="auto"/>
              <w:right w:val="single" w:sz="4" w:space="0" w:color="auto"/>
            </w:tcBorders>
            <w:vAlign w:val="center"/>
            <w:hideMark/>
          </w:tcPr>
          <w:p w14:paraId="6417EF6B" w14:textId="77777777" w:rsidR="00CC456B" w:rsidRPr="00B051FD" w:rsidRDefault="00CC456B" w:rsidP="0030048D">
            <w:pPr>
              <w:contextualSpacing/>
              <w:jc w:val="center"/>
              <w:textAlignment w:val="baseline"/>
              <w:rPr>
                <w:rFonts w:eastAsia="Calibri"/>
              </w:rPr>
            </w:pPr>
            <w:r w:rsidRPr="00B051FD">
              <w:rPr>
                <w:rFonts w:eastAsia="Calibri"/>
              </w:rPr>
              <w:t>3</w:t>
            </w:r>
          </w:p>
        </w:tc>
        <w:tc>
          <w:tcPr>
            <w:tcW w:w="2831" w:type="dxa"/>
            <w:tcBorders>
              <w:top w:val="single" w:sz="4" w:space="0" w:color="auto"/>
              <w:left w:val="single" w:sz="4" w:space="0" w:color="auto"/>
              <w:bottom w:val="single" w:sz="4" w:space="0" w:color="auto"/>
              <w:right w:val="single" w:sz="4" w:space="0" w:color="auto"/>
            </w:tcBorders>
            <w:vAlign w:val="center"/>
            <w:hideMark/>
          </w:tcPr>
          <w:p w14:paraId="0548D1F6" w14:textId="77777777" w:rsidR="00CC456B" w:rsidRPr="00B051FD" w:rsidRDefault="00CC456B" w:rsidP="0030048D">
            <w:pPr>
              <w:contextualSpacing/>
              <w:jc w:val="center"/>
              <w:textAlignment w:val="baseline"/>
              <w:rPr>
                <w:rFonts w:eastAsia="Calibri"/>
              </w:rPr>
            </w:pPr>
            <w:r w:rsidRPr="00B051FD">
              <w:rPr>
                <w:rFonts w:eastAsia="Calibri"/>
              </w:rPr>
              <w:t>Рабочее место оператора АРМ Видео, клавиатура, мышь</w:t>
            </w:r>
          </w:p>
        </w:tc>
        <w:tc>
          <w:tcPr>
            <w:tcW w:w="3373" w:type="dxa"/>
            <w:tcBorders>
              <w:top w:val="single" w:sz="4" w:space="0" w:color="auto"/>
              <w:left w:val="single" w:sz="4" w:space="0" w:color="auto"/>
              <w:bottom w:val="single" w:sz="4" w:space="0" w:color="auto"/>
              <w:right w:val="single" w:sz="4" w:space="0" w:color="auto"/>
            </w:tcBorders>
            <w:hideMark/>
          </w:tcPr>
          <w:p w14:paraId="55AB8808" w14:textId="77777777" w:rsidR="00CC456B" w:rsidRPr="00CC456B" w:rsidRDefault="00CC456B" w:rsidP="0030048D">
            <w:pPr>
              <w:contextualSpacing/>
              <w:jc w:val="center"/>
              <w:textAlignment w:val="baseline"/>
              <w:rPr>
                <w:rFonts w:eastAsia="Calibri"/>
                <w:lang w:val="en-US"/>
              </w:rPr>
            </w:pPr>
            <w:r w:rsidRPr="00CC456B">
              <w:rPr>
                <w:rFonts w:eastAsia="Calibri"/>
                <w:lang w:val="en-US"/>
              </w:rPr>
              <w:t>Domination</w:t>
            </w:r>
          </w:p>
          <w:p w14:paraId="308E878E" w14:textId="77777777" w:rsidR="00CC456B" w:rsidRPr="00CC456B" w:rsidRDefault="00CC456B" w:rsidP="0030048D">
            <w:pPr>
              <w:contextualSpacing/>
              <w:jc w:val="center"/>
              <w:textAlignment w:val="baseline"/>
              <w:rPr>
                <w:rFonts w:eastAsia="Calibri"/>
                <w:lang w:val="en-US"/>
              </w:rPr>
            </w:pPr>
            <w:r w:rsidRPr="00B051FD">
              <w:rPr>
                <w:rFonts w:eastAsia="Calibri"/>
              </w:rPr>
              <w:t>СБ</w:t>
            </w:r>
            <w:r w:rsidRPr="00CC456B">
              <w:rPr>
                <w:rFonts w:eastAsia="Calibri"/>
                <w:lang w:val="en-US"/>
              </w:rPr>
              <w:t>-</w:t>
            </w:r>
            <w:r w:rsidRPr="00B051FD">
              <w:rPr>
                <w:rFonts w:eastAsia="Calibri"/>
              </w:rPr>
              <w:t>УРМ</w:t>
            </w:r>
            <w:r w:rsidRPr="00CC456B">
              <w:rPr>
                <w:rFonts w:eastAsia="Calibri"/>
                <w:lang w:val="en-US"/>
              </w:rPr>
              <w:t>-G22-MT-HM</w:t>
            </w:r>
          </w:p>
        </w:tc>
        <w:tc>
          <w:tcPr>
            <w:tcW w:w="851" w:type="dxa"/>
            <w:tcBorders>
              <w:top w:val="single" w:sz="4" w:space="0" w:color="auto"/>
              <w:left w:val="single" w:sz="4" w:space="0" w:color="auto"/>
              <w:bottom w:val="single" w:sz="4" w:space="0" w:color="auto"/>
              <w:right w:val="single" w:sz="4" w:space="0" w:color="auto"/>
            </w:tcBorders>
            <w:hideMark/>
          </w:tcPr>
          <w:p w14:paraId="66F31499" w14:textId="77777777" w:rsidR="00CC456B" w:rsidRPr="00B051FD" w:rsidRDefault="00CC456B" w:rsidP="0030048D">
            <w:pPr>
              <w:contextualSpacing/>
              <w:jc w:val="center"/>
              <w:textAlignment w:val="baseline"/>
              <w:rPr>
                <w:rFonts w:eastAsia="Calibri"/>
              </w:rPr>
            </w:pPr>
            <w:r w:rsidRPr="00B051FD">
              <w:rPr>
                <w:rFonts w:eastAsia="Calibri"/>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66A0C66" w14:textId="77777777" w:rsidR="00CC456B" w:rsidRPr="00B051FD" w:rsidRDefault="00CC456B" w:rsidP="0030048D">
            <w:pPr>
              <w:contextualSpacing/>
              <w:jc w:val="center"/>
              <w:textAlignment w:val="baseline"/>
              <w:rPr>
                <w:rFonts w:eastAsia="Calibri"/>
              </w:rPr>
            </w:pPr>
            <w:r w:rsidRPr="00B051FD">
              <w:rPr>
                <w:rFonts w:eastAsia="Calibri"/>
              </w:rPr>
              <w:t>3</w:t>
            </w:r>
          </w:p>
        </w:tc>
      </w:tr>
      <w:tr w:rsidR="00CC456B" w:rsidRPr="00B051FD" w14:paraId="4C833835" w14:textId="77777777" w:rsidTr="0030048D">
        <w:trPr>
          <w:trHeight w:val="405"/>
        </w:trPr>
        <w:tc>
          <w:tcPr>
            <w:tcW w:w="992" w:type="dxa"/>
            <w:tcBorders>
              <w:top w:val="single" w:sz="4" w:space="0" w:color="auto"/>
              <w:left w:val="single" w:sz="4" w:space="0" w:color="auto"/>
              <w:bottom w:val="single" w:sz="4" w:space="0" w:color="auto"/>
              <w:right w:val="single" w:sz="4" w:space="0" w:color="auto"/>
            </w:tcBorders>
            <w:vAlign w:val="center"/>
            <w:hideMark/>
          </w:tcPr>
          <w:p w14:paraId="74ADA13F" w14:textId="77777777" w:rsidR="00CC456B" w:rsidRPr="00B051FD" w:rsidRDefault="00CC456B" w:rsidP="0030048D">
            <w:pPr>
              <w:contextualSpacing/>
              <w:jc w:val="center"/>
              <w:textAlignment w:val="baseline"/>
              <w:rPr>
                <w:rFonts w:eastAsia="Calibri"/>
              </w:rPr>
            </w:pPr>
            <w:r w:rsidRPr="00B051FD">
              <w:rPr>
                <w:rFonts w:eastAsia="Calibri"/>
              </w:rPr>
              <w:t>4</w:t>
            </w:r>
          </w:p>
        </w:tc>
        <w:tc>
          <w:tcPr>
            <w:tcW w:w="2831" w:type="dxa"/>
            <w:tcBorders>
              <w:top w:val="single" w:sz="4" w:space="0" w:color="auto"/>
              <w:left w:val="single" w:sz="4" w:space="0" w:color="auto"/>
              <w:bottom w:val="single" w:sz="4" w:space="0" w:color="auto"/>
              <w:right w:val="single" w:sz="4" w:space="0" w:color="auto"/>
            </w:tcBorders>
            <w:vAlign w:val="center"/>
            <w:hideMark/>
          </w:tcPr>
          <w:p w14:paraId="440FE77F" w14:textId="77777777" w:rsidR="00CC456B" w:rsidRPr="00B051FD" w:rsidRDefault="00CC456B" w:rsidP="0030048D">
            <w:pPr>
              <w:contextualSpacing/>
              <w:jc w:val="center"/>
              <w:textAlignment w:val="baseline"/>
              <w:rPr>
                <w:rFonts w:eastAsia="Calibri"/>
              </w:rPr>
            </w:pPr>
            <w:r w:rsidRPr="00B051FD">
              <w:rPr>
                <w:rFonts w:eastAsia="Calibri"/>
              </w:rPr>
              <w:t xml:space="preserve">Монитор для АРМ Видео видеонаблюдения </w:t>
            </w:r>
          </w:p>
        </w:tc>
        <w:tc>
          <w:tcPr>
            <w:tcW w:w="3373" w:type="dxa"/>
            <w:tcBorders>
              <w:top w:val="single" w:sz="4" w:space="0" w:color="auto"/>
              <w:left w:val="single" w:sz="4" w:space="0" w:color="auto"/>
              <w:bottom w:val="single" w:sz="4" w:space="0" w:color="auto"/>
              <w:right w:val="single" w:sz="4" w:space="0" w:color="auto"/>
            </w:tcBorders>
            <w:hideMark/>
          </w:tcPr>
          <w:p w14:paraId="3130C57C" w14:textId="77777777" w:rsidR="00CC456B" w:rsidRPr="00B051FD" w:rsidRDefault="00CC456B" w:rsidP="0030048D">
            <w:pPr>
              <w:contextualSpacing/>
              <w:jc w:val="center"/>
              <w:textAlignment w:val="baseline"/>
              <w:rPr>
                <w:rFonts w:eastAsia="Calibri"/>
              </w:rPr>
            </w:pPr>
            <w:r w:rsidRPr="00B051FD">
              <w:rPr>
                <w:rFonts w:eastAsia="Calibri"/>
              </w:rPr>
              <w:t>Smartec STM-244</w:t>
            </w:r>
          </w:p>
        </w:tc>
        <w:tc>
          <w:tcPr>
            <w:tcW w:w="851" w:type="dxa"/>
            <w:tcBorders>
              <w:top w:val="single" w:sz="4" w:space="0" w:color="auto"/>
              <w:left w:val="single" w:sz="4" w:space="0" w:color="auto"/>
              <w:bottom w:val="single" w:sz="4" w:space="0" w:color="auto"/>
              <w:right w:val="single" w:sz="4" w:space="0" w:color="auto"/>
            </w:tcBorders>
            <w:hideMark/>
          </w:tcPr>
          <w:p w14:paraId="3714F16D" w14:textId="77777777" w:rsidR="00CC456B" w:rsidRPr="00B051FD" w:rsidRDefault="00CC456B" w:rsidP="0030048D">
            <w:pPr>
              <w:contextualSpacing/>
              <w:jc w:val="center"/>
              <w:textAlignment w:val="baseline"/>
              <w:rPr>
                <w:rFonts w:eastAsia="Calibri"/>
              </w:rPr>
            </w:pPr>
            <w:r w:rsidRPr="00B051FD">
              <w:rPr>
                <w:rFonts w:eastAsia="Calibri"/>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97EB219" w14:textId="77777777" w:rsidR="00CC456B" w:rsidRPr="00B051FD" w:rsidRDefault="00CC456B" w:rsidP="0030048D">
            <w:pPr>
              <w:contextualSpacing/>
              <w:jc w:val="center"/>
              <w:textAlignment w:val="baseline"/>
              <w:rPr>
                <w:rFonts w:eastAsia="Calibri"/>
              </w:rPr>
            </w:pPr>
            <w:r w:rsidRPr="00B051FD">
              <w:rPr>
                <w:rFonts w:eastAsia="Calibri"/>
              </w:rPr>
              <w:t>3</w:t>
            </w:r>
          </w:p>
        </w:tc>
      </w:tr>
      <w:tr w:rsidR="00CC456B" w:rsidRPr="00B051FD" w14:paraId="5F08FB34" w14:textId="77777777" w:rsidTr="0030048D">
        <w:trPr>
          <w:trHeight w:val="360"/>
        </w:trPr>
        <w:tc>
          <w:tcPr>
            <w:tcW w:w="992" w:type="dxa"/>
            <w:tcBorders>
              <w:top w:val="single" w:sz="4" w:space="0" w:color="auto"/>
              <w:left w:val="single" w:sz="4" w:space="0" w:color="auto"/>
              <w:bottom w:val="single" w:sz="4" w:space="0" w:color="auto"/>
              <w:right w:val="single" w:sz="4" w:space="0" w:color="auto"/>
            </w:tcBorders>
            <w:vAlign w:val="center"/>
            <w:hideMark/>
          </w:tcPr>
          <w:p w14:paraId="61101BE6" w14:textId="77777777" w:rsidR="00CC456B" w:rsidRPr="00B051FD" w:rsidRDefault="00CC456B" w:rsidP="0030048D">
            <w:pPr>
              <w:contextualSpacing/>
              <w:jc w:val="center"/>
              <w:textAlignment w:val="baseline"/>
              <w:rPr>
                <w:rFonts w:eastAsia="Calibri"/>
              </w:rPr>
            </w:pPr>
            <w:r w:rsidRPr="00B051FD">
              <w:rPr>
                <w:rFonts w:eastAsia="Calibri"/>
              </w:rPr>
              <w:t>5</w:t>
            </w:r>
          </w:p>
        </w:tc>
        <w:tc>
          <w:tcPr>
            <w:tcW w:w="2831" w:type="dxa"/>
            <w:tcBorders>
              <w:top w:val="single" w:sz="4" w:space="0" w:color="auto"/>
              <w:left w:val="single" w:sz="4" w:space="0" w:color="auto"/>
              <w:bottom w:val="single" w:sz="4" w:space="0" w:color="auto"/>
              <w:right w:val="single" w:sz="4" w:space="0" w:color="auto"/>
            </w:tcBorders>
            <w:vAlign w:val="center"/>
            <w:hideMark/>
          </w:tcPr>
          <w:p w14:paraId="420B2DCE" w14:textId="77777777" w:rsidR="00CC456B" w:rsidRPr="00B051FD" w:rsidRDefault="00CC456B" w:rsidP="0030048D">
            <w:pPr>
              <w:contextualSpacing/>
              <w:jc w:val="center"/>
              <w:textAlignment w:val="baseline"/>
              <w:rPr>
                <w:rFonts w:eastAsia="Calibri"/>
              </w:rPr>
            </w:pPr>
            <w:r w:rsidRPr="00B051FD">
              <w:rPr>
                <w:rFonts w:eastAsia="Calibri"/>
              </w:rPr>
              <w:t>Монитор для видеосервера 19"</w:t>
            </w:r>
          </w:p>
        </w:tc>
        <w:tc>
          <w:tcPr>
            <w:tcW w:w="3373" w:type="dxa"/>
            <w:tcBorders>
              <w:top w:val="single" w:sz="4" w:space="0" w:color="auto"/>
              <w:left w:val="single" w:sz="4" w:space="0" w:color="auto"/>
              <w:bottom w:val="single" w:sz="4" w:space="0" w:color="auto"/>
              <w:right w:val="single" w:sz="4" w:space="0" w:color="auto"/>
            </w:tcBorders>
            <w:hideMark/>
          </w:tcPr>
          <w:p w14:paraId="41E91D37" w14:textId="77777777" w:rsidR="00CC456B" w:rsidRPr="00B051FD" w:rsidRDefault="00CC456B" w:rsidP="0030048D">
            <w:pPr>
              <w:contextualSpacing/>
              <w:jc w:val="center"/>
              <w:textAlignment w:val="baseline"/>
              <w:rPr>
                <w:rFonts w:eastAsia="Calibri"/>
              </w:rPr>
            </w:pPr>
            <w:r w:rsidRPr="00B051FD">
              <w:rPr>
                <w:rFonts w:eastAsia="Calibri"/>
              </w:rPr>
              <w:t>Smartec STM-196</w:t>
            </w:r>
          </w:p>
        </w:tc>
        <w:tc>
          <w:tcPr>
            <w:tcW w:w="851" w:type="dxa"/>
            <w:tcBorders>
              <w:top w:val="single" w:sz="4" w:space="0" w:color="auto"/>
              <w:left w:val="single" w:sz="4" w:space="0" w:color="auto"/>
              <w:bottom w:val="single" w:sz="4" w:space="0" w:color="auto"/>
              <w:right w:val="single" w:sz="4" w:space="0" w:color="auto"/>
            </w:tcBorders>
            <w:hideMark/>
          </w:tcPr>
          <w:p w14:paraId="2712979B" w14:textId="77777777" w:rsidR="00CC456B" w:rsidRPr="00B051FD" w:rsidRDefault="00CC456B" w:rsidP="0030048D">
            <w:pPr>
              <w:contextualSpacing/>
              <w:jc w:val="center"/>
              <w:textAlignment w:val="baseline"/>
              <w:rPr>
                <w:rFonts w:eastAsia="Calibri"/>
              </w:rPr>
            </w:pPr>
            <w:r w:rsidRPr="00B051FD">
              <w:rPr>
                <w:rFonts w:eastAsia="Calibri"/>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F4ED9DF" w14:textId="77777777" w:rsidR="00CC456B" w:rsidRPr="00B051FD" w:rsidRDefault="00CC456B" w:rsidP="0030048D">
            <w:pPr>
              <w:contextualSpacing/>
              <w:jc w:val="center"/>
              <w:textAlignment w:val="baseline"/>
              <w:rPr>
                <w:rFonts w:eastAsia="Calibri"/>
              </w:rPr>
            </w:pPr>
            <w:r w:rsidRPr="00B051FD">
              <w:rPr>
                <w:rFonts w:eastAsia="Calibri"/>
              </w:rPr>
              <w:t>1</w:t>
            </w:r>
          </w:p>
        </w:tc>
      </w:tr>
      <w:tr w:rsidR="00CC456B" w:rsidRPr="00B051FD" w14:paraId="5AD2AF5C" w14:textId="77777777" w:rsidTr="0030048D">
        <w:trPr>
          <w:trHeight w:val="450"/>
        </w:trPr>
        <w:tc>
          <w:tcPr>
            <w:tcW w:w="992" w:type="dxa"/>
            <w:tcBorders>
              <w:top w:val="single" w:sz="4" w:space="0" w:color="auto"/>
              <w:left w:val="single" w:sz="4" w:space="0" w:color="auto"/>
              <w:bottom w:val="single" w:sz="4" w:space="0" w:color="auto"/>
              <w:right w:val="single" w:sz="4" w:space="0" w:color="auto"/>
            </w:tcBorders>
            <w:vAlign w:val="center"/>
            <w:hideMark/>
          </w:tcPr>
          <w:p w14:paraId="7699E6C2" w14:textId="77777777" w:rsidR="00CC456B" w:rsidRPr="00B051FD" w:rsidRDefault="00CC456B" w:rsidP="0030048D">
            <w:pPr>
              <w:contextualSpacing/>
              <w:jc w:val="center"/>
              <w:textAlignment w:val="baseline"/>
              <w:rPr>
                <w:rFonts w:eastAsia="Calibri"/>
              </w:rPr>
            </w:pPr>
            <w:r w:rsidRPr="00B051FD">
              <w:rPr>
                <w:rFonts w:eastAsia="Calibri"/>
              </w:rPr>
              <w:t>6</w:t>
            </w:r>
          </w:p>
        </w:tc>
        <w:tc>
          <w:tcPr>
            <w:tcW w:w="2831" w:type="dxa"/>
            <w:tcBorders>
              <w:top w:val="single" w:sz="4" w:space="0" w:color="auto"/>
              <w:left w:val="single" w:sz="4" w:space="0" w:color="auto"/>
              <w:bottom w:val="single" w:sz="4" w:space="0" w:color="auto"/>
              <w:right w:val="single" w:sz="4" w:space="0" w:color="auto"/>
            </w:tcBorders>
            <w:vAlign w:val="center"/>
            <w:hideMark/>
          </w:tcPr>
          <w:p w14:paraId="09369DC3" w14:textId="77777777" w:rsidR="00CC456B" w:rsidRPr="00B051FD" w:rsidRDefault="00CC456B" w:rsidP="0030048D">
            <w:pPr>
              <w:contextualSpacing/>
              <w:jc w:val="center"/>
              <w:textAlignment w:val="baseline"/>
              <w:rPr>
                <w:rFonts w:eastAsia="Calibri"/>
              </w:rPr>
            </w:pPr>
            <w:r w:rsidRPr="00B051FD">
              <w:rPr>
                <w:rFonts w:eastAsia="Calibri"/>
              </w:rPr>
              <w:t>Коммутатор сетевой 16 портов</w:t>
            </w:r>
          </w:p>
        </w:tc>
        <w:tc>
          <w:tcPr>
            <w:tcW w:w="3373" w:type="dxa"/>
            <w:tcBorders>
              <w:top w:val="single" w:sz="4" w:space="0" w:color="auto"/>
              <w:left w:val="single" w:sz="4" w:space="0" w:color="auto"/>
              <w:bottom w:val="single" w:sz="4" w:space="0" w:color="auto"/>
              <w:right w:val="single" w:sz="4" w:space="0" w:color="auto"/>
            </w:tcBorders>
            <w:hideMark/>
          </w:tcPr>
          <w:p w14:paraId="0F4EE9EE" w14:textId="77777777" w:rsidR="00CC456B" w:rsidRPr="00B051FD" w:rsidRDefault="00CC456B" w:rsidP="0030048D">
            <w:pPr>
              <w:contextualSpacing/>
              <w:jc w:val="center"/>
              <w:textAlignment w:val="baseline"/>
              <w:rPr>
                <w:rFonts w:eastAsia="Calibri"/>
              </w:rPr>
            </w:pPr>
            <w:r w:rsidRPr="00B051FD">
              <w:rPr>
                <w:rFonts w:eastAsia="Calibri"/>
              </w:rPr>
              <w:t>TFortis SWU-16</w:t>
            </w:r>
          </w:p>
        </w:tc>
        <w:tc>
          <w:tcPr>
            <w:tcW w:w="851" w:type="dxa"/>
            <w:tcBorders>
              <w:top w:val="single" w:sz="4" w:space="0" w:color="auto"/>
              <w:left w:val="single" w:sz="4" w:space="0" w:color="auto"/>
              <w:bottom w:val="single" w:sz="4" w:space="0" w:color="auto"/>
              <w:right w:val="single" w:sz="4" w:space="0" w:color="auto"/>
            </w:tcBorders>
            <w:hideMark/>
          </w:tcPr>
          <w:p w14:paraId="617109C1" w14:textId="77777777" w:rsidR="00CC456B" w:rsidRPr="00B051FD" w:rsidRDefault="00CC456B" w:rsidP="0030048D">
            <w:pPr>
              <w:contextualSpacing/>
              <w:jc w:val="center"/>
              <w:textAlignment w:val="baseline"/>
              <w:rPr>
                <w:rFonts w:eastAsia="Calibri"/>
              </w:rPr>
            </w:pPr>
            <w:r w:rsidRPr="00B051FD">
              <w:rPr>
                <w:rFonts w:eastAsia="Calibri"/>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8901717" w14:textId="77777777" w:rsidR="00CC456B" w:rsidRPr="00B051FD" w:rsidRDefault="00CC456B" w:rsidP="0030048D">
            <w:pPr>
              <w:contextualSpacing/>
              <w:jc w:val="center"/>
              <w:textAlignment w:val="baseline"/>
              <w:rPr>
                <w:rFonts w:eastAsia="Calibri"/>
              </w:rPr>
            </w:pPr>
            <w:r w:rsidRPr="00B051FD">
              <w:rPr>
                <w:rFonts w:eastAsia="Calibri"/>
              </w:rPr>
              <w:t>1</w:t>
            </w:r>
          </w:p>
        </w:tc>
      </w:tr>
      <w:tr w:rsidR="00CC456B" w:rsidRPr="00B051FD" w14:paraId="5F7CF320" w14:textId="77777777" w:rsidTr="0030048D">
        <w:trPr>
          <w:trHeight w:val="450"/>
        </w:trPr>
        <w:tc>
          <w:tcPr>
            <w:tcW w:w="992" w:type="dxa"/>
            <w:tcBorders>
              <w:top w:val="single" w:sz="4" w:space="0" w:color="auto"/>
              <w:left w:val="single" w:sz="4" w:space="0" w:color="auto"/>
              <w:bottom w:val="single" w:sz="4" w:space="0" w:color="auto"/>
              <w:right w:val="single" w:sz="4" w:space="0" w:color="auto"/>
            </w:tcBorders>
            <w:vAlign w:val="center"/>
            <w:hideMark/>
          </w:tcPr>
          <w:p w14:paraId="5F9E4CBD" w14:textId="77777777" w:rsidR="00CC456B" w:rsidRPr="00B051FD" w:rsidRDefault="00CC456B" w:rsidP="0030048D">
            <w:pPr>
              <w:contextualSpacing/>
              <w:jc w:val="center"/>
              <w:textAlignment w:val="baseline"/>
              <w:rPr>
                <w:rFonts w:eastAsia="Calibri"/>
              </w:rPr>
            </w:pPr>
            <w:r w:rsidRPr="00B051FD">
              <w:rPr>
                <w:rFonts w:eastAsia="Calibri"/>
              </w:rPr>
              <w:t>7</w:t>
            </w:r>
          </w:p>
        </w:tc>
        <w:tc>
          <w:tcPr>
            <w:tcW w:w="2831" w:type="dxa"/>
            <w:tcBorders>
              <w:top w:val="single" w:sz="4" w:space="0" w:color="auto"/>
              <w:left w:val="single" w:sz="4" w:space="0" w:color="auto"/>
              <w:bottom w:val="single" w:sz="4" w:space="0" w:color="auto"/>
              <w:right w:val="single" w:sz="4" w:space="0" w:color="auto"/>
            </w:tcBorders>
            <w:vAlign w:val="center"/>
            <w:hideMark/>
          </w:tcPr>
          <w:p w14:paraId="56F2D336" w14:textId="77777777" w:rsidR="00CC456B" w:rsidRPr="00B051FD" w:rsidRDefault="00CC456B" w:rsidP="0030048D">
            <w:pPr>
              <w:contextualSpacing/>
              <w:jc w:val="center"/>
              <w:textAlignment w:val="baseline"/>
              <w:rPr>
                <w:rFonts w:eastAsia="Calibri"/>
              </w:rPr>
            </w:pPr>
            <w:r w:rsidRPr="00B051FD">
              <w:rPr>
                <w:rFonts w:eastAsia="Calibri"/>
              </w:rPr>
              <w:t>Коммутатор 8 портов PoE со встроенным источником</w:t>
            </w:r>
          </w:p>
          <w:p w14:paraId="3C9DB5AE" w14:textId="77777777" w:rsidR="00CC456B" w:rsidRPr="00B051FD" w:rsidRDefault="00CC456B" w:rsidP="0030048D">
            <w:pPr>
              <w:contextualSpacing/>
              <w:jc w:val="center"/>
              <w:textAlignment w:val="baseline"/>
              <w:rPr>
                <w:rFonts w:eastAsia="Calibri"/>
              </w:rPr>
            </w:pPr>
            <w:r w:rsidRPr="00B051FD">
              <w:rPr>
                <w:rFonts w:eastAsia="Calibri"/>
              </w:rPr>
              <w:t>бесперебойного питания и АКБ</w:t>
            </w:r>
          </w:p>
        </w:tc>
        <w:tc>
          <w:tcPr>
            <w:tcW w:w="3373" w:type="dxa"/>
            <w:tcBorders>
              <w:top w:val="single" w:sz="4" w:space="0" w:color="auto"/>
              <w:left w:val="single" w:sz="4" w:space="0" w:color="auto"/>
              <w:bottom w:val="single" w:sz="4" w:space="0" w:color="auto"/>
              <w:right w:val="single" w:sz="4" w:space="0" w:color="auto"/>
            </w:tcBorders>
            <w:hideMark/>
          </w:tcPr>
          <w:p w14:paraId="094F9FBE" w14:textId="77777777" w:rsidR="00CC456B" w:rsidRPr="00CC456B" w:rsidRDefault="00CC456B" w:rsidP="0030048D">
            <w:pPr>
              <w:contextualSpacing/>
              <w:jc w:val="center"/>
              <w:textAlignment w:val="baseline"/>
              <w:rPr>
                <w:rFonts w:eastAsia="Calibri"/>
                <w:lang w:val="en-US"/>
              </w:rPr>
            </w:pPr>
            <w:r w:rsidRPr="00CC456B">
              <w:rPr>
                <w:rFonts w:eastAsia="Calibri"/>
                <w:lang w:val="en-US"/>
              </w:rPr>
              <w:t>TFortis PSW-2G8F-UPS-Kit</w:t>
            </w:r>
          </w:p>
        </w:tc>
        <w:tc>
          <w:tcPr>
            <w:tcW w:w="851" w:type="dxa"/>
            <w:tcBorders>
              <w:top w:val="single" w:sz="4" w:space="0" w:color="auto"/>
              <w:left w:val="single" w:sz="4" w:space="0" w:color="auto"/>
              <w:bottom w:val="single" w:sz="4" w:space="0" w:color="auto"/>
              <w:right w:val="single" w:sz="4" w:space="0" w:color="auto"/>
            </w:tcBorders>
            <w:hideMark/>
          </w:tcPr>
          <w:p w14:paraId="4EAFF318" w14:textId="77777777" w:rsidR="00CC456B" w:rsidRPr="00B051FD" w:rsidRDefault="00CC456B" w:rsidP="0030048D">
            <w:pPr>
              <w:contextualSpacing/>
              <w:jc w:val="center"/>
              <w:textAlignment w:val="baseline"/>
              <w:rPr>
                <w:rFonts w:eastAsia="Calibri"/>
              </w:rPr>
            </w:pPr>
            <w:r w:rsidRPr="00B051FD">
              <w:rPr>
                <w:rFonts w:eastAsia="Calibri"/>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F0DCCF7" w14:textId="77777777" w:rsidR="00CC456B" w:rsidRPr="00B051FD" w:rsidRDefault="00CC456B" w:rsidP="0030048D">
            <w:pPr>
              <w:contextualSpacing/>
              <w:jc w:val="center"/>
              <w:textAlignment w:val="baseline"/>
              <w:rPr>
                <w:rFonts w:eastAsia="Calibri"/>
              </w:rPr>
            </w:pPr>
            <w:r w:rsidRPr="00B051FD">
              <w:rPr>
                <w:rFonts w:eastAsia="Calibri"/>
              </w:rPr>
              <w:t>3</w:t>
            </w:r>
          </w:p>
        </w:tc>
      </w:tr>
      <w:tr w:rsidR="00CC456B" w:rsidRPr="00B051FD" w14:paraId="31AF7A39" w14:textId="77777777" w:rsidTr="0030048D">
        <w:trPr>
          <w:trHeight w:val="420"/>
        </w:trPr>
        <w:tc>
          <w:tcPr>
            <w:tcW w:w="992" w:type="dxa"/>
            <w:tcBorders>
              <w:top w:val="single" w:sz="4" w:space="0" w:color="auto"/>
              <w:left w:val="single" w:sz="4" w:space="0" w:color="auto"/>
              <w:bottom w:val="single" w:sz="4" w:space="0" w:color="auto"/>
              <w:right w:val="single" w:sz="4" w:space="0" w:color="auto"/>
            </w:tcBorders>
            <w:vAlign w:val="center"/>
            <w:hideMark/>
          </w:tcPr>
          <w:p w14:paraId="5787F2D5" w14:textId="77777777" w:rsidR="00CC456B" w:rsidRPr="00B051FD" w:rsidRDefault="00CC456B" w:rsidP="0030048D">
            <w:pPr>
              <w:contextualSpacing/>
              <w:jc w:val="center"/>
              <w:textAlignment w:val="baseline"/>
              <w:rPr>
                <w:rFonts w:eastAsia="Calibri"/>
              </w:rPr>
            </w:pPr>
            <w:r w:rsidRPr="00B051FD">
              <w:rPr>
                <w:rFonts w:eastAsia="Calibri"/>
              </w:rPr>
              <w:t>8</w:t>
            </w:r>
          </w:p>
        </w:tc>
        <w:tc>
          <w:tcPr>
            <w:tcW w:w="2831" w:type="dxa"/>
            <w:tcBorders>
              <w:top w:val="single" w:sz="4" w:space="0" w:color="auto"/>
              <w:left w:val="single" w:sz="4" w:space="0" w:color="auto"/>
              <w:bottom w:val="single" w:sz="4" w:space="0" w:color="auto"/>
              <w:right w:val="single" w:sz="4" w:space="0" w:color="auto"/>
            </w:tcBorders>
            <w:vAlign w:val="center"/>
            <w:hideMark/>
          </w:tcPr>
          <w:p w14:paraId="157BB7EA" w14:textId="77777777" w:rsidR="00CC456B" w:rsidRPr="00B051FD" w:rsidRDefault="00CC456B" w:rsidP="0030048D">
            <w:pPr>
              <w:contextualSpacing/>
              <w:jc w:val="center"/>
              <w:textAlignment w:val="baseline"/>
              <w:rPr>
                <w:rFonts w:eastAsia="Calibri"/>
              </w:rPr>
            </w:pPr>
            <w:r w:rsidRPr="00B051FD">
              <w:rPr>
                <w:rFonts w:eastAsia="Calibri"/>
              </w:rPr>
              <w:t>Источник бесперебойного питания</w:t>
            </w:r>
          </w:p>
        </w:tc>
        <w:tc>
          <w:tcPr>
            <w:tcW w:w="3373" w:type="dxa"/>
            <w:tcBorders>
              <w:top w:val="single" w:sz="4" w:space="0" w:color="auto"/>
              <w:left w:val="single" w:sz="4" w:space="0" w:color="auto"/>
              <w:bottom w:val="single" w:sz="4" w:space="0" w:color="auto"/>
              <w:right w:val="single" w:sz="4" w:space="0" w:color="auto"/>
            </w:tcBorders>
            <w:hideMark/>
          </w:tcPr>
          <w:p w14:paraId="464B3A04" w14:textId="77777777" w:rsidR="00CC456B" w:rsidRPr="00CC456B" w:rsidRDefault="00CC456B" w:rsidP="0030048D">
            <w:pPr>
              <w:contextualSpacing/>
              <w:jc w:val="center"/>
              <w:textAlignment w:val="baseline"/>
              <w:rPr>
                <w:rFonts w:eastAsia="Calibri"/>
                <w:lang w:val="en-US"/>
              </w:rPr>
            </w:pPr>
            <w:r w:rsidRPr="00CC456B">
              <w:rPr>
                <w:rFonts w:eastAsia="Calibri"/>
                <w:lang w:val="en-US"/>
              </w:rPr>
              <w:t>APC Smart-UPS RT 1000VA 230V</w:t>
            </w:r>
          </w:p>
        </w:tc>
        <w:tc>
          <w:tcPr>
            <w:tcW w:w="851" w:type="dxa"/>
            <w:tcBorders>
              <w:top w:val="single" w:sz="4" w:space="0" w:color="auto"/>
              <w:left w:val="single" w:sz="4" w:space="0" w:color="auto"/>
              <w:bottom w:val="single" w:sz="4" w:space="0" w:color="auto"/>
              <w:right w:val="single" w:sz="4" w:space="0" w:color="auto"/>
            </w:tcBorders>
            <w:hideMark/>
          </w:tcPr>
          <w:p w14:paraId="4EFD7329" w14:textId="77777777" w:rsidR="00CC456B" w:rsidRPr="00B051FD" w:rsidRDefault="00CC456B" w:rsidP="0030048D">
            <w:pPr>
              <w:contextualSpacing/>
              <w:jc w:val="center"/>
              <w:textAlignment w:val="baseline"/>
              <w:rPr>
                <w:rFonts w:eastAsia="Calibri"/>
              </w:rPr>
            </w:pPr>
            <w:r w:rsidRPr="00B051FD">
              <w:rPr>
                <w:rFonts w:eastAsia="Calibri"/>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C37BF36" w14:textId="77777777" w:rsidR="00CC456B" w:rsidRPr="00B051FD" w:rsidRDefault="00CC456B" w:rsidP="0030048D">
            <w:pPr>
              <w:contextualSpacing/>
              <w:jc w:val="center"/>
              <w:textAlignment w:val="baseline"/>
              <w:rPr>
                <w:rFonts w:eastAsia="Calibri"/>
              </w:rPr>
            </w:pPr>
            <w:r w:rsidRPr="00B051FD">
              <w:rPr>
                <w:rFonts w:eastAsia="Calibri"/>
              </w:rPr>
              <w:t>3</w:t>
            </w:r>
          </w:p>
        </w:tc>
      </w:tr>
      <w:tr w:rsidR="00CC456B" w:rsidRPr="00B051FD" w14:paraId="309AE86D" w14:textId="77777777" w:rsidTr="0030048D">
        <w:trPr>
          <w:trHeight w:val="435"/>
        </w:trPr>
        <w:tc>
          <w:tcPr>
            <w:tcW w:w="992" w:type="dxa"/>
            <w:tcBorders>
              <w:top w:val="single" w:sz="4" w:space="0" w:color="auto"/>
              <w:left w:val="single" w:sz="4" w:space="0" w:color="auto"/>
              <w:bottom w:val="single" w:sz="4" w:space="0" w:color="auto"/>
              <w:right w:val="single" w:sz="4" w:space="0" w:color="auto"/>
            </w:tcBorders>
            <w:vAlign w:val="center"/>
            <w:hideMark/>
          </w:tcPr>
          <w:p w14:paraId="33F09D12" w14:textId="77777777" w:rsidR="00CC456B" w:rsidRPr="00B051FD" w:rsidRDefault="00CC456B" w:rsidP="0030048D">
            <w:pPr>
              <w:contextualSpacing/>
              <w:jc w:val="center"/>
              <w:textAlignment w:val="baseline"/>
              <w:rPr>
                <w:rFonts w:eastAsia="Calibri"/>
              </w:rPr>
            </w:pPr>
            <w:r w:rsidRPr="00B051FD">
              <w:rPr>
                <w:rFonts w:eastAsia="Calibri"/>
              </w:rPr>
              <w:t>9</w:t>
            </w:r>
          </w:p>
        </w:tc>
        <w:tc>
          <w:tcPr>
            <w:tcW w:w="2831" w:type="dxa"/>
            <w:tcBorders>
              <w:top w:val="single" w:sz="4" w:space="0" w:color="auto"/>
              <w:left w:val="single" w:sz="4" w:space="0" w:color="auto"/>
              <w:bottom w:val="single" w:sz="4" w:space="0" w:color="auto"/>
              <w:right w:val="single" w:sz="4" w:space="0" w:color="auto"/>
            </w:tcBorders>
            <w:vAlign w:val="center"/>
            <w:hideMark/>
          </w:tcPr>
          <w:p w14:paraId="30C69681" w14:textId="77777777" w:rsidR="00CC456B" w:rsidRPr="00B051FD" w:rsidRDefault="00CC456B" w:rsidP="0030048D">
            <w:pPr>
              <w:contextualSpacing/>
              <w:jc w:val="center"/>
              <w:textAlignment w:val="baseline"/>
              <w:rPr>
                <w:rFonts w:eastAsia="Calibri"/>
              </w:rPr>
            </w:pPr>
            <w:r w:rsidRPr="00B051FD">
              <w:rPr>
                <w:rFonts w:eastAsia="Calibri"/>
              </w:rPr>
              <w:t>Источник бесперебойного питания</w:t>
            </w:r>
          </w:p>
        </w:tc>
        <w:tc>
          <w:tcPr>
            <w:tcW w:w="3373" w:type="dxa"/>
            <w:tcBorders>
              <w:top w:val="single" w:sz="4" w:space="0" w:color="auto"/>
              <w:left w:val="single" w:sz="4" w:space="0" w:color="auto"/>
              <w:bottom w:val="single" w:sz="4" w:space="0" w:color="auto"/>
              <w:right w:val="single" w:sz="4" w:space="0" w:color="auto"/>
            </w:tcBorders>
            <w:hideMark/>
          </w:tcPr>
          <w:p w14:paraId="4D8899F8" w14:textId="77777777" w:rsidR="00CC456B" w:rsidRPr="00CC456B" w:rsidRDefault="00CC456B" w:rsidP="0030048D">
            <w:pPr>
              <w:contextualSpacing/>
              <w:jc w:val="center"/>
              <w:textAlignment w:val="baseline"/>
              <w:rPr>
                <w:rFonts w:eastAsia="Calibri"/>
                <w:lang w:val="en-US"/>
              </w:rPr>
            </w:pPr>
            <w:r w:rsidRPr="00CC456B">
              <w:rPr>
                <w:rFonts w:eastAsia="Calibri"/>
                <w:lang w:val="en-US"/>
              </w:rPr>
              <w:t xml:space="preserve">APC Smart-UPS SRT 2000 </w:t>
            </w:r>
            <w:r w:rsidRPr="00B051FD">
              <w:rPr>
                <w:rFonts w:eastAsia="Calibri"/>
              </w:rPr>
              <w:t>ВА</w:t>
            </w:r>
            <w:r w:rsidRPr="00CC456B">
              <w:rPr>
                <w:rFonts w:eastAsia="Calibri"/>
                <w:lang w:val="en-US"/>
              </w:rPr>
              <w:t xml:space="preserve"> RM</w:t>
            </w:r>
          </w:p>
        </w:tc>
        <w:tc>
          <w:tcPr>
            <w:tcW w:w="851" w:type="dxa"/>
            <w:tcBorders>
              <w:top w:val="single" w:sz="4" w:space="0" w:color="auto"/>
              <w:left w:val="single" w:sz="4" w:space="0" w:color="auto"/>
              <w:bottom w:val="single" w:sz="4" w:space="0" w:color="auto"/>
              <w:right w:val="single" w:sz="4" w:space="0" w:color="auto"/>
            </w:tcBorders>
            <w:hideMark/>
          </w:tcPr>
          <w:p w14:paraId="0C87A766" w14:textId="77777777" w:rsidR="00CC456B" w:rsidRPr="00B051FD" w:rsidRDefault="00CC456B" w:rsidP="0030048D">
            <w:pPr>
              <w:contextualSpacing/>
              <w:jc w:val="center"/>
              <w:textAlignment w:val="baseline"/>
              <w:rPr>
                <w:rFonts w:eastAsia="Calibri"/>
              </w:rPr>
            </w:pPr>
            <w:r w:rsidRPr="00B051FD">
              <w:rPr>
                <w:rFonts w:eastAsia="Calibri"/>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B2DA189" w14:textId="77777777" w:rsidR="00CC456B" w:rsidRPr="00B051FD" w:rsidRDefault="00CC456B" w:rsidP="0030048D">
            <w:pPr>
              <w:contextualSpacing/>
              <w:jc w:val="center"/>
              <w:textAlignment w:val="baseline"/>
              <w:rPr>
                <w:rFonts w:eastAsia="Calibri"/>
              </w:rPr>
            </w:pPr>
            <w:r w:rsidRPr="00B051FD">
              <w:rPr>
                <w:rFonts w:eastAsia="Calibri"/>
              </w:rPr>
              <w:t>1</w:t>
            </w:r>
          </w:p>
        </w:tc>
      </w:tr>
      <w:tr w:rsidR="00CC456B" w:rsidRPr="00B051FD" w14:paraId="327BD9B7" w14:textId="77777777" w:rsidTr="0030048D">
        <w:trPr>
          <w:trHeight w:val="330"/>
        </w:trPr>
        <w:tc>
          <w:tcPr>
            <w:tcW w:w="992" w:type="dxa"/>
            <w:tcBorders>
              <w:top w:val="single" w:sz="4" w:space="0" w:color="auto"/>
              <w:left w:val="single" w:sz="4" w:space="0" w:color="auto"/>
              <w:bottom w:val="single" w:sz="4" w:space="0" w:color="auto"/>
              <w:right w:val="single" w:sz="4" w:space="0" w:color="auto"/>
            </w:tcBorders>
            <w:vAlign w:val="center"/>
            <w:hideMark/>
          </w:tcPr>
          <w:p w14:paraId="41D36767" w14:textId="77777777" w:rsidR="00CC456B" w:rsidRPr="00B051FD" w:rsidRDefault="00CC456B" w:rsidP="0030048D">
            <w:pPr>
              <w:contextualSpacing/>
              <w:jc w:val="center"/>
              <w:textAlignment w:val="baseline"/>
              <w:rPr>
                <w:rFonts w:eastAsia="Calibri"/>
              </w:rPr>
            </w:pPr>
            <w:r w:rsidRPr="00B051FD">
              <w:rPr>
                <w:rFonts w:eastAsia="Calibri"/>
              </w:rPr>
              <w:t>10</w:t>
            </w:r>
          </w:p>
        </w:tc>
        <w:tc>
          <w:tcPr>
            <w:tcW w:w="2831" w:type="dxa"/>
            <w:tcBorders>
              <w:top w:val="single" w:sz="4" w:space="0" w:color="auto"/>
              <w:left w:val="single" w:sz="4" w:space="0" w:color="auto"/>
              <w:bottom w:val="single" w:sz="4" w:space="0" w:color="auto"/>
              <w:right w:val="single" w:sz="4" w:space="0" w:color="auto"/>
            </w:tcBorders>
            <w:vAlign w:val="center"/>
            <w:hideMark/>
          </w:tcPr>
          <w:p w14:paraId="6632B108" w14:textId="77777777" w:rsidR="00CC456B" w:rsidRPr="00B051FD" w:rsidRDefault="00CC456B" w:rsidP="0030048D">
            <w:pPr>
              <w:contextualSpacing/>
              <w:jc w:val="center"/>
              <w:textAlignment w:val="baseline"/>
              <w:rPr>
                <w:rFonts w:eastAsia="Calibri"/>
              </w:rPr>
            </w:pPr>
            <w:r w:rsidRPr="00B051FD">
              <w:rPr>
                <w:rFonts w:eastAsia="Calibri"/>
              </w:rPr>
              <w:t>Видеокамера IP уличная</w:t>
            </w:r>
          </w:p>
        </w:tc>
        <w:tc>
          <w:tcPr>
            <w:tcW w:w="3373" w:type="dxa"/>
            <w:tcBorders>
              <w:top w:val="single" w:sz="4" w:space="0" w:color="auto"/>
              <w:left w:val="single" w:sz="4" w:space="0" w:color="auto"/>
              <w:bottom w:val="single" w:sz="4" w:space="0" w:color="auto"/>
              <w:right w:val="single" w:sz="4" w:space="0" w:color="auto"/>
            </w:tcBorders>
            <w:hideMark/>
          </w:tcPr>
          <w:p w14:paraId="41BE7F36" w14:textId="77777777" w:rsidR="00CC456B" w:rsidRPr="00B051FD" w:rsidRDefault="00CC456B" w:rsidP="0030048D">
            <w:pPr>
              <w:contextualSpacing/>
              <w:jc w:val="center"/>
              <w:textAlignment w:val="baseline"/>
              <w:rPr>
                <w:rFonts w:eastAsia="Calibri"/>
              </w:rPr>
            </w:pPr>
            <w:r w:rsidRPr="00B051FD">
              <w:rPr>
                <w:rFonts w:eastAsia="Calibri"/>
              </w:rPr>
              <w:t>Optimus IP-E014.0(2.8-12)P</w:t>
            </w:r>
          </w:p>
        </w:tc>
        <w:tc>
          <w:tcPr>
            <w:tcW w:w="851" w:type="dxa"/>
            <w:tcBorders>
              <w:top w:val="single" w:sz="4" w:space="0" w:color="auto"/>
              <w:left w:val="single" w:sz="4" w:space="0" w:color="auto"/>
              <w:bottom w:val="single" w:sz="4" w:space="0" w:color="auto"/>
              <w:right w:val="single" w:sz="4" w:space="0" w:color="auto"/>
            </w:tcBorders>
            <w:hideMark/>
          </w:tcPr>
          <w:p w14:paraId="44230565" w14:textId="77777777" w:rsidR="00CC456B" w:rsidRPr="00B051FD" w:rsidRDefault="00CC456B" w:rsidP="0030048D">
            <w:pPr>
              <w:contextualSpacing/>
              <w:jc w:val="center"/>
              <w:textAlignment w:val="baseline"/>
              <w:rPr>
                <w:rFonts w:eastAsia="Calibri"/>
              </w:rPr>
            </w:pPr>
            <w:r w:rsidRPr="00B051FD">
              <w:rPr>
                <w:rFonts w:eastAsia="Calibri"/>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E92D82C" w14:textId="77777777" w:rsidR="00CC456B" w:rsidRPr="00B051FD" w:rsidRDefault="00CC456B" w:rsidP="0030048D">
            <w:pPr>
              <w:contextualSpacing/>
              <w:jc w:val="center"/>
              <w:textAlignment w:val="baseline"/>
              <w:rPr>
                <w:rFonts w:eastAsia="Calibri"/>
              </w:rPr>
            </w:pPr>
            <w:r w:rsidRPr="00B051FD">
              <w:rPr>
                <w:rFonts w:eastAsia="Calibri"/>
              </w:rPr>
              <w:t>6</w:t>
            </w:r>
          </w:p>
        </w:tc>
      </w:tr>
      <w:tr w:rsidR="00CC456B" w:rsidRPr="00B051FD" w14:paraId="572AF857" w14:textId="77777777" w:rsidTr="0030048D">
        <w:trPr>
          <w:trHeight w:val="435"/>
        </w:trPr>
        <w:tc>
          <w:tcPr>
            <w:tcW w:w="992" w:type="dxa"/>
            <w:tcBorders>
              <w:top w:val="single" w:sz="4" w:space="0" w:color="auto"/>
              <w:left w:val="single" w:sz="4" w:space="0" w:color="auto"/>
              <w:bottom w:val="single" w:sz="4" w:space="0" w:color="auto"/>
              <w:right w:val="single" w:sz="4" w:space="0" w:color="auto"/>
            </w:tcBorders>
            <w:vAlign w:val="center"/>
            <w:hideMark/>
          </w:tcPr>
          <w:p w14:paraId="545C1121" w14:textId="77777777" w:rsidR="00CC456B" w:rsidRPr="00B051FD" w:rsidRDefault="00CC456B" w:rsidP="0030048D">
            <w:pPr>
              <w:contextualSpacing/>
              <w:textAlignment w:val="baseline"/>
              <w:rPr>
                <w:rFonts w:eastAsia="Calibri"/>
              </w:rPr>
            </w:pPr>
            <w:r w:rsidRPr="00B051FD">
              <w:rPr>
                <w:rFonts w:eastAsia="Calibri"/>
              </w:rPr>
              <w:t xml:space="preserve">     11</w:t>
            </w:r>
          </w:p>
        </w:tc>
        <w:tc>
          <w:tcPr>
            <w:tcW w:w="2831" w:type="dxa"/>
            <w:tcBorders>
              <w:top w:val="single" w:sz="4" w:space="0" w:color="auto"/>
              <w:left w:val="single" w:sz="4" w:space="0" w:color="auto"/>
              <w:bottom w:val="single" w:sz="4" w:space="0" w:color="auto"/>
              <w:right w:val="single" w:sz="4" w:space="0" w:color="auto"/>
            </w:tcBorders>
            <w:vAlign w:val="center"/>
            <w:hideMark/>
          </w:tcPr>
          <w:p w14:paraId="6B09FC0C" w14:textId="77777777" w:rsidR="00CC456B" w:rsidRPr="00B051FD" w:rsidRDefault="00CC456B" w:rsidP="0030048D">
            <w:pPr>
              <w:contextualSpacing/>
              <w:jc w:val="center"/>
              <w:textAlignment w:val="baseline"/>
              <w:rPr>
                <w:rFonts w:eastAsia="Calibri"/>
              </w:rPr>
            </w:pPr>
            <w:r w:rsidRPr="00B051FD">
              <w:rPr>
                <w:rFonts w:eastAsia="Calibri"/>
              </w:rPr>
              <w:t>Комплект SFP-модулей оптических</w:t>
            </w:r>
          </w:p>
        </w:tc>
        <w:tc>
          <w:tcPr>
            <w:tcW w:w="3373" w:type="dxa"/>
            <w:tcBorders>
              <w:top w:val="single" w:sz="4" w:space="0" w:color="auto"/>
              <w:left w:val="single" w:sz="4" w:space="0" w:color="auto"/>
              <w:bottom w:val="single" w:sz="4" w:space="0" w:color="auto"/>
              <w:right w:val="single" w:sz="4" w:space="0" w:color="auto"/>
            </w:tcBorders>
            <w:hideMark/>
          </w:tcPr>
          <w:p w14:paraId="79174920" w14:textId="77777777" w:rsidR="00CC456B" w:rsidRPr="00CC456B" w:rsidRDefault="00CC456B" w:rsidP="0030048D">
            <w:pPr>
              <w:contextualSpacing/>
              <w:jc w:val="center"/>
              <w:textAlignment w:val="baseline"/>
              <w:rPr>
                <w:rFonts w:eastAsia="Calibri"/>
                <w:lang w:val="en-US"/>
              </w:rPr>
            </w:pPr>
            <w:r w:rsidRPr="00CC456B">
              <w:rPr>
                <w:rFonts w:eastAsia="Calibri"/>
                <w:lang w:val="en-US"/>
              </w:rPr>
              <w:t>TBSF-13-3-12gSC-3i 1310</w:t>
            </w:r>
          </w:p>
          <w:p w14:paraId="0D5D38B4" w14:textId="77777777" w:rsidR="00CC456B" w:rsidRPr="00CC456B" w:rsidRDefault="00CC456B" w:rsidP="0030048D">
            <w:pPr>
              <w:contextualSpacing/>
              <w:jc w:val="center"/>
              <w:textAlignment w:val="baseline"/>
              <w:rPr>
                <w:rFonts w:eastAsia="Calibri"/>
                <w:lang w:val="en-US"/>
              </w:rPr>
            </w:pPr>
            <w:r w:rsidRPr="00CC456B">
              <w:rPr>
                <w:rFonts w:eastAsia="Calibri"/>
                <w:lang w:val="en-US"/>
              </w:rPr>
              <w:t>TBSF-15-3-12gSC-3i 1550</w:t>
            </w:r>
          </w:p>
        </w:tc>
        <w:tc>
          <w:tcPr>
            <w:tcW w:w="851" w:type="dxa"/>
            <w:tcBorders>
              <w:top w:val="single" w:sz="4" w:space="0" w:color="auto"/>
              <w:left w:val="single" w:sz="4" w:space="0" w:color="auto"/>
              <w:bottom w:val="single" w:sz="4" w:space="0" w:color="auto"/>
              <w:right w:val="single" w:sz="4" w:space="0" w:color="auto"/>
            </w:tcBorders>
            <w:hideMark/>
          </w:tcPr>
          <w:p w14:paraId="4C551068" w14:textId="77777777" w:rsidR="00CC456B" w:rsidRPr="00B051FD" w:rsidRDefault="00CC456B" w:rsidP="0030048D">
            <w:pPr>
              <w:contextualSpacing/>
              <w:jc w:val="center"/>
              <w:textAlignment w:val="baseline"/>
              <w:rPr>
                <w:rFonts w:eastAsia="Calibri"/>
              </w:rPr>
            </w:pPr>
            <w:r w:rsidRPr="00B051FD">
              <w:rPr>
                <w:rFonts w:eastAsia="Calibri"/>
              </w:rPr>
              <w:t>комплект</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6633667" w14:textId="77777777" w:rsidR="00CC456B" w:rsidRPr="00B051FD" w:rsidRDefault="00CC456B" w:rsidP="0030048D">
            <w:pPr>
              <w:contextualSpacing/>
              <w:jc w:val="center"/>
              <w:textAlignment w:val="baseline"/>
              <w:rPr>
                <w:rFonts w:eastAsia="Calibri"/>
              </w:rPr>
            </w:pPr>
            <w:r w:rsidRPr="00B051FD">
              <w:rPr>
                <w:rFonts w:eastAsia="Calibri"/>
              </w:rPr>
              <w:t>5</w:t>
            </w:r>
          </w:p>
        </w:tc>
      </w:tr>
      <w:tr w:rsidR="00CC456B" w:rsidRPr="00B051FD" w14:paraId="1D5B0DB5" w14:textId="77777777" w:rsidTr="0030048D">
        <w:trPr>
          <w:trHeight w:val="345"/>
        </w:trPr>
        <w:tc>
          <w:tcPr>
            <w:tcW w:w="992" w:type="dxa"/>
            <w:tcBorders>
              <w:top w:val="single" w:sz="4" w:space="0" w:color="auto"/>
              <w:left w:val="single" w:sz="4" w:space="0" w:color="auto"/>
              <w:bottom w:val="single" w:sz="4" w:space="0" w:color="auto"/>
              <w:right w:val="single" w:sz="4" w:space="0" w:color="auto"/>
            </w:tcBorders>
            <w:vAlign w:val="center"/>
            <w:hideMark/>
          </w:tcPr>
          <w:p w14:paraId="2686033D" w14:textId="77777777" w:rsidR="00CC456B" w:rsidRPr="00B051FD" w:rsidRDefault="00CC456B" w:rsidP="0030048D">
            <w:pPr>
              <w:contextualSpacing/>
              <w:jc w:val="center"/>
              <w:textAlignment w:val="baseline"/>
              <w:rPr>
                <w:rFonts w:eastAsia="Calibri"/>
              </w:rPr>
            </w:pPr>
            <w:r w:rsidRPr="00B051FD">
              <w:rPr>
                <w:rFonts w:eastAsia="Calibri"/>
              </w:rPr>
              <w:t>12</w:t>
            </w:r>
          </w:p>
        </w:tc>
        <w:tc>
          <w:tcPr>
            <w:tcW w:w="2831" w:type="dxa"/>
            <w:tcBorders>
              <w:top w:val="single" w:sz="4" w:space="0" w:color="auto"/>
              <w:left w:val="single" w:sz="4" w:space="0" w:color="auto"/>
              <w:bottom w:val="single" w:sz="4" w:space="0" w:color="auto"/>
              <w:right w:val="single" w:sz="4" w:space="0" w:color="auto"/>
            </w:tcBorders>
            <w:vAlign w:val="center"/>
          </w:tcPr>
          <w:p w14:paraId="7E3708A2" w14:textId="77777777" w:rsidR="00CC456B" w:rsidRPr="00B051FD" w:rsidRDefault="00CC456B" w:rsidP="0030048D">
            <w:pPr>
              <w:contextualSpacing/>
              <w:jc w:val="center"/>
              <w:textAlignment w:val="baseline"/>
              <w:rPr>
                <w:rFonts w:eastAsia="Calibri"/>
              </w:rPr>
            </w:pPr>
            <w:r w:rsidRPr="00B051FD">
              <w:rPr>
                <w:rFonts w:eastAsia="Calibri"/>
              </w:rPr>
              <w:t xml:space="preserve">Кросс оптический 8SC портов </w:t>
            </w:r>
          </w:p>
        </w:tc>
        <w:tc>
          <w:tcPr>
            <w:tcW w:w="3373" w:type="dxa"/>
            <w:tcBorders>
              <w:top w:val="single" w:sz="4" w:space="0" w:color="auto"/>
              <w:left w:val="single" w:sz="4" w:space="0" w:color="auto"/>
              <w:bottom w:val="single" w:sz="4" w:space="0" w:color="auto"/>
              <w:right w:val="single" w:sz="4" w:space="0" w:color="auto"/>
            </w:tcBorders>
            <w:hideMark/>
          </w:tcPr>
          <w:p w14:paraId="20532803" w14:textId="77777777" w:rsidR="00CC456B" w:rsidRPr="00B051FD" w:rsidRDefault="00CC456B" w:rsidP="0030048D">
            <w:pPr>
              <w:contextualSpacing/>
              <w:jc w:val="center"/>
              <w:textAlignment w:val="baseline"/>
              <w:rPr>
                <w:rFonts w:eastAsia="Calibri"/>
              </w:rPr>
            </w:pPr>
            <w:r w:rsidRPr="00B051FD">
              <w:rPr>
                <w:rFonts w:eastAsia="Calibri"/>
              </w:rPr>
              <w:t>ШКО-С-1U-8 SC ( в комплекте : КДЗС, адаптер SC/UPC SM,  Шнур оптический SM, 0.9 мм, SC/UPC 1,5м)</w:t>
            </w:r>
          </w:p>
        </w:tc>
        <w:tc>
          <w:tcPr>
            <w:tcW w:w="851" w:type="dxa"/>
            <w:tcBorders>
              <w:top w:val="single" w:sz="4" w:space="0" w:color="auto"/>
              <w:left w:val="single" w:sz="4" w:space="0" w:color="auto"/>
              <w:bottom w:val="single" w:sz="4" w:space="0" w:color="auto"/>
              <w:right w:val="single" w:sz="4" w:space="0" w:color="auto"/>
            </w:tcBorders>
            <w:hideMark/>
          </w:tcPr>
          <w:p w14:paraId="3132C9FE" w14:textId="77777777" w:rsidR="00CC456B" w:rsidRPr="00B051FD" w:rsidRDefault="00CC456B" w:rsidP="0030048D">
            <w:pPr>
              <w:contextualSpacing/>
              <w:jc w:val="center"/>
              <w:textAlignment w:val="baseline"/>
              <w:rPr>
                <w:rFonts w:eastAsia="Calibri"/>
              </w:rPr>
            </w:pPr>
            <w:r w:rsidRPr="00B051FD">
              <w:rPr>
                <w:rFonts w:eastAsia="Calibri"/>
              </w:rPr>
              <w:t>комплект</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7BD305" w14:textId="77777777" w:rsidR="00CC456B" w:rsidRPr="00B051FD" w:rsidRDefault="00CC456B" w:rsidP="0030048D">
            <w:pPr>
              <w:contextualSpacing/>
              <w:jc w:val="center"/>
              <w:textAlignment w:val="baseline"/>
              <w:rPr>
                <w:rFonts w:eastAsia="Calibri"/>
              </w:rPr>
            </w:pPr>
            <w:r w:rsidRPr="00B051FD">
              <w:rPr>
                <w:rFonts w:eastAsia="Calibri"/>
              </w:rPr>
              <w:t>1</w:t>
            </w:r>
          </w:p>
        </w:tc>
      </w:tr>
      <w:tr w:rsidR="00CC456B" w:rsidRPr="00B051FD" w14:paraId="366E6F9F" w14:textId="77777777" w:rsidTr="0030048D">
        <w:trPr>
          <w:trHeight w:val="322"/>
        </w:trPr>
        <w:tc>
          <w:tcPr>
            <w:tcW w:w="992" w:type="dxa"/>
            <w:tcBorders>
              <w:top w:val="single" w:sz="4" w:space="0" w:color="auto"/>
              <w:left w:val="single" w:sz="4" w:space="0" w:color="auto"/>
              <w:bottom w:val="single" w:sz="4" w:space="0" w:color="auto"/>
              <w:right w:val="single" w:sz="4" w:space="0" w:color="auto"/>
            </w:tcBorders>
            <w:vAlign w:val="center"/>
            <w:hideMark/>
          </w:tcPr>
          <w:p w14:paraId="492996A5" w14:textId="77777777" w:rsidR="00CC456B" w:rsidRPr="00B051FD" w:rsidRDefault="00CC456B" w:rsidP="0030048D">
            <w:pPr>
              <w:contextualSpacing/>
              <w:jc w:val="center"/>
              <w:textAlignment w:val="baseline"/>
              <w:rPr>
                <w:rFonts w:eastAsia="Calibri"/>
              </w:rPr>
            </w:pPr>
            <w:r w:rsidRPr="00B051FD">
              <w:rPr>
                <w:rFonts w:eastAsia="Calibri"/>
              </w:rPr>
              <w:t>13</w:t>
            </w:r>
          </w:p>
        </w:tc>
        <w:tc>
          <w:tcPr>
            <w:tcW w:w="2831" w:type="dxa"/>
            <w:tcBorders>
              <w:top w:val="single" w:sz="4" w:space="0" w:color="auto"/>
              <w:left w:val="single" w:sz="4" w:space="0" w:color="auto"/>
              <w:bottom w:val="single" w:sz="4" w:space="0" w:color="auto"/>
              <w:right w:val="single" w:sz="4" w:space="0" w:color="auto"/>
            </w:tcBorders>
            <w:vAlign w:val="center"/>
            <w:hideMark/>
          </w:tcPr>
          <w:p w14:paraId="5B851321" w14:textId="77777777" w:rsidR="00CC456B" w:rsidRPr="00B051FD" w:rsidRDefault="00CC456B" w:rsidP="0030048D">
            <w:pPr>
              <w:contextualSpacing/>
              <w:jc w:val="center"/>
              <w:textAlignment w:val="baseline"/>
              <w:rPr>
                <w:rFonts w:eastAsia="Calibri"/>
              </w:rPr>
            </w:pPr>
            <w:r w:rsidRPr="00B051FD">
              <w:rPr>
                <w:rFonts w:eastAsia="Calibri"/>
              </w:rPr>
              <w:t xml:space="preserve">Шкаф телекоммуникационный </w:t>
            </w:r>
          </w:p>
        </w:tc>
        <w:tc>
          <w:tcPr>
            <w:tcW w:w="3373" w:type="dxa"/>
            <w:tcBorders>
              <w:top w:val="single" w:sz="4" w:space="0" w:color="auto"/>
              <w:left w:val="single" w:sz="4" w:space="0" w:color="auto"/>
              <w:bottom w:val="single" w:sz="4" w:space="0" w:color="auto"/>
              <w:right w:val="single" w:sz="4" w:space="0" w:color="auto"/>
            </w:tcBorders>
            <w:hideMark/>
          </w:tcPr>
          <w:p w14:paraId="1B3BB501" w14:textId="77777777" w:rsidR="00CC456B" w:rsidRPr="00B051FD" w:rsidRDefault="00CC456B" w:rsidP="0030048D">
            <w:pPr>
              <w:contextualSpacing/>
              <w:jc w:val="center"/>
              <w:textAlignment w:val="baseline"/>
              <w:rPr>
                <w:rFonts w:eastAsia="Calibri"/>
              </w:rPr>
            </w:pPr>
            <w:r w:rsidRPr="00B051FD">
              <w:rPr>
                <w:rFonts w:eastAsia="Calibri"/>
              </w:rPr>
              <w:t>RACK5 Т2.6822.111 19" 22U 600х800</w:t>
            </w:r>
          </w:p>
        </w:tc>
        <w:tc>
          <w:tcPr>
            <w:tcW w:w="851" w:type="dxa"/>
            <w:tcBorders>
              <w:top w:val="single" w:sz="4" w:space="0" w:color="auto"/>
              <w:left w:val="single" w:sz="4" w:space="0" w:color="auto"/>
              <w:bottom w:val="single" w:sz="4" w:space="0" w:color="auto"/>
              <w:right w:val="single" w:sz="4" w:space="0" w:color="auto"/>
            </w:tcBorders>
            <w:hideMark/>
          </w:tcPr>
          <w:p w14:paraId="5C9B9CF0" w14:textId="77777777" w:rsidR="00CC456B" w:rsidRPr="00B051FD" w:rsidRDefault="00CC456B" w:rsidP="0030048D">
            <w:pPr>
              <w:contextualSpacing/>
              <w:jc w:val="center"/>
              <w:textAlignment w:val="baseline"/>
              <w:rPr>
                <w:rFonts w:eastAsia="Calibri"/>
              </w:rPr>
            </w:pPr>
            <w:r w:rsidRPr="00B051FD">
              <w:rPr>
                <w:rFonts w:eastAsia="Calibri"/>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8E07828" w14:textId="77777777" w:rsidR="00CC456B" w:rsidRPr="00B051FD" w:rsidRDefault="00CC456B" w:rsidP="0030048D">
            <w:pPr>
              <w:contextualSpacing/>
              <w:jc w:val="center"/>
              <w:textAlignment w:val="baseline"/>
              <w:rPr>
                <w:rFonts w:eastAsia="Calibri"/>
              </w:rPr>
            </w:pPr>
            <w:r w:rsidRPr="00B051FD">
              <w:rPr>
                <w:rFonts w:eastAsia="Calibri"/>
              </w:rPr>
              <w:t>1</w:t>
            </w:r>
          </w:p>
        </w:tc>
      </w:tr>
    </w:tbl>
    <w:p w14:paraId="45BCFF7A" w14:textId="77777777" w:rsidR="00CC456B" w:rsidRPr="00B051FD" w:rsidRDefault="00CC456B" w:rsidP="00CC456B">
      <w:pPr>
        <w:contextualSpacing/>
        <w:jc w:val="center"/>
        <w:rPr>
          <w:rFonts w:eastAsia="Calibri"/>
          <w:b/>
        </w:rPr>
      </w:pPr>
    </w:p>
    <w:p w14:paraId="7EA1C78E" w14:textId="77777777" w:rsidR="00CC456B" w:rsidRPr="00B051FD" w:rsidRDefault="00CC456B" w:rsidP="00CC456B">
      <w:pPr>
        <w:contextualSpacing/>
        <w:jc w:val="center"/>
        <w:rPr>
          <w:rFonts w:eastAsia="Calibri"/>
          <w:b/>
        </w:rPr>
      </w:pPr>
      <w:r w:rsidRPr="00B051FD">
        <w:rPr>
          <w:rFonts w:eastAsia="Calibri"/>
          <w:b/>
        </w:rPr>
        <w:t>Перечень оборудования системы видеонаблюдения в Детском Реабилитационно-Восстановительном Центре Объекта (пр. Б. Сампсониевский, 11):</w:t>
      </w:r>
    </w:p>
    <w:tbl>
      <w:tblPr>
        <w:tblpPr w:leftFromText="180" w:rightFromText="180" w:bottomFromText="160" w:vertAnchor="text" w:horzAnchor="margin" w:tblpY="143"/>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2126"/>
        <w:gridCol w:w="4112"/>
        <w:gridCol w:w="1564"/>
        <w:gridCol w:w="988"/>
      </w:tblGrid>
      <w:tr w:rsidR="00CC456B" w:rsidRPr="00B051FD" w14:paraId="414F241F" w14:textId="77777777" w:rsidTr="0030048D">
        <w:trPr>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1F71836E" w14:textId="77777777" w:rsidR="00CC456B" w:rsidRPr="00B051FD" w:rsidRDefault="00CC456B" w:rsidP="0030048D">
            <w:pPr>
              <w:contextualSpacing/>
              <w:jc w:val="center"/>
              <w:textAlignment w:val="baseline"/>
              <w:rPr>
                <w:rFonts w:eastAsia="Calibri"/>
                <w:bCs/>
              </w:rPr>
            </w:pPr>
            <w:r w:rsidRPr="00B051FD">
              <w:rPr>
                <w:rFonts w:eastAsia="Calibri"/>
                <w:bCs/>
              </w:rPr>
              <w:t>№</w:t>
            </w:r>
          </w:p>
          <w:p w14:paraId="60CBDBB7" w14:textId="77777777" w:rsidR="00CC456B" w:rsidRPr="00B051FD" w:rsidRDefault="00CC456B" w:rsidP="0030048D">
            <w:pPr>
              <w:contextualSpacing/>
              <w:jc w:val="center"/>
              <w:textAlignment w:val="baseline"/>
              <w:rPr>
                <w:rFonts w:eastAsia="Calibri"/>
                <w:bCs/>
              </w:rPr>
            </w:pPr>
            <w:r w:rsidRPr="00B051FD">
              <w:rPr>
                <w:rFonts w:eastAsia="Calibri"/>
                <w:bCs/>
              </w:rPr>
              <w:t>п/п</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7B8E3A2" w14:textId="77777777" w:rsidR="00CC456B" w:rsidRPr="00B051FD" w:rsidRDefault="00CC456B" w:rsidP="0030048D">
            <w:pPr>
              <w:contextualSpacing/>
              <w:jc w:val="center"/>
              <w:textAlignment w:val="baseline"/>
              <w:rPr>
                <w:rFonts w:eastAsia="Calibri"/>
                <w:bCs/>
              </w:rPr>
            </w:pPr>
            <w:r w:rsidRPr="00B051FD">
              <w:rPr>
                <w:rFonts w:eastAsia="Calibri"/>
                <w:bCs/>
              </w:rPr>
              <w:t>Вид</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B0183C2" w14:textId="77777777" w:rsidR="00CC456B" w:rsidRPr="00B051FD" w:rsidRDefault="00CC456B" w:rsidP="0030048D">
            <w:pPr>
              <w:contextualSpacing/>
              <w:jc w:val="center"/>
              <w:textAlignment w:val="baseline"/>
              <w:rPr>
                <w:rFonts w:eastAsia="Calibri"/>
                <w:bCs/>
              </w:rPr>
            </w:pPr>
            <w:r w:rsidRPr="00B051FD">
              <w:rPr>
                <w:rFonts w:eastAsia="Calibri"/>
                <w:bCs/>
              </w:rPr>
              <w:t>Технические характеристики оборудования/Производитель/Наименование</w:t>
            </w:r>
          </w:p>
        </w:tc>
        <w:tc>
          <w:tcPr>
            <w:tcW w:w="1564" w:type="dxa"/>
            <w:tcBorders>
              <w:top w:val="single" w:sz="4" w:space="0" w:color="auto"/>
              <w:left w:val="single" w:sz="4" w:space="0" w:color="auto"/>
              <w:bottom w:val="single" w:sz="4" w:space="0" w:color="auto"/>
              <w:right w:val="single" w:sz="4" w:space="0" w:color="auto"/>
            </w:tcBorders>
            <w:vAlign w:val="center"/>
            <w:hideMark/>
          </w:tcPr>
          <w:p w14:paraId="6428955F" w14:textId="77777777" w:rsidR="00CC456B" w:rsidRPr="00B051FD" w:rsidRDefault="00CC456B" w:rsidP="0030048D">
            <w:pPr>
              <w:contextualSpacing/>
              <w:jc w:val="center"/>
              <w:textAlignment w:val="baseline"/>
              <w:rPr>
                <w:rFonts w:eastAsia="Calibri"/>
                <w:bCs/>
              </w:rPr>
            </w:pPr>
            <w:r w:rsidRPr="00B051FD">
              <w:rPr>
                <w:rFonts w:eastAsia="Calibri"/>
                <w:bCs/>
              </w:rPr>
              <w:t>Ед. изм.</w:t>
            </w:r>
          </w:p>
        </w:tc>
        <w:tc>
          <w:tcPr>
            <w:tcW w:w="988" w:type="dxa"/>
            <w:tcBorders>
              <w:top w:val="single" w:sz="4" w:space="0" w:color="auto"/>
              <w:left w:val="single" w:sz="4" w:space="0" w:color="auto"/>
              <w:bottom w:val="single" w:sz="4" w:space="0" w:color="auto"/>
              <w:right w:val="single" w:sz="4" w:space="0" w:color="auto"/>
            </w:tcBorders>
            <w:vAlign w:val="center"/>
            <w:hideMark/>
          </w:tcPr>
          <w:p w14:paraId="03F74CEF" w14:textId="77777777" w:rsidR="00CC456B" w:rsidRPr="00B051FD" w:rsidRDefault="00CC456B" w:rsidP="0030048D">
            <w:pPr>
              <w:contextualSpacing/>
              <w:jc w:val="center"/>
              <w:textAlignment w:val="baseline"/>
              <w:rPr>
                <w:rFonts w:eastAsia="Calibri"/>
                <w:bCs/>
              </w:rPr>
            </w:pPr>
            <w:r w:rsidRPr="00B051FD">
              <w:rPr>
                <w:rFonts w:eastAsia="Calibri"/>
                <w:bCs/>
              </w:rPr>
              <w:t>Кол-во</w:t>
            </w:r>
          </w:p>
        </w:tc>
      </w:tr>
      <w:tr w:rsidR="00CC456B" w:rsidRPr="00B051FD" w14:paraId="100520CF" w14:textId="77777777" w:rsidTr="0030048D">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1429950D" w14:textId="77777777" w:rsidR="00CC456B" w:rsidRPr="00B051FD" w:rsidRDefault="00CC456B" w:rsidP="0030048D">
            <w:pPr>
              <w:contextualSpacing/>
              <w:jc w:val="center"/>
              <w:textAlignment w:val="baseline"/>
              <w:rPr>
                <w:rFonts w:eastAsia="Calibri"/>
              </w:rPr>
            </w:pPr>
            <w:r w:rsidRPr="00B051FD">
              <w:rPr>
                <w:rFonts w:eastAsia="Calibri"/>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A47DAC2" w14:textId="77777777" w:rsidR="00CC456B" w:rsidRPr="00B051FD" w:rsidRDefault="00CC456B" w:rsidP="0030048D">
            <w:pPr>
              <w:contextualSpacing/>
              <w:jc w:val="center"/>
              <w:textAlignment w:val="baseline"/>
              <w:rPr>
                <w:rFonts w:eastAsia="Calibri"/>
              </w:rPr>
            </w:pPr>
            <w:r w:rsidRPr="00B051FD">
              <w:rPr>
                <w:rFonts w:eastAsia="Calibri"/>
              </w:rPr>
              <w:t xml:space="preserve">Видеорегистратор </w:t>
            </w:r>
          </w:p>
          <w:p w14:paraId="519FFF72" w14:textId="77777777" w:rsidR="00CC456B" w:rsidRPr="00B051FD" w:rsidRDefault="00CC456B" w:rsidP="0030048D">
            <w:pPr>
              <w:contextualSpacing/>
              <w:jc w:val="center"/>
              <w:textAlignment w:val="baseline"/>
              <w:rPr>
                <w:rFonts w:eastAsia="Calibri"/>
              </w:rPr>
            </w:pPr>
            <w:r w:rsidRPr="00B051FD">
              <w:rPr>
                <w:rFonts w:eastAsia="Calibri"/>
              </w:rPr>
              <w:t>16 каналов</w:t>
            </w:r>
          </w:p>
        </w:tc>
        <w:tc>
          <w:tcPr>
            <w:tcW w:w="4111" w:type="dxa"/>
            <w:tcBorders>
              <w:top w:val="single" w:sz="4" w:space="0" w:color="auto"/>
              <w:left w:val="single" w:sz="4" w:space="0" w:color="auto"/>
              <w:bottom w:val="single" w:sz="4" w:space="0" w:color="auto"/>
              <w:right w:val="single" w:sz="4" w:space="0" w:color="auto"/>
            </w:tcBorders>
            <w:vAlign w:val="center"/>
            <w:hideMark/>
          </w:tcPr>
          <w:p w14:paraId="02179062" w14:textId="77777777" w:rsidR="00CC456B" w:rsidRPr="00B051FD" w:rsidRDefault="00CC456B" w:rsidP="0030048D">
            <w:pPr>
              <w:contextualSpacing/>
              <w:jc w:val="center"/>
              <w:textAlignment w:val="baseline"/>
              <w:rPr>
                <w:rFonts w:eastAsia="Calibri"/>
              </w:rPr>
            </w:pPr>
            <w:r w:rsidRPr="00B051FD">
              <w:rPr>
                <w:rFonts w:eastAsia="Calibri"/>
              </w:rPr>
              <w:t>DHI-HCVR5216AN-S3</w:t>
            </w:r>
          </w:p>
        </w:tc>
        <w:tc>
          <w:tcPr>
            <w:tcW w:w="1564" w:type="dxa"/>
            <w:tcBorders>
              <w:top w:val="single" w:sz="4" w:space="0" w:color="auto"/>
              <w:left w:val="single" w:sz="4" w:space="0" w:color="auto"/>
              <w:bottom w:val="single" w:sz="4" w:space="0" w:color="auto"/>
              <w:right w:val="single" w:sz="4" w:space="0" w:color="auto"/>
            </w:tcBorders>
            <w:hideMark/>
          </w:tcPr>
          <w:p w14:paraId="5D0ABC84" w14:textId="77777777" w:rsidR="00CC456B" w:rsidRPr="00B051FD" w:rsidRDefault="00CC456B" w:rsidP="0030048D">
            <w:pPr>
              <w:contextualSpacing/>
              <w:jc w:val="center"/>
              <w:textAlignment w:val="baseline"/>
              <w:rPr>
                <w:rFonts w:eastAsia="Calibri"/>
              </w:rPr>
            </w:pPr>
            <w:r w:rsidRPr="00B051FD">
              <w:rPr>
                <w:rFonts w:eastAsia="Calibri"/>
              </w:rPr>
              <w:t>шт.</w:t>
            </w:r>
          </w:p>
        </w:tc>
        <w:tc>
          <w:tcPr>
            <w:tcW w:w="988" w:type="dxa"/>
            <w:tcBorders>
              <w:top w:val="single" w:sz="4" w:space="0" w:color="auto"/>
              <w:left w:val="single" w:sz="4" w:space="0" w:color="auto"/>
              <w:bottom w:val="single" w:sz="4" w:space="0" w:color="auto"/>
              <w:right w:val="single" w:sz="4" w:space="0" w:color="auto"/>
            </w:tcBorders>
            <w:vAlign w:val="center"/>
            <w:hideMark/>
          </w:tcPr>
          <w:p w14:paraId="7FEF07A4" w14:textId="77777777" w:rsidR="00CC456B" w:rsidRPr="00B051FD" w:rsidRDefault="00CC456B" w:rsidP="0030048D">
            <w:pPr>
              <w:contextualSpacing/>
              <w:jc w:val="center"/>
              <w:textAlignment w:val="baseline"/>
              <w:rPr>
                <w:rFonts w:eastAsia="Calibri"/>
              </w:rPr>
            </w:pPr>
            <w:r w:rsidRPr="00B051FD">
              <w:rPr>
                <w:rFonts w:eastAsia="Calibri"/>
              </w:rPr>
              <w:t>1</w:t>
            </w:r>
          </w:p>
        </w:tc>
      </w:tr>
      <w:tr w:rsidR="00CC456B" w:rsidRPr="00B051FD" w14:paraId="0BAF08EB" w14:textId="77777777" w:rsidTr="0030048D">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2FC84CFD" w14:textId="77777777" w:rsidR="00CC456B" w:rsidRPr="00B051FD" w:rsidRDefault="00CC456B" w:rsidP="0030048D">
            <w:pPr>
              <w:contextualSpacing/>
              <w:jc w:val="center"/>
              <w:textAlignment w:val="baseline"/>
              <w:rPr>
                <w:rFonts w:eastAsia="Calibri"/>
              </w:rPr>
            </w:pPr>
            <w:r w:rsidRPr="00B051FD">
              <w:rPr>
                <w:rFonts w:eastAsia="Calibri"/>
              </w:rPr>
              <w:t>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23E4AB2" w14:textId="77777777" w:rsidR="00CC456B" w:rsidRPr="00B051FD" w:rsidRDefault="00CC456B" w:rsidP="0030048D">
            <w:pPr>
              <w:contextualSpacing/>
              <w:jc w:val="center"/>
              <w:textAlignment w:val="baseline"/>
              <w:rPr>
                <w:rFonts w:eastAsia="Calibri"/>
              </w:rPr>
            </w:pPr>
            <w:r w:rsidRPr="00B051FD">
              <w:rPr>
                <w:rFonts w:eastAsia="Calibri"/>
              </w:rPr>
              <w:t xml:space="preserve">Жесткий диск для </w:t>
            </w:r>
          </w:p>
          <w:p w14:paraId="1AC45EC4" w14:textId="77777777" w:rsidR="00CC456B" w:rsidRPr="00B051FD" w:rsidRDefault="00CC456B" w:rsidP="0030048D">
            <w:pPr>
              <w:contextualSpacing/>
              <w:jc w:val="center"/>
              <w:textAlignment w:val="baseline"/>
              <w:rPr>
                <w:rFonts w:eastAsia="Calibri"/>
              </w:rPr>
            </w:pPr>
            <w:r w:rsidRPr="00B051FD">
              <w:rPr>
                <w:rFonts w:eastAsia="Calibri"/>
              </w:rPr>
              <w:t xml:space="preserve">видеонаблюдения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7A743F58" w14:textId="77777777" w:rsidR="00CC456B" w:rsidRPr="00B051FD" w:rsidRDefault="00CC456B" w:rsidP="0030048D">
            <w:pPr>
              <w:contextualSpacing/>
              <w:jc w:val="center"/>
              <w:textAlignment w:val="baseline"/>
              <w:rPr>
                <w:rFonts w:eastAsia="Calibri"/>
              </w:rPr>
            </w:pPr>
            <w:r w:rsidRPr="00B051FD">
              <w:rPr>
                <w:rFonts w:eastAsia="Calibri"/>
              </w:rPr>
              <w:t>WD60PURZ</w:t>
            </w:r>
          </w:p>
        </w:tc>
        <w:tc>
          <w:tcPr>
            <w:tcW w:w="1564" w:type="dxa"/>
            <w:tcBorders>
              <w:top w:val="single" w:sz="4" w:space="0" w:color="auto"/>
              <w:left w:val="single" w:sz="4" w:space="0" w:color="auto"/>
              <w:bottom w:val="single" w:sz="4" w:space="0" w:color="auto"/>
              <w:right w:val="single" w:sz="4" w:space="0" w:color="auto"/>
            </w:tcBorders>
            <w:hideMark/>
          </w:tcPr>
          <w:p w14:paraId="58AF115F" w14:textId="77777777" w:rsidR="00CC456B" w:rsidRPr="00B051FD" w:rsidRDefault="00CC456B" w:rsidP="0030048D">
            <w:pPr>
              <w:contextualSpacing/>
              <w:jc w:val="center"/>
              <w:textAlignment w:val="baseline"/>
              <w:rPr>
                <w:rFonts w:eastAsia="Calibri"/>
              </w:rPr>
            </w:pPr>
            <w:r w:rsidRPr="00B051FD">
              <w:rPr>
                <w:rFonts w:eastAsia="Calibri"/>
              </w:rPr>
              <w:t>шт.</w:t>
            </w:r>
          </w:p>
        </w:tc>
        <w:tc>
          <w:tcPr>
            <w:tcW w:w="988" w:type="dxa"/>
            <w:tcBorders>
              <w:top w:val="single" w:sz="4" w:space="0" w:color="auto"/>
              <w:left w:val="single" w:sz="4" w:space="0" w:color="auto"/>
              <w:bottom w:val="single" w:sz="4" w:space="0" w:color="auto"/>
              <w:right w:val="single" w:sz="4" w:space="0" w:color="auto"/>
            </w:tcBorders>
            <w:vAlign w:val="center"/>
            <w:hideMark/>
          </w:tcPr>
          <w:p w14:paraId="4F3A53D6" w14:textId="77777777" w:rsidR="00CC456B" w:rsidRPr="00B051FD" w:rsidRDefault="00CC456B" w:rsidP="0030048D">
            <w:pPr>
              <w:contextualSpacing/>
              <w:jc w:val="center"/>
              <w:textAlignment w:val="baseline"/>
              <w:rPr>
                <w:rFonts w:eastAsia="Calibri"/>
              </w:rPr>
            </w:pPr>
            <w:r w:rsidRPr="00B051FD">
              <w:rPr>
                <w:rFonts w:eastAsia="Calibri"/>
              </w:rPr>
              <w:t>1</w:t>
            </w:r>
          </w:p>
        </w:tc>
      </w:tr>
      <w:tr w:rsidR="00CC456B" w:rsidRPr="00B051FD" w14:paraId="1C3545A5" w14:textId="77777777" w:rsidTr="0030048D">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54F5E07C" w14:textId="77777777" w:rsidR="00CC456B" w:rsidRPr="00B051FD" w:rsidRDefault="00CC456B" w:rsidP="0030048D">
            <w:pPr>
              <w:contextualSpacing/>
              <w:jc w:val="center"/>
              <w:textAlignment w:val="baseline"/>
              <w:rPr>
                <w:rFonts w:eastAsia="Calibri"/>
              </w:rPr>
            </w:pPr>
            <w:r w:rsidRPr="00B051FD">
              <w:rPr>
                <w:rFonts w:eastAsia="Calibri"/>
              </w:rPr>
              <w:t>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7B1C8F7" w14:textId="77777777" w:rsidR="00CC456B" w:rsidRPr="00B051FD" w:rsidRDefault="00CC456B" w:rsidP="0030048D">
            <w:pPr>
              <w:contextualSpacing/>
              <w:jc w:val="center"/>
              <w:textAlignment w:val="baseline"/>
              <w:rPr>
                <w:rFonts w:eastAsia="Calibri"/>
              </w:rPr>
            </w:pPr>
            <w:r w:rsidRPr="00B051FD">
              <w:rPr>
                <w:rFonts w:eastAsia="Calibri"/>
              </w:rPr>
              <w:t xml:space="preserve">Камера </w:t>
            </w:r>
          </w:p>
          <w:p w14:paraId="7A77965A" w14:textId="77777777" w:rsidR="00CC456B" w:rsidRPr="00B051FD" w:rsidRDefault="00CC456B" w:rsidP="0030048D">
            <w:pPr>
              <w:contextualSpacing/>
              <w:jc w:val="center"/>
              <w:textAlignment w:val="baseline"/>
              <w:rPr>
                <w:rFonts w:eastAsia="Calibri"/>
              </w:rPr>
            </w:pPr>
            <w:r w:rsidRPr="00B051FD">
              <w:rPr>
                <w:rFonts w:eastAsia="Calibri"/>
              </w:rPr>
              <w:t>видеонаблюдения</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8CFE6D1" w14:textId="77777777" w:rsidR="00CC456B" w:rsidRPr="00CC456B" w:rsidRDefault="00CC456B" w:rsidP="0030048D">
            <w:pPr>
              <w:contextualSpacing/>
              <w:jc w:val="center"/>
              <w:textAlignment w:val="baseline"/>
              <w:rPr>
                <w:rFonts w:eastAsia="Calibri"/>
                <w:lang w:val="en-US"/>
              </w:rPr>
            </w:pPr>
            <w:r w:rsidRPr="00CC456B">
              <w:rPr>
                <w:rFonts w:eastAsia="Calibri"/>
                <w:lang w:val="en-US"/>
              </w:rPr>
              <w:t>DH-HAC-HFW1200RP-VF-S3</w:t>
            </w:r>
          </w:p>
        </w:tc>
        <w:tc>
          <w:tcPr>
            <w:tcW w:w="1564" w:type="dxa"/>
            <w:tcBorders>
              <w:top w:val="single" w:sz="4" w:space="0" w:color="auto"/>
              <w:left w:val="single" w:sz="4" w:space="0" w:color="auto"/>
              <w:bottom w:val="single" w:sz="4" w:space="0" w:color="auto"/>
              <w:right w:val="single" w:sz="4" w:space="0" w:color="auto"/>
            </w:tcBorders>
            <w:hideMark/>
          </w:tcPr>
          <w:p w14:paraId="3AD6BDF6" w14:textId="77777777" w:rsidR="00CC456B" w:rsidRPr="00B051FD" w:rsidRDefault="00CC456B" w:rsidP="0030048D">
            <w:pPr>
              <w:contextualSpacing/>
              <w:jc w:val="center"/>
              <w:textAlignment w:val="baseline"/>
              <w:rPr>
                <w:rFonts w:eastAsia="Calibri"/>
              </w:rPr>
            </w:pPr>
            <w:r w:rsidRPr="00B051FD">
              <w:rPr>
                <w:rFonts w:eastAsia="Calibri"/>
              </w:rPr>
              <w:t>шт.</w:t>
            </w:r>
          </w:p>
        </w:tc>
        <w:tc>
          <w:tcPr>
            <w:tcW w:w="988" w:type="dxa"/>
            <w:tcBorders>
              <w:top w:val="single" w:sz="4" w:space="0" w:color="auto"/>
              <w:left w:val="single" w:sz="4" w:space="0" w:color="auto"/>
              <w:bottom w:val="single" w:sz="4" w:space="0" w:color="auto"/>
              <w:right w:val="single" w:sz="4" w:space="0" w:color="auto"/>
            </w:tcBorders>
            <w:vAlign w:val="center"/>
            <w:hideMark/>
          </w:tcPr>
          <w:p w14:paraId="5B425EA2" w14:textId="77777777" w:rsidR="00CC456B" w:rsidRPr="00B051FD" w:rsidRDefault="00CC456B" w:rsidP="0030048D">
            <w:pPr>
              <w:contextualSpacing/>
              <w:jc w:val="center"/>
              <w:textAlignment w:val="baseline"/>
              <w:rPr>
                <w:rFonts w:eastAsia="Calibri"/>
              </w:rPr>
            </w:pPr>
            <w:r w:rsidRPr="00B051FD">
              <w:rPr>
                <w:rFonts w:eastAsia="Calibri"/>
              </w:rPr>
              <w:t>1</w:t>
            </w:r>
          </w:p>
        </w:tc>
      </w:tr>
      <w:tr w:rsidR="00CC456B" w:rsidRPr="00B051FD" w14:paraId="1DD61127" w14:textId="77777777" w:rsidTr="0030048D">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42BD87C9" w14:textId="77777777" w:rsidR="00CC456B" w:rsidRPr="00B051FD" w:rsidRDefault="00CC456B" w:rsidP="0030048D">
            <w:pPr>
              <w:contextualSpacing/>
              <w:jc w:val="center"/>
              <w:textAlignment w:val="baseline"/>
              <w:rPr>
                <w:rFonts w:eastAsia="Calibri"/>
              </w:rPr>
            </w:pPr>
            <w:r w:rsidRPr="00B051FD">
              <w:rPr>
                <w:rFonts w:eastAsia="Calibri"/>
              </w:rPr>
              <w:t>4</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C0EF060" w14:textId="77777777" w:rsidR="00CC456B" w:rsidRPr="00B051FD" w:rsidRDefault="00CC456B" w:rsidP="0030048D">
            <w:pPr>
              <w:contextualSpacing/>
              <w:jc w:val="center"/>
              <w:textAlignment w:val="baseline"/>
              <w:rPr>
                <w:rFonts w:eastAsia="Calibri"/>
              </w:rPr>
            </w:pPr>
            <w:r w:rsidRPr="00B051FD">
              <w:rPr>
                <w:rFonts w:eastAsia="Calibri"/>
              </w:rPr>
              <w:t>Блок резервного питания</w:t>
            </w:r>
          </w:p>
        </w:tc>
        <w:tc>
          <w:tcPr>
            <w:tcW w:w="4111" w:type="dxa"/>
            <w:tcBorders>
              <w:top w:val="single" w:sz="4" w:space="0" w:color="auto"/>
              <w:left w:val="single" w:sz="4" w:space="0" w:color="auto"/>
              <w:bottom w:val="single" w:sz="4" w:space="0" w:color="auto"/>
              <w:right w:val="single" w:sz="4" w:space="0" w:color="auto"/>
            </w:tcBorders>
            <w:vAlign w:val="center"/>
            <w:hideMark/>
          </w:tcPr>
          <w:p w14:paraId="64288237" w14:textId="77777777" w:rsidR="00CC456B" w:rsidRPr="00B051FD" w:rsidRDefault="00CC456B" w:rsidP="0030048D">
            <w:pPr>
              <w:contextualSpacing/>
              <w:jc w:val="center"/>
              <w:textAlignment w:val="baseline"/>
              <w:rPr>
                <w:rFonts w:eastAsia="Calibri"/>
              </w:rPr>
            </w:pPr>
            <w:r w:rsidRPr="00B051FD">
              <w:rPr>
                <w:rFonts w:eastAsia="Calibri"/>
              </w:rPr>
              <w:t>БРП 24-01; 12/28; 5А</w:t>
            </w:r>
          </w:p>
        </w:tc>
        <w:tc>
          <w:tcPr>
            <w:tcW w:w="1564" w:type="dxa"/>
            <w:tcBorders>
              <w:top w:val="single" w:sz="4" w:space="0" w:color="auto"/>
              <w:left w:val="single" w:sz="4" w:space="0" w:color="auto"/>
              <w:bottom w:val="single" w:sz="4" w:space="0" w:color="auto"/>
              <w:right w:val="single" w:sz="4" w:space="0" w:color="auto"/>
            </w:tcBorders>
            <w:hideMark/>
          </w:tcPr>
          <w:p w14:paraId="01187531" w14:textId="77777777" w:rsidR="00CC456B" w:rsidRPr="00B051FD" w:rsidRDefault="00CC456B" w:rsidP="0030048D">
            <w:pPr>
              <w:contextualSpacing/>
              <w:jc w:val="center"/>
              <w:textAlignment w:val="baseline"/>
              <w:rPr>
                <w:rFonts w:eastAsia="Calibri"/>
              </w:rPr>
            </w:pPr>
            <w:r w:rsidRPr="00B051FD">
              <w:rPr>
                <w:rFonts w:eastAsia="Calibri"/>
              </w:rPr>
              <w:t>шт.</w:t>
            </w:r>
          </w:p>
        </w:tc>
        <w:tc>
          <w:tcPr>
            <w:tcW w:w="988" w:type="dxa"/>
            <w:tcBorders>
              <w:top w:val="single" w:sz="4" w:space="0" w:color="auto"/>
              <w:left w:val="single" w:sz="4" w:space="0" w:color="auto"/>
              <w:bottom w:val="single" w:sz="4" w:space="0" w:color="auto"/>
              <w:right w:val="single" w:sz="4" w:space="0" w:color="auto"/>
            </w:tcBorders>
            <w:vAlign w:val="center"/>
            <w:hideMark/>
          </w:tcPr>
          <w:p w14:paraId="225479EC" w14:textId="77777777" w:rsidR="00CC456B" w:rsidRPr="00B051FD" w:rsidRDefault="00CC456B" w:rsidP="0030048D">
            <w:pPr>
              <w:contextualSpacing/>
              <w:jc w:val="center"/>
              <w:textAlignment w:val="baseline"/>
              <w:rPr>
                <w:rFonts w:eastAsia="Calibri"/>
              </w:rPr>
            </w:pPr>
            <w:r w:rsidRPr="00B051FD">
              <w:rPr>
                <w:rFonts w:eastAsia="Calibri"/>
              </w:rPr>
              <w:t>1</w:t>
            </w:r>
          </w:p>
        </w:tc>
      </w:tr>
      <w:tr w:rsidR="00CC456B" w:rsidRPr="00B051FD" w14:paraId="19A06050" w14:textId="77777777" w:rsidTr="0030048D">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385CCFE9" w14:textId="77777777" w:rsidR="00CC456B" w:rsidRPr="00B051FD" w:rsidRDefault="00CC456B" w:rsidP="0030048D">
            <w:pPr>
              <w:contextualSpacing/>
              <w:jc w:val="center"/>
              <w:textAlignment w:val="baseline"/>
              <w:rPr>
                <w:rFonts w:eastAsia="Calibri"/>
              </w:rPr>
            </w:pPr>
            <w:r w:rsidRPr="00B051FD">
              <w:rPr>
                <w:rFonts w:eastAsia="Calibri"/>
              </w:rPr>
              <w:t>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BA0EB75" w14:textId="77777777" w:rsidR="00CC456B" w:rsidRPr="00B051FD" w:rsidRDefault="00CC456B" w:rsidP="0030048D">
            <w:pPr>
              <w:contextualSpacing/>
              <w:jc w:val="center"/>
              <w:textAlignment w:val="baseline"/>
              <w:rPr>
                <w:rFonts w:eastAsia="Calibri"/>
              </w:rPr>
            </w:pPr>
            <w:r w:rsidRPr="00B051FD">
              <w:rPr>
                <w:rFonts w:eastAsia="Calibri"/>
              </w:rPr>
              <w:t>Кнопочная станция</w:t>
            </w:r>
          </w:p>
        </w:tc>
        <w:tc>
          <w:tcPr>
            <w:tcW w:w="4111" w:type="dxa"/>
            <w:tcBorders>
              <w:top w:val="single" w:sz="4" w:space="0" w:color="auto"/>
              <w:left w:val="single" w:sz="4" w:space="0" w:color="auto"/>
              <w:bottom w:val="single" w:sz="4" w:space="0" w:color="auto"/>
              <w:right w:val="single" w:sz="4" w:space="0" w:color="auto"/>
            </w:tcBorders>
            <w:vAlign w:val="center"/>
            <w:hideMark/>
          </w:tcPr>
          <w:p w14:paraId="4775C683" w14:textId="77777777" w:rsidR="00CC456B" w:rsidRPr="00B051FD" w:rsidRDefault="00CC456B" w:rsidP="0030048D">
            <w:pPr>
              <w:contextualSpacing/>
              <w:jc w:val="center"/>
              <w:textAlignment w:val="baseline"/>
              <w:rPr>
                <w:rFonts w:eastAsia="Calibri"/>
              </w:rPr>
            </w:pPr>
            <w:r w:rsidRPr="00B051FD">
              <w:rPr>
                <w:rFonts w:eastAsia="Calibri"/>
              </w:rPr>
              <w:t>XALK 178E</w:t>
            </w:r>
          </w:p>
        </w:tc>
        <w:tc>
          <w:tcPr>
            <w:tcW w:w="1564" w:type="dxa"/>
            <w:tcBorders>
              <w:top w:val="single" w:sz="4" w:space="0" w:color="auto"/>
              <w:left w:val="single" w:sz="4" w:space="0" w:color="auto"/>
              <w:bottom w:val="single" w:sz="4" w:space="0" w:color="auto"/>
              <w:right w:val="single" w:sz="4" w:space="0" w:color="auto"/>
            </w:tcBorders>
            <w:hideMark/>
          </w:tcPr>
          <w:p w14:paraId="0C4D75B8" w14:textId="77777777" w:rsidR="00CC456B" w:rsidRPr="00B051FD" w:rsidRDefault="00CC456B" w:rsidP="0030048D">
            <w:pPr>
              <w:contextualSpacing/>
              <w:jc w:val="center"/>
              <w:textAlignment w:val="baseline"/>
              <w:rPr>
                <w:rFonts w:eastAsia="Calibri"/>
              </w:rPr>
            </w:pPr>
            <w:r w:rsidRPr="00B051FD">
              <w:rPr>
                <w:rFonts w:eastAsia="Calibri"/>
              </w:rPr>
              <w:t>шт.</w:t>
            </w:r>
          </w:p>
        </w:tc>
        <w:tc>
          <w:tcPr>
            <w:tcW w:w="988" w:type="dxa"/>
            <w:tcBorders>
              <w:top w:val="single" w:sz="4" w:space="0" w:color="auto"/>
              <w:left w:val="single" w:sz="4" w:space="0" w:color="auto"/>
              <w:bottom w:val="single" w:sz="4" w:space="0" w:color="auto"/>
              <w:right w:val="single" w:sz="4" w:space="0" w:color="auto"/>
            </w:tcBorders>
            <w:vAlign w:val="center"/>
            <w:hideMark/>
          </w:tcPr>
          <w:p w14:paraId="12A9DD6D" w14:textId="77777777" w:rsidR="00CC456B" w:rsidRPr="00B051FD" w:rsidRDefault="00CC456B" w:rsidP="0030048D">
            <w:pPr>
              <w:contextualSpacing/>
              <w:jc w:val="center"/>
              <w:textAlignment w:val="baseline"/>
              <w:rPr>
                <w:rFonts w:eastAsia="Calibri"/>
              </w:rPr>
            </w:pPr>
            <w:r w:rsidRPr="00B051FD">
              <w:rPr>
                <w:rFonts w:eastAsia="Calibri"/>
              </w:rPr>
              <w:t>1</w:t>
            </w:r>
          </w:p>
        </w:tc>
      </w:tr>
      <w:tr w:rsidR="00CC456B" w:rsidRPr="00B051FD" w14:paraId="10701973" w14:textId="77777777" w:rsidTr="0030048D">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389B9C01" w14:textId="77777777" w:rsidR="00CC456B" w:rsidRPr="00B051FD" w:rsidRDefault="00CC456B" w:rsidP="0030048D">
            <w:pPr>
              <w:contextualSpacing/>
              <w:jc w:val="center"/>
              <w:textAlignment w:val="baseline"/>
              <w:rPr>
                <w:rFonts w:eastAsia="Calibri"/>
              </w:rPr>
            </w:pPr>
            <w:r w:rsidRPr="00B051FD">
              <w:rPr>
                <w:rFonts w:eastAsia="Calibri"/>
              </w:rPr>
              <w:t>6</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4BC9C05" w14:textId="77777777" w:rsidR="00CC456B" w:rsidRPr="00B051FD" w:rsidRDefault="00CC456B" w:rsidP="0030048D">
            <w:pPr>
              <w:contextualSpacing/>
              <w:jc w:val="center"/>
              <w:textAlignment w:val="baseline"/>
              <w:rPr>
                <w:rFonts w:eastAsia="Calibri"/>
              </w:rPr>
            </w:pPr>
            <w:r w:rsidRPr="00B051FD">
              <w:rPr>
                <w:rFonts w:eastAsia="Calibri"/>
              </w:rPr>
              <w:t>Кнопочная станция</w:t>
            </w:r>
          </w:p>
        </w:tc>
        <w:tc>
          <w:tcPr>
            <w:tcW w:w="4111" w:type="dxa"/>
            <w:tcBorders>
              <w:top w:val="single" w:sz="4" w:space="0" w:color="auto"/>
              <w:left w:val="single" w:sz="4" w:space="0" w:color="auto"/>
              <w:bottom w:val="single" w:sz="4" w:space="0" w:color="auto"/>
              <w:right w:val="single" w:sz="4" w:space="0" w:color="auto"/>
            </w:tcBorders>
            <w:vAlign w:val="center"/>
            <w:hideMark/>
          </w:tcPr>
          <w:p w14:paraId="12BA3480" w14:textId="77777777" w:rsidR="00CC456B" w:rsidRPr="00B051FD" w:rsidRDefault="00CC456B" w:rsidP="0030048D">
            <w:pPr>
              <w:contextualSpacing/>
              <w:jc w:val="center"/>
              <w:textAlignment w:val="baseline"/>
              <w:rPr>
                <w:rFonts w:eastAsia="Calibri"/>
              </w:rPr>
            </w:pPr>
            <w:r w:rsidRPr="00B051FD">
              <w:rPr>
                <w:rFonts w:eastAsia="Calibri"/>
              </w:rPr>
              <w:t>XALD 213E</w:t>
            </w:r>
          </w:p>
        </w:tc>
        <w:tc>
          <w:tcPr>
            <w:tcW w:w="1564" w:type="dxa"/>
            <w:tcBorders>
              <w:top w:val="single" w:sz="4" w:space="0" w:color="auto"/>
              <w:left w:val="single" w:sz="4" w:space="0" w:color="auto"/>
              <w:bottom w:val="single" w:sz="4" w:space="0" w:color="auto"/>
              <w:right w:val="single" w:sz="4" w:space="0" w:color="auto"/>
            </w:tcBorders>
            <w:hideMark/>
          </w:tcPr>
          <w:p w14:paraId="0C7CCD52" w14:textId="77777777" w:rsidR="00CC456B" w:rsidRPr="00B051FD" w:rsidRDefault="00CC456B" w:rsidP="0030048D">
            <w:pPr>
              <w:contextualSpacing/>
              <w:jc w:val="center"/>
              <w:textAlignment w:val="baseline"/>
              <w:rPr>
                <w:rFonts w:eastAsia="Calibri"/>
              </w:rPr>
            </w:pPr>
            <w:r w:rsidRPr="00B051FD">
              <w:rPr>
                <w:rFonts w:eastAsia="Calibri"/>
              </w:rPr>
              <w:t>шт.</w:t>
            </w:r>
          </w:p>
        </w:tc>
        <w:tc>
          <w:tcPr>
            <w:tcW w:w="988" w:type="dxa"/>
            <w:tcBorders>
              <w:top w:val="single" w:sz="4" w:space="0" w:color="auto"/>
              <w:left w:val="single" w:sz="4" w:space="0" w:color="auto"/>
              <w:bottom w:val="single" w:sz="4" w:space="0" w:color="auto"/>
              <w:right w:val="single" w:sz="4" w:space="0" w:color="auto"/>
            </w:tcBorders>
            <w:vAlign w:val="center"/>
            <w:hideMark/>
          </w:tcPr>
          <w:p w14:paraId="2ADD8CD2" w14:textId="77777777" w:rsidR="00CC456B" w:rsidRPr="00B051FD" w:rsidRDefault="00CC456B" w:rsidP="0030048D">
            <w:pPr>
              <w:contextualSpacing/>
              <w:jc w:val="center"/>
              <w:textAlignment w:val="baseline"/>
              <w:rPr>
                <w:rFonts w:eastAsia="Calibri"/>
              </w:rPr>
            </w:pPr>
            <w:r w:rsidRPr="00B051FD">
              <w:rPr>
                <w:rFonts w:eastAsia="Calibri"/>
              </w:rPr>
              <w:t>1</w:t>
            </w:r>
          </w:p>
        </w:tc>
      </w:tr>
      <w:tr w:rsidR="00CC456B" w:rsidRPr="00B051FD" w14:paraId="7D082EFC" w14:textId="77777777" w:rsidTr="0030048D">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378D1D5B" w14:textId="77777777" w:rsidR="00CC456B" w:rsidRPr="00B051FD" w:rsidRDefault="00CC456B" w:rsidP="0030048D">
            <w:pPr>
              <w:contextualSpacing/>
              <w:jc w:val="center"/>
              <w:textAlignment w:val="baseline"/>
              <w:rPr>
                <w:rFonts w:eastAsia="Calibri"/>
              </w:rPr>
            </w:pPr>
            <w:r w:rsidRPr="00B051FD">
              <w:rPr>
                <w:rFonts w:eastAsia="Calibri"/>
              </w:rPr>
              <w:t>7</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BABF7F6" w14:textId="77777777" w:rsidR="00CC456B" w:rsidRPr="00B051FD" w:rsidRDefault="00CC456B" w:rsidP="0030048D">
            <w:pPr>
              <w:contextualSpacing/>
              <w:jc w:val="center"/>
              <w:textAlignment w:val="baseline"/>
              <w:rPr>
                <w:rFonts w:eastAsia="Calibri"/>
              </w:rPr>
            </w:pPr>
            <w:r w:rsidRPr="00B051FD">
              <w:rPr>
                <w:rFonts w:eastAsia="Calibri"/>
              </w:rPr>
              <w:t>Вызывная панель</w:t>
            </w:r>
          </w:p>
        </w:tc>
        <w:tc>
          <w:tcPr>
            <w:tcW w:w="4111" w:type="dxa"/>
            <w:tcBorders>
              <w:top w:val="single" w:sz="4" w:space="0" w:color="auto"/>
              <w:left w:val="single" w:sz="4" w:space="0" w:color="auto"/>
              <w:bottom w:val="single" w:sz="4" w:space="0" w:color="auto"/>
              <w:right w:val="single" w:sz="4" w:space="0" w:color="auto"/>
            </w:tcBorders>
            <w:vAlign w:val="center"/>
            <w:hideMark/>
          </w:tcPr>
          <w:p w14:paraId="4F547248" w14:textId="77777777" w:rsidR="00CC456B" w:rsidRPr="00B051FD" w:rsidRDefault="00CC456B" w:rsidP="0030048D">
            <w:pPr>
              <w:contextualSpacing/>
              <w:jc w:val="center"/>
              <w:textAlignment w:val="baseline"/>
              <w:rPr>
                <w:rFonts w:eastAsia="Calibri"/>
              </w:rPr>
            </w:pPr>
            <w:r w:rsidRPr="00B051FD">
              <w:rPr>
                <w:rFonts w:eastAsia="Calibri"/>
              </w:rPr>
              <w:t>AVC 505</w:t>
            </w:r>
          </w:p>
        </w:tc>
        <w:tc>
          <w:tcPr>
            <w:tcW w:w="1564" w:type="dxa"/>
            <w:tcBorders>
              <w:top w:val="single" w:sz="4" w:space="0" w:color="auto"/>
              <w:left w:val="single" w:sz="4" w:space="0" w:color="auto"/>
              <w:bottom w:val="single" w:sz="4" w:space="0" w:color="auto"/>
              <w:right w:val="single" w:sz="4" w:space="0" w:color="auto"/>
            </w:tcBorders>
            <w:hideMark/>
          </w:tcPr>
          <w:p w14:paraId="75B10CCB" w14:textId="77777777" w:rsidR="00CC456B" w:rsidRPr="00B051FD" w:rsidRDefault="00CC456B" w:rsidP="0030048D">
            <w:pPr>
              <w:contextualSpacing/>
              <w:jc w:val="center"/>
              <w:textAlignment w:val="baseline"/>
              <w:rPr>
                <w:rFonts w:eastAsia="Calibri"/>
              </w:rPr>
            </w:pPr>
            <w:r w:rsidRPr="00B051FD">
              <w:rPr>
                <w:rFonts w:eastAsia="Calibri"/>
              </w:rPr>
              <w:t>шт.</w:t>
            </w:r>
          </w:p>
        </w:tc>
        <w:tc>
          <w:tcPr>
            <w:tcW w:w="988" w:type="dxa"/>
            <w:tcBorders>
              <w:top w:val="single" w:sz="4" w:space="0" w:color="auto"/>
              <w:left w:val="single" w:sz="4" w:space="0" w:color="auto"/>
              <w:bottom w:val="single" w:sz="4" w:space="0" w:color="auto"/>
              <w:right w:val="single" w:sz="4" w:space="0" w:color="auto"/>
            </w:tcBorders>
            <w:vAlign w:val="center"/>
            <w:hideMark/>
          </w:tcPr>
          <w:p w14:paraId="2444C361" w14:textId="77777777" w:rsidR="00CC456B" w:rsidRPr="00B051FD" w:rsidRDefault="00CC456B" w:rsidP="0030048D">
            <w:pPr>
              <w:contextualSpacing/>
              <w:jc w:val="center"/>
              <w:textAlignment w:val="baseline"/>
              <w:rPr>
                <w:rFonts w:eastAsia="Calibri"/>
              </w:rPr>
            </w:pPr>
            <w:r w:rsidRPr="00B051FD">
              <w:rPr>
                <w:rFonts w:eastAsia="Calibri"/>
              </w:rPr>
              <w:t>1</w:t>
            </w:r>
          </w:p>
        </w:tc>
      </w:tr>
      <w:tr w:rsidR="00CC456B" w:rsidRPr="00B051FD" w14:paraId="12778C15" w14:textId="77777777" w:rsidTr="0030048D">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3DFF7614" w14:textId="77777777" w:rsidR="00CC456B" w:rsidRPr="00B051FD" w:rsidRDefault="00CC456B" w:rsidP="0030048D">
            <w:pPr>
              <w:contextualSpacing/>
              <w:jc w:val="center"/>
              <w:textAlignment w:val="baseline"/>
              <w:rPr>
                <w:rFonts w:eastAsia="Calibri"/>
              </w:rPr>
            </w:pPr>
            <w:r w:rsidRPr="00B051FD">
              <w:rPr>
                <w:rFonts w:eastAsia="Calibri"/>
              </w:rPr>
              <w:t>8</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C61B2EA" w14:textId="77777777" w:rsidR="00CC456B" w:rsidRPr="00B051FD" w:rsidRDefault="00CC456B" w:rsidP="0030048D">
            <w:pPr>
              <w:contextualSpacing/>
              <w:jc w:val="center"/>
              <w:textAlignment w:val="baseline"/>
              <w:rPr>
                <w:rFonts w:eastAsia="Calibri"/>
              </w:rPr>
            </w:pPr>
            <w:r w:rsidRPr="00B051FD">
              <w:rPr>
                <w:rFonts w:eastAsia="Calibri"/>
              </w:rPr>
              <w:t>Домофон</w:t>
            </w:r>
          </w:p>
        </w:tc>
        <w:tc>
          <w:tcPr>
            <w:tcW w:w="4111" w:type="dxa"/>
            <w:tcBorders>
              <w:top w:val="single" w:sz="4" w:space="0" w:color="auto"/>
              <w:left w:val="single" w:sz="4" w:space="0" w:color="auto"/>
              <w:bottom w:val="single" w:sz="4" w:space="0" w:color="auto"/>
              <w:right w:val="single" w:sz="4" w:space="0" w:color="auto"/>
            </w:tcBorders>
            <w:vAlign w:val="center"/>
            <w:hideMark/>
          </w:tcPr>
          <w:p w14:paraId="1B195FBA" w14:textId="77777777" w:rsidR="00CC456B" w:rsidRPr="00B051FD" w:rsidRDefault="00CC456B" w:rsidP="0030048D">
            <w:pPr>
              <w:contextualSpacing/>
              <w:jc w:val="center"/>
              <w:textAlignment w:val="baseline"/>
              <w:rPr>
                <w:rFonts w:eastAsia="Calibri"/>
              </w:rPr>
            </w:pPr>
            <w:r w:rsidRPr="00B051FD">
              <w:rPr>
                <w:rFonts w:eastAsia="Calibri"/>
              </w:rPr>
              <w:t>FE-4CHP2</w:t>
            </w:r>
          </w:p>
        </w:tc>
        <w:tc>
          <w:tcPr>
            <w:tcW w:w="1564" w:type="dxa"/>
            <w:tcBorders>
              <w:top w:val="single" w:sz="4" w:space="0" w:color="auto"/>
              <w:left w:val="single" w:sz="4" w:space="0" w:color="auto"/>
              <w:bottom w:val="single" w:sz="4" w:space="0" w:color="auto"/>
              <w:right w:val="single" w:sz="4" w:space="0" w:color="auto"/>
            </w:tcBorders>
            <w:hideMark/>
          </w:tcPr>
          <w:p w14:paraId="377A1632" w14:textId="77777777" w:rsidR="00CC456B" w:rsidRPr="00B051FD" w:rsidRDefault="00CC456B" w:rsidP="0030048D">
            <w:pPr>
              <w:contextualSpacing/>
              <w:jc w:val="center"/>
              <w:textAlignment w:val="baseline"/>
              <w:rPr>
                <w:rFonts w:eastAsia="Calibri"/>
              </w:rPr>
            </w:pPr>
            <w:r w:rsidRPr="00B051FD">
              <w:rPr>
                <w:rFonts w:eastAsia="Calibri"/>
              </w:rPr>
              <w:t>шт.</w:t>
            </w:r>
          </w:p>
        </w:tc>
        <w:tc>
          <w:tcPr>
            <w:tcW w:w="988" w:type="dxa"/>
            <w:tcBorders>
              <w:top w:val="single" w:sz="4" w:space="0" w:color="auto"/>
              <w:left w:val="single" w:sz="4" w:space="0" w:color="auto"/>
              <w:bottom w:val="single" w:sz="4" w:space="0" w:color="auto"/>
              <w:right w:val="single" w:sz="4" w:space="0" w:color="auto"/>
            </w:tcBorders>
            <w:vAlign w:val="center"/>
            <w:hideMark/>
          </w:tcPr>
          <w:p w14:paraId="61B25BC5" w14:textId="77777777" w:rsidR="00CC456B" w:rsidRPr="00B051FD" w:rsidRDefault="00CC456B" w:rsidP="0030048D">
            <w:pPr>
              <w:contextualSpacing/>
              <w:jc w:val="center"/>
              <w:textAlignment w:val="baseline"/>
              <w:rPr>
                <w:rFonts w:eastAsia="Calibri"/>
              </w:rPr>
            </w:pPr>
            <w:r w:rsidRPr="00B051FD">
              <w:rPr>
                <w:rFonts w:eastAsia="Calibri"/>
              </w:rPr>
              <w:t>1</w:t>
            </w:r>
          </w:p>
        </w:tc>
      </w:tr>
    </w:tbl>
    <w:p w14:paraId="0F45AA3E" w14:textId="77777777" w:rsidR="00CC456B" w:rsidRPr="00B051FD" w:rsidRDefault="00CC456B" w:rsidP="00CC456B">
      <w:pPr>
        <w:contextualSpacing/>
        <w:jc w:val="center"/>
        <w:rPr>
          <w:rFonts w:eastAsia="Calibri"/>
          <w:b/>
        </w:rPr>
      </w:pPr>
    </w:p>
    <w:p w14:paraId="7EA0D13B" w14:textId="77777777" w:rsidR="00CC456B" w:rsidRPr="00B051FD" w:rsidRDefault="00CC456B" w:rsidP="00CC456B">
      <w:pPr>
        <w:contextualSpacing/>
        <w:jc w:val="center"/>
        <w:rPr>
          <w:rFonts w:eastAsia="Calibri"/>
          <w:b/>
        </w:rPr>
      </w:pPr>
    </w:p>
    <w:p w14:paraId="7A87B3EC" w14:textId="77777777" w:rsidR="00CC456B" w:rsidRPr="00B051FD" w:rsidRDefault="00CC456B" w:rsidP="00CC456B">
      <w:pPr>
        <w:contextualSpacing/>
        <w:jc w:val="center"/>
        <w:rPr>
          <w:rFonts w:eastAsia="Calibri"/>
          <w:b/>
        </w:rPr>
      </w:pPr>
    </w:p>
    <w:p w14:paraId="430E6FBA" w14:textId="77777777" w:rsidR="00CC456B" w:rsidRPr="00B051FD" w:rsidRDefault="00CC456B" w:rsidP="00CC456B">
      <w:pPr>
        <w:contextualSpacing/>
        <w:jc w:val="center"/>
        <w:rPr>
          <w:rFonts w:eastAsia="Calibri"/>
          <w:b/>
        </w:rPr>
      </w:pPr>
    </w:p>
    <w:p w14:paraId="1BE10A50" w14:textId="77777777" w:rsidR="00CC456B" w:rsidRPr="00B051FD" w:rsidRDefault="00CC456B" w:rsidP="00CC456B">
      <w:pPr>
        <w:contextualSpacing/>
        <w:jc w:val="center"/>
        <w:rPr>
          <w:rFonts w:eastAsia="Calibri"/>
          <w:b/>
        </w:rPr>
      </w:pPr>
    </w:p>
    <w:p w14:paraId="23556D71" w14:textId="77777777" w:rsidR="00CC456B" w:rsidRPr="00B051FD" w:rsidRDefault="00CC456B" w:rsidP="00CC456B">
      <w:pPr>
        <w:contextualSpacing/>
        <w:jc w:val="center"/>
        <w:rPr>
          <w:rFonts w:eastAsia="Calibri"/>
          <w:b/>
        </w:rPr>
      </w:pPr>
    </w:p>
    <w:p w14:paraId="1F543B61" w14:textId="77777777" w:rsidR="00CC456B" w:rsidRPr="00B051FD" w:rsidRDefault="00CC456B" w:rsidP="00CC456B">
      <w:pPr>
        <w:contextualSpacing/>
        <w:jc w:val="center"/>
        <w:rPr>
          <w:rFonts w:eastAsia="Calibri"/>
          <w:b/>
        </w:rPr>
      </w:pPr>
    </w:p>
    <w:p w14:paraId="7D76BBF8" w14:textId="77777777" w:rsidR="00CC456B" w:rsidRPr="00B051FD" w:rsidRDefault="00CC456B" w:rsidP="00CC456B">
      <w:pPr>
        <w:contextualSpacing/>
        <w:jc w:val="center"/>
        <w:rPr>
          <w:rFonts w:eastAsia="Calibri"/>
          <w:b/>
        </w:rPr>
      </w:pPr>
    </w:p>
    <w:p w14:paraId="4F162117" w14:textId="77777777" w:rsidR="00CC456B" w:rsidRPr="00B051FD" w:rsidRDefault="00CC456B" w:rsidP="00CC456B">
      <w:pPr>
        <w:contextualSpacing/>
        <w:jc w:val="center"/>
        <w:rPr>
          <w:rFonts w:eastAsia="Calibri"/>
          <w:b/>
        </w:rPr>
      </w:pPr>
    </w:p>
    <w:p w14:paraId="1F003CE9" w14:textId="77777777" w:rsidR="00CC456B" w:rsidRPr="00B051FD" w:rsidRDefault="00CC456B" w:rsidP="00CC456B">
      <w:pPr>
        <w:contextualSpacing/>
        <w:jc w:val="center"/>
        <w:rPr>
          <w:rFonts w:eastAsia="Calibri"/>
          <w:b/>
        </w:rPr>
      </w:pPr>
    </w:p>
    <w:p w14:paraId="672D6A0B" w14:textId="77777777" w:rsidR="00CC456B" w:rsidRPr="00B051FD" w:rsidRDefault="00CC456B" w:rsidP="00CC456B">
      <w:pPr>
        <w:contextualSpacing/>
        <w:jc w:val="center"/>
        <w:rPr>
          <w:rFonts w:eastAsia="Calibri"/>
          <w:b/>
        </w:rPr>
      </w:pPr>
    </w:p>
    <w:p w14:paraId="544A1910" w14:textId="77777777" w:rsidR="00CC456B" w:rsidRPr="00B051FD" w:rsidRDefault="00CC456B" w:rsidP="00CC456B">
      <w:pPr>
        <w:contextualSpacing/>
        <w:jc w:val="center"/>
        <w:rPr>
          <w:rFonts w:eastAsia="Calibri"/>
          <w:b/>
        </w:rPr>
      </w:pPr>
    </w:p>
    <w:p w14:paraId="39B05853" w14:textId="77777777" w:rsidR="00CC456B" w:rsidRPr="00B051FD" w:rsidRDefault="00CC456B" w:rsidP="00CC456B">
      <w:pPr>
        <w:contextualSpacing/>
        <w:jc w:val="center"/>
        <w:rPr>
          <w:rFonts w:eastAsia="Calibri"/>
          <w:b/>
        </w:rPr>
      </w:pPr>
      <w:r w:rsidRPr="00B051FD">
        <w:rPr>
          <w:rFonts w:eastAsia="Calibri"/>
          <w:b/>
        </w:rPr>
        <w:t>Перечень оборудования системы контроля и управления доступом в основном здании Объекта и на окружающей его территории (ул. Бестужевская, 50):</w:t>
      </w:r>
    </w:p>
    <w:p w14:paraId="3D393601" w14:textId="77777777" w:rsidR="00CC456B" w:rsidRPr="00B051FD" w:rsidRDefault="00CC456B" w:rsidP="00CC456B">
      <w:pPr>
        <w:contextualSpacing/>
        <w:jc w:val="center"/>
        <w:rPr>
          <w:rFonts w:eastAsia="Calibri"/>
          <w:b/>
        </w:rPr>
      </w:pPr>
    </w:p>
    <w:p w14:paraId="56D993A3" w14:textId="77777777" w:rsidR="00CC456B" w:rsidRPr="00B051FD" w:rsidRDefault="00CC456B" w:rsidP="00CC456B">
      <w:pPr>
        <w:contextualSpacing/>
        <w:jc w:val="center"/>
        <w:rPr>
          <w:rFonts w:eastAsia="Calibri"/>
          <w:b/>
        </w:rPr>
      </w:pPr>
    </w:p>
    <w:tbl>
      <w:tblPr>
        <w:tblpPr w:leftFromText="181" w:rightFromText="181" w:bottomFromText="160" w:vertAnchor="text" w:horzAnchor="margin" w:tblpY="-306"/>
        <w:tblOverlap w:val="never"/>
        <w:tblW w:w="9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984"/>
        <w:gridCol w:w="1384"/>
        <w:gridCol w:w="1450"/>
        <w:gridCol w:w="3791"/>
      </w:tblGrid>
      <w:tr w:rsidR="00CC456B" w:rsidRPr="00B051FD" w14:paraId="573273C4" w14:textId="77777777" w:rsidTr="0030048D">
        <w:trPr>
          <w:trHeight w:val="255"/>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7401B4CB" w14:textId="77777777" w:rsidR="00CC456B" w:rsidRPr="00B051FD" w:rsidRDefault="00CC456B" w:rsidP="0030048D">
            <w:pPr>
              <w:contextualSpacing/>
              <w:jc w:val="center"/>
              <w:textAlignment w:val="baseline"/>
              <w:rPr>
                <w:rFonts w:eastAsia="Calibri"/>
                <w:b/>
                <w:bCs/>
              </w:rPr>
            </w:pPr>
            <w:r w:rsidRPr="00B051FD">
              <w:rPr>
                <w:rFonts w:eastAsia="Calibri"/>
                <w:b/>
                <w:bCs/>
              </w:rPr>
              <w:t>№</w:t>
            </w:r>
          </w:p>
          <w:p w14:paraId="0081D51F" w14:textId="77777777" w:rsidR="00CC456B" w:rsidRPr="00B051FD" w:rsidRDefault="00CC456B" w:rsidP="0030048D">
            <w:pPr>
              <w:contextualSpacing/>
              <w:jc w:val="center"/>
              <w:textAlignment w:val="baseline"/>
              <w:rPr>
                <w:rFonts w:eastAsia="Calibri"/>
              </w:rPr>
            </w:pPr>
            <w:r w:rsidRPr="00B051FD">
              <w:rPr>
                <w:rFonts w:eastAsia="Calibri"/>
                <w:b/>
                <w:bCs/>
              </w:rPr>
              <w:t>п/п</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FD9C607" w14:textId="77777777" w:rsidR="00CC456B" w:rsidRPr="00B051FD" w:rsidRDefault="00CC456B" w:rsidP="0030048D">
            <w:pPr>
              <w:contextualSpacing/>
              <w:jc w:val="center"/>
              <w:textAlignment w:val="baseline"/>
              <w:rPr>
                <w:rFonts w:eastAsia="Calibri"/>
                <w:color w:val="000000"/>
              </w:rPr>
            </w:pPr>
            <w:r w:rsidRPr="00B051FD">
              <w:rPr>
                <w:rFonts w:eastAsia="Calibri"/>
                <w:b/>
                <w:bCs/>
              </w:rPr>
              <w:t>Вид</w:t>
            </w:r>
          </w:p>
        </w:tc>
        <w:tc>
          <w:tcPr>
            <w:tcW w:w="1384" w:type="dxa"/>
            <w:tcBorders>
              <w:top w:val="single" w:sz="4" w:space="0" w:color="auto"/>
              <w:left w:val="single" w:sz="4" w:space="0" w:color="auto"/>
              <w:bottom w:val="single" w:sz="4" w:space="0" w:color="auto"/>
              <w:right w:val="single" w:sz="4" w:space="0" w:color="auto"/>
            </w:tcBorders>
            <w:noWrap/>
            <w:vAlign w:val="center"/>
            <w:hideMark/>
          </w:tcPr>
          <w:p w14:paraId="308EC420" w14:textId="77777777" w:rsidR="00CC456B" w:rsidRPr="00B051FD" w:rsidRDefault="00CC456B" w:rsidP="0030048D">
            <w:pPr>
              <w:contextualSpacing/>
              <w:jc w:val="center"/>
              <w:textAlignment w:val="baseline"/>
              <w:rPr>
                <w:rFonts w:eastAsia="Calibri"/>
              </w:rPr>
            </w:pPr>
            <w:r w:rsidRPr="00B051FD">
              <w:rPr>
                <w:rFonts w:eastAsia="Calibri"/>
                <w:b/>
                <w:bCs/>
              </w:rPr>
              <w:t>Ед. изм.</w:t>
            </w:r>
          </w:p>
        </w:tc>
        <w:tc>
          <w:tcPr>
            <w:tcW w:w="1450" w:type="dxa"/>
            <w:tcBorders>
              <w:top w:val="single" w:sz="4" w:space="0" w:color="auto"/>
              <w:left w:val="single" w:sz="4" w:space="0" w:color="auto"/>
              <w:bottom w:val="single" w:sz="4" w:space="0" w:color="auto"/>
              <w:right w:val="single" w:sz="4" w:space="0" w:color="auto"/>
            </w:tcBorders>
            <w:noWrap/>
            <w:vAlign w:val="center"/>
            <w:hideMark/>
          </w:tcPr>
          <w:p w14:paraId="7006CCD6" w14:textId="77777777" w:rsidR="00CC456B" w:rsidRPr="00B051FD" w:rsidRDefault="00CC456B" w:rsidP="0030048D">
            <w:pPr>
              <w:contextualSpacing/>
              <w:jc w:val="center"/>
              <w:textAlignment w:val="baseline"/>
              <w:rPr>
                <w:rFonts w:eastAsia="Calibri"/>
                <w:color w:val="000000"/>
              </w:rPr>
            </w:pPr>
            <w:r w:rsidRPr="00B051FD">
              <w:rPr>
                <w:rFonts w:eastAsia="Calibri"/>
                <w:b/>
                <w:bCs/>
              </w:rPr>
              <w:t>Количество</w:t>
            </w:r>
          </w:p>
        </w:tc>
        <w:tc>
          <w:tcPr>
            <w:tcW w:w="3791" w:type="dxa"/>
            <w:tcBorders>
              <w:top w:val="single" w:sz="4" w:space="0" w:color="auto"/>
              <w:left w:val="single" w:sz="4" w:space="0" w:color="auto"/>
              <w:bottom w:val="single" w:sz="4" w:space="0" w:color="auto"/>
              <w:right w:val="single" w:sz="4" w:space="0" w:color="auto"/>
            </w:tcBorders>
            <w:noWrap/>
            <w:vAlign w:val="center"/>
            <w:hideMark/>
          </w:tcPr>
          <w:p w14:paraId="4FED21B1" w14:textId="77777777" w:rsidR="00CC456B" w:rsidRPr="00B051FD" w:rsidRDefault="00CC456B" w:rsidP="0030048D">
            <w:pPr>
              <w:contextualSpacing/>
              <w:textAlignment w:val="baseline"/>
              <w:rPr>
                <w:rFonts w:eastAsia="Calibri"/>
              </w:rPr>
            </w:pPr>
            <w:r w:rsidRPr="00B051FD">
              <w:rPr>
                <w:rFonts w:eastAsia="Calibri"/>
                <w:b/>
                <w:bCs/>
              </w:rPr>
              <w:t xml:space="preserve">   Производитель/Наименование</w:t>
            </w:r>
          </w:p>
        </w:tc>
      </w:tr>
      <w:tr w:rsidR="00CC456B" w:rsidRPr="00B051FD" w14:paraId="619A0F68" w14:textId="77777777" w:rsidTr="0030048D">
        <w:trPr>
          <w:trHeight w:val="255"/>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459018B2" w14:textId="77777777" w:rsidR="00CC456B" w:rsidRPr="00B051FD" w:rsidRDefault="00CC456B" w:rsidP="0030048D">
            <w:pPr>
              <w:contextualSpacing/>
              <w:jc w:val="center"/>
              <w:textAlignment w:val="baseline"/>
              <w:rPr>
                <w:rFonts w:eastAsia="Calibri"/>
              </w:rPr>
            </w:pPr>
            <w:r w:rsidRPr="00B051FD">
              <w:rPr>
                <w:rFonts w:eastAsia="Calibri"/>
                <w:color w:val="000000"/>
              </w:rPr>
              <w:t>1</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4102D1F" w14:textId="77777777" w:rsidR="00CC456B" w:rsidRPr="00B051FD" w:rsidRDefault="00CC456B" w:rsidP="0030048D">
            <w:pPr>
              <w:contextualSpacing/>
              <w:textAlignment w:val="baseline"/>
              <w:rPr>
                <w:rFonts w:eastAsia="Calibri"/>
                <w:color w:val="000000"/>
              </w:rPr>
            </w:pPr>
            <w:r w:rsidRPr="00B051FD">
              <w:rPr>
                <w:rFonts w:eastAsia="Calibri"/>
                <w:color w:val="000000"/>
              </w:rPr>
              <w:t xml:space="preserve">Шкаф </w:t>
            </w:r>
          </w:p>
        </w:tc>
        <w:tc>
          <w:tcPr>
            <w:tcW w:w="1384" w:type="dxa"/>
            <w:tcBorders>
              <w:top w:val="single" w:sz="4" w:space="0" w:color="auto"/>
              <w:left w:val="single" w:sz="4" w:space="0" w:color="auto"/>
              <w:bottom w:val="single" w:sz="4" w:space="0" w:color="auto"/>
              <w:right w:val="single" w:sz="4" w:space="0" w:color="auto"/>
            </w:tcBorders>
            <w:noWrap/>
            <w:vAlign w:val="center"/>
            <w:hideMark/>
          </w:tcPr>
          <w:p w14:paraId="3B9FCA8A" w14:textId="77777777" w:rsidR="00CC456B" w:rsidRPr="00B051FD" w:rsidRDefault="00CC456B" w:rsidP="0030048D">
            <w:pPr>
              <w:contextualSpacing/>
              <w:jc w:val="center"/>
              <w:textAlignment w:val="baseline"/>
              <w:rPr>
                <w:rFonts w:eastAsia="Calibri"/>
              </w:rPr>
            </w:pPr>
            <w:r w:rsidRPr="00B051FD">
              <w:rPr>
                <w:rFonts w:eastAsia="Calibri"/>
              </w:rPr>
              <w:t>шт</w:t>
            </w:r>
          </w:p>
        </w:tc>
        <w:tc>
          <w:tcPr>
            <w:tcW w:w="1450" w:type="dxa"/>
            <w:tcBorders>
              <w:top w:val="single" w:sz="4" w:space="0" w:color="auto"/>
              <w:left w:val="single" w:sz="4" w:space="0" w:color="auto"/>
              <w:bottom w:val="single" w:sz="4" w:space="0" w:color="auto"/>
              <w:right w:val="single" w:sz="4" w:space="0" w:color="auto"/>
            </w:tcBorders>
            <w:noWrap/>
            <w:vAlign w:val="center"/>
            <w:hideMark/>
          </w:tcPr>
          <w:p w14:paraId="7C29E686" w14:textId="77777777" w:rsidR="00CC456B" w:rsidRPr="00B051FD" w:rsidRDefault="00CC456B" w:rsidP="0030048D">
            <w:pPr>
              <w:contextualSpacing/>
              <w:jc w:val="center"/>
              <w:textAlignment w:val="baseline"/>
              <w:rPr>
                <w:rFonts w:eastAsia="Calibri"/>
                <w:color w:val="000000"/>
              </w:rPr>
            </w:pPr>
            <w:r w:rsidRPr="00B051FD">
              <w:rPr>
                <w:rFonts w:eastAsia="Calibri"/>
              </w:rPr>
              <w:t>5</w:t>
            </w:r>
          </w:p>
        </w:tc>
        <w:tc>
          <w:tcPr>
            <w:tcW w:w="3791" w:type="dxa"/>
            <w:tcBorders>
              <w:top w:val="single" w:sz="4" w:space="0" w:color="auto"/>
              <w:left w:val="single" w:sz="4" w:space="0" w:color="auto"/>
              <w:bottom w:val="single" w:sz="4" w:space="0" w:color="auto"/>
              <w:right w:val="single" w:sz="4" w:space="0" w:color="auto"/>
            </w:tcBorders>
            <w:noWrap/>
            <w:vAlign w:val="center"/>
            <w:hideMark/>
          </w:tcPr>
          <w:p w14:paraId="6E7D8D13" w14:textId="77777777" w:rsidR="00CC456B" w:rsidRPr="00B051FD" w:rsidRDefault="00CC456B" w:rsidP="0030048D">
            <w:pPr>
              <w:contextualSpacing/>
              <w:textAlignment w:val="baseline"/>
              <w:rPr>
                <w:rFonts w:eastAsia="Calibri"/>
              </w:rPr>
            </w:pPr>
            <w:r w:rsidRPr="00B051FD">
              <w:rPr>
                <w:rFonts w:eastAsia="Calibri"/>
              </w:rPr>
              <w:t>AESP RECW-186AV</w:t>
            </w:r>
          </w:p>
        </w:tc>
      </w:tr>
      <w:tr w:rsidR="00CC456B" w:rsidRPr="00B051FD" w14:paraId="4EAF9AA2" w14:textId="77777777" w:rsidTr="0030048D">
        <w:trPr>
          <w:trHeight w:val="255"/>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6E4DEC35" w14:textId="77777777" w:rsidR="00CC456B" w:rsidRPr="00B051FD" w:rsidRDefault="00CC456B" w:rsidP="0030048D">
            <w:pPr>
              <w:contextualSpacing/>
              <w:jc w:val="center"/>
              <w:textAlignment w:val="baseline"/>
              <w:rPr>
                <w:rFonts w:eastAsia="Calibri"/>
              </w:rPr>
            </w:pPr>
            <w:r w:rsidRPr="00B051FD">
              <w:rPr>
                <w:rFonts w:eastAsia="Calibri"/>
                <w:color w:val="000000"/>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E6BAEE1" w14:textId="77777777" w:rsidR="00CC456B" w:rsidRPr="00B051FD" w:rsidRDefault="00CC456B" w:rsidP="0030048D">
            <w:pPr>
              <w:contextualSpacing/>
              <w:textAlignment w:val="baseline"/>
              <w:rPr>
                <w:rFonts w:eastAsia="Calibri"/>
                <w:color w:val="000000"/>
              </w:rPr>
            </w:pPr>
            <w:r w:rsidRPr="00B051FD">
              <w:rPr>
                <w:rFonts w:eastAsia="Calibri"/>
                <w:color w:val="000000"/>
              </w:rPr>
              <w:t xml:space="preserve">Стойка </w:t>
            </w:r>
          </w:p>
        </w:tc>
        <w:tc>
          <w:tcPr>
            <w:tcW w:w="1384" w:type="dxa"/>
            <w:tcBorders>
              <w:top w:val="single" w:sz="4" w:space="0" w:color="auto"/>
              <w:left w:val="single" w:sz="4" w:space="0" w:color="auto"/>
              <w:bottom w:val="single" w:sz="4" w:space="0" w:color="auto"/>
              <w:right w:val="single" w:sz="4" w:space="0" w:color="auto"/>
            </w:tcBorders>
            <w:noWrap/>
            <w:vAlign w:val="center"/>
            <w:hideMark/>
          </w:tcPr>
          <w:p w14:paraId="4420D0DE" w14:textId="77777777" w:rsidR="00CC456B" w:rsidRPr="00B051FD" w:rsidRDefault="00CC456B" w:rsidP="0030048D">
            <w:pPr>
              <w:contextualSpacing/>
              <w:jc w:val="center"/>
              <w:textAlignment w:val="baseline"/>
              <w:rPr>
                <w:rFonts w:eastAsia="Calibri"/>
              </w:rPr>
            </w:pPr>
            <w:r w:rsidRPr="00B051FD">
              <w:rPr>
                <w:rFonts w:eastAsia="Calibri"/>
              </w:rPr>
              <w:t>шт</w:t>
            </w:r>
          </w:p>
        </w:tc>
        <w:tc>
          <w:tcPr>
            <w:tcW w:w="1450" w:type="dxa"/>
            <w:tcBorders>
              <w:top w:val="single" w:sz="4" w:space="0" w:color="auto"/>
              <w:left w:val="single" w:sz="4" w:space="0" w:color="auto"/>
              <w:bottom w:val="single" w:sz="4" w:space="0" w:color="auto"/>
              <w:right w:val="single" w:sz="4" w:space="0" w:color="auto"/>
            </w:tcBorders>
            <w:noWrap/>
            <w:vAlign w:val="center"/>
            <w:hideMark/>
          </w:tcPr>
          <w:p w14:paraId="39F9BA67" w14:textId="77777777" w:rsidR="00CC456B" w:rsidRPr="00B051FD" w:rsidRDefault="00CC456B" w:rsidP="0030048D">
            <w:pPr>
              <w:contextualSpacing/>
              <w:jc w:val="center"/>
              <w:textAlignment w:val="baseline"/>
              <w:rPr>
                <w:rFonts w:eastAsia="Calibri"/>
                <w:color w:val="000000"/>
              </w:rPr>
            </w:pPr>
            <w:r w:rsidRPr="00B051FD">
              <w:rPr>
                <w:rFonts w:eastAsia="Calibri"/>
              </w:rPr>
              <w:t>1</w:t>
            </w:r>
          </w:p>
        </w:tc>
        <w:tc>
          <w:tcPr>
            <w:tcW w:w="3791" w:type="dxa"/>
            <w:tcBorders>
              <w:top w:val="single" w:sz="4" w:space="0" w:color="auto"/>
              <w:left w:val="single" w:sz="4" w:space="0" w:color="auto"/>
              <w:bottom w:val="single" w:sz="4" w:space="0" w:color="auto"/>
              <w:right w:val="single" w:sz="4" w:space="0" w:color="auto"/>
            </w:tcBorders>
            <w:noWrap/>
            <w:vAlign w:val="center"/>
            <w:hideMark/>
          </w:tcPr>
          <w:p w14:paraId="3C70CE85" w14:textId="77777777" w:rsidR="00CC456B" w:rsidRPr="00B051FD" w:rsidRDefault="00CC456B" w:rsidP="0030048D">
            <w:pPr>
              <w:contextualSpacing/>
              <w:textAlignment w:val="baseline"/>
              <w:rPr>
                <w:rFonts w:eastAsia="Calibri"/>
                <w:color w:val="000000"/>
              </w:rPr>
            </w:pPr>
            <w:r w:rsidRPr="00B051FD">
              <w:rPr>
                <w:rFonts w:eastAsia="Calibri"/>
              </w:rPr>
              <w:t>AESP REC-45SRV-GY</w:t>
            </w:r>
          </w:p>
        </w:tc>
      </w:tr>
      <w:tr w:rsidR="00CC456B" w:rsidRPr="00B051FD" w14:paraId="7D72B2E4" w14:textId="77777777" w:rsidTr="0030048D">
        <w:trPr>
          <w:trHeight w:val="409"/>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41CC1C48" w14:textId="77777777" w:rsidR="00CC456B" w:rsidRPr="00B051FD" w:rsidRDefault="00CC456B" w:rsidP="0030048D">
            <w:pPr>
              <w:contextualSpacing/>
              <w:jc w:val="center"/>
              <w:textAlignment w:val="baseline"/>
              <w:rPr>
                <w:rFonts w:eastAsia="Calibri"/>
              </w:rPr>
            </w:pPr>
            <w:r w:rsidRPr="00B051FD">
              <w:rPr>
                <w:rFonts w:eastAsia="Calibri"/>
                <w:color w:val="000000"/>
              </w:rPr>
              <w:t>3</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E65D16B" w14:textId="77777777" w:rsidR="00CC456B" w:rsidRPr="00B051FD" w:rsidRDefault="00CC456B" w:rsidP="0030048D">
            <w:pPr>
              <w:contextualSpacing/>
              <w:textAlignment w:val="baseline"/>
              <w:rPr>
                <w:rFonts w:eastAsia="Calibri"/>
                <w:color w:val="000000"/>
              </w:rPr>
            </w:pPr>
            <w:r w:rsidRPr="00B051FD">
              <w:rPr>
                <w:rFonts w:eastAsia="Calibri"/>
                <w:color w:val="000000"/>
              </w:rPr>
              <w:t xml:space="preserve">Патч-панель </w:t>
            </w:r>
          </w:p>
        </w:tc>
        <w:tc>
          <w:tcPr>
            <w:tcW w:w="1384" w:type="dxa"/>
            <w:tcBorders>
              <w:top w:val="single" w:sz="4" w:space="0" w:color="auto"/>
              <w:left w:val="single" w:sz="4" w:space="0" w:color="auto"/>
              <w:bottom w:val="single" w:sz="4" w:space="0" w:color="auto"/>
              <w:right w:val="single" w:sz="4" w:space="0" w:color="auto"/>
            </w:tcBorders>
            <w:noWrap/>
            <w:vAlign w:val="center"/>
            <w:hideMark/>
          </w:tcPr>
          <w:p w14:paraId="331FD8DA" w14:textId="77777777" w:rsidR="00CC456B" w:rsidRPr="00B051FD" w:rsidRDefault="00CC456B" w:rsidP="0030048D">
            <w:pPr>
              <w:contextualSpacing/>
              <w:jc w:val="center"/>
              <w:textAlignment w:val="baseline"/>
              <w:rPr>
                <w:rFonts w:eastAsia="Calibri"/>
              </w:rPr>
            </w:pPr>
            <w:r w:rsidRPr="00B051FD">
              <w:rPr>
                <w:rFonts w:eastAsia="Calibri"/>
                <w:color w:val="000000"/>
              </w:rPr>
              <w:t>шт</w:t>
            </w:r>
          </w:p>
        </w:tc>
        <w:tc>
          <w:tcPr>
            <w:tcW w:w="1450" w:type="dxa"/>
            <w:tcBorders>
              <w:top w:val="single" w:sz="4" w:space="0" w:color="auto"/>
              <w:left w:val="single" w:sz="4" w:space="0" w:color="auto"/>
              <w:bottom w:val="single" w:sz="4" w:space="0" w:color="auto"/>
              <w:right w:val="single" w:sz="4" w:space="0" w:color="auto"/>
            </w:tcBorders>
            <w:noWrap/>
            <w:vAlign w:val="center"/>
            <w:hideMark/>
          </w:tcPr>
          <w:p w14:paraId="67CEFB02"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3</w:t>
            </w:r>
          </w:p>
        </w:tc>
        <w:tc>
          <w:tcPr>
            <w:tcW w:w="3791" w:type="dxa"/>
            <w:tcBorders>
              <w:top w:val="single" w:sz="4" w:space="0" w:color="auto"/>
              <w:left w:val="single" w:sz="4" w:space="0" w:color="auto"/>
              <w:bottom w:val="single" w:sz="4" w:space="0" w:color="auto"/>
              <w:right w:val="single" w:sz="4" w:space="0" w:color="auto"/>
            </w:tcBorders>
            <w:noWrap/>
            <w:vAlign w:val="center"/>
            <w:hideMark/>
          </w:tcPr>
          <w:p w14:paraId="0A807770" w14:textId="77777777" w:rsidR="00CC456B" w:rsidRPr="00B051FD" w:rsidRDefault="00CC456B" w:rsidP="0030048D">
            <w:pPr>
              <w:contextualSpacing/>
              <w:textAlignment w:val="baseline"/>
              <w:rPr>
                <w:rFonts w:eastAsia="Calibri"/>
              </w:rPr>
            </w:pPr>
            <w:r w:rsidRPr="00B051FD">
              <w:rPr>
                <w:rFonts w:eastAsia="Calibri"/>
              </w:rPr>
              <w:t>AESP 24458-C6</w:t>
            </w:r>
          </w:p>
        </w:tc>
      </w:tr>
      <w:tr w:rsidR="00CC456B" w:rsidRPr="00B051FD" w14:paraId="60AD19E9" w14:textId="77777777" w:rsidTr="0030048D">
        <w:trPr>
          <w:trHeight w:val="255"/>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3445BF4D" w14:textId="77777777" w:rsidR="00CC456B" w:rsidRPr="00B051FD" w:rsidRDefault="00CC456B" w:rsidP="0030048D">
            <w:pPr>
              <w:contextualSpacing/>
              <w:jc w:val="center"/>
              <w:textAlignment w:val="baseline"/>
              <w:rPr>
                <w:rFonts w:eastAsia="Calibri"/>
              </w:rPr>
            </w:pPr>
            <w:r w:rsidRPr="00B051FD">
              <w:rPr>
                <w:rFonts w:eastAsia="Calibri"/>
                <w:color w:val="000000"/>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2C8CB28" w14:textId="77777777" w:rsidR="00CC456B" w:rsidRPr="00B051FD" w:rsidRDefault="00CC456B" w:rsidP="0030048D">
            <w:pPr>
              <w:contextualSpacing/>
              <w:textAlignment w:val="baseline"/>
              <w:rPr>
                <w:rFonts w:eastAsia="Calibri"/>
                <w:color w:val="000000"/>
              </w:rPr>
            </w:pPr>
            <w:r w:rsidRPr="00B051FD">
              <w:rPr>
                <w:rFonts w:eastAsia="Calibri"/>
                <w:color w:val="000000"/>
              </w:rPr>
              <w:t xml:space="preserve">Патч-панель </w:t>
            </w:r>
          </w:p>
        </w:tc>
        <w:tc>
          <w:tcPr>
            <w:tcW w:w="1384" w:type="dxa"/>
            <w:tcBorders>
              <w:top w:val="single" w:sz="4" w:space="0" w:color="auto"/>
              <w:left w:val="single" w:sz="4" w:space="0" w:color="auto"/>
              <w:bottom w:val="single" w:sz="4" w:space="0" w:color="auto"/>
              <w:right w:val="single" w:sz="4" w:space="0" w:color="auto"/>
            </w:tcBorders>
            <w:noWrap/>
            <w:vAlign w:val="center"/>
            <w:hideMark/>
          </w:tcPr>
          <w:p w14:paraId="1C26A3BC" w14:textId="77777777" w:rsidR="00CC456B" w:rsidRPr="00B051FD" w:rsidRDefault="00CC456B" w:rsidP="0030048D">
            <w:pPr>
              <w:contextualSpacing/>
              <w:jc w:val="center"/>
              <w:textAlignment w:val="baseline"/>
              <w:rPr>
                <w:rFonts w:eastAsia="Calibri"/>
              </w:rPr>
            </w:pPr>
            <w:r w:rsidRPr="00B051FD">
              <w:rPr>
                <w:rFonts w:eastAsia="Calibri"/>
                <w:color w:val="000000"/>
              </w:rPr>
              <w:t>шт</w:t>
            </w:r>
          </w:p>
        </w:tc>
        <w:tc>
          <w:tcPr>
            <w:tcW w:w="1450" w:type="dxa"/>
            <w:tcBorders>
              <w:top w:val="single" w:sz="4" w:space="0" w:color="auto"/>
              <w:left w:val="single" w:sz="4" w:space="0" w:color="auto"/>
              <w:bottom w:val="single" w:sz="4" w:space="0" w:color="auto"/>
              <w:right w:val="single" w:sz="4" w:space="0" w:color="auto"/>
            </w:tcBorders>
            <w:noWrap/>
            <w:vAlign w:val="center"/>
            <w:hideMark/>
          </w:tcPr>
          <w:p w14:paraId="116433D9"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2</w:t>
            </w:r>
          </w:p>
        </w:tc>
        <w:tc>
          <w:tcPr>
            <w:tcW w:w="3791" w:type="dxa"/>
            <w:tcBorders>
              <w:top w:val="single" w:sz="4" w:space="0" w:color="auto"/>
              <w:left w:val="single" w:sz="4" w:space="0" w:color="auto"/>
              <w:bottom w:val="single" w:sz="4" w:space="0" w:color="auto"/>
              <w:right w:val="single" w:sz="4" w:space="0" w:color="auto"/>
            </w:tcBorders>
            <w:noWrap/>
            <w:vAlign w:val="center"/>
            <w:hideMark/>
          </w:tcPr>
          <w:p w14:paraId="4C25C96C" w14:textId="77777777" w:rsidR="00CC456B" w:rsidRPr="00B051FD" w:rsidRDefault="00CC456B" w:rsidP="0030048D">
            <w:pPr>
              <w:contextualSpacing/>
              <w:textAlignment w:val="baseline"/>
              <w:rPr>
                <w:rFonts w:eastAsia="Calibri"/>
              </w:rPr>
            </w:pPr>
            <w:r w:rsidRPr="00B051FD">
              <w:rPr>
                <w:rFonts w:eastAsia="Calibri"/>
              </w:rPr>
              <w:t>AESP 48458-C6</w:t>
            </w:r>
          </w:p>
        </w:tc>
      </w:tr>
      <w:tr w:rsidR="00CC456B" w:rsidRPr="00B051FD" w14:paraId="146C0A79" w14:textId="77777777" w:rsidTr="0030048D">
        <w:trPr>
          <w:trHeight w:val="147"/>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6BC7EC23" w14:textId="77777777" w:rsidR="00CC456B" w:rsidRPr="00B051FD" w:rsidRDefault="00CC456B" w:rsidP="0030048D">
            <w:pPr>
              <w:contextualSpacing/>
              <w:jc w:val="center"/>
              <w:textAlignment w:val="baseline"/>
              <w:rPr>
                <w:rFonts w:eastAsia="Calibri"/>
              </w:rPr>
            </w:pPr>
            <w:r w:rsidRPr="00B051FD">
              <w:rPr>
                <w:rFonts w:eastAsia="Calibri"/>
                <w:color w:val="000000"/>
              </w:rPr>
              <w:t>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FBAFB84" w14:textId="77777777" w:rsidR="00CC456B" w:rsidRPr="00B051FD" w:rsidRDefault="00CC456B" w:rsidP="0030048D">
            <w:pPr>
              <w:contextualSpacing/>
              <w:textAlignment w:val="baseline"/>
              <w:rPr>
                <w:rFonts w:eastAsia="Calibri"/>
                <w:color w:val="000000"/>
              </w:rPr>
            </w:pPr>
            <w:r w:rsidRPr="00B051FD">
              <w:rPr>
                <w:rFonts w:eastAsia="Calibri"/>
                <w:color w:val="000000"/>
              </w:rPr>
              <w:t>Модуль</w:t>
            </w:r>
          </w:p>
        </w:tc>
        <w:tc>
          <w:tcPr>
            <w:tcW w:w="1384" w:type="dxa"/>
            <w:tcBorders>
              <w:top w:val="single" w:sz="4" w:space="0" w:color="auto"/>
              <w:left w:val="single" w:sz="4" w:space="0" w:color="auto"/>
              <w:bottom w:val="single" w:sz="4" w:space="0" w:color="auto"/>
              <w:right w:val="single" w:sz="4" w:space="0" w:color="auto"/>
            </w:tcBorders>
            <w:noWrap/>
            <w:vAlign w:val="center"/>
            <w:hideMark/>
          </w:tcPr>
          <w:p w14:paraId="734FDA15" w14:textId="77777777" w:rsidR="00CC456B" w:rsidRPr="00B051FD" w:rsidRDefault="00CC456B" w:rsidP="0030048D">
            <w:pPr>
              <w:contextualSpacing/>
              <w:jc w:val="center"/>
              <w:textAlignment w:val="baseline"/>
              <w:rPr>
                <w:rFonts w:eastAsia="Calibri"/>
              </w:rPr>
            </w:pPr>
            <w:r w:rsidRPr="00B051FD">
              <w:rPr>
                <w:rFonts w:eastAsia="Calibri"/>
                <w:color w:val="000000"/>
              </w:rPr>
              <w:t>шт</w:t>
            </w:r>
          </w:p>
        </w:tc>
        <w:tc>
          <w:tcPr>
            <w:tcW w:w="1450" w:type="dxa"/>
            <w:tcBorders>
              <w:top w:val="single" w:sz="4" w:space="0" w:color="auto"/>
              <w:left w:val="single" w:sz="4" w:space="0" w:color="auto"/>
              <w:bottom w:val="single" w:sz="4" w:space="0" w:color="auto"/>
              <w:right w:val="single" w:sz="4" w:space="0" w:color="auto"/>
            </w:tcBorders>
            <w:noWrap/>
            <w:vAlign w:val="center"/>
            <w:hideMark/>
          </w:tcPr>
          <w:p w14:paraId="596E3D75" w14:textId="77777777" w:rsidR="00CC456B" w:rsidRPr="00B051FD" w:rsidRDefault="00CC456B" w:rsidP="0030048D">
            <w:pPr>
              <w:contextualSpacing/>
              <w:jc w:val="center"/>
              <w:textAlignment w:val="baseline"/>
              <w:rPr>
                <w:rFonts w:eastAsia="Calibri"/>
              </w:rPr>
            </w:pPr>
            <w:r w:rsidRPr="00B051FD">
              <w:rPr>
                <w:rFonts w:eastAsia="Calibri"/>
                <w:color w:val="000000"/>
              </w:rPr>
              <w:t>31</w:t>
            </w:r>
          </w:p>
        </w:tc>
        <w:tc>
          <w:tcPr>
            <w:tcW w:w="3791" w:type="dxa"/>
            <w:tcBorders>
              <w:top w:val="single" w:sz="4" w:space="0" w:color="auto"/>
              <w:left w:val="single" w:sz="4" w:space="0" w:color="auto"/>
              <w:bottom w:val="single" w:sz="4" w:space="0" w:color="auto"/>
              <w:right w:val="single" w:sz="4" w:space="0" w:color="auto"/>
            </w:tcBorders>
            <w:noWrap/>
            <w:vAlign w:val="center"/>
            <w:hideMark/>
          </w:tcPr>
          <w:p w14:paraId="753885A5" w14:textId="77777777" w:rsidR="00CC456B" w:rsidRPr="00B051FD" w:rsidRDefault="00CC456B" w:rsidP="0030048D">
            <w:pPr>
              <w:contextualSpacing/>
              <w:textAlignment w:val="baseline"/>
              <w:rPr>
                <w:rFonts w:eastAsia="Calibri"/>
                <w:color w:val="000000"/>
              </w:rPr>
            </w:pPr>
            <w:r w:rsidRPr="00B051FD">
              <w:rPr>
                <w:rFonts w:eastAsia="Calibri"/>
                <w:color w:val="000000"/>
              </w:rPr>
              <w:t>AESP KJ458-C6-WH</w:t>
            </w:r>
          </w:p>
        </w:tc>
      </w:tr>
      <w:tr w:rsidR="00CC456B" w:rsidRPr="00B051FD" w14:paraId="76B8F35B" w14:textId="77777777" w:rsidTr="0030048D">
        <w:trPr>
          <w:trHeight w:val="147"/>
        </w:trPr>
        <w:tc>
          <w:tcPr>
            <w:tcW w:w="709" w:type="dxa"/>
            <w:tcBorders>
              <w:top w:val="single" w:sz="4" w:space="0" w:color="auto"/>
              <w:left w:val="single" w:sz="4" w:space="0" w:color="auto"/>
              <w:bottom w:val="single" w:sz="4" w:space="0" w:color="auto"/>
              <w:right w:val="single" w:sz="4" w:space="0" w:color="auto"/>
            </w:tcBorders>
            <w:noWrap/>
            <w:vAlign w:val="center"/>
          </w:tcPr>
          <w:p w14:paraId="0FDA7D6E" w14:textId="77777777" w:rsidR="00CC456B" w:rsidRPr="00B051FD" w:rsidRDefault="00CC456B" w:rsidP="0030048D">
            <w:pPr>
              <w:contextualSpacing/>
              <w:jc w:val="center"/>
              <w:textAlignment w:val="baseline"/>
              <w:rPr>
                <w:rFonts w:eastAsia="Calibri"/>
                <w:b/>
                <w:bCs/>
              </w:rPr>
            </w:pPr>
            <w:r w:rsidRPr="00B051FD">
              <w:rPr>
                <w:rFonts w:eastAsia="Calibri"/>
                <w:color w:val="000000"/>
              </w:rPr>
              <w:t>6</w:t>
            </w:r>
          </w:p>
        </w:tc>
        <w:tc>
          <w:tcPr>
            <w:tcW w:w="1984" w:type="dxa"/>
            <w:tcBorders>
              <w:top w:val="single" w:sz="4" w:space="0" w:color="auto"/>
              <w:left w:val="single" w:sz="4" w:space="0" w:color="auto"/>
              <w:bottom w:val="single" w:sz="4" w:space="0" w:color="auto"/>
              <w:right w:val="single" w:sz="4" w:space="0" w:color="auto"/>
            </w:tcBorders>
            <w:vAlign w:val="center"/>
          </w:tcPr>
          <w:p w14:paraId="4C0AA4A6" w14:textId="77777777" w:rsidR="00CC456B" w:rsidRPr="00B051FD" w:rsidRDefault="00CC456B" w:rsidP="0030048D">
            <w:pPr>
              <w:contextualSpacing/>
              <w:textAlignment w:val="baseline"/>
              <w:rPr>
                <w:rFonts w:eastAsia="Calibri"/>
                <w:b/>
                <w:bCs/>
              </w:rPr>
            </w:pPr>
            <w:r w:rsidRPr="00B051FD">
              <w:rPr>
                <w:rFonts w:eastAsia="Calibri"/>
                <w:color w:val="000000"/>
              </w:rPr>
              <w:t xml:space="preserve">Коробка настенная </w:t>
            </w:r>
          </w:p>
        </w:tc>
        <w:tc>
          <w:tcPr>
            <w:tcW w:w="1384" w:type="dxa"/>
            <w:tcBorders>
              <w:top w:val="single" w:sz="4" w:space="0" w:color="auto"/>
              <w:left w:val="single" w:sz="4" w:space="0" w:color="auto"/>
              <w:bottom w:val="single" w:sz="4" w:space="0" w:color="auto"/>
              <w:right w:val="single" w:sz="4" w:space="0" w:color="auto"/>
            </w:tcBorders>
            <w:noWrap/>
            <w:vAlign w:val="center"/>
          </w:tcPr>
          <w:p w14:paraId="4F5B5D47" w14:textId="77777777" w:rsidR="00CC456B" w:rsidRPr="00B051FD" w:rsidRDefault="00CC456B" w:rsidP="0030048D">
            <w:pPr>
              <w:contextualSpacing/>
              <w:jc w:val="center"/>
              <w:textAlignment w:val="baseline"/>
              <w:rPr>
                <w:rFonts w:eastAsia="Calibri"/>
                <w:b/>
                <w:bCs/>
              </w:rPr>
            </w:pPr>
            <w:r w:rsidRPr="00B051FD">
              <w:rPr>
                <w:rFonts w:eastAsia="Calibri"/>
                <w:color w:val="000000"/>
              </w:rPr>
              <w:t>шт</w:t>
            </w:r>
          </w:p>
        </w:tc>
        <w:tc>
          <w:tcPr>
            <w:tcW w:w="1450" w:type="dxa"/>
            <w:tcBorders>
              <w:top w:val="single" w:sz="4" w:space="0" w:color="auto"/>
              <w:left w:val="single" w:sz="4" w:space="0" w:color="auto"/>
              <w:bottom w:val="single" w:sz="4" w:space="0" w:color="auto"/>
              <w:right w:val="single" w:sz="4" w:space="0" w:color="auto"/>
            </w:tcBorders>
            <w:noWrap/>
            <w:vAlign w:val="center"/>
          </w:tcPr>
          <w:p w14:paraId="7F1658FC" w14:textId="77777777" w:rsidR="00CC456B" w:rsidRPr="00B051FD" w:rsidRDefault="00CC456B" w:rsidP="0030048D">
            <w:pPr>
              <w:contextualSpacing/>
              <w:jc w:val="center"/>
              <w:textAlignment w:val="baseline"/>
              <w:rPr>
                <w:rFonts w:eastAsia="Calibri"/>
                <w:b/>
                <w:bCs/>
              </w:rPr>
            </w:pPr>
            <w:r w:rsidRPr="00B051FD">
              <w:rPr>
                <w:rFonts w:eastAsia="Calibri"/>
                <w:color w:val="000000"/>
              </w:rPr>
              <w:t>31</w:t>
            </w:r>
          </w:p>
        </w:tc>
        <w:tc>
          <w:tcPr>
            <w:tcW w:w="3791" w:type="dxa"/>
            <w:tcBorders>
              <w:top w:val="single" w:sz="4" w:space="0" w:color="auto"/>
              <w:left w:val="single" w:sz="4" w:space="0" w:color="auto"/>
              <w:bottom w:val="single" w:sz="4" w:space="0" w:color="auto"/>
              <w:right w:val="single" w:sz="4" w:space="0" w:color="auto"/>
            </w:tcBorders>
            <w:noWrap/>
            <w:vAlign w:val="center"/>
          </w:tcPr>
          <w:p w14:paraId="1760C6D7" w14:textId="77777777" w:rsidR="00CC456B" w:rsidRPr="00B051FD" w:rsidRDefault="00CC456B" w:rsidP="0030048D">
            <w:pPr>
              <w:tabs>
                <w:tab w:val="left" w:pos="5392"/>
              </w:tabs>
              <w:contextualSpacing/>
              <w:textAlignment w:val="baseline"/>
              <w:rPr>
                <w:rFonts w:eastAsia="Calibri"/>
                <w:b/>
                <w:bCs/>
              </w:rPr>
            </w:pPr>
            <w:r w:rsidRPr="00B051FD">
              <w:rPr>
                <w:rFonts w:eastAsia="Calibri"/>
              </w:rPr>
              <w:t>AESP SM1-01-EW</w:t>
            </w:r>
          </w:p>
        </w:tc>
      </w:tr>
      <w:tr w:rsidR="00CC456B" w:rsidRPr="00B051FD" w14:paraId="08C30F74" w14:textId="77777777" w:rsidTr="0030048D">
        <w:trPr>
          <w:trHeight w:val="147"/>
        </w:trPr>
        <w:tc>
          <w:tcPr>
            <w:tcW w:w="709" w:type="dxa"/>
            <w:tcBorders>
              <w:top w:val="single" w:sz="4" w:space="0" w:color="auto"/>
              <w:left w:val="single" w:sz="4" w:space="0" w:color="auto"/>
              <w:bottom w:val="single" w:sz="4" w:space="0" w:color="auto"/>
              <w:right w:val="single" w:sz="4" w:space="0" w:color="auto"/>
            </w:tcBorders>
            <w:noWrap/>
            <w:vAlign w:val="center"/>
          </w:tcPr>
          <w:p w14:paraId="305CCE50"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7</w:t>
            </w:r>
          </w:p>
        </w:tc>
        <w:tc>
          <w:tcPr>
            <w:tcW w:w="1984" w:type="dxa"/>
            <w:tcBorders>
              <w:top w:val="single" w:sz="4" w:space="0" w:color="auto"/>
              <w:left w:val="single" w:sz="4" w:space="0" w:color="auto"/>
              <w:bottom w:val="single" w:sz="4" w:space="0" w:color="auto"/>
              <w:right w:val="single" w:sz="4" w:space="0" w:color="auto"/>
            </w:tcBorders>
            <w:vAlign w:val="center"/>
          </w:tcPr>
          <w:p w14:paraId="7363AE66" w14:textId="77777777" w:rsidR="00CC456B" w:rsidRPr="00B051FD" w:rsidRDefault="00CC456B" w:rsidP="0030048D">
            <w:pPr>
              <w:contextualSpacing/>
              <w:textAlignment w:val="baseline"/>
              <w:rPr>
                <w:rFonts w:eastAsia="Calibri"/>
                <w:color w:val="000000"/>
              </w:rPr>
            </w:pPr>
            <w:r w:rsidRPr="00B051FD">
              <w:rPr>
                <w:rFonts w:eastAsia="Calibri"/>
                <w:color w:val="000000"/>
              </w:rPr>
              <w:t>Адаптер</w:t>
            </w:r>
          </w:p>
        </w:tc>
        <w:tc>
          <w:tcPr>
            <w:tcW w:w="1384" w:type="dxa"/>
            <w:tcBorders>
              <w:top w:val="single" w:sz="4" w:space="0" w:color="auto"/>
              <w:left w:val="single" w:sz="4" w:space="0" w:color="auto"/>
              <w:bottom w:val="single" w:sz="4" w:space="0" w:color="auto"/>
              <w:right w:val="single" w:sz="4" w:space="0" w:color="auto"/>
            </w:tcBorders>
            <w:noWrap/>
            <w:vAlign w:val="center"/>
          </w:tcPr>
          <w:p w14:paraId="52266901" w14:textId="77777777" w:rsidR="00CC456B" w:rsidRPr="00B051FD" w:rsidRDefault="00CC456B" w:rsidP="0030048D">
            <w:pPr>
              <w:contextualSpacing/>
              <w:jc w:val="center"/>
              <w:textAlignment w:val="baseline"/>
              <w:rPr>
                <w:rFonts w:eastAsia="Calibri"/>
              </w:rPr>
            </w:pPr>
            <w:r w:rsidRPr="00B051FD">
              <w:rPr>
                <w:rFonts w:eastAsia="Calibri"/>
                <w:color w:val="000000"/>
              </w:rPr>
              <w:t>шт</w:t>
            </w:r>
          </w:p>
        </w:tc>
        <w:tc>
          <w:tcPr>
            <w:tcW w:w="1450" w:type="dxa"/>
            <w:tcBorders>
              <w:top w:val="single" w:sz="4" w:space="0" w:color="auto"/>
              <w:left w:val="single" w:sz="4" w:space="0" w:color="auto"/>
              <w:bottom w:val="single" w:sz="4" w:space="0" w:color="auto"/>
              <w:right w:val="single" w:sz="4" w:space="0" w:color="auto"/>
            </w:tcBorders>
            <w:noWrap/>
            <w:vAlign w:val="center"/>
          </w:tcPr>
          <w:p w14:paraId="26971F36" w14:textId="77777777" w:rsidR="00CC456B" w:rsidRPr="00B051FD" w:rsidRDefault="00CC456B" w:rsidP="0030048D">
            <w:pPr>
              <w:contextualSpacing/>
              <w:jc w:val="center"/>
              <w:textAlignment w:val="baseline"/>
              <w:rPr>
                <w:rFonts w:eastAsia="Calibri"/>
              </w:rPr>
            </w:pPr>
            <w:r w:rsidRPr="00B051FD">
              <w:rPr>
                <w:rFonts w:eastAsia="Calibri"/>
                <w:color w:val="000000"/>
              </w:rPr>
              <w:t>31</w:t>
            </w:r>
          </w:p>
        </w:tc>
        <w:tc>
          <w:tcPr>
            <w:tcW w:w="3791" w:type="dxa"/>
            <w:tcBorders>
              <w:top w:val="single" w:sz="4" w:space="0" w:color="auto"/>
              <w:left w:val="single" w:sz="4" w:space="0" w:color="auto"/>
              <w:bottom w:val="single" w:sz="4" w:space="0" w:color="auto"/>
              <w:right w:val="single" w:sz="4" w:space="0" w:color="auto"/>
            </w:tcBorders>
            <w:noWrap/>
            <w:vAlign w:val="center"/>
          </w:tcPr>
          <w:p w14:paraId="0E9517E9" w14:textId="77777777" w:rsidR="00CC456B" w:rsidRPr="00B051FD" w:rsidRDefault="00CC456B" w:rsidP="0030048D">
            <w:pPr>
              <w:contextualSpacing/>
              <w:textAlignment w:val="baseline"/>
              <w:rPr>
                <w:rFonts w:eastAsia="Calibri"/>
              </w:rPr>
            </w:pPr>
            <w:r w:rsidRPr="00B051FD">
              <w:rPr>
                <w:rFonts w:eastAsia="Calibri"/>
              </w:rPr>
              <w:t>AESP CM1-KU-EW</w:t>
            </w:r>
          </w:p>
        </w:tc>
      </w:tr>
      <w:tr w:rsidR="00CC456B" w:rsidRPr="00B051FD" w14:paraId="3518EDF4" w14:textId="77777777" w:rsidTr="0030048D">
        <w:trPr>
          <w:trHeight w:val="147"/>
        </w:trPr>
        <w:tc>
          <w:tcPr>
            <w:tcW w:w="709" w:type="dxa"/>
            <w:tcBorders>
              <w:top w:val="single" w:sz="4" w:space="0" w:color="auto"/>
              <w:left w:val="single" w:sz="4" w:space="0" w:color="auto"/>
              <w:bottom w:val="single" w:sz="4" w:space="0" w:color="auto"/>
              <w:right w:val="single" w:sz="4" w:space="0" w:color="auto"/>
            </w:tcBorders>
            <w:noWrap/>
            <w:vAlign w:val="center"/>
          </w:tcPr>
          <w:p w14:paraId="3E348565"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8</w:t>
            </w:r>
          </w:p>
        </w:tc>
        <w:tc>
          <w:tcPr>
            <w:tcW w:w="1984" w:type="dxa"/>
            <w:tcBorders>
              <w:top w:val="single" w:sz="4" w:space="0" w:color="auto"/>
              <w:left w:val="single" w:sz="4" w:space="0" w:color="auto"/>
              <w:bottom w:val="single" w:sz="4" w:space="0" w:color="auto"/>
              <w:right w:val="single" w:sz="4" w:space="0" w:color="auto"/>
            </w:tcBorders>
            <w:vAlign w:val="center"/>
          </w:tcPr>
          <w:p w14:paraId="7FEE4CA1" w14:textId="77777777" w:rsidR="00CC456B" w:rsidRPr="00B051FD" w:rsidRDefault="00CC456B" w:rsidP="0030048D">
            <w:pPr>
              <w:contextualSpacing/>
              <w:textAlignment w:val="baseline"/>
              <w:rPr>
                <w:rFonts w:eastAsia="Calibri"/>
                <w:color w:val="000000"/>
              </w:rPr>
            </w:pPr>
            <w:r w:rsidRPr="00B051FD">
              <w:rPr>
                <w:rFonts w:eastAsia="Calibri"/>
                <w:color w:val="000000"/>
              </w:rPr>
              <w:t>Патч-корд</w:t>
            </w:r>
          </w:p>
        </w:tc>
        <w:tc>
          <w:tcPr>
            <w:tcW w:w="1384" w:type="dxa"/>
            <w:tcBorders>
              <w:top w:val="single" w:sz="4" w:space="0" w:color="auto"/>
              <w:left w:val="single" w:sz="4" w:space="0" w:color="auto"/>
              <w:bottom w:val="single" w:sz="4" w:space="0" w:color="auto"/>
              <w:right w:val="single" w:sz="4" w:space="0" w:color="auto"/>
            </w:tcBorders>
            <w:noWrap/>
            <w:vAlign w:val="center"/>
          </w:tcPr>
          <w:p w14:paraId="73FEADA1" w14:textId="77777777" w:rsidR="00CC456B" w:rsidRPr="00B051FD" w:rsidRDefault="00CC456B" w:rsidP="0030048D">
            <w:pPr>
              <w:contextualSpacing/>
              <w:jc w:val="center"/>
              <w:textAlignment w:val="baseline"/>
              <w:rPr>
                <w:rFonts w:eastAsia="Calibri"/>
              </w:rPr>
            </w:pPr>
            <w:r w:rsidRPr="00B051FD">
              <w:rPr>
                <w:rFonts w:eastAsia="Calibri"/>
                <w:color w:val="000000"/>
              </w:rPr>
              <w:t>шт</w:t>
            </w:r>
          </w:p>
        </w:tc>
        <w:tc>
          <w:tcPr>
            <w:tcW w:w="1450" w:type="dxa"/>
            <w:tcBorders>
              <w:top w:val="single" w:sz="4" w:space="0" w:color="auto"/>
              <w:left w:val="single" w:sz="4" w:space="0" w:color="auto"/>
              <w:bottom w:val="single" w:sz="4" w:space="0" w:color="auto"/>
              <w:right w:val="single" w:sz="4" w:space="0" w:color="auto"/>
            </w:tcBorders>
            <w:noWrap/>
            <w:vAlign w:val="center"/>
          </w:tcPr>
          <w:p w14:paraId="0C57DE1F" w14:textId="77777777" w:rsidR="00CC456B" w:rsidRPr="00B051FD" w:rsidRDefault="00CC456B" w:rsidP="0030048D">
            <w:pPr>
              <w:contextualSpacing/>
              <w:jc w:val="center"/>
              <w:textAlignment w:val="baseline"/>
              <w:rPr>
                <w:rFonts w:eastAsia="Calibri"/>
              </w:rPr>
            </w:pPr>
            <w:r w:rsidRPr="00B051FD">
              <w:rPr>
                <w:rFonts w:eastAsia="Calibri"/>
                <w:color w:val="000000"/>
              </w:rPr>
              <w:t>162</w:t>
            </w:r>
          </w:p>
        </w:tc>
        <w:tc>
          <w:tcPr>
            <w:tcW w:w="3791" w:type="dxa"/>
            <w:tcBorders>
              <w:top w:val="single" w:sz="4" w:space="0" w:color="auto"/>
              <w:left w:val="single" w:sz="4" w:space="0" w:color="auto"/>
              <w:bottom w:val="single" w:sz="4" w:space="0" w:color="auto"/>
              <w:right w:val="single" w:sz="4" w:space="0" w:color="auto"/>
            </w:tcBorders>
            <w:noWrap/>
            <w:vAlign w:val="center"/>
          </w:tcPr>
          <w:p w14:paraId="21F0FCA4" w14:textId="77777777" w:rsidR="00CC456B" w:rsidRPr="00B051FD" w:rsidRDefault="00CC456B" w:rsidP="0030048D">
            <w:pPr>
              <w:contextualSpacing/>
              <w:textAlignment w:val="baseline"/>
              <w:rPr>
                <w:rFonts w:eastAsia="Calibri"/>
              </w:rPr>
            </w:pPr>
            <w:r w:rsidRPr="00B051FD">
              <w:rPr>
                <w:rFonts w:eastAsia="Calibri"/>
                <w:color w:val="000000"/>
              </w:rPr>
              <w:t>AESP C6-154GY-1MB</w:t>
            </w:r>
          </w:p>
        </w:tc>
      </w:tr>
      <w:tr w:rsidR="00CC456B" w:rsidRPr="00B051FD" w14:paraId="6F1A87AD" w14:textId="77777777" w:rsidTr="0030048D">
        <w:trPr>
          <w:trHeight w:val="147"/>
        </w:trPr>
        <w:tc>
          <w:tcPr>
            <w:tcW w:w="709" w:type="dxa"/>
            <w:tcBorders>
              <w:top w:val="single" w:sz="4" w:space="0" w:color="auto"/>
              <w:left w:val="single" w:sz="4" w:space="0" w:color="auto"/>
              <w:bottom w:val="single" w:sz="4" w:space="0" w:color="auto"/>
              <w:right w:val="single" w:sz="4" w:space="0" w:color="auto"/>
            </w:tcBorders>
            <w:noWrap/>
            <w:vAlign w:val="center"/>
          </w:tcPr>
          <w:p w14:paraId="186D8355"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9</w:t>
            </w:r>
          </w:p>
        </w:tc>
        <w:tc>
          <w:tcPr>
            <w:tcW w:w="1984" w:type="dxa"/>
            <w:tcBorders>
              <w:top w:val="single" w:sz="4" w:space="0" w:color="auto"/>
              <w:left w:val="single" w:sz="4" w:space="0" w:color="auto"/>
              <w:bottom w:val="single" w:sz="4" w:space="0" w:color="auto"/>
              <w:right w:val="single" w:sz="4" w:space="0" w:color="auto"/>
            </w:tcBorders>
            <w:vAlign w:val="center"/>
          </w:tcPr>
          <w:p w14:paraId="3C54179D" w14:textId="77777777" w:rsidR="00CC456B" w:rsidRPr="00B051FD" w:rsidRDefault="00CC456B" w:rsidP="0030048D">
            <w:pPr>
              <w:contextualSpacing/>
              <w:textAlignment w:val="baseline"/>
              <w:rPr>
                <w:rFonts w:eastAsia="Calibri"/>
                <w:color w:val="000000"/>
              </w:rPr>
            </w:pPr>
            <w:r w:rsidRPr="00B051FD">
              <w:rPr>
                <w:rFonts w:eastAsia="Calibri"/>
                <w:color w:val="000000"/>
              </w:rPr>
              <w:t>Патч-корд</w:t>
            </w:r>
          </w:p>
        </w:tc>
        <w:tc>
          <w:tcPr>
            <w:tcW w:w="1384" w:type="dxa"/>
            <w:tcBorders>
              <w:top w:val="single" w:sz="4" w:space="0" w:color="auto"/>
              <w:left w:val="single" w:sz="4" w:space="0" w:color="auto"/>
              <w:bottom w:val="single" w:sz="4" w:space="0" w:color="auto"/>
              <w:right w:val="single" w:sz="4" w:space="0" w:color="auto"/>
            </w:tcBorders>
            <w:noWrap/>
            <w:vAlign w:val="center"/>
          </w:tcPr>
          <w:p w14:paraId="011AC3AC"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шт</w:t>
            </w:r>
          </w:p>
        </w:tc>
        <w:tc>
          <w:tcPr>
            <w:tcW w:w="1450" w:type="dxa"/>
            <w:tcBorders>
              <w:top w:val="single" w:sz="4" w:space="0" w:color="auto"/>
              <w:left w:val="single" w:sz="4" w:space="0" w:color="auto"/>
              <w:bottom w:val="single" w:sz="4" w:space="0" w:color="auto"/>
              <w:right w:val="single" w:sz="4" w:space="0" w:color="auto"/>
            </w:tcBorders>
            <w:noWrap/>
            <w:vAlign w:val="center"/>
          </w:tcPr>
          <w:p w14:paraId="7AD14498"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31</w:t>
            </w:r>
          </w:p>
        </w:tc>
        <w:tc>
          <w:tcPr>
            <w:tcW w:w="3791" w:type="dxa"/>
            <w:tcBorders>
              <w:top w:val="single" w:sz="4" w:space="0" w:color="auto"/>
              <w:left w:val="single" w:sz="4" w:space="0" w:color="auto"/>
              <w:bottom w:val="single" w:sz="4" w:space="0" w:color="auto"/>
              <w:right w:val="single" w:sz="4" w:space="0" w:color="auto"/>
            </w:tcBorders>
            <w:noWrap/>
            <w:vAlign w:val="center"/>
          </w:tcPr>
          <w:p w14:paraId="49417461" w14:textId="77777777" w:rsidR="00CC456B" w:rsidRPr="00B051FD" w:rsidRDefault="00CC456B" w:rsidP="0030048D">
            <w:pPr>
              <w:contextualSpacing/>
              <w:textAlignment w:val="baseline"/>
              <w:rPr>
                <w:rFonts w:eastAsia="Calibri"/>
              </w:rPr>
            </w:pPr>
            <w:r w:rsidRPr="00B051FD">
              <w:rPr>
                <w:rFonts w:eastAsia="Calibri"/>
              </w:rPr>
              <w:t>AESP C6-154GY-2MB</w:t>
            </w:r>
          </w:p>
        </w:tc>
      </w:tr>
      <w:tr w:rsidR="00CC456B" w:rsidRPr="00B051FD" w14:paraId="1676292D" w14:textId="77777777" w:rsidTr="0030048D">
        <w:trPr>
          <w:trHeight w:val="147"/>
        </w:trPr>
        <w:tc>
          <w:tcPr>
            <w:tcW w:w="709" w:type="dxa"/>
            <w:tcBorders>
              <w:top w:val="single" w:sz="4" w:space="0" w:color="auto"/>
              <w:left w:val="single" w:sz="4" w:space="0" w:color="auto"/>
              <w:bottom w:val="single" w:sz="4" w:space="0" w:color="auto"/>
              <w:right w:val="single" w:sz="4" w:space="0" w:color="auto"/>
            </w:tcBorders>
            <w:noWrap/>
            <w:vAlign w:val="center"/>
          </w:tcPr>
          <w:p w14:paraId="67D3DAE7" w14:textId="77777777" w:rsidR="00CC456B" w:rsidRPr="00B051FD" w:rsidRDefault="00CC456B" w:rsidP="0030048D">
            <w:pPr>
              <w:contextualSpacing/>
              <w:jc w:val="center"/>
              <w:textAlignment w:val="baseline"/>
              <w:rPr>
                <w:rFonts w:eastAsia="Calibri"/>
                <w:color w:val="000000"/>
              </w:rPr>
            </w:pPr>
            <w:r w:rsidRPr="00B051FD">
              <w:rPr>
                <w:rFonts w:eastAsia="Calibri"/>
              </w:rPr>
              <w:t>10</w:t>
            </w:r>
          </w:p>
        </w:tc>
        <w:tc>
          <w:tcPr>
            <w:tcW w:w="1984" w:type="dxa"/>
            <w:tcBorders>
              <w:top w:val="single" w:sz="4" w:space="0" w:color="auto"/>
              <w:left w:val="single" w:sz="4" w:space="0" w:color="auto"/>
              <w:bottom w:val="single" w:sz="4" w:space="0" w:color="auto"/>
              <w:right w:val="single" w:sz="4" w:space="0" w:color="auto"/>
            </w:tcBorders>
            <w:vAlign w:val="center"/>
          </w:tcPr>
          <w:p w14:paraId="4581AEDA" w14:textId="77777777" w:rsidR="00CC456B" w:rsidRPr="00B051FD" w:rsidRDefault="00CC456B" w:rsidP="0030048D">
            <w:pPr>
              <w:contextualSpacing/>
              <w:textAlignment w:val="baseline"/>
              <w:rPr>
                <w:rFonts w:eastAsia="Calibri"/>
                <w:color w:val="000000"/>
              </w:rPr>
            </w:pPr>
            <w:r w:rsidRPr="00B051FD">
              <w:rPr>
                <w:rFonts w:eastAsia="Calibri"/>
                <w:color w:val="000000"/>
              </w:rPr>
              <w:t>Коммутатор</w:t>
            </w:r>
          </w:p>
        </w:tc>
        <w:tc>
          <w:tcPr>
            <w:tcW w:w="1384" w:type="dxa"/>
            <w:tcBorders>
              <w:top w:val="single" w:sz="4" w:space="0" w:color="auto"/>
              <w:left w:val="single" w:sz="4" w:space="0" w:color="auto"/>
              <w:bottom w:val="single" w:sz="4" w:space="0" w:color="auto"/>
              <w:right w:val="single" w:sz="4" w:space="0" w:color="auto"/>
            </w:tcBorders>
            <w:noWrap/>
            <w:vAlign w:val="center"/>
          </w:tcPr>
          <w:p w14:paraId="1B1DC05B" w14:textId="77777777" w:rsidR="00CC456B" w:rsidRPr="00B051FD" w:rsidRDefault="00CC456B" w:rsidP="0030048D">
            <w:pPr>
              <w:contextualSpacing/>
              <w:jc w:val="center"/>
              <w:textAlignment w:val="baseline"/>
              <w:rPr>
                <w:rFonts w:eastAsia="Calibri"/>
                <w:color w:val="000000"/>
              </w:rPr>
            </w:pPr>
            <w:r w:rsidRPr="00B051FD">
              <w:rPr>
                <w:rFonts w:eastAsia="Calibri"/>
              </w:rPr>
              <w:t>шт</w:t>
            </w:r>
          </w:p>
        </w:tc>
        <w:tc>
          <w:tcPr>
            <w:tcW w:w="1450" w:type="dxa"/>
            <w:tcBorders>
              <w:top w:val="single" w:sz="4" w:space="0" w:color="auto"/>
              <w:left w:val="single" w:sz="4" w:space="0" w:color="auto"/>
              <w:bottom w:val="single" w:sz="4" w:space="0" w:color="auto"/>
              <w:right w:val="single" w:sz="4" w:space="0" w:color="auto"/>
            </w:tcBorders>
            <w:noWrap/>
            <w:vAlign w:val="center"/>
          </w:tcPr>
          <w:p w14:paraId="5F6930C2"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1</w:t>
            </w:r>
          </w:p>
        </w:tc>
        <w:tc>
          <w:tcPr>
            <w:tcW w:w="3791" w:type="dxa"/>
            <w:tcBorders>
              <w:top w:val="single" w:sz="4" w:space="0" w:color="auto"/>
              <w:left w:val="single" w:sz="4" w:space="0" w:color="auto"/>
              <w:bottom w:val="single" w:sz="4" w:space="0" w:color="auto"/>
              <w:right w:val="single" w:sz="4" w:space="0" w:color="auto"/>
            </w:tcBorders>
            <w:noWrap/>
            <w:vAlign w:val="center"/>
          </w:tcPr>
          <w:p w14:paraId="61806A2D" w14:textId="77777777" w:rsidR="00CC456B" w:rsidRPr="00B051FD" w:rsidRDefault="00CC456B" w:rsidP="0030048D">
            <w:pPr>
              <w:contextualSpacing/>
              <w:textAlignment w:val="baseline"/>
              <w:rPr>
                <w:rFonts w:eastAsia="Calibri"/>
              </w:rPr>
            </w:pPr>
            <w:r w:rsidRPr="00B051FD">
              <w:rPr>
                <w:rFonts w:eastAsia="Calibri"/>
              </w:rPr>
              <w:t>D-Link</w:t>
            </w:r>
            <w:r w:rsidRPr="00B051FD">
              <w:rPr>
                <w:rFonts w:eastAsia="Calibri"/>
              </w:rPr>
              <w:tab/>
              <w:t>DGS-1510-20</w:t>
            </w:r>
          </w:p>
        </w:tc>
      </w:tr>
      <w:tr w:rsidR="00CC456B" w:rsidRPr="00B051FD" w14:paraId="55CB95B2" w14:textId="77777777" w:rsidTr="0030048D">
        <w:trPr>
          <w:trHeight w:val="147"/>
        </w:trPr>
        <w:tc>
          <w:tcPr>
            <w:tcW w:w="709" w:type="dxa"/>
            <w:tcBorders>
              <w:top w:val="single" w:sz="4" w:space="0" w:color="auto"/>
              <w:left w:val="single" w:sz="4" w:space="0" w:color="auto"/>
              <w:bottom w:val="single" w:sz="4" w:space="0" w:color="auto"/>
              <w:right w:val="single" w:sz="4" w:space="0" w:color="auto"/>
            </w:tcBorders>
            <w:noWrap/>
            <w:vAlign w:val="center"/>
          </w:tcPr>
          <w:p w14:paraId="4E165B3E" w14:textId="77777777" w:rsidR="00CC456B" w:rsidRPr="00B051FD" w:rsidRDefault="00CC456B" w:rsidP="0030048D">
            <w:pPr>
              <w:contextualSpacing/>
              <w:jc w:val="center"/>
              <w:textAlignment w:val="baseline"/>
              <w:rPr>
                <w:rFonts w:eastAsia="Calibri"/>
                <w:color w:val="000000"/>
              </w:rPr>
            </w:pPr>
            <w:r w:rsidRPr="00B051FD">
              <w:rPr>
                <w:rFonts w:eastAsia="Calibri"/>
              </w:rPr>
              <w:t>11</w:t>
            </w:r>
          </w:p>
        </w:tc>
        <w:tc>
          <w:tcPr>
            <w:tcW w:w="1984" w:type="dxa"/>
            <w:tcBorders>
              <w:top w:val="single" w:sz="4" w:space="0" w:color="auto"/>
              <w:left w:val="single" w:sz="4" w:space="0" w:color="auto"/>
              <w:bottom w:val="single" w:sz="4" w:space="0" w:color="auto"/>
              <w:right w:val="single" w:sz="4" w:space="0" w:color="auto"/>
            </w:tcBorders>
            <w:vAlign w:val="center"/>
          </w:tcPr>
          <w:p w14:paraId="4AB746B2" w14:textId="77777777" w:rsidR="00CC456B" w:rsidRPr="00B051FD" w:rsidRDefault="00CC456B" w:rsidP="0030048D">
            <w:pPr>
              <w:contextualSpacing/>
              <w:textAlignment w:val="baseline"/>
              <w:rPr>
                <w:rFonts w:eastAsia="Calibri"/>
                <w:color w:val="000000"/>
              </w:rPr>
            </w:pPr>
            <w:r w:rsidRPr="00B051FD">
              <w:rPr>
                <w:rFonts w:eastAsia="Calibri"/>
                <w:color w:val="000000"/>
              </w:rPr>
              <w:t>Коммутатор</w:t>
            </w:r>
          </w:p>
        </w:tc>
        <w:tc>
          <w:tcPr>
            <w:tcW w:w="1384" w:type="dxa"/>
            <w:tcBorders>
              <w:top w:val="single" w:sz="4" w:space="0" w:color="auto"/>
              <w:left w:val="single" w:sz="4" w:space="0" w:color="auto"/>
              <w:bottom w:val="single" w:sz="4" w:space="0" w:color="auto"/>
              <w:right w:val="single" w:sz="4" w:space="0" w:color="auto"/>
            </w:tcBorders>
            <w:noWrap/>
            <w:vAlign w:val="center"/>
          </w:tcPr>
          <w:p w14:paraId="741FE717" w14:textId="77777777" w:rsidR="00CC456B" w:rsidRPr="00B051FD" w:rsidRDefault="00CC456B" w:rsidP="0030048D">
            <w:pPr>
              <w:contextualSpacing/>
              <w:jc w:val="center"/>
              <w:textAlignment w:val="baseline"/>
              <w:rPr>
                <w:rFonts w:eastAsia="Calibri"/>
                <w:color w:val="000000"/>
              </w:rPr>
            </w:pPr>
            <w:r w:rsidRPr="00B051FD">
              <w:rPr>
                <w:rFonts w:eastAsia="Calibri"/>
              </w:rPr>
              <w:t>шт</w:t>
            </w:r>
          </w:p>
        </w:tc>
        <w:tc>
          <w:tcPr>
            <w:tcW w:w="1450" w:type="dxa"/>
            <w:tcBorders>
              <w:top w:val="single" w:sz="4" w:space="0" w:color="auto"/>
              <w:left w:val="single" w:sz="4" w:space="0" w:color="auto"/>
              <w:bottom w:val="single" w:sz="4" w:space="0" w:color="auto"/>
              <w:right w:val="single" w:sz="4" w:space="0" w:color="auto"/>
            </w:tcBorders>
            <w:noWrap/>
            <w:vAlign w:val="center"/>
          </w:tcPr>
          <w:p w14:paraId="06F141B0"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1</w:t>
            </w:r>
          </w:p>
        </w:tc>
        <w:tc>
          <w:tcPr>
            <w:tcW w:w="3791" w:type="dxa"/>
            <w:tcBorders>
              <w:top w:val="single" w:sz="4" w:space="0" w:color="auto"/>
              <w:left w:val="single" w:sz="4" w:space="0" w:color="auto"/>
              <w:bottom w:val="single" w:sz="4" w:space="0" w:color="auto"/>
              <w:right w:val="single" w:sz="4" w:space="0" w:color="auto"/>
            </w:tcBorders>
            <w:noWrap/>
            <w:vAlign w:val="center"/>
          </w:tcPr>
          <w:p w14:paraId="7071B8CD" w14:textId="77777777" w:rsidR="00CC456B" w:rsidRPr="00B051FD" w:rsidRDefault="00CC456B" w:rsidP="0030048D">
            <w:pPr>
              <w:contextualSpacing/>
              <w:textAlignment w:val="baseline"/>
              <w:rPr>
                <w:rFonts w:eastAsia="Calibri"/>
                <w:color w:val="000000"/>
              </w:rPr>
            </w:pPr>
            <w:r w:rsidRPr="00B051FD">
              <w:rPr>
                <w:rFonts w:eastAsia="Calibri"/>
              </w:rPr>
              <w:t>D-Link</w:t>
            </w:r>
            <w:r w:rsidRPr="00B051FD">
              <w:rPr>
                <w:rFonts w:eastAsia="Calibri"/>
              </w:rPr>
              <w:tab/>
              <w:t>DGS-1510-28</w:t>
            </w:r>
          </w:p>
        </w:tc>
      </w:tr>
      <w:tr w:rsidR="00CC456B" w:rsidRPr="00B051FD" w14:paraId="45F529C8" w14:textId="77777777" w:rsidTr="0030048D">
        <w:trPr>
          <w:trHeight w:val="147"/>
        </w:trPr>
        <w:tc>
          <w:tcPr>
            <w:tcW w:w="709" w:type="dxa"/>
            <w:tcBorders>
              <w:top w:val="single" w:sz="4" w:space="0" w:color="auto"/>
              <w:left w:val="single" w:sz="4" w:space="0" w:color="auto"/>
              <w:bottom w:val="single" w:sz="4" w:space="0" w:color="auto"/>
              <w:right w:val="single" w:sz="4" w:space="0" w:color="auto"/>
            </w:tcBorders>
            <w:noWrap/>
            <w:vAlign w:val="center"/>
          </w:tcPr>
          <w:p w14:paraId="7E3AA600" w14:textId="77777777" w:rsidR="00CC456B" w:rsidRPr="00B051FD" w:rsidRDefault="00CC456B" w:rsidP="0030048D">
            <w:pPr>
              <w:contextualSpacing/>
              <w:jc w:val="center"/>
              <w:textAlignment w:val="baseline"/>
              <w:rPr>
                <w:rFonts w:eastAsia="Calibri"/>
                <w:color w:val="000000"/>
              </w:rPr>
            </w:pPr>
            <w:r w:rsidRPr="00B051FD">
              <w:rPr>
                <w:rFonts w:eastAsia="Calibri"/>
              </w:rPr>
              <w:t>12</w:t>
            </w:r>
          </w:p>
        </w:tc>
        <w:tc>
          <w:tcPr>
            <w:tcW w:w="1984" w:type="dxa"/>
            <w:tcBorders>
              <w:top w:val="single" w:sz="4" w:space="0" w:color="auto"/>
              <w:left w:val="single" w:sz="4" w:space="0" w:color="auto"/>
              <w:bottom w:val="single" w:sz="4" w:space="0" w:color="auto"/>
              <w:right w:val="single" w:sz="4" w:space="0" w:color="auto"/>
            </w:tcBorders>
            <w:vAlign w:val="center"/>
          </w:tcPr>
          <w:p w14:paraId="2AFF5420" w14:textId="77777777" w:rsidR="00CC456B" w:rsidRPr="00B051FD" w:rsidRDefault="00CC456B" w:rsidP="0030048D">
            <w:pPr>
              <w:contextualSpacing/>
              <w:textAlignment w:val="baseline"/>
              <w:rPr>
                <w:rFonts w:eastAsia="Calibri"/>
                <w:color w:val="000000"/>
              </w:rPr>
            </w:pPr>
            <w:r w:rsidRPr="00B051FD">
              <w:rPr>
                <w:rFonts w:eastAsia="Calibri"/>
                <w:color w:val="000000"/>
              </w:rPr>
              <w:t xml:space="preserve">Коммутатор </w:t>
            </w:r>
          </w:p>
        </w:tc>
        <w:tc>
          <w:tcPr>
            <w:tcW w:w="1384" w:type="dxa"/>
            <w:tcBorders>
              <w:top w:val="single" w:sz="4" w:space="0" w:color="auto"/>
              <w:left w:val="single" w:sz="4" w:space="0" w:color="auto"/>
              <w:bottom w:val="single" w:sz="4" w:space="0" w:color="auto"/>
              <w:right w:val="single" w:sz="4" w:space="0" w:color="auto"/>
            </w:tcBorders>
            <w:noWrap/>
            <w:vAlign w:val="center"/>
          </w:tcPr>
          <w:p w14:paraId="204B087F" w14:textId="77777777" w:rsidR="00CC456B" w:rsidRPr="00B051FD" w:rsidRDefault="00CC456B" w:rsidP="0030048D">
            <w:pPr>
              <w:contextualSpacing/>
              <w:jc w:val="center"/>
              <w:textAlignment w:val="baseline"/>
              <w:rPr>
                <w:rFonts w:eastAsia="Calibri"/>
                <w:color w:val="000000"/>
              </w:rPr>
            </w:pPr>
            <w:r w:rsidRPr="00B051FD">
              <w:rPr>
                <w:rFonts w:eastAsia="Calibri"/>
              </w:rPr>
              <w:t>шт</w:t>
            </w:r>
          </w:p>
        </w:tc>
        <w:tc>
          <w:tcPr>
            <w:tcW w:w="1450" w:type="dxa"/>
            <w:tcBorders>
              <w:top w:val="single" w:sz="4" w:space="0" w:color="auto"/>
              <w:left w:val="single" w:sz="4" w:space="0" w:color="auto"/>
              <w:bottom w:val="single" w:sz="4" w:space="0" w:color="auto"/>
              <w:right w:val="single" w:sz="4" w:space="0" w:color="auto"/>
            </w:tcBorders>
            <w:noWrap/>
            <w:vAlign w:val="center"/>
          </w:tcPr>
          <w:p w14:paraId="7991C4CD"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3</w:t>
            </w:r>
          </w:p>
        </w:tc>
        <w:tc>
          <w:tcPr>
            <w:tcW w:w="3791" w:type="dxa"/>
            <w:tcBorders>
              <w:top w:val="single" w:sz="4" w:space="0" w:color="auto"/>
              <w:left w:val="single" w:sz="4" w:space="0" w:color="auto"/>
              <w:bottom w:val="single" w:sz="4" w:space="0" w:color="auto"/>
              <w:right w:val="single" w:sz="4" w:space="0" w:color="auto"/>
            </w:tcBorders>
            <w:noWrap/>
            <w:vAlign w:val="center"/>
          </w:tcPr>
          <w:p w14:paraId="6837F66A" w14:textId="77777777" w:rsidR="00CC456B" w:rsidRPr="00B051FD" w:rsidRDefault="00CC456B" w:rsidP="0030048D">
            <w:pPr>
              <w:contextualSpacing/>
              <w:textAlignment w:val="baseline"/>
              <w:rPr>
                <w:rFonts w:eastAsia="Calibri"/>
              </w:rPr>
            </w:pPr>
            <w:r w:rsidRPr="00B051FD">
              <w:rPr>
                <w:rFonts w:eastAsia="Calibri"/>
                <w:color w:val="000000"/>
              </w:rPr>
              <w:t>D-Link</w:t>
            </w:r>
            <w:r w:rsidRPr="00B051FD">
              <w:rPr>
                <w:rFonts w:eastAsia="Calibri"/>
                <w:color w:val="000000"/>
              </w:rPr>
              <w:tab/>
              <w:t>DGS-1510-52</w:t>
            </w:r>
          </w:p>
        </w:tc>
      </w:tr>
      <w:tr w:rsidR="00CC456B" w:rsidRPr="00B051FD" w14:paraId="4D1A8AC2" w14:textId="77777777" w:rsidTr="0030048D">
        <w:trPr>
          <w:trHeight w:val="147"/>
        </w:trPr>
        <w:tc>
          <w:tcPr>
            <w:tcW w:w="709" w:type="dxa"/>
            <w:tcBorders>
              <w:top w:val="single" w:sz="4" w:space="0" w:color="auto"/>
              <w:left w:val="single" w:sz="4" w:space="0" w:color="auto"/>
              <w:bottom w:val="single" w:sz="4" w:space="0" w:color="auto"/>
              <w:right w:val="single" w:sz="4" w:space="0" w:color="auto"/>
            </w:tcBorders>
            <w:noWrap/>
            <w:vAlign w:val="center"/>
          </w:tcPr>
          <w:p w14:paraId="6950BF5C" w14:textId="77777777" w:rsidR="00CC456B" w:rsidRPr="00B051FD" w:rsidRDefault="00CC456B" w:rsidP="0030048D">
            <w:pPr>
              <w:contextualSpacing/>
              <w:jc w:val="center"/>
              <w:textAlignment w:val="baseline"/>
              <w:rPr>
                <w:rFonts w:eastAsia="Calibri"/>
                <w:color w:val="000000"/>
              </w:rPr>
            </w:pPr>
            <w:r w:rsidRPr="00B051FD">
              <w:rPr>
                <w:rFonts w:eastAsia="Calibri"/>
              </w:rPr>
              <w:t>13</w:t>
            </w:r>
          </w:p>
        </w:tc>
        <w:tc>
          <w:tcPr>
            <w:tcW w:w="1984" w:type="dxa"/>
            <w:tcBorders>
              <w:top w:val="single" w:sz="4" w:space="0" w:color="auto"/>
              <w:left w:val="single" w:sz="4" w:space="0" w:color="auto"/>
              <w:bottom w:val="single" w:sz="4" w:space="0" w:color="auto"/>
              <w:right w:val="single" w:sz="4" w:space="0" w:color="auto"/>
            </w:tcBorders>
            <w:vAlign w:val="center"/>
          </w:tcPr>
          <w:p w14:paraId="59CA273A" w14:textId="77777777" w:rsidR="00CC456B" w:rsidRPr="00B051FD" w:rsidRDefault="00CC456B" w:rsidP="0030048D">
            <w:pPr>
              <w:contextualSpacing/>
              <w:textAlignment w:val="baseline"/>
              <w:rPr>
                <w:rFonts w:eastAsia="Calibri"/>
                <w:color w:val="000000"/>
              </w:rPr>
            </w:pPr>
            <w:r w:rsidRPr="00B051FD">
              <w:rPr>
                <w:rFonts w:eastAsia="Calibri"/>
                <w:color w:val="000000"/>
              </w:rPr>
              <w:t xml:space="preserve">SFP модуль </w:t>
            </w:r>
          </w:p>
        </w:tc>
        <w:tc>
          <w:tcPr>
            <w:tcW w:w="1384" w:type="dxa"/>
            <w:tcBorders>
              <w:top w:val="single" w:sz="4" w:space="0" w:color="auto"/>
              <w:left w:val="single" w:sz="4" w:space="0" w:color="auto"/>
              <w:bottom w:val="single" w:sz="4" w:space="0" w:color="auto"/>
              <w:right w:val="single" w:sz="4" w:space="0" w:color="auto"/>
            </w:tcBorders>
            <w:noWrap/>
            <w:vAlign w:val="center"/>
          </w:tcPr>
          <w:p w14:paraId="3B4FD11C" w14:textId="77777777" w:rsidR="00CC456B" w:rsidRPr="00B051FD" w:rsidRDefault="00CC456B" w:rsidP="0030048D">
            <w:pPr>
              <w:contextualSpacing/>
              <w:jc w:val="center"/>
              <w:textAlignment w:val="baseline"/>
              <w:rPr>
                <w:rFonts w:eastAsia="Calibri"/>
                <w:color w:val="000000"/>
              </w:rPr>
            </w:pPr>
            <w:r w:rsidRPr="00B051FD">
              <w:rPr>
                <w:rFonts w:eastAsia="Calibri"/>
              </w:rPr>
              <w:t>шт</w:t>
            </w:r>
          </w:p>
        </w:tc>
        <w:tc>
          <w:tcPr>
            <w:tcW w:w="1450" w:type="dxa"/>
            <w:tcBorders>
              <w:top w:val="single" w:sz="4" w:space="0" w:color="auto"/>
              <w:left w:val="single" w:sz="4" w:space="0" w:color="auto"/>
              <w:bottom w:val="single" w:sz="4" w:space="0" w:color="auto"/>
              <w:right w:val="single" w:sz="4" w:space="0" w:color="auto"/>
            </w:tcBorders>
            <w:noWrap/>
            <w:vAlign w:val="center"/>
          </w:tcPr>
          <w:p w14:paraId="0015EE60"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6</w:t>
            </w:r>
          </w:p>
        </w:tc>
        <w:tc>
          <w:tcPr>
            <w:tcW w:w="3791" w:type="dxa"/>
            <w:tcBorders>
              <w:top w:val="single" w:sz="4" w:space="0" w:color="auto"/>
              <w:left w:val="single" w:sz="4" w:space="0" w:color="auto"/>
              <w:bottom w:val="single" w:sz="4" w:space="0" w:color="auto"/>
              <w:right w:val="single" w:sz="4" w:space="0" w:color="auto"/>
            </w:tcBorders>
            <w:noWrap/>
            <w:vAlign w:val="center"/>
          </w:tcPr>
          <w:p w14:paraId="64668C20" w14:textId="77777777" w:rsidR="00CC456B" w:rsidRPr="00B051FD" w:rsidRDefault="00CC456B" w:rsidP="0030048D">
            <w:pPr>
              <w:contextualSpacing/>
              <w:textAlignment w:val="baseline"/>
              <w:rPr>
                <w:rFonts w:eastAsia="Calibri"/>
              </w:rPr>
            </w:pPr>
            <w:r w:rsidRPr="00B051FD">
              <w:rPr>
                <w:rFonts w:eastAsia="Calibri"/>
              </w:rPr>
              <w:t>D-Link</w:t>
            </w:r>
            <w:r w:rsidRPr="00B051FD">
              <w:rPr>
                <w:rFonts w:eastAsia="Calibri"/>
              </w:rPr>
              <w:tab/>
              <w:t>DEM-311GT</w:t>
            </w:r>
          </w:p>
        </w:tc>
      </w:tr>
      <w:tr w:rsidR="00CC456B" w:rsidRPr="00B051FD" w14:paraId="6A2E00FD" w14:textId="77777777" w:rsidTr="0030048D">
        <w:trPr>
          <w:trHeight w:val="147"/>
        </w:trPr>
        <w:tc>
          <w:tcPr>
            <w:tcW w:w="709" w:type="dxa"/>
            <w:tcBorders>
              <w:top w:val="single" w:sz="4" w:space="0" w:color="auto"/>
              <w:left w:val="single" w:sz="4" w:space="0" w:color="auto"/>
              <w:bottom w:val="single" w:sz="4" w:space="0" w:color="auto"/>
              <w:right w:val="single" w:sz="4" w:space="0" w:color="auto"/>
            </w:tcBorders>
            <w:noWrap/>
            <w:vAlign w:val="center"/>
          </w:tcPr>
          <w:p w14:paraId="0E4A0182" w14:textId="77777777" w:rsidR="00CC456B" w:rsidRPr="00B051FD" w:rsidRDefault="00CC456B" w:rsidP="0030048D">
            <w:pPr>
              <w:contextualSpacing/>
              <w:jc w:val="center"/>
              <w:textAlignment w:val="baseline"/>
              <w:rPr>
                <w:rFonts w:eastAsia="Calibri"/>
                <w:color w:val="000000"/>
              </w:rPr>
            </w:pPr>
            <w:r w:rsidRPr="00B051FD">
              <w:rPr>
                <w:rFonts w:eastAsia="Calibri"/>
              </w:rPr>
              <w:t>14</w:t>
            </w:r>
          </w:p>
        </w:tc>
        <w:tc>
          <w:tcPr>
            <w:tcW w:w="1984" w:type="dxa"/>
            <w:tcBorders>
              <w:top w:val="single" w:sz="4" w:space="0" w:color="auto"/>
              <w:left w:val="single" w:sz="4" w:space="0" w:color="auto"/>
              <w:bottom w:val="single" w:sz="4" w:space="0" w:color="auto"/>
              <w:right w:val="single" w:sz="4" w:space="0" w:color="auto"/>
            </w:tcBorders>
            <w:vAlign w:val="center"/>
          </w:tcPr>
          <w:p w14:paraId="48288136" w14:textId="77777777" w:rsidR="00CC456B" w:rsidRPr="00B051FD" w:rsidRDefault="00CC456B" w:rsidP="0030048D">
            <w:pPr>
              <w:contextualSpacing/>
              <w:textAlignment w:val="baseline"/>
              <w:rPr>
                <w:rFonts w:eastAsia="Calibri"/>
                <w:color w:val="000000"/>
              </w:rPr>
            </w:pPr>
            <w:r w:rsidRPr="00B051FD">
              <w:rPr>
                <w:rFonts w:eastAsia="Calibri"/>
                <w:color w:val="000000"/>
              </w:rPr>
              <w:t xml:space="preserve">Инжектор </w:t>
            </w:r>
          </w:p>
        </w:tc>
        <w:tc>
          <w:tcPr>
            <w:tcW w:w="1384" w:type="dxa"/>
            <w:tcBorders>
              <w:top w:val="single" w:sz="4" w:space="0" w:color="auto"/>
              <w:left w:val="single" w:sz="4" w:space="0" w:color="auto"/>
              <w:bottom w:val="single" w:sz="4" w:space="0" w:color="auto"/>
              <w:right w:val="single" w:sz="4" w:space="0" w:color="auto"/>
            </w:tcBorders>
            <w:noWrap/>
            <w:vAlign w:val="center"/>
          </w:tcPr>
          <w:p w14:paraId="54F1DC2B" w14:textId="77777777" w:rsidR="00CC456B" w:rsidRPr="00B051FD" w:rsidRDefault="00CC456B" w:rsidP="0030048D">
            <w:pPr>
              <w:contextualSpacing/>
              <w:jc w:val="center"/>
              <w:textAlignment w:val="baseline"/>
              <w:rPr>
                <w:rFonts w:eastAsia="Calibri"/>
                <w:color w:val="000000"/>
              </w:rPr>
            </w:pPr>
            <w:r w:rsidRPr="00B051FD">
              <w:rPr>
                <w:rFonts w:eastAsia="Calibri"/>
              </w:rPr>
              <w:t>шт</w:t>
            </w:r>
          </w:p>
        </w:tc>
        <w:tc>
          <w:tcPr>
            <w:tcW w:w="1450" w:type="dxa"/>
            <w:tcBorders>
              <w:top w:val="single" w:sz="4" w:space="0" w:color="auto"/>
              <w:left w:val="single" w:sz="4" w:space="0" w:color="auto"/>
              <w:bottom w:val="single" w:sz="4" w:space="0" w:color="auto"/>
              <w:right w:val="single" w:sz="4" w:space="0" w:color="auto"/>
            </w:tcBorders>
            <w:noWrap/>
            <w:vAlign w:val="center"/>
          </w:tcPr>
          <w:p w14:paraId="5D983882"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18</w:t>
            </w:r>
          </w:p>
        </w:tc>
        <w:tc>
          <w:tcPr>
            <w:tcW w:w="3791" w:type="dxa"/>
            <w:tcBorders>
              <w:top w:val="single" w:sz="4" w:space="0" w:color="auto"/>
              <w:left w:val="single" w:sz="4" w:space="0" w:color="auto"/>
              <w:bottom w:val="single" w:sz="4" w:space="0" w:color="auto"/>
              <w:right w:val="single" w:sz="4" w:space="0" w:color="auto"/>
            </w:tcBorders>
            <w:noWrap/>
            <w:vAlign w:val="center"/>
          </w:tcPr>
          <w:p w14:paraId="33BCB9BB" w14:textId="77777777" w:rsidR="00CC456B" w:rsidRPr="00B051FD" w:rsidRDefault="00CC456B" w:rsidP="0030048D">
            <w:pPr>
              <w:contextualSpacing/>
              <w:textAlignment w:val="baseline"/>
              <w:rPr>
                <w:rFonts w:eastAsia="Calibri"/>
                <w:color w:val="000000"/>
              </w:rPr>
            </w:pPr>
            <w:r w:rsidRPr="00B051FD">
              <w:rPr>
                <w:rFonts w:eastAsia="Calibri"/>
              </w:rPr>
              <w:t>Fort Telecom FSE-4</w:t>
            </w:r>
          </w:p>
        </w:tc>
      </w:tr>
      <w:tr w:rsidR="00CC456B" w:rsidRPr="00B051FD" w14:paraId="5F1CC33D" w14:textId="77777777" w:rsidTr="0030048D">
        <w:trPr>
          <w:trHeight w:val="147"/>
        </w:trPr>
        <w:tc>
          <w:tcPr>
            <w:tcW w:w="709" w:type="dxa"/>
            <w:tcBorders>
              <w:top w:val="single" w:sz="4" w:space="0" w:color="auto"/>
              <w:left w:val="single" w:sz="4" w:space="0" w:color="auto"/>
              <w:bottom w:val="single" w:sz="4" w:space="0" w:color="auto"/>
              <w:right w:val="single" w:sz="4" w:space="0" w:color="auto"/>
            </w:tcBorders>
            <w:noWrap/>
            <w:vAlign w:val="center"/>
          </w:tcPr>
          <w:p w14:paraId="01E8E3BF" w14:textId="77777777" w:rsidR="00CC456B" w:rsidRPr="00B051FD" w:rsidRDefault="00CC456B" w:rsidP="0030048D">
            <w:pPr>
              <w:contextualSpacing/>
              <w:jc w:val="center"/>
              <w:textAlignment w:val="baseline"/>
              <w:rPr>
                <w:rFonts w:eastAsia="Calibri"/>
                <w:color w:val="000000"/>
              </w:rPr>
            </w:pPr>
            <w:r w:rsidRPr="00B051FD">
              <w:rPr>
                <w:rFonts w:eastAsia="Calibri"/>
              </w:rPr>
              <w:t>15</w:t>
            </w:r>
          </w:p>
        </w:tc>
        <w:tc>
          <w:tcPr>
            <w:tcW w:w="1984" w:type="dxa"/>
            <w:tcBorders>
              <w:top w:val="single" w:sz="4" w:space="0" w:color="auto"/>
              <w:left w:val="single" w:sz="4" w:space="0" w:color="auto"/>
              <w:bottom w:val="single" w:sz="4" w:space="0" w:color="auto"/>
              <w:right w:val="single" w:sz="4" w:space="0" w:color="auto"/>
            </w:tcBorders>
            <w:vAlign w:val="center"/>
          </w:tcPr>
          <w:p w14:paraId="5E75D733" w14:textId="77777777" w:rsidR="00CC456B" w:rsidRPr="00B051FD" w:rsidRDefault="00CC456B" w:rsidP="0030048D">
            <w:pPr>
              <w:contextualSpacing/>
              <w:textAlignment w:val="baseline"/>
              <w:rPr>
                <w:rFonts w:eastAsia="Calibri"/>
                <w:color w:val="000000"/>
              </w:rPr>
            </w:pPr>
            <w:r w:rsidRPr="00B051FD">
              <w:rPr>
                <w:rFonts w:eastAsia="Calibri"/>
                <w:color w:val="000000"/>
              </w:rPr>
              <w:t xml:space="preserve">ИБП </w:t>
            </w:r>
          </w:p>
        </w:tc>
        <w:tc>
          <w:tcPr>
            <w:tcW w:w="1384" w:type="dxa"/>
            <w:tcBorders>
              <w:top w:val="single" w:sz="4" w:space="0" w:color="auto"/>
              <w:left w:val="single" w:sz="4" w:space="0" w:color="auto"/>
              <w:bottom w:val="single" w:sz="4" w:space="0" w:color="auto"/>
              <w:right w:val="single" w:sz="4" w:space="0" w:color="auto"/>
            </w:tcBorders>
            <w:noWrap/>
            <w:vAlign w:val="center"/>
          </w:tcPr>
          <w:p w14:paraId="69CD9DF0" w14:textId="77777777" w:rsidR="00CC456B" w:rsidRPr="00B051FD" w:rsidRDefault="00CC456B" w:rsidP="0030048D">
            <w:pPr>
              <w:contextualSpacing/>
              <w:jc w:val="center"/>
              <w:textAlignment w:val="baseline"/>
              <w:rPr>
                <w:rFonts w:eastAsia="Calibri"/>
                <w:color w:val="000000"/>
              </w:rPr>
            </w:pPr>
            <w:r w:rsidRPr="00B051FD">
              <w:rPr>
                <w:rFonts w:eastAsia="Calibri"/>
              </w:rPr>
              <w:t>шт</w:t>
            </w:r>
          </w:p>
        </w:tc>
        <w:tc>
          <w:tcPr>
            <w:tcW w:w="1450" w:type="dxa"/>
            <w:tcBorders>
              <w:top w:val="single" w:sz="4" w:space="0" w:color="auto"/>
              <w:left w:val="single" w:sz="4" w:space="0" w:color="auto"/>
              <w:bottom w:val="single" w:sz="4" w:space="0" w:color="auto"/>
              <w:right w:val="single" w:sz="4" w:space="0" w:color="auto"/>
            </w:tcBorders>
            <w:noWrap/>
            <w:vAlign w:val="center"/>
          </w:tcPr>
          <w:p w14:paraId="1030EBF0" w14:textId="77777777" w:rsidR="00CC456B" w:rsidRPr="00B051FD" w:rsidRDefault="00CC456B" w:rsidP="0030048D">
            <w:pPr>
              <w:contextualSpacing/>
              <w:jc w:val="center"/>
              <w:textAlignment w:val="baseline"/>
              <w:rPr>
                <w:rFonts w:eastAsia="Calibri"/>
                <w:color w:val="000000"/>
              </w:rPr>
            </w:pPr>
            <w:r w:rsidRPr="00B051FD">
              <w:rPr>
                <w:rFonts w:eastAsia="Calibri"/>
              </w:rPr>
              <w:t>4</w:t>
            </w:r>
          </w:p>
        </w:tc>
        <w:tc>
          <w:tcPr>
            <w:tcW w:w="3791" w:type="dxa"/>
            <w:tcBorders>
              <w:top w:val="single" w:sz="4" w:space="0" w:color="auto"/>
              <w:left w:val="single" w:sz="4" w:space="0" w:color="auto"/>
              <w:bottom w:val="single" w:sz="4" w:space="0" w:color="auto"/>
              <w:right w:val="single" w:sz="4" w:space="0" w:color="auto"/>
            </w:tcBorders>
            <w:noWrap/>
            <w:vAlign w:val="center"/>
          </w:tcPr>
          <w:p w14:paraId="3FD8114E" w14:textId="77777777" w:rsidR="00CC456B" w:rsidRPr="00B051FD" w:rsidRDefault="00CC456B" w:rsidP="0030048D">
            <w:pPr>
              <w:contextualSpacing/>
              <w:textAlignment w:val="baseline"/>
              <w:rPr>
                <w:rFonts w:eastAsia="Calibri"/>
              </w:rPr>
            </w:pPr>
            <w:r w:rsidRPr="00B051FD">
              <w:rPr>
                <w:rFonts w:eastAsia="Calibri"/>
                <w:color w:val="000000"/>
              </w:rPr>
              <w:t>APC SMT750RMI2U</w:t>
            </w:r>
          </w:p>
        </w:tc>
      </w:tr>
      <w:tr w:rsidR="00CC456B" w:rsidRPr="00B051FD" w14:paraId="3F7BF4EA" w14:textId="77777777" w:rsidTr="0030048D">
        <w:trPr>
          <w:trHeight w:val="147"/>
        </w:trPr>
        <w:tc>
          <w:tcPr>
            <w:tcW w:w="709" w:type="dxa"/>
            <w:tcBorders>
              <w:top w:val="single" w:sz="4" w:space="0" w:color="auto"/>
              <w:left w:val="single" w:sz="4" w:space="0" w:color="auto"/>
              <w:bottom w:val="single" w:sz="4" w:space="0" w:color="auto"/>
              <w:right w:val="single" w:sz="4" w:space="0" w:color="auto"/>
            </w:tcBorders>
            <w:noWrap/>
            <w:vAlign w:val="center"/>
          </w:tcPr>
          <w:p w14:paraId="6D7AD632" w14:textId="77777777" w:rsidR="00CC456B" w:rsidRPr="00B051FD" w:rsidRDefault="00CC456B" w:rsidP="0030048D">
            <w:pPr>
              <w:contextualSpacing/>
              <w:jc w:val="center"/>
              <w:textAlignment w:val="baseline"/>
              <w:rPr>
                <w:rFonts w:eastAsia="Calibri"/>
              </w:rPr>
            </w:pPr>
            <w:r w:rsidRPr="00B051FD">
              <w:rPr>
                <w:rFonts w:eastAsia="Calibri"/>
              </w:rPr>
              <w:t>16</w:t>
            </w:r>
          </w:p>
        </w:tc>
        <w:tc>
          <w:tcPr>
            <w:tcW w:w="1984" w:type="dxa"/>
            <w:tcBorders>
              <w:top w:val="single" w:sz="4" w:space="0" w:color="auto"/>
              <w:left w:val="single" w:sz="4" w:space="0" w:color="auto"/>
              <w:bottom w:val="single" w:sz="4" w:space="0" w:color="auto"/>
              <w:right w:val="single" w:sz="4" w:space="0" w:color="auto"/>
            </w:tcBorders>
            <w:vAlign w:val="center"/>
          </w:tcPr>
          <w:p w14:paraId="1C78309B" w14:textId="77777777" w:rsidR="00CC456B" w:rsidRPr="00B051FD" w:rsidRDefault="00CC456B" w:rsidP="0030048D">
            <w:pPr>
              <w:contextualSpacing/>
              <w:textAlignment w:val="baseline"/>
              <w:rPr>
                <w:rFonts w:eastAsia="Calibri"/>
                <w:color w:val="000000"/>
              </w:rPr>
            </w:pPr>
            <w:r w:rsidRPr="00B051FD">
              <w:rPr>
                <w:rFonts w:eastAsia="Calibri"/>
              </w:rPr>
              <w:t>Сервер</w:t>
            </w:r>
          </w:p>
        </w:tc>
        <w:tc>
          <w:tcPr>
            <w:tcW w:w="1384" w:type="dxa"/>
            <w:tcBorders>
              <w:top w:val="single" w:sz="4" w:space="0" w:color="auto"/>
              <w:left w:val="single" w:sz="4" w:space="0" w:color="auto"/>
              <w:bottom w:val="single" w:sz="4" w:space="0" w:color="auto"/>
              <w:right w:val="single" w:sz="4" w:space="0" w:color="auto"/>
            </w:tcBorders>
            <w:noWrap/>
            <w:vAlign w:val="center"/>
          </w:tcPr>
          <w:p w14:paraId="49ED6846" w14:textId="77777777" w:rsidR="00CC456B" w:rsidRPr="00B051FD" w:rsidRDefault="00CC456B" w:rsidP="0030048D">
            <w:pPr>
              <w:contextualSpacing/>
              <w:jc w:val="center"/>
              <w:textAlignment w:val="baseline"/>
              <w:rPr>
                <w:rFonts w:eastAsia="Calibri"/>
              </w:rPr>
            </w:pPr>
            <w:r w:rsidRPr="00B051FD">
              <w:rPr>
                <w:rFonts w:eastAsia="Calibri"/>
              </w:rPr>
              <w:t>шт</w:t>
            </w:r>
          </w:p>
        </w:tc>
        <w:tc>
          <w:tcPr>
            <w:tcW w:w="1450" w:type="dxa"/>
            <w:tcBorders>
              <w:top w:val="single" w:sz="4" w:space="0" w:color="auto"/>
              <w:left w:val="single" w:sz="4" w:space="0" w:color="auto"/>
              <w:bottom w:val="single" w:sz="4" w:space="0" w:color="auto"/>
              <w:right w:val="single" w:sz="4" w:space="0" w:color="auto"/>
            </w:tcBorders>
            <w:noWrap/>
            <w:vAlign w:val="center"/>
          </w:tcPr>
          <w:p w14:paraId="33C62796" w14:textId="77777777" w:rsidR="00CC456B" w:rsidRPr="00B051FD" w:rsidRDefault="00CC456B" w:rsidP="0030048D">
            <w:pPr>
              <w:contextualSpacing/>
              <w:jc w:val="center"/>
              <w:textAlignment w:val="baseline"/>
              <w:rPr>
                <w:rFonts w:eastAsia="Calibri"/>
              </w:rPr>
            </w:pPr>
            <w:r w:rsidRPr="00B051FD">
              <w:rPr>
                <w:rFonts w:eastAsia="Calibri"/>
              </w:rPr>
              <w:t>1</w:t>
            </w:r>
          </w:p>
        </w:tc>
        <w:tc>
          <w:tcPr>
            <w:tcW w:w="3791" w:type="dxa"/>
            <w:tcBorders>
              <w:top w:val="single" w:sz="4" w:space="0" w:color="auto"/>
              <w:left w:val="single" w:sz="4" w:space="0" w:color="auto"/>
              <w:bottom w:val="single" w:sz="4" w:space="0" w:color="auto"/>
              <w:right w:val="single" w:sz="4" w:space="0" w:color="auto"/>
            </w:tcBorders>
            <w:noWrap/>
            <w:vAlign w:val="center"/>
          </w:tcPr>
          <w:p w14:paraId="53E97D62" w14:textId="77777777" w:rsidR="00CC456B" w:rsidRPr="00B051FD" w:rsidRDefault="00CC456B" w:rsidP="0030048D">
            <w:pPr>
              <w:contextualSpacing/>
              <w:textAlignment w:val="baseline"/>
              <w:rPr>
                <w:rFonts w:eastAsia="Calibri"/>
                <w:color w:val="000000"/>
              </w:rPr>
            </w:pPr>
            <w:r w:rsidRPr="00B051FD">
              <w:rPr>
                <w:rFonts w:eastAsia="Calibri"/>
              </w:rPr>
              <w:t>SVEGA Server  S1W7I</w:t>
            </w:r>
          </w:p>
        </w:tc>
      </w:tr>
      <w:tr w:rsidR="00CC456B" w:rsidRPr="00CC456B" w14:paraId="21CA2313" w14:textId="77777777" w:rsidTr="0030048D">
        <w:trPr>
          <w:trHeight w:val="147"/>
        </w:trPr>
        <w:tc>
          <w:tcPr>
            <w:tcW w:w="709" w:type="dxa"/>
            <w:tcBorders>
              <w:top w:val="single" w:sz="4" w:space="0" w:color="auto"/>
              <w:left w:val="single" w:sz="4" w:space="0" w:color="auto"/>
              <w:bottom w:val="single" w:sz="4" w:space="0" w:color="auto"/>
              <w:right w:val="single" w:sz="4" w:space="0" w:color="auto"/>
            </w:tcBorders>
            <w:noWrap/>
            <w:vAlign w:val="center"/>
          </w:tcPr>
          <w:p w14:paraId="116F8675" w14:textId="77777777" w:rsidR="00CC456B" w:rsidRPr="00B051FD" w:rsidRDefault="00CC456B" w:rsidP="0030048D">
            <w:pPr>
              <w:contextualSpacing/>
              <w:jc w:val="center"/>
              <w:textAlignment w:val="baseline"/>
              <w:rPr>
                <w:rFonts w:eastAsia="Calibri"/>
              </w:rPr>
            </w:pPr>
            <w:r w:rsidRPr="00B051FD">
              <w:rPr>
                <w:rFonts w:eastAsia="Calibri"/>
              </w:rPr>
              <w:t>17</w:t>
            </w:r>
          </w:p>
        </w:tc>
        <w:tc>
          <w:tcPr>
            <w:tcW w:w="1984" w:type="dxa"/>
            <w:tcBorders>
              <w:top w:val="single" w:sz="4" w:space="0" w:color="auto"/>
              <w:left w:val="single" w:sz="4" w:space="0" w:color="auto"/>
              <w:bottom w:val="single" w:sz="4" w:space="0" w:color="auto"/>
              <w:right w:val="single" w:sz="4" w:space="0" w:color="auto"/>
            </w:tcBorders>
            <w:vAlign w:val="center"/>
          </w:tcPr>
          <w:p w14:paraId="7E85FAFC" w14:textId="77777777" w:rsidR="00CC456B" w:rsidRPr="00B051FD" w:rsidRDefault="00CC456B" w:rsidP="0030048D">
            <w:pPr>
              <w:contextualSpacing/>
              <w:textAlignment w:val="baseline"/>
              <w:rPr>
                <w:rFonts w:eastAsia="Calibri"/>
                <w:color w:val="000000"/>
              </w:rPr>
            </w:pPr>
            <w:r w:rsidRPr="00B051FD">
              <w:rPr>
                <w:rFonts w:eastAsia="Calibri"/>
              </w:rPr>
              <w:t>АРМ</w:t>
            </w:r>
          </w:p>
        </w:tc>
        <w:tc>
          <w:tcPr>
            <w:tcW w:w="1384" w:type="dxa"/>
            <w:tcBorders>
              <w:top w:val="single" w:sz="4" w:space="0" w:color="auto"/>
              <w:left w:val="single" w:sz="4" w:space="0" w:color="auto"/>
              <w:bottom w:val="single" w:sz="4" w:space="0" w:color="auto"/>
              <w:right w:val="single" w:sz="4" w:space="0" w:color="auto"/>
            </w:tcBorders>
            <w:noWrap/>
            <w:vAlign w:val="center"/>
          </w:tcPr>
          <w:p w14:paraId="74FA967F" w14:textId="77777777" w:rsidR="00CC456B" w:rsidRPr="00B051FD" w:rsidRDefault="00CC456B" w:rsidP="0030048D">
            <w:pPr>
              <w:contextualSpacing/>
              <w:jc w:val="center"/>
              <w:textAlignment w:val="baseline"/>
              <w:rPr>
                <w:rFonts w:eastAsia="Calibri"/>
              </w:rPr>
            </w:pPr>
            <w:r w:rsidRPr="00B051FD">
              <w:rPr>
                <w:rFonts w:eastAsia="Calibri"/>
              </w:rPr>
              <w:t>Шт</w:t>
            </w:r>
          </w:p>
        </w:tc>
        <w:tc>
          <w:tcPr>
            <w:tcW w:w="1450" w:type="dxa"/>
            <w:tcBorders>
              <w:top w:val="single" w:sz="4" w:space="0" w:color="auto"/>
              <w:left w:val="single" w:sz="4" w:space="0" w:color="auto"/>
              <w:bottom w:val="single" w:sz="4" w:space="0" w:color="auto"/>
              <w:right w:val="single" w:sz="4" w:space="0" w:color="auto"/>
            </w:tcBorders>
            <w:noWrap/>
            <w:vAlign w:val="center"/>
          </w:tcPr>
          <w:p w14:paraId="4C6C7734" w14:textId="77777777" w:rsidR="00CC456B" w:rsidRPr="00B051FD" w:rsidRDefault="00CC456B" w:rsidP="0030048D">
            <w:pPr>
              <w:contextualSpacing/>
              <w:jc w:val="center"/>
              <w:textAlignment w:val="baseline"/>
              <w:rPr>
                <w:rFonts w:eastAsia="Calibri"/>
              </w:rPr>
            </w:pPr>
            <w:r w:rsidRPr="00B051FD">
              <w:rPr>
                <w:rFonts w:eastAsia="Calibri"/>
              </w:rPr>
              <w:t>2</w:t>
            </w:r>
          </w:p>
        </w:tc>
        <w:tc>
          <w:tcPr>
            <w:tcW w:w="3791" w:type="dxa"/>
            <w:tcBorders>
              <w:top w:val="single" w:sz="4" w:space="0" w:color="auto"/>
              <w:left w:val="single" w:sz="4" w:space="0" w:color="auto"/>
              <w:bottom w:val="single" w:sz="4" w:space="0" w:color="auto"/>
              <w:right w:val="single" w:sz="4" w:space="0" w:color="auto"/>
            </w:tcBorders>
            <w:noWrap/>
            <w:vAlign w:val="center"/>
          </w:tcPr>
          <w:p w14:paraId="7825E379" w14:textId="77777777" w:rsidR="00CC456B" w:rsidRPr="00B051FD" w:rsidRDefault="00CC456B" w:rsidP="0030048D">
            <w:pPr>
              <w:contextualSpacing/>
              <w:textAlignment w:val="baseline"/>
              <w:rPr>
                <w:rFonts w:eastAsia="Calibri"/>
              </w:rPr>
            </w:pPr>
            <w:r w:rsidRPr="00B051FD">
              <w:rPr>
                <w:rFonts w:eastAsia="Calibri"/>
              </w:rPr>
              <w:t>АРМ в составе и с характеристиками: Корпус Codegen SuperPower QORI Q3335-A11 -1 шт.</w:t>
            </w:r>
          </w:p>
          <w:p w14:paraId="60949423" w14:textId="77777777" w:rsidR="00CC456B" w:rsidRPr="00CC456B" w:rsidRDefault="00CC456B" w:rsidP="0030048D">
            <w:pPr>
              <w:contextualSpacing/>
              <w:textAlignment w:val="baseline"/>
              <w:rPr>
                <w:rFonts w:eastAsia="Calibri"/>
                <w:lang w:val="en-US"/>
              </w:rPr>
            </w:pPr>
            <w:r w:rsidRPr="00B051FD">
              <w:rPr>
                <w:rFonts w:eastAsia="Calibri"/>
              </w:rPr>
              <w:t>Процессор</w:t>
            </w:r>
            <w:r w:rsidRPr="00CC456B">
              <w:rPr>
                <w:rFonts w:eastAsia="Calibri"/>
                <w:lang w:val="en-US"/>
              </w:rPr>
              <w:t xml:space="preserve"> Intel Pentium G3420 -1 </w:t>
            </w:r>
            <w:r w:rsidRPr="00B051FD">
              <w:rPr>
                <w:rFonts w:eastAsia="Calibri"/>
              </w:rPr>
              <w:t>шт</w:t>
            </w:r>
            <w:r w:rsidRPr="00CC456B">
              <w:rPr>
                <w:rFonts w:eastAsia="Calibri"/>
                <w:lang w:val="en-US"/>
              </w:rPr>
              <w:t>.</w:t>
            </w:r>
          </w:p>
          <w:p w14:paraId="3F03F43B" w14:textId="77777777" w:rsidR="00CC456B" w:rsidRPr="00CC456B" w:rsidRDefault="00CC456B" w:rsidP="0030048D">
            <w:pPr>
              <w:contextualSpacing/>
              <w:textAlignment w:val="baseline"/>
              <w:rPr>
                <w:rFonts w:eastAsia="Calibri"/>
                <w:lang w:val="en-US"/>
              </w:rPr>
            </w:pPr>
            <w:r w:rsidRPr="00B051FD">
              <w:rPr>
                <w:rFonts w:eastAsia="Calibri"/>
              </w:rPr>
              <w:t>Вентилятор</w:t>
            </w:r>
            <w:r w:rsidRPr="00CC456B">
              <w:rPr>
                <w:rFonts w:eastAsia="Calibri"/>
                <w:lang w:val="en-US"/>
              </w:rPr>
              <w:t xml:space="preserve"> Deepcool CK-11509 PWM -1 </w:t>
            </w:r>
            <w:r w:rsidRPr="00B051FD">
              <w:rPr>
                <w:rFonts w:eastAsia="Calibri"/>
              </w:rPr>
              <w:t>шт</w:t>
            </w:r>
            <w:r w:rsidRPr="00CC456B">
              <w:rPr>
                <w:rFonts w:eastAsia="Calibri"/>
                <w:lang w:val="en-US"/>
              </w:rPr>
              <w:t>.</w:t>
            </w:r>
          </w:p>
          <w:p w14:paraId="15BD5C65" w14:textId="77777777" w:rsidR="00CC456B" w:rsidRPr="00B051FD" w:rsidRDefault="00CC456B" w:rsidP="0030048D">
            <w:pPr>
              <w:contextualSpacing/>
              <w:textAlignment w:val="baseline"/>
              <w:rPr>
                <w:rFonts w:eastAsia="Calibri"/>
              </w:rPr>
            </w:pPr>
            <w:r w:rsidRPr="00B051FD">
              <w:rPr>
                <w:rFonts w:eastAsia="Calibri"/>
              </w:rPr>
              <w:t>Материнская плата MSI H81M-P33 -1 шт.</w:t>
            </w:r>
          </w:p>
          <w:p w14:paraId="1C8E43D1" w14:textId="77777777" w:rsidR="00CC456B" w:rsidRPr="00B051FD" w:rsidRDefault="00CC456B" w:rsidP="0030048D">
            <w:pPr>
              <w:contextualSpacing/>
              <w:textAlignment w:val="baseline"/>
              <w:rPr>
                <w:rFonts w:eastAsia="Calibri"/>
              </w:rPr>
            </w:pPr>
            <w:r w:rsidRPr="00B051FD">
              <w:rPr>
                <w:rFonts w:eastAsia="Calibri"/>
              </w:rPr>
              <w:t>Память</w:t>
            </w:r>
            <w:r w:rsidRPr="00B051FD">
              <w:rPr>
                <w:rFonts w:eastAsia="Calibri"/>
              </w:rPr>
              <w:tab/>
              <w:t>Crucial</w:t>
            </w:r>
            <w:r w:rsidRPr="00B051FD">
              <w:rPr>
                <w:rFonts w:eastAsia="Calibri"/>
              </w:rPr>
              <w:tab/>
              <w:t>DDR3 2Gb 1600MHz -2 шт.</w:t>
            </w:r>
          </w:p>
          <w:p w14:paraId="18CC7A73" w14:textId="77777777" w:rsidR="00CC456B" w:rsidRPr="00CC456B" w:rsidRDefault="00CC456B" w:rsidP="0030048D">
            <w:pPr>
              <w:contextualSpacing/>
              <w:textAlignment w:val="baseline"/>
              <w:rPr>
                <w:rFonts w:eastAsia="Calibri"/>
                <w:lang w:val="en-US"/>
              </w:rPr>
            </w:pPr>
            <w:r w:rsidRPr="00B051FD">
              <w:rPr>
                <w:rFonts w:eastAsia="Calibri"/>
              </w:rPr>
              <w:t>Жесткий</w:t>
            </w:r>
            <w:r w:rsidRPr="00CC456B">
              <w:rPr>
                <w:rFonts w:eastAsia="Calibri"/>
                <w:lang w:val="en-US"/>
              </w:rPr>
              <w:t xml:space="preserve"> </w:t>
            </w:r>
            <w:r w:rsidRPr="00B051FD">
              <w:rPr>
                <w:rFonts w:eastAsia="Calibri"/>
              </w:rPr>
              <w:t>диск</w:t>
            </w:r>
            <w:r w:rsidRPr="00CC456B">
              <w:rPr>
                <w:rFonts w:eastAsia="Calibri"/>
                <w:lang w:val="en-US"/>
              </w:rPr>
              <w:t xml:space="preserve"> Seagate ST500DM002 -1 </w:t>
            </w:r>
            <w:r w:rsidRPr="00B051FD">
              <w:rPr>
                <w:rFonts w:eastAsia="Calibri"/>
              </w:rPr>
              <w:t>шт</w:t>
            </w:r>
            <w:r w:rsidRPr="00CC456B">
              <w:rPr>
                <w:rFonts w:eastAsia="Calibri"/>
                <w:lang w:val="en-US"/>
              </w:rPr>
              <w:t>.</w:t>
            </w:r>
          </w:p>
          <w:p w14:paraId="7782593A" w14:textId="77777777" w:rsidR="00CC456B" w:rsidRPr="00CC456B" w:rsidRDefault="00CC456B" w:rsidP="0030048D">
            <w:pPr>
              <w:contextualSpacing/>
              <w:textAlignment w:val="baseline"/>
              <w:rPr>
                <w:rFonts w:eastAsia="Calibri"/>
                <w:lang w:val="en-US"/>
              </w:rPr>
            </w:pPr>
            <w:r w:rsidRPr="00B051FD">
              <w:rPr>
                <w:rFonts w:eastAsia="Calibri"/>
              </w:rPr>
              <w:t>Привод</w:t>
            </w:r>
            <w:r w:rsidRPr="00CC456B">
              <w:rPr>
                <w:rFonts w:eastAsia="Calibri"/>
                <w:lang w:val="en-US"/>
              </w:rPr>
              <w:t xml:space="preserve"> Samsung SH-224DB -1 </w:t>
            </w:r>
            <w:r w:rsidRPr="00B051FD">
              <w:rPr>
                <w:rFonts w:eastAsia="Calibri"/>
              </w:rPr>
              <w:t>шт</w:t>
            </w:r>
            <w:r w:rsidRPr="00CC456B">
              <w:rPr>
                <w:rFonts w:eastAsia="Calibri"/>
                <w:lang w:val="en-US"/>
              </w:rPr>
              <w:t>.</w:t>
            </w:r>
          </w:p>
          <w:p w14:paraId="5EA602E6" w14:textId="77777777" w:rsidR="00CC456B" w:rsidRPr="00CC456B" w:rsidRDefault="00CC456B" w:rsidP="0030048D">
            <w:pPr>
              <w:contextualSpacing/>
              <w:textAlignment w:val="baseline"/>
              <w:rPr>
                <w:rFonts w:eastAsia="Calibri"/>
                <w:color w:val="000000"/>
                <w:lang w:val="en-US"/>
              </w:rPr>
            </w:pPr>
          </w:p>
        </w:tc>
      </w:tr>
    </w:tbl>
    <w:p w14:paraId="62B04A7F" w14:textId="77777777" w:rsidR="00CC456B" w:rsidRPr="00CC456B" w:rsidRDefault="00CC456B" w:rsidP="00CC456B">
      <w:pPr>
        <w:spacing w:line="259" w:lineRule="auto"/>
        <w:rPr>
          <w:rFonts w:ascii="Calibri" w:eastAsia="Calibri" w:hAnsi="Calibri"/>
          <w:vanish/>
          <w:lang w:val="en-US"/>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843"/>
        <w:gridCol w:w="1417"/>
        <w:gridCol w:w="1417"/>
        <w:gridCol w:w="3828"/>
      </w:tblGrid>
      <w:tr w:rsidR="00CC456B" w:rsidRPr="00CC456B" w14:paraId="79D3520A" w14:textId="77777777" w:rsidTr="0030048D">
        <w:trPr>
          <w:trHeight w:val="20"/>
        </w:trPr>
        <w:tc>
          <w:tcPr>
            <w:tcW w:w="993" w:type="dxa"/>
            <w:tcBorders>
              <w:top w:val="single" w:sz="4" w:space="0" w:color="auto"/>
              <w:left w:val="single" w:sz="4" w:space="0" w:color="auto"/>
              <w:bottom w:val="single" w:sz="4" w:space="0" w:color="auto"/>
              <w:right w:val="single" w:sz="4" w:space="0" w:color="auto"/>
            </w:tcBorders>
            <w:noWrap/>
            <w:vAlign w:val="center"/>
          </w:tcPr>
          <w:p w14:paraId="2026C5A0" w14:textId="77777777" w:rsidR="00CC456B" w:rsidRPr="00CC456B" w:rsidRDefault="00CC456B" w:rsidP="0030048D">
            <w:pPr>
              <w:contextualSpacing/>
              <w:jc w:val="center"/>
              <w:textAlignment w:val="baseline"/>
              <w:rPr>
                <w:rFonts w:eastAsia="Calibri"/>
                <w:lang w:val="en-US"/>
              </w:rPr>
            </w:pPr>
          </w:p>
        </w:tc>
        <w:tc>
          <w:tcPr>
            <w:tcW w:w="1843" w:type="dxa"/>
            <w:tcBorders>
              <w:top w:val="single" w:sz="4" w:space="0" w:color="auto"/>
              <w:left w:val="single" w:sz="4" w:space="0" w:color="auto"/>
              <w:bottom w:val="single" w:sz="4" w:space="0" w:color="auto"/>
              <w:right w:val="single" w:sz="4" w:space="0" w:color="auto"/>
            </w:tcBorders>
            <w:vAlign w:val="center"/>
          </w:tcPr>
          <w:p w14:paraId="0A785CA7" w14:textId="77777777" w:rsidR="00CC456B" w:rsidRPr="00CC456B" w:rsidRDefault="00CC456B" w:rsidP="0030048D">
            <w:pPr>
              <w:contextualSpacing/>
              <w:textAlignment w:val="baseline"/>
              <w:rPr>
                <w:rFonts w:eastAsia="Calibri"/>
                <w:lang w:val="en-US"/>
              </w:rPr>
            </w:pPr>
          </w:p>
        </w:tc>
        <w:tc>
          <w:tcPr>
            <w:tcW w:w="1417" w:type="dxa"/>
            <w:tcBorders>
              <w:top w:val="single" w:sz="4" w:space="0" w:color="auto"/>
              <w:left w:val="single" w:sz="4" w:space="0" w:color="auto"/>
              <w:bottom w:val="single" w:sz="4" w:space="0" w:color="auto"/>
              <w:right w:val="single" w:sz="4" w:space="0" w:color="auto"/>
            </w:tcBorders>
            <w:noWrap/>
            <w:vAlign w:val="center"/>
          </w:tcPr>
          <w:p w14:paraId="468717C2" w14:textId="77777777" w:rsidR="00CC456B" w:rsidRPr="00CC456B" w:rsidRDefault="00CC456B" w:rsidP="0030048D">
            <w:pPr>
              <w:contextualSpacing/>
              <w:jc w:val="center"/>
              <w:textAlignment w:val="baseline"/>
              <w:rPr>
                <w:rFonts w:eastAsia="Calibri"/>
                <w:lang w:val="en-US"/>
              </w:rPr>
            </w:pPr>
          </w:p>
        </w:tc>
        <w:tc>
          <w:tcPr>
            <w:tcW w:w="1417" w:type="dxa"/>
            <w:tcBorders>
              <w:top w:val="single" w:sz="4" w:space="0" w:color="auto"/>
              <w:left w:val="single" w:sz="4" w:space="0" w:color="auto"/>
              <w:bottom w:val="single" w:sz="4" w:space="0" w:color="auto"/>
              <w:right w:val="single" w:sz="4" w:space="0" w:color="auto"/>
            </w:tcBorders>
            <w:noWrap/>
            <w:vAlign w:val="center"/>
          </w:tcPr>
          <w:p w14:paraId="47A743F2" w14:textId="77777777" w:rsidR="00CC456B" w:rsidRPr="00CC456B" w:rsidRDefault="00CC456B" w:rsidP="0030048D">
            <w:pPr>
              <w:contextualSpacing/>
              <w:jc w:val="center"/>
              <w:textAlignment w:val="baseline"/>
              <w:rPr>
                <w:rFonts w:eastAsia="Calibri"/>
                <w:lang w:val="en-US"/>
              </w:rPr>
            </w:pPr>
          </w:p>
        </w:tc>
        <w:tc>
          <w:tcPr>
            <w:tcW w:w="3828" w:type="dxa"/>
            <w:tcBorders>
              <w:top w:val="single" w:sz="4" w:space="0" w:color="auto"/>
              <w:left w:val="single" w:sz="4" w:space="0" w:color="auto"/>
              <w:bottom w:val="single" w:sz="4" w:space="0" w:color="auto"/>
              <w:right w:val="single" w:sz="4" w:space="0" w:color="auto"/>
            </w:tcBorders>
            <w:noWrap/>
            <w:vAlign w:val="center"/>
            <w:hideMark/>
          </w:tcPr>
          <w:p w14:paraId="76E665EA" w14:textId="77777777" w:rsidR="00CC456B" w:rsidRPr="00CC456B" w:rsidRDefault="00CC456B" w:rsidP="0030048D">
            <w:pPr>
              <w:contextualSpacing/>
              <w:textAlignment w:val="baseline"/>
              <w:rPr>
                <w:rFonts w:eastAsia="Calibri"/>
                <w:lang w:val="en-US"/>
              </w:rPr>
            </w:pPr>
            <w:r w:rsidRPr="00B051FD">
              <w:rPr>
                <w:rFonts w:eastAsia="Calibri"/>
              </w:rPr>
              <w:t>Монитор</w:t>
            </w:r>
            <w:r w:rsidRPr="00CC456B">
              <w:rPr>
                <w:rFonts w:eastAsia="Calibri"/>
                <w:lang w:val="en-US"/>
              </w:rPr>
              <w:t xml:space="preserve"> Samsung S22C200BW -1 </w:t>
            </w:r>
            <w:r w:rsidRPr="00B051FD">
              <w:rPr>
                <w:rFonts w:eastAsia="Calibri"/>
              </w:rPr>
              <w:t>шт</w:t>
            </w:r>
            <w:r w:rsidRPr="00CC456B">
              <w:rPr>
                <w:rFonts w:eastAsia="Calibri"/>
                <w:lang w:val="en-US"/>
              </w:rPr>
              <w:t>.</w:t>
            </w:r>
          </w:p>
          <w:p w14:paraId="7FE0BB63" w14:textId="77777777" w:rsidR="00CC456B" w:rsidRPr="00CC456B" w:rsidRDefault="00CC456B" w:rsidP="0030048D">
            <w:pPr>
              <w:contextualSpacing/>
              <w:textAlignment w:val="baseline"/>
              <w:rPr>
                <w:rFonts w:eastAsia="Calibri"/>
                <w:lang w:val="en-US"/>
              </w:rPr>
            </w:pPr>
            <w:r w:rsidRPr="00B051FD">
              <w:rPr>
                <w:rFonts w:eastAsia="Calibri"/>
              </w:rPr>
              <w:t>Клавиатура</w:t>
            </w:r>
            <w:r w:rsidRPr="00CC456B">
              <w:rPr>
                <w:rFonts w:eastAsia="Calibri"/>
                <w:lang w:val="en-US"/>
              </w:rPr>
              <w:t xml:space="preserve"> Genius KB-06XE black PS/2 -1 </w:t>
            </w:r>
            <w:r w:rsidRPr="00B051FD">
              <w:rPr>
                <w:rFonts w:eastAsia="Calibri"/>
              </w:rPr>
              <w:t>шт</w:t>
            </w:r>
            <w:r w:rsidRPr="00CC456B">
              <w:rPr>
                <w:rFonts w:eastAsia="Calibri"/>
                <w:lang w:val="en-US"/>
              </w:rPr>
              <w:t>.</w:t>
            </w:r>
          </w:p>
          <w:p w14:paraId="6B81CF0E" w14:textId="77777777" w:rsidR="00CC456B" w:rsidRPr="00CC456B" w:rsidRDefault="00CC456B" w:rsidP="0030048D">
            <w:pPr>
              <w:contextualSpacing/>
              <w:textAlignment w:val="baseline"/>
              <w:rPr>
                <w:rFonts w:eastAsia="Calibri"/>
                <w:lang w:val="en-US"/>
              </w:rPr>
            </w:pPr>
            <w:r w:rsidRPr="00B051FD">
              <w:rPr>
                <w:rFonts w:eastAsia="Calibri"/>
              </w:rPr>
              <w:t>Мышь</w:t>
            </w:r>
            <w:r w:rsidRPr="00CC456B">
              <w:rPr>
                <w:rFonts w:eastAsia="Calibri"/>
                <w:lang w:val="en-US"/>
              </w:rPr>
              <w:t xml:space="preserve"> Genius NetScroll 100 silver optical (800dpi) PS/2 – 1</w:t>
            </w:r>
            <w:r w:rsidRPr="00B051FD">
              <w:rPr>
                <w:rFonts w:eastAsia="Calibri"/>
              </w:rPr>
              <w:t>шт</w:t>
            </w:r>
            <w:r w:rsidRPr="00CC456B">
              <w:rPr>
                <w:rFonts w:eastAsia="Calibri"/>
                <w:lang w:val="en-US"/>
              </w:rPr>
              <w:t>.</w:t>
            </w:r>
          </w:p>
          <w:p w14:paraId="6DF1434B" w14:textId="77777777" w:rsidR="00CC456B" w:rsidRPr="00CC456B" w:rsidRDefault="00CC456B" w:rsidP="0030048D">
            <w:pPr>
              <w:contextualSpacing/>
              <w:textAlignment w:val="baseline"/>
              <w:rPr>
                <w:rFonts w:eastAsia="Calibri"/>
                <w:lang w:val="en-US"/>
              </w:rPr>
            </w:pPr>
            <w:r w:rsidRPr="00B051FD">
              <w:rPr>
                <w:rFonts w:eastAsia="Calibri"/>
              </w:rPr>
              <w:t>ПО</w:t>
            </w:r>
            <w:r w:rsidRPr="00CC456B">
              <w:rPr>
                <w:rFonts w:eastAsia="Calibri"/>
                <w:lang w:val="en-US"/>
              </w:rPr>
              <w:t xml:space="preserve"> Windows Professional 7 SP1 32-bit Rus -1 </w:t>
            </w:r>
            <w:r w:rsidRPr="00B051FD">
              <w:rPr>
                <w:rFonts w:eastAsia="Calibri"/>
              </w:rPr>
              <w:t>шт</w:t>
            </w:r>
            <w:r w:rsidRPr="00CC456B">
              <w:rPr>
                <w:rFonts w:eastAsia="Calibri"/>
                <w:lang w:val="en-US"/>
              </w:rPr>
              <w:t>.</w:t>
            </w:r>
          </w:p>
          <w:p w14:paraId="5BAF9426" w14:textId="77777777" w:rsidR="00CC456B" w:rsidRPr="00CC456B" w:rsidRDefault="00CC456B" w:rsidP="0030048D">
            <w:pPr>
              <w:contextualSpacing/>
              <w:textAlignment w:val="baseline"/>
              <w:rPr>
                <w:rFonts w:eastAsia="Calibri"/>
                <w:lang w:val="en-US"/>
              </w:rPr>
            </w:pPr>
            <w:r w:rsidRPr="00B051FD">
              <w:rPr>
                <w:rFonts w:eastAsia="Calibri"/>
              </w:rPr>
              <w:t>Сетевой</w:t>
            </w:r>
            <w:r w:rsidRPr="00CC456B">
              <w:rPr>
                <w:rFonts w:eastAsia="Calibri"/>
                <w:lang w:val="en-US"/>
              </w:rPr>
              <w:t xml:space="preserve"> </w:t>
            </w:r>
            <w:r w:rsidRPr="00B051FD">
              <w:rPr>
                <w:rFonts w:eastAsia="Calibri"/>
              </w:rPr>
              <w:t>фильтр</w:t>
            </w:r>
            <w:r w:rsidRPr="00CC456B">
              <w:rPr>
                <w:rFonts w:eastAsia="Calibri"/>
                <w:lang w:val="en-US"/>
              </w:rPr>
              <w:t xml:space="preserve"> Gembird SPG3-B-6PP -1 </w:t>
            </w:r>
            <w:r w:rsidRPr="00B051FD">
              <w:rPr>
                <w:rFonts w:eastAsia="Calibri"/>
              </w:rPr>
              <w:t>шт</w:t>
            </w:r>
            <w:r w:rsidRPr="00CC456B">
              <w:rPr>
                <w:rFonts w:eastAsia="Calibri"/>
                <w:lang w:val="en-US"/>
              </w:rPr>
              <w:t>.</w:t>
            </w:r>
          </w:p>
        </w:tc>
      </w:tr>
      <w:tr w:rsidR="00CC456B" w:rsidRPr="00B051FD" w14:paraId="6B4B66D2" w14:textId="77777777" w:rsidTr="0030048D">
        <w:trPr>
          <w:trHeight w:val="20"/>
        </w:trPr>
        <w:tc>
          <w:tcPr>
            <w:tcW w:w="993" w:type="dxa"/>
            <w:tcBorders>
              <w:top w:val="single" w:sz="4" w:space="0" w:color="auto"/>
              <w:left w:val="single" w:sz="4" w:space="0" w:color="auto"/>
              <w:bottom w:val="single" w:sz="4" w:space="0" w:color="auto"/>
              <w:right w:val="single" w:sz="4" w:space="0" w:color="auto"/>
            </w:tcBorders>
            <w:noWrap/>
            <w:vAlign w:val="center"/>
            <w:hideMark/>
          </w:tcPr>
          <w:p w14:paraId="3AFF3A7A" w14:textId="77777777" w:rsidR="00CC456B" w:rsidRPr="00B051FD" w:rsidRDefault="00CC456B" w:rsidP="0030048D">
            <w:pPr>
              <w:contextualSpacing/>
              <w:jc w:val="center"/>
              <w:textAlignment w:val="baseline"/>
              <w:rPr>
                <w:rFonts w:eastAsia="Calibri"/>
              </w:rPr>
            </w:pPr>
            <w:r w:rsidRPr="00B051FD">
              <w:rPr>
                <w:rFonts w:eastAsia="Calibri"/>
              </w:rPr>
              <w:t>18</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C732313" w14:textId="77777777" w:rsidR="00CC456B" w:rsidRPr="00B051FD" w:rsidRDefault="00CC456B" w:rsidP="0030048D">
            <w:pPr>
              <w:contextualSpacing/>
              <w:textAlignment w:val="baseline"/>
              <w:rPr>
                <w:rFonts w:eastAsia="Calibri"/>
                <w:color w:val="000000"/>
              </w:rPr>
            </w:pPr>
            <w:r w:rsidRPr="00B051FD">
              <w:rPr>
                <w:rFonts w:eastAsia="Calibri"/>
                <w:color w:val="000000"/>
              </w:rPr>
              <w:t>Контроллер СКУД</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815780E" w14:textId="77777777" w:rsidR="00CC456B" w:rsidRPr="00B051FD" w:rsidRDefault="00CC456B" w:rsidP="0030048D">
            <w:pPr>
              <w:contextualSpacing/>
              <w:jc w:val="center"/>
              <w:textAlignment w:val="baseline"/>
              <w:rPr>
                <w:rFonts w:eastAsia="Calibri"/>
              </w:rPr>
            </w:pPr>
            <w:r w:rsidRPr="00B051FD">
              <w:rPr>
                <w:rFonts w:eastAsia="Calibri"/>
              </w:rPr>
              <w:t>Шт</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AAB7726" w14:textId="77777777" w:rsidR="00CC456B" w:rsidRPr="00B051FD" w:rsidRDefault="00CC456B" w:rsidP="0030048D">
            <w:pPr>
              <w:contextualSpacing/>
              <w:jc w:val="center"/>
              <w:textAlignment w:val="baseline"/>
              <w:rPr>
                <w:rFonts w:eastAsia="Calibri"/>
              </w:rPr>
            </w:pPr>
            <w:r w:rsidRPr="00B051FD">
              <w:rPr>
                <w:rFonts w:eastAsia="Calibri"/>
              </w:rPr>
              <w:t>4</w:t>
            </w:r>
          </w:p>
        </w:tc>
        <w:tc>
          <w:tcPr>
            <w:tcW w:w="3828" w:type="dxa"/>
            <w:tcBorders>
              <w:top w:val="single" w:sz="4" w:space="0" w:color="auto"/>
              <w:left w:val="single" w:sz="4" w:space="0" w:color="auto"/>
              <w:bottom w:val="single" w:sz="4" w:space="0" w:color="auto"/>
              <w:right w:val="single" w:sz="4" w:space="0" w:color="auto"/>
            </w:tcBorders>
            <w:noWrap/>
            <w:vAlign w:val="center"/>
            <w:hideMark/>
          </w:tcPr>
          <w:p w14:paraId="6F0699E9" w14:textId="77777777" w:rsidR="00CC456B" w:rsidRPr="00B051FD" w:rsidRDefault="00CC456B" w:rsidP="0030048D">
            <w:pPr>
              <w:contextualSpacing/>
              <w:textAlignment w:val="baseline"/>
              <w:rPr>
                <w:rFonts w:eastAsia="Calibri"/>
                <w:color w:val="000000"/>
              </w:rPr>
            </w:pPr>
            <w:r w:rsidRPr="00B051FD">
              <w:rPr>
                <w:rFonts w:eastAsia="Calibri"/>
                <w:color w:val="000000"/>
              </w:rPr>
              <w:t>Parsec NC-100K-IP</w:t>
            </w:r>
          </w:p>
        </w:tc>
      </w:tr>
      <w:tr w:rsidR="00CC456B" w:rsidRPr="00B051FD" w14:paraId="0FC43B21" w14:textId="77777777" w:rsidTr="0030048D">
        <w:trPr>
          <w:trHeight w:val="20"/>
        </w:trPr>
        <w:tc>
          <w:tcPr>
            <w:tcW w:w="993" w:type="dxa"/>
            <w:tcBorders>
              <w:top w:val="single" w:sz="4" w:space="0" w:color="auto"/>
              <w:left w:val="single" w:sz="4" w:space="0" w:color="auto"/>
              <w:bottom w:val="single" w:sz="4" w:space="0" w:color="auto"/>
              <w:right w:val="single" w:sz="4" w:space="0" w:color="auto"/>
            </w:tcBorders>
            <w:noWrap/>
            <w:vAlign w:val="center"/>
            <w:hideMark/>
          </w:tcPr>
          <w:p w14:paraId="46B464C6" w14:textId="77777777" w:rsidR="00CC456B" w:rsidRPr="00B051FD" w:rsidRDefault="00CC456B" w:rsidP="0030048D">
            <w:pPr>
              <w:contextualSpacing/>
              <w:jc w:val="center"/>
              <w:textAlignment w:val="baseline"/>
              <w:rPr>
                <w:rFonts w:eastAsia="Calibri"/>
              </w:rPr>
            </w:pPr>
            <w:r w:rsidRPr="00B051FD">
              <w:rPr>
                <w:rFonts w:eastAsia="Calibri"/>
              </w:rPr>
              <w:t>19</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18ADBB8" w14:textId="77777777" w:rsidR="00CC456B" w:rsidRPr="00B051FD" w:rsidRDefault="00CC456B" w:rsidP="0030048D">
            <w:pPr>
              <w:contextualSpacing/>
              <w:textAlignment w:val="baseline"/>
              <w:rPr>
                <w:rFonts w:eastAsia="Calibri"/>
                <w:color w:val="000000"/>
              </w:rPr>
            </w:pPr>
            <w:r w:rsidRPr="00B051FD">
              <w:rPr>
                <w:rFonts w:eastAsia="Calibri"/>
                <w:color w:val="000000"/>
              </w:rPr>
              <w:t>Контроллер СКУД</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71BE8E1" w14:textId="77777777" w:rsidR="00CC456B" w:rsidRPr="00B051FD" w:rsidRDefault="00CC456B" w:rsidP="0030048D">
            <w:pPr>
              <w:contextualSpacing/>
              <w:jc w:val="center"/>
              <w:textAlignment w:val="baseline"/>
              <w:rPr>
                <w:rFonts w:eastAsia="Calibri"/>
              </w:rPr>
            </w:pPr>
            <w:r w:rsidRPr="00B051FD">
              <w:rPr>
                <w:rFonts w:eastAsia="Calibri"/>
              </w:rPr>
              <w:t>Шт</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4C1BAB5"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14</w:t>
            </w:r>
          </w:p>
        </w:tc>
        <w:tc>
          <w:tcPr>
            <w:tcW w:w="3828" w:type="dxa"/>
            <w:tcBorders>
              <w:top w:val="single" w:sz="4" w:space="0" w:color="auto"/>
              <w:left w:val="single" w:sz="4" w:space="0" w:color="auto"/>
              <w:bottom w:val="single" w:sz="4" w:space="0" w:color="auto"/>
              <w:right w:val="single" w:sz="4" w:space="0" w:color="auto"/>
            </w:tcBorders>
            <w:noWrap/>
            <w:vAlign w:val="center"/>
            <w:hideMark/>
          </w:tcPr>
          <w:p w14:paraId="372489B8" w14:textId="77777777" w:rsidR="00CC456B" w:rsidRPr="00B051FD" w:rsidRDefault="00CC456B" w:rsidP="0030048D">
            <w:pPr>
              <w:contextualSpacing/>
              <w:textAlignment w:val="baseline"/>
              <w:rPr>
                <w:rFonts w:eastAsia="Calibri"/>
              </w:rPr>
            </w:pPr>
            <w:r w:rsidRPr="00B051FD">
              <w:rPr>
                <w:rFonts w:eastAsia="Calibri"/>
              </w:rPr>
              <w:t>Parsec NC-2000-DIP</w:t>
            </w:r>
          </w:p>
        </w:tc>
      </w:tr>
      <w:tr w:rsidR="00CC456B" w:rsidRPr="00B051FD" w14:paraId="79C7F5FF" w14:textId="77777777" w:rsidTr="0030048D">
        <w:trPr>
          <w:trHeight w:val="20"/>
        </w:trPr>
        <w:tc>
          <w:tcPr>
            <w:tcW w:w="993" w:type="dxa"/>
            <w:tcBorders>
              <w:top w:val="single" w:sz="4" w:space="0" w:color="auto"/>
              <w:left w:val="single" w:sz="4" w:space="0" w:color="auto"/>
              <w:bottom w:val="single" w:sz="4" w:space="0" w:color="auto"/>
              <w:right w:val="single" w:sz="4" w:space="0" w:color="auto"/>
            </w:tcBorders>
            <w:noWrap/>
            <w:vAlign w:val="center"/>
            <w:hideMark/>
          </w:tcPr>
          <w:p w14:paraId="761D07F3" w14:textId="77777777" w:rsidR="00CC456B" w:rsidRPr="00B051FD" w:rsidRDefault="00CC456B" w:rsidP="0030048D">
            <w:pPr>
              <w:contextualSpacing/>
              <w:jc w:val="center"/>
              <w:textAlignment w:val="baseline"/>
              <w:rPr>
                <w:rFonts w:eastAsia="Calibri"/>
              </w:rPr>
            </w:pPr>
            <w:r w:rsidRPr="00B051FD">
              <w:rPr>
                <w:rFonts w:eastAsia="Calibri"/>
              </w:rPr>
              <w:t>20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2C6E080" w14:textId="77777777" w:rsidR="00CC456B" w:rsidRPr="00B051FD" w:rsidRDefault="00CC456B" w:rsidP="0030048D">
            <w:pPr>
              <w:contextualSpacing/>
              <w:textAlignment w:val="baseline"/>
              <w:rPr>
                <w:rFonts w:eastAsia="Calibri"/>
                <w:color w:val="000000"/>
              </w:rPr>
            </w:pPr>
            <w:r w:rsidRPr="00B051FD">
              <w:rPr>
                <w:rFonts w:eastAsia="Calibri"/>
                <w:color w:val="000000"/>
              </w:rPr>
              <w:t>Контроллер СКУД</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29F65A5" w14:textId="77777777" w:rsidR="00CC456B" w:rsidRPr="00B051FD" w:rsidRDefault="00CC456B" w:rsidP="0030048D">
            <w:pPr>
              <w:contextualSpacing/>
              <w:jc w:val="center"/>
              <w:textAlignment w:val="baseline"/>
              <w:rPr>
                <w:rFonts w:eastAsia="Calibri"/>
              </w:rPr>
            </w:pPr>
            <w:r w:rsidRPr="00B051FD">
              <w:rPr>
                <w:rFonts w:eastAsia="Calibri"/>
              </w:rPr>
              <w:t>Шт</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80B27EF"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6</w:t>
            </w:r>
          </w:p>
        </w:tc>
        <w:tc>
          <w:tcPr>
            <w:tcW w:w="3828" w:type="dxa"/>
            <w:tcBorders>
              <w:top w:val="single" w:sz="4" w:space="0" w:color="auto"/>
              <w:left w:val="single" w:sz="4" w:space="0" w:color="auto"/>
              <w:bottom w:val="single" w:sz="4" w:space="0" w:color="auto"/>
              <w:right w:val="single" w:sz="4" w:space="0" w:color="auto"/>
            </w:tcBorders>
            <w:noWrap/>
            <w:vAlign w:val="center"/>
            <w:hideMark/>
          </w:tcPr>
          <w:p w14:paraId="4F07D01E" w14:textId="77777777" w:rsidR="00CC456B" w:rsidRPr="00B051FD" w:rsidRDefault="00CC456B" w:rsidP="0030048D">
            <w:pPr>
              <w:contextualSpacing/>
              <w:textAlignment w:val="baseline"/>
              <w:rPr>
                <w:rFonts w:eastAsia="Calibri"/>
              </w:rPr>
            </w:pPr>
            <w:r w:rsidRPr="00B051FD">
              <w:rPr>
                <w:rFonts w:eastAsia="Calibri"/>
              </w:rPr>
              <w:t>Parsec NC-8000-DIP</w:t>
            </w:r>
          </w:p>
        </w:tc>
      </w:tr>
      <w:tr w:rsidR="00CC456B" w:rsidRPr="00B051FD" w14:paraId="239D056A" w14:textId="77777777" w:rsidTr="0030048D">
        <w:trPr>
          <w:trHeight w:val="20"/>
        </w:trPr>
        <w:tc>
          <w:tcPr>
            <w:tcW w:w="993" w:type="dxa"/>
            <w:tcBorders>
              <w:top w:val="single" w:sz="4" w:space="0" w:color="auto"/>
              <w:left w:val="single" w:sz="4" w:space="0" w:color="auto"/>
              <w:bottom w:val="single" w:sz="4" w:space="0" w:color="auto"/>
              <w:right w:val="single" w:sz="4" w:space="0" w:color="auto"/>
            </w:tcBorders>
            <w:noWrap/>
            <w:vAlign w:val="center"/>
            <w:hideMark/>
          </w:tcPr>
          <w:p w14:paraId="07353572" w14:textId="77777777" w:rsidR="00CC456B" w:rsidRPr="00B051FD" w:rsidRDefault="00CC456B" w:rsidP="0030048D">
            <w:pPr>
              <w:contextualSpacing/>
              <w:jc w:val="center"/>
              <w:textAlignment w:val="baseline"/>
              <w:rPr>
                <w:rFonts w:eastAsia="Calibri"/>
              </w:rPr>
            </w:pPr>
            <w:r w:rsidRPr="00B051FD">
              <w:rPr>
                <w:rFonts w:eastAsia="Calibri"/>
              </w:rPr>
              <w:t>21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F5008FE" w14:textId="77777777" w:rsidR="00CC456B" w:rsidRPr="00B051FD" w:rsidRDefault="00CC456B" w:rsidP="0030048D">
            <w:pPr>
              <w:contextualSpacing/>
              <w:textAlignment w:val="baseline"/>
              <w:rPr>
                <w:rFonts w:eastAsia="Calibri"/>
                <w:color w:val="000000"/>
              </w:rPr>
            </w:pPr>
            <w:r w:rsidRPr="00B051FD">
              <w:rPr>
                <w:rFonts w:eastAsia="Calibri"/>
                <w:color w:val="000000"/>
              </w:rPr>
              <w:t>Блок питания</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C75C30D" w14:textId="77777777" w:rsidR="00CC456B" w:rsidRPr="00B051FD" w:rsidRDefault="00CC456B" w:rsidP="0030048D">
            <w:pPr>
              <w:contextualSpacing/>
              <w:jc w:val="center"/>
              <w:textAlignment w:val="baseline"/>
              <w:rPr>
                <w:rFonts w:eastAsia="Calibri"/>
              </w:rPr>
            </w:pPr>
            <w:r w:rsidRPr="00B051FD">
              <w:rPr>
                <w:rFonts w:eastAsia="Calibri"/>
              </w:rPr>
              <w:t>Шт</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CC8AE34"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8</w:t>
            </w:r>
          </w:p>
        </w:tc>
        <w:tc>
          <w:tcPr>
            <w:tcW w:w="3828" w:type="dxa"/>
            <w:tcBorders>
              <w:top w:val="single" w:sz="4" w:space="0" w:color="auto"/>
              <w:left w:val="single" w:sz="4" w:space="0" w:color="auto"/>
              <w:bottom w:val="single" w:sz="4" w:space="0" w:color="auto"/>
              <w:right w:val="single" w:sz="4" w:space="0" w:color="auto"/>
            </w:tcBorders>
            <w:noWrap/>
            <w:vAlign w:val="center"/>
            <w:hideMark/>
          </w:tcPr>
          <w:p w14:paraId="29CFCA9F" w14:textId="77777777" w:rsidR="00CC456B" w:rsidRPr="00B051FD" w:rsidRDefault="00CC456B" w:rsidP="0030048D">
            <w:pPr>
              <w:contextualSpacing/>
              <w:textAlignment w:val="baseline"/>
              <w:rPr>
                <w:rFonts w:eastAsia="Calibri"/>
              </w:rPr>
            </w:pPr>
            <w:r w:rsidRPr="00B051FD">
              <w:rPr>
                <w:rFonts w:eastAsia="Calibri"/>
              </w:rPr>
              <w:t>Моллюск-12/1 DIN</w:t>
            </w:r>
          </w:p>
        </w:tc>
      </w:tr>
      <w:tr w:rsidR="00CC456B" w:rsidRPr="00B051FD" w14:paraId="32D29948" w14:textId="77777777" w:rsidTr="0030048D">
        <w:trPr>
          <w:trHeight w:val="20"/>
        </w:trPr>
        <w:tc>
          <w:tcPr>
            <w:tcW w:w="993" w:type="dxa"/>
            <w:tcBorders>
              <w:top w:val="single" w:sz="4" w:space="0" w:color="auto"/>
              <w:left w:val="single" w:sz="4" w:space="0" w:color="auto"/>
              <w:bottom w:val="single" w:sz="4" w:space="0" w:color="auto"/>
              <w:right w:val="single" w:sz="4" w:space="0" w:color="auto"/>
            </w:tcBorders>
            <w:noWrap/>
            <w:vAlign w:val="center"/>
            <w:hideMark/>
          </w:tcPr>
          <w:p w14:paraId="59E56A34" w14:textId="77777777" w:rsidR="00CC456B" w:rsidRPr="00B051FD" w:rsidRDefault="00CC456B" w:rsidP="0030048D">
            <w:pPr>
              <w:contextualSpacing/>
              <w:jc w:val="center"/>
              <w:textAlignment w:val="baseline"/>
              <w:rPr>
                <w:rFonts w:eastAsia="Calibri"/>
              </w:rPr>
            </w:pPr>
            <w:r w:rsidRPr="00B051FD">
              <w:rPr>
                <w:rFonts w:eastAsia="Calibri"/>
              </w:rPr>
              <w:t>22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1283DA8" w14:textId="77777777" w:rsidR="00CC456B" w:rsidRPr="00B051FD" w:rsidRDefault="00CC456B" w:rsidP="0030048D">
            <w:pPr>
              <w:contextualSpacing/>
              <w:textAlignment w:val="baseline"/>
              <w:rPr>
                <w:rFonts w:eastAsia="Calibri"/>
                <w:color w:val="000000"/>
              </w:rPr>
            </w:pPr>
            <w:r w:rsidRPr="00B051FD">
              <w:rPr>
                <w:rFonts w:eastAsia="Calibri"/>
                <w:color w:val="000000"/>
              </w:rPr>
              <w:t>Блок питания</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FD23E09" w14:textId="77777777" w:rsidR="00CC456B" w:rsidRPr="00B051FD" w:rsidRDefault="00CC456B" w:rsidP="0030048D">
            <w:pPr>
              <w:contextualSpacing/>
              <w:jc w:val="center"/>
              <w:textAlignment w:val="baseline"/>
              <w:rPr>
                <w:rFonts w:eastAsia="Calibri"/>
              </w:rPr>
            </w:pPr>
            <w:r w:rsidRPr="00B051FD">
              <w:rPr>
                <w:rFonts w:eastAsia="Calibri"/>
              </w:rPr>
              <w:t>Шт</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FA2973F"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11</w:t>
            </w:r>
          </w:p>
        </w:tc>
        <w:tc>
          <w:tcPr>
            <w:tcW w:w="3828" w:type="dxa"/>
            <w:tcBorders>
              <w:top w:val="single" w:sz="4" w:space="0" w:color="auto"/>
              <w:left w:val="single" w:sz="4" w:space="0" w:color="auto"/>
              <w:bottom w:val="single" w:sz="4" w:space="0" w:color="auto"/>
              <w:right w:val="single" w:sz="4" w:space="0" w:color="auto"/>
            </w:tcBorders>
            <w:noWrap/>
            <w:vAlign w:val="center"/>
            <w:hideMark/>
          </w:tcPr>
          <w:p w14:paraId="6B90F34C" w14:textId="77777777" w:rsidR="00CC456B" w:rsidRPr="00B051FD" w:rsidRDefault="00CC456B" w:rsidP="0030048D">
            <w:pPr>
              <w:contextualSpacing/>
              <w:textAlignment w:val="baseline"/>
              <w:rPr>
                <w:rFonts w:eastAsia="Calibri"/>
                <w:color w:val="000000"/>
              </w:rPr>
            </w:pPr>
            <w:r w:rsidRPr="00B051FD">
              <w:rPr>
                <w:rFonts w:eastAsia="Calibri"/>
                <w:color w:val="000000"/>
              </w:rPr>
              <w:t xml:space="preserve">Аccordtec /AT-12/30 </w:t>
            </w:r>
          </w:p>
        </w:tc>
      </w:tr>
      <w:tr w:rsidR="00CC456B" w:rsidRPr="00B051FD" w14:paraId="00F3BF37" w14:textId="77777777" w:rsidTr="0030048D">
        <w:trPr>
          <w:trHeight w:val="20"/>
        </w:trPr>
        <w:tc>
          <w:tcPr>
            <w:tcW w:w="993" w:type="dxa"/>
            <w:tcBorders>
              <w:top w:val="single" w:sz="4" w:space="0" w:color="auto"/>
              <w:left w:val="single" w:sz="4" w:space="0" w:color="auto"/>
              <w:bottom w:val="single" w:sz="4" w:space="0" w:color="auto"/>
              <w:right w:val="single" w:sz="4" w:space="0" w:color="auto"/>
            </w:tcBorders>
            <w:noWrap/>
            <w:vAlign w:val="center"/>
            <w:hideMark/>
          </w:tcPr>
          <w:p w14:paraId="544F1D92" w14:textId="77777777" w:rsidR="00CC456B" w:rsidRPr="00B051FD" w:rsidRDefault="00CC456B" w:rsidP="0030048D">
            <w:pPr>
              <w:contextualSpacing/>
              <w:jc w:val="center"/>
              <w:textAlignment w:val="baseline"/>
              <w:rPr>
                <w:rFonts w:eastAsia="Calibri"/>
              </w:rPr>
            </w:pPr>
            <w:r w:rsidRPr="00B051FD">
              <w:rPr>
                <w:rFonts w:eastAsia="Calibri"/>
              </w:rPr>
              <w:t>23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A2E4FA3" w14:textId="77777777" w:rsidR="00CC456B" w:rsidRPr="00B051FD" w:rsidRDefault="00CC456B" w:rsidP="0030048D">
            <w:pPr>
              <w:contextualSpacing/>
              <w:textAlignment w:val="baseline"/>
              <w:rPr>
                <w:rFonts w:eastAsia="Calibri"/>
                <w:color w:val="000000"/>
              </w:rPr>
            </w:pPr>
            <w:r w:rsidRPr="00B051FD">
              <w:rPr>
                <w:rFonts w:eastAsia="Calibri"/>
                <w:color w:val="000000"/>
              </w:rPr>
              <w:t>Считыватель</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DB22C1B" w14:textId="77777777" w:rsidR="00CC456B" w:rsidRPr="00B051FD" w:rsidRDefault="00CC456B" w:rsidP="0030048D">
            <w:pPr>
              <w:contextualSpacing/>
              <w:jc w:val="center"/>
              <w:textAlignment w:val="baseline"/>
              <w:rPr>
                <w:rFonts w:eastAsia="Calibri"/>
              </w:rPr>
            </w:pPr>
            <w:r w:rsidRPr="00B051FD">
              <w:rPr>
                <w:rFonts w:eastAsia="Calibri"/>
              </w:rPr>
              <w:t>Шт</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752E672"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27</w:t>
            </w:r>
          </w:p>
        </w:tc>
        <w:tc>
          <w:tcPr>
            <w:tcW w:w="3828" w:type="dxa"/>
            <w:tcBorders>
              <w:top w:val="single" w:sz="4" w:space="0" w:color="auto"/>
              <w:left w:val="single" w:sz="4" w:space="0" w:color="auto"/>
              <w:bottom w:val="single" w:sz="4" w:space="0" w:color="auto"/>
              <w:right w:val="single" w:sz="4" w:space="0" w:color="auto"/>
            </w:tcBorders>
            <w:noWrap/>
            <w:vAlign w:val="center"/>
            <w:hideMark/>
          </w:tcPr>
          <w:p w14:paraId="625F66B3" w14:textId="77777777" w:rsidR="00CC456B" w:rsidRPr="00B051FD" w:rsidRDefault="00CC456B" w:rsidP="0030048D">
            <w:pPr>
              <w:contextualSpacing/>
              <w:textAlignment w:val="baseline"/>
              <w:rPr>
                <w:rFonts w:eastAsia="Calibri"/>
              </w:rPr>
            </w:pPr>
            <w:r w:rsidRPr="00B051FD">
              <w:rPr>
                <w:rFonts w:eastAsia="Calibri"/>
              </w:rPr>
              <w:t>Parsec NR-EH09</w:t>
            </w:r>
          </w:p>
        </w:tc>
      </w:tr>
      <w:tr w:rsidR="00CC456B" w:rsidRPr="00B051FD" w14:paraId="2E9D1311" w14:textId="77777777" w:rsidTr="0030048D">
        <w:trPr>
          <w:trHeight w:val="20"/>
        </w:trPr>
        <w:tc>
          <w:tcPr>
            <w:tcW w:w="993" w:type="dxa"/>
            <w:tcBorders>
              <w:top w:val="single" w:sz="4" w:space="0" w:color="auto"/>
              <w:left w:val="single" w:sz="4" w:space="0" w:color="auto"/>
              <w:bottom w:val="single" w:sz="4" w:space="0" w:color="auto"/>
              <w:right w:val="single" w:sz="4" w:space="0" w:color="auto"/>
            </w:tcBorders>
            <w:noWrap/>
            <w:vAlign w:val="center"/>
            <w:hideMark/>
          </w:tcPr>
          <w:p w14:paraId="21FB60D2" w14:textId="77777777" w:rsidR="00CC456B" w:rsidRPr="00B051FD" w:rsidRDefault="00CC456B" w:rsidP="0030048D">
            <w:pPr>
              <w:contextualSpacing/>
              <w:jc w:val="center"/>
              <w:textAlignment w:val="baseline"/>
              <w:rPr>
                <w:rFonts w:eastAsia="Calibri"/>
              </w:rPr>
            </w:pPr>
            <w:r w:rsidRPr="00B051FD">
              <w:rPr>
                <w:rFonts w:eastAsia="Calibri"/>
              </w:rPr>
              <w:t>24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3BE28D7" w14:textId="77777777" w:rsidR="00CC456B" w:rsidRPr="00B051FD" w:rsidRDefault="00CC456B" w:rsidP="0030048D">
            <w:pPr>
              <w:contextualSpacing/>
              <w:textAlignment w:val="baseline"/>
              <w:rPr>
                <w:rFonts w:eastAsia="Calibri"/>
                <w:color w:val="000000"/>
              </w:rPr>
            </w:pPr>
            <w:r w:rsidRPr="00B051FD">
              <w:rPr>
                <w:rFonts w:eastAsia="Calibri"/>
                <w:color w:val="000000"/>
              </w:rPr>
              <w:t>Считыватель</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1318932"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Шт</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4693775"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12</w:t>
            </w:r>
          </w:p>
        </w:tc>
        <w:tc>
          <w:tcPr>
            <w:tcW w:w="3828" w:type="dxa"/>
            <w:tcBorders>
              <w:top w:val="single" w:sz="4" w:space="0" w:color="auto"/>
              <w:left w:val="single" w:sz="4" w:space="0" w:color="auto"/>
              <w:bottom w:val="single" w:sz="4" w:space="0" w:color="auto"/>
              <w:right w:val="single" w:sz="4" w:space="0" w:color="auto"/>
            </w:tcBorders>
            <w:noWrap/>
            <w:vAlign w:val="center"/>
            <w:hideMark/>
          </w:tcPr>
          <w:p w14:paraId="23813363" w14:textId="77777777" w:rsidR="00CC456B" w:rsidRPr="00B051FD" w:rsidRDefault="00CC456B" w:rsidP="0030048D">
            <w:pPr>
              <w:contextualSpacing/>
              <w:textAlignment w:val="baseline"/>
              <w:rPr>
                <w:rFonts w:eastAsia="Calibri"/>
                <w:color w:val="000000"/>
              </w:rPr>
            </w:pPr>
            <w:r w:rsidRPr="00B051FD">
              <w:rPr>
                <w:rFonts w:eastAsia="Calibri"/>
                <w:color w:val="000000"/>
              </w:rPr>
              <w:t>Parsec NR-EH05</w:t>
            </w:r>
          </w:p>
        </w:tc>
      </w:tr>
      <w:tr w:rsidR="00CC456B" w:rsidRPr="00B051FD" w14:paraId="2F572294" w14:textId="77777777" w:rsidTr="0030048D">
        <w:trPr>
          <w:trHeight w:val="20"/>
        </w:trPr>
        <w:tc>
          <w:tcPr>
            <w:tcW w:w="993" w:type="dxa"/>
            <w:tcBorders>
              <w:top w:val="single" w:sz="4" w:space="0" w:color="auto"/>
              <w:left w:val="single" w:sz="4" w:space="0" w:color="auto"/>
              <w:bottom w:val="single" w:sz="4" w:space="0" w:color="auto"/>
              <w:right w:val="single" w:sz="4" w:space="0" w:color="auto"/>
            </w:tcBorders>
            <w:noWrap/>
            <w:vAlign w:val="center"/>
            <w:hideMark/>
          </w:tcPr>
          <w:p w14:paraId="5AF12C32" w14:textId="77777777" w:rsidR="00CC456B" w:rsidRPr="00B051FD" w:rsidRDefault="00CC456B" w:rsidP="0030048D">
            <w:pPr>
              <w:contextualSpacing/>
              <w:jc w:val="center"/>
              <w:textAlignment w:val="baseline"/>
              <w:rPr>
                <w:rFonts w:eastAsia="Calibri"/>
              </w:rPr>
            </w:pPr>
            <w:r w:rsidRPr="00B051FD">
              <w:rPr>
                <w:rFonts w:eastAsia="Calibri"/>
              </w:rPr>
              <w:t>25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1395CC4" w14:textId="77777777" w:rsidR="00CC456B" w:rsidRPr="00B051FD" w:rsidRDefault="00CC456B" w:rsidP="0030048D">
            <w:pPr>
              <w:contextualSpacing/>
              <w:textAlignment w:val="baseline"/>
              <w:rPr>
                <w:rFonts w:eastAsia="Calibri"/>
                <w:color w:val="000000"/>
              </w:rPr>
            </w:pPr>
            <w:r w:rsidRPr="00B051FD">
              <w:rPr>
                <w:rFonts w:eastAsia="Calibri"/>
                <w:color w:val="000000"/>
              </w:rPr>
              <w:t>Считыватель</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0A8CCE7"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Шт</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6C9A3F2"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4</w:t>
            </w:r>
          </w:p>
        </w:tc>
        <w:tc>
          <w:tcPr>
            <w:tcW w:w="3828" w:type="dxa"/>
            <w:tcBorders>
              <w:top w:val="single" w:sz="4" w:space="0" w:color="auto"/>
              <w:left w:val="single" w:sz="4" w:space="0" w:color="auto"/>
              <w:bottom w:val="single" w:sz="4" w:space="0" w:color="auto"/>
              <w:right w:val="single" w:sz="4" w:space="0" w:color="auto"/>
            </w:tcBorders>
            <w:noWrap/>
            <w:vAlign w:val="center"/>
            <w:hideMark/>
          </w:tcPr>
          <w:p w14:paraId="20A32F37" w14:textId="77777777" w:rsidR="00CC456B" w:rsidRPr="00B051FD" w:rsidRDefault="00CC456B" w:rsidP="0030048D">
            <w:pPr>
              <w:contextualSpacing/>
              <w:textAlignment w:val="baseline"/>
              <w:rPr>
                <w:rFonts w:eastAsia="Calibri"/>
                <w:color w:val="000000"/>
              </w:rPr>
            </w:pPr>
            <w:r w:rsidRPr="00B051FD">
              <w:rPr>
                <w:rFonts w:eastAsia="Calibri"/>
                <w:color w:val="000000"/>
              </w:rPr>
              <w:t>Parsec NR-EH08</w:t>
            </w:r>
          </w:p>
        </w:tc>
      </w:tr>
      <w:tr w:rsidR="00CC456B" w:rsidRPr="00B051FD" w14:paraId="525045C3" w14:textId="77777777" w:rsidTr="0030048D">
        <w:trPr>
          <w:trHeight w:val="20"/>
        </w:trPr>
        <w:tc>
          <w:tcPr>
            <w:tcW w:w="993" w:type="dxa"/>
            <w:tcBorders>
              <w:top w:val="single" w:sz="4" w:space="0" w:color="auto"/>
              <w:left w:val="single" w:sz="4" w:space="0" w:color="auto"/>
              <w:bottom w:val="single" w:sz="4" w:space="0" w:color="auto"/>
              <w:right w:val="single" w:sz="4" w:space="0" w:color="auto"/>
            </w:tcBorders>
            <w:noWrap/>
            <w:vAlign w:val="center"/>
            <w:hideMark/>
          </w:tcPr>
          <w:p w14:paraId="3CD65A30"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26</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64EB5CA" w14:textId="77777777" w:rsidR="00CC456B" w:rsidRPr="00B051FD" w:rsidRDefault="00CC456B" w:rsidP="0030048D">
            <w:pPr>
              <w:contextualSpacing/>
              <w:textAlignment w:val="baseline"/>
              <w:rPr>
                <w:rFonts w:eastAsia="Calibri"/>
                <w:color w:val="000000"/>
              </w:rPr>
            </w:pPr>
            <w:r w:rsidRPr="00B051FD">
              <w:rPr>
                <w:rFonts w:eastAsia="Calibri"/>
                <w:color w:val="000000"/>
              </w:rPr>
              <w:t>Картоприемник</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4A0AB66" w14:textId="77777777" w:rsidR="00CC456B" w:rsidRPr="00B051FD" w:rsidRDefault="00CC456B" w:rsidP="0030048D">
            <w:pPr>
              <w:contextualSpacing/>
              <w:jc w:val="center"/>
              <w:textAlignment w:val="baseline"/>
              <w:rPr>
                <w:rFonts w:eastAsia="Calibri"/>
              </w:rPr>
            </w:pPr>
            <w:r w:rsidRPr="00B051FD">
              <w:rPr>
                <w:rFonts w:eastAsia="Calibri"/>
              </w:rPr>
              <w:t>Шт</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2DC378D"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3</w:t>
            </w:r>
          </w:p>
        </w:tc>
        <w:tc>
          <w:tcPr>
            <w:tcW w:w="3828" w:type="dxa"/>
            <w:tcBorders>
              <w:top w:val="single" w:sz="4" w:space="0" w:color="auto"/>
              <w:left w:val="single" w:sz="4" w:space="0" w:color="auto"/>
              <w:bottom w:val="single" w:sz="4" w:space="0" w:color="auto"/>
              <w:right w:val="single" w:sz="4" w:space="0" w:color="auto"/>
            </w:tcBorders>
            <w:noWrap/>
            <w:vAlign w:val="center"/>
            <w:hideMark/>
          </w:tcPr>
          <w:p w14:paraId="054C11B7" w14:textId="77777777" w:rsidR="00CC456B" w:rsidRPr="00B051FD" w:rsidRDefault="00CC456B" w:rsidP="0030048D">
            <w:pPr>
              <w:contextualSpacing/>
              <w:textAlignment w:val="baseline"/>
              <w:rPr>
                <w:rFonts w:eastAsia="Calibri"/>
              </w:rPr>
            </w:pPr>
            <w:r w:rsidRPr="00B051FD">
              <w:rPr>
                <w:rFonts w:eastAsia="Calibri"/>
              </w:rPr>
              <w:t>PERco PERCo-IC02</w:t>
            </w:r>
          </w:p>
        </w:tc>
      </w:tr>
      <w:tr w:rsidR="00CC456B" w:rsidRPr="00B051FD" w14:paraId="06FEDD8D" w14:textId="77777777" w:rsidTr="0030048D">
        <w:trPr>
          <w:trHeight w:val="20"/>
        </w:trPr>
        <w:tc>
          <w:tcPr>
            <w:tcW w:w="993" w:type="dxa"/>
            <w:tcBorders>
              <w:top w:val="single" w:sz="4" w:space="0" w:color="auto"/>
              <w:left w:val="single" w:sz="4" w:space="0" w:color="auto"/>
              <w:bottom w:val="single" w:sz="4" w:space="0" w:color="auto"/>
              <w:right w:val="single" w:sz="4" w:space="0" w:color="auto"/>
            </w:tcBorders>
            <w:noWrap/>
            <w:vAlign w:val="center"/>
            <w:hideMark/>
          </w:tcPr>
          <w:p w14:paraId="6C913117"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27</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91524BC" w14:textId="77777777" w:rsidR="00CC456B" w:rsidRPr="00B051FD" w:rsidRDefault="00CC456B" w:rsidP="0030048D">
            <w:pPr>
              <w:contextualSpacing/>
              <w:textAlignment w:val="baseline"/>
              <w:rPr>
                <w:rFonts w:eastAsia="Calibri"/>
                <w:color w:val="000000"/>
              </w:rPr>
            </w:pPr>
            <w:r w:rsidRPr="00B051FD">
              <w:rPr>
                <w:rFonts w:eastAsia="Calibri"/>
                <w:color w:val="000000"/>
              </w:rPr>
              <w:t xml:space="preserve">Шлагбаум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B2F10FE"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Шт</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7ABD22A"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1</w:t>
            </w:r>
          </w:p>
        </w:tc>
        <w:tc>
          <w:tcPr>
            <w:tcW w:w="3828" w:type="dxa"/>
            <w:tcBorders>
              <w:top w:val="single" w:sz="4" w:space="0" w:color="auto"/>
              <w:left w:val="single" w:sz="4" w:space="0" w:color="auto"/>
              <w:bottom w:val="single" w:sz="4" w:space="0" w:color="auto"/>
              <w:right w:val="single" w:sz="4" w:space="0" w:color="auto"/>
            </w:tcBorders>
            <w:noWrap/>
            <w:vAlign w:val="center"/>
            <w:hideMark/>
          </w:tcPr>
          <w:p w14:paraId="55AA72B1" w14:textId="77777777" w:rsidR="00CC456B" w:rsidRPr="00B051FD" w:rsidRDefault="00CC456B" w:rsidP="0030048D">
            <w:pPr>
              <w:contextualSpacing/>
              <w:textAlignment w:val="baseline"/>
              <w:rPr>
                <w:rFonts w:eastAsia="Calibri"/>
                <w:color w:val="000000"/>
              </w:rPr>
            </w:pPr>
            <w:r w:rsidRPr="00B051FD">
              <w:rPr>
                <w:rFonts w:eastAsia="Calibri"/>
                <w:color w:val="000000"/>
              </w:rPr>
              <w:t>Came Gard 6000</w:t>
            </w:r>
          </w:p>
        </w:tc>
      </w:tr>
      <w:tr w:rsidR="00CC456B" w:rsidRPr="00B051FD" w14:paraId="19A46DC5" w14:textId="77777777" w:rsidTr="0030048D">
        <w:trPr>
          <w:trHeight w:val="20"/>
        </w:trPr>
        <w:tc>
          <w:tcPr>
            <w:tcW w:w="993" w:type="dxa"/>
            <w:tcBorders>
              <w:top w:val="single" w:sz="4" w:space="0" w:color="auto"/>
              <w:left w:val="single" w:sz="4" w:space="0" w:color="auto"/>
              <w:bottom w:val="single" w:sz="4" w:space="0" w:color="auto"/>
              <w:right w:val="single" w:sz="4" w:space="0" w:color="auto"/>
            </w:tcBorders>
            <w:noWrap/>
            <w:vAlign w:val="center"/>
            <w:hideMark/>
          </w:tcPr>
          <w:p w14:paraId="7A861740" w14:textId="77777777" w:rsidR="00CC456B" w:rsidRPr="00B051FD" w:rsidRDefault="00CC456B" w:rsidP="0030048D">
            <w:pPr>
              <w:contextualSpacing/>
              <w:jc w:val="center"/>
              <w:textAlignment w:val="baseline"/>
              <w:rPr>
                <w:rFonts w:eastAsia="Calibri"/>
              </w:rPr>
            </w:pPr>
            <w:r w:rsidRPr="00B051FD">
              <w:rPr>
                <w:rFonts w:eastAsia="Calibri"/>
              </w:rPr>
              <w:t>28</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536F8D3" w14:textId="77777777" w:rsidR="00CC456B" w:rsidRPr="00B051FD" w:rsidRDefault="00CC456B" w:rsidP="0030048D">
            <w:pPr>
              <w:contextualSpacing/>
              <w:textAlignment w:val="baseline"/>
              <w:rPr>
                <w:rFonts w:eastAsia="Calibri"/>
                <w:color w:val="000000"/>
              </w:rPr>
            </w:pPr>
            <w:r w:rsidRPr="00B051FD">
              <w:rPr>
                <w:rFonts w:eastAsia="Calibri"/>
                <w:color w:val="000000"/>
              </w:rPr>
              <w:t xml:space="preserve">Стойка для считывателя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8F472D2" w14:textId="77777777" w:rsidR="00CC456B" w:rsidRPr="00B051FD" w:rsidRDefault="00CC456B" w:rsidP="0030048D">
            <w:pPr>
              <w:contextualSpacing/>
              <w:jc w:val="center"/>
              <w:textAlignment w:val="baseline"/>
              <w:rPr>
                <w:rFonts w:eastAsia="Calibri"/>
              </w:rPr>
            </w:pPr>
            <w:r w:rsidRPr="00B051FD">
              <w:rPr>
                <w:rFonts w:eastAsia="Calibri"/>
              </w:rPr>
              <w:t>Шт</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4E5B6A9"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2</w:t>
            </w:r>
          </w:p>
        </w:tc>
        <w:tc>
          <w:tcPr>
            <w:tcW w:w="3828" w:type="dxa"/>
            <w:tcBorders>
              <w:top w:val="single" w:sz="4" w:space="0" w:color="auto"/>
              <w:left w:val="single" w:sz="4" w:space="0" w:color="auto"/>
              <w:bottom w:val="single" w:sz="4" w:space="0" w:color="auto"/>
              <w:right w:val="single" w:sz="4" w:space="0" w:color="auto"/>
            </w:tcBorders>
            <w:noWrap/>
            <w:vAlign w:val="center"/>
            <w:hideMark/>
          </w:tcPr>
          <w:p w14:paraId="3B9D391A" w14:textId="77777777" w:rsidR="00CC456B" w:rsidRPr="00B051FD" w:rsidRDefault="00CC456B" w:rsidP="0030048D">
            <w:pPr>
              <w:contextualSpacing/>
              <w:textAlignment w:val="baseline"/>
              <w:rPr>
                <w:rFonts w:eastAsia="Calibri"/>
              </w:rPr>
            </w:pPr>
            <w:r w:rsidRPr="00B051FD">
              <w:rPr>
                <w:rFonts w:eastAsia="Calibri"/>
              </w:rPr>
              <w:t>Stolz 150x150 мм</w:t>
            </w:r>
          </w:p>
        </w:tc>
      </w:tr>
      <w:tr w:rsidR="00CC456B" w:rsidRPr="00B051FD" w14:paraId="0D3D6604" w14:textId="77777777" w:rsidTr="0030048D">
        <w:trPr>
          <w:trHeight w:val="20"/>
        </w:trPr>
        <w:tc>
          <w:tcPr>
            <w:tcW w:w="993" w:type="dxa"/>
            <w:tcBorders>
              <w:top w:val="single" w:sz="4" w:space="0" w:color="auto"/>
              <w:left w:val="single" w:sz="4" w:space="0" w:color="auto"/>
              <w:bottom w:val="single" w:sz="4" w:space="0" w:color="auto"/>
              <w:right w:val="single" w:sz="4" w:space="0" w:color="auto"/>
            </w:tcBorders>
            <w:noWrap/>
            <w:vAlign w:val="center"/>
            <w:hideMark/>
          </w:tcPr>
          <w:p w14:paraId="5413D171" w14:textId="77777777" w:rsidR="00CC456B" w:rsidRPr="00B051FD" w:rsidRDefault="00CC456B" w:rsidP="0030048D">
            <w:pPr>
              <w:contextualSpacing/>
              <w:jc w:val="center"/>
              <w:textAlignment w:val="baseline"/>
              <w:rPr>
                <w:rFonts w:eastAsia="Calibri"/>
              </w:rPr>
            </w:pPr>
            <w:r w:rsidRPr="00B051FD">
              <w:rPr>
                <w:rFonts w:eastAsia="Calibri"/>
              </w:rPr>
              <w:t>29</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756C2B5" w14:textId="77777777" w:rsidR="00CC456B" w:rsidRPr="00B051FD" w:rsidRDefault="00CC456B" w:rsidP="0030048D">
            <w:pPr>
              <w:contextualSpacing/>
              <w:textAlignment w:val="baseline"/>
              <w:rPr>
                <w:rFonts w:eastAsia="Calibri"/>
                <w:color w:val="000000"/>
              </w:rPr>
            </w:pPr>
            <w:r w:rsidRPr="00B051FD">
              <w:rPr>
                <w:rFonts w:eastAsia="Calibri"/>
                <w:color w:val="000000"/>
              </w:rPr>
              <w:t>Калитка</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6784762" w14:textId="77777777" w:rsidR="00CC456B" w:rsidRPr="00B051FD" w:rsidRDefault="00CC456B" w:rsidP="0030048D">
            <w:pPr>
              <w:contextualSpacing/>
              <w:jc w:val="center"/>
              <w:textAlignment w:val="baseline"/>
              <w:rPr>
                <w:rFonts w:eastAsia="Calibri"/>
              </w:rPr>
            </w:pPr>
            <w:r w:rsidRPr="00B051FD">
              <w:rPr>
                <w:rFonts w:eastAsia="Calibri"/>
              </w:rPr>
              <w:t>Шт</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F576C30" w14:textId="77777777" w:rsidR="00CC456B" w:rsidRPr="00B051FD" w:rsidRDefault="00CC456B" w:rsidP="0030048D">
            <w:pPr>
              <w:contextualSpacing/>
              <w:jc w:val="center"/>
              <w:textAlignment w:val="baseline"/>
              <w:rPr>
                <w:rFonts w:eastAsia="Calibri"/>
              </w:rPr>
            </w:pPr>
            <w:r w:rsidRPr="00B051FD">
              <w:rPr>
                <w:rFonts w:eastAsia="Calibri"/>
              </w:rPr>
              <w:t>3</w:t>
            </w:r>
          </w:p>
        </w:tc>
        <w:tc>
          <w:tcPr>
            <w:tcW w:w="3828" w:type="dxa"/>
            <w:tcBorders>
              <w:top w:val="single" w:sz="4" w:space="0" w:color="auto"/>
              <w:left w:val="single" w:sz="4" w:space="0" w:color="auto"/>
              <w:bottom w:val="single" w:sz="4" w:space="0" w:color="auto"/>
              <w:right w:val="single" w:sz="4" w:space="0" w:color="auto"/>
            </w:tcBorders>
            <w:noWrap/>
            <w:vAlign w:val="center"/>
            <w:hideMark/>
          </w:tcPr>
          <w:p w14:paraId="57DE7BBA" w14:textId="77777777" w:rsidR="00CC456B" w:rsidRPr="00B051FD" w:rsidRDefault="00CC456B" w:rsidP="0030048D">
            <w:pPr>
              <w:contextualSpacing/>
              <w:textAlignment w:val="baseline"/>
              <w:rPr>
                <w:rFonts w:eastAsia="Calibri"/>
              </w:rPr>
            </w:pPr>
            <w:r w:rsidRPr="00B051FD">
              <w:rPr>
                <w:rFonts w:eastAsia="Calibri"/>
              </w:rPr>
              <w:t>Perco WMD-05S</w:t>
            </w:r>
          </w:p>
        </w:tc>
      </w:tr>
      <w:tr w:rsidR="00CC456B" w:rsidRPr="00B051FD" w14:paraId="639C858E" w14:textId="77777777" w:rsidTr="0030048D">
        <w:trPr>
          <w:trHeight w:val="20"/>
        </w:trPr>
        <w:tc>
          <w:tcPr>
            <w:tcW w:w="993" w:type="dxa"/>
            <w:tcBorders>
              <w:top w:val="single" w:sz="4" w:space="0" w:color="auto"/>
              <w:left w:val="single" w:sz="4" w:space="0" w:color="auto"/>
              <w:bottom w:val="single" w:sz="4" w:space="0" w:color="auto"/>
              <w:right w:val="single" w:sz="4" w:space="0" w:color="auto"/>
            </w:tcBorders>
            <w:noWrap/>
            <w:vAlign w:val="center"/>
            <w:hideMark/>
          </w:tcPr>
          <w:p w14:paraId="077F59F5" w14:textId="77777777" w:rsidR="00CC456B" w:rsidRPr="00B051FD" w:rsidRDefault="00CC456B" w:rsidP="0030048D">
            <w:pPr>
              <w:contextualSpacing/>
              <w:jc w:val="center"/>
              <w:textAlignment w:val="baseline"/>
              <w:rPr>
                <w:rFonts w:eastAsia="Calibri"/>
              </w:rPr>
            </w:pPr>
            <w:r w:rsidRPr="00B051FD">
              <w:rPr>
                <w:rFonts w:eastAsia="Calibri"/>
              </w:rPr>
              <w:t>30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BAACFD1" w14:textId="77777777" w:rsidR="00CC456B" w:rsidRPr="00B051FD" w:rsidRDefault="00CC456B" w:rsidP="0030048D">
            <w:pPr>
              <w:contextualSpacing/>
              <w:textAlignment w:val="baseline"/>
              <w:rPr>
                <w:rFonts w:eastAsia="Calibri"/>
                <w:color w:val="000000"/>
              </w:rPr>
            </w:pPr>
            <w:r w:rsidRPr="00B051FD">
              <w:rPr>
                <w:rFonts w:eastAsia="Calibri"/>
                <w:color w:val="000000"/>
              </w:rPr>
              <w:t>Электрозамок</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2F3472A" w14:textId="77777777" w:rsidR="00CC456B" w:rsidRPr="00B051FD" w:rsidRDefault="00CC456B" w:rsidP="0030048D">
            <w:pPr>
              <w:contextualSpacing/>
              <w:jc w:val="center"/>
              <w:textAlignment w:val="baseline"/>
              <w:rPr>
                <w:rFonts w:eastAsia="Calibri"/>
              </w:rPr>
            </w:pPr>
            <w:r w:rsidRPr="00B051FD">
              <w:rPr>
                <w:rFonts w:eastAsia="Calibri"/>
              </w:rPr>
              <w:t>Шт</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9FDDF9C" w14:textId="77777777" w:rsidR="00CC456B" w:rsidRPr="00B051FD" w:rsidRDefault="00CC456B" w:rsidP="0030048D">
            <w:pPr>
              <w:contextualSpacing/>
              <w:jc w:val="center"/>
              <w:textAlignment w:val="baseline"/>
              <w:rPr>
                <w:rFonts w:eastAsia="Calibri"/>
              </w:rPr>
            </w:pPr>
            <w:r w:rsidRPr="00B051FD">
              <w:rPr>
                <w:rFonts w:eastAsia="Calibri"/>
              </w:rPr>
              <w:t>18</w:t>
            </w:r>
          </w:p>
        </w:tc>
        <w:tc>
          <w:tcPr>
            <w:tcW w:w="3828" w:type="dxa"/>
            <w:tcBorders>
              <w:top w:val="single" w:sz="4" w:space="0" w:color="auto"/>
              <w:left w:val="single" w:sz="4" w:space="0" w:color="auto"/>
              <w:bottom w:val="single" w:sz="4" w:space="0" w:color="auto"/>
              <w:right w:val="single" w:sz="4" w:space="0" w:color="auto"/>
            </w:tcBorders>
            <w:noWrap/>
            <w:vAlign w:val="center"/>
            <w:hideMark/>
          </w:tcPr>
          <w:p w14:paraId="4B785D35" w14:textId="77777777" w:rsidR="00CC456B" w:rsidRPr="00B051FD" w:rsidRDefault="00CC456B" w:rsidP="0030048D">
            <w:pPr>
              <w:contextualSpacing/>
              <w:textAlignment w:val="baseline"/>
              <w:rPr>
                <w:rFonts w:eastAsia="Calibri"/>
                <w:color w:val="000000"/>
              </w:rPr>
            </w:pPr>
            <w:r w:rsidRPr="00B051FD">
              <w:rPr>
                <w:rFonts w:eastAsia="Calibri"/>
                <w:color w:val="000000"/>
              </w:rPr>
              <w:t>Accordtec ML-395</w:t>
            </w:r>
          </w:p>
        </w:tc>
      </w:tr>
      <w:tr w:rsidR="00CC456B" w:rsidRPr="00B051FD" w14:paraId="692F609F" w14:textId="77777777" w:rsidTr="0030048D">
        <w:trPr>
          <w:trHeight w:val="20"/>
        </w:trPr>
        <w:tc>
          <w:tcPr>
            <w:tcW w:w="993" w:type="dxa"/>
            <w:tcBorders>
              <w:top w:val="single" w:sz="4" w:space="0" w:color="auto"/>
              <w:left w:val="single" w:sz="4" w:space="0" w:color="auto"/>
              <w:bottom w:val="single" w:sz="4" w:space="0" w:color="auto"/>
              <w:right w:val="single" w:sz="4" w:space="0" w:color="auto"/>
            </w:tcBorders>
            <w:noWrap/>
            <w:vAlign w:val="center"/>
            <w:hideMark/>
          </w:tcPr>
          <w:p w14:paraId="06BC877C" w14:textId="77777777" w:rsidR="00CC456B" w:rsidRPr="00B051FD" w:rsidRDefault="00CC456B" w:rsidP="0030048D">
            <w:pPr>
              <w:contextualSpacing/>
              <w:jc w:val="center"/>
              <w:textAlignment w:val="baseline"/>
              <w:rPr>
                <w:rFonts w:eastAsia="Calibri"/>
              </w:rPr>
            </w:pPr>
            <w:r w:rsidRPr="00B051FD">
              <w:rPr>
                <w:rFonts w:eastAsia="Calibri"/>
              </w:rPr>
              <w:t>31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9A64CEF" w14:textId="77777777" w:rsidR="00CC456B" w:rsidRPr="00B051FD" w:rsidRDefault="00CC456B" w:rsidP="0030048D">
            <w:pPr>
              <w:contextualSpacing/>
              <w:textAlignment w:val="baseline"/>
              <w:rPr>
                <w:rFonts w:eastAsia="Calibri"/>
                <w:color w:val="000000"/>
              </w:rPr>
            </w:pPr>
            <w:r w:rsidRPr="00B051FD">
              <w:rPr>
                <w:rFonts w:eastAsia="Calibri"/>
                <w:color w:val="000000"/>
              </w:rPr>
              <w:t>Электромеханическая защелка</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BE218BB" w14:textId="77777777" w:rsidR="00CC456B" w:rsidRPr="00B051FD" w:rsidRDefault="00CC456B" w:rsidP="0030048D">
            <w:pPr>
              <w:contextualSpacing/>
              <w:jc w:val="center"/>
              <w:textAlignment w:val="baseline"/>
              <w:rPr>
                <w:rFonts w:eastAsia="Calibri"/>
              </w:rPr>
            </w:pPr>
            <w:r w:rsidRPr="00B051FD">
              <w:rPr>
                <w:rFonts w:eastAsia="Calibri"/>
              </w:rPr>
              <w:t>Шт</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BDBA8B5" w14:textId="77777777" w:rsidR="00CC456B" w:rsidRPr="00B051FD" w:rsidRDefault="00CC456B" w:rsidP="0030048D">
            <w:pPr>
              <w:contextualSpacing/>
              <w:jc w:val="center"/>
              <w:textAlignment w:val="baseline"/>
              <w:rPr>
                <w:rFonts w:eastAsia="Calibri"/>
              </w:rPr>
            </w:pPr>
            <w:r w:rsidRPr="00B051FD">
              <w:rPr>
                <w:rFonts w:eastAsia="Calibri"/>
              </w:rPr>
              <w:t>6</w:t>
            </w:r>
          </w:p>
        </w:tc>
        <w:tc>
          <w:tcPr>
            <w:tcW w:w="3828" w:type="dxa"/>
            <w:tcBorders>
              <w:top w:val="single" w:sz="4" w:space="0" w:color="auto"/>
              <w:left w:val="single" w:sz="4" w:space="0" w:color="auto"/>
              <w:bottom w:val="single" w:sz="4" w:space="0" w:color="auto"/>
              <w:right w:val="single" w:sz="4" w:space="0" w:color="auto"/>
            </w:tcBorders>
            <w:noWrap/>
            <w:vAlign w:val="center"/>
            <w:hideMark/>
          </w:tcPr>
          <w:p w14:paraId="74E3FB5F" w14:textId="77777777" w:rsidR="00CC456B" w:rsidRPr="00B051FD" w:rsidRDefault="00CC456B" w:rsidP="0030048D">
            <w:pPr>
              <w:shd w:val="clear" w:color="auto" w:fill="FFFFFF"/>
              <w:contextualSpacing/>
              <w:outlineLvl w:val="0"/>
              <w:rPr>
                <w:rFonts w:eastAsia="Calibri"/>
                <w:color w:val="000000"/>
              </w:rPr>
            </w:pPr>
            <w:r w:rsidRPr="00B051FD">
              <w:rPr>
                <w:rFonts w:eastAsia="Calibri"/>
                <w:color w:val="1C1C1C"/>
                <w:shd w:val="clear" w:color="auto" w:fill="FFFFFF"/>
              </w:rPr>
              <w:t> </w:t>
            </w:r>
            <w:hyperlink r:id="rId57" w:history="1">
              <w:r w:rsidRPr="00B051FD">
                <w:rPr>
                  <w:rFonts w:eastAsia="Calibri"/>
                  <w:u w:val="single"/>
                </w:rPr>
                <w:t>O&amp;C</w:t>
              </w:r>
            </w:hyperlink>
            <w:r w:rsidRPr="00B051FD">
              <w:rPr>
                <w:rFonts w:eastAsia="Calibri"/>
              </w:rPr>
              <w:t xml:space="preserve"> 3</w:t>
            </w:r>
            <w:r w:rsidRPr="00B051FD">
              <w:rPr>
                <w:rFonts w:eastAsia="Calibri"/>
                <w:color w:val="000000"/>
              </w:rPr>
              <w:t>4.1.00.W</w:t>
            </w:r>
          </w:p>
        </w:tc>
      </w:tr>
      <w:tr w:rsidR="00CC456B" w:rsidRPr="00B051FD" w14:paraId="63736929" w14:textId="77777777" w:rsidTr="0030048D">
        <w:trPr>
          <w:trHeight w:val="20"/>
        </w:trPr>
        <w:tc>
          <w:tcPr>
            <w:tcW w:w="993" w:type="dxa"/>
            <w:tcBorders>
              <w:top w:val="single" w:sz="4" w:space="0" w:color="auto"/>
              <w:left w:val="single" w:sz="4" w:space="0" w:color="auto"/>
              <w:bottom w:val="single" w:sz="4" w:space="0" w:color="auto"/>
              <w:right w:val="single" w:sz="4" w:space="0" w:color="auto"/>
            </w:tcBorders>
            <w:noWrap/>
            <w:vAlign w:val="center"/>
            <w:hideMark/>
          </w:tcPr>
          <w:p w14:paraId="599AB05E" w14:textId="77777777" w:rsidR="00CC456B" w:rsidRPr="00B051FD" w:rsidRDefault="00CC456B" w:rsidP="0030048D">
            <w:pPr>
              <w:contextualSpacing/>
              <w:jc w:val="center"/>
              <w:textAlignment w:val="baseline"/>
              <w:rPr>
                <w:rFonts w:eastAsia="Calibri"/>
              </w:rPr>
            </w:pPr>
            <w:r w:rsidRPr="00B051FD">
              <w:rPr>
                <w:rFonts w:eastAsia="Calibri"/>
              </w:rPr>
              <w:t>32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E6CE29D" w14:textId="77777777" w:rsidR="00CC456B" w:rsidRPr="00B051FD" w:rsidRDefault="00CC456B" w:rsidP="0030048D">
            <w:pPr>
              <w:contextualSpacing/>
              <w:textAlignment w:val="baseline"/>
              <w:rPr>
                <w:rFonts w:eastAsia="Calibri"/>
                <w:color w:val="000000"/>
              </w:rPr>
            </w:pPr>
            <w:r w:rsidRPr="00B051FD">
              <w:rPr>
                <w:rFonts w:eastAsia="Calibri"/>
                <w:color w:val="000000"/>
              </w:rPr>
              <w:t>Доводчик</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23E5A0E" w14:textId="77777777" w:rsidR="00CC456B" w:rsidRPr="00B051FD" w:rsidRDefault="00CC456B" w:rsidP="0030048D">
            <w:pPr>
              <w:contextualSpacing/>
              <w:jc w:val="center"/>
              <w:textAlignment w:val="baseline"/>
              <w:rPr>
                <w:rFonts w:eastAsia="Calibri"/>
              </w:rPr>
            </w:pPr>
            <w:r w:rsidRPr="00B051FD">
              <w:rPr>
                <w:rFonts w:eastAsia="Calibri"/>
              </w:rPr>
              <w:t>Шт</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D11ADB1"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20</w:t>
            </w:r>
          </w:p>
        </w:tc>
        <w:tc>
          <w:tcPr>
            <w:tcW w:w="3828" w:type="dxa"/>
            <w:tcBorders>
              <w:top w:val="single" w:sz="4" w:space="0" w:color="auto"/>
              <w:left w:val="single" w:sz="4" w:space="0" w:color="auto"/>
              <w:bottom w:val="single" w:sz="4" w:space="0" w:color="auto"/>
              <w:right w:val="single" w:sz="4" w:space="0" w:color="auto"/>
            </w:tcBorders>
            <w:noWrap/>
            <w:vAlign w:val="center"/>
          </w:tcPr>
          <w:p w14:paraId="6A413AA3" w14:textId="77777777" w:rsidR="00CC456B" w:rsidRPr="00B051FD" w:rsidRDefault="00CC456B" w:rsidP="0030048D">
            <w:pPr>
              <w:contextualSpacing/>
              <w:textAlignment w:val="baseline"/>
              <w:rPr>
                <w:rFonts w:eastAsia="Calibri"/>
                <w:color w:val="000000"/>
              </w:rPr>
            </w:pPr>
          </w:p>
        </w:tc>
      </w:tr>
      <w:tr w:rsidR="00CC456B" w:rsidRPr="00B051FD" w14:paraId="65257BD2" w14:textId="77777777" w:rsidTr="0030048D">
        <w:trPr>
          <w:trHeight w:val="20"/>
        </w:trPr>
        <w:tc>
          <w:tcPr>
            <w:tcW w:w="993" w:type="dxa"/>
            <w:tcBorders>
              <w:top w:val="single" w:sz="4" w:space="0" w:color="auto"/>
              <w:left w:val="single" w:sz="4" w:space="0" w:color="auto"/>
              <w:bottom w:val="single" w:sz="4" w:space="0" w:color="auto"/>
              <w:right w:val="single" w:sz="4" w:space="0" w:color="auto"/>
            </w:tcBorders>
            <w:noWrap/>
            <w:vAlign w:val="center"/>
            <w:hideMark/>
          </w:tcPr>
          <w:p w14:paraId="5D9643F4" w14:textId="77777777" w:rsidR="00CC456B" w:rsidRPr="00B051FD" w:rsidRDefault="00CC456B" w:rsidP="0030048D">
            <w:pPr>
              <w:contextualSpacing/>
              <w:jc w:val="center"/>
              <w:textAlignment w:val="baseline"/>
              <w:rPr>
                <w:rFonts w:eastAsia="Calibri"/>
              </w:rPr>
            </w:pPr>
            <w:r w:rsidRPr="00B051FD">
              <w:rPr>
                <w:rFonts w:eastAsia="Calibri"/>
              </w:rPr>
              <w:t>33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8B9BD5B" w14:textId="77777777" w:rsidR="00CC456B" w:rsidRPr="00B051FD" w:rsidRDefault="00CC456B" w:rsidP="0030048D">
            <w:pPr>
              <w:contextualSpacing/>
              <w:textAlignment w:val="baseline"/>
              <w:rPr>
                <w:rFonts w:eastAsia="Calibri"/>
                <w:color w:val="000000"/>
              </w:rPr>
            </w:pPr>
            <w:r w:rsidRPr="00B051FD">
              <w:rPr>
                <w:rFonts w:eastAsia="Calibri"/>
                <w:color w:val="000000"/>
              </w:rPr>
              <w:t>Принтер магнитных карт</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8A24478" w14:textId="77777777" w:rsidR="00CC456B" w:rsidRPr="00B051FD" w:rsidRDefault="00CC456B" w:rsidP="0030048D">
            <w:pPr>
              <w:contextualSpacing/>
              <w:jc w:val="center"/>
              <w:textAlignment w:val="baseline"/>
              <w:rPr>
                <w:rFonts w:eastAsia="Calibri"/>
              </w:rPr>
            </w:pPr>
            <w:r w:rsidRPr="00B051FD">
              <w:rPr>
                <w:rFonts w:eastAsia="Calibri"/>
              </w:rPr>
              <w:t>Шт</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4298576"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1</w:t>
            </w:r>
          </w:p>
        </w:tc>
        <w:tc>
          <w:tcPr>
            <w:tcW w:w="3828" w:type="dxa"/>
            <w:tcBorders>
              <w:top w:val="single" w:sz="4" w:space="0" w:color="auto"/>
              <w:left w:val="single" w:sz="4" w:space="0" w:color="auto"/>
              <w:bottom w:val="single" w:sz="4" w:space="0" w:color="auto"/>
              <w:right w:val="single" w:sz="4" w:space="0" w:color="auto"/>
            </w:tcBorders>
            <w:noWrap/>
            <w:vAlign w:val="center"/>
            <w:hideMark/>
          </w:tcPr>
          <w:p w14:paraId="07F1DFDB" w14:textId="77777777" w:rsidR="00CC456B" w:rsidRPr="00B051FD" w:rsidRDefault="00CC456B" w:rsidP="0030048D">
            <w:pPr>
              <w:contextualSpacing/>
              <w:textAlignment w:val="baseline"/>
              <w:rPr>
                <w:rFonts w:eastAsia="Calibri"/>
              </w:rPr>
            </w:pPr>
            <w:r w:rsidRPr="00B051FD">
              <w:rPr>
                <w:rFonts w:eastAsia="Calibri"/>
              </w:rPr>
              <w:t>Zebra ZXP1</w:t>
            </w:r>
          </w:p>
        </w:tc>
      </w:tr>
      <w:tr w:rsidR="00CC456B" w:rsidRPr="00B051FD" w14:paraId="057B4807" w14:textId="77777777" w:rsidTr="0030048D">
        <w:trPr>
          <w:trHeight w:val="20"/>
        </w:trPr>
        <w:tc>
          <w:tcPr>
            <w:tcW w:w="993" w:type="dxa"/>
            <w:tcBorders>
              <w:top w:val="single" w:sz="4" w:space="0" w:color="auto"/>
              <w:left w:val="single" w:sz="4" w:space="0" w:color="auto"/>
              <w:bottom w:val="single" w:sz="4" w:space="0" w:color="auto"/>
              <w:right w:val="single" w:sz="4" w:space="0" w:color="auto"/>
            </w:tcBorders>
            <w:noWrap/>
            <w:vAlign w:val="center"/>
            <w:hideMark/>
          </w:tcPr>
          <w:p w14:paraId="6A0C0805" w14:textId="77777777" w:rsidR="00CC456B" w:rsidRPr="00B051FD" w:rsidRDefault="00CC456B" w:rsidP="0030048D">
            <w:pPr>
              <w:contextualSpacing/>
              <w:jc w:val="center"/>
              <w:textAlignment w:val="baseline"/>
              <w:rPr>
                <w:rFonts w:eastAsia="Calibri"/>
              </w:rPr>
            </w:pPr>
            <w:r w:rsidRPr="00B051FD">
              <w:rPr>
                <w:rFonts w:eastAsia="Calibri"/>
              </w:rPr>
              <w:t>34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A9C94C3" w14:textId="77777777" w:rsidR="00CC456B" w:rsidRPr="00B051FD" w:rsidRDefault="00CC456B" w:rsidP="0030048D">
            <w:pPr>
              <w:contextualSpacing/>
              <w:textAlignment w:val="baseline"/>
              <w:rPr>
                <w:rFonts w:eastAsia="Calibri"/>
                <w:color w:val="000000"/>
              </w:rPr>
            </w:pPr>
            <w:r w:rsidRPr="00B051FD">
              <w:rPr>
                <w:rFonts w:eastAsia="Calibri"/>
                <w:color w:val="000000"/>
              </w:rPr>
              <w:t>Устройство разблокировки</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403DABA" w14:textId="77777777" w:rsidR="00CC456B" w:rsidRPr="00B051FD" w:rsidRDefault="00CC456B" w:rsidP="0030048D">
            <w:pPr>
              <w:contextualSpacing/>
              <w:jc w:val="center"/>
              <w:textAlignment w:val="baseline"/>
              <w:rPr>
                <w:rFonts w:eastAsia="Calibri"/>
              </w:rPr>
            </w:pPr>
            <w:r w:rsidRPr="00B051FD">
              <w:rPr>
                <w:rFonts w:eastAsia="Calibri"/>
              </w:rPr>
              <w:t>Шт</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2EADBE5"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16</w:t>
            </w:r>
          </w:p>
        </w:tc>
        <w:tc>
          <w:tcPr>
            <w:tcW w:w="3828" w:type="dxa"/>
            <w:tcBorders>
              <w:top w:val="single" w:sz="4" w:space="0" w:color="auto"/>
              <w:left w:val="single" w:sz="4" w:space="0" w:color="auto"/>
              <w:bottom w:val="single" w:sz="4" w:space="0" w:color="auto"/>
              <w:right w:val="single" w:sz="4" w:space="0" w:color="auto"/>
            </w:tcBorders>
            <w:noWrap/>
            <w:vAlign w:val="center"/>
            <w:hideMark/>
          </w:tcPr>
          <w:p w14:paraId="3702E796" w14:textId="77777777" w:rsidR="00CC456B" w:rsidRPr="00B051FD" w:rsidRDefault="00CC456B" w:rsidP="0030048D">
            <w:pPr>
              <w:contextualSpacing/>
              <w:textAlignment w:val="baseline"/>
              <w:rPr>
                <w:rFonts w:eastAsia="Calibri"/>
              </w:rPr>
            </w:pPr>
            <w:r w:rsidRPr="00B051FD">
              <w:rPr>
                <w:rFonts w:eastAsia="Calibri"/>
              </w:rPr>
              <w:t>Smartec   ST-ER115</w:t>
            </w:r>
          </w:p>
        </w:tc>
      </w:tr>
      <w:tr w:rsidR="00CC456B" w:rsidRPr="00CC456B" w14:paraId="4453D1C3" w14:textId="77777777" w:rsidTr="0030048D">
        <w:trPr>
          <w:trHeight w:val="973"/>
        </w:trPr>
        <w:tc>
          <w:tcPr>
            <w:tcW w:w="993" w:type="dxa"/>
            <w:tcBorders>
              <w:top w:val="single" w:sz="4" w:space="0" w:color="auto"/>
              <w:left w:val="single" w:sz="4" w:space="0" w:color="auto"/>
              <w:bottom w:val="single" w:sz="4" w:space="0" w:color="auto"/>
              <w:right w:val="single" w:sz="4" w:space="0" w:color="auto"/>
            </w:tcBorders>
            <w:noWrap/>
            <w:vAlign w:val="center"/>
            <w:hideMark/>
          </w:tcPr>
          <w:p w14:paraId="6586E28C" w14:textId="77777777" w:rsidR="00CC456B" w:rsidRPr="00B051FD" w:rsidRDefault="00CC456B" w:rsidP="0030048D">
            <w:pPr>
              <w:spacing w:after="160" w:line="256" w:lineRule="auto"/>
              <w:jc w:val="center"/>
              <w:textAlignment w:val="baseline"/>
              <w:rPr>
                <w:rFonts w:eastAsia="Calibri"/>
              </w:rPr>
            </w:pPr>
            <w:r w:rsidRPr="00B051FD">
              <w:rPr>
                <w:rFonts w:eastAsia="Calibri"/>
              </w:rPr>
              <w:t>35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2AE02EF" w14:textId="77777777" w:rsidR="00CC456B" w:rsidRPr="00B051FD" w:rsidRDefault="00CC456B" w:rsidP="0030048D">
            <w:pPr>
              <w:spacing w:after="160" w:line="256" w:lineRule="auto"/>
              <w:textAlignment w:val="baseline"/>
              <w:rPr>
                <w:rFonts w:eastAsia="Calibri"/>
                <w:color w:val="000000"/>
              </w:rPr>
            </w:pPr>
            <w:r w:rsidRPr="00B051FD">
              <w:rPr>
                <w:rFonts w:eastAsia="Calibri"/>
                <w:color w:val="000000"/>
              </w:rPr>
              <w:t xml:space="preserve">Автономный контроллер СКУД с встроенным считывателем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8B337C7" w14:textId="77777777" w:rsidR="00CC456B" w:rsidRPr="00B051FD" w:rsidRDefault="00CC456B" w:rsidP="0030048D">
            <w:pPr>
              <w:spacing w:after="160" w:line="256" w:lineRule="auto"/>
              <w:jc w:val="center"/>
              <w:textAlignment w:val="baseline"/>
              <w:rPr>
                <w:rFonts w:eastAsia="Calibri"/>
              </w:rPr>
            </w:pPr>
            <w:r w:rsidRPr="00B051FD">
              <w:rPr>
                <w:rFonts w:eastAsia="Calibri"/>
              </w:rPr>
              <w:t>Шт</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E6FCCE6" w14:textId="77777777" w:rsidR="00CC456B" w:rsidRPr="00B051FD" w:rsidRDefault="00CC456B" w:rsidP="0030048D">
            <w:pPr>
              <w:spacing w:after="160" w:line="256" w:lineRule="auto"/>
              <w:jc w:val="center"/>
              <w:textAlignment w:val="baseline"/>
              <w:rPr>
                <w:rFonts w:eastAsia="Calibri"/>
                <w:color w:val="000000"/>
              </w:rPr>
            </w:pPr>
            <w:r w:rsidRPr="00B051FD">
              <w:rPr>
                <w:rFonts w:eastAsia="Calibri"/>
                <w:color w:val="000000"/>
              </w:rPr>
              <w:t>10</w:t>
            </w:r>
          </w:p>
        </w:tc>
        <w:tc>
          <w:tcPr>
            <w:tcW w:w="3828" w:type="dxa"/>
            <w:tcBorders>
              <w:top w:val="single" w:sz="4" w:space="0" w:color="auto"/>
              <w:left w:val="single" w:sz="4" w:space="0" w:color="auto"/>
              <w:bottom w:val="single" w:sz="4" w:space="0" w:color="auto"/>
              <w:right w:val="single" w:sz="4" w:space="0" w:color="auto"/>
            </w:tcBorders>
            <w:noWrap/>
            <w:vAlign w:val="center"/>
            <w:hideMark/>
          </w:tcPr>
          <w:p w14:paraId="62146AD8" w14:textId="77777777" w:rsidR="00CC456B" w:rsidRPr="00CC456B" w:rsidRDefault="00CC456B" w:rsidP="0030048D">
            <w:pPr>
              <w:spacing w:after="160" w:line="256" w:lineRule="auto"/>
              <w:textAlignment w:val="baseline"/>
              <w:rPr>
                <w:rFonts w:eastAsia="Calibri"/>
                <w:color w:val="000000"/>
                <w:lang w:val="en-US"/>
              </w:rPr>
            </w:pPr>
            <w:r w:rsidRPr="00CC456B">
              <w:rPr>
                <w:rFonts w:eastAsia="Calibri"/>
                <w:color w:val="000000"/>
                <w:lang w:val="en-US"/>
              </w:rPr>
              <w:t>Matrix-II (</w:t>
            </w:r>
            <w:r w:rsidRPr="00B051FD">
              <w:rPr>
                <w:rFonts w:eastAsia="Calibri"/>
                <w:color w:val="000000"/>
              </w:rPr>
              <w:t>мод</w:t>
            </w:r>
            <w:r w:rsidRPr="00CC456B">
              <w:rPr>
                <w:rFonts w:eastAsia="Calibri"/>
                <w:color w:val="000000"/>
                <w:lang w:val="en-US"/>
              </w:rPr>
              <w:t>. E K)</w:t>
            </w:r>
          </w:p>
        </w:tc>
      </w:tr>
      <w:tr w:rsidR="00CC456B" w:rsidRPr="00CC456B" w14:paraId="1ACA5A4F" w14:textId="77777777" w:rsidTr="0030048D">
        <w:trPr>
          <w:trHeight w:val="553"/>
        </w:trPr>
        <w:tc>
          <w:tcPr>
            <w:tcW w:w="993" w:type="dxa"/>
            <w:tcBorders>
              <w:top w:val="single" w:sz="4" w:space="0" w:color="auto"/>
              <w:left w:val="single" w:sz="4" w:space="0" w:color="auto"/>
              <w:bottom w:val="single" w:sz="4" w:space="0" w:color="auto"/>
              <w:right w:val="single" w:sz="4" w:space="0" w:color="auto"/>
            </w:tcBorders>
            <w:noWrap/>
            <w:vAlign w:val="center"/>
            <w:hideMark/>
          </w:tcPr>
          <w:p w14:paraId="5EA2F1E4" w14:textId="77777777" w:rsidR="00CC456B" w:rsidRPr="00B051FD" w:rsidRDefault="00CC456B" w:rsidP="0030048D">
            <w:pPr>
              <w:spacing w:after="160" w:line="256" w:lineRule="auto"/>
              <w:jc w:val="center"/>
              <w:textAlignment w:val="baseline"/>
              <w:rPr>
                <w:rFonts w:eastAsia="Calibri"/>
              </w:rPr>
            </w:pPr>
            <w:r w:rsidRPr="00B051FD">
              <w:rPr>
                <w:rFonts w:eastAsia="Calibri"/>
              </w:rPr>
              <w:t>36</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C269FAE" w14:textId="77777777" w:rsidR="00CC456B" w:rsidRPr="00B051FD" w:rsidRDefault="00CC456B" w:rsidP="0030048D">
            <w:pPr>
              <w:spacing w:after="160" w:line="256" w:lineRule="auto"/>
              <w:textAlignment w:val="baseline"/>
              <w:rPr>
                <w:rFonts w:eastAsia="Calibri"/>
                <w:color w:val="000000"/>
              </w:rPr>
            </w:pPr>
            <w:r w:rsidRPr="00B051FD">
              <w:rPr>
                <w:rFonts w:eastAsia="Calibri"/>
                <w:color w:val="000000"/>
              </w:rPr>
              <w:t>RFID-считыватель 125 кГц</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0C8A69B" w14:textId="77777777" w:rsidR="00CC456B" w:rsidRPr="00B051FD" w:rsidRDefault="00CC456B" w:rsidP="0030048D">
            <w:pPr>
              <w:spacing w:after="160" w:line="256" w:lineRule="auto"/>
              <w:jc w:val="center"/>
              <w:textAlignment w:val="baseline"/>
              <w:rPr>
                <w:rFonts w:eastAsia="Calibri"/>
              </w:rPr>
            </w:pPr>
            <w:r w:rsidRPr="00B051FD">
              <w:rPr>
                <w:rFonts w:eastAsia="Calibri"/>
              </w:rPr>
              <w:t>Шт</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CAC84B1" w14:textId="77777777" w:rsidR="00CC456B" w:rsidRPr="00B051FD" w:rsidRDefault="00CC456B" w:rsidP="0030048D">
            <w:pPr>
              <w:spacing w:after="160" w:line="256" w:lineRule="auto"/>
              <w:jc w:val="center"/>
              <w:textAlignment w:val="baseline"/>
              <w:rPr>
                <w:rFonts w:eastAsia="Calibri"/>
                <w:color w:val="000000"/>
              </w:rPr>
            </w:pPr>
            <w:r w:rsidRPr="00B051FD">
              <w:rPr>
                <w:rFonts w:eastAsia="Calibri"/>
                <w:color w:val="000000"/>
              </w:rPr>
              <w:t>10</w:t>
            </w:r>
          </w:p>
        </w:tc>
        <w:tc>
          <w:tcPr>
            <w:tcW w:w="3828" w:type="dxa"/>
            <w:tcBorders>
              <w:top w:val="single" w:sz="4" w:space="0" w:color="auto"/>
              <w:left w:val="single" w:sz="4" w:space="0" w:color="auto"/>
              <w:bottom w:val="single" w:sz="4" w:space="0" w:color="auto"/>
              <w:right w:val="single" w:sz="4" w:space="0" w:color="auto"/>
            </w:tcBorders>
            <w:noWrap/>
            <w:vAlign w:val="center"/>
            <w:hideMark/>
          </w:tcPr>
          <w:p w14:paraId="516B41DB" w14:textId="77777777" w:rsidR="00CC456B" w:rsidRPr="00CC456B" w:rsidRDefault="00CC456B" w:rsidP="0030048D">
            <w:pPr>
              <w:spacing w:after="160" w:line="256" w:lineRule="auto"/>
              <w:textAlignment w:val="baseline"/>
              <w:rPr>
                <w:rFonts w:eastAsia="Calibri"/>
                <w:color w:val="000000"/>
                <w:lang w:val="en-US"/>
              </w:rPr>
            </w:pPr>
            <w:r w:rsidRPr="00CC456B">
              <w:rPr>
                <w:rFonts w:eastAsia="Calibri"/>
                <w:color w:val="000000"/>
                <w:lang w:val="en-US"/>
              </w:rPr>
              <w:t>Matrix-II (</w:t>
            </w:r>
            <w:r w:rsidRPr="00B051FD">
              <w:rPr>
                <w:rFonts w:eastAsia="Calibri"/>
                <w:color w:val="000000"/>
              </w:rPr>
              <w:t>мод</w:t>
            </w:r>
            <w:r w:rsidRPr="00CC456B">
              <w:rPr>
                <w:rFonts w:eastAsia="Calibri"/>
                <w:color w:val="000000"/>
                <w:lang w:val="en-US"/>
              </w:rPr>
              <w:t>. E H)</w:t>
            </w:r>
          </w:p>
        </w:tc>
      </w:tr>
      <w:tr w:rsidR="00CC456B" w:rsidRPr="00B051FD" w14:paraId="71CA1EDC" w14:textId="77777777" w:rsidTr="0030048D">
        <w:trPr>
          <w:trHeight w:val="371"/>
        </w:trPr>
        <w:tc>
          <w:tcPr>
            <w:tcW w:w="993" w:type="dxa"/>
            <w:tcBorders>
              <w:top w:val="single" w:sz="4" w:space="0" w:color="auto"/>
              <w:left w:val="single" w:sz="4" w:space="0" w:color="auto"/>
              <w:bottom w:val="single" w:sz="4" w:space="0" w:color="auto"/>
              <w:right w:val="single" w:sz="4" w:space="0" w:color="auto"/>
            </w:tcBorders>
            <w:noWrap/>
            <w:vAlign w:val="center"/>
            <w:hideMark/>
          </w:tcPr>
          <w:p w14:paraId="5FF743D1" w14:textId="77777777" w:rsidR="00CC456B" w:rsidRPr="00B051FD" w:rsidRDefault="00CC456B" w:rsidP="0030048D">
            <w:pPr>
              <w:spacing w:after="160" w:line="256" w:lineRule="auto"/>
              <w:jc w:val="center"/>
              <w:textAlignment w:val="baseline"/>
              <w:rPr>
                <w:rFonts w:eastAsia="Calibri"/>
              </w:rPr>
            </w:pPr>
            <w:r w:rsidRPr="00B051FD">
              <w:rPr>
                <w:rFonts w:eastAsia="Calibri"/>
              </w:rPr>
              <w:t>37</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BF18ED4" w14:textId="77777777" w:rsidR="00CC456B" w:rsidRPr="00B051FD" w:rsidRDefault="00CC456B" w:rsidP="0030048D">
            <w:pPr>
              <w:spacing w:after="160" w:line="256" w:lineRule="auto"/>
              <w:rPr>
                <w:rFonts w:eastAsia="Calibri"/>
                <w:color w:val="000000"/>
              </w:rPr>
            </w:pPr>
            <w:r w:rsidRPr="00B051FD">
              <w:rPr>
                <w:rFonts w:eastAsia="Calibri"/>
                <w:color w:val="000000"/>
              </w:rPr>
              <w:t xml:space="preserve">Блок питания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D01360D" w14:textId="77777777" w:rsidR="00CC456B" w:rsidRPr="00B051FD" w:rsidRDefault="00CC456B" w:rsidP="0030048D">
            <w:pPr>
              <w:spacing w:after="160" w:line="256" w:lineRule="auto"/>
              <w:jc w:val="center"/>
              <w:textAlignment w:val="baseline"/>
              <w:rPr>
                <w:rFonts w:eastAsia="Calibri"/>
              </w:rPr>
            </w:pPr>
            <w:r w:rsidRPr="00B051FD">
              <w:rPr>
                <w:rFonts w:eastAsia="Calibri"/>
              </w:rPr>
              <w:t>Шт</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2838529" w14:textId="77777777" w:rsidR="00CC456B" w:rsidRPr="00B051FD" w:rsidRDefault="00CC456B" w:rsidP="0030048D">
            <w:pPr>
              <w:spacing w:after="160" w:line="256" w:lineRule="auto"/>
              <w:jc w:val="center"/>
              <w:textAlignment w:val="baseline"/>
              <w:rPr>
                <w:rFonts w:eastAsia="Calibri"/>
                <w:color w:val="000000"/>
              </w:rPr>
            </w:pPr>
            <w:r w:rsidRPr="00B051FD">
              <w:rPr>
                <w:rFonts w:eastAsia="Calibri"/>
                <w:color w:val="000000"/>
              </w:rPr>
              <w:t>10</w:t>
            </w:r>
          </w:p>
        </w:tc>
        <w:tc>
          <w:tcPr>
            <w:tcW w:w="3828" w:type="dxa"/>
            <w:tcBorders>
              <w:top w:val="single" w:sz="4" w:space="0" w:color="auto"/>
              <w:left w:val="single" w:sz="4" w:space="0" w:color="auto"/>
              <w:bottom w:val="single" w:sz="4" w:space="0" w:color="auto"/>
              <w:right w:val="single" w:sz="4" w:space="0" w:color="auto"/>
            </w:tcBorders>
            <w:noWrap/>
            <w:vAlign w:val="center"/>
            <w:hideMark/>
          </w:tcPr>
          <w:p w14:paraId="6A985A39" w14:textId="77777777" w:rsidR="00CC456B" w:rsidRPr="00B051FD" w:rsidRDefault="00CC456B" w:rsidP="0030048D">
            <w:pPr>
              <w:spacing w:after="160" w:line="256" w:lineRule="auto"/>
              <w:textAlignment w:val="baseline"/>
              <w:rPr>
                <w:rFonts w:eastAsia="Calibri"/>
                <w:color w:val="000000"/>
              </w:rPr>
            </w:pPr>
            <w:r w:rsidRPr="00B051FD">
              <w:rPr>
                <w:rFonts w:eastAsia="Calibri"/>
                <w:color w:val="000000"/>
              </w:rPr>
              <w:t>БРП-12-1,5/7 БЛОК РЕЗЕРВНОГО ПИТАНИЯ ПОЛИСЕРВИС</w:t>
            </w:r>
          </w:p>
        </w:tc>
      </w:tr>
      <w:tr w:rsidR="00CC456B" w:rsidRPr="00B051FD" w14:paraId="298974A3" w14:textId="77777777" w:rsidTr="0030048D">
        <w:trPr>
          <w:trHeight w:val="70"/>
        </w:trPr>
        <w:tc>
          <w:tcPr>
            <w:tcW w:w="993" w:type="dxa"/>
            <w:tcBorders>
              <w:top w:val="single" w:sz="4" w:space="0" w:color="auto"/>
              <w:left w:val="single" w:sz="4" w:space="0" w:color="auto"/>
              <w:bottom w:val="single" w:sz="4" w:space="0" w:color="auto"/>
              <w:right w:val="single" w:sz="4" w:space="0" w:color="auto"/>
            </w:tcBorders>
            <w:noWrap/>
            <w:vAlign w:val="center"/>
            <w:hideMark/>
          </w:tcPr>
          <w:p w14:paraId="720EDC2C" w14:textId="77777777" w:rsidR="00CC456B" w:rsidRPr="00B051FD" w:rsidRDefault="00CC456B" w:rsidP="0030048D">
            <w:pPr>
              <w:spacing w:after="160" w:line="256" w:lineRule="auto"/>
              <w:jc w:val="center"/>
              <w:textAlignment w:val="baseline"/>
              <w:rPr>
                <w:rFonts w:eastAsia="Calibri"/>
              </w:rPr>
            </w:pPr>
            <w:r w:rsidRPr="00B051FD">
              <w:rPr>
                <w:rFonts w:eastAsia="Calibri"/>
              </w:rPr>
              <w:t>38</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F2186BC" w14:textId="77777777" w:rsidR="00CC456B" w:rsidRPr="00B051FD" w:rsidRDefault="00CC456B" w:rsidP="0030048D">
            <w:pPr>
              <w:spacing w:after="160" w:line="256" w:lineRule="auto"/>
              <w:rPr>
                <w:rFonts w:eastAsia="Calibri"/>
                <w:color w:val="000000"/>
              </w:rPr>
            </w:pPr>
            <w:r w:rsidRPr="00B051FD">
              <w:rPr>
                <w:rFonts w:eastAsia="Calibri"/>
                <w:color w:val="000000"/>
              </w:rPr>
              <w:t>Замок электромагнитный</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43AB2CB" w14:textId="77777777" w:rsidR="00CC456B" w:rsidRPr="00B051FD" w:rsidRDefault="00CC456B" w:rsidP="0030048D">
            <w:pPr>
              <w:spacing w:after="160" w:line="256" w:lineRule="auto"/>
              <w:jc w:val="center"/>
              <w:textAlignment w:val="baseline"/>
              <w:rPr>
                <w:rFonts w:eastAsia="Calibri"/>
              </w:rPr>
            </w:pPr>
            <w:r w:rsidRPr="00B051FD">
              <w:rPr>
                <w:rFonts w:eastAsia="Calibri"/>
              </w:rPr>
              <w:t>Шт</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AE9B6B7" w14:textId="77777777" w:rsidR="00CC456B" w:rsidRPr="00B051FD" w:rsidRDefault="00CC456B" w:rsidP="0030048D">
            <w:pPr>
              <w:spacing w:after="160" w:line="256" w:lineRule="auto"/>
              <w:jc w:val="center"/>
              <w:textAlignment w:val="baseline"/>
              <w:rPr>
                <w:rFonts w:eastAsia="Calibri"/>
                <w:color w:val="000000"/>
              </w:rPr>
            </w:pPr>
            <w:r w:rsidRPr="00B051FD">
              <w:rPr>
                <w:rFonts w:eastAsia="Calibri"/>
                <w:color w:val="000000"/>
              </w:rPr>
              <w:t>10</w:t>
            </w:r>
          </w:p>
        </w:tc>
        <w:tc>
          <w:tcPr>
            <w:tcW w:w="3828" w:type="dxa"/>
            <w:tcBorders>
              <w:top w:val="single" w:sz="4" w:space="0" w:color="auto"/>
              <w:left w:val="single" w:sz="4" w:space="0" w:color="auto"/>
              <w:bottom w:val="single" w:sz="4" w:space="0" w:color="auto"/>
              <w:right w:val="single" w:sz="4" w:space="0" w:color="auto"/>
            </w:tcBorders>
            <w:noWrap/>
            <w:vAlign w:val="center"/>
            <w:hideMark/>
          </w:tcPr>
          <w:p w14:paraId="53136152" w14:textId="77777777" w:rsidR="00CC456B" w:rsidRPr="00B051FD" w:rsidRDefault="00CC456B" w:rsidP="0030048D">
            <w:pPr>
              <w:spacing w:after="160" w:line="256" w:lineRule="auto"/>
              <w:textAlignment w:val="baseline"/>
              <w:rPr>
                <w:rFonts w:eastAsia="Calibri"/>
                <w:color w:val="000000"/>
              </w:rPr>
            </w:pPr>
            <w:r w:rsidRPr="00B051FD">
              <w:rPr>
                <w:rFonts w:eastAsia="Calibri"/>
                <w:color w:val="000000"/>
              </w:rPr>
              <w:t>VIZIT-ML400M-50</w:t>
            </w:r>
          </w:p>
        </w:tc>
      </w:tr>
    </w:tbl>
    <w:p w14:paraId="194C4FA2" w14:textId="77777777" w:rsidR="00CC456B" w:rsidRPr="00B051FD" w:rsidRDefault="00CC456B" w:rsidP="00CC456B">
      <w:pPr>
        <w:contextualSpacing/>
        <w:jc w:val="center"/>
        <w:rPr>
          <w:rFonts w:eastAsia="Calibri"/>
          <w:b/>
        </w:rPr>
      </w:pPr>
      <w:r w:rsidRPr="00B051FD">
        <w:rPr>
          <w:rFonts w:eastAsia="Calibri"/>
          <w:b/>
        </w:rPr>
        <w:t>Программное обеспечение:</w:t>
      </w:r>
    </w:p>
    <w:tbl>
      <w:tblPr>
        <w:tblpPr w:leftFromText="181" w:rightFromText="181" w:bottomFromText="160" w:vertAnchor="text" w:horzAnchor="margin" w:tblpXSpec="center" w:tblpY="1"/>
        <w:tblOverlap w:val="neve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986"/>
        <w:gridCol w:w="1702"/>
        <w:gridCol w:w="1418"/>
        <w:gridCol w:w="3546"/>
      </w:tblGrid>
      <w:tr w:rsidR="00CC456B" w:rsidRPr="00B051FD" w14:paraId="09E02416" w14:textId="77777777" w:rsidTr="0030048D">
        <w:trPr>
          <w:trHeight w:val="270"/>
        </w:trPr>
        <w:tc>
          <w:tcPr>
            <w:tcW w:w="993" w:type="dxa"/>
            <w:tcBorders>
              <w:top w:val="single" w:sz="4" w:space="0" w:color="auto"/>
              <w:left w:val="single" w:sz="4" w:space="0" w:color="auto"/>
              <w:bottom w:val="single" w:sz="4" w:space="0" w:color="auto"/>
              <w:right w:val="single" w:sz="4" w:space="0" w:color="auto"/>
            </w:tcBorders>
            <w:noWrap/>
            <w:vAlign w:val="center"/>
            <w:hideMark/>
          </w:tcPr>
          <w:p w14:paraId="1F97B918" w14:textId="77777777" w:rsidR="00CC456B" w:rsidRPr="00B051FD" w:rsidRDefault="00CC456B" w:rsidP="0030048D">
            <w:pPr>
              <w:contextualSpacing/>
              <w:jc w:val="center"/>
              <w:rPr>
                <w:rFonts w:eastAsia="Calibri"/>
                <w:b/>
                <w:bCs/>
              </w:rPr>
            </w:pPr>
            <w:r w:rsidRPr="00B051FD">
              <w:rPr>
                <w:rFonts w:eastAsia="Calibri"/>
                <w:b/>
                <w:bCs/>
              </w:rPr>
              <w:t>№ п/п</w:t>
            </w:r>
          </w:p>
        </w:tc>
        <w:tc>
          <w:tcPr>
            <w:tcW w:w="1985" w:type="dxa"/>
            <w:tcBorders>
              <w:top w:val="single" w:sz="4" w:space="0" w:color="auto"/>
              <w:left w:val="single" w:sz="4" w:space="0" w:color="auto"/>
              <w:bottom w:val="single" w:sz="4" w:space="0" w:color="auto"/>
              <w:right w:val="single" w:sz="4" w:space="0" w:color="auto"/>
            </w:tcBorders>
            <w:noWrap/>
            <w:vAlign w:val="center"/>
            <w:hideMark/>
          </w:tcPr>
          <w:p w14:paraId="1AA48CE3" w14:textId="77777777" w:rsidR="00CC456B" w:rsidRPr="00B051FD" w:rsidRDefault="00CC456B" w:rsidP="0030048D">
            <w:pPr>
              <w:contextualSpacing/>
              <w:jc w:val="center"/>
              <w:rPr>
                <w:rFonts w:eastAsia="Calibri"/>
                <w:b/>
                <w:bCs/>
              </w:rPr>
            </w:pPr>
            <w:r w:rsidRPr="00B051FD">
              <w:rPr>
                <w:rFonts w:eastAsia="Calibri"/>
                <w:b/>
                <w:bCs/>
              </w:rPr>
              <w:t>Вид</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5BD98A9" w14:textId="77777777" w:rsidR="00CC456B" w:rsidRPr="00B051FD" w:rsidRDefault="00CC456B" w:rsidP="0030048D">
            <w:pPr>
              <w:contextualSpacing/>
              <w:jc w:val="center"/>
              <w:rPr>
                <w:rFonts w:eastAsia="Calibri"/>
                <w:b/>
                <w:bCs/>
              </w:rPr>
            </w:pPr>
            <w:r w:rsidRPr="00B051FD">
              <w:rPr>
                <w:rFonts w:eastAsia="Calibri"/>
                <w:b/>
                <w:bCs/>
              </w:rPr>
              <w:t>Ед. изм.</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5966E13" w14:textId="77777777" w:rsidR="00CC456B" w:rsidRPr="00B051FD" w:rsidRDefault="00CC456B" w:rsidP="0030048D">
            <w:pPr>
              <w:contextualSpacing/>
              <w:jc w:val="center"/>
              <w:rPr>
                <w:rFonts w:eastAsia="Calibri"/>
                <w:b/>
                <w:bCs/>
              </w:rPr>
            </w:pPr>
            <w:r w:rsidRPr="00B051FD">
              <w:rPr>
                <w:rFonts w:eastAsia="Calibri"/>
                <w:b/>
                <w:bCs/>
              </w:rPr>
              <w:t>Кол-во</w:t>
            </w:r>
          </w:p>
        </w:tc>
        <w:tc>
          <w:tcPr>
            <w:tcW w:w="3544" w:type="dxa"/>
            <w:tcBorders>
              <w:top w:val="single" w:sz="4" w:space="0" w:color="auto"/>
              <w:left w:val="single" w:sz="4" w:space="0" w:color="auto"/>
              <w:bottom w:val="single" w:sz="4" w:space="0" w:color="auto"/>
              <w:right w:val="single" w:sz="4" w:space="0" w:color="auto"/>
            </w:tcBorders>
            <w:noWrap/>
            <w:vAlign w:val="center"/>
            <w:hideMark/>
          </w:tcPr>
          <w:p w14:paraId="3709B136" w14:textId="77777777" w:rsidR="00CC456B" w:rsidRPr="00B051FD" w:rsidRDefault="00CC456B" w:rsidP="0030048D">
            <w:pPr>
              <w:contextualSpacing/>
              <w:jc w:val="center"/>
              <w:rPr>
                <w:rFonts w:eastAsia="Calibri"/>
                <w:b/>
                <w:bCs/>
              </w:rPr>
            </w:pPr>
            <w:r w:rsidRPr="00B051FD">
              <w:rPr>
                <w:rFonts w:eastAsia="Calibri"/>
                <w:b/>
                <w:bCs/>
              </w:rPr>
              <w:t>Технические характеристики оборудования/Производитель/Наименование</w:t>
            </w:r>
          </w:p>
        </w:tc>
      </w:tr>
      <w:tr w:rsidR="00CC456B" w:rsidRPr="00B051FD" w14:paraId="4B054B81" w14:textId="77777777" w:rsidTr="0030048D">
        <w:trPr>
          <w:trHeight w:val="315"/>
        </w:trPr>
        <w:tc>
          <w:tcPr>
            <w:tcW w:w="993" w:type="dxa"/>
            <w:tcBorders>
              <w:top w:val="single" w:sz="4" w:space="0" w:color="auto"/>
              <w:left w:val="single" w:sz="4" w:space="0" w:color="auto"/>
              <w:bottom w:val="single" w:sz="4" w:space="0" w:color="auto"/>
              <w:right w:val="single" w:sz="4" w:space="0" w:color="auto"/>
            </w:tcBorders>
            <w:noWrap/>
            <w:vAlign w:val="center"/>
            <w:hideMark/>
          </w:tcPr>
          <w:p w14:paraId="76D50DB2" w14:textId="77777777" w:rsidR="00CC456B" w:rsidRPr="00B051FD" w:rsidRDefault="00CC456B" w:rsidP="0030048D">
            <w:pPr>
              <w:contextualSpacing/>
              <w:jc w:val="center"/>
              <w:rPr>
                <w:rFonts w:eastAsia="Calibri"/>
              </w:rPr>
            </w:pPr>
            <w:r w:rsidRPr="00B051FD">
              <w:rPr>
                <w:rFonts w:eastAsia="Calibri"/>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67B5E39" w14:textId="77777777" w:rsidR="00CC456B" w:rsidRPr="00B051FD" w:rsidRDefault="00CC456B" w:rsidP="0030048D">
            <w:pPr>
              <w:contextualSpacing/>
              <w:jc w:val="center"/>
              <w:rPr>
                <w:rFonts w:eastAsia="Calibri"/>
              </w:rPr>
            </w:pPr>
            <w:r w:rsidRPr="00B051FD">
              <w:rPr>
                <w:rFonts w:eastAsia="Calibri"/>
              </w:rPr>
              <w:t xml:space="preserve">Сетевое интегрированное ПО </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5DA9497" w14:textId="77777777" w:rsidR="00CC456B" w:rsidRPr="00B051FD" w:rsidRDefault="00CC456B" w:rsidP="0030048D">
            <w:pPr>
              <w:contextualSpacing/>
              <w:jc w:val="center"/>
              <w:rPr>
                <w:rFonts w:eastAsia="Calibri"/>
              </w:rPr>
            </w:pPr>
            <w:r w:rsidRPr="00B051FD">
              <w:rPr>
                <w:rFonts w:eastAsia="Calibri"/>
              </w:rPr>
              <w:t>шт</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D831D33" w14:textId="77777777" w:rsidR="00CC456B" w:rsidRPr="00B051FD" w:rsidRDefault="00CC456B" w:rsidP="0030048D">
            <w:pPr>
              <w:contextualSpacing/>
              <w:jc w:val="center"/>
              <w:rPr>
                <w:rFonts w:eastAsia="Calibri"/>
              </w:rPr>
            </w:pPr>
            <w:r w:rsidRPr="00B051FD">
              <w:rPr>
                <w:rFonts w:eastAsia="Calibri"/>
              </w:rPr>
              <w:t>1</w:t>
            </w:r>
          </w:p>
        </w:tc>
        <w:tc>
          <w:tcPr>
            <w:tcW w:w="3544" w:type="dxa"/>
            <w:tcBorders>
              <w:top w:val="single" w:sz="4" w:space="0" w:color="auto"/>
              <w:left w:val="single" w:sz="4" w:space="0" w:color="auto"/>
              <w:bottom w:val="single" w:sz="4" w:space="0" w:color="auto"/>
              <w:right w:val="single" w:sz="4" w:space="0" w:color="auto"/>
            </w:tcBorders>
            <w:noWrap/>
            <w:vAlign w:val="center"/>
            <w:hideMark/>
          </w:tcPr>
          <w:p w14:paraId="3A041E25" w14:textId="77777777" w:rsidR="00CC456B" w:rsidRPr="00B051FD" w:rsidRDefault="00CC456B" w:rsidP="0030048D">
            <w:pPr>
              <w:contextualSpacing/>
              <w:jc w:val="center"/>
              <w:rPr>
                <w:rFonts w:eastAsia="Calibri"/>
              </w:rPr>
            </w:pPr>
            <w:r w:rsidRPr="00B051FD">
              <w:rPr>
                <w:rFonts w:eastAsia="Calibri"/>
              </w:rPr>
              <w:t>Parsec PNSoft-Pro</w:t>
            </w:r>
          </w:p>
        </w:tc>
      </w:tr>
      <w:tr w:rsidR="00CC456B" w:rsidRPr="00B051FD" w14:paraId="3D9A9B0A" w14:textId="77777777" w:rsidTr="0030048D">
        <w:trPr>
          <w:trHeight w:val="270"/>
        </w:trPr>
        <w:tc>
          <w:tcPr>
            <w:tcW w:w="993" w:type="dxa"/>
            <w:tcBorders>
              <w:top w:val="single" w:sz="4" w:space="0" w:color="auto"/>
              <w:left w:val="single" w:sz="4" w:space="0" w:color="auto"/>
              <w:bottom w:val="single" w:sz="4" w:space="0" w:color="auto"/>
              <w:right w:val="single" w:sz="4" w:space="0" w:color="auto"/>
            </w:tcBorders>
            <w:noWrap/>
            <w:vAlign w:val="center"/>
            <w:hideMark/>
          </w:tcPr>
          <w:p w14:paraId="252E7A71" w14:textId="77777777" w:rsidR="00CC456B" w:rsidRPr="00B051FD" w:rsidRDefault="00CC456B" w:rsidP="0030048D">
            <w:pPr>
              <w:contextualSpacing/>
              <w:jc w:val="center"/>
              <w:rPr>
                <w:rFonts w:eastAsia="Calibri"/>
              </w:rPr>
            </w:pPr>
            <w:r w:rsidRPr="00B051FD">
              <w:rPr>
                <w:rFonts w:eastAsia="Calibri"/>
              </w:rPr>
              <w:t>2</w:t>
            </w:r>
          </w:p>
        </w:tc>
        <w:tc>
          <w:tcPr>
            <w:tcW w:w="1985" w:type="dxa"/>
            <w:tcBorders>
              <w:top w:val="single" w:sz="4" w:space="0" w:color="auto"/>
              <w:left w:val="single" w:sz="4" w:space="0" w:color="auto"/>
              <w:bottom w:val="single" w:sz="4" w:space="0" w:color="auto"/>
              <w:right w:val="single" w:sz="4" w:space="0" w:color="auto"/>
            </w:tcBorders>
            <w:noWrap/>
            <w:vAlign w:val="center"/>
            <w:hideMark/>
          </w:tcPr>
          <w:p w14:paraId="031C0E15" w14:textId="77777777" w:rsidR="00CC456B" w:rsidRPr="00B051FD" w:rsidRDefault="00CC456B" w:rsidP="0030048D">
            <w:pPr>
              <w:contextualSpacing/>
              <w:jc w:val="center"/>
              <w:rPr>
                <w:rFonts w:eastAsia="Calibri"/>
              </w:rPr>
            </w:pPr>
            <w:r w:rsidRPr="00B051FD">
              <w:rPr>
                <w:rFonts w:eastAsia="Calibri"/>
              </w:rPr>
              <w:t>ПО АРМ</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654E49D" w14:textId="77777777" w:rsidR="00CC456B" w:rsidRPr="00B051FD" w:rsidRDefault="00CC456B" w:rsidP="0030048D">
            <w:pPr>
              <w:contextualSpacing/>
              <w:jc w:val="center"/>
              <w:rPr>
                <w:rFonts w:eastAsia="Calibri"/>
              </w:rPr>
            </w:pPr>
            <w:r w:rsidRPr="00B051FD">
              <w:rPr>
                <w:rFonts w:eastAsia="Calibri"/>
              </w:rPr>
              <w:t>шт</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1D34296" w14:textId="77777777" w:rsidR="00CC456B" w:rsidRPr="00B051FD" w:rsidRDefault="00CC456B" w:rsidP="0030048D">
            <w:pPr>
              <w:contextualSpacing/>
              <w:jc w:val="center"/>
              <w:rPr>
                <w:rFonts w:eastAsia="Calibri"/>
              </w:rPr>
            </w:pPr>
            <w:r w:rsidRPr="00B051FD">
              <w:rPr>
                <w:rFonts w:eastAsia="Calibri"/>
              </w:rPr>
              <w:t>5</w:t>
            </w:r>
          </w:p>
        </w:tc>
        <w:tc>
          <w:tcPr>
            <w:tcW w:w="3544" w:type="dxa"/>
            <w:tcBorders>
              <w:top w:val="single" w:sz="4" w:space="0" w:color="auto"/>
              <w:left w:val="single" w:sz="4" w:space="0" w:color="auto"/>
              <w:bottom w:val="single" w:sz="4" w:space="0" w:color="auto"/>
              <w:right w:val="single" w:sz="4" w:space="0" w:color="auto"/>
            </w:tcBorders>
            <w:noWrap/>
            <w:vAlign w:val="center"/>
            <w:hideMark/>
          </w:tcPr>
          <w:p w14:paraId="00AE6663" w14:textId="77777777" w:rsidR="00CC456B" w:rsidRPr="00B051FD" w:rsidRDefault="00CC456B" w:rsidP="0030048D">
            <w:pPr>
              <w:contextualSpacing/>
              <w:jc w:val="center"/>
              <w:rPr>
                <w:rFonts w:eastAsia="Calibri"/>
              </w:rPr>
            </w:pPr>
            <w:r w:rsidRPr="00B051FD">
              <w:rPr>
                <w:rFonts w:eastAsia="Calibri"/>
              </w:rPr>
              <w:t>Parsec PNSoft-WS</w:t>
            </w:r>
          </w:p>
        </w:tc>
      </w:tr>
    </w:tbl>
    <w:p w14:paraId="6F3A9583" w14:textId="77777777" w:rsidR="00CC456B" w:rsidRPr="00B051FD" w:rsidRDefault="00CC456B" w:rsidP="00CC456B">
      <w:pPr>
        <w:contextualSpacing/>
        <w:jc w:val="center"/>
        <w:rPr>
          <w:rFonts w:eastAsia="Calibri"/>
          <w:b/>
        </w:rPr>
      </w:pPr>
    </w:p>
    <w:p w14:paraId="3586C7D0" w14:textId="77777777" w:rsidR="00CC456B" w:rsidRPr="00B051FD" w:rsidRDefault="00CC456B" w:rsidP="00CC456B">
      <w:pPr>
        <w:contextualSpacing/>
        <w:jc w:val="center"/>
        <w:rPr>
          <w:rFonts w:eastAsia="Calibri"/>
        </w:rPr>
      </w:pPr>
      <w:r w:rsidRPr="00B051FD">
        <w:rPr>
          <w:rFonts w:eastAsia="Calibri"/>
          <w:b/>
        </w:rPr>
        <w:t>Перечень оборудования системы  контроля и управления доступом  на основном КПП Объекта (ул. Бестужевская, 50, фасадная часть):</w:t>
      </w:r>
    </w:p>
    <w:tbl>
      <w:tblPr>
        <w:tblW w:w="949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514"/>
        <w:gridCol w:w="3430"/>
        <w:gridCol w:w="851"/>
        <w:gridCol w:w="992"/>
      </w:tblGrid>
      <w:tr w:rsidR="00CC456B" w:rsidRPr="00B051FD" w14:paraId="22F2CE3C" w14:textId="77777777" w:rsidTr="0030048D">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14:paraId="0EAC4EE8" w14:textId="77777777" w:rsidR="00CC456B" w:rsidRPr="00B051FD" w:rsidRDefault="00CC456B" w:rsidP="0030048D">
            <w:pPr>
              <w:contextualSpacing/>
              <w:jc w:val="center"/>
              <w:textAlignment w:val="baseline"/>
              <w:rPr>
                <w:rFonts w:eastAsia="Calibri"/>
                <w:b/>
                <w:bCs/>
              </w:rPr>
            </w:pPr>
            <w:r w:rsidRPr="00B051FD">
              <w:rPr>
                <w:rFonts w:eastAsia="Calibri"/>
                <w:b/>
                <w:bCs/>
              </w:rPr>
              <w:t>№ п/п</w:t>
            </w:r>
          </w:p>
        </w:tc>
        <w:tc>
          <w:tcPr>
            <w:tcW w:w="3515" w:type="dxa"/>
            <w:tcBorders>
              <w:top w:val="single" w:sz="4" w:space="0" w:color="auto"/>
              <w:left w:val="single" w:sz="4" w:space="0" w:color="auto"/>
              <w:bottom w:val="single" w:sz="4" w:space="0" w:color="auto"/>
              <w:right w:val="single" w:sz="4" w:space="0" w:color="auto"/>
            </w:tcBorders>
            <w:vAlign w:val="center"/>
            <w:hideMark/>
          </w:tcPr>
          <w:p w14:paraId="035BD3AE" w14:textId="77777777" w:rsidR="00CC456B" w:rsidRPr="00B051FD" w:rsidRDefault="00CC456B" w:rsidP="0030048D">
            <w:pPr>
              <w:contextualSpacing/>
              <w:jc w:val="center"/>
              <w:textAlignment w:val="baseline"/>
              <w:rPr>
                <w:rFonts w:eastAsia="Calibri"/>
                <w:b/>
                <w:bCs/>
              </w:rPr>
            </w:pPr>
            <w:r w:rsidRPr="00B051FD">
              <w:rPr>
                <w:rFonts w:eastAsia="Calibri"/>
                <w:b/>
                <w:bCs/>
              </w:rPr>
              <w:t>Вид</w:t>
            </w:r>
          </w:p>
        </w:tc>
        <w:tc>
          <w:tcPr>
            <w:tcW w:w="3431" w:type="dxa"/>
            <w:tcBorders>
              <w:top w:val="single" w:sz="4" w:space="0" w:color="auto"/>
              <w:left w:val="single" w:sz="4" w:space="0" w:color="auto"/>
              <w:bottom w:val="single" w:sz="4" w:space="0" w:color="auto"/>
              <w:right w:val="single" w:sz="4" w:space="0" w:color="auto"/>
            </w:tcBorders>
            <w:vAlign w:val="center"/>
            <w:hideMark/>
          </w:tcPr>
          <w:p w14:paraId="74D472EE" w14:textId="77777777" w:rsidR="00CC456B" w:rsidRPr="00B051FD" w:rsidRDefault="00CC456B" w:rsidP="0030048D">
            <w:pPr>
              <w:contextualSpacing/>
              <w:jc w:val="center"/>
              <w:textAlignment w:val="baseline"/>
              <w:rPr>
                <w:rFonts w:eastAsia="Calibri"/>
                <w:b/>
                <w:bCs/>
              </w:rPr>
            </w:pPr>
            <w:r w:rsidRPr="00B051FD">
              <w:rPr>
                <w:rFonts w:eastAsia="Calibri"/>
                <w:b/>
                <w:bCs/>
              </w:rPr>
              <w:t>Технические характеристики оборудования/Производитель/Наименование</w:t>
            </w:r>
          </w:p>
        </w:tc>
        <w:tc>
          <w:tcPr>
            <w:tcW w:w="851" w:type="dxa"/>
            <w:tcBorders>
              <w:top w:val="single" w:sz="4" w:space="0" w:color="auto"/>
              <w:left w:val="single" w:sz="4" w:space="0" w:color="auto"/>
              <w:bottom w:val="single" w:sz="4" w:space="0" w:color="auto"/>
              <w:right w:val="single" w:sz="4" w:space="0" w:color="auto"/>
            </w:tcBorders>
            <w:vAlign w:val="center"/>
            <w:hideMark/>
          </w:tcPr>
          <w:p w14:paraId="154A018F" w14:textId="77777777" w:rsidR="00CC456B" w:rsidRPr="00B051FD" w:rsidRDefault="00CC456B" w:rsidP="0030048D">
            <w:pPr>
              <w:contextualSpacing/>
              <w:jc w:val="center"/>
              <w:textAlignment w:val="baseline"/>
              <w:rPr>
                <w:rFonts w:eastAsia="Calibri"/>
                <w:b/>
                <w:bCs/>
              </w:rPr>
            </w:pPr>
            <w:r w:rsidRPr="00B051FD">
              <w:rPr>
                <w:rFonts w:eastAsia="Calibri"/>
                <w:b/>
                <w:bCs/>
              </w:rPr>
              <w:t>Ед. изм.</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2A9068" w14:textId="77777777" w:rsidR="00CC456B" w:rsidRPr="00B051FD" w:rsidRDefault="00CC456B" w:rsidP="0030048D">
            <w:pPr>
              <w:contextualSpacing/>
              <w:jc w:val="center"/>
              <w:textAlignment w:val="baseline"/>
              <w:rPr>
                <w:rFonts w:eastAsia="Calibri"/>
                <w:b/>
                <w:bCs/>
              </w:rPr>
            </w:pPr>
            <w:r w:rsidRPr="00B051FD">
              <w:rPr>
                <w:rFonts w:eastAsia="Calibri"/>
                <w:b/>
                <w:bCs/>
              </w:rPr>
              <w:t>Количество</w:t>
            </w:r>
          </w:p>
        </w:tc>
      </w:tr>
      <w:tr w:rsidR="00CC456B" w:rsidRPr="00B051FD" w14:paraId="53A24CE4" w14:textId="77777777" w:rsidTr="0030048D">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14:paraId="57DE8F37"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1</w:t>
            </w:r>
          </w:p>
        </w:tc>
        <w:tc>
          <w:tcPr>
            <w:tcW w:w="3515" w:type="dxa"/>
            <w:tcBorders>
              <w:top w:val="single" w:sz="4" w:space="0" w:color="auto"/>
              <w:left w:val="single" w:sz="4" w:space="0" w:color="auto"/>
              <w:bottom w:val="single" w:sz="4" w:space="0" w:color="auto"/>
              <w:right w:val="single" w:sz="4" w:space="0" w:color="auto"/>
            </w:tcBorders>
            <w:vAlign w:val="center"/>
            <w:hideMark/>
          </w:tcPr>
          <w:p w14:paraId="10290C65"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Турникет-трипод с планками  "Антипаника"</w:t>
            </w:r>
          </w:p>
        </w:tc>
        <w:tc>
          <w:tcPr>
            <w:tcW w:w="3431" w:type="dxa"/>
            <w:tcBorders>
              <w:top w:val="single" w:sz="4" w:space="0" w:color="auto"/>
              <w:left w:val="single" w:sz="4" w:space="0" w:color="auto"/>
              <w:bottom w:val="single" w:sz="4" w:space="0" w:color="auto"/>
              <w:right w:val="single" w:sz="4" w:space="0" w:color="auto"/>
            </w:tcBorders>
            <w:vAlign w:val="center"/>
            <w:hideMark/>
          </w:tcPr>
          <w:p w14:paraId="11CD4940"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PERCo-TTR-04.1G</w:t>
            </w:r>
          </w:p>
        </w:tc>
        <w:tc>
          <w:tcPr>
            <w:tcW w:w="851" w:type="dxa"/>
            <w:tcBorders>
              <w:top w:val="single" w:sz="4" w:space="0" w:color="auto"/>
              <w:left w:val="single" w:sz="4" w:space="0" w:color="auto"/>
              <w:bottom w:val="single" w:sz="4" w:space="0" w:color="auto"/>
              <w:right w:val="single" w:sz="4" w:space="0" w:color="auto"/>
            </w:tcBorders>
            <w:vAlign w:val="center"/>
            <w:hideMark/>
          </w:tcPr>
          <w:p w14:paraId="0B7FC577"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C715F6"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2</w:t>
            </w:r>
          </w:p>
        </w:tc>
      </w:tr>
      <w:tr w:rsidR="00CC456B" w:rsidRPr="00B051FD" w14:paraId="34A45E19" w14:textId="77777777" w:rsidTr="0030048D">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14:paraId="146CAE75"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2</w:t>
            </w:r>
          </w:p>
        </w:tc>
        <w:tc>
          <w:tcPr>
            <w:tcW w:w="3515" w:type="dxa"/>
            <w:tcBorders>
              <w:top w:val="single" w:sz="4" w:space="0" w:color="auto"/>
              <w:left w:val="single" w:sz="4" w:space="0" w:color="auto"/>
              <w:bottom w:val="single" w:sz="4" w:space="0" w:color="auto"/>
              <w:right w:val="single" w:sz="4" w:space="0" w:color="auto"/>
            </w:tcBorders>
            <w:vAlign w:val="center"/>
            <w:hideMark/>
          </w:tcPr>
          <w:p w14:paraId="286D7A00"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Ограждение-калитка антипаника К12</w:t>
            </w:r>
          </w:p>
        </w:tc>
        <w:tc>
          <w:tcPr>
            <w:tcW w:w="3431" w:type="dxa"/>
            <w:tcBorders>
              <w:top w:val="single" w:sz="4" w:space="0" w:color="auto"/>
              <w:left w:val="single" w:sz="4" w:space="0" w:color="auto"/>
              <w:bottom w:val="single" w:sz="4" w:space="0" w:color="auto"/>
              <w:right w:val="single" w:sz="4" w:space="0" w:color="auto"/>
            </w:tcBorders>
            <w:vAlign w:val="center"/>
            <w:hideMark/>
          </w:tcPr>
          <w:p w14:paraId="0AEE0E05"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РОСТЕВРОСТРОЙ</w:t>
            </w:r>
          </w:p>
        </w:tc>
        <w:tc>
          <w:tcPr>
            <w:tcW w:w="851" w:type="dxa"/>
            <w:tcBorders>
              <w:top w:val="single" w:sz="4" w:space="0" w:color="auto"/>
              <w:left w:val="single" w:sz="4" w:space="0" w:color="auto"/>
              <w:bottom w:val="single" w:sz="4" w:space="0" w:color="auto"/>
              <w:right w:val="single" w:sz="4" w:space="0" w:color="auto"/>
            </w:tcBorders>
            <w:vAlign w:val="center"/>
            <w:hideMark/>
          </w:tcPr>
          <w:p w14:paraId="699C9C3F"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231333"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1</w:t>
            </w:r>
          </w:p>
        </w:tc>
      </w:tr>
      <w:tr w:rsidR="00CC456B" w:rsidRPr="00B051FD" w14:paraId="51368AE8" w14:textId="77777777" w:rsidTr="0030048D">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14:paraId="20BAC55E"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3</w:t>
            </w:r>
          </w:p>
        </w:tc>
        <w:tc>
          <w:tcPr>
            <w:tcW w:w="3515" w:type="dxa"/>
            <w:tcBorders>
              <w:top w:val="single" w:sz="4" w:space="0" w:color="auto"/>
              <w:left w:val="single" w:sz="4" w:space="0" w:color="auto"/>
              <w:bottom w:val="single" w:sz="4" w:space="0" w:color="auto"/>
              <w:right w:val="single" w:sz="4" w:space="0" w:color="auto"/>
            </w:tcBorders>
            <w:vAlign w:val="center"/>
            <w:hideMark/>
          </w:tcPr>
          <w:p w14:paraId="38326A49"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Источник бесперебойного питания 12 В</w:t>
            </w:r>
          </w:p>
        </w:tc>
        <w:tc>
          <w:tcPr>
            <w:tcW w:w="3431" w:type="dxa"/>
            <w:tcBorders>
              <w:top w:val="single" w:sz="4" w:space="0" w:color="auto"/>
              <w:left w:val="single" w:sz="4" w:space="0" w:color="auto"/>
              <w:bottom w:val="single" w:sz="4" w:space="0" w:color="auto"/>
              <w:right w:val="single" w:sz="4" w:space="0" w:color="auto"/>
            </w:tcBorders>
            <w:vAlign w:val="center"/>
            <w:hideMark/>
          </w:tcPr>
          <w:p w14:paraId="012442C6"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Бастион СКАТ-1200И7</w:t>
            </w:r>
          </w:p>
        </w:tc>
        <w:tc>
          <w:tcPr>
            <w:tcW w:w="851" w:type="dxa"/>
            <w:tcBorders>
              <w:top w:val="single" w:sz="4" w:space="0" w:color="auto"/>
              <w:left w:val="single" w:sz="4" w:space="0" w:color="auto"/>
              <w:bottom w:val="single" w:sz="4" w:space="0" w:color="auto"/>
              <w:right w:val="single" w:sz="4" w:space="0" w:color="auto"/>
            </w:tcBorders>
            <w:vAlign w:val="center"/>
            <w:hideMark/>
          </w:tcPr>
          <w:p w14:paraId="672247A5"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237B1B"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1</w:t>
            </w:r>
          </w:p>
        </w:tc>
      </w:tr>
      <w:tr w:rsidR="00CC456B" w:rsidRPr="00B051FD" w14:paraId="74A2D860" w14:textId="77777777" w:rsidTr="0030048D">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14:paraId="347BC6CA"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4</w:t>
            </w:r>
          </w:p>
        </w:tc>
        <w:tc>
          <w:tcPr>
            <w:tcW w:w="3515" w:type="dxa"/>
            <w:tcBorders>
              <w:top w:val="single" w:sz="4" w:space="0" w:color="auto"/>
              <w:left w:val="single" w:sz="4" w:space="0" w:color="auto"/>
              <w:bottom w:val="single" w:sz="4" w:space="0" w:color="auto"/>
              <w:right w:val="single" w:sz="4" w:space="0" w:color="auto"/>
            </w:tcBorders>
            <w:vAlign w:val="center"/>
            <w:hideMark/>
          </w:tcPr>
          <w:p w14:paraId="0B860B6D"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Контроллер доступа</w:t>
            </w:r>
          </w:p>
        </w:tc>
        <w:tc>
          <w:tcPr>
            <w:tcW w:w="3431" w:type="dxa"/>
            <w:tcBorders>
              <w:top w:val="single" w:sz="4" w:space="0" w:color="auto"/>
              <w:left w:val="single" w:sz="4" w:space="0" w:color="auto"/>
              <w:bottom w:val="single" w:sz="4" w:space="0" w:color="auto"/>
              <w:right w:val="single" w:sz="4" w:space="0" w:color="auto"/>
            </w:tcBorders>
            <w:vAlign w:val="center"/>
            <w:hideMark/>
          </w:tcPr>
          <w:p w14:paraId="3071187C"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Parsec/NC-32IP</w:t>
            </w:r>
          </w:p>
        </w:tc>
        <w:tc>
          <w:tcPr>
            <w:tcW w:w="851" w:type="dxa"/>
            <w:tcBorders>
              <w:top w:val="single" w:sz="4" w:space="0" w:color="auto"/>
              <w:left w:val="single" w:sz="4" w:space="0" w:color="auto"/>
              <w:bottom w:val="single" w:sz="4" w:space="0" w:color="auto"/>
              <w:right w:val="single" w:sz="4" w:space="0" w:color="auto"/>
            </w:tcBorders>
            <w:vAlign w:val="center"/>
            <w:hideMark/>
          </w:tcPr>
          <w:p w14:paraId="7DC51640"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F380DA"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1</w:t>
            </w:r>
          </w:p>
        </w:tc>
      </w:tr>
      <w:tr w:rsidR="00CC456B" w:rsidRPr="00B051FD" w14:paraId="2B01FC97" w14:textId="77777777" w:rsidTr="0030048D">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14:paraId="2653C906"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5</w:t>
            </w:r>
          </w:p>
        </w:tc>
        <w:tc>
          <w:tcPr>
            <w:tcW w:w="3515" w:type="dxa"/>
            <w:tcBorders>
              <w:top w:val="single" w:sz="4" w:space="0" w:color="auto"/>
              <w:left w:val="single" w:sz="4" w:space="0" w:color="auto"/>
              <w:bottom w:val="single" w:sz="4" w:space="0" w:color="auto"/>
              <w:right w:val="single" w:sz="4" w:space="0" w:color="auto"/>
            </w:tcBorders>
            <w:vAlign w:val="center"/>
            <w:hideMark/>
          </w:tcPr>
          <w:p w14:paraId="77539F40"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ИНТЕРФЕЙС  NI-TW</w:t>
            </w:r>
          </w:p>
        </w:tc>
        <w:tc>
          <w:tcPr>
            <w:tcW w:w="3431" w:type="dxa"/>
            <w:tcBorders>
              <w:top w:val="single" w:sz="4" w:space="0" w:color="auto"/>
              <w:left w:val="single" w:sz="4" w:space="0" w:color="auto"/>
              <w:bottom w:val="single" w:sz="4" w:space="0" w:color="auto"/>
              <w:right w:val="single" w:sz="4" w:space="0" w:color="auto"/>
            </w:tcBorders>
            <w:vAlign w:val="center"/>
            <w:hideMark/>
          </w:tcPr>
          <w:p w14:paraId="5E1163AB"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Parsec/ NI-TW</w:t>
            </w:r>
          </w:p>
        </w:tc>
        <w:tc>
          <w:tcPr>
            <w:tcW w:w="851" w:type="dxa"/>
            <w:tcBorders>
              <w:top w:val="single" w:sz="4" w:space="0" w:color="auto"/>
              <w:left w:val="single" w:sz="4" w:space="0" w:color="auto"/>
              <w:bottom w:val="single" w:sz="4" w:space="0" w:color="auto"/>
              <w:right w:val="single" w:sz="4" w:space="0" w:color="auto"/>
            </w:tcBorders>
            <w:vAlign w:val="center"/>
            <w:hideMark/>
          </w:tcPr>
          <w:p w14:paraId="5C29760E"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A2D63F"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1</w:t>
            </w:r>
          </w:p>
        </w:tc>
      </w:tr>
    </w:tbl>
    <w:p w14:paraId="0643EE32" w14:textId="77777777" w:rsidR="00CC456B" w:rsidRPr="00B051FD" w:rsidRDefault="00CC456B" w:rsidP="00CC456B">
      <w:pPr>
        <w:contextualSpacing/>
        <w:jc w:val="center"/>
        <w:rPr>
          <w:rFonts w:eastAsia="Calibri"/>
          <w:b/>
        </w:rPr>
      </w:pPr>
    </w:p>
    <w:p w14:paraId="7715B69F" w14:textId="77777777" w:rsidR="00CC456B" w:rsidRPr="00B051FD" w:rsidRDefault="00CC456B" w:rsidP="00CC456B">
      <w:pPr>
        <w:contextualSpacing/>
        <w:jc w:val="center"/>
        <w:rPr>
          <w:rFonts w:eastAsia="Calibri"/>
          <w:b/>
        </w:rPr>
      </w:pPr>
      <w:r w:rsidRPr="00B051FD">
        <w:rPr>
          <w:rFonts w:eastAsia="Calibri"/>
          <w:b/>
        </w:rPr>
        <w:t>Перечень оборудования системы  контроля и управления доступом  на въездных и выездных воротах фасада Объекта, а также на воротах для въезда во внутренний двор (ул. Бестужевская, 50):</w:t>
      </w:r>
    </w:p>
    <w:tbl>
      <w:tblPr>
        <w:tblW w:w="949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089"/>
        <w:gridCol w:w="3855"/>
        <w:gridCol w:w="851"/>
        <w:gridCol w:w="992"/>
      </w:tblGrid>
      <w:tr w:rsidR="00CC456B" w:rsidRPr="00B051FD" w14:paraId="62D174E4" w14:textId="77777777" w:rsidTr="0030048D">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14:paraId="170BF663" w14:textId="77777777" w:rsidR="00CC456B" w:rsidRPr="00B051FD" w:rsidRDefault="00CC456B" w:rsidP="0030048D">
            <w:pPr>
              <w:contextualSpacing/>
              <w:jc w:val="center"/>
              <w:textAlignment w:val="baseline"/>
              <w:rPr>
                <w:rFonts w:eastAsia="Calibri"/>
                <w:b/>
                <w:bCs/>
              </w:rPr>
            </w:pPr>
            <w:r w:rsidRPr="00B051FD">
              <w:rPr>
                <w:rFonts w:eastAsia="Calibri"/>
                <w:b/>
                <w:bCs/>
              </w:rPr>
              <w:t>№ п/п</w:t>
            </w:r>
          </w:p>
        </w:tc>
        <w:tc>
          <w:tcPr>
            <w:tcW w:w="3090" w:type="dxa"/>
            <w:tcBorders>
              <w:top w:val="single" w:sz="4" w:space="0" w:color="auto"/>
              <w:left w:val="single" w:sz="4" w:space="0" w:color="auto"/>
              <w:bottom w:val="single" w:sz="4" w:space="0" w:color="auto"/>
              <w:right w:val="single" w:sz="4" w:space="0" w:color="auto"/>
            </w:tcBorders>
            <w:vAlign w:val="center"/>
            <w:hideMark/>
          </w:tcPr>
          <w:p w14:paraId="40F7FAEC" w14:textId="77777777" w:rsidR="00CC456B" w:rsidRPr="00B051FD" w:rsidRDefault="00CC456B" w:rsidP="0030048D">
            <w:pPr>
              <w:contextualSpacing/>
              <w:jc w:val="center"/>
              <w:textAlignment w:val="baseline"/>
              <w:rPr>
                <w:rFonts w:eastAsia="Calibri"/>
                <w:b/>
                <w:bCs/>
              </w:rPr>
            </w:pPr>
            <w:r w:rsidRPr="00B051FD">
              <w:rPr>
                <w:rFonts w:eastAsia="Calibri"/>
                <w:b/>
                <w:bCs/>
              </w:rPr>
              <w:t>Вид</w:t>
            </w:r>
          </w:p>
        </w:tc>
        <w:tc>
          <w:tcPr>
            <w:tcW w:w="3856" w:type="dxa"/>
            <w:tcBorders>
              <w:top w:val="single" w:sz="4" w:space="0" w:color="auto"/>
              <w:left w:val="single" w:sz="4" w:space="0" w:color="auto"/>
              <w:bottom w:val="single" w:sz="4" w:space="0" w:color="auto"/>
              <w:right w:val="single" w:sz="4" w:space="0" w:color="auto"/>
            </w:tcBorders>
            <w:vAlign w:val="center"/>
            <w:hideMark/>
          </w:tcPr>
          <w:p w14:paraId="04620A1A" w14:textId="77777777" w:rsidR="00CC456B" w:rsidRPr="00B051FD" w:rsidRDefault="00CC456B" w:rsidP="0030048D">
            <w:pPr>
              <w:contextualSpacing/>
              <w:jc w:val="center"/>
              <w:textAlignment w:val="baseline"/>
              <w:rPr>
                <w:rFonts w:eastAsia="Calibri"/>
                <w:b/>
                <w:bCs/>
              </w:rPr>
            </w:pPr>
            <w:r w:rsidRPr="00B051FD">
              <w:rPr>
                <w:rFonts w:eastAsia="Calibri"/>
                <w:b/>
                <w:bCs/>
              </w:rPr>
              <w:t>Технические характеристики оборудования/Производитель/Наименование</w:t>
            </w:r>
          </w:p>
        </w:tc>
        <w:tc>
          <w:tcPr>
            <w:tcW w:w="851" w:type="dxa"/>
            <w:tcBorders>
              <w:top w:val="single" w:sz="4" w:space="0" w:color="auto"/>
              <w:left w:val="single" w:sz="4" w:space="0" w:color="auto"/>
              <w:bottom w:val="single" w:sz="4" w:space="0" w:color="auto"/>
              <w:right w:val="single" w:sz="4" w:space="0" w:color="auto"/>
            </w:tcBorders>
            <w:vAlign w:val="center"/>
            <w:hideMark/>
          </w:tcPr>
          <w:p w14:paraId="402A3D2B" w14:textId="77777777" w:rsidR="00CC456B" w:rsidRPr="00B051FD" w:rsidRDefault="00CC456B" w:rsidP="0030048D">
            <w:pPr>
              <w:contextualSpacing/>
              <w:jc w:val="center"/>
              <w:textAlignment w:val="baseline"/>
              <w:rPr>
                <w:rFonts w:eastAsia="Calibri"/>
                <w:b/>
                <w:bCs/>
              </w:rPr>
            </w:pPr>
            <w:r w:rsidRPr="00B051FD">
              <w:rPr>
                <w:rFonts w:eastAsia="Calibri"/>
                <w:b/>
                <w:bCs/>
              </w:rPr>
              <w:t>Ед. изм.</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797D87" w14:textId="77777777" w:rsidR="00CC456B" w:rsidRPr="00B051FD" w:rsidRDefault="00CC456B" w:rsidP="0030048D">
            <w:pPr>
              <w:contextualSpacing/>
              <w:jc w:val="center"/>
              <w:textAlignment w:val="baseline"/>
              <w:rPr>
                <w:rFonts w:eastAsia="Calibri"/>
                <w:b/>
                <w:bCs/>
              </w:rPr>
            </w:pPr>
            <w:r w:rsidRPr="00B051FD">
              <w:rPr>
                <w:rFonts w:eastAsia="Calibri"/>
                <w:b/>
                <w:bCs/>
              </w:rPr>
              <w:t>Количество</w:t>
            </w:r>
          </w:p>
        </w:tc>
      </w:tr>
      <w:tr w:rsidR="00CC456B" w:rsidRPr="00B051FD" w14:paraId="553FE0C8" w14:textId="77777777" w:rsidTr="0030048D">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14:paraId="187E284C"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1</w:t>
            </w:r>
          </w:p>
        </w:tc>
        <w:tc>
          <w:tcPr>
            <w:tcW w:w="3090" w:type="dxa"/>
            <w:tcBorders>
              <w:top w:val="single" w:sz="4" w:space="0" w:color="auto"/>
              <w:left w:val="single" w:sz="4" w:space="0" w:color="auto"/>
              <w:bottom w:val="single" w:sz="4" w:space="0" w:color="auto"/>
              <w:right w:val="single" w:sz="4" w:space="0" w:color="auto"/>
            </w:tcBorders>
            <w:vAlign w:val="center"/>
            <w:hideMark/>
          </w:tcPr>
          <w:p w14:paraId="3ADC9A71" w14:textId="77777777" w:rsidR="00CC456B" w:rsidRPr="00B051FD" w:rsidRDefault="00CC456B" w:rsidP="0030048D">
            <w:pPr>
              <w:contextualSpacing/>
              <w:textAlignment w:val="baseline"/>
              <w:rPr>
                <w:rFonts w:eastAsia="Calibri"/>
                <w:color w:val="000000"/>
              </w:rPr>
            </w:pPr>
            <w:r w:rsidRPr="00B051FD">
              <w:rPr>
                <w:rFonts w:eastAsia="Calibri"/>
                <w:color w:val="000000"/>
              </w:rPr>
              <w:t>Привод 230В линейный самоблокирующийся</w:t>
            </w:r>
          </w:p>
        </w:tc>
        <w:tc>
          <w:tcPr>
            <w:tcW w:w="3856" w:type="dxa"/>
            <w:tcBorders>
              <w:top w:val="single" w:sz="4" w:space="0" w:color="auto"/>
              <w:left w:val="single" w:sz="4" w:space="0" w:color="auto"/>
              <w:bottom w:val="single" w:sz="4" w:space="0" w:color="auto"/>
              <w:right w:val="single" w:sz="4" w:space="0" w:color="auto"/>
            </w:tcBorders>
            <w:vAlign w:val="center"/>
            <w:hideMark/>
          </w:tcPr>
          <w:p w14:paraId="3C1DA8AF" w14:textId="77777777" w:rsidR="00CC456B" w:rsidRPr="00B051FD" w:rsidRDefault="00CC456B" w:rsidP="0030048D">
            <w:pPr>
              <w:contextualSpacing/>
              <w:textAlignment w:val="baseline"/>
              <w:rPr>
                <w:rFonts w:eastAsia="Calibri"/>
                <w:color w:val="000000"/>
              </w:rPr>
            </w:pPr>
            <w:r w:rsidRPr="00B051FD">
              <w:rPr>
                <w:rFonts w:eastAsia="Calibri"/>
                <w:color w:val="000000"/>
              </w:rPr>
              <w:t>CAME 001A3000A</w:t>
            </w:r>
          </w:p>
        </w:tc>
        <w:tc>
          <w:tcPr>
            <w:tcW w:w="851" w:type="dxa"/>
            <w:tcBorders>
              <w:top w:val="single" w:sz="4" w:space="0" w:color="auto"/>
              <w:left w:val="single" w:sz="4" w:space="0" w:color="auto"/>
              <w:bottom w:val="single" w:sz="4" w:space="0" w:color="auto"/>
              <w:right w:val="single" w:sz="4" w:space="0" w:color="auto"/>
            </w:tcBorders>
            <w:vAlign w:val="center"/>
            <w:hideMark/>
          </w:tcPr>
          <w:p w14:paraId="58DD0DED"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6C1A76"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6</w:t>
            </w:r>
          </w:p>
        </w:tc>
      </w:tr>
      <w:tr w:rsidR="00CC456B" w:rsidRPr="00B051FD" w14:paraId="1CC2DE7B" w14:textId="77777777" w:rsidTr="0030048D">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14:paraId="0E9F302D"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2</w:t>
            </w:r>
          </w:p>
        </w:tc>
        <w:tc>
          <w:tcPr>
            <w:tcW w:w="3090" w:type="dxa"/>
            <w:tcBorders>
              <w:top w:val="single" w:sz="4" w:space="0" w:color="auto"/>
              <w:left w:val="single" w:sz="4" w:space="0" w:color="auto"/>
              <w:bottom w:val="single" w:sz="4" w:space="0" w:color="auto"/>
              <w:right w:val="single" w:sz="4" w:space="0" w:color="auto"/>
            </w:tcBorders>
            <w:vAlign w:val="center"/>
            <w:hideMark/>
          </w:tcPr>
          <w:p w14:paraId="0C07E7D2" w14:textId="77777777" w:rsidR="00CC456B" w:rsidRPr="00B051FD" w:rsidRDefault="00CC456B" w:rsidP="0030048D">
            <w:pPr>
              <w:contextualSpacing/>
              <w:textAlignment w:val="baseline"/>
              <w:rPr>
                <w:rFonts w:eastAsia="Calibri"/>
                <w:color w:val="000000"/>
              </w:rPr>
            </w:pPr>
            <w:r w:rsidRPr="00B051FD">
              <w:rPr>
                <w:rFonts w:eastAsia="Calibri"/>
                <w:color w:val="000000"/>
              </w:rPr>
              <w:t>Блок управления</w:t>
            </w:r>
          </w:p>
        </w:tc>
        <w:tc>
          <w:tcPr>
            <w:tcW w:w="3856" w:type="dxa"/>
            <w:tcBorders>
              <w:top w:val="single" w:sz="4" w:space="0" w:color="auto"/>
              <w:left w:val="single" w:sz="4" w:space="0" w:color="auto"/>
              <w:bottom w:val="single" w:sz="4" w:space="0" w:color="auto"/>
              <w:right w:val="single" w:sz="4" w:space="0" w:color="auto"/>
            </w:tcBorders>
            <w:hideMark/>
          </w:tcPr>
          <w:p w14:paraId="265522FB" w14:textId="77777777" w:rsidR="00CC456B" w:rsidRPr="00B051FD" w:rsidRDefault="00CC456B" w:rsidP="0030048D">
            <w:pPr>
              <w:contextualSpacing/>
              <w:textAlignment w:val="baseline"/>
              <w:rPr>
                <w:rFonts w:eastAsia="Calibri"/>
                <w:color w:val="000000"/>
              </w:rPr>
            </w:pPr>
            <w:r w:rsidRPr="00B051FD">
              <w:rPr>
                <w:rFonts w:eastAsia="Calibri"/>
                <w:color w:val="000000"/>
              </w:rPr>
              <w:t>CAME 002ZF1</w:t>
            </w:r>
          </w:p>
        </w:tc>
        <w:tc>
          <w:tcPr>
            <w:tcW w:w="851" w:type="dxa"/>
            <w:tcBorders>
              <w:top w:val="single" w:sz="4" w:space="0" w:color="auto"/>
              <w:left w:val="single" w:sz="4" w:space="0" w:color="auto"/>
              <w:bottom w:val="single" w:sz="4" w:space="0" w:color="auto"/>
              <w:right w:val="single" w:sz="4" w:space="0" w:color="auto"/>
            </w:tcBorders>
            <w:hideMark/>
          </w:tcPr>
          <w:p w14:paraId="2B2BB9CC"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47838CF1"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3</w:t>
            </w:r>
          </w:p>
        </w:tc>
      </w:tr>
      <w:tr w:rsidR="00CC456B" w:rsidRPr="00B051FD" w14:paraId="74DA5412" w14:textId="77777777" w:rsidTr="0030048D">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14:paraId="7ADDE1DB"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3</w:t>
            </w:r>
          </w:p>
        </w:tc>
        <w:tc>
          <w:tcPr>
            <w:tcW w:w="3090" w:type="dxa"/>
            <w:tcBorders>
              <w:top w:val="single" w:sz="4" w:space="0" w:color="auto"/>
              <w:left w:val="single" w:sz="4" w:space="0" w:color="auto"/>
              <w:bottom w:val="single" w:sz="4" w:space="0" w:color="auto"/>
              <w:right w:val="single" w:sz="4" w:space="0" w:color="auto"/>
            </w:tcBorders>
            <w:vAlign w:val="center"/>
            <w:hideMark/>
          </w:tcPr>
          <w:p w14:paraId="2D2E9236" w14:textId="77777777" w:rsidR="00CC456B" w:rsidRPr="00B051FD" w:rsidRDefault="00CC456B" w:rsidP="0030048D">
            <w:pPr>
              <w:contextualSpacing/>
              <w:textAlignment w:val="baseline"/>
              <w:rPr>
                <w:rFonts w:eastAsia="Calibri"/>
                <w:color w:val="000000"/>
              </w:rPr>
            </w:pPr>
            <w:r w:rsidRPr="00B051FD">
              <w:rPr>
                <w:rFonts w:eastAsia="Calibri"/>
                <w:color w:val="000000"/>
              </w:rPr>
              <w:t>Радиоприемник встраиваемый</w:t>
            </w:r>
          </w:p>
        </w:tc>
        <w:tc>
          <w:tcPr>
            <w:tcW w:w="3856" w:type="dxa"/>
            <w:tcBorders>
              <w:top w:val="single" w:sz="4" w:space="0" w:color="auto"/>
              <w:left w:val="single" w:sz="4" w:space="0" w:color="auto"/>
              <w:bottom w:val="single" w:sz="4" w:space="0" w:color="auto"/>
              <w:right w:val="single" w:sz="4" w:space="0" w:color="auto"/>
            </w:tcBorders>
            <w:hideMark/>
          </w:tcPr>
          <w:p w14:paraId="6EABDAA3" w14:textId="77777777" w:rsidR="00CC456B" w:rsidRPr="00B051FD" w:rsidRDefault="00CC456B" w:rsidP="0030048D">
            <w:pPr>
              <w:contextualSpacing/>
              <w:textAlignment w:val="baseline"/>
              <w:rPr>
                <w:rFonts w:eastAsia="Calibri"/>
                <w:color w:val="000000"/>
              </w:rPr>
            </w:pPr>
            <w:r w:rsidRPr="00B051FD">
              <w:rPr>
                <w:rFonts w:eastAsia="Calibri"/>
                <w:color w:val="000000"/>
              </w:rPr>
              <w:t>CAME 001AF43RU</w:t>
            </w:r>
          </w:p>
        </w:tc>
        <w:tc>
          <w:tcPr>
            <w:tcW w:w="851" w:type="dxa"/>
            <w:tcBorders>
              <w:top w:val="single" w:sz="4" w:space="0" w:color="auto"/>
              <w:left w:val="single" w:sz="4" w:space="0" w:color="auto"/>
              <w:bottom w:val="single" w:sz="4" w:space="0" w:color="auto"/>
              <w:right w:val="single" w:sz="4" w:space="0" w:color="auto"/>
            </w:tcBorders>
            <w:hideMark/>
          </w:tcPr>
          <w:p w14:paraId="51EF81D2"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5430A0"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3</w:t>
            </w:r>
          </w:p>
        </w:tc>
      </w:tr>
      <w:tr w:rsidR="00CC456B" w:rsidRPr="00B051FD" w14:paraId="08D669F7" w14:textId="77777777" w:rsidTr="0030048D">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14:paraId="76D830BE"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4</w:t>
            </w:r>
          </w:p>
        </w:tc>
        <w:tc>
          <w:tcPr>
            <w:tcW w:w="3090" w:type="dxa"/>
            <w:tcBorders>
              <w:top w:val="single" w:sz="4" w:space="0" w:color="auto"/>
              <w:left w:val="single" w:sz="4" w:space="0" w:color="auto"/>
              <w:bottom w:val="single" w:sz="4" w:space="0" w:color="auto"/>
              <w:right w:val="single" w:sz="4" w:space="0" w:color="auto"/>
            </w:tcBorders>
            <w:vAlign w:val="center"/>
            <w:hideMark/>
          </w:tcPr>
          <w:p w14:paraId="5ED2F31D" w14:textId="77777777" w:rsidR="00CC456B" w:rsidRPr="00B051FD" w:rsidRDefault="00CC456B" w:rsidP="0030048D">
            <w:pPr>
              <w:contextualSpacing/>
              <w:textAlignment w:val="baseline"/>
              <w:rPr>
                <w:rFonts w:eastAsia="Calibri"/>
                <w:color w:val="000000"/>
              </w:rPr>
            </w:pPr>
            <w:r w:rsidRPr="00B051FD">
              <w:rPr>
                <w:rFonts w:eastAsia="Calibri"/>
                <w:color w:val="000000"/>
              </w:rPr>
              <w:t>Брелок-передатчик 2-х канальный</w:t>
            </w:r>
          </w:p>
        </w:tc>
        <w:tc>
          <w:tcPr>
            <w:tcW w:w="3856" w:type="dxa"/>
            <w:tcBorders>
              <w:top w:val="single" w:sz="4" w:space="0" w:color="auto"/>
              <w:left w:val="single" w:sz="4" w:space="0" w:color="auto"/>
              <w:bottom w:val="single" w:sz="4" w:space="0" w:color="auto"/>
              <w:right w:val="single" w:sz="4" w:space="0" w:color="auto"/>
            </w:tcBorders>
            <w:hideMark/>
          </w:tcPr>
          <w:p w14:paraId="5DC596BF" w14:textId="77777777" w:rsidR="00CC456B" w:rsidRPr="00B051FD" w:rsidRDefault="00CC456B" w:rsidP="0030048D">
            <w:pPr>
              <w:contextualSpacing/>
              <w:textAlignment w:val="baseline"/>
              <w:rPr>
                <w:rFonts w:eastAsia="Calibri"/>
                <w:color w:val="000000"/>
              </w:rPr>
            </w:pPr>
            <w:r w:rsidRPr="00B051FD">
              <w:rPr>
                <w:rFonts w:eastAsia="Calibri"/>
                <w:color w:val="000000"/>
              </w:rPr>
              <w:t>CAME 001TOP-432EE</w:t>
            </w:r>
          </w:p>
        </w:tc>
        <w:tc>
          <w:tcPr>
            <w:tcW w:w="851" w:type="dxa"/>
            <w:tcBorders>
              <w:top w:val="single" w:sz="4" w:space="0" w:color="auto"/>
              <w:left w:val="single" w:sz="4" w:space="0" w:color="auto"/>
              <w:bottom w:val="single" w:sz="4" w:space="0" w:color="auto"/>
              <w:right w:val="single" w:sz="4" w:space="0" w:color="auto"/>
            </w:tcBorders>
            <w:hideMark/>
          </w:tcPr>
          <w:p w14:paraId="0034F6DB"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EEDE64"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30</w:t>
            </w:r>
          </w:p>
        </w:tc>
      </w:tr>
      <w:tr w:rsidR="00CC456B" w:rsidRPr="00B051FD" w14:paraId="335E827B" w14:textId="77777777" w:rsidTr="0030048D">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14:paraId="24ABDD19"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5</w:t>
            </w:r>
          </w:p>
        </w:tc>
        <w:tc>
          <w:tcPr>
            <w:tcW w:w="3090" w:type="dxa"/>
            <w:tcBorders>
              <w:top w:val="single" w:sz="4" w:space="0" w:color="auto"/>
              <w:left w:val="single" w:sz="4" w:space="0" w:color="auto"/>
              <w:bottom w:val="single" w:sz="4" w:space="0" w:color="auto"/>
              <w:right w:val="single" w:sz="4" w:space="0" w:color="auto"/>
            </w:tcBorders>
            <w:vAlign w:val="center"/>
            <w:hideMark/>
          </w:tcPr>
          <w:p w14:paraId="704DD163" w14:textId="77777777" w:rsidR="00CC456B" w:rsidRPr="00B051FD" w:rsidRDefault="00CC456B" w:rsidP="0030048D">
            <w:pPr>
              <w:contextualSpacing/>
              <w:textAlignment w:val="baseline"/>
              <w:rPr>
                <w:rFonts w:eastAsia="Calibri"/>
                <w:color w:val="000000"/>
              </w:rPr>
            </w:pPr>
            <w:r w:rsidRPr="00B051FD">
              <w:rPr>
                <w:rFonts w:eastAsia="Calibri"/>
                <w:color w:val="000000"/>
              </w:rPr>
              <w:t>Антенна</w:t>
            </w:r>
          </w:p>
        </w:tc>
        <w:tc>
          <w:tcPr>
            <w:tcW w:w="3856" w:type="dxa"/>
            <w:tcBorders>
              <w:top w:val="single" w:sz="4" w:space="0" w:color="auto"/>
              <w:left w:val="single" w:sz="4" w:space="0" w:color="auto"/>
              <w:bottom w:val="single" w:sz="4" w:space="0" w:color="auto"/>
              <w:right w:val="single" w:sz="4" w:space="0" w:color="auto"/>
            </w:tcBorders>
            <w:hideMark/>
          </w:tcPr>
          <w:p w14:paraId="7466BCF2" w14:textId="77777777" w:rsidR="00CC456B" w:rsidRPr="00B051FD" w:rsidRDefault="00CC456B" w:rsidP="0030048D">
            <w:pPr>
              <w:tabs>
                <w:tab w:val="left" w:pos="1106"/>
              </w:tabs>
              <w:contextualSpacing/>
              <w:textAlignment w:val="baseline"/>
              <w:rPr>
                <w:rFonts w:eastAsia="Calibri"/>
                <w:color w:val="000000"/>
              </w:rPr>
            </w:pPr>
            <w:r w:rsidRPr="00B051FD">
              <w:rPr>
                <w:rFonts w:eastAsia="Calibri"/>
                <w:color w:val="000000"/>
              </w:rPr>
              <w:t>CAME 001TOP-A433N</w:t>
            </w:r>
            <w:r w:rsidRPr="00B051FD">
              <w:rPr>
                <w:rFonts w:eastAsia="Calibri"/>
                <w:color w:val="000000"/>
              </w:rPr>
              <w:tab/>
              <w:t xml:space="preserve"> </w:t>
            </w:r>
          </w:p>
        </w:tc>
        <w:tc>
          <w:tcPr>
            <w:tcW w:w="851" w:type="dxa"/>
            <w:tcBorders>
              <w:top w:val="single" w:sz="4" w:space="0" w:color="auto"/>
              <w:left w:val="single" w:sz="4" w:space="0" w:color="auto"/>
              <w:bottom w:val="single" w:sz="4" w:space="0" w:color="auto"/>
              <w:right w:val="single" w:sz="4" w:space="0" w:color="auto"/>
            </w:tcBorders>
            <w:hideMark/>
          </w:tcPr>
          <w:p w14:paraId="246B8507"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DB33C9"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3</w:t>
            </w:r>
          </w:p>
        </w:tc>
      </w:tr>
      <w:tr w:rsidR="00CC456B" w:rsidRPr="00B051FD" w14:paraId="09128A24" w14:textId="77777777" w:rsidTr="0030048D">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14:paraId="4BC08811"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6</w:t>
            </w:r>
          </w:p>
        </w:tc>
        <w:tc>
          <w:tcPr>
            <w:tcW w:w="3090" w:type="dxa"/>
            <w:tcBorders>
              <w:top w:val="single" w:sz="4" w:space="0" w:color="auto"/>
              <w:left w:val="single" w:sz="4" w:space="0" w:color="auto"/>
              <w:bottom w:val="single" w:sz="4" w:space="0" w:color="auto"/>
              <w:right w:val="single" w:sz="4" w:space="0" w:color="auto"/>
            </w:tcBorders>
            <w:vAlign w:val="center"/>
            <w:hideMark/>
          </w:tcPr>
          <w:p w14:paraId="3430D6C8" w14:textId="77777777" w:rsidR="00CC456B" w:rsidRPr="00B051FD" w:rsidRDefault="00CC456B" w:rsidP="0030048D">
            <w:pPr>
              <w:contextualSpacing/>
              <w:textAlignment w:val="baseline"/>
              <w:rPr>
                <w:rFonts w:eastAsia="Calibri"/>
                <w:color w:val="000000"/>
              </w:rPr>
            </w:pPr>
            <w:r w:rsidRPr="00B051FD">
              <w:rPr>
                <w:rFonts w:eastAsia="Calibri"/>
                <w:color w:val="000000"/>
              </w:rPr>
              <w:t>Пара фотоэлементов накладных, дальность 10 м</w:t>
            </w:r>
          </w:p>
        </w:tc>
        <w:tc>
          <w:tcPr>
            <w:tcW w:w="3856" w:type="dxa"/>
            <w:tcBorders>
              <w:top w:val="single" w:sz="4" w:space="0" w:color="auto"/>
              <w:left w:val="single" w:sz="4" w:space="0" w:color="auto"/>
              <w:bottom w:val="single" w:sz="4" w:space="0" w:color="auto"/>
              <w:right w:val="single" w:sz="4" w:space="0" w:color="auto"/>
            </w:tcBorders>
            <w:hideMark/>
          </w:tcPr>
          <w:p w14:paraId="50AC91FE" w14:textId="77777777" w:rsidR="00CC456B" w:rsidRPr="00B051FD" w:rsidRDefault="00CC456B" w:rsidP="0030048D">
            <w:pPr>
              <w:contextualSpacing/>
              <w:textAlignment w:val="baseline"/>
              <w:rPr>
                <w:rFonts w:eastAsia="Calibri"/>
                <w:color w:val="000000"/>
              </w:rPr>
            </w:pPr>
            <w:r w:rsidRPr="00B051FD">
              <w:rPr>
                <w:rFonts w:eastAsia="Calibri"/>
                <w:color w:val="000000"/>
              </w:rPr>
              <w:t>CAME 001DIR10</w:t>
            </w:r>
          </w:p>
        </w:tc>
        <w:tc>
          <w:tcPr>
            <w:tcW w:w="851" w:type="dxa"/>
            <w:tcBorders>
              <w:top w:val="single" w:sz="4" w:space="0" w:color="auto"/>
              <w:left w:val="single" w:sz="4" w:space="0" w:color="auto"/>
              <w:bottom w:val="single" w:sz="4" w:space="0" w:color="auto"/>
              <w:right w:val="single" w:sz="4" w:space="0" w:color="auto"/>
            </w:tcBorders>
            <w:hideMark/>
          </w:tcPr>
          <w:p w14:paraId="0769A73A"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410966"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6</w:t>
            </w:r>
          </w:p>
        </w:tc>
      </w:tr>
      <w:tr w:rsidR="00CC456B" w:rsidRPr="00B051FD" w14:paraId="310D4432" w14:textId="77777777" w:rsidTr="0030048D">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14:paraId="274A32C3"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7</w:t>
            </w:r>
          </w:p>
        </w:tc>
        <w:tc>
          <w:tcPr>
            <w:tcW w:w="3090" w:type="dxa"/>
            <w:tcBorders>
              <w:top w:val="single" w:sz="4" w:space="0" w:color="auto"/>
              <w:left w:val="single" w:sz="4" w:space="0" w:color="auto"/>
              <w:bottom w:val="single" w:sz="4" w:space="0" w:color="auto"/>
              <w:right w:val="single" w:sz="4" w:space="0" w:color="auto"/>
            </w:tcBorders>
            <w:vAlign w:val="center"/>
            <w:hideMark/>
          </w:tcPr>
          <w:p w14:paraId="648A38B5" w14:textId="77777777" w:rsidR="00CC456B" w:rsidRPr="00B051FD" w:rsidRDefault="00CC456B" w:rsidP="0030048D">
            <w:pPr>
              <w:contextualSpacing/>
              <w:textAlignment w:val="baseline"/>
              <w:rPr>
                <w:rFonts w:eastAsia="Calibri"/>
                <w:color w:val="000000"/>
              </w:rPr>
            </w:pPr>
            <w:r w:rsidRPr="00B051FD">
              <w:rPr>
                <w:rFonts w:eastAsia="Calibri"/>
                <w:color w:val="000000"/>
              </w:rPr>
              <w:t>Сигнальная лампа 230 В</w:t>
            </w:r>
          </w:p>
        </w:tc>
        <w:tc>
          <w:tcPr>
            <w:tcW w:w="3856" w:type="dxa"/>
            <w:tcBorders>
              <w:top w:val="single" w:sz="4" w:space="0" w:color="auto"/>
              <w:left w:val="single" w:sz="4" w:space="0" w:color="auto"/>
              <w:bottom w:val="single" w:sz="4" w:space="0" w:color="auto"/>
              <w:right w:val="single" w:sz="4" w:space="0" w:color="auto"/>
            </w:tcBorders>
            <w:hideMark/>
          </w:tcPr>
          <w:p w14:paraId="25AE57BD" w14:textId="77777777" w:rsidR="00CC456B" w:rsidRPr="00B051FD" w:rsidRDefault="00CC456B" w:rsidP="0030048D">
            <w:pPr>
              <w:contextualSpacing/>
              <w:textAlignment w:val="baseline"/>
              <w:rPr>
                <w:rFonts w:eastAsia="Calibri"/>
                <w:color w:val="000000"/>
              </w:rPr>
            </w:pPr>
            <w:r w:rsidRPr="00B051FD">
              <w:rPr>
                <w:rFonts w:eastAsia="Calibri"/>
                <w:color w:val="000000"/>
              </w:rPr>
              <w:t>CAME 001KIARON</w:t>
            </w:r>
          </w:p>
        </w:tc>
        <w:tc>
          <w:tcPr>
            <w:tcW w:w="851" w:type="dxa"/>
            <w:tcBorders>
              <w:top w:val="single" w:sz="4" w:space="0" w:color="auto"/>
              <w:left w:val="single" w:sz="4" w:space="0" w:color="auto"/>
              <w:bottom w:val="single" w:sz="4" w:space="0" w:color="auto"/>
              <w:right w:val="single" w:sz="4" w:space="0" w:color="auto"/>
            </w:tcBorders>
            <w:hideMark/>
          </w:tcPr>
          <w:p w14:paraId="2C68BB4A"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E5C040"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3</w:t>
            </w:r>
          </w:p>
        </w:tc>
      </w:tr>
      <w:tr w:rsidR="00CC456B" w:rsidRPr="00B051FD" w14:paraId="20134320" w14:textId="77777777" w:rsidTr="0030048D">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14:paraId="64FE100C"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8</w:t>
            </w:r>
          </w:p>
        </w:tc>
        <w:tc>
          <w:tcPr>
            <w:tcW w:w="3090" w:type="dxa"/>
            <w:tcBorders>
              <w:top w:val="single" w:sz="4" w:space="0" w:color="auto"/>
              <w:left w:val="single" w:sz="4" w:space="0" w:color="auto"/>
              <w:bottom w:val="single" w:sz="4" w:space="0" w:color="auto"/>
              <w:right w:val="single" w:sz="4" w:space="0" w:color="auto"/>
            </w:tcBorders>
            <w:vAlign w:val="center"/>
            <w:hideMark/>
          </w:tcPr>
          <w:p w14:paraId="01BA8D0E" w14:textId="77777777" w:rsidR="00CC456B" w:rsidRPr="00B051FD" w:rsidRDefault="00CC456B" w:rsidP="0030048D">
            <w:pPr>
              <w:contextualSpacing/>
              <w:textAlignment w:val="baseline"/>
              <w:rPr>
                <w:rFonts w:eastAsia="Calibri"/>
                <w:color w:val="000000"/>
              </w:rPr>
            </w:pPr>
            <w:r w:rsidRPr="00B051FD">
              <w:rPr>
                <w:rFonts w:eastAsia="Calibri"/>
                <w:color w:val="000000"/>
              </w:rPr>
              <w:t>Кронштейн для настенного крепления KIARO</w:t>
            </w:r>
          </w:p>
        </w:tc>
        <w:tc>
          <w:tcPr>
            <w:tcW w:w="3856" w:type="dxa"/>
            <w:tcBorders>
              <w:top w:val="single" w:sz="4" w:space="0" w:color="auto"/>
              <w:left w:val="single" w:sz="4" w:space="0" w:color="auto"/>
              <w:bottom w:val="single" w:sz="4" w:space="0" w:color="auto"/>
              <w:right w:val="single" w:sz="4" w:space="0" w:color="auto"/>
            </w:tcBorders>
            <w:hideMark/>
          </w:tcPr>
          <w:p w14:paraId="6CC20CC1" w14:textId="77777777" w:rsidR="00CC456B" w:rsidRPr="00B051FD" w:rsidRDefault="00CC456B" w:rsidP="0030048D">
            <w:pPr>
              <w:contextualSpacing/>
              <w:textAlignment w:val="baseline"/>
              <w:rPr>
                <w:rFonts w:eastAsia="Calibri"/>
                <w:color w:val="000000"/>
              </w:rPr>
            </w:pPr>
            <w:r w:rsidRPr="00B051FD">
              <w:rPr>
                <w:rFonts w:eastAsia="Calibri"/>
                <w:color w:val="000000"/>
              </w:rPr>
              <w:t>CAME 001KIAROS</w:t>
            </w:r>
          </w:p>
        </w:tc>
        <w:tc>
          <w:tcPr>
            <w:tcW w:w="851" w:type="dxa"/>
            <w:tcBorders>
              <w:top w:val="single" w:sz="4" w:space="0" w:color="auto"/>
              <w:left w:val="single" w:sz="4" w:space="0" w:color="auto"/>
              <w:bottom w:val="single" w:sz="4" w:space="0" w:color="auto"/>
              <w:right w:val="single" w:sz="4" w:space="0" w:color="auto"/>
            </w:tcBorders>
            <w:hideMark/>
          </w:tcPr>
          <w:p w14:paraId="6B702A92"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491E0785"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3</w:t>
            </w:r>
          </w:p>
        </w:tc>
      </w:tr>
      <w:tr w:rsidR="00CC456B" w:rsidRPr="00B051FD" w14:paraId="0E42D9E2" w14:textId="77777777" w:rsidTr="0030048D">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14:paraId="1E02D2E2"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9</w:t>
            </w:r>
          </w:p>
        </w:tc>
        <w:tc>
          <w:tcPr>
            <w:tcW w:w="3090" w:type="dxa"/>
            <w:tcBorders>
              <w:top w:val="single" w:sz="4" w:space="0" w:color="auto"/>
              <w:left w:val="single" w:sz="4" w:space="0" w:color="auto"/>
              <w:bottom w:val="single" w:sz="4" w:space="0" w:color="auto"/>
              <w:right w:val="single" w:sz="4" w:space="0" w:color="auto"/>
            </w:tcBorders>
            <w:vAlign w:val="center"/>
            <w:hideMark/>
          </w:tcPr>
          <w:p w14:paraId="6D60DAAD" w14:textId="77777777" w:rsidR="00CC456B" w:rsidRPr="00B051FD" w:rsidRDefault="00CC456B" w:rsidP="0030048D">
            <w:pPr>
              <w:contextualSpacing/>
              <w:textAlignment w:val="baseline"/>
              <w:rPr>
                <w:rFonts w:eastAsia="Calibri"/>
                <w:color w:val="000000"/>
              </w:rPr>
            </w:pPr>
            <w:r w:rsidRPr="00B051FD">
              <w:rPr>
                <w:rFonts w:eastAsia="Calibri"/>
                <w:color w:val="000000"/>
              </w:rPr>
              <w:t>Стойка для фотоэлементов</w:t>
            </w:r>
          </w:p>
        </w:tc>
        <w:tc>
          <w:tcPr>
            <w:tcW w:w="3856" w:type="dxa"/>
            <w:tcBorders>
              <w:top w:val="single" w:sz="4" w:space="0" w:color="auto"/>
              <w:left w:val="single" w:sz="4" w:space="0" w:color="auto"/>
              <w:bottom w:val="single" w:sz="4" w:space="0" w:color="auto"/>
              <w:right w:val="single" w:sz="4" w:space="0" w:color="auto"/>
            </w:tcBorders>
            <w:hideMark/>
          </w:tcPr>
          <w:p w14:paraId="37B20FFD" w14:textId="77777777" w:rsidR="00CC456B" w:rsidRPr="00B051FD" w:rsidRDefault="00CC456B" w:rsidP="0030048D">
            <w:pPr>
              <w:contextualSpacing/>
              <w:textAlignment w:val="baseline"/>
              <w:rPr>
                <w:rFonts w:eastAsia="Calibri"/>
                <w:color w:val="000000"/>
              </w:rPr>
            </w:pPr>
            <w:r w:rsidRPr="00B051FD">
              <w:rPr>
                <w:rFonts w:eastAsia="Calibri"/>
                <w:color w:val="000000"/>
              </w:rPr>
              <w:t>CAME 001DIR-LN</w:t>
            </w:r>
          </w:p>
        </w:tc>
        <w:tc>
          <w:tcPr>
            <w:tcW w:w="851" w:type="dxa"/>
            <w:tcBorders>
              <w:top w:val="single" w:sz="4" w:space="0" w:color="auto"/>
              <w:left w:val="single" w:sz="4" w:space="0" w:color="auto"/>
              <w:bottom w:val="single" w:sz="4" w:space="0" w:color="auto"/>
              <w:right w:val="single" w:sz="4" w:space="0" w:color="auto"/>
            </w:tcBorders>
            <w:hideMark/>
          </w:tcPr>
          <w:p w14:paraId="451C418A"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680B22CC"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6</w:t>
            </w:r>
          </w:p>
        </w:tc>
      </w:tr>
      <w:tr w:rsidR="00CC456B" w:rsidRPr="00B051FD" w14:paraId="2FFC7610" w14:textId="77777777" w:rsidTr="0030048D">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14:paraId="35AD6A8D"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10</w:t>
            </w:r>
          </w:p>
        </w:tc>
        <w:tc>
          <w:tcPr>
            <w:tcW w:w="3090" w:type="dxa"/>
            <w:tcBorders>
              <w:top w:val="single" w:sz="4" w:space="0" w:color="auto"/>
              <w:left w:val="single" w:sz="4" w:space="0" w:color="auto"/>
              <w:bottom w:val="single" w:sz="4" w:space="0" w:color="auto"/>
              <w:right w:val="single" w:sz="4" w:space="0" w:color="auto"/>
            </w:tcBorders>
            <w:vAlign w:val="center"/>
            <w:hideMark/>
          </w:tcPr>
          <w:p w14:paraId="58DD6695" w14:textId="77777777" w:rsidR="00CC456B" w:rsidRPr="00B051FD" w:rsidRDefault="00CC456B" w:rsidP="0030048D">
            <w:pPr>
              <w:contextualSpacing/>
              <w:textAlignment w:val="baseline"/>
              <w:rPr>
                <w:rFonts w:eastAsia="Calibri"/>
                <w:color w:val="000000"/>
              </w:rPr>
            </w:pPr>
            <w:r w:rsidRPr="00B051FD">
              <w:rPr>
                <w:rFonts w:eastAsia="Calibri"/>
                <w:color w:val="000000"/>
              </w:rPr>
              <w:t>Преобразователь интерфейса</w:t>
            </w:r>
          </w:p>
        </w:tc>
        <w:tc>
          <w:tcPr>
            <w:tcW w:w="3856" w:type="dxa"/>
            <w:tcBorders>
              <w:top w:val="single" w:sz="4" w:space="0" w:color="auto"/>
              <w:left w:val="single" w:sz="4" w:space="0" w:color="auto"/>
              <w:bottom w:val="single" w:sz="4" w:space="0" w:color="auto"/>
              <w:right w:val="single" w:sz="4" w:space="0" w:color="auto"/>
            </w:tcBorders>
            <w:hideMark/>
          </w:tcPr>
          <w:p w14:paraId="40B54748" w14:textId="77777777" w:rsidR="00CC456B" w:rsidRPr="00B051FD" w:rsidRDefault="00CC456B" w:rsidP="0030048D">
            <w:pPr>
              <w:contextualSpacing/>
              <w:textAlignment w:val="baseline"/>
              <w:rPr>
                <w:rFonts w:eastAsia="Calibri"/>
                <w:color w:val="000000"/>
              </w:rPr>
            </w:pPr>
            <w:r w:rsidRPr="00B051FD">
              <w:rPr>
                <w:rFonts w:eastAsia="Calibri"/>
                <w:color w:val="000000"/>
              </w:rPr>
              <w:t>Болид С2000-Ethernet</w:t>
            </w:r>
          </w:p>
        </w:tc>
        <w:tc>
          <w:tcPr>
            <w:tcW w:w="851" w:type="dxa"/>
            <w:tcBorders>
              <w:top w:val="single" w:sz="4" w:space="0" w:color="auto"/>
              <w:left w:val="single" w:sz="4" w:space="0" w:color="auto"/>
              <w:bottom w:val="single" w:sz="4" w:space="0" w:color="auto"/>
              <w:right w:val="single" w:sz="4" w:space="0" w:color="auto"/>
            </w:tcBorders>
            <w:hideMark/>
          </w:tcPr>
          <w:p w14:paraId="057C773E"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F73016"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4</w:t>
            </w:r>
          </w:p>
        </w:tc>
      </w:tr>
      <w:tr w:rsidR="00CC456B" w:rsidRPr="00B051FD" w14:paraId="0CF674FE" w14:textId="77777777" w:rsidTr="0030048D">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14:paraId="034A14E4"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11</w:t>
            </w:r>
          </w:p>
        </w:tc>
        <w:tc>
          <w:tcPr>
            <w:tcW w:w="3090" w:type="dxa"/>
            <w:tcBorders>
              <w:top w:val="single" w:sz="4" w:space="0" w:color="auto"/>
              <w:left w:val="single" w:sz="4" w:space="0" w:color="auto"/>
              <w:bottom w:val="single" w:sz="4" w:space="0" w:color="auto"/>
              <w:right w:val="single" w:sz="4" w:space="0" w:color="auto"/>
            </w:tcBorders>
            <w:vAlign w:val="center"/>
            <w:hideMark/>
          </w:tcPr>
          <w:p w14:paraId="4C101078" w14:textId="77777777" w:rsidR="00CC456B" w:rsidRPr="00B051FD" w:rsidRDefault="00CC456B" w:rsidP="0030048D">
            <w:pPr>
              <w:contextualSpacing/>
              <w:textAlignment w:val="baseline"/>
              <w:rPr>
                <w:rFonts w:eastAsia="Calibri"/>
                <w:color w:val="000000"/>
              </w:rPr>
            </w:pPr>
            <w:r w:rsidRPr="00B051FD">
              <w:rPr>
                <w:rFonts w:eastAsia="Calibri"/>
                <w:color w:val="000000"/>
              </w:rPr>
              <w:t>Контроллер доступа</w:t>
            </w:r>
          </w:p>
        </w:tc>
        <w:tc>
          <w:tcPr>
            <w:tcW w:w="3856" w:type="dxa"/>
            <w:tcBorders>
              <w:top w:val="single" w:sz="4" w:space="0" w:color="auto"/>
              <w:left w:val="single" w:sz="4" w:space="0" w:color="auto"/>
              <w:bottom w:val="single" w:sz="4" w:space="0" w:color="auto"/>
              <w:right w:val="single" w:sz="4" w:space="0" w:color="auto"/>
            </w:tcBorders>
            <w:hideMark/>
          </w:tcPr>
          <w:p w14:paraId="1F54BACB" w14:textId="77777777" w:rsidR="00CC456B" w:rsidRPr="00B051FD" w:rsidRDefault="00CC456B" w:rsidP="0030048D">
            <w:pPr>
              <w:contextualSpacing/>
              <w:textAlignment w:val="baseline"/>
              <w:rPr>
                <w:rFonts w:eastAsia="Calibri"/>
                <w:color w:val="000000"/>
              </w:rPr>
            </w:pPr>
            <w:r w:rsidRPr="00B051FD">
              <w:rPr>
                <w:rFonts w:eastAsia="Calibri"/>
                <w:color w:val="000000"/>
              </w:rPr>
              <w:t>Болид С2000-2</w:t>
            </w:r>
          </w:p>
        </w:tc>
        <w:tc>
          <w:tcPr>
            <w:tcW w:w="851" w:type="dxa"/>
            <w:tcBorders>
              <w:top w:val="single" w:sz="4" w:space="0" w:color="auto"/>
              <w:left w:val="single" w:sz="4" w:space="0" w:color="auto"/>
              <w:bottom w:val="single" w:sz="4" w:space="0" w:color="auto"/>
              <w:right w:val="single" w:sz="4" w:space="0" w:color="auto"/>
            </w:tcBorders>
            <w:hideMark/>
          </w:tcPr>
          <w:p w14:paraId="108EB725"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4E14BF29"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4</w:t>
            </w:r>
          </w:p>
        </w:tc>
      </w:tr>
      <w:tr w:rsidR="00CC456B" w:rsidRPr="00B051FD" w14:paraId="45CC3B4D" w14:textId="77777777" w:rsidTr="0030048D">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14:paraId="65F2F9BB"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12</w:t>
            </w:r>
          </w:p>
        </w:tc>
        <w:tc>
          <w:tcPr>
            <w:tcW w:w="3090" w:type="dxa"/>
            <w:tcBorders>
              <w:top w:val="single" w:sz="4" w:space="0" w:color="auto"/>
              <w:left w:val="single" w:sz="4" w:space="0" w:color="auto"/>
              <w:bottom w:val="single" w:sz="4" w:space="0" w:color="auto"/>
              <w:right w:val="single" w:sz="4" w:space="0" w:color="auto"/>
            </w:tcBorders>
            <w:vAlign w:val="center"/>
            <w:hideMark/>
          </w:tcPr>
          <w:p w14:paraId="35636362" w14:textId="77777777" w:rsidR="00CC456B" w:rsidRPr="00B051FD" w:rsidRDefault="00CC456B" w:rsidP="0030048D">
            <w:pPr>
              <w:contextualSpacing/>
              <w:textAlignment w:val="baseline"/>
              <w:rPr>
                <w:rFonts w:eastAsia="Calibri"/>
                <w:color w:val="000000"/>
              </w:rPr>
            </w:pPr>
            <w:r w:rsidRPr="00B051FD">
              <w:rPr>
                <w:rFonts w:eastAsia="Calibri"/>
                <w:color w:val="000000"/>
              </w:rPr>
              <w:t>Прибор приемно-контрольный</w:t>
            </w:r>
          </w:p>
        </w:tc>
        <w:tc>
          <w:tcPr>
            <w:tcW w:w="3856" w:type="dxa"/>
            <w:tcBorders>
              <w:top w:val="single" w:sz="4" w:space="0" w:color="auto"/>
              <w:left w:val="single" w:sz="4" w:space="0" w:color="auto"/>
              <w:bottom w:val="single" w:sz="4" w:space="0" w:color="auto"/>
              <w:right w:val="single" w:sz="4" w:space="0" w:color="auto"/>
            </w:tcBorders>
            <w:hideMark/>
          </w:tcPr>
          <w:p w14:paraId="40E88862" w14:textId="77777777" w:rsidR="00CC456B" w:rsidRPr="00B051FD" w:rsidRDefault="00CC456B" w:rsidP="0030048D">
            <w:pPr>
              <w:contextualSpacing/>
              <w:textAlignment w:val="baseline"/>
              <w:rPr>
                <w:rFonts w:eastAsia="Calibri"/>
                <w:color w:val="000000"/>
              </w:rPr>
            </w:pPr>
            <w:r w:rsidRPr="00B051FD">
              <w:rPr>
                <w:rFonts w:eastAsia="Calibri"/>
                <w:color w:val="000000"/>
              </w:rPr>
              <w:t>Болид С2000-4</w:t>
            </w:r>
          </w:p>
        </w:tc>
        <w:tc>
          <w:tcPr>
            <w:tcW w:w="851" w:type="dxa"/>
            <w:tcBorders>
              <w:top w:val="single" w:sz="4" w:space="0" w:color="auto"/>
              <w:left w:val="single" w:sz="4" w:space="0" w:color="auto"/>
              <w:bottom w:val="single" w:sz="4" w:space="0" w:color="auto"/>
              <w:right w:val="single" w:sz="4" w:space="0" w:color="auto"/>
            </w:tcBorders>
            <w:hideMark/>
          </w:tcPr>
          <w:p w14:paraId="33C4F304"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ABAB02"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3</w:t>
            </w:r>
          </w:p>
        </w:tc>
      </w:tr>
      <w:tr w:rsidR="00CC456B" w:rsidRPr="00B051FD" w14:paraId="4785CE3F" w14:textId="77777777" w:rsidTr="0030048D">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14:paraId="470BCF11"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13</w:t>
            </w:r>
          </w:p>
        </w:tc>
        <w:tc>
          <w:tcPr>
            <w:tcW w:w="3090" w:type="dxa"/>
            <w:tcBorders>
              <w:top w:val="single" w:sz="4" w:space="0" w:color="auto"/>
              <w:left w:val="single" w:sz="4" w:space="0" w:color="auto"/>
              <w:bottom w:val="single" w:sz="4" w:space="0" w:color="auto"/>
              <w:right w:val="single" w:sz="4" w:space="0" w:color="auto"/>
            </w:tcBorders>
            <w:vAlign w:val="center"/>
            <w:hideMark/>
          </w:tcPr>
          <w:p w14:paraId="2B138DB4" w14:textId="77777777" w:rsidR="00CC456B" w:rsidRPr="00B051FD" w:rsidRDefault="00CC456B" w:rsidP="0030048D">
            <w:pPr>
              <w:contextualSpacing/>
              <w:textAlignment w:val="baseline"/>
              <w:rPr>
                <w:rFonts w:eastAsia="Calibri"/>
                <w:color w:val="000000"/>
              </w:rPr>
            </w:pPr>
            <w:r w:rsidRPr="00B051FD">
              <w:rPr>
                <w:rFonts w:eastAsia="Calibri"/>
                <w:color w:val="000000"/>
              </w:rPr>
              <w:t>Устройство коммутационное</w:t>
            </w:r>
          </w:p>
        </w:tc>
        <w:tc>
          <w:tcPr>
            <w:tcW w:w="3856" w:type="dxa"/>
            <w:tcBorders>
              <w:top w:val="single" w:sz="4" w:space="0" w:color="auto"/>
              <w:left w:val="single" w:sz="4" w:space="0" w:color="auto"/>
              <w:bottom w:val="single" w:sz="4" w:space="0" w:color="auto"/>
              <w:right w:val="single" w:sz="4" w:space="0" w:color="auto"/>
            </w:tcBorders>
            <w:hideMark/>
          </w:tcPr>
          <w:p w14:paraId="282FF3A8" w14:textId="77777777" w:rsidR="00CC456B" w:rsidRPr="00B051FD" w:rsidRDefault="00CC456B" w:rsidP="0030048D">
            <w:pPr>
              <w:contextualSpacing/>
              <w:textAlignment w:val="baseline"/>
              <w:rPr>
                <w:rFonts w:eastAsia="Calibri"/>
                <w:color w:val="000000"/>
              </w:rPr>
            </w:pPr>
            <w:r w:rsidRPr="00B051FD">
              <w:rPr>
                <w:rFonts w:eastAsia="Calibri"/>
                <w:color w:val="000000"/>
              </w:rPr>
              <w:t>Болид УК-ВК</w:t>
            </w:r>
          </w:p>
        </w:tc>
        <w:tc>
          <w:tcPr>
            <w:tcW w:w="851" w:type="dxa"/>
            <w:tcBorders>
              <w:top w:val="single" w:sz="4" w:space="0" w:color="auto"/>
              <w:left w:val="single" w:sz="4" w:space="0" w:color="auto"/>
              <w:bottom w:val="single" w:sz="4" w:space="0" w:color="auto"/>
              <w:right w:val="single" w:sz="4" w:space="0" w:color="auto"/>
            </w:tcBorders>
            <w:hideMark/>
          </w:tcPr>
          <w:p w14:paraId="52A32F86"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630A0F"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3</w:t>
            </w:r>
          </w:p>
        </w:tc>
      </w:tr>
      <w:tr w:rsidR="00CC456B" w:rsidRPr="00B051FD" w14:paraId="3F9AF9F5" w14:textId="77777777" w:rsidTr="0030048D">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14:paraId="734616D5"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14</w:t>
            </w:r>
          </w:p>
        </w:tc>
        <w:tc>
          <w:tcPr>
            <w:tcW w:w="3090" w:type="dxa"/>
            <w:tcBorders>
              <w:top w:val="single" w:sz="4" w:space="0" w:color="auto"/>
              <w:left w:val="single" w:sz="4" w:space="0" w:color="auto"/>
              <w:bottom w:val="single" w:sz="4" w:space="0" w:color="auto"/>
              <w:right w:val="single" w:sz="4" w:space="0" w:color="auto"/>
            </w:tcBorders>
            <w:vAlign w:val="center"/>
            <w:hideMark/>
          </w:tcPr>
          <w:p w14:paraId="62E6E250" w14:textId="77777777" w:rsidR="00CC456B" w:rsidRPr="00B051FD" w:rsidRDefault="00CC456B" w:rsidP="0030048D">
            <w:pPr>
              <w:contextualSpacing/>
              <w:textAlignment w:val="baseline"/>
              <w:rPr>
                <w:rFonts w:eastAsia="Calibri"/>
                <w:color w:val="000000"/>
              </w:rPr>
            </w:pPr>
            <w:r w:rsidRPr="00B051FD">
              <w:rPr>
                <w:rFonts w:eastAsia="Calibri"/>
                <w:color w:val="000000"/>
              </w:rPr>
              <w:t>Извещатель инфракрасный</w:t>
            </w:r>
          </w:p>
        </w:tc>
        <w:tc>
          <w:tcPr>
            <w:tcW w:w="3856" w:type="dxa"/>
            <w:tcBorders>
              <w:top w:val="single" w:sz="4" w:space="0" w:color="auto"/>
              <w:left w:val="single" w:sz="4" w:space="0" w:color="auto"/>
              <w:bottom w:val="single" w:sz="4" w:space="0" w:color="auto"/>
              <w:right w:val="single" w:sz="4" w:space="0" w:color="auto"/>
            </w:tcBorders>
            <w:hideMark/>
          </w:tcPr>
          <w:p w14:paraId="4E84F77F" w14:textId="77777777" w:rsidR="00CC456B" w:rsidRPr="00B051FD" w:rsidRDefault="00CC456B" w:rsidP="0030048D">
            <w:pPr>
              <w:contextualSpacing/>
              <w:textAlignment w:val="baseline"/>
              <w:rPr>
                <w:rFonts w:eastAsia="Calibri"/>
                <w:color w:val="000000"/>
              </w:rPr>
            </w:pPr>
            <w:r w:rsidRPr="00B051FD">
              <w:rPr>
                <w:rFonts w:eastAsia="Calibri"/>
                <w:color w:val="000000"/>
              </w:rPr>
              <w:t>ИД-12Е</w:t>
            </w:r>
          </w:p>
        </w:tc>
        <w:tc>
          <w:tcPr>
            <w:tcW w:w="851" w:type="dxa"/>
            <w:tcBorders>
              <w:top w:val="single" w:sz="4" w:space="0" w:color="auto"/>
              <w:left w:val="single" w:sz="4" w:space="0" w:color="auto"/>
              <w:bottom w:val="single" w:sz="4" w:space="0" w:color="auto"/>
              <w:right w:val="single" w:sz="4" w:space="0" w:color="auto"/>
            </w:tcBorders>
            <w:hideMark/>
          </w:tcPr>
          <w:p w14:paraId="5E179435"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499DA39F"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6</w:t>
            </w:r>
          </w:p>
        </w:tc>
      </w:tr>
      <w:tr w:rsidR="00CC456B" w:rsidRPr="00B051FD" w14:paraId="2C12D132" w14:textId="77777777" w:rsidTr="0030048D">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14:paraId="3773F4C3"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15</w:t>
            </w:r>
          </w:p>
        </w:tc>
        <w:tc>
          <w:tcPr>
            <w:tcW w:w="3090" w:type="dxa"/>
            <w:tcBorders>
              <w:top w:val="single" w:sz="4" w:space="0" w:color="auto"/>
              <w:left w:val="single" w:sz="4" w:space="0" w:color="auto"/>
              <w:bottom w:val="single" w:sz="4" w:space="0" w:color="auto"/>
              <w:right w:val="single" w:sz="4" w:space="0" w:color="auto"/>
            </w:tcBorders>
            <w:vAlign w:val="center"/>
            <w:hideMark/>
          </w:tcPr>
          <w:p w14:paraId="76819EA0" w14:textId="77777777" w:rsidR="00CC456B" w:rsidRPr="00B051FD" w:rsidRDefault="00CC456B" w:rsidP="0030048D">
            <w:pPr>
              <w:contextualSpacing/>
              <w:textAlignment w:val="baseline"/>
              <w:rPr>
                <w:rFonts w:eastAsia="Calibri"/>
                <w:color w:val="000000"/>
              </w:rPr>
            </w:pPr>
            <w:r w:rsidRPr="00B051FD">
              <w:rPr>
                <w:rFonts w:eastAsia="Calibri"/>
                <w:color w:val="000000"/>
              </w:rPr>
              <w:t xml:space="preserve">Источник резервного питания </w:t>
            </w:r>
          </w:p>
        </w:tc>
        <w:tc>
          <w:tcPr>
            <w:tcW w:w="3856" w:type="dxa"/>
            <w:tcBorders>
              <w:top w:val="single" w:sz="4" w:space="0" w:color="auto"/>
              <w:left w:val="single" w:sz="4" w:space="0" w:color="auto"/>
              <w:bottom w:val="single" w:sz="4" w:space="0" w:color="auto"/>
              <w:right w:val="single" w:sz="4" w:space="0" w:color="auto"/>
            </w:tcBorders>
            <w:hideMark/>
          </w:tcPr>
          <w:p w14:paraId="65AF4C65" w14:textId="77777777" w:rsidR="00CC456B" w:rsidRPr="00B051FD" w:rsidRDefault="00CC456B" w:rsidP="0030048D">
            <w:pPr>
              <w:contextualSpacing/>
              <w:textAlignment w:val="baseline"/>
              <w:rPr>
                <w:rFonts w:eastAsia="Calibri"/>
                <w:color w:val="000000"/>
              </w:rPr>
            </w:pPr>
            <w:r w:rsidRPr="00B051FD">
              <w:rPr>
                <w:rFonts w:eastAsia="Calibri"/>
                <w:color w:val="000000"/>
              </w:rPr>
              <w:t>Болид РИП-12 ИСП.18 с АКБ 12В, 17 А.ч</w:t>
            </w:r>
          </w:p>
        </w:tc>
        <w:tc>
          <w:tcPr>
            <w:tcW w:w="851" w:type="dxa"/>
            <w:tcBorders>
              <w:top w:val="single" w:sz="4" w:space="0" w:color="auto"/>
              <w:left w:val="single" w:sz="4" w:space="0" w:color="auto"/>
              <w:bottom w:val="single" w:sz="4" w:space="0" w:color="auto"/>
              <w:right w:val="single" w:sz="4" w:space="0" w:color="auto"/>
            </w:tcBorders>
            <w:hideMark/>
          </w:tcPr>
          <w:p w14:paraId="1112AAAB"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2A0BC9"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4</w:t>
            </w:r>
          </w:p>
        </w:tc>
      </w:tr>
      <w:tr w:rsidR="00CC456B" w:rsidRPr="00B051FD" w14:paraId="628B8CF9" w14:textId="77777777" w:rsidTr="0030048D">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14:paraId="68F04753"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16</w:t>
            </w:r>
          </w:p>
        </w:tc>
        <w:tc>
          <w:tcPr>
            <w:tcW w:w="3090" w:type="dxa"/>
            <w:tcBorders>
              <w:top w:val="single" w:sz="4" w:space="0" w:color="auto"/>
              <w:left w:val="single" w:sz="4" w:space="0" w:color="auto"/>
              <w:bottom w:val="single" w:sz="4" w:space="0" w:color="auto"/>
              <w:right w:val="single" w:sz="4" w:space="0" w:color="auto"/>
            </w:tcBorders>
            <w:vAlign w:val="center"/>
            <w:hideMark/>
          </w:tcPr>
          <w:p w14:paraId="64ED2506" w14:textId="77777777" w:rsidR="00CC456B" w:rsidRPr="00B051FD" w:rsidRDefault="00CC456B" w:rsidP="0030048D">
            <w:pPr>
              <w:contextualSpacing/>
              <w:textAlignment w:val="baseline"/>
              <w:rPr>
                <w:rFonts w:eastAsia="Calibri"/>
                <w:color w:val="000000"/>
              </w:rPr>
            </w:pPr>
            <w:r w:rsidRPr="00B051FD">
              <w:rPr>
                <w:rFonts w:eastAsia="Calibri"/>
                <w:color w:val="000000"/>
              </w:rPr>
              <w:t>Считыватель карт доступа</w:t>
            </w:r>
          </w:p>
        </w:tc>
        <w:tc>
          <w:tcPr>
            <w:tcW w:w="3856" w:type="dxa"/>
            <w:tcBorders>
              <w:top w:val="single" w:sz="4" w:space="0" w:color="auto"/>
              <w:left w:val="single" w:sz="4" w:space="0" w:color="auto"/>
              <w:bottom w:val="single" w:sz="4" w:space="0" w:color="auto"/>
              <w:right w:val="single" w:sz="4" w:space="0" w:color="auto"/>
            </w:tcBorders>
            <w:hideMark/>
          </w:tcPr>
          <w:p w14:paraId="78B24A44" w14:textId="77777777" w:rsidR="00CC456B" w:rsidRPr="00B051FD" w:rsidRDefault="00CC456B" w:rsidP="0030048D">
            <w:pPr>
              <w:contextualSpacing/>
              <w:textAlignment w:val="baseline"/>
              <w:rPr>
                <w:rFonts w:eastAsia="Calibri"/>
                <w:color w:val="000000"/>
              </w:rPr>
            </w:pPr>
            <w:r w:rsidRPr="00B051FD">
              <w:rPr>
                <w:rFonts w:eastAsia="Calibri"/>
                <w:color w:val="000000"/>
              </w:rPr>
              <w:t>Matrix-III E+</w:t>
            </w:r>
          </w:p>
        </w:tc>
        <w:tc>
          <w:tcPr>
            <w:tcW w:w="851" w:type="dxa"/>
            <w:tcBorders>
              <w:top w:val="single" w:sz="4" w:space="0" w:color="auto"/>
              <w:left w:val="single" w:sz="4" w:space="0" w:color="auto"/>
              <w:bottom w:val="single" w:sz="4" w:space="0" w:color="auto"/>
              <w:right w:val="single" w:sz="4" w:space="0" w:color="auto"/>
            </w:tcBorders>
            <w:hideMark/>
          </w:tcPr>
          <w:p w14:paraId="6AD812E7"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5A2006"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7</w:t>
            </w:r>
          </w:p>
        </w:tc>
      </w:tr>
      <w:tr w:rsidR="00CC456B" w:rsidRPr="00B051FD" w14:paraId="29151851" w14:textId="77777777" w:rsidTr="0030048D">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14:paraId="1EAC23F8"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17</w:t>
            </w:r>
          </w:p>
        </w:tc>
        <w:tc>
          <w:tcPr>
            <w:tcW w:w="3090" w:type="dxa"/>
            <w:tcBorders>
              <w:top w:val="single" w:sz="4" w:space="0" w:color="auto"/>
              <w:left w:val="single" w:sz="4" w:space="0" w:color="auto"/>
              <w:bottom w:val="single" w:sz="4" w:space="0" w:color="auto"/>
              <w:right w:val="single" w:sz="4" w:space="0" w:color="auto"/>
            </w:tcBorders>
            <w:vAlign w:val="center"/>
            <w:hideMark/>
          </w:tcPr>
          <w:p w14:paraId="4CECB011" w14:textId="77777777" w:rsidR="00CC456B" w:rsidRPr="00B051FD" w:rsidRDefault="00CC456B" w:rsidP="0030048D">
            <w:pPr>
              <w:contextualSpacing/>
              <w:textAlignment w:val="baseline"/>
              <w:rPr>
                <w:rFonts w:eastAsia="Calibri"/>
                <w:color w:val="000000"/>
              </w:rPr>
            </w:pPr>
            <w:r w:rsidRPr="00B051FD">
              <w:rPr>
                <w:rFonts w:eastAsia="Calibri"/>
                <w:color w:val="000000"/>
              </w:rPr>
              <w:t>Вызывная панель видеодомофона</w:t>
            </w:r>
          </w:p>
        </w:tc>
        <w:tc>
          <w:tcPr>
            <w:tcW w:w="3856" w:type="dxa"/>
            <w:tcBorders>
              <w:top w:val="single" w:sz="4" w:space="0" w:color="auto"/>
              <w:left w:val="single" w:sz="4" w:space="0" w:color="auto"/>
              <w:bottom w:val="single" w:sz="4" w:space="0" w:color="auto"/>
              <w:right w:val="single" w:sz="4" w:space="0" w:color="auto"/>
            </w:tcBorders>
            <w:hideMark/>
          </w:tcPr>
          <w:p w14:paraId="2F2B6740" w14:textId="77777777" w:rsidR="00CC456B" w:rsidRPr="00B051FD" w:rsidRDefault="00CC456B" w:rsidP="0030048D">
            <w:pPr>
              <w:contextualSpacing/>
              <w:textAlignment w:val="baseline"/>
              <w:rPr>
                <w:rFonts w:eastAsia="Calibri"/>
                <w:color w:val="000000"/>
              </w:rPr>
            </w:pPr>
            <w:r w:rsidRPr="00B051FD">
              <w:rPr>
                <w:rFonts w:eastAsia="Calibri"/>
                <w:color w:val="000000"/>
              </w:rPr>
              <w:t>Beward DS06-MP3L</w:t>
            </w:r>
          </w:p>
        </w:tc>
        <w:tc>
          <w:tcPr>
            <w:tcW w:w="851" w:type="dxa"/>
            <w:tcBorders>
              <w:top w:val="single" w:sz="4" w:space="0" w:color="auto"/>
              <w:left w:val="single" w:sz="4" w:space="0" w:color="auto"/>
              <w:bottom w:val="single" w:sz="4" w:space="0" w:color="auto"/>
              <w:right w:val="single" w:sz="4" w:space="0" w:color="auto"/>
            </w:tcBorders>
            <w:hideMark/>
          </w:tcPr>
          <w:p w14:paraId="2F24CB62"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9B2CDE"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7</w:t>
            </w:r>
          </w:p>
        </w:tc>
      </w:tr>
      <w:tr w:rsidR="00CC456B" w:rsidRPr="00B051FD" w14:paraId="420529B7" w14:textId="77777777" w:rsidTr="0030048D">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14:paraId="2952A2D6"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18</w:t>
            </w:r>
          </w:p>
        </w:tc>
        <w:tc>
          <w:tcPr>
            <w:tcW w:w="3090" w:type="dxa"/>
            <w:tcBorders>
              <w:top w:val="single" w:sz="4" w:space="0" w:color="auto"/>
              <w:left w:val="single" w:sz="4" w:space="0" w:color="auto"/>
              <w:bottom w:val="single" w:sz="4" w:space="0" w:color="auto"/>
              <w:right w:val="single" w:sz="4" w:space="0" w:color="auto"/>
            </w:tcBorders>
            <w:vAlign w:val="center"/>
            <w:hideMark/>
          </w:tcPr>
          <w:p w14:paraId="623DA330" w14:textId="77777777" w:rsidR="00CC456B" w:rsidRPr="00B051FD" w:rsidRDefault="00CC456B" w:rsidP="0030048D">
            <w:pPr>
              <w:contextualSpacing/>
              <w:textAlignment w:val="baseline"/>
              <w:rPr>
                <w:rFonts w:eastAsia="Calibri"/>
                <w:color w:val="000000"/>
              </w:rPr>
            </w:pPr>
            <w:r w:rsidRPr="00B051FD">
              <w:rPr>
                <w:rFonts w:eastAsia="Calibri"/>
                <w:color w:val="000000"/>
              </w:rPr>
              <w:t>Абонентское устройство (монитор)</w:t>
            </w:r>
          </w:p>
        </w:tc>
        <w:tc>
          <w:tcPr>
            <w:tcW w:w="3856" w:type="dxa"/>
            <w:tcBorders>
              <w:top w:val="single" w:sz="4" w:space="0" w:color="auto"/>
              <w:left w:val="single" w:sz="4" w:space="0" w:color="auto"/>
              <w:bottom w:val="single" w:sz="4" w:space="0" w:color="auto"/>
              <w:right w:val="single" w:sz="4" w:space="0" w:color="auto"/>
            </w:tcBorders>
            <w:hideMark/>
          </w:tcPr>
          <w:p w14:paraId="71AA5229" w14:textId="77777777" w:rsidR="00CC456B" w:rsidRPr="00B051FD" w:rsidRDefault="00CC456B" w:rsidP="0030048D">
            <w:pPr>
              <w:contextualSpacing/>
              <w:textAlignment w:val="baseline"/>
              <w:rPr>
                <w:rFonts w:eastAsia="Calibri"/>
                <w:color w:val="000000"/>
              </w:rPr>
            </w:pPr>
            <w:r w:rsidRPr="00B051FD">
              <w:rPr>
                <w:rFonts w:eastAsia="Calibri"/>
                <w:color w:val="000000"/>
              </w:rPr>
              <w:t>GXV3240</w:t>
            </w:r>
          </w:p>
        </w:tc>
        <w:tc>
          <w:tcPr>
            <w:tcW w:w="851" w:type="dxa"/>
            <w:tcBorders>
              <w:top w:val="single" w:sz="4" w:space="0" w:color="auto"/>
              <w:left w:val="single" w:sz="4" w:space="0" w:color="auto"/>
              <w:bottom w:val="single" w:sz="4" w:space="0" w:color="auto"/>
              <w:right w:val="single" w:sz="4" w:space="0" w:color="auto"/>
            </w:tcBorders>
            <w:hideMark/>
          </w:tcPr>
          <w:p w14:paraId="2E1ED40D"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B9B296"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3</w:t>
            </w:r>
          </w:p>
        </w:tc>
      </w:tr>
      <w:tr w:rsidR="00CC456B" w:rsidRPr="00B051FD" w14:paraId="7BD90DDD" w14:textId="77777777" w:rsidTr="0030048D">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14:paraId="5B1E29D2"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19</w:t>
            </w:r>
          </w:p>
        </w:tc>
        <w:tc>
          <w:tcPr>
            <w:tcW w:w="3090" w:type="dxa"/>
            <w:tcBorders>
              <w:top w:val="single" w:sz="4" w:space="0" w:color="auto"/>
              <w:left w:val="single" w:sz="4" w:space="0" w:color="auto"/>
              <w:bottom w:val="single" w:sz="4" w:space="0" w:color="auto"/>
              <w:right w:val="single" w:sz="4" w:space="0" w:color="auto"/>
            </w:tcBorders>
            <w:vAlign w:val="center"/>
            <w:hideMark/>
          </w:tcPr>
          <w:p w14:paraId="2F373D0C" w14:textId="77777777" w:rsidR="00CC456B" w:rsidRPr="00B051FD" w:rsidRDefault="00CC456B" w:rsidP="0030048D">
            <w:pPr>
              <w:contextualSpacing/>
              <w:textAlignment w:val="baseline"/>
              <w:rPr>
                <w:rFonts w:eastAsia="Calibri"/>
                <w:color w:val="000000"/>
              </w:rPr>
            </w:pPr>
            <w:r w:rsidRPr="00B051FD">
              <w:rPr>
                <w:rFonts w:eastAsia="Calibri"/>
                <w:color w:val="000000"/>
              </w:rPr>
              <w:t xml:space="preserve">Термошкаф </w:t>
            </w:r>
          </w:p>
        </w:tc>
        <w:tc>
          <w:tcPr>
            <w:tcW w:w="3856" w:type="dxa"/>
            <w:tcBorders>
              <w:top w:val="single" w:sz="4" w:space="0" w:color="auto"/>
              <w:left w:val="single" w:sz="4" w:space="0" w:color="auto"/>
              <w:bottom w:val="single" w:sz="4" w:space="0" w:color="auto"/>
              <w:right w:val="single" w:sz="4" w:space="0" w:color="auto"/>
            </w:tcBorders>
            <w:hideMark/>
          </w:tcPr>
          <w:p w14:paraId="752DD471" w14:textId="77777777" w:rsidR="00CC456B" w:rsidRPr="00B051FD" w:rsidRDefault="00CC456B" w:rsidP="0030048D">
            <w:pPr>
              <w:contextualSpacing/>
              <w:textAlignment w:val="baseline"/>
              <w:rPr>
                <w:rFonts w:eastAsia="Calibri"/>
                <w:color w:val="000000"/>
              </w:rPr>
            </w:pPr>
            <w:r w:rsidRPr="00B051FD">
              <w:rPr>
                <w:rFonts w:eastAsia="Calibri"/>
                <w:color w:val="000000"/>
              </w:rPr>
              <w:t>Тахион  ТШ-1 ТШ-1 600х600х210мм -60°С ÷ +50°С</w:t>
            </w:r>
          </w:p>
        </w:tc>
        <w:tc>
          <w:tcPr>
            <w:tcW w:w="851" w:type="dxa"/>
            <w:tcBorders>
              <w:top w:val="single" w:sz="4" w:space="0" w:color="auto"/>
              <w:left w:val="single" w:sz="4" w:space="0" w:color="auto"/>
              <w:bottom w:val="single" w:sz="4" w:space="0" w:color="auto"/>
              <w:right w:val="single" w:sz="4" w:space="0" w:color="auto"/>
            </w:tcBorders>
            <w:hideMark/>
          </w:tcPr>
          <w:p w14:paraId="7A3BE025"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6612D743"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2</w:t>
            </w:r>
          </w:p>
        </w:tc>
      </w:tr>
      <w:tr w:rsidR="00CC456B" w:rsidRPr="00B051FD" w14:paraId="73F0F487" w14:textId="77777777" w:rsidTr="0030048D">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14:paraId="50F5C009"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20</w:t>
            </w:r>
          </w:p>
        </w:tc>
        <w:tc>
          <w:tcPr>
            <w:tcW w:w="3090" w:type="dxa"/>
            <w:tcBorders>
              <w:top w:val="single" w:sz="4" w:space="0" w:color="auto"/>
              <w:left w:val="single" w:sz="4" w:space="0" w:color="auto"/>
              <w:bottom w:val="single" w:sz="4" w:space="0" w:color="auto"/>
              <w:right w:val="single" w:sz="4" w:space="0" w:color="auto"/>
            </w:tcBorders>
            <w:vAlign w:val="center"/>
            <w:hideMark/>
          </w:tcPr>
          <w:p w14:paraId="7ED4F0B5" w14:textId="77777777" w:rsidR="00CC456B" w:rsidRPr="00B051FD" w:rsidRDefault="00CC456B" w:rsidP="0030048D">
            <w:pPr>
              <w:contextualSpacing/>
              <w:textAlignment w:val="baseline"/>
              <w:rPr>
                <w:rFonts w:eastAsia="Calibri"/>
                <w:color w:val="000000"/>
              </w:rPr>
            </w:pPr>
            <w:r w:rsidRPr="00B051FD">
              <w:rPr>
                <w:rFonts w:eastAsia="Calibri"/>
                <w:color w:val="000000"/>
              </w:rPr>
              <w:t>Стойки для считывателей и вызывных панелей</w:t>
            </w:r>
          </w:p>
        </w:tc>
        <w:tc>
          <w:tcPr>
            <w:tcW w:w="3856" w:type="dxa"/>
            <w:tcBorders>
              <w:top w:val="single" w:sz="4" w:space="0" w:color="auto"/>
              <w:left w:val="single" w:sz="4" w:space="0" w:color="auto"/>
              <w:bottom w:val="single" w:sz="4" w:space="0" w:color="auto"/>
              <w:right w:val="single" w:sz="4" w:space="0" w:color="auto"/>
            </w:tcBorders>
            <w:hideMark/>
          </w:tcPr>
          <w:p w14:paraId="4A234EFB" w14:textId="77777777" w:rsidR="00CC456B" w:rsidRPr="00B051FD" w:rsidRDefault="00CC456B" w:rsidP="0030048D">
            <w:pPr>
              <w:contextualSpacing/>
              <w:textAlignment w:val="baseline"/>
              <w:rPr>
                <w:rFonts w:eastAsia="Calibri"/>
                <w:color w:val="000000"/>
              </w:rPr>
            </w:pPr>
            <w:r w:rsidRPr="00B051FD">
              <w:rPr>
                <w:rFonts w:eastAsia="Calibri"/>
                <w:color w:val="000000"/>
              </w:rPr>
              <w:t>АртСистемы С-1300 исп.1</w:t>
            </w:r>
          </w:p>
        </w:tc>
        <w:tc>
          <w:tcPr>
            <w:tcW w:w="851" w:type="dxa"/>
            <w:tcBorders>
              <w:top w:val="single" w:sz="4" w:space="0" w:color="auto"/>
              <w:left w:val="single" w:sz="4" w:space="0" w:color="auto"/>
              <w:bottom w:val="single" w:sz="4" w:space="0" w:color="auto"/>
              <w:right w:val="single" w:sz="4" w:space="0" w:color="auto"/>
            </w:tcBorders>
            <w:hideMark/>
          </w:tcPr>
          <w:p w14:paraId="4799DD82"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74D39466"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6</w:t>
            </w:r>
          </w:p>
        </w:tc>
      </w:tr>
      <w:tr w:rsidR="00CC456B" w:rsidRPr="00B051FD" w14:paraId="7E00AB32" w14:textId="77777777" w:rsidTr="0030048D">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14:paraId="7DE1D966"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21</w:t>
            </w:r>
          </w:p>
        </w:tc>
        <w:tc>
          <w:tcPr>
            <w:tcW w:w="3090" w:type="dxa"/>
            <w:tcBorders>
              <w:top w:val="single" w:sz="4" w:space="0" w:color="auto"/>
              <w:left w:val="single" w:sz="4" w:space="0" w:color="auto"/>
              <w:bottom w:val="single" w:sz="4" w:space="0" w:color="auto"/>
              <w:right w:val="single" w:sz="4" w:space="0" w:color="auto"/>
            </w:tcBorders>
            <w:vAlign w:val="center"/>
            <w:hideMark/>
          </w:tcPr>
          <w:p w14:paraId="5C5E0FB8" w14:textId="77777777" w:rsidR="00CC456B" w:rsidRPr="00B051FD" w:rsidRDefault="00CC456B" w:rsidP="0030048D">
            <w:pPr>
              <w:contextualSpacing/>
              <w:textAlignment w:val="baseline"/>
              <w:rPr>
                <w:rFonts w:eastAsia="Calibri"/>
                <w:color w:val="000000"/>
              </w:rPr>
            </w:pPr>
            <w:r w:rsidRPr="00B051FD">
              <w:rPr>
                <w:rFonts w:eastAsia="Calibri"/>
                <w:color w:val="000000"/>
              </w:rPr>
              <w:t>Кнопочный пост, 2 кнопки с переключающимися контактами</w:t>
            </w:r>
          </w:p>
        </w:tc>
        <w:tc>
          <w:tcPr>
            <w:tcW w:w="3856" w:type="dxa"/>
            <w:tcBorders>
              <w:top w:val="single" w:sz="4" w:space="0" w:color="auto"/>
              <w:left w:val="single" w:sz="4" w:space="0" w:color="auto"/>
              <w:bottom w:val="single" w:sz="4" w:space="0" w:color="auto"/>
              <w:right w:val="single" w:sz="4" w:space="0" w:color="auto"/>
            </w:tcBorders>
            <w:hideMark/>
          </w:tcPr>
          <w:p w14:paraId="1F8DF4D1" w14:textId="77777777" w:rsidR="00CC456B" w:rsidRPr="00B051FD" w:rsidRDefault="00CC456B" w:rsidP="0030048D">
            <w:pPr>
              <w:contextualSpacing/>
              <w:textAlignment w:val="baseline"/>
              <w:rPr>
                <w:rFonts w:eastAsia="Calibri"/>
                <w:color w:val="000000"/>
              </w:rPr>
            </w:pPr>
            <w:r w:rsidRPr="00B051FD">
              <w:rPr>
                <w:rFonts w:eastAsia="Calibri"/>
                <w:color w:val="000000"/>
              </w:rPr>
              <w:t>ТЭК P2AB</w:t>
            </w:r>
          </w:p>
        </w:tc>
        <w:tc>
          <w:tcPr>
            <w:tcW w:w="851" w:type="dxa"/>
            <w:tcBorders>
              <w:top w:val="single" w:sz="4" w:space="0" w:color="auto"/>
              <w:left w:val="single" w:sz="4" w:space="0" w:color="auto"/>
              <w:bottom w:val="single" w:sz="4" w:space="0" w:color="auto"/>
              <w:right w:val="single" w:sz="4" w:space="0" w:color="auto"/>
            </w:tcBorders>
            <w:hideMark/>
          </w:tcPr>
          <w:p w14:paraId="23F5A9C7"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7F0572"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3</w:t>
            </w:r>
          </w:p>
        </w:tc>
      </w:tr>
    </w:tbl>
    <w:p w14:paraId="7AB4939F" w14:textId="77777777" w:rsidR="00CC456B" w:rsidRPr="00B051FD" w:rsidRDefault="00CC456B" w:rsidP="00CC456B">
      <w:pPr>
        <w:contextualSpacing/>
        <w:rPr>
          <w:rFonts w:eastAsia="Calibri"/>
          <w:b/>
        </w:rPr>
      </w:pPr>
    </w:p>
    <w:p w14:paraId="7C9041B4" w14:textId="77777777" w:rsidR="00CC456B" w:rsidRPr="00B051FD" w:rsidRDefault="00CC456B" w:rsidP="00CC456B">
      <w:pPr>
        <w:contextualSpacing/>
        <w:rPr>
          <w:rFonts w:eastAsia="Calibri"/>
          <w:b/>
        </w:rPr>
      </w:pPr>
    </w:p>
    <w:p w14:paraId="45359BD7" w14:textId="77777777" w:rsidR="00CC456B" w:rsidRPr="00B051FD" w:rsidRDefault="00CC456B" w:rsidP="00CC456B">
      <w:pPr>
        <w:contextualSpacing/>
        <w:rPr>
          <w:rFonts w:eastAsia="Calibri"/>
          <w:b/>
        </w:rPr>
      </w:pPr>
    </w:p>
    <w:p w14:paraId="34A84DEA" w14:textId="77777777" w:rsidR="00CC456B" w:rsidRPr="00B051FD" w:rsidRDefault="00CC456B" w:rsidP="00CC456B">
      <w:pPr>
        <w:contextualSpacing/>
        <w:rPr>
          <w:rFonts w:eastAsia="Calibri"/>
          <w:b/>
        </w:rPr>
      </w:pPr>
    </w:p>
    <w:p w14:paraId="37C1D66F" w14:textId="77777777" w:rsidR="00CC456B" w:rsidRPr="00B051FD" w:rsidRDefault="00CC456B" w:rsidP="00CC456B">
      <w:pPr>
        <w:contextualSpacing/>
        <w:jc w:val="center"/>
        <w:rPr>
          <w:rFonts w:eastAsia="Calibri"/>
          <w:b/>
        </w:rPr>
      </w:pPr>
      <w:r w:rsidRPr="00B051FD">
        <w:rPr>
          <w:rFonts w:eastAsia="Calibri"/>
          <w:b/>
        </w:rPr>
        <w:t>Перечень оборудования системы  контроля и управления доступом  в Научном корпусе Объекта (ул. Бестужевская, 50):</w:t>
      </w:r>
    </w:p>
    <w:tbl>
      <w:tblPr>
        <w:tblW w:w="949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401"/>
        <w:gridCol w:w="3377"/>
        <w:gridCol w:w="943"/>
        <w:gridCol w:w="1066"/>
      </w:tblGrid>
      <w:tr w:rsidR="00CC456B" w:rsidRPr="00B051FD" w14:paraId="631D3CCA" w14:textId="77777777" w:rsidTr="0030048D">
        <w:tc>
          <w:tcPr>
            <w:tcW w:w="709" w:type="dxa"/>
            <w:tcBorders>
              <w:top w:val="single" w:sz="4" w:space="0" w:color="auto"/>
              <w:left w:val="single" w:sz="4" w:space="0" w:color="auto"/>
              <w:bottom w:val="single" w:sz="4" w:space="0" w:color="auto"/>
              <w:right w:val="single" w:sz="4" w:space="0" w:color="auto"/>
            </w:tcBorders>
            <w:vAlign w:val="center"/>
            <w:hideMark/>
          </w:tcPr>
          <w:p w14:paraId="224C44A8" w14:textId="77777777" w:rsidR="00CC456B" w:rsidRPr="00B051FD" w:rsidRDefault="00CC456B" w:rsidP="0030048D">
            <w:pPr>
              <w:contextualSpacing/>
              <w:jc w:val="center"/>
              <w:textAlignment w:val="baseline"/>
              <w:rPr>
                <w:rFonts w:eastAsia="Calibri"/>
                <w:b/>
                <w:bCs/>
              </w:rPr>
            </w:pPr>
            <w:r w:rsidRPr="00B051FD">
              <w:rPr>
                <w:rFonts w:eastAsia="Calibri"/>
                <w:b/>
                <w:bCs/>
              </w:rPr>
              <w:t>№ п/п</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2F29CD2" w14:textId="77777777" w:rsidR="00CC456B" w:rsidRPr="00B051FD" w:rsidRDefault="00CC456B" w:rsidP="0030048D">
            <w:pPr>
              <w:contextualSpacing/>
              <w:jc w:val="center"/>
              <w:textAlignment w:val="baseline"/>
              <w:rPr>
                <w:rFonts w:eastAsia="Calibri"/>
                <w:b/>
                <w:bCs/>
              </w:rPr>
            </w:pPr>
            <w:r w:rsidRPr="00B051FD">
              <w:rPr>
                <w:rFonts w:eastAsia="Calibri"/>
                <w:b/>
                <w:bCs/>
              </w:rPr>
              <w:t>Вид</w:t>
            </w:r>
          </w:p>
        </w:tc>
        <w:tc>
          <w:tcPr>
            <w:tcW w:w="3378" w:type="dxa"/>
            <w:tcBorders>
              <w:top w:val="single" w:sz="4" w:space="0" w:color="auto"/>
              <w:left w:val="single" w:sz="4" w:space="0" w:color="auto"/>
              <w:bottom w:val="single" w:sz="4" w:space="0" w:color="auto"/>
              <w:right w:val="single" w:sz="4" w:space="0" w:color="auto"/>
            </w:tcBorders>
            <w:vAlign w:val="center"/>
            <w:hideMark/>
          </w:tcPr>
          <w:p w14:paraId="1077228C" w14:textId="77777777" w:rsidR="00CC456B" w:rsidRPr="00B051FD" w:rsidRDefault="00CC456B" w:rsidP="0030048D">
            <w:pPr>
              <w:contextualSpacing/>
              <w:jc w:val="center"/>
              <w:textAlignment w:val="baseline"/>
              <w:rPr>
                <w:rFonts w:eastAsia="Calibri"/>
                <w:b/>
                <w:bCs/>
              </w:rPr>
            </w:pPr>
            <w:r w:rsidRPr="00B051FD">
              <w:rPr>
                <w:rFonts w:eastAsia="Calibri"/>
                <w:b/>
                <w:bCs/>
              </w:rPr>
              <w:t>Технические характеристики оборудования/Производитель/Наименование</w:t>
            </w:r>
          </w:p>
        </w:tc>
        <w:tc>
          <w:tcPr>
            <w:tcW w:w="943" w:type="dxa"/>
            <w:tcBorders>
              <w:top w:val="single" w:sz="4" w:space="0" w:color="auto"/>
              <w:left w:val="single" w:sz="4" w:space="0" w:color="auto"/>
              <w:bottom w:val="single" w:sz="4" w:space="0" w:color="auto"/>
              <w:right w:val="single" w:sz="4" w:space="0" w:color="auto"/>
            </w:tcBorders>
            <w:vAlign w:val="center"/>
            <w:hideMark/>
          </w:tcPr>
          <w:p w14:paraId="45750ACF" w14:textId="77777777" w:rsidR="00CC456B" w:rsidRPr="00B051FD" w:rsidRDefault="00CC456B" w:rsidP="0030048D">
            <w:pPr>
              <w:contextualSpacing/>
              <w:jc w:val="center"/>
              <w:textAlignment w:val="baseline"/>
              <w:rPr>
                <w:rFonts w:eastAsia="Calibri"/>
                <w:b/>
                <w:bCs/>
              </w:rPr>
            </w:pPr>
            <w:r w:rsidRPr="00B051FD">
              <w:rPr>
                <w:rFonts w:eastAsia="Calibri"/>
                <w:b/>
                <w:bCs/>
              </w:rPr>
              <w:t>Ед. изм.</w:t>
            </w:r>
          </w:p>
        </w:tc>
        <w:tc>
          <w:tcPr>
            <w:tcW w:w="1066" w:type="dxa"/>
            <w:tcBorders>
              <w:top w:val="single" w:sz="4" w:space="0" w:color="auto"/>
              <w:left w:val="single" w:sz="4" w:space="0" w:color="auto"/>
              <w:bottom w:val="single" w:sz="4" w:space="0" w:color="auto"/>
              <w:right w:val="single" w:sz="4" w:space="0" w:color="auto"/>
            </w:tcBorders>
            <w:vAlign w:val="center"/>
            <w:hideMark/>
          </w:tcPr>
          <w:p w14:paraId="362C78A6" w14:textId="77777777" w:rsidR="00CC456B" w:rsidRPr="00B051FD" w:rsidRDefault="00CC456B" w:rsidP="0030048D">
            <w:pPr>
              <w:contextualSpacing/>
              <w:jc w:val="center"/>
              <w:textAlignment w:val="baseline"/>
              <w:rPr>
                <w:rFonts w:eastAsia="Calibri"/>
                <w:b/>
                <w:bCs/>
              </w:rPr>
            </w:pPr>
            <w:r w:rsidRPr="00B051FD">
              <w:rPr>
                <w:rFonts w:eastAsia="Calibri"/>
                <w:b/>
                <w:bCs/>
              </w:rPr>
              <w:t>Количество</w:t>
            </w:r>
          </w:p>
        </w:tc>
      </w:tr>
      <w:tr w:rsidR="00CC456B" w:rsidRPr="00B051FD" w14:paraId="4F92F194" w14:textId="77777777" w:rsidTr="0030048D">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14:paraId="73B1EBF8"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BB67A17"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Турникет-трипод с планками "Антипаника"</w:t>
            </w:r>
          </w:p>
        </w:tc>
        <w:tc>
          <w:tcPr>
            <w:tcW w:w="3378" w:type="dxa"/>
            <w:tcBorders>
              <w:top w:val="single" w:sz="4" w:space="0" w:color="auto"/>
              <w:left w:val="single" w:sz="4" w:space="0" w:color="auto"/>
              <w:bottom w:val="single" w:sz="4" w:space="0" w:color="auto"/>
              <w:right w:val="single" w:sz="4" w:space="0" w:color="auto"/>
            </w:tcBorders>
            <w:vAlign w:val="center"/>
            <w:hideMark/>
          </w:tcPr>
          <w:p w14:paraId="72767488"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PERCo-TTR-04.1G</w:t>
            </w:r>
          </w:p>
        </w:tc>
        <w:tc>
          <w:tcPr>
            <w:tcW w:w="943" w:type="dxa"/>
            <w:tcBorders>
              <w:top w:val="single" w:sz="4" w:space="0" w:color="auto"/>
              <w:left w:val="single" w:sz="4" w:space="0" w:color="auto"/>
              <w:bottom w:val="single" w:sz="4" w:space="0" w:color="auto"/>
              <w:right w:val="single" w:sz="4" w:space="0" w:color="auto"/>
            </w:tcBorders>
            <w:vAlign w:val="center"/>
            <w:hideMark/>
          </w:tcPr>
          <w:p w14:paraId="45617DBE"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шт.</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821B113"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1</w:t>
            </w:r>
          </w:p>
        </w:tc>
      </w:tr>
      <w:tr w:rsidR="00CC456B" w:rsidRPr="00B051FD" w14:paraId="36A5CE72" w14:textId="77777777" w:rsidTr="0030048D">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14:paraId="534AA623"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1D471B7"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Ограждение-калитка-антипаника К12</w:t>
            </w:r>
          </w:p>
        </w:tc>
        <w:tc>
          <w:tcPr>
            <w:tcW w:w="3378" w:type="dxa"/>
            <w:tcBorders>
              <w:top w:val="single" w:sz="4" w:space="0" w:color="auto"/>
              <w:left w:val="single" w:sz="4" w:space="0" w:color="auto"/>
              <w:bottom w:val="single" w:sz="4" w:space="0" w:color="auto"/>
              <w:right w:val="single" w:sz="4" w:space="0" w:color="auto"/>
            </w:tcBorders>
            <w:vAlign w:val="center"/>
            <w:hideMark/>
          </w:tcPr>
          <w:p w14:paraId="7E1B73FC"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РОСТЕВРОСТРОЙ</w:t>
            </w:r>
          </w:p>
        </w:tc>
        <w:tc>
          <w:tcPr>
            <w:tcW w:w="943" w:type="dxa"/>
            <w:tcBorders>
              <w:top w:val="single" w:sz="4" w:space="0" w:color="auto"/>
              <w:left w:val="single" w:sz="4" w:space="0" w:color="auto"/>
              <w:bottom w:val="single" w:sz="4" w:space="0" w:color="auto"/>
              <w:right w:val="single" w:sz="4" w:space="0" w:color="auto"/>
            </w:tcBorders>
            <w:vAlign w:val="center"/>
            <w:hideMark/>
          </w:tcPr>
          <w:p w14:paraId="7E3D8A25"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шт.</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9E9BA89"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1</w:t>
            </w:r>
          </w:p>
        </w:tc>
      </w:tr>
      <w:tr w:rsidR="00CC456B" w:rsidRPr="00B051FD" w14:paraId="3FCE45DF" w14:textId="77777777" w:rsidTr="0030048D">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14:paraId="11EDB97E"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7F1D496"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Источник бесперебойного питания 12 В</w:t>
            </w:r>
          </w:p>
        </w:tc>
        <w:tc>
          <w:tcPr>
            <w:tcW w:w="3378" w:type="dxa"/>
            <w:tcBorders>
              <w:top w:val="single" w:sz="4" w:space="0" w:color="auto"/>
              <w:left w:val="single" w:sz="4" w:space="0" w:color="auto"/>
              <w:bottom w:val="single" w:sz="4" w:space="0" w:color="auto"/>
              <w:right w:val="single" w:sz="4" w:space="0" w:color="auto"/>
            </w:tcBorders>
            <w:vAlign w:val="center"/>
            <w:hideMark/>
          </w:tcPr>
          <w:p w14:paraId="43757913"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Бастион СКАТ-1200И7</w:t>
            </w:r>
          </w:p>
        </w:tc>
        <w:tc>
          <w:tcPr>
            <w:tcW w:w="943" w:type="dxa"/>
            <w:tcBorders>
              <w:top w:val="single" w:sz="4" w:space="0" w:color="auto"/>
              <w:left w:val="single" w:sz="4" w:space="0" w:color="auto"/>
              <w:bottom w:val="single" w:sz="4" w:space="0" w:color="auto"/>
              <w:right w:val="single" w:sz="4" w:space="0" w:color="auto"/>
            </w:tcBorders>
            <w:vAlign w:val="center"/>
            <w:hideMark/>
          </w:tcPr>
          <w:p w14:paraId="0CB2AE0A"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шт.</w:t>
            </w:r>
          </w:p>
        </w:tc>
        <w:tc>
          <w:tcPr>
            <w:tcW w:w="1066" w:type="dxa"/>
            <w:tcBorders>
              <w:top w:val="single" w:sz="4" w:space="0" w:color="auto"/>
              <w:left w:val="single" w:sz="4" w:space="0" w:color="auto"/>
              <w:bottom w:val="single" w:sz="4" w:space="0" w:color="auto"/>
              <w:right w:val="single" w:sz="4" w:space="0" w:color="auto"/>
            </w:tcBorders>
            <w:vAlign w:val="center"/>
            <w:hideMark/>
          </w:tcPr>
          <w:p w14:paraId="3DCB6AD5"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1</w:t>
            </w:r>
          </w:p>
        </w:tc>
      </w:tr>
      <w:tr w:rsidR="00CC456B" w:rsidRPr="00B051FD" w14:paraId="7977F9EF" w14:textId="77777777" w:rsidTr="0030048D">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14:paraId="675B4357"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4</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3335DD0"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Контроллер доступа</w:t>
            </w:r>
          </w:p>
        </w:tc>
        <w:tc>
          <w:tcPr>
            <w:tcW w:w="3378" w:type="dxa"/>
            <w:tcBorders>
              <w:top w:val="single" w:sz="4" w:space="0" w:color="auto"/>
              <w:left w:val="single" w:sz="4" w:space="0" w:color="auto"/>
              <w:bottom w:val="single" w:sz="4" w:space="0" w:color="auto"/>
              <w:right w:val="single" w:sz="4" w:space="0" w:color="auto"/>
            </w:tcBorders>
            <w:vAlign w:val="center"/>
            <w:hideMark/>
          </w:tcPr>
          <w:p w14:paraId="54A2BC0B"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Parsec/NC-8000</w:t>
            </w:r>
          </w:p>
        </w:tc>
        <w:tc>
          <w:tcPr>
            <w:tcW w:w="943" w:type="dxa"/>
            <w:tcBorders>
              <w:top w:val="single" w:sz="4" w:space="0" w:color="auto"/>
              <w:left w:val="single" w:sz="4" w:space="0" w:color="auto"/>
              <w:bottom w:val="single" w:sz="4" w:space="0" w:color="auto"/>
              <w:right w:val="single" w:sz="4" w:space="0" w:color="auto"/>
            </w:tcBorders>
            <w:vAlign w:val="center"/>
            <w:hideMark/>
          </w:tcPr>
          <w:p w14:paraId="0214D6C7"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шт.</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4804F88"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1</w:t>
            </w:r>
          </w:p>
        </w:tc>
      </w:tr>
      <w:tr w:rsidR="00CC456B" w:rsidRPr="00B051FD" w14:paraId="4EC28802" w14:textId="77777777" w:rsidTr="0030048D">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14:paraId="0ABC3B64"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5</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23F1EA7"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считыватель карт </w:t>
            </w:r>
          </w:p>
        </w:tc>
        <w:tc>
          <w:tcPr>
            <w:tcW w:w="3378" w:type="dxa"/>
            <w:tcBorders>
              <w:top w:val="single" w:sz="4" w:space="0" w:color="auto"/>
              <w:left w:val="single" w:sz="4" w:space="0" w:color="auto"/>
              <w:bottom w:val="single" w:sz="4" w:space="0" w:color="auto"/>
              <w:right w:val="single" w:sz="4" w:space="0" w:color="auto"/>
            </w:tcBorders>
            <w:vAlign w:val="center"/>
            <w:hideMark/>
          </w:tcPr>
          <w:p w14:paraId="7A87D6C3"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Parsec/EH-EH09</w:t>
            </w:r>
          </w:p>
        </w:tc>
        <w:tc>
          <w:tcPr>
            <w:tcW w:w="943" w:type="dxa"/>
            <w:tcBorders>
              <w:top w:val="single" w:sz="4" w:space="0" w:color="auto"/>
              <w:left w:val="single" w:sz="4" w:space="0" w:color="auto"/>
              <w:bottom w:val="single" w:sz="4" w:space="0" w:color="auto"/>
              <w:right w:val="single" w:sz="4" w:space="0" w:color="auto"/>
            </w:tcBorders>
            <w:vAlign w:val="center"/>
            <w:hideMark/>
          </w:tcPr>
          <w:p w14:paraId="4846FED6"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шт.</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6AB254A"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2</w:t>
            </w:r>
          </w:p>
        </w:tc>
      </w:tr>
    </w:tbl>
    <w:p w14:paraId="17E8A5CC" w14:textId="77777777" w:rsidR="00CC456B" w:rsidRPr="00B051FD" w:rsidRDefault="00CC456B" w:rsidP="00CC456B">
      <w:pPr>
        <w:contextualSpacing/>
        <w:rPr>
          <w:rFonts w:eastAsia="Calibri"/>
        </w:rPr>
      </w:pPr>
    </w:p>
    <w:p w14:paraId="532D3A41" w14:textId="77777777" w:rsidR="00CC456B" w:rsidRPr="00B051FD" w:rsidRDefault="00CC456B" w:rsidP="00CC456B">
      <w:pPr>
        <w:contextualSpacing/>
        <w:jc w:val="center"/>
        <w:rPr>
          <w:rFonts w:eastAsia="Calibri"/>
          <w:b/>
        </w:rPr>
      </w:pPr>
      <w:r w:rsidRPr="00B051FD">
        <w:rPr>
          <w:rFonts w:eastAsia="Calibri"/>
          <w:b/>
        </w:rPr>
        <w:t>Перечень оборудования системы контроля и управления доступом в Детском Реабилитационно-Восстановительном Центре Объекта (пр. Б.Сампсониевский, 11):</w:t>
      </w:r>
    </w:p>
    <w:tbl>
      <w:tblPr>
        <w:tblW w:w="936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404"/>
        <w:gridCol w:w="3403"/>
        <w:gridCol w:w="993"/>
        <w:gridCol w:w="850"/>
      </w:tblGrid>
      <w:tr w:rsidR="00CC456B" w:rsidRPr="00B051FD" w14:paraId="7A7E0476" w14:textId="77777777" w:rsidTr="0030048D">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14:paraId="0920C3D5" w14:textId="77777777" w:rsidR="00CC456B" w:rsidRPr="00B051FD" w:rsidRDefault="00CC456B" w:rsidP="0030048D">
            <w:pPr>
              <w:contextualSpacing/>
              <w:jc w:val="center"/>
              <w:textAlignment w:val="baseline"/>
              <w:rPr>
                <w:rFonts w:eastAsia="Calibri"/>
                <w:b/>
                <w:bCs/>
              </w:rPr>
            </w:pPr>
            <w:r w:rsidRPr="00B051FD">
              <w:rPr>
                <w:rFonts w:eastAsia="Calibri"/>
                <w:b/>
                <w:bCs/>
              </w:rPr>
              <w:t>№</w:t>
            </w:r>
          </w:p>
        </w:tc>
        <w:tc>
          <w:tcPr>
            <w:tcW w:w="3404" w:type="dxa"/>
            <w:tcBorders>
              <w:top w:val="single" w:sz="4" w:space="0" w:color="auto"/>
              <w:left w:val="single" w:sz="4" w:space="0" w:color="auto"/>
              <w:bottom w:val="single" w:sz="4" w:space="0" w:color="auto"/>
              <w:right w:val="single" w:sz="4" w:space="0" w:color="auto"/>
            </w:tcBorders>
            <w:vAlign w:val="center"/>
            <w:hideMark/>
          </w:tcPr>
          <w:p w14:paraId="49056B4A" w14:textId="77777777" w:rsidR="00CC456B" w:rsidRPr="00B051FD" w:rsidRDefault="00CC456B" w:rsidP="0030048D">
            <w:pPr>
              <w:contextualSpacing/>
              <w:jc w:val="center"/>
              <w:textAlignment w:val="baseline"/>
              <w:rPr>
                <w:rFonts w:eastAsia="Calibri"/>
                <w:b/>
                <w:bCs/>
              </w:rPr>
            </w:pPr>
            <w:r w:rsidRPr="00B051FD">
              <w:rPr>
                <w:rFonts w:eastAsia="Calibri"/>
                <w:b/>
                <w:bCs/>
              </w:rPr>
              <w:t>Вид</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FF1D676" w14:textId="77777777" w:rsidR="00CC456B" w:rsidRPr="00B051FD" w:rsidRDefault="00CC456B" w:rsidP="0030048D">
            <w:pPr>
              <w:contextualSpacing/>
              <w:jc w:val="center"/>
              <w:textAlignment w:val="baseline"/>
              <w:rPr>
                <w:rFonts w:eastAsia="Calibri"/>
                <w:b/>
                <w:bCs/>
              </w:rPr>
            </w:pPr>
            <w:r w:rsidRPr="00B051FD">
              <w:rPr>
                <w:rFonts w:eastAsia="Calibri"/>
                <w:b/>
                <w:bCs/>
              </w:rPr>
              <w:t>Технические характеристики оборудования/Производитель/Наименование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BBD723E" w14:textId="77777777" w:rsidR="00CC456B" w:rsidRPr="00B051FD" w:rsidRDefault="00CC456B" w:rsidP="0030048D">
            <w:pPr>
              <w:contextualSpacing/>
              <w:jc w:val="center"/>
              <w:textAlignment w:val="baseline"/>
              <w:rPr>
                <w:rFonts w:eastAsia="Calibri"/>
                <w:b/>
                <w:bCs/>
              </w:rPr>
            </w:pPr>
            <w:r w:rsidRPr="00B051FD">
              <w:rPr>
                <w:rFonts w:eastAsia="Calibri"/>
                <w:b/>
                <w:bCs/>
              </w:rPr>
              <w:t>Ед. изм.</w:t>
            </w:r>
          </w:p>
        </w:tc>
        <w:tc>
          <w:tcPr>
            <w:tcW w:w="850" w:type="dxa"/>
            <w:tcBorders>
              <w:top w:val="single" w:sz="4" w:space="0" w:color="auto"/>
              <w:left w:val="single" w:sz="4" w:space="0" w:color="auto"/>
              <w:bottom w:val="single" w:sz="4" w:space="0" w:color="auto"/>
              <w:right w:val="single" w:sz="4" w:space="0" w:color="auto"/>
            </w:tcBorders>
            <w:vAlign w:val="center"/>
            <w:hideMark/>
          </w:tcPr>
          <w:p w14:paraId="1DD4744A" w14:textId="77777777" w:rsidR="00CC456B" w:rsidRPr="00B051FD" w:rsidRDefault="00CC456B" w:rsidP="0030048D">
            <w:pPr>
              <w:contextualSpacing/>
              <w:jc w:val="center"/>
              <w:textAlignment w:val="baseline"/>
              <w:rPr>
                <w:rFonts w:eastAsia="Calibri"/>
                <w:b/>
                <w:bCs/>
              </w:rPr>
            </w:pPr>
            <w:r w:rsidRPr="00B051FD">
              <w:rPr>
                <w:rFonts w:eastAsia="Calibri"/>
                <w:b/>
                <w:bCs/>
              </w:rPr>
              <w:t>Количество</w:t>
            </w:r>
          </w:p>
        </w:tc>
      </w:tr>
      <w:tr w:rsidR="00CC456B" w:rsidRPr="00B051FD" w14:paraId="75205450" w14:textId="77777777" w:rsidTr="0030048D">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14:paraId="4F7E0AF1"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1</w:t>
            </w:r>
          </w:p>
        </w:tc>
        <w:tc>
          <w:tcPr>
            <w:tcW w:w="3404" w:type="dxa"/>
            <w:tcBorders>
              <w:top w:val="single" w:sz="4" w:space="0" w:color="auto"/>
              <w:left w:val="single" w:sz="4" w:space="0" w:color="auto"/>
              <w:bottom w:val="single" w:sz="4" w:space="0" w:color="auto"/>
              <w:right w:val="single" w:sz="4" w:space="0" w:color="auto"/>
            </w:tcBorders>
            <w:vAlign w:val="center"/>
            <w:hideMark/>
          </w:tcPr>
          <w:p w14:paraId="3176A4EE"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Шлагбаум</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FA20F16"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CAME G 2500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729838C"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комплект</w:t>
            </w:r>
          </w:p>
        </w:tc>
        <w:tc>
          <w:tcPr>
            <w:tcW w:w="850" w:type="dxa"/>
            <w:tcBorders>
              <w:top w:val="single" w:sz="4" w:space="0" w:color="auto"/>
              <w:left w:val="single" w:sz="4" w:space="0" w:color="auto"/>
              <w:bottom w:val="single" w:sz="4" w:space="0" w:color="auto"/>
              <w:right w:val="single" w:sz="4" w:space="0" w:color="auto"/>
            </w:tcBorders>
            <w:vAlign w:val="center"/>
            <w:hideMark/>
          </w:tcPr>
          <w:p w14:paraId="0EA899C8"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1</w:t>
            </w:r>
          </w:p>
        </w:tc>
      </w:tr>
      <w:tr w:rsidR="00CC456B" w:rsidRPr="00B051FD" w14:paraId="64DD2B0C" w14:textId="77777777" w:rsidTr="0030048D">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14:paraId="744F65EA"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2</w:t>
            </w:r>
          </w:p>
        </w:tc>
        <w:tc>
          <w:tcPr>
            <w:tcW w:w="3404" w:type="dxa"/>
            <w:tcBorders>
              <w:top w:val="single" w:sz="4" w:space="0" w:color="auto"/>
              <w:left w:val="single" w:sz="4" w:space="0" w:color="auto"/>
              <w:bottom w:val="single" w:sz="4" w:space="0" w:color="auto"/>
              <w:right w:val="single" w:sz="4" w:space="0" w:color="auto"/>
            </w:tcBorders>
            <w:vAlign w:val="center"/>
            <w:hideMark/>
          </w:tcPr>
          <w:p w14:paraId="2505AEBB"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 xml:space="preserve">Радиоприемник </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60D04FD"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CAME AF43RU</w:t>
            </w:r>
          </w:p>
        </w:tc>
        <w:tc>
          <w:tcPr>
            <w:tcW w:w="993" w:type="dxa"/>
            <w:tcBorders>
              <w:top w:val="single" w:sz="4" w:space="0" w:color="auto"/>
              <w:left w:val="single" w:sz="4" w:space="0" w:color="auto"/>
              <w:bottom w:val="single" w:sz="4" w:space="0" w:color="auto"/>
              <w:right w:val="single" w:sz="4" w:space="0" w:color="auto"/>
            </w:tcBorders>
            <w:vAlign w:val="center"/>
            <w:hideMark/>
          </w:tcPr>
          <w:p w14:paraId="1C853B93"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шт.</w:t>
            </w:r>
          </w:p>
        </w:tc>
        <w:tc>
          <w:tcPr>
            <w:tcW w:w="850" w:type="dxa"/>
            <w:tcBorders>
              <w:top w:val="single" w:sz="4" w:space="0" w:color="auto"/>
              <w:left w:val="single" w:sz="4" w:space="0" w:color="auto"/>
              <w:bottom w:val="single" w:sz="4" w:space="0" w:color="auto"/>
              <w:right w:val="single" w:sz="4" w:space="0" w:color="auto"/>
            </w:tcBorders>
            <w:vAlign w:val="center"/>
            <w:hideMark/>
          </w:tcPr>
          <w:p w14:paraId="3E4B2BD4"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1</w:t>
            </w:r>
          </w:p>
        </w:tc>
      </w:tr>
      <w:tr w:rsidR="00CC456B" w:rsidRPr="00B051FD" w14:paraId="411E9BDD" w14:textId="77777777" w:rsidTr="0030048D">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14:paraId="13C94CB2"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3</w:t>
            </w:r>
          </w:p>
        </w:tc>
        <w:tc>
          <w:tcPr>
            <w:tcW w:w="3404" w:type="dxa"/>
            <w:tcBorders>
              <w:top w:val="single" w:sz="4" w:space="0" w:color="auto"/>
              <w:left w:val="single" w:sz="4" w:space="0" w:color="auto"/>
              <w:bottom w:val="single" w:sz="4" w:space="0" w:color="auto"/>
              <w:right w:val="single" w:sz="4" w:space="0" w:color="auto"/>
            </w:tcBorders>
            <w:vAlign w:val="center"/>
            <w:hideMark/>
          </w:tcPr>
          <w:p w14:paraId="2C8FFA45"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Антенна</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A80E5FC"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CAM TOP-A  433N</w:t>
            </w:r>
          </w:p>
        </w:tc>
        <w:tc>
          <w:tcPr>
            <w:tcW w:w="993" w:type="dxa"/>
            <w:tcBorders>
              <w:top w:val="single" w:sz="4" w:space="0" w:color="auto"/>
              <w:left w:val="single" w:sz="4" w:space="0" w:color="auto"/>
              <w:bottom w:val="single" w:sz="4" w:space="0" w:color="auto"/>
              <w:right w:val="single" w:sz="4" w:space="0" w:color="auto"/>
            </w:tcBorders>
            <w:vAlign w:val="center"/>
            <w:hideMark/>
          </w:tcPr>
          <w:p w14:paraId="2E03C1E0"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шт.</w:t>
            </w:r>
          </w:p>
        </w:tc>
        <w:tc>
          <w:tcPr>
            <w:tcW w:w="850" w:type="dxa"/>
            <w:tcBorders>
              <w:top w:val="single" w:sz="4" w:space="0" w:color="auto"/>
              <w:left w:val="single" w:sz="4" w:space="0" w:color="auto"/>
              <w:bottom w:val="single" w:sz="4" w:space="0" w:color="auto"/>
              <w:right w:val="single" w:sz="4" w:space="0" w:color="auto"/>
            </w:tcBorders>
            <w:vAlign w:val="center"/>
            <w:hideMark/>
          </w:tcPr>
          <w:p w14:paraId="6131733B"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1</w:t>
            </w:r>
          </w:p>
        </w:tc>
      </w:tr>
      <w:tr w:rsidR="00CC456B" w:rsidRPr="00B051FD" w14:paraId="6D69F030" w14:textId="77777777" w:rsidTr="0030048D">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14:paraId="4E4E49AC"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4</w:t>
            </w:r>
          </w:p>
        </w:tc>
        <w:tc>
          <w:tcPr>
            <w:tcW w:w="3404" w:type="dxa"/>
            <w:tcBorders>
              <w:top w:val="single" w:sz="4" w:space="0" w:color="auto"/>
              <w:left w:val="single" w:sz="4" w:space="0" w:color="auto"/>
              <w:bottom w:val="single" w:sz="4" w:space="0" w:color="auto"/>
              <w:right w:val="single" w:sz="4" w:space="0" w:color="auto"/>
            </w:tcBorders>
            <w:vAlign w:val="center"/>
            <w:hideMark/>
          </w:tcPr>
          <w:p w14:paraId="2C6D23E7"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Лампа сигнальная  светодиодная</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2071547"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CAME KLED</w:t>
            </w:r>
          </w:p>
        </w:tc>
        <w:tc>
          <w:tcPr>
            <w:tcW w:w="993" w:type="dxa"/>
            <w:tcBorders>
              <w:top w:val="single" w:sz="4" w:space="0" w:color="auto"/>
              <w:left w:val="single" w:sz="4" w:space="0" w:color="auto"/>
              <w:bottom w:val="single" w:sz="4" w:space="0" w:color="auto"/>
              <w:right w:val="single" w:sz="4" w:space="0" w:color="auto"/>
            </w:tcBorders>
            <w:vAlign w:val="center"/>
            <w:hideMark/>
          </w:tcPr>
          <w:p w14:paraId="14C8461F"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шт.</w:t>
            </w:r>
          </w:p>
        </w:tc>
        <w:tc>
          <w:tcPr>
            <w:tcW w:w="850" w:type="dxa"/>
            <w:tcBorders>
              <w:top w:val="single" w:sz="4" w:space="0" w:color="auto"/>
              <w:left w:val="single" w:sz="4" w:space="0" w:color="auto"/>
              <w:bottom w:val="single" w:sz="4" w:space="0" w:color="auto"/>
              <w:right w:val="single" w:sz="4" w:space="0" w:color="auto"/>
            </w:tcBorders>
            <w:vAlign w:val="center"/>
            <w:hideMark/>
          </w:tcPr>
          <w:p w14:paraId="6236DA84"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1</w:t>
            </w:r>
          </w:p>
        </w:tc>
      </w:tr>
      <w:tr w:rsidR="00CC456B" w:rsidRPr="00B051FD" w14:paraId="620DF8FA" w14:textId="77777777" w:rsidTr="0030048D">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14:paraId="14305368"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5</w:t>
            </w:r>
          </w:p>
        </w:tc>
        <w:tc>
          <w:tcPr>
            <w:tcW w:w="3404" w:type="dxa"/>
            <w:tcBorders>
              <w:top w:val="single" w:sz="4" w:space="0" w:color="auto"/>
              <w:left w:val="single" w:sz="4" w:space="0" w:color="auto"/>
              <w:bottom w:val="single" w:sz="4" w:space="0" w:color="auto"/>
              <w:right w:val="single" w:sz="4" w:space="0" w:color="auto"/>
            </w:tcBorders>
            <w:vAlign w:val="center"/>
            <w:hideMark/>
          </w:tcPr>
          <w:p w14:paraId="1CFC7AE6"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Кронштейн для лампы</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D039349"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CAME KIARO S</w:t>
            </w:r>
          </w:p>
        </w:tc>
        <w:tc>
          <w:tcPr>
            <w:tcW w:w="993" w:type="dxa"/>
            <w:tcBorders>
              <w:top w:val="single" w:sz="4" w:space="0" w:color="auto"/>
              <w:left w:val="single" w:sz="4" w:space="0" w:color="auto"/>
              <w:bottom w:val="single" w:sz="4" w:space="0" w:color="auto"/>
              <w:right w:val="single" w:sz="4" w:space="0" w:color="auto"/>
            </w:tcBorders>
            <w:vAlign w:val="center"/>
            <w:hideMark/>
          </w:tcPr>
          <w:p w14:paraId="2D36272B"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шт.</w:t>
            </w:r>
          </w:p>
        </w:tc>
        <w:tc>
          <w:tcPr>
            <w:tcW w:w="850" w:type="dxa"/>
            <w:tcBorders>
              <w:top w:val="single" w:sz="4" w:space="0" w:color="auto"/>
              <w:left w:val="single" w:sz="4" w:space="0" w:color="auto"/>
              <w:bottom w:val="single" w:sz="4" w:space="0" w:color="auto"/>
              <w:right w:val="single" w:sz="4" w:space="0" w:color="auto"/>
            </w:tcBorders>
            <w:vAlign w:val="center"/>
            <w:hideMark/>
          </w:tcPr>
          <w:p w14:paraId="118979AF"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1</w:t>
            </w:r>
          </w:p>
        </w:tc>
      </w:tr>
      <w:tr w:rsidR="00CC456B" w:rsidRPr="00B051FD" w14:paraId="726A3AA6" w14:textId="77777777" w:rsidTr="0030048D">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14:paraId="4D1576D2"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6</w:t>
            </w:r>
          </w:p>
        </w:tc>
        <w:tc>
          <w:tcPr>
            <w:tcW w:w="3404" w:type="dxa"/>
            <w:tcBorders>
              <w:top w:val="single" w:sz="4" w:space="0" w:color="auto"/>
              <w:left w:val="single" w:sz="4" w:space="0" w:color="auto"/>
              <w:bottom w:val="single" w:sz="4" w:space="0" w:color="auto"/>
              <w:right w:val="single" w:sz="4" w:space="0" w:color="auto"/>
            </w:tcBorders>
            <w:vAlign w:val="center"/>
            <w:hideMark/>
          </w:tcPr>
          <w:p w14:paraId="4B7C34A0"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Фотоэлементы  накладные</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6FBABE6"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CAME DIR 10</w:t>
            </w:r>
          </w:p>
        </w:tc>
        <w:tc>
          <w:tcPr>
            <w:tcW w:w="993" w:type="dxa"/>
            <w:tcBorders>
              <w:top w:val="single" w:sz="4" w:space="0" w:color="auto"/>
              <w:left w:val="single" w:sz="4" w:space="0" w:color="auto"/>
              <w:bottom w:val="single" w:sz="4" w:space="0" w:color="auto"/>
              <w:right w:val="single" w:sz="4" w:space="0" w:color="auto"/>
            </w:tcBorders>
            <w:hideMark/>
          </w:tcPr>
          <w:p w14:paraId="2FFE853A"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шт.</w:t>
            </w:r>
          </w:p>
        </w:tc>
        <w:tc>
          <w:tcPr>
            <w:tcW w:w="850" w:type="dxa"/>
            <w:tcBorders>
              <w:top w:val="single" w:sz="4" w:space="0" w:color="auto"/>
              <w:left w:val="single" w:sz="4" w:space="0" w:color="auto"/>
              <w:bottom w:val="single" w:sz="4" w:space="0" w:color="auto"/>
              <w:right w:val="single" w:sz="4" w:space="0" w:color="auto"/>
            </w:tcBorders>
            <w:vAlign w:val="center"/>
            <w:hideMark/>
          </w:tcPr>
          <w:p w14:paraId="5249C07C" w14:textId="77777777" w:rsidR="00CC456B" w:rsidRPr="00B051FD" w:rsidRDefault="00CC456B" w:rsidP="0030048D">
            <w:pPr>
              <w:contextualSpacing/>
              <w:jc w:val="center"/>
              <w:textAlignment w:val="baseline"/>
              <w:rPr>
                <w:rFonts w:eastAsia="Calibri"/>
                <w:color w:val="000000"/>
              </w:rPr>
            </w:pPr>
            <w:r w:rsidRPr="00B051FD">
              <w:rPr>
                <w:rFonts w:eastAsia="Calibri"/>
                <w:color w:val="000000"/>
              </w:rPr>
              <w:t>1</w:t>
            </w:r>
          </w:p>
        </w:tc>
      </w:tr>
    </w:tbl>
    <w:p w14:paraId="7058D7D4" w14:textId="77777777" w:rsidR="00CC456B" w:rsidRPr="00B051FD" w:rsidRDefault="00CC456B" w:rsidP="00CC456B">
      <w:pPr>
        <w:contextualSpacing/>
        <w:jc w:val="center"/>
        <w:rPr>
          <w:b/>
          <w:color w:val="000000"/>
        </w:rPr>
      </w:pPr>
      <w:r w:rsidRPr="00B051FD">
        <w:rPr>
          <w:b/>
          <w:color w:val="000000"/>
        </w:rPr>
        <w:t>Сведения оборудования СПС и СОУЭ, по адресу:</w:t>
      </w:r>
    </w:p>
    <w:p w14:paraId="1B5CE504" w14:textId="77777777" w:rsidR="00CC456B" w:rsidRPr="00B051FD" w:rsidRDefault="00CC456B" w:rsidP="00CC456B">
      <w:pPr>
        <w:contextualSpacing/>
        <w:jc w:val="center"/>
        <w:rPr>
          <w:b/>
          <w:color w:val="000000"/>
        </w:rPr>
      </w:pPr>
      <w:r w:rsidRPr="00B051FD">
        <w:rPr>
          <w:b/>
          <w:color w:val="000000"/>
        </w:rPr>
        <w:t>Санкт-Петербург, Большой Сампсониевский пр., д. 11, лит. А</w:t>
      </w:r>
    </w:p>
    <w:p w14:paraId="55CA8DD0" w14:textId="77777777" w:rsidR="00CC456B" w:rsidRPr="00B051FD" w:rsidRDefault="00CC456B" w:rsidP="00CC456B">
      <w:pPr>
        <w:contextualSpacing/>
        <w:jc w:val="right"/>
        <w:rPr>
          <w:b/>
          <w:color w:val="000000"/>
        </w:rPr>
      </w:pPr>
    </w:p>
    <w:p w14:paraId="56AF49B7" w14:textId="77777777" w:rsidR="00CC456B" w:rsidRPr="00B051FD" w:rsidRDefault="00CC456B" w:rsidP="00CC456B">
      <w:pPr>
        <w:contextualSpacing/>
        <w:jc w:val="center"/>
        <w:rPr>
          <w:b/>
          <w:color w:val="000000"/>
        </w:rPr>
      </w:pPr>
    </w:p>
    <w:tbl>
      <w:tblPr>
        <w:tblW w:w="4907" w:type="pct"/>
        <w:jc w:val="center"/>
        <w:tblCellMar>
          <w:left w:w="0" w:type="dxa"/>
          <w:right w:w="0" w:type="dxa"/>
        </w:tblCellMar>
        <w:tblLook w:val="04A0" w:firstRow="1" w:lastRow="0" w:firstColumn="1" w:lastColumn="0" w:noHBand="0" w:noVBand="1"/>
      </w:tblPr>
      <w:tblGrid>
        <w:gridCol w:w="571"/>
        <w:gridCol w:w="6710"/>
        <w:gridCol w:w="1220"/>
        <w:gridCol w:w="1366"/>
      </w:tblGrid>
      <w:tr w:rsidR="00CC456B" w:rsidRPr="00B051FD" w14:paraId="1E6427B4" w14:textId="77777777" w:rsidTr="0030048D">
        <w:trPr>
          <w:tblHeader/>
          <w:jc w:val="center"/>
        </w:trPr>
        <w:tc>
          <w:tcPr>
            <w:tcW w:w="290" w:type="pct"/>
            <w:tcBorders>
              <w:top w:val="single" w:sz="4" w:space="0" w:color="auto"/>
              <w:left w:val="single" w:sz="4" w:space="0" w:color="auto"/>
              <w:bottom w:val="single" w:sz="4" w:space="0" w:color="auto"/>
              <w:right w:val="single" w:sz="4" w:space="0" w:color="auto"/>
            </w:tcBorders>
            <w:hideMark/>
          </w:tcPr>
          <w:p w14:paraId="1DABD390" w14:textId="77777777" w:rsidR="00CC456B" w:rsidRPr="00B051FD" w:rsidRDefault="00CC456B" w:rsidP="0030048D">
            <w:pPr>
              <w:contextualSpacing/>
              <w:jc w:val="center"/>
              <w:rPr>
                <w:b/>
                <w:color w:val="000000"/>
              </w:rPr>
            </w:pPr>
            <w:r w:rsidRPr="00B051FD">
              <w:rPr>
                <w:b/>
                <w:color w:val="000000"/>
              </w:rPr>
              <w:t>№</w:t>
            </w:r>
          </w:p>
          <w:p w14:paraId="63E00C3C" w14:textId="77777777" w:rsidR="00CC456B" w:rsidRPr="00B051FD" w:rsidRDefault="00CC456B" w:rsidP="0030048D">
            <w:pPr>
              <w:contextualSpacing/>
              <w:jc w:val="center"/>
              <w:rPr>
                <w:b/>
                <w:color w:val="000000"/>
              </w:rPr>
            </w:pPr>
            <w:r w:rsidRPr="00B051FD">
              <w:rPr>
                <w:b/>
                <w:color w:val="000000"/>
              </w:rPr>
              <w:t>п/п</w:t>
            </w:r>
          </w:p>
        </w:tc>
        <w:tc>
          <w:tcPr>
            <w:tcW w:w="3400" w:type="pct"/>
            <w:tcBorders>
              <w:top w:val="single" w:sz="4" w:space="0" w:color="auto"/>
              <w:left w:val="single" w:sz="4" w:space="0" w:color="auto"/>
              <w:bottom w:val="single" w:sz="4" w:space="0" w:color="auto"/>
              <w:right w:val="single" w:sz="4" w:space="0" w:color="auto"/>
            </w:tcBorders>
            <w:hideMark/>
          </w:tcPr>
          <w:p w14:paraId="25423A3B" w14:textId="77777777" w:rsidR="00CC456B" w:rsidRPr="00B051FD" w:rsidRDefault="00CC456B" w:rsidP="0030048D">
            <w:pPr>
              <w:ind w:left="119"/>
              <w:contextualSpacing/>
              <w:jc w:val="center"/>
              <w:rPr>
                <w:b/>
                <w:color w:val="000000"/>
              </w:rPr>
            </w:pPr>
            <w:r w:rsidRPr="00B051FD">
              <w:rPr>
                <w:b/>
                <w:color w:val="000000"/>
              </w:rPr>
              <w:t>Наименование</w:t>
            </w:r>
          </w:p>
        </w:tc>
        <w:tc>
          <w:tcPr>
            <w:tcW w:w="618" w:type="pct"/>
            <w:tcBorders>
              <w:top w:val="single" w:sz="4" w:space="0" w:color="auto"/>
              <w:left w:val="single" w:sz="4" w:space="0" w:color="auto"/>
              <w:bottom w:val="single" w:sz="4" w:space="0" w:color="auto"/>
              <w:right w:val="single" w:sz="4" w:space="0" w:color="auto"/>
            </w:tcBorders>
            <w:hideMark/>
          </w:tcPr>
          <w:p w14:paraId="78C0BA81" w14:textId="77777777" w:rsidR="00CC456B" w:rsidRPr="00B051FD" w:rsidRDefault="00CC456B" w:rsidP="0030048D">
            <w:pPr>
              <w:contextualSpacing/>
              <w:jc w:val="center"/>
              <w:rPr>
                <w:b/>
                <w:color w:val="000000"/>
              </w:rPr>
            </w:pPr>
            <w:r w:rsidRPr="00B051FD">
              <w:rPr>
                <w:b/>
                <w:color w:val="000000"/>
              </w:rPr>
              <w:t>Ед. изм.</w:t>
            </w:r>
          </w:p>
        </w:tc>
        <w:tc>
          <w:tcPr>
            <w:tcW w:w="692" w:type="pct"/>
            <w:tcBorders>
              <w:top w:val="single" w:sz="4" w:space="0" w:color="auto"/>
              <w:left w:val="single" w:sz="4" w:space="0" w:color="auto"/>
              <w:bottom w:val="single" w:sz="4" w:space="0" w:color="auto"/>
              <w:right w:val="single" w:sz="4" w:space="0" w:color="auto"/>
            </w:tcBorders>
            <w:hideMark/>
          </w:tcPr>
          <w:p w14:paraId="14BFD53C" w14:textId="77777777" w:rsidR="00CC456B" w:rsidRPr="00B051FD" w:rsidRDefault="00CC456B" w:rsidP="0030048D">
            <w:pPr>
              <w:contextualSpacing/>
              <w:jc w:val="center"/>
              <w:rPr>
                <w:b/>
                <w:color w:val="000000"/>
              </w:rPr>
            </w:pPr>
            <w:r w:rsidRPr="00B051FD">
              <w:rPr>
                <w:b/>
                <w:color w:val="000000"/>
              </w:rPr>
              <w:t>Кол-во</w:t>
            </w:r>
          </w:p>
        </w:tc>
      </w:tr>
      <w:tr w:rsidR="00CC456B" w:rsidRPr="00B051FD" w14:paraId="14B17F5A" w14:textId="77777777" w:rsidTr="0030048D">
        <w:trPr>
          <w:tblHeader/>
          <w:jc w:val="center"/>
        </w:trPr>
        <w:tc>
          <w:tcPr>
            <w:tcW w:w="290" w:type="pct"/>
            <w:tcBorders>
              <w:top w:val="single" w:sz="4" w:space="0" w:color="auto"/>
              <w:left w:val="single" w:sz="4" w:space="0" w:color="auto"/>
              <w:bottom w:val="nil"/>
              <w:right w:val="single" w:sz="4" w:space="0" w:color="auto"/>
            </w:tcBorders>
          </w:tcPr>
          <w:p w14:paraId="0353F41E" w14:textId="77777777" w:rsidR="00CC456B" w:rsidRPr="00B051FD" w:rsidRDefault="00CC456B" w:rsidP="0030048D">
            <w:pPr>
              <w:widowControl/>
              <w:numPr>
                <w:ilvl w:val="0"/>
                <w:numId w:val="33"/>
              </w:numPr>
              <w:autoSpaceDE/>
              <w:autoSpaceDN/>
              <w:adjustRightInd/>
              <w:contextualSpacing/>
              <w:rPr>
                <w:color w:val="000000"/>
              </w:rPr>
            </w:pPr>
          </w:p>
        </w:tc>
        <w:tc>
          <w:tcPr>
            <w:tcW w:w="3400" w:type="pct"/>
            <w:tcBorders>
              <w:top w:val="single" w:sz="4" w:space="0" w:color="auto"/>
              <w:left w:val="single" w:sz="4" w:space="0" w:color="auto"/>
              <w:bottom w:val="nil"/>
              <w:right w:val="single" w:sz="4" w:space="0" w:color="auto"/>
            </w:tcBorders>
            <w:hideMark/>
          </w:tcPr>
          <w:p w14:paraId="46C8E090" w14:textId="77777777" w:rsidR="00CC456B" w:rsidRPr="00B051FD" w:rsidRDefault="00CC456B" w:rsidP="0030048D">
            <w:pPr>
              <w:ind w:left="119"/>
              <w:contextualSpacing/>
              <w:rPr>
                <w:color w:val="000000"/>
              </w:rPr>
            </w:pPr>
            <w:r w:rsidRPr="00B051FD">
              <w:rPr>
                <w:color w:val="000000"/>
              </w:rPr>
              <w:t>Прибор ППКОП  Сигнал-20П</w:t>
            </w:r>
          </w:p>
        </w:tc>
        <w:tc>
          <w:tcPr>
            <w:tcW w:w="618" w:type="pct"/>
            <w:tcBorders>
              <w:top w:val="single" w:sz="4" w:space="0" w:color="auto"/>
              <w:left w:val="single" w:sz="4" w:space="0" w:color="auto"/>
              <w:bottom w:val="nil"/>
              <w:right w:val="single" w:sz="4" w:space="0" w:color="auto"/>
            </w:tcBorders>
            <w:hideMark/>
          </w:tcPr>
          <w:p w14:paraId="235BE0F7" w14:textId="77777777" w:rsidR="00CC456B" w:rsidRPr="00B051FD" w:rsidRDefault="00CC456B" w:rsidP="0030048D">
            <w:pPr>
              <w:contextualSpacing/>
              <w:jc w:val="center"/>
              <w:rPr>
                <w:color w:val="000000"/>
              </w:rPr>
            </w:pPr>
            <w:r w:rsidRPr="00B051FD">
              <w:rPr>
                <w:color w:val="000000"/>
              </w:rPr>
              <w:t>шт.</w:t>
            </w:r>
          </w:p>
        </w:tc>
        <w:tc>
          <w:tcPr>
            <w:tcW w:w="692" w:type="pct"/>
            <w:tcBorders>
              <w:top w:val="single" w:sz="4" w:space="0" w:color="auto"/>
              <w:left w:val="single" w:sz="4" w:space="0" w:color="auto"/>
              <w:bottom w:val="nil"/>
              <w:right w:val="single" w:sz="4" w:space="0" w:color="auto"/>
            </w:tcBorders>
            <w:hideMark/>
          </w:tcPr>
          <w:p w14:paraId="16D21663" w14:textId="77777777" w:rsidR="00CC456B" w:rsidRPr="00B051FD" w:rsidRDefault="00CC456B" w:rsidP="0030048D">
            <w:pPr>
              <w:ind w:right="143"/>
              <w:contextualSpacing/>
              <w:jc w:val="center"/>
              <w:rPr>
                <w:color w:val="000000"/>
              </w:rPr>
            </w:pPr>
            <w:r w:rsidRPr="00B051FD">
              <w:rPr>
                <w:color w:val="000000"/>
              </w:rPr>
              <w:t>1</w:t>
            </w:r>
          </w:p>
        </w:tc>
      </w:tr>
      <w:tr w:rsidR="00CC456B" w:rsidRPr="00B051FD" w14:paraId="081D849E" w14:textId="77777777" w:rsidTr="0030048D">
        <w:trPr>
          <w:tblHeader/>
          <w:jc w:val="center"/>
        </w:trPr>
        <w:tc>
          <w:tcPr>
            <w:tcW w:w="290" w:type="pct"/>
            <w:tcBorders>
              <w:top w:val="single" w:sz="4" w:space="0" w:color="auto"/>
              <w:left w:val="single" w:sz="4" w:space="0" w:color="auto"/>
              <w:bottom w:val="nil"/>
              <w:right w:val="single" w:sz="4" w:space="0" w:color="auto"/>
            </w:tcBorders>
          </w:tcPr>
          <w:p w14:paraId="786F59B0" w14:textId="77777777" w:rsidR="00CC456B" w:rsidRPr="00B051FD" w:rsidRDefault="00CC456B" w:rsidP="0030048D">
            <w:pPr>
              <w:widowControl/>
              <w:numPr>
                <w:ilvl w:val="0"/>
                <w:numId w:val="33"/>
              </w:numPr>
              <w:autoSpaceDE/>
              <w:autoSpaceDN/>
              <w:adjustRightInd/>
              <w:contextualSpacing/>
              <w:rPr>
                <w:color w:val="000000"/>
              </w:rPr>
            </w:pPr>
          </w:p>
        </w:tc>
        <w:tc>
          <w:tcPr>
            <w:tcW w:w="3400" w:type="pct"/>
            <w:tcBorders>
              <w:top w:val="single" w:sz="4" w:space="0" w:color="auto"/>
              <w:left w:val="single" w:sz="4" w:space="0" w:color="auto"/>
              <w:bottom w:val="nil"/>
              <w:right w:val="single" w:sz="4" w:space="0" w:color="auto"/>
            </w:tcBorders>
            <w:hideMark/>
          </w:tcPr>
          <w:p w14:paraId="62D0A567" w14:textId="77777777" w:rsidR="00CC456B" w:rsidRPr="00B051FD" w:rsidRDefault="00CC456B" w:rsidP="0030048D">
            <w:pPr>
              <w:ind w:left="119"/>
              <w:contextualSpacing/>
              <w:rPr>
                <w:color w:val="000000"/>
              </w:rPr>
            </w:pPr>
            <w:r w:rsidRPr="00B051FD">
              <w:rPr>
                <w:color w:val="000000"/>
              </w:rPr>
              <w:t>Прибор приемно контрольный  с2000-4</w:t>
            </w:r>
          </w:p>
        </w:tc>
        <w:tc>
          <w:tcPr>
            <w:tcW w:w="618" w:type="pct"/>
            <w:tcBorders>
              <w:top w:val="single" w:sz="4" w:space="0" w:color="auto"/>
              <w:left w:val="single" w:sz="4" w:space="0" w:color="auto"/>
              <w:bottom w:val="nil"/>
              <w:right w:val="single" w:sz="4" w:space="0" w:color="auto"/>
            </w:tcBorders>
            <w:hideMark/>
          </w:tcPr>
          <w:p w14:paraId="796652FB" w14:textId="77777777" w:rsidR="00CC456B" w:rsidRPr="00B051FD" w:rsidRDefault="00CC456B" w:rsidP="0030048D">
            <w:pPr>
              <w:contextualSpacing/>
              <w:jc w:val="center"/>
              <w:rPr>
                <w:color w:val="000000"/>
              </w:rPr>
            </w:pPr>
            <w:r w:rsidRPr="00B051FD">
              <w:rPr>
                <w:color w:val="000000"/>
              </w:rPr>
              <w:t>шт.</w:t>
            </w:r>
          </w:p>
        </w:tc>
        <w:tc>
          <w:tcPr>
            <w:tcW w:w="692" w:type="pct"/>
            <w:tcBorders>
              <w:top w:val="single" w:sz="4" w:space="0" w:color="auto"/>
              <w:left w:val="single" w:sz="4" w:space="0" w:color="auto"/>
              <w:bottom w:val="nil"/>
              <w:right w:val="single" w:sz="4" w:space="0" w:color="auto"/>
            </w:tcBorders>
            <w:hideMark/>
          </w:tcPr>
          <w:p w14:paraId="658A5CF8" w14:textId="77777777" w:rsidR="00CC456B" w:rsidRPr="00B051FD" w:rsidRDefault="00CC456B" w:rsidP="0030048D">
            <w:pPr>
              <w:ind w:right="143"/>
              <w:contextualSpacing/>
              <w:jc w:val="center"/>
              <w:rPr>
                <w:color w:val="000000"/>
              </w:rPr>
            </w:pPr>
            <w:r w:rsidRPr="00B051FD">
              <w:rPr>
                <w:color w:val="000000"/>
              </w:rPr>
              <w:t>2</w:t>
            </w:r>
          </w:p>
        </w:tc>
      </w:tr>
      <w:tr w:rsidR="00CC456B" w:rsidRPr="00B051FD" w14:paraId="3EC8BC55" w14:textId="77777777" w:rsidTr="0030048D">
        <w:trPr>
          <w:tblHeader/>
          <w:jc w:val="center"/>
        </w:trPr>
        <w:tc>
          <w:tcPr>
            <w:tcW w:w="290" w:type="pct"/>
            <w:tcBorders>
              <w:top w:val="single" w:sz="4" w:space="0" w:color="auto"/>
              <w:left w:val="single" w:sz="4" w:space="0" w:color="auto"/>
              <w:bottom w:val="nil"/>
              <w:right w:val="single" w:sz="4" w:space="0" w:color="auto"/>
            </w:tcBorders>
          </w:tcPr>
          <w:p w14:paraId="6F7551CD" w14:textId="77777777" w:rsidR="00CC456B" w:rsidRPr="00B051FD" w:rsidRDefault="00CC456B" w:rsidP="0030048D">
            <w:pPr>
              <w:widowControl/>
              <w:numPr>
                <w:ilvl w:val="0"/>
                <w:numId w:val="33"/>
              </w:numPr>
              <w:autoSpaceDE/>
              <w:autoSpaceDN/>
              <w:adjustRightInd/>
              <w:contextualSpacing/>
              <w:rPr>
                <w:color w:val="000000"/>
              </w:rPr>
            </w:pPr>
          </w:p>
        </w:tc>
        <w:tc>
          <w:tcPr>
            <w:tcW w:w="3400" w:type="pct"/>
            <w:tcBorders>
              <w:top w:val="single" w:sz="4" w:space="0" w:color="auto"/>
              <w:left w:val="single" w:sz="4" w:space="0" w:color="auto"/>
              <w:bottom w:val="nil"/>
              <w:right w:val="single" w:sz="4" w:space="0" w:color="auto"/>
            </w:tcBorders>
            <w:vAlign w:val="bottom"/>
            <w:hideMark/>
          </w:tcPr>
          <w:p w14:paraId="02D00C5A" w14:textId="77777777" w:rsidR="00CC456B" w:rsidRPr="00B051FD" w:rsidRDefault="00CC456B" w:rsidP="0030048D">
            <w:pPr>
              <w:ind w:left="119"/>
              <w:contextualSpacing/>
              <w:rPr>
                <w:color w:val="000000"/>
              </w:rPr>
            </w:pPr>
            <w:r w:rsidRPr="00B051FD">
              <w:rPr>
                <w:color w:val="000000"/>
              </w:rPr>
              <w:t>Оповещатель световой КОП-25</w:t>
            </w:r>
          </w:p>
        </w:tc>
        <w:tc>
          <w:tcPr>
            <w:tcW w:w="618" w:type="pct"/>
            <w:tcBorders>
              <w:top w:val="single" w:sz="4" w:space="0" w:color="auto"/>
              <w:left w:val="single" w:sz="4" w:space="0" w:color="auto"/>
              <w:bottom w:val="nil"/>
              <w:right w:val="single" w:sz="4" w:space="0" w:color="auto"/>
            </w:tcBorders>
            <w:hideMark/>
          </w:tcPr>
          <w:p w14:paraId="02769B50" w14:textId="77777777" w:rsidR="00CC456B" w:rsidRPr="00B051FD" w:rsidRDefault="00CC456B" w:rsidP="0030048D">
            <w:pPr>
              <w:contextualSpacing/>
              <w:jc w:val="center"/>
              <w:rPr>
                <w:color w:val="000000"/>
              </w:rPr>
            </w:pPr>
            <w:r w:rsidRPr="00B051FD">
              <w:rPr>
                <w:color w:val="000000"/>
              </w:rPr>
              <w:t>шт.</w:t>
            </w:r>
          </w:p>
        </w:tc>
        <w:tc>
          <w:tcPr>
            <w:tcW w:w="692" w:type="pct"/>
            <w:tcBorders>
              <w:top w:val="single" w:sz="4" w:space="0" w:color="auto"/>
              <w:left w:val="single" w:sz="4" w:space="0" w:color="auto"/>
              <w:bottom w:val="nil"/>
              <w:right w:val="single" w:sz="4" w:space="0" w:color="auto"/>
            </w:tcBorders>
            <w:hideMark/>
          </w:tcPr>
          <w:p w14:paraId="1B30EB8A" w14:textId="77777777" w:rsidR="00CC456B" w:rsidRPr="00B051FD" w:rsidRDefault="00CC456B" w:rsidP="0030048D">
            <w:pPr>
              <w:ind w:right="143"/>
              <w:contextualSpacing/>
              <w:jc w:val="center"/>
              <w:rPr>
                <w:color w:val="000000"/>
              </w:rPr>
            </w:pPr>
            <w:r w:rsidRPr="00B051FD">
              <w:rPr>
                <w:color w:val="000000"/>
              </w:rPr>
              <w:t>20</w:t>
            </w:r>
          </w:p>
        </w:tc>
      </w:tr>
      <w:tr w:rsidR="00CC456B" w:rsidRPr="00B051FD" w14:paraId="6C276332" w14:textId="77777777" w:rsidTr="0030048D">
        <w:trPr>
          <w:tblHeader/>
          <w:jc w:val="center"/>
        </w:trPr>
        <w:tc>
          <w:tcPr>
            <w:tcW w:w="290" w:type="pct"/>
            <w:tcBorders>
              <w:top w:val="single" w:sz="4" w:space="0" w:color="auto"/>
              <w:left w:val="single" w:sz="4" w:space="0" w:color="auto"/>
              <w:bottom w:val="nil"/>
              <w:right w:val="single" w:sz="4" w:space="0" w:color="auto"/>
            </w:tcBorders>
          </w:tcPr>
          <w:p w14:paraId="35EDEBB6" w14:textId="77777777" w:rsidR="00CC456B" w:rsidRPr="00B051FD" w:rsidRDefault="00CC456B" w:rsidP="0030048D">
            <w:pPr>
              <w:widowControl/>
              <w:numPr>
                <w:ilvl w:val="0"/>
                <w:numId w:val="33"/>
              </w:numPr>
              <w:autoSpaceDE/>
              <w:autoSpaceDN/>
              <w:adjustRightInd/>
              <w:contextualSpacing/>
              <w:rPr>
                <w:color w:val="000000"/>
              </w:rPr>
            </w:pPr>
          </w:p>
        </w:tc>
        <w:tc>
          <w:tcPr>
            <w:tcW w:w="3400" w:type="pct"/>
            <w:tcBorders>
              <w:top w:val="single" w:sz="4" w:space="0" w:color="auto"/>
              <w:left w:val="single" w:sz="4" w:space="0" w:color="auto"/>
              <w:bottom w:val="nil"/>
              <w:right w:val="single" w:sz="4" w:space="0" w:color="auto"/>
            </w:tcBorders>
            <w:vAlign w:val="bottom"/>
          </w:tcPr>
          <w:p w14:paraId="03786F00" w14:textId="77777777" w:rsidR="00CC456B" w:rsidRPr="00B051FD" w:rsidRDefault="00CC456B" w:rsidP="0030048D">
            <w:pPr>
              <w:ind w:left="119"/>
              <w:contextualSpacing/>
              <w:rPr>
                <w:color w:val="000000"/>
              </w:rPr>
            </w:pPr>
            <w:r w:rsidRPr="00B051FD">
              <w:rPr>
                <w:color w:val="000000"/>
              </w:rPr>
              <w:t>Пульт контроля и управления С2000К</w:t>
            </w:r>
          </w:p>
        </w:tc>
        <w:tc>
          <w:tcPr>
            <w:tcW w:w="618" w:type="pct"/>
            <w:tcBorders>
              <w:top w:val="single" w:sz="4" w:space="0" w:color="auto"/>
              <w:left w:val="single" w:sz="4" w:space="0" w:color="auto"/>
              <w:bottom w:val="nil"/>
              <w:right w:val="single" w:sz="4" w:space="0" w:color="auto"/>
            </w:tcBorders>
          </w:tcPr>
          <w:p w14:paraId="3E470A39" w14:textId="77777777" w:rsidR="00CC456B" w:rsidRPr="00B051FD" w:rsidRDefault="00CC456B" w:rsidP="0030048D">
            <w:pPr>
              <w:contextualSpacing/>
              <w:jc w:val="center"/>
              <w:rPr>
                <w:color w:val="000000"/>
              </w:rPr>
            </w:pPr>
            <w:r w:rsidRPr="00B051FD">
              <w:rPr>
                <w:color w:val="000000"/>
              </w:rPr>
              <w:t>шт.</w:t>
            </w:r>
          </w:p>
        </w:tc>
        <w:tc>
          <w:tcPr>
            <w:tcW w:w="692" w:type="pct"/>
            <w:tcBorders>
              <w:top w:val="single" w:sz="4" w:space="0" w:color="auto"/>
              <w:left w:val="single" w:sz="4" w:space="0" w:color="auto"/>
              <w:bottom w:val="nil"/>
              <w:right w:val="single" w:sz="4" w:space="0" w:color="auto"/>
            </w:tcBorders>
          </w:tcPr>
          <w:p w14:paraId="46600187" w14:textId="77777777" w:rsidR="00CC456B" w:rsidRPr="00B051FD" w:rsidRDefault="00CC456B" w:rsidP="0030048D">
            <w:pPr>
              <w:ind w:right="143"/>
              <w:contextualSpacing/>
              <w:jc w:val="center"/>
              <w:rPr>
                <w:color w:val="000000"/>
              </w:rPr>
            </w:pPr>
            <w:r w:rsidRPr="00B051FD">
              <w:rPr>
                <w:color w:val="000000"/>
              </w:rPr>
              <w:t>1</w:t>
            </w:r>
          </w:p>
        </w:tc>
      </w:tr>
      <w:tr w:rsidR="00CC456B" w:rsidRPr="00B051FD" w14:paraId="576BC1F9" w14:textId="77777777" w:rsidTr="0030048D">
        <w:trPr>
          <w:tblHeader/>
          <w:jc w:val="center"/>
        </w:trPr>
        <w:tc>
          <w:tcPr>
            <w:tcW w:w="290" w:type="pct"/>
            <w:tcBorders>
              <w:top w:val="single" w:sz="4" w:space="0" w:color="auto"/>
              <w:left w:val="single" w:sz="4" w:space="0" w:color="auto"/>
              <w:bottom w:val="nil"/>
              <w:right w:val="single" w:sz="4" w:space="0" w:color="auto"/>
            </w:tcBorders>
          </w:tcPr>
          <w:p w14:paraId="3E15561F" w14:textId="77777777" w:rsidR="00CC456B" w:rsidRPr="00B051FD" w:rsidRDefault="00CC456B" w:rsidP="0030048D">
            <w:pPr>
              <w:widowControl/>
              <w:numPr>
                <w:ilvl w:val="0"/>
                <w:numId w:val="33"/>
              </w:numPr>
              <w:autoSpaceDE/>
              <w:autoSpaceDN/>
              <w:adjustRightInd/>
              <w:contextualSpacing/>
              <w:rPr>
                <w:color w:val="000000"/>
              </w:rPr>
            </w:pPr>
          </w:p>
        </w:tc>
        <w:tc>
          <w:tcPr>
            <w:tcW w:w="3400" w:type="pct"/>
            <w:tcBorders>
              <w:top w:val="single" w:sz="4" w:space="0" w:color="auto"/>
              <w:left w:val="single" w:sz="4" w:space="0" w:color="auto"/>
              <w:bottom w:val="nil"/>
              <w:right w:val="single" w:sz="4" w:space="0" w:color="auto"/>
            </w:tcBorders>
            <w:hideMark/>
          </w:tcPr>
          <w:p w14:paraId="5395BEE6" w14:textId="77777777" w:rsidR="00CC456B" w:rsidRPr="00B051FD" w:rsidRDefault="00CC456B" w:rsidP="0030048D">
            <w:pPr>
              <w:ind w:left="119"/>
              <w:contextualSpacing/>
              <w:rPr>
                <w:color w:val="000000"/>
              </w:rPr>
            </w:pPr>
            <w:r w:rsidRPr="00B051FD">
              <w:rPr>
                <w:color w:val="000000"/>
              </w:rPr>
              <w:t>Усилитель линейный ПУО Октава-80Б</w:t>
            </w:r>
          </w:p>
        </w:tc>
        <w:tc>
          <w:tcPr>
            <w:tcW w:w="618" w:type="pct"/>
            <w:tcBorders>
              <w:top w:val="single" w:sz="4" w:space="0" w:color="auto"/>
              <w:left w:val="single" w:sz="4" w:space="0" w:color="auto"/>
              <w:bottom w:val="nil"/>
              <w:right w:val="single" w:sz="4" w:space="0" w:color="auto"/>
            </w:tcBorders>
            <w:hideMark/>
          </w:tcPr>
          <w:p w14:paraId="32C95D04" w14:textId="77777777" w:rsidR="00CC456B" w:rsidRPr="00B051FD" w:rsidRDefault="00CC456B" w:rsidP="0030048D">
            <w:pPr>
              <w:contextualSpacing/>
              <w:jc w:val="center"/>
              <w:rPr>
                <w:color w:val="000000"/>
              </w:rPr>
            </w:pPr>
            <w:r w:rsidRPr="00B051FD">
              <w:rPr>
                <w:color w:val="000000"/>
              </w:rPr>
              <w:t>шт.</w:t>
            </w:r>
          </w:p>
        </w:tc>
        <w:tc>
          <w:tcPr>
            <w:tcW w:w="692" w:type="pct"/>
            <w:tcBorders>
              <w:top w:val="single" w:sz="4" w:space="0" w:color="auto"/>
              <w:left w:val="single" w:sz="4" w:space="0" w:color="auto"/>
              <w:bottom w:val="nil"/>
              <w:right w:val="single" w:sz="4" w:space="0" w:color="auto"/>
            </w:tcBorders>
            <w:hideMark/>
          </w:tcPr>
          <w:p w14:paraId="720225A9" w14:textId="77777777" w:rsidR="00CC456B" w:rsidRPr="00B051FD" w:rsidRDefault="00CC456B" w:rsidP="0030048D">
            <w:pPr>
              <w:ind w:right="143"/>
              <w:contextualSpacing/>
              <w:jc w:val="center"/>
              <w:rPr>
                <w:color w:val="000000"/>
              </w:rPr>
            </w:pPr>
            <w:r w:rsidRPr="00B051FD">
              <w:rPr>
                <w:color w:val="000000"/>
              </w:rPr>
              <w:t>1</w:t>
            </w:r>
          </w:p>
        </w:tc>
      </w:tr>
      <w:tr w:rsidR="00CC456B" w:rsidRPr="00B051FD" w14:paraId="03842CEE" w14:textId="77777777" w:rsidTr="0030048D">
        <w:trPr>
          <w:tblHeader/>
          <w:jc w:val="center"/>
        </w:trPr>
        <w:tc>
          <w:tcPr>
            <w:tcW w:w="290" w:type="pct"/>
            <w:tcBorders>
              <w:top w:val="single" w:sz="4" w:space="0" w:color="auto"/>
              <w:left w:val="single" w:sz="4" w:space="0" w:color="auto"/>
              <w:bottom w:val="nil"/>
              <w:right w:val="single" w:sz="4" w:space="0" w:color="auto"/>
            </w:tcBorders>
          </w:tcPr>
          <w:p w14:paraId="5BFD57C7" w14:textId="77777777" w:rsidR="00CC456B" w:rsidRPr="00B051FD" w:rsidRDefault="00CC456B" w:rsidP="0030048D">
            <w:pPr>
              <w:widowControl/>
              <w:numPr>
                <w:ilvl w:val="0"/>
                <w:numId w:val="33"/>
              </w:numPr>
              <w:autoSpaceDE/>
              <w:autoSpaceDN/>
              <w:adjustRightInd/>
              <w:contextualSpacing/>
              <w:rPr>
                <w:color w:val="000000"/>
              </w:rPr>
            </w:pPr>
          </w:p>
        </w:tc>
        <w:tc>
          <w:tcPr>
            <w:tcW w:w="3400" w:type="pct"/>
            <w:tcBorders>
              <w:top w:val="single" w:sz="4" w:space="0" w:color="auto"/>
              <w:left w:val="single" w:sz="4" w:space="0" w:color="auto"/>
              <w:bottom w:val="nil"/>
              <w:right w:val="single" w:sz="4" w:space="0" w:color="auto"/>
            </w:tcBorders>
            <w:vAlign w:val="bottom"/>
            <w:hideMark/>
          </w:tcPr>
          <w:p w14:paraId="211D63D5" w14:textId="77777777" w:rsidR="00CC456B" w:rsidRPr="00B051FD" w:rsidRDefault="00CC456B" w:rsidP="0030048D">
            <w:pPr>
              <w:ind w:left="119"/>
              <w:contextualSpacing/>
              <w:rPr>
                <w:color w:val="000000"/>
              </w:rPr>
            </w:pPr>
            <w:r w:rsidRPr="00B051FD">
              <w:rPr>
                <w:color w:val="000000"/>
              </w:rPr>
              <w:t>Прибор управления оповещением Октава-80Ц</w:t>
            </w:r>
          </w:p>
        </w:tc>
        <w:tc>
          <w:tcPr>
            <w:tcW w:w="618" w:type="pct"/>
            <w:tcBorders>
              <w:top w:val="single" w:sz="4" w:space="0" w:color="auto"/>
              <w:left w:val="single" w:sz="4" w:space="0" w:color="auto"/>
              <w:bottom w:val="nil"/>
              <w:right w:val="single" w:sz="4" w:space="0" w:color="auto"/>
            </w:tcBorders>
            <w:hideMark/>
          </w:tcPr>
          <w:p w14:paraId="7F8BA37D" w14:textId="77777777" w:rsidR="00CC456B" w:rsidRPr="00B051FD" w:rsidRDefault="00CC456B" w:rsidP="0030048D">
            <w:pPr>
              <w:contextualSpacing/>
              <w:jc w:val="center"/>
              <w:rPr>
                <w:color w:val="000000"/>
              </w:rPr>
            </w:pPr>
            <w:r w:rsidRPr="00B051FD">
              <w:rPr>
                <w:color w:val="000000"/>
              </w:rPr>
              <w:t>шт.</w:t>
            </w:r>
          </w:p>
        </w:tc>
        <w:tc>
          <w:tcPr>
            <w:tcW w:w="692" w:type="pct"/>
            <w:tcBorders>
              <w:top w:val="single" w:sz="4" w:space="0" w:color="auto"/>
              <w:left w:val="single" w:sz="4" w:space="0" w:color="auto"/>
              <w:bottom w:val="nil"/>
              <w:right w:val="single" w:sz="4" w:space="0" w:color="auto"/>
            </w:tcBorders>
            <w:vAlign w:val="bottom"/>
            <w:hideMark/>
          </w:tcPr>
          <w:p w14:paraId="2B0BECB2" w14:textId="77777777" w:rsidR="00CC456B" w:rsidRPr="00B051FD" w:rsidRDefault="00CC456B" w:rsidP="0030048D">
            <w:pPr>
              <w:ind w:right="143"/>
              <w:contextualSpacing/>
              <w:jc w:val="center"/>
              <w:rPr>
                <w:color w:val="000000"/>
              </w:rPr>
            </w:pPr>
            <w:r w:rsidRPr="00B051FD">
              <w:rPr>
                <w:color w:val="000000"/>
              </w:rPr>
              <w:t>1</w:t>
            </w:r>
          </w:p>
        </w:tc>
      </w:tr>
      <w:tr w:rsidR="00CC456B" w:rsidRPr="00B051FD" w14:paraId="42FEC997" w14:textId="77777777" w:rsidTr="0030048D">
        <w:trPr>
          <w:tblHeader/>
          <w:jc w:val="center"/>
        </w:trPr>
        <w:tc>
          <w:tcPr>
            <w:tcW w:w="290" w:type="pct"/>
            <w:tcBorders>
              <w:top w:val="single" w:sz="4" w:space="0" w:color="auto"/>
              <w:left w:val="single" w:sz="4" w:space="0" w:color="auto"/>
              <w:bottom w:val="nil"/>
              <w:right w:val="single" w:sz="4" w:space="0" w:color="auto"/>
            </w:tcBorders>
          </w:tcPr>
          <w:p w14:paraId="00BC45C9" w14:textId="77777777" w:rsidR="00CC456B" w:rsidRPr="00B051FD" w:rsidRDefault="00CC456B" w:rsidP="0030048D">
            <w:pPr>
              <w:widowControl/>
              <w:numPr>
                <w:ilvl w:val="0"/>
                <w:numId w:val="33"/>
              </w:numPr>
              <w:autoSpaceDE/>
              <w:autoSpaceDN/>
              <w:adjustRightInd/>
              <w:contextualSpacing/>
              <w:rPr>
                <w:color w:val="000000"/>
              </w:rPr>
            </w:pPr>
          </w:p>
        </w:tc>
        <w:tc>
          <w:tcPr>
            <w:tcW w:w="3400" w:type="pct"/>
            <w:tcBorders>
              <w:top w:val="single" w:sz="4" w:space="0" w:color="auto"/>
              <w:left w:val="single" w:sz="4" w:space="0" w:color="auto"/>
              <w:bottom w:val="nil"/>
              <w:right w:val="single" w:sz="4" w:space="0" w:color="auto"/>
            </w:tcBorders>
            <w:hideMark/>
          </w:tcPr>
          <w:p w14:paraId="51CDE0A6" w14:textId="77777777" w:rsidR="00CC456B" w:rsidRPr="00B051FD" w:rsidRDefault="00CC456B" w:rsidP="0030048D">
            <w:pPr>
              <w:ind w:left="119"/>
              <w:contextualSpacing/>
              <w:rPr>
                <w:color w:val="000000"/>
              </w:rPr>
            </w:pPr>
            <w:r w:rsidRPr="00B051FD">
              <w:rPr>
                <w:color w:val="000000"/>
              </w:rPr>
              <w:t>Оповещатель звуковой СОНАТА-Т-Л-100-3/1Вт</w:t>
            </w:r>
          </w:p>
        </w:tc>
        <w:tc>
          <w:tcPr>
            <w:tcW w:w="618" w:type="pct"/>
            <w:tcBorders>
              <w:top w:val="single" w:sz="4" w:space="0" w:color="auto"/>
              <w:left w:val="single" w:sz="4" w:space="0" w:color="auto"/>
              <w:bottom w:val="nil"/>
              <w:right w:val="single" w:sz="4" w:space="0" w:color="auto"/>
            </w:tcBorders>
            <w:hideMark/>
          </w:tcPr>
          <w:p w14:paraId="623015B9" w14:textId="77777777" w:rsidR="00CC456B" w:rsidRPr="00B051FD" w:rsidRDefault="00CC456B" w:rsidP="0030048D">
            <w:pPr>
              <w:contextualSpacing/>
              <w:jc w:val="center"/>
              <w:rPr>
                <w:color w:val="000000"/>
              </w:rPr>
            </w:pPr>
            <w:r w:rsidRPr="00B051FD">
              <w:rPr>
                <w:color w:val="000000"/>
              </w:rPr>
              <w:t>шт.</w:t>
            </w:r>
          </w:p>
        </w:tc>
        <w:tc>
          <w:tcPr>
            <w:tcW w:w="692" w:type="pct"/>
            <w:tcBorders>
              <w:top w:val="single" w:sz="4" w:space="0" w:color="auto"/>
              <w:left w:val="single" w:sz="4" w:space="0" w:color="auto"/>
              <w:bottom w:val="nil"/>
              <w:right w:val="single" w:sz="4" w:space="0" w:color="auto"/>
            </w:tcBorders>
            <w:hideMark/>
          </w:tcPr>
          <w:p w14:paraId="69BE4235" w14:textId="77777777" w:rsidR="00CC456B" w:rsidRPr="00B051FD" w:rsidRDefault="00CC456B" w:rsidP="0030048D">
            <w:pPr>
              <w:ind w:right="143"/>
              <w:contextualSpacing/>
              <w:jc w:val="center"/>
              <w:rPr>
                <w:color w:val="000000"/>
              </w:rPr>
            </w:pPr>
            <w:r w:rsidRPr="00B051FD">
              <w:rPr>
                <w:color w:val="000000"/>
              </w:rPr>
              <w:t>112</w:t>
            </w:r>
          </w:p>
        </w:tc>
      </w:tr>
      <w:tr w:rsidR="00CC456B" w:rsidRPr="00B051FD" w14:paraId="023DBA9D" w14:textId="77777777" w:rsidTr="0030048D">
        <w:trPr>
          <w:tblHeader/>
          <w:jc w:val="center"/>
        </w:trPr>
        <w:tc>
          <w:tcPr>
            <w:tcW w:w="290" w:type="pct"/>
            <w:tcBorders>
              <w:top w:val="single" w:sz="4" w:space="0" w:color="auto"/>
              <w:left w:val="single" w:sz="4" w:space="0" w:color="auto"/>
              <w:bottom w:val="nil"/>
              <w:right w:val="single" w:sz="4" w:space="0" w:color="auto"/>
            </w:tcBorders>
          </w:tcPr>
          <w:p w14:paraId="438873A2" w14:textId="77777777" w:rsidR="00CC456B" w:rsidRPr="00B051FD" w:rsidRDefault="00CC456B" w:rsidP="0030048D">
            <w:pPr>
              <w:widowControl/>
              <w:numPr>
                <w:ilvl w:val="0"/>
                <w:numId w:val="33"/>
              </w:numPr>
              <w:autoSpaceDE/>
              <w:autoSpaceDN/>
              <w:adjustRightInd/>
              <w:contextualSpacing/>
              <w:rPr>
                <w:color w:val="000000"/>
              </w:rPr>
            </w:pPr>
          </w:p>
        </w:tc>
        <w:tc>
          <w:tcPr>
            <w:tcW w:w="3400" w:type="pct"/>
            <w:tcBorders>
              <w:top w:val="single" w:sz="4" w:space="0" w:color="auto"/>
              <w:left w:val="single" w:sz="4" w:space="0" w:color="auto"/>
              <w:bottom w:val="nil"/>
              <w:right w:val="single" w:sz="4" w:space="0" w:color="auto"/>
            </w:tcBorders>
            <w:hideMark/>
          </w:tcPr>
          <w:p w14:paraId="64C8D628" w14:textId="77777777" w:rsidR="00CC456B" w:rsidRPr="00B051FD" w:rsidRDefault="00CC456B" w:rsidP="0030048D">
            <w:pPr>
              <w:ind w:left="119"/>
              <w:contextualSpacing/>
              <w:rPr>
                <w:color w:val="000000"/>
              </w:rPr>
            </w:pPr>
            <w:r w:rsidRPr="00B051FD">
              <w:rPr>
                <w:color w:val="000000"/>
              </w:rPr>
              <w:t>Пож. изв. Дымовой ИП-212-45</w:t>
            </w:r>
          </w:p>
        </w:tc>
        <w:tc>
          <w:tcPr>
            <w:tcW w:w="618" w:type="pct"/>
            <w:tcBorders>
              <w:top w:val="single" w:sz="4" w:space="0" w:color="auto"/>
              <w:left w:val="single" w:sz="4" w:space="0" w:color="auto"/>
              <w:bottom w:val="nil"/>
              <w:right w:val="single" w:sz="4" w:space="0" w:color="auto"/>
            </w:tcBorders>
            <w:hideMark/>
          </w:tcPr>
          <w:p w14:paraId="07CCA13D" w14:textId="77777777" w:rsidR="00CC456B" w:rsidRPr="00B051FD" w:rsidRDefault="00CC456B" w:rsidP="0030048D">
            <w:pPr>
              <w:contextualSpacing/>
              <w:jc w:val="center"/>
              <w:rPr>
                <w:color w:val="000000"/>
              </w:rPr>
            </w:pPr>
            <w:r w:rsidRPr="00B051FD">
              <w:rPr>
                <w:color w:val="000000"/>
              </w:rPr>
              <w:t>шт.</w:t>
            </w:r>
          </w:p>
        </w:tc>
        <w:tc>
          <w:tcPr>
            <w:tcW w:w="692" w:type="pct"/>
            <w:tcBorders>
              <w:top w:val="single" w:sz="4" w:space="0" w:color="auto"/>
              <w:left w:val="single" w:sz="4" w:space="0" w:color="auto"/>
              <w:bottom w:val="nil"/>
              <w:right w:val="single" w:sz="4" w:space="0" w:color="auto"/>
            </w:tcBorders>
            <w:hideMark/>
          </w:tcPr>
          <w:p w14:paraId="5052596E" w14:textId="77777777" w:rsidR="00CC456B" w:rsidRPr="00B051FD" w:rsidRDefault="00CC456B" w:rsidP="0030048D">
            <w:pPr>
              <w:ind w:right="143"/>
              <w:contextualSpacing/>
              <w:jc w:val="center"/>
              <w:rPr>
                <w:color w:val="000000"/>
              </w:rPr>
            </w:pPr>
            <w:r w:rsidRPr="00B051FD">
              <w:rPr>
                <w:color w:val="000000"/>
              </w:rPr>
              <w:t>234</w:t>
            </w:r>
          </w:p>
        </w:tc>
      </w:tr>
      <w:tr w:rsidR="00CC456B" w:rsidRPr="00B051FD" w14:paraId="48F78239" w14:textId="77777777" w:rsidTr="0030048D">
        <w:trPr>
          <w:tblHeader/>
          <w:jc w:val="center"/>
        </w:trPr>
        <w:tc>
          <w:tcPr>
            <w:tcW w:w="290" w:type="pct"/>
            <w:tcBorders>
              <w:top w:val="single" w:sz="4" w:space="0" w:color="auto"/>
              <w:left w:val="single" w:sz="4" w:space="0" w:color="auto"/>
              <w:bottom w:val="single" w:sz="4" w:space="0" w:color="auto"/>
              <w:right w:val="single" w:sz="4" w:space="0" w:color="auto"/>
            </w:tcBorders>
          </w:tcPr>
          <w:p w14:paraId="152CD0DC" w14:textId="77777777" w:rsidR="00CC456B" w:rsidRPr="00B051FD" w:rsidRDefault="00CC456B" w:rsidP="0030048D">
            <w:pPr>
              <w:widowControl/>
              <w:numPr>
                <w:ilvl w:val="0"/>
                <w:numId w:val="33"/>
              </w:numPr>
              <w:autoSpaceDE/>
              <w:autoSpaceDN/>
              <w:adjustRightInd/>
              <w:contextualSpacing/>
              <w:rPr>
                <w:color w:val="000000"/>
              </w:rPr>
            </w:pPr>
          </w:p>
        </w:tc>
        <w:tc>
          <w:tcPr>
            <w:tcW w:w="3400" w:type="pct"/>
            <w:tcBorders>
              <w:top w:val="single" w:sz="4" w:space="0" w:color="auto"/>
              <w:left w:val="single" w:sz="4" w:space="0" w:color="auto"/>
              <w:bottom w:val="single" w:sz="4" w:space="0" w:color="auto"/>
              <w:right w:val="single" w:sz="4" w:space="0" w:color="auto"/>
            </w:tcBorders>
            <w:hideMark/>
          </w:tcPr>
          <w:p w14:paraId="735547C3" w14:textId="77777777" w:rsidR="00CC456B" w:rsidRPr="00B051FD" w:rsidRDefault="00CC456B" w:rsidP="0030048D">
            <w:pPr>
              <w:ind w:left="119"/>
              <w:contextualSpacing/>
              <w:rPr>
                <w:color w:val="000000"/>
              </w:rPr>
            </w:pPr>
            <w:r w:rsidRPr="00B051FD">
              <w:rPr>
                <w:color w:val="000000"/>
              </w:rPr>
              <w:t>Пож. изв. Ручн ИПР 3-СУ</w:t>
            </w:r>
          </w:p>
        </w:tc>
        <w:tc>
          <w:tcPr>
            <w:tcW w:w="618" w:type="pct"/>
            <w:tcBorders>
              <w:top w:val="single" w:sz="4" w:space="0" w:color="auto"/>
              <w:left w:val="single" w:sz="4" w:space="0" w:color="auto"/>
              <w:bottom w:val="single" w:sz="4" w:space="0" w:color="auto"/>
              <w:right w:val="single" w:sz="4" w:space="0" w:color="auto"/>
            </w:tcBorders>
            <w:hideMark/>
          </w:tcPr>
          <w:p w14:paraId="29AEEB64" w14:textId="77777777" w:rsidR="00CC456B" w:rsidRPr="00B051FD" w:rsidRDefault="00CC456B" w:rsidP="0030048D">
            <w:pPr>
              <w:contextualSpacing/>
              <w:jc w:val="center"/>
              <w:rPr>
                <w:color w:val="000000"/>
              </w:rPr>
            </w:pPr>
            <w:r w:rsidRPr="00B051FD">
              <w:rPr>
                <w:color w:val="000000"/>
              </w:rPr>
              <w:t>шт.</w:t>
            </w:r>
          </w:p>
        </w:tc>
        <w:tc>
          <w:tcPr>
            <w:tcW w:w="692" w:type="pct"/>
            <w:tcBorders>
              <w:top w:val="single" w:sz="4" w:space="0" w:color="auto"/>
              <w:left w:val="single" w:sz="4" w:space="0" w:color="auto"/>
              <w:bottom w:val="single" w:sz="4" w:space="0" w:color="auto"/>
              <w:right w:val="single" w:sz="4" w:space="0" w:color="auto"/>
            </w:tcBorders>
            <w:hideMark/>
          </w:tcPr>
          <w:p w14:paraId="3689365E" w14:textId="77777777" w:rsidR="00CC456B" w:rsidRPr="00B051FD" w:rsidRDefault="00CC456B" w:rsidP="0030048D">
            <w:pPr>
              <w:ind w:right="143"/>
              <w:contextualSpacing/>
              <w:jc w:val="center"/>
              <w:rPr>
                <w:color w:val="000000"/>
              </w:rPr>
            </w:pPr>
            <w:r w:rsidRPr="00B051FD">
              <w:rPr>
                <w:color w:val="000000"/>
              </w:rPr>
              <w:t>17</w:t>
            </w:r>
          </w:p>
        </w:tc>
      </w:tr>
      <w:tr w:rsidR="00CC456B" w:rsidRPr="00B051FD" w14:paraId="0F0F2BEB" w14:textId="77777777" w:rsidTr="0030048D">
        <w:trPr>
          <w:tblHeader/>
          <w:jc w:val="center"/>
        </w:trPr>
        <w:tc>
          <w:tcPr>
            <w:tcW w:w="290" w:type="pct"/>
            <w:tcBorders>
              <w:top w:val="single" w:sz="4" w:space="0" w:color="auto"/>
              <w:left w:val="single" w:sz="4" w:space="0" w:color="auto"/>
              <w:bottom w:val="single" w:sz="4" w:space="0" w:color="auto"/>
              <w:right w:val="single" w:sz="4" w:space="0" w:color="auto"/>
            </w:tcBorders>
          </w:tcPr>
          <w:p w14:paraId="5A4BA8E3" w14:textId="77777777" w:rsidR="00CC456B" w:rsidRPr="00B051FD" w:rsidRDefault="00CC456B" w:rsidP="0030048D">
            <w:pPr>
              <w:widowControl/>
              <w:numPr>
                <w:ilvl w:val="0"/>
                <w:numId w:val="33"/>
              </w:numPr>
              <w:autoSpaceDE/>
              <w:autoSpaceDN/>
              <w:adjustRightInd/>
              <w:contextualSpacing/>
              <w:rPr>
                <w:color w:val="000000"/>
              </w:rPr>
            </w:pPr>
          </w:p>
        </w:tc>
        <w:tc>
          <w:tcPr>
            <w:tcW w:w="3400" w:type="pct"/>
            <w:tcBorders>
              <w:top w:val="single" w:sz="4" w:space="0" w:color="auto"/>
              <w:left w:val="single" w:sz="4" w:space="0" w:color="auto"/>
              <w:bottom w:val="single" w:sz="4" w:space="0" w:color="auto"/>
              <w:right w:val="single" w:sz="4" w:space="0" w:color="auto"/>
            </w:tcBorders>
          </w:tcPr>
          <w:p w14:paraId="239AE0B0" w14:textId="77777777" w:rsidR="00CC456B" w:rsidRPr="00B051FD" w:rsidRDefault="00CC456B" w:rsidP="0030048D">
            <w:pPr>
              <w:ind w:left="119"/>
              <w:contextualSpacing/>
              <w:rPr>
                <w:color w:val="000000"/>
              </w:rPr>
            </w:pPr>
            <w:r w:rsidRPr="00B051FD">
              <w:rPr>
                <w:color w:val="000000"/>
              </w:rPr>
              <w:t>Выносной пульт управления ВПУ-4</w:t>
            </w:r>
          </w:p>
        </w:tc>
        <w:tc>
          <w:tcPr>
            <w:tcW w:w="618" w:type="pct"/>
            <w:tcBorders>
              <w:top w:val="single" w:sz="4" w:space="0" w:color="auto"/>
              <w:left w:val="single" w:sz="4" w:space="0" w:color="auto"/>
              <w:bottom w:val="single" w:sz="4" w:space="0" w:color="auto"/>
              <w:right w:val="single" w:sz="4" w:space="0" w:color="auto"/>
            </w:tcBorders>
          </w:tcPr>
          <w:p w14:paraId="07AA79B6" w14:textId="77777777" w:rsidR="00CC456B" w:rsidRPr="00B051FD" w:rsidRDefault="00CC456B" w:rsidP="0030048D">
            <w:pPr>
              <w:contextualSpacing/>
              <w:jc w:val="center"/>
              <w:rPr>
                <w:color w:val="000000"/>
              </w:rPr>
            </w:pPr>
            <w:r w:rsidRPr="00B051FD">
              <w:rPr>
                <w:color w:val="000000"/>
              </w:rPr>
              <w:t>шт.</w:t>
            </w:r>
          </w:p>
        </w:tc>
        <w:tc>
          <w:tcPr>
            <w:tcW w:w="692" w:type="pct"/>
            <w:tcBorders>
              <w:top w:val="single" w:sz="4" w:space="0" w:color="auto"/>
              <w:left w:val="single" w:sz="4" w:space="0" w:color="auto"/>
              <w:bottom w:val="single" w:sz="4" w:space="0" w:color="auto"/>
              <w:right w:val="single" w:sz="4" w:space="0" w:color="auto"/>
            </w:tcBorders>
          </w:tcPr>
          <w:p w14:paraId="320BF051" w14:textId="77777777" w:rsidR="00CC456B" w:rsidRPr="00B051FD" w:rsidRDefault="00CC456B" w:rsidP="0030048D">
            <w:pPr>
              <w:ind w:right="143"/>
              <w:contextualSpacing/>
              <w:jc w:val="center"/>
              <w:rPr>
                <w:color w:val="000000"/>
              </w:rPr>
            </w:pPr>
            <w:r w:rsidRPr="00B051FD">
              <w:rPr>
                <w:color w:val="000000"/>
              </w:rPr>
              <w:t>1</w:t>
            </w:r>
          </w:p>
        </w:tc>
      </w:tr>
      <w:tr w:rsidR="00CC456B" w:rsidRPr="00B051FD" w14:paraId="64AE18A4" w14:textId="77777777" w:rsidTr="0030048D">
        <w:trPr>
          <w:tblHeader/>
          <w:jc w:val="center"/>
        </w:trPr>
        <w:tc>
          <w:tcPr>
            <w:tcW w:w="290" w:type="pct"/>
            <w:tcBorders>
              <w:top w:val="single" w:sz="4" w:space="0" w:color="auto"/>
              <w:left w:val="single" w:sz="4" w:space="0" w:color="auto"/>
              <w:bottom w:val="single" w:sz="4" w:space="0" w:color="auto"/>
              <w:right w:val="single" w:sz="4" w:space="0" w:color="auto"/>
            </w:tcBorders>
          </w:tcPr>
          <w:p w14:paraId="54149DB4" w14:textId="77777777" w:rsidR="00CC456B" w:rsidRPr="00B051FD" w:rsidRDefault="00CC456B" w:rsidP="0030048D">
            <w:pPr>
              <w:widowControl/>
              <w:numPr>
                <w:ilvl w:val="0"/>
                <w:numId w:val="33"/>
              </w:numPr>
              <w:autoSpaceDE/>
              <w:autoSpaceDN/>
              <w:adjustRightInd/>
              <w:contextualSpacing/>
              <w:rPr>
                <w:color w:val="000000"/>
              </w:rPr>
            </w:pPr>
          </w:p>
        </w:tc>
        <w:tc>
          <w:tcPr>
            <w:tcW w:w="3400" w:type="pct"/>
            <w:tcBorders>
              <w:top w:val="single" w:sz="4" w:space="0" w:color="auto"/>
              <w:left w:val="single" w:sz="4" w:space="0" w:color="auto"/>
              <w:bottom w:val="single" w:sz="4" w:space="0" w:color="auto"/>
              <w:right w:val="single" w:sz="4" w:space="0" w:color="auto"/>
            </w:tcBorders>
          </w:tcPr>
          <w:p w14:paraId="35F2D93C" w14:textId="77777777" w:rsidR="00CC456B" w:rsidRPr="00B051FD" w:rsidRDefault="00CC456B" w:rsidP="0030048D">
            <w:pPr>
              <w:ind w:left="119"/>
              <w:contextualSpacing/>
              <w:rPr>
                <w:color w:val="000000"/>
              </w:rPr>
            </w:pPr>
            <w:r w:rsidRPr="00B051FD">
              <w:rPr>
                <w:color w:val="000000"/>
              </w:rPr>
              <w:t>Источник бесперебойного электропитания БРП 24-02/14</w:t>
            </w:r>
          </w:p>
        </w:tc>
        <w:tc>
          <w:tcPr>
            <w:tcW w:w="618" w:type="pct"/>
            <w:tcBorders>
              <w:top w:val="single" w:sz="4" w:space="0" w:color="auto"/>
              <w:left w:val="single" w:sz="4" w:space="0" w:color="auto"/>
              <w:bottom w:val="single" w:sz="4" w:space="0" w:color="auto"/>
              <w:right w:val="single" w:sz="4" w:space="0" w:color="auto"/>
            </w:tcBorders>
          </w:tcPr>
          <w:p w14:paraId="40849A47" w14:textId="77777777" w:rsidR="00CC456B" w:rsidRPr="00B051FD" w:rsidRDefault="00CC456B" w:rsidP="0030048D">
            <w:pPr>
              <w:contextualSpacing/>
              <w:jc w:val="center"/>
              <w:rPr>
                <w:color w:val="000000"/>
              </w:rPr>
            </w:pPr>
            <w:r w:rsidRPr="00B051FD">
              <w:rPr>
                <w:color w:val="000000"/>
              </w:rPr>
              <w:t>шт.</w:t>
            </w:r>
          </w:p>
        </w:tc>
        <w:tc>
          <w:tcPr>
            <w:tcW w:w="692" w:type="pct"/>
            <w:tcBorders>
              <w:top w:val="single" w:sz="4" w:space="0" w:color="auto"/>
              <w:left w:val="single" w:sz="4" w:space="0" w:color="auto"/>
              <w:bottom w:val="single" w:sz="4" w:space="0" w:color="auto"/>
              <w:right w:val="single" w:sz="4" w:space="0" w:color="auto"/>
            </w:tcBorders>
          </w:tcPr>
          <w:p w14:paraId="3A1F7A92" w14:textId="77777777" w:rsidR="00CC456B" w:rsidRPr="00B051FD" w:rsidRDefault="00CC456B" w:rsidP="0030048D">
            <w:pPr>
              <w:ind w:right="143"/>
              <w:contextualSpacing/>
              <w:jc w:val="center"/>
              <w:rPr>
                <w:color w:val="000000"/>
              </w:rPr>
            </w:pPr>
            <w:r w:rsidRPr="00B051FD">
              <w:rPr>
                <w:color w:val="000000"/>
              </w:rPr>
              <w:t>3</w:t>
            </w:r>
          </w:p>
        </w:tc>
      </w:tr>
    </w:tbl>
    <w:p w14:paraId="05F4311C" w14:textId="77777777" w:rsidR="00CC456B" w:rsidRPr="00B051FD" w:rsidRDefault="00CC456B" w:rsidP="00CC456B">
      <w:pPr>
        <w:contextualSpacing/>
        <w:jc w:val="right"/>
        <w:rPr>
          <w:b/>
          <w:color w:val="000000"/>
        </w:rPr>
      </w:pPr>
    </w:p>
    <w:p w14:paraId="040CB75F" w14:textId="77777777" w:rsidR="00CC456B" w:rsidRPr="00B051FD" w:rsidRDefault="00CC456B" w:rsidP="00CC456B">
      <w:pPr>
        <w:contextualSpacing/>
        <w:jc w:val="right"/>
        <w:rPr>
          <w:b/>
          <w:color w:val="000000"/>
        </w:rPr>
      </w:pPr>
    </w:p>
    <w:p w14:paraId="76E373D3" w14:textId="77777777" w:rsidR="00CC456B" w:rsidRPr="00B051FD" w:rsidRDefault="00CC456B" w:rsidP="00CC456B">
      <w:pPr>
        <w:contextualSpacing/>
        <w:jc w:val="center"/>
        <w:rPr>
          <w:b/>
          <w:color w:val="000000"/>
        </w:rPr>
      </w:pPr>
      <w:r w:rsidRPr="00B051FD">
        <w:rPr>
          <w:b/>
          <w:color w:val="000000"/>
        </w:rPr>
        <w:t>Перечень оборудования системы контроля и управления доступом по адресу :</w:t>
      </w:r>
    </w:p>
    <w:p w14:paraId="0EDF6E53" w14:textId="77777777" w:rsidR="00CC456B" w:rsidRPr="00B051FD" w:rsidRDefault="00CC456B" w:rsidP="00CC456B">
      <w:pPr>
        <w:contextualSpacing/>
        <w:jc w:val="center"/>
        <w:rPr>
          <w:b/>
          <w:color w:val="000000"/>
        </w:rPr>
      </w:pPr>
      <w:r w:rsidRPr="00B051FD">
        <w:rPr>
          <w:b/>
          <w:color w:val="000000"/>
        </w:rPr>
        <w:t>Большой Сампсониевский пр., д. 11, Литер А</w:t>
      </w:r>
    </w:p>
    <w:p w14:paraId="2C98259E" w14:textId="77777777" w:rsidR="00CC456B" w:rsidRPr="00B051FD" w:rsidRDefault="00CC456B" w:rsidP="00CC456B">
      <w:pPr>
        <w:contextualSpacing/>
        <w:jc w:val="center"/>
        <w:rPr>
          <w:b/>
          <w:color w:val="000000"/>
        </w:rPr>
      </w:pPr>
    </w:p>
    <w:tbl>
      <w:tblPr>
        <w:tblW w:w="936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404"/>
        <w:gridCol w:w="3403"/>
        <w:gridCol w:w="993"/>
        <w:gridCol w:w="850"/>
      </w:tblGrid>
      <w:tr w:rsidR="00CC456B" w:rsidRPr="00B051FD" w14:paraId="251D71D5" w14:textId="77777777" w:rsidTr="0030048D">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14:paraId="63E7F277" w14:textId="77777777" w:rsidR="00CC456B" w:rsidRPr="00B051FD" w:rsidRDefault="00CC456B" w:rsidP="0030048D">
            <w:pPr>
              <w:contextualSpacing/>
              <w:jc w:val="center"/>
              <w:textAlignment w:val="baseline"/>
              <w:rPr>
                <w:b/>
                <w:bCs/>
                <w:color w:val="000000"/>
              </w:rPr>
            </w:pPr>
            <w:r w:rsidRPr="00B051FD">
              <w:rPr>
                <w:b/>
                <w:bCs/>
                <w:color w:val="000000"/>
              </w:rPr>
              <w:t>№</w:t>
            </w:r>
          </w:p>
        </w:tc>
        <w:tc>
          <w:tcPr>
            <w:tcW w:w="3404" w:type="dxa"/>
            <w:tcBorders>
              <w:top w:val="single" w:sz="4" w:space="0" w:color="auto"/>
              <w:left w:val="single" w:sz="4" w:space="0" w:color="auto"/>
              <w:bottom w:val="single" w:sz="4" w:space="0" w:color="auto"/>
              <w:right w:val="single" w:sz="4" w:space="0" w:color="auto"/>
            </w:tcBorders>
            <w:vAlign w:val="center"/>
            <w:hideMark/>
          </w:tcPr>
          <w:p w14:paraId="544DB7CA" w14:textId="77777777" w:rsidR="00CC456B" w:rsidRPr="00B051FD" w:rsidRDefault="00CC456B" w:rsidP="0030048D">
            <w:pPr>
              <w:contextualSpacing/>
              <w:jc w:val="center"/>
              <w:textAlignment w:val="baseline"/>
              <w:rPr>
                <w:b/>
                <w:bCs/>
                <w:color w:val="000000"/>
              </w:rPr>
            </w:pPr>
            <w:r w:rsidRPr="00B051FD">
              <w:rPr>
                <w:b/>
                <w:bCs/>
                <w:color w:val="000000"/>
              </w:rPr>
              <w:t>Вид</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490A430" w14:textId="77777777" w:rsidR="00CC456B" w:rsidRPr="00B051FD" w:rsidRDefault="00CC456B" w:rsidP="0030048D">
            <w:pPr>
              <w:contextualSpacing/>
              <w:jc w:val="center"/>
              <w:textAlignment w:val="baseline"/>
              <w:rPr>
                <w:b/>
                <w:bCs/>
                <w:color w:val="000000"/>
              </w:rPr>
            </w:pPr>
            <w:r w:rsidRPr="00B051FD">
              <w:rPr>
                <w:b/>
                <w:bCs/>
                <w:color w:val="000000"/>
              </w:rPr>
              <w:t>Технические характеристики оборудования/Производитель/Наименование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BF79D2D" w14:textId="77777777" w:rsidR="00CC456B" w:rsidRPr="00B051FD" w:rsidRDefault="00CC456B" w:rsidP="0030048D">
            <w:pPr>
              <w:contextualSpacing/>
              <w:jc w:val="center"/>
              <w:textAlignment w:val="baseline"/>
              <w:rPr>
                <w:b/>
                <w:bCs/>
                <w:color w:val="000000"/>
              </w:rPr>
            </w:pPr>
            <w:r w:rsidRPr="00B051FD">
              <w:rPr>
                <w:b/>
                <w:bCs/>
                <w:color w:val="000000"/>
              </w:rPr>
              <w:t>Ед. изм.</w:t>
            </w:r>
          </w:p>
        </w:tc>
        <w:tc>
          <w:tcPr>
            <w:tcW w:w="850" w:type="dxa"/>
            <w:tcBorders>
              <w:top w:val="single" w:sz="4" w:space="0" w:color="auto"/>
              <w:left w:val="single" w:sz="4" w:space="0" w:color="auto"/>
              <w:bottom w:val="single" w:sz="4" w:space="0" w:color="auto"/>
              <w:right w:val="single" w:sz="4" w:space="0" w:color="auto"/>
            </w:tcBorders>
            <w:vAlign w:val="center"/>
            <w:hideMark/>
          </w:tcPr>
          <w:p w14:paraId="6555BC16" w14:textId="77777777" w:rsidR="00CC456B" w:rsidRPr="00B051FD" w:rsidRDefault="00CC456B" w:rsidP="0030048D">
            <w:pPr>
              <w:contextualSpacing/>
              <w:jc w:val="center"/>
              <w:textAlignment w:val="baseline"/>
              <w:rPr>
                <w:b/>
                <w:bCs/>
                <w:color w:val="000000"/>
              </w:rPr>
            </w:pPr>
            <w:r w:rsidRPr="00B051FD">
              <w:rPr>
                <w:b/>
                <w:bCs/>
                <w:color w:val="000000"/>
              </w:rPr>
              <w:t>Количество</w:t>
            </w:r>
          </w:p>
        </w:tc>
      </w:tr>
      <w:tr w:rsidR="00CC456B" w:rsidRPr="00B051FD" w14:paraId="1B258640" w14:textId="77777777" w:rsidTr="0030048D">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14:paraId="75A4CA0C" w14:textId="77777777" w:rsidR="00CC456B" w:rsidRPr="00B051FD" w:rsidRDefault="00CC456B" w:rsidP="0030048D">
            <w:pPr>
              <w:contextualSpacing/>
              <w:jc w:val="center"/>
              <w:textAlignment w:val="baseline"/>
              <w:rPr>
                <w:color w:val="000000"/>
              </w:rPr>
            </w:pPr>
            <w:r w:rsidRPr="00B051FD">
              <w:rPr>
                <w:color w:val="000000"/>
              </w:rPr>
              <w:t>1</w:t>
            </w:r>
          </w:p>
        </w:tc>
        <w:tc>
          <w:tcPr>
            <w:tcW w:w="3404" w:type="dxa"/>
            <w:tcBorders>
              <w:top w:val="single" w:sz="4" w:space="0" w:color="auto"/>
              <w:left w:val="single" w:sz="4" w:space="0" w:color="auto"/>
              <w:bottom w:val="single" w:sz="4" w:space="0" w:color="auto"/>
              <w:right w:val="single" w:sz="4" w:space="0" w:color="auto"/>
            </w:tcBorders>
            <w:vAlign w:val="center"/>
            <w:hideMark/>
          </w:tcPr>
          <w:p w14:paraId="4DE82E1D" w14:textId="77777777" w:rsidR="00CC456B" w:rsidRPr="00B051FD" w:rsidRDefault="00CC456B" w:rsidP="0030048D">
            <w:pPr>
              <w:contextualSpacing/>
              <w:jc w:val="center"/>
              <w:textAlignment w:val="baseline"/>
            </w:pPr>
            <w:r w:rsidRPr="00B051FD">
              <w:t>Шлагбаум</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F3DDCD5" w14:textId="77777777" w:rsidR="00CC456B" w:rsidRPr="00B051FD" w:rsidRDefault="00CC456B" w:rsidP="0030048D">
            <w:pPr>
              <w:contextualSpacing/>
              <w:jc w:val="center"/>
              <w:textAlignment w:val="baseline"/>
            </w:pPr>
            <w:r w:rsidRPr="00B051FD">
              <w:t>CAME G 2500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34DD076" w14:textId="77777777" w:rsidR="00CC456B" w:rsidRPr="00B051FD" w:rsidRDefault="00CC456B" w:rsidP="0030048D">
            <w:pPr>
              <w:contextualSpacing/>
              <w:jc w:val="center"/>
              <w:textAlignment w:val="baseline"/>
            </w:pPr>
            <w:r w:rsidRPr="00B051FD">
              <w:t>комплект</w:t>
            </w:r>
          </w:p>
        </w:tc>
        <w:tc>
          <w:tcPr>
            <w:tcW w:w="850" w:type="dxa"/>
            <w:tcBorders>
              <w:top w:val="single" w:sz="4" w:space="0" w:color="auto"/>
              <w:left w:val="single" w:sz="4" w:space="0" w:color="auto"/>
              <w:bottom w:val="single" w:sz="4" w:space="0" w:color="auto"/>
              <w:right w:val="single" w:sz="4" w:space="0" w:color="auto"/>
            </w:tcBorders>
            <w:vAlign w:val="center"/>
            <w:hideMark/>
          </w:tcPr>
          <w:p w14:paraId="3B432D16" w14:textId="77777777" w:rsidR="00CC456B" w:rsidRPr="00B051FD" w:rsidRDefault="00CC456B" w:rsidP="0030048D">
            <w:pPr>
              <w:contextualSpacing/>
              <w:jc w:val="center"/>
              <w:textAlignment w:val="baseline"/>
            </w:pPr>
            <w:r w:rsidRPr="00B051FD">
              <w:t>1</w:t>
            </w:r>
          </w:p>
        </w:tc>
      </w:tr>
      <w:tr w:rsidR="00CC456B" w:rsidRPr="00B051FD" w14:paraId="033E8A15" w14:textId="77777777" w:rsidTr="0030048D">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14:paraId="099C1640" w14:textId="77777777" w:rsidR="00CC456B" w:rsidRPr="00B051FD" w:rsidRDefault="00CC456B" w:rsidP="0030048D">
            <w:pPr>
              <w:contextualSpacing/>
              <w:jc w:val="center"/>
              <w:textAlignment w:val="baseline"/>
              <w:rPr>
                <w:color w:val="000000"/>
              </w:rPr>
            </w:pPr>
            <w:r w:rsidRPr="00B051FD">
              <w:rPr>
                <w:color w:val="000000"/>
              </w:rPr>
              <w:t>2</w:t>
            </w:r>
          </w:p>
        </w:tc>
        <w:tc>
          <w:tcPr>
            <w:tcW w:w="3404" w:type="dxa"/>
            <w:tcBorders>
              <w:top w:val="single" w:sz="4" w:space="0" w:color="auto"/>
              <w:left w:val="single" w:sz="4" w:space="0" w:color="auto"/>
              <w:bottom w:val="single" w:sz="4" w:space="0" w:color="auto"/>
              <w:right w:val="single" w:sz="4" w:space="0" w:color="auto"/>
            </w:tcBorders>
            <w:vAlign w:val="center"/>
            <w:hideMark/>
          </w:tcPr>
          <w:p w14:paraId="440E564A" w14:textId="77777777" w:rsidR="00CC456B" w:rsidRPr="00B051FD" w:rsidRDefault="00CC456B" w:rsidP="0030048D">
            <w:pPr>
              <w:contextualSpacing/>
              <w:jc w:val="center"/>
              <w:textAlignment w:val="baseline"/>
            </w:pPr>
            <w:r w:rsidRPr="00B051FD">
              <w:t xml:space="preserve">Радиоприемник </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51121D5" w14:textId="77777777" w:rsidR="00CC456B" w:rsidRPr="00B051FD" w:rsidRDefault="00CC456B" w:rsidP="0030048D">
            <w:pPr>
              <w:contextualSpacing/>
              <w:jc w:val="center"/>
              <w:textAlignment w:val="baseline"/>
            </w:pPr>
            <w:r w:rsidRPr="00B051FD">
              <w:t>CAME AF43RU</w:t>
            </w:r>
          </w:p>
        </w:tc>
        <w:tc>
          <w:tcPr>
            <w:tcW w:w="993" w:type="dxa"/>
            <w:tcBorders>
              <w:top w:val="single" w:sz="4" w:space="0" w:color="auto"/>
              <w:left w:val="single" w:sz="4" w:space="0" w:color="auto"/>
              <w:bottom w:val="single" w:sz="4" w:space="0" w:color="auto"/>
              <w:right w:val="single" w:sz="4" w:space="0" w:color="auto"/>
            </w:tcBorders>
            <w:vAlign w:val="center"/>
            <w:hideMark/>
          </w:tcPr>
          <w:p w14:paraId="2D4BD720" w14:textId="77777777" w:rsidR="00CC456B" w:rsidRPr="00B051FD" w:rsidRDefault="00CC456B" w:rsidP="0030048D">
            <w:pPr>
              <w:contextualSpacing/>
              <w:jc w:val="center"/>
              <w:textAlignment w:val="baseline"/>
            </w:pPr>
            <w:r w:rsidRPr="00B051FD">
              <w:t>шт.</w:t>
            </w:r>
          </w:p>
        </w:tc>
        <w:tc>
          <w:tcPr>
            <w:tcW w:w="850" w:type="dxa"/>
            <w:tcBorders>
              <w:top w:val="single" w:sz="4" w:space="0" w:color="auto"/>
              <w:left w:val="single" w:sz="4" w:space="0" w:color="auto"/>
              <w:bottom w:val="single" w:sz="4" w:space="0" w:color="auto"/>
              <w:right w:val="single" w:sz="4" w:space="0" w:color="auto"/>
            </w:tcBorders>
            <w:vAlign w:val="center"/>
            <w:hideMark/>
          </w:tcPr>
          <w:p w14:paraId="5188AC15" w14:textId="77777777" w:rsidR="00CC456B" w:rsidRPr="00B051FD" w:rsidRDefault="00CC456B" w:rsidP="0030048D">
            <w:pPr>
              <w:contextualSpacing/>
              <w:jc w:val="center"/>
              <w:textAlignment w:val="baseline"/>
            </w:pPr>
            <w:r w:rsidRPr="00B051FD">
              <w:t>1</w:t>
            </w:r>
          </w:p>
        </w:tc>
      </w:tr>
      <w:tr w:rsidR="00CC456B" w:rsidRPr="00B051FD" w14:paraId="1875F71E" w14:textId="77777777" w:rsidTr="0030048D">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14:paraId="1144030D" w14:textId="77777777" w:rsidR="00CC456B" w:rsidRPr="00B051FD" w:rsidRDefault="00CC456B" w:rsidP="0030048D">
            <w:pPr>
              <w:contextualSpacing/>
              <w:jc w:val="center"/>
              <w:textAlignment w:val="baseline"/>
              <w:rPr>
                <w:color w:val="000000"/>
              </w:rPr>
            </w:pPr>
            <w:r w:rsidRPr="00B051FD">
              <w:rPr>
                <w:color w:val="000000"/>
              </w:rPr>
              <w:t>3</w:t>
            </w:r>
          </w:p>
        </w:tc>
        <w:tc>
          <w:tcPr>
            <w:tcW w:w="3404" w:type="dxa"/>
            <w:tcBorders>
              <w:top w:val="single" w:sz="4" w:space="0" w:color="auto"/>
              <w:left w:val="single" w:sz="4" w:space="0" w:color="auto"/>
              <w:bottom w:val="single" w:sz="4" w:space="0" w:color="auto"/>
              <w:right w:val="single" w:sz="4" w:space="0" w:color="auto"/>
            </w:tcBorders>
            <w:vAlign w:val="center"/>
            <w:hideMark/>
          </w:tcPr>
          <w:p w14:paraId="7935BEC5" w14:textId="77777777" w:rsidR="00CC456B" w:rsidRPr="00B051FD" w:rsidRDefault="00CC456B" w:rsidP="0030048D">
            <w:pPr>
              <w:contextualSpacing/>
              <w:jc w:val="center"/>
              <w:textAlignment w:val="baseline"/>
            </w:pPr>
            <w:r w:rsidRPr="00B051FD">
              <w:t>Антенна</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DE4937D" w14:textId="77777777" w:rsidR="00CC456B" w:rsidRPr="00B051FD" w:rsidRDefault="00CC456B" w:rsidP="0030048D">
            <w:pPr>
              <w:contextualSpacing/>
              <w:jc w:val="center"/>
              <w:textAlignment w:val="baseline"/>
            </w:pPr>
            <w:r w:rsidRPr="00B051FD">
              <w:t>CAM TOP-A  433N</w:t>
            </w:r>
          </w:p>
        </w:tc>
        <w:tc>
          <w:tcPr>
            <w:tcW w:w="993" w:type="dxa"/>
            <w:tcBorders>
              <w:top w:val="single" w:sz="4" w:space="0" w:color="auto"/>
              <w:left w:val="single" w:sz="4" w:space="0" w:color="auto"/>
              <w:bottom w:val="single" w:sz="4" w:space="0" w:color="auto"/>
              <w:right w:val="single" w:sz="4" w:space="0" w:color="auto"/>
            </w:tcBorders>
            <w:vAlign w:val="center"/>
            <w:hideMark/>
          </w:tcPr>
          <w:p w14:paraId="64FAE911" w14:textId="77777777" w:rsidR="00CC456B" w:rsidRPr="00B051FD" w:rsidRDefault="00CC456B" w:rsidP="0030048D">
            <w:pPr>
              <w:contextualSpacing/>
              <w:jc w:val="center"/>
              <w:textAlignment w:val="baseline"/>
            </w:pPr>
            <w:r w:rsidRPr="00B051FD">
              <w:t>шт.</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CC1608" w14:textId="77777777" w:rsidR="00CC456B" w:rsidRPr="00B051FD" w:rsidRDefault="00CC456B" w:rsidP="0030048D">
            <w:pPr>
              <w:contextualSpacing/>
              <w:jc w:val="center"/>
              <w:textAlignment w:val="baseline"/>
            </w:pPr>
            <w:r w:rsidRPr="00B051FD">
              <w:t>1</w:t>
            </w:r>
          </w:p>
        </w:tc>
      </w:tr>
      <w:tr w:rsidR="00CC456B" w:rsidRPr="00B051FD" w14:paraId="69506A87" w14:textId="77777777" w:rsidTr="0030048D">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14:paraId="0095F4F2" w14:textId="77777777" w:rsidR="00CC456B" w:rsidRPr="00B051FD" w:rsidRDefault="00CC456B" w:rsidP="0030048D">
            <w:pPr>
              <w:contextualSpacing/>
              <w:jc w:val="center"/>
              <w:textAlignment w:val="baseline"/>
              <w:rPr>
                <w:color w:val="000000"/>
              </w:rPr>
            </w:pPr>
            <w:r w:rsidRPr="00B051FD">
              <w:rPr>
                <w:color w:val="000000"/>
              </w:rPr>
              <w:t>4</w:t>
            </w:r>
          </w:p>
        </w:tc>
        <w:tc>
          <w:tcPr>
            <w:tcW w:w="3404" w:type="dxa"/>
            <w:tcBorders>
              <w:top w:val="single" w:sz="4" w:space="0" w:color="auto"/>
              <w:left w:val="single" w:sz="4" w:space="0" w:color="auto"/>
              <w:bottom w:val="single" w:sz="4" w:space="0" w:color="auto"/>
              <w:right w:val="single" w:sz="4" w:space="0" w:color="auto"/>
            </w:tcBorders>
            <w:vAlign w:val="center"/>
            <w:hideMark/>
          </w:tcPr>
          <w:p w14:paraId="13E2A07D" w14:textId="77777777" w:rsidR="00CC456B" w:rsidRPr="00B051FD" w:rsidRDefault="00CC456B" w:rsidP="0030048D">
            <w:pPr>
              <w:contextualSpacing/>
              <w:jc w:val="center"/>
              <w:textAlignment w:val="baseline"/>
            </w:pPr>
            <w:r w:rsidRPr="00B051FD">
              <w:t>Лампа сигнальная  светодиодная</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8339434" w14:textId="77777777" w:rsidR="00CC456B" w:rsidRPr="00B051FD" w:rsidRDefault="00CC456B" w:rsidP="0030048D">
            <w:pPr>
              <w:contextualSpacing/>
              <w:jc w:val="center"/>
              <w:textAlignment w:val="baseline"/>
            </w:pPr>
            <w:r w:rsidRPr="00B051FD">
              <w:t>CAME KLED</w:t>
            </w:r>
          </w:p>
        </w:tc>
        <w:tc>
          <w:tcPr>
            <w:tcW w:w="993" w:type="dxa"/>
            <w:tcBorders>
              <w:top w:val="single" w:sz="4" w:space="0" w:color="auto"/>
              <w:left w:val="single" w:sz="4" w:space="0" w:color="auto"/>
              <w:bottom w:val="single" w:sz="4" w:space="0" w:color="auto"/>
              <w:right w:val="single" w:sz="4" w:space="0" w:color="auto"/>
            </w:tcBorders>
            <w:vAlign w:val="center"/>
            <w:hideMark/>
          </w:tcPr>
          <w:p w14:paraId="6DC98E74" w14:textId="77777777" w:rsidR="00CC456B" w:rsidRPr="00B051FD" w:rsidRDefault="00CC456B" w:rsidP="0030048D">
            <w:pPr>
              <w:contextualSpacing/>
              <w:jc w:val="center"/>
              <w:textAlignment w:val="baseline"/>
            </w:pPr>
            <w:r w:rsidRPr="00B051FD">
              <w:t>шт.</w:t>
            </w:r>
          </w:p>
        </w:tc>
        <w:tc>
          <w:tcPr>
            <w:tcW w:w="850" w:type="dxa"/>
            <w:tcBorders>
              <w:top w:val="single" w:sz="4" w:space="0" w:color="auto"/>
              <w:left w:val="single" w:sz="4" w:space="0" w:color="auto"/>
              <w:bottom w:val="single" w:sz="4" w:space="0" w:color="auto"/>
              <w:right w:val="single" w:sz="4" w:space="0" w:color="auto"/>
            </w:tcBorders>
            <w:vAlign w:val="center"/>
            <w:hideMark/>
          </w:tcPr>
          <w:p w14:paraId="686AEE9A" w14:textId="77777777" w:rsidR="00CC456B" w:rsidRPr="00B051FD" w:rsidRDefault="00CC456B" w:rsidP="0030048D">
            <w:pPr>
              <w:contextualSpacing/>
              <w:jc w:val="center"/>
              <w:textAlignment w:val="baseline"/>
            </w:pPr>
            <w:r w:rsidRPr="00B051FD">
              <w:t>1</w:t>
            </w:r>
          </w:p>
        </w:tc>
      </w:tr>
      <w:tr w:rsidR="00CC456B" w:rsidRPr="00B051FD" w14:paraId="0E78A4C7" w14:textId="77777777" w:rsidTr="0030048D">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14:paraId="4D139C0D" w14:textId="77777777" w:rsidR="00CC456B" w:rsidRPr="00B051FD" w:rsidRDefault="00CC456B" w:rsidP="0030048D">
            <w:pPr>
              <w:contextualSpacing/>
              <w:jc w:val="center"/>
              <w:textAlignment w:val="baseline"/>
              <w:rPr>
                <w:color w:val="000000"/>
              </w:rPr>
            </w:pPr>
            <w:r w:rsidRPr="00B051FD">
              <w:rPr>
                <w:color w:val="000000"/>
              </w:rPr>
              <w:t>5</w:t>
            </w:r>
          </w:p>
        </w:tc>
        <w:tc>
          <w:tcPr>
            <w:tcW w:w="3404" w:type="dxa"/>
            <w:tcBorders>
              <w:top w:val="single" w:sz="4" w:space="0" w:color="auto"/>
              <w:left w:val="single" w:sz="4" w:space="0" w:color="auto"/>
              <w:bottom w:val="single" w:sz="4" w:space="0" w:color="auto"/>
              <w:right w:val="single" w:sz="4" w:space="0" w:color="auto"/>
            </w:tcBorders>
            <w:vAlign w:val="center"/>
            <w:hideMark/>
          </w:tcPr>
          <w:p w14:paraId="045684DB" w14:textId="77777777" w:rsidR="00CC456B" w:rsidRPr="00B051FD" w:rsidRDefault="00CC456B" w:rsidP="0030048D">
            <w:pPr>
              <w:contextualSpacing/>
              <w:jc w:val="center"/>
              <w:textAlignment w:val="baseline"/>
            </w:pPr>
            <w:r w:rsidRPr="00B051FD">
              <w:t>Кронштейн для лампы</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63368C7" w14:textId="77777777" w:rsidR="00CC456B" w:rsidRPr="00B051FD" w:rsidRDefault="00CC456B" w:rsidP="0030048D">
            <w:pPr>
              <w:contextualSpacing/>
              <w:jc w:val="center"/>
              <w:textAlignment w:val="baseline"/>
            </w:pPr>
            <w:r w:rsidRPr="00B051FD">
              <w:t>CAME KIARO S</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475C00" w14:textId="77777777" w:rsidR="00CC456B" w:rsidRPr="00B051FD" w:rsidRDefault="00CC456B" w:rsidP="0030048D">
            <w:pPr>
              <w:contextualSpacing/>
              <w:jc w:val="center"/>
              <w:textAlignment w:val="baseline"/>
            </w:pPr>
            <w:r w:rsidRPr="00B051FD">
              <w:t>шт.</w:t>
            </w:r>
          </w:p>
        </w:tc>
        <w:tc>
          <w:tcPr>
            <w:tcW w:w="850" w:type="dxa"/>
            <w:tcBorders>
              <w:top w:val="single" w:sz="4" w:space="0" w:color="auto"/>
              <w:left w:val="single" w:sz="4" w:space="0" w:color="auto"/>
              <w:bottom w:val="single" w:sz="4" w:space="0" w:color="auto"/>
              <w:right w:val="single" w:sz="4" w:space="0" w:color="auto"/>
            </w:tcBorders>
            <w:vAlign w:val="center"/>
            <w:hideMark/>
          </w:tcPr>
          <w:p w14:paraId="35A177AB" w14:textId="77777777" w:rsidR="00CC456B" w:rsidRPr="00B051FD" w:rsidRDefault="00CC456B" w:rsidP="0030048D">
            <w:pPr>
              <w:contextualSpacing/>
              <w:jc w:val="center"/>
              <w:textAlignment w:val="baseline"/>
            </w:pPr>
            <w:r w:rsidRPr="00B051FD">
              <w:t>1</w:t>
            </w:r>
          </w:p>
        </w:tc>
      </w:tr>
      <w:tr w:rsidR="00CC456B" w:rsidRPr="00B051FD" w14:paraId="5AF072E8" w14:textId="77777777" w:rsidTr="0030048D">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14:paraId="45562EF9" w14:textId="77777777" w:rsidR="00CC456B" w:rsidRPr="00B051FD" w:rsidRDefault="00CC456B" w:rsidP="0030048D">
            <w:pPr>
              <w:contextualSpacing/>
              <w:jc w:val="center"/>
              <w:textAlignment w:val="baseline"/>
              <w:rPr>
                <w:color w:val="000000"/>
              </w:rPr>
            </w:pPr>
            <w:r w:rsidRPr="00B051FD">
              <w:rPr>
                <w:color w:val="000000"/>
              </w:rPr>
              <w:t>6</w:t>
            </w:r>
          </w:p>
        </w:tc>
        <w:tc>
          <w:tcPr>
            <w:tcW w:w="3404" w:type="dxa"/>
            <w:tcBorders>
              <w:top w:val="single" w:sz="4" w:space="0" w:color="auto"/>
              <w:left w:val="single" w:sz="4" w:space="0" w:color="auto"/>
              <w:bottom w:val="single" w:sz="4" w:space="0" w:color="auto"/>
              <w:right w:val="single" w:sz="4" w:space="0" w:color="auto"/>
            </w:tcBorders>
            <w:vAlign w:val="center"/>
            <w:hideMark/>
          </w:tcPr>
          <w:p w14:paraId="1654E7A4" w14:textId="77777777" w:rsidR="00CC456B" w:rsidRPr="00B051FD" w:rsidRDefault="00CC456B" w:rsidP="0030048D">
            <w:pPr>
              <w:contextualSpacing/>
              <w:jc w:val="center"/>
              <w:textAlignment w:val="baseline"/>
            </w:pPr>
            <w:r w:rsidRPr="00B051FD">
              <w:t>Фотоэлементы  накладные</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247489B" w14:textId="77777777" w:rsidR="00CC456B" w:rsidRPr="00B051FD" w:rsidRDefault="00CC456B" w:rsidP="0030048D">
            <w:pPr>
              <w:contextualSpacing/>
              <w:jc w:val="center"/>
              <w:textAlignment w:val="baseline"/>
            </w:pPr>
            <w:r w:rsidRPr="00B051FD">
              <w:t>CAME DIR 10</w:t>
            </w:r>
          </w:p>
        </w:tc>
        <w:tc>
          <w:tcPr>
            <w:tcW w:w="993" w:type="dxa"/>
            <w:tcBorders>
              <w:top w:val="single" w:sz="4" w:space="0" w:color="auto"/>
              <w:left w:val="single" w:sz="4" w:space="0" w:color="auto"/>
              <w:bottom w:val="single" w:sz="4" w:space="0" w:color="auto"/>
              <w:right w:val="single" w:sz="4" w:space="0" w:color="auto"/>
            </w:tcBorders>
            <w:hideMark/>
          </w:tcPr>
          <w:p w14:paraId="13B94DD5" w14:textId="77777777" w:rsidR="00CC456B" w:rsidRPr="00B051FD" w:rsidRDefault="00CC456B" w:rsidP="0030048D">
            <w:pPr>
              <w:contextualSpacing/>
              <w:jc w:val="center"/>
              <w:textAlignment w:val="baseline"/>
            </w:pPr>
            <w:r w:rsidRPr="00B051FD">
              <w:t>шт.</w:t>
            </w:r>
          </w:p>
        </w:tc>
        <w:tc>
          <w:tcPr>
            <w:tcW w:w="850" w:type="dxa"/>
            <w:tcBorders>
              <w:top w:val="single" w:sz="4" w:space="0" w:color="auto"/>
              <w:left w:val="single" w:sz="4" w:space="0" w:color="auto"/>
              <w:bottom w:val="single" w:sz="4" w:space="0" w:color="auto"/>
              <w:right w:val="single" w:sz="4" w:space="0" w:color="auto"/>
            </w:tcBorders>
            <w:vAlign w:val="center"/>
            <w:hideMark/>
          </w:tcPr>
          <w:p w14:paraId="46EBB0F5" w14:textId="77777777" w:rsidR="00CC456B" w:rsidRPr="00B051FD" w:rsidRDefault="00CC456B" w:rsidP="0030048D">
            <w:pPr>
              <w:contextualSpacing/>
              <w:jc w:val="center"/>
              <w:textAlignment w:val="baseline"/>
            </w:pPr>
            <w:r w:rsidRPr="00B051FD">
              <w:t>1</w:t>
            </w:r>
          </w:p>
        </w:tc>
      </w:tr>
      <w:tr w:rsidR="00CC456B" w:rsidRPr="00B051FD" w14:paraId="1926607C" w14:textId="77777777" w:rsidTr="0030048D">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55750832" w14:textId="77777777" w:rsidR="00CC456B" w:rsidRPr="00B051FD" w:rsidRDefault="00CC456B" w:rsidP="0030048D">
            <w:pPr>
              <w:contextualSpacing/>
              <w:jc w:val="center"/>
              <w:textAlignment w:val="baseline"/>
              <w:rPr>
                <w:b/>
                <w:bCs/>
              </w:rPr>
            </w:pPr>
            <w:r w:rsidRPr="00B051FD">
              <w:rPr>
                <w:color w:val="000000"/>
              </w:rPr>
              <w:t>7"9</w:t>
            </w:r>
          </w:p>
        </w:tc>
        <w:tc>
          <w:tcPr>
            <w:tcW w:w="3404" w:type="dxa"/>
            <w:tcBorders>
              <w:top w:val="single" w:sz="4" w:space="0" w:color="auto"/>
              <w:left w:val="single" w:sz="4" w:space="0" w:color="auto"/>
              <w:bottom w:val="single" w:sz="4" w:space="0" w:color="auto"/>
              <w:right w:val="single" w:sz="4" w:space="0" w:color="auto"/>
            </w:tcBorders>
            <w:vAlign w:val="center"/>
          </w:tcPr>
          <w:p w14:paraId="05C83ECF" w14:textId="77777777" w:rsidR="00CC456B" w:rsidRPr="00B051FD" w:rsidRDefault="00CC456B" w:rsidP="0030048D">
            <w:pPr>
              <w:contextualSpacing/>
              <w:jc w:val="center"/>
              <w:textAlignment w:val="baseline"/>
              <w:rPr>
                <w:b/>
                <w:bCs/>
              </w:rPr>
            </w:pPr>
            <w:r w:rsidRPr="00B051FD">
              <w:t xml:space="preserve">Турникет-трипод с планками  </w:t>
            </w:r>
          </w:p>
        </w:tc>
        <w:tc>
          <w:tcPr>
            <w:tcW w:w="3403" w:type="dxa"/>
            <w:tcBorders>
              <w:top w:val="single" w:sz="4" w:space="0" w:color="auto"/>
              <w:left w:val="single" w:sz="4" w:space="0" w:color="auto"/>
              <w:bottom w:val="single" w:sz="4" w:space="0" w:color="auto"/>
              <w:right w:val="single" w:sz="4" w:space="0" w:color="auto"/>
            </w:tcBorders>
            <w:vAlign w:val="center"/>
          </w:tcPr>
          <w:p w14:paraId="6E1E3A1A" w14:textId="77777777" w:rsidR="00CC456B" w:rsidRPr="00B051FD" w:rsidRDefault="00CC456B" w:rsidP="0030048D">
            <w:pPr>
              <w:contextualSpacing/>
              <w:jc w:val="center"/>
              <w:textAlignment w:val="baseline"/>
              <w:rPr>
                <w:b/>
                <w:bCs/>
              </w:rPr>
            </w:pPr>
          </w:p>
        </w:tc>
        <w:tc>
          <w:tcPr>
            <w:tcW w:w="993" w:type="dxa"/>
            <w:tcBorders>
              <w:top w:val="single" w:sz="4" w:space="0" w:color="auto"/>
              <w:left w:val="single" w:sz="4" w:space="0" w:color="auto"/>
              <w:bottom w:val="single" w:sz="4" w:space="0" w:color="auto"/>
              <w:right w:val="single" w:sz="4" w:space="0" w:color="auto"/>
            </w:tcBorders>
            <w:vAlign w:val="center"/>
          </w:tcPr>
          <w:p w14:paraId="18A7EC69" w14:textId="77777777" w:rsidR="00CC456B" w:rsidRPr="00B051FD" w:rsidRDefault="00CC456B" w:rsidP="0030048D">
            <w:pPr>
              <w:contextualSpacing/>
              <w:jc w:val="center"/>
              <w:textAlignment w:val="baseline"/>
              <w:rPr>
                <w:b/>
                <w:bCs/>
              </w:rPr>
            </w:pPr>
            <w:r w:rsidRPr="00B051FD">
              <w:t>шт.</w:t>
            </w:r>
          </w:p>
        </w:tc>
        <w:tc>
          <w:tcPr>
            <w:tcW w:w="850" w:type="dxa"/>
            <w:tcBorders>
              <w:top w:val="single" w:sz="4" w:space="0" w:color="auto"/>
              <w:left w:val="single" w:sz="4" w:space="0" w:color="auto"/>
              <w:bottom w:val="single" w:sz="4" w:space="0" w:color="auto"/>
              <w:right w:val="single" w:sz="4" w:space="0" w:color="auto"/>
            </w:tcBorders>
            <w:vAlign w:val="center"/>
          </w:tcPr>
          <w:p w14:paraId="7D254072" w14:textId="77777777" w:rsidR="00CC456B" w:rsidRPr="00B051FD" w:rsidRDefault="00CC456B" w:rsidP="0030048D">
            <w:pPr>
              <w:contextualSpacing/>
              <w:jc w:val="center"/>
              <w:textAlignment w:val="baseline"/>
            </w:pPr>
            <w:r w:rsidRPr="00B051FD">
              <w:t>1</w:t>
            </w:r>
          </w:p>
        </w:tc>
      </w:tr>
      <w:tr w:rsidR="00CC456B" w:rsidRPr="00B051FD" w14:paraId="66913B7A" w14:textId="77777777" w:rsidTr="0030048D">
        <w:trPr>
          <w:trHeight w:val="632"/>
        </w:trPr>
        <w:tc>
          <w:tcPr>
            <w:tcW w:w="710" w:type="dxa"/>
            <w:tcBorders>
              <w:top w:val="single" w:sz="4" w:space="0" w:color="auto"/>
              <w:left w:val="single" w:sz="4" w:space="0" w:color="auto"/>
              <w:bottom w:val="single" w:sz="4" w:space="0" w:color="auto"/>
              <w:right w:val="single" w:sz="4" w:space="0" w:color="auto"/>
            </w:tcBorders>
            <w:vAlign w:val="center"/>
          </w:tcPr>
          <w:p w14:paraId="70502D51" w14:textId="77777777" w:rsidR="00CC456B" w:rsidRPr="00B051FD" w:rsidRDefault="00CC456B" w:rsidP="0030048D">
            <w:pPr>
              <w:contextualSpacing/>
              <w:jc w:val="center"/>
              <w:textAlignment w:val="baseline"/>
              <w:rPr>
                <w:color w:val="000000"/>
              </w:rPr>
            </w:pPr>
            <w:r w:rsidRPr="00B051FD">
              <w:rPr>
                <w:color w:val="000000"/>
              </w:rPr>
              <w:t>8</w:t>
            </w:r>
          </w:p>
        </w:tc>
        <w:tc>
          <w:tcPr>
            <w:tcW w:w="3404" w:type="dxa"/>
            <w:tcBorders>
              <w:top w:val="single" w:sz="4" w:space="0" w:color="auto"/>
              <w:left w:val="single" w:sz="4" w:space="0" w:color="auto"/>
              <w:bottom w:val="single" w:sz="4" w:space="0" w:color="auto"/>
              <w:right w:val="single" w:sz="4" w:space="0" w:color="auto"/>
            </w:tcBorders>
            <w:vAlign w:val="center"/>
          </w:tcPr>
          <w:p w14:paraId="4EE76613" w14:textId="77777777" w:rsidR="00CC456B" w:rsidRPr="00B051FD" w:rsidRDefault="00CC456B" w:rsidP="0030048D">
            <w:pPr>
              <w:contextualSpacing/>
              <w:jc w:val="center"/>
              <w:textAlignment w:val="baseline"/>
            </w:pPr>
            <w:r w:rsidRPr="00B051FD">
              <w:t>Источник бесперебойного питания 12 В</w:t>
            </w:r>
          </w:p>
        </w:tc>
        <w:tc>
          <w:tcPr>
            <w:tcW w:w="3403" w:type="dxa"/>
            <w:tcBorders>
              <w:top w:val="single" w:sz="4" w:space="0" w:color="auto"/>
              <w:left w:val="single" w:sz="4" w:space="0" w:color="auto"/>
              <w:bottom w:val="single" w:sz="4" w:space="0" w:color="auto"/>
              <w:right w:val="single" w:sz="4" w:space="0" w:color="auto"/>
            </w:tcBorders>
            <w:vAlign w:val="center"/>
          </w:tcPr>
          <w:p w14:paraId="1E43C53D" w14:textId="77777777" w:rsidR="00CC456B" w:rsidRPr="00B051FD" w:rsidRDefault="00CC456B" w:rsidP="0030048D">
            <w:pPr>
              <w:contextualSpacing/>
              <w:jc w:val="center"/>
              <w:textAlignment w:val="baseline"/>
            </w:pPr>
            <w:r w:rsidRPr="00B051FD">
              <w:t>Скат 12в</w:t>
            </w:r>
          </w:p>
        </w:tc>
        <w:tc>
          <w:tcPr>
            <w:tcW w:w="993" w:type="dxa"/>
            <w:tcBorders>
              <w:top w:val="single" w:sz="4" w:space="0" w:color="auto"/>
              <w:left w:val="single" w:sz="4" w:space="0" w:color="auto"/>
              <w:bottom w:val="single" w:sz="4" w:space="0" w:color="auto"/>
              <w:right w:val="single" w:sz="4" w:space="0" w:color="auto"/>
            </w:tcBorders>
            <w:vAlign w:val="center"/>
          </w:tcPr>
          <w:p w14:paraId="28F282F0" w14:textId="77777777" w:rsidR="00CC456B" w:rsidRPr="00B051FD" w:rsidRDefault="00CC456B" w:rsidP="0030048D">
            <w:pPr>
              <w:contextualSpacing/>
              <w:jc w:val="center"/>
              <w:textAlignment w:val="baseline"/>
            </w:pPr>
            <w:r w:rsidRPr="00B051FD">
              <w:t>шт.</w:t>
            </w:r>
          </w:p>
        </w:tc>
        <w:tc>
          <w:tcPr>
            <w:tcW w:w="850" w:type="dxa"/>
            <w:tcBorders>
              <w:top w:val="single" w:sz="4" w:space="0" w:color="auto"/>
              <w:left w:val="single" w:sz="4" w:space="0" w:color="auto"/>
              <w:bottom w:val="single" w:sz="4" w:space="0" w:color="auto"/>
              <w:right w:val="single" w:sz="4" w:space="0" w:color="auto"/>
            </w:tcBorders>
            <w:vAlign w:val="center"/>
          </w:tcPr>
          <w:p w14:paraId="7A95F97D" w14:textId="77777777" w:rsidR="00CC456B" w:rsidRPr="00B051FD" w:rsidRDefault="00CC456B" w:rsidP="0030048D">
            <w:pPr>
              <w:contextualSpacing/>
              <w:jc w:val="center"/>
              <w:textAlignment w:val="baseline"/>
            </w:pPr>
            <w:r w:rsidRPr="00B051FD">
              <w:t>1</w:t>
            </w:r>
          </w:p>
        </w:tc>
      </w:tr>
      <w:tr w:rsidR="00CC456B" w:rsidRPr="00B051FD" w14:paraId="426ACE61" w14:textId="77777777" w:rsidTr="0030048D">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6CA395F4" w14:textId="77777777" w:rsidR="00CC456B" w:rsidRPr="00B051FD" w:rsidRDefault="00CC456B" w:rsidP="0030048D">
            <w:pPr>
              <w:contextualSpacing/>
              <w:jc w:val="center"/>
              <w:textAlignment w:val="baseline"/>
              <w:rPr>
                <w:color w:val="000000"/>
              </w:rPr>
            </w:pPr>
            <w:r w:rsidRPr="00B051FD">
              <w:t>9</w:t>
            </w:r>
          </w:p>
        </w:tc>
        <w:tc>
          <w:tcPr>
            <w:tcW w:w="3404" w:type="dxa"/>
            <w:tcBorders>
              <w:top w:val="single" w:sz="4" w:space="0" w:color="auto"/>
              <w:left w:val="single" w:sz="4" w:space="0" w:color="auto"/>
              <w:bottom w:val="single" w:sz="4" w:space="0" w:color="auto"/>
              <w:right w:val="single" w:sz="4" w:space="0" w:color="auto"/>
            </w:tcBorders>
            <w:vAlign w:val="center"/>
          </w:tcPr>
          <w:p w14:paraId="5ABC9B4A" w14:textId="77777777" w:rsidR="00CC456B" w:rsidRPr="00B051FD" w:rsidRDefault="00CC456B" w:rsidP="0030048D">
            <w:pPr>
              <w:contextualSpacing/>
              <w:jc w:val="center"/>
              <w:textAlignment w:val="baseline"/>
            </w:pPr>
            <w:r w:rsidRPr="00B051FD">
              <w:t>Считыватель</w:t>
            </w:r>
          </w:p>
        </w:tc>
        <w:tc>
          <w:tcPr>
            <w:tcW w:w="3403" w:type="dxa"/>
            <w:tcBorders>
              <w:top w:val="single" w:sz="4" w:space="0" w:color="auto"/>
              <w:left w:val="single" w:sz="4" w:space="0" w:color="auto"/>
              <w:bottom w:val="single" w:sz="4" w:space="0" w:color="auto"/>
              <w:right w:val="single" w:sz="4" w:space="0" w:color="auto"/>
            </w:tcBorders>
            <w:vAlign w:val="center"/>
          </w:tcPr>
          <w:p w14:paraId="109E4439" w14:textId="77777777" w:rsidR="00CC456B" w:rsidRPr="00B051FD" w:rsidRDefault="00CC456B" w:rsidP="0030048D">
            <w:pPr>
              <w:contextualSpacing/>
              <w:jc w:val="center"/>
              <w:textAlignment w:val="baseline"/>
            </w:pPr>
            <w:r w:rsidRPr="00B051FD">
              <w:t>Шт Parsec NR-EH09</w:t>
            </w:r>
          </w:p>
        </w:tc>
        <w:tc>
          <w:tcPr>
            <w:tcW w:w="993" w:type="dxa"/>
            <w:tcBorders>
              <w:top w:val="single" w:sz="4" w:space="0" w:color="auto"/>
              <w:left w:val="single" w:sz="4" w:space="0" w:color="auto"/>
              <w:bottom w:val="single" w:sz="4" w:space="0" w:color="auto"/>
              <w:right w:val="single" w:sz="4" w:space="0" w:color="auto"/>
            </w:tcBorders>
            <w:vAlign w:val="center"/>
          </w:tcPr>
          <w:p w14:paraId="22ABE61F" w14:textId="77777777" w:rsidR="00CC456B" w:rsidRPr="00B051FD" w:rsidRDefault="00CC456B" w:rsidP="0030048D">
            <w:pPr>
              <w:contextualSpacing/>
              <w:jc w:val="center"/>
              <w:textAlignment w:val="baseline"/>
            </w:pPr>
            <w:r w:rsidRPr="00B051FD">
              <w:t>шт</w:t>
            </w:r>
          </w:p>
        </w:tc>
        <w:tc>
          <w:tcPr>
            <w:tcW w:w="850" w:type="dxa"/>
            <w:tcBorders>
              <w:top w:val="single" w:sz="4" w:space="0" w:color="auto"/>
              <w:left w:val="single" w:sz="4" w:space="0" w:color="auto"/>
              <w:bottom w:val="single" w:sz="4" w:space="0" w:color="auto"/>
              <w:right w:val="single" w:sz="4" w:space="0" w:color="auto"/>
            </w:tcBorders>
            <w:vAlign w:val="center"/>
          </w:tcPr>
          <w:p w14:paraId="37A7FB91" w14:textId="77777777" w:rsidR="00CC456B" w:rsidRPr="00B051FD" w:rsidRDefault="00CC456B" w:rsidP="0030048D">
            <w:pPr>
              <w:contextualSpacing/>
              <w:jc w:val="center"/>
              <w:textAlignment w:val="baseline"/>
            </w:pPr>
            <w:r w:rsidRPr="00B051FD">
              <w:t>2</w:t>
            </w:r>
          </w:p>
        </w:tc>
      </w:tr>
      <w:tr w:rsidR="00CC456B" w:rsidRPr="00B051FD" w14:paraId="61703688" w14:textId="77777777" w:rsidTr="0030048D">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167C3DE0" w14:textId="77777777" w:rsidR="00CC456B" w:rsidRPr="00B051FD" w:rsidRDefault="00CC456B" w:rsidP="0030048D">
            <w:pPr>
              <w:contextualSpacing/>
              <w:jc w:val="center"/>
              <w:textAlignment w:val="baseline"/>
              <w:rPr>
                <w:color w:val="000000"/>
              </w:rPr>
            </w:pPr>
            <w:r w:rsidRPr="00B051FD">
              <w:t>10</w:t>
            </w:r>
          </w:p>
        </w:tc>
        <w:tc>
          <w:tcPr>
            <w:tcW w:w="3404" w:type="dxa"/>
            <w:tcBorders>
              <w:top w:val="single" w:sz="4" w:space="0" w:color="auto"/>
              <w:left w:val="single" w:sz="4" w:space="0" w:color="auto"/>
              <w:bottom w:val="single" w:sz="4" w:space="0" w:color="auto"/>
              <w:right w:val="single" w:sz="4" w:space="0" w:color="auto"/>
            </w:tcBorders>
            <w:vAlign w:val="center"/>
          </w:tcPr>
          <w:p w14:paraId="375E7DA9" w14:textId="77777777" w:rsidR="00CC456B" w:rsidRPr="00B051FD" w:rsidRDefault="00CC456B" w:rsidP="0030048D">
            <w:pPr>
              <w:contextualSpacing/>
              <w:jc w:val="center"/>
              <w:textAlignment w:val="baseline"/>
            </w:pPr>
            <w:r w:rsidRPr="00B051FD">
              <w:t>Контроллер СКУД</w:t>
            </w:r>
          </w:p>
        </w:tc>
        <w:tc>
          <w:tcPr>
            <w:tcW w:w="3403" w:type="dxa"/>
            <w:tcBorders>
              <w:top w:val="single" w:sz="4" w:space="0" w:color="auto"/>
              <w:left w:val="single" w:sz="4" w:space="0" w:color="auto"/>
              <w:bottom w:val="single" w:sz="4" w:space="0" w:color="auto"/>
              <w:right w:val="single" w:sz="4" w:space="0" w:color="auto"/>
            </w:tcBorders>
            <w:vAlign w:val="center"/>
          </w:tcPr>
          <w:p w14:paraId="3F079A94" w14:textId="77777777" w:rsidR="00CC456B" w:rsidRPr="00CC456B" w:rsidRDefault="00CC456B" w:rsidP="0030048D">
            <w:pPr>
              <w:contextualSpacing/>
              <w:jc w:val="center"/>
              <w:textAlignment w:val="baseline"/>
              <w:rPr>
                <w:lang w:val="en-US"/>
              </w:rPr>
            </w:pPr>
            <w:r w:rsidRPr="00B051FD">
              <w:t>Шт</w:t>
            </w:r>
            <w:r w:rsidRPr="00CC456B">
              <w:rPr>
                <w:lang w:val="en-US"/>
              </w:rPr>
              <w:t xml:space="preserve"> Parsec NC-100K-IP</w:t>
            </w:r>
          </w:p>
        </w:tc>
        <w:tc>
          <w:tcPr>
            <w:tcW w:w="993" w:type="dxa"/>
            <w:tcBorders>
              <w:top w:val="single" w:sz="4" w:space="0" w:color="auto"/>
              <w:left w:val="single" w:sz="4" w:space="0" w:color="auto"/>
              <w:bottom w:val="single" w:sz="4" w:space="0" w:color="auto"/>
              <w:right w:val="single" w:sz="4" w:space="0" w:color="auto"/>
            </w:tcBorders>
            <w:vAlign w:val="center"/>
          </w:tcPr>
          <w:p w14:paraId="21C205F8" w14:textId="77777777" w:rsidR="00CC456B" w:rsidRPr="00B051FD" w:rsidRDefault="00CC456B" w:rsidP="0030048D">
            <w:pPr>
              <w:contextualSpacing/>
              <w:jc w:val="center"/>
              <w:textAlignment w:val="baseline"/>
            </w:pPr>
            <w:r w:rsidRPr="00B051FD">
              <w:t>шт</w:t>
            </w:r>
          </w:p>
        </w:tc>
        <w:tc>
          <w:tcPr>
            <w:tcW w:w="850" w:type="dxa"/>
            <w:tcBorders>
              <w:top w:val="single" w:sz="4" w:space="0" w:color="auto"/>
              <w:left w:val="single" w:sz="4" w:space="0" w:color="auto"/>
              <w:bottom w:val="single" w:sz="4" w:space="0" w:color="auto"/>
              <w:right w:val="single" w:sz="4" w:space="0" w:color="auto"/>
            </w:tcBorders>
            <w:vAlign w:val="center"/>
          </w:tcPr>
          <w:p w14:paraId="2B6BCBA5" w14:textId="77777777" w:rsidR="00CC456B" w:rsidRPr="00B051FD" w:rsidRDefault="00CC456B" w:rsidP="0030048D">
            <w:pPr>
              <w:contextualSpacing/>
              <w:jc w:val="center"/>
              <w:textAlignment w:val="baseline"/>
            </w:pPr>
            <w:r w:rsidRPr="00B051FD">
              <w:t>1</w:t>
            </w:r>
          </w:p>
        </w:tc>
      </w:tr>
    </w:tbl>
    <w:p w14:paraId="28E8E516" w14:textId="77777777" w:rsidR="00CC456B" w:rsidRPr="00B051FD" w:rsidRDefault="00CC456B" w:rsidP="00CC456B">
      <w:pPr>
        <w:contextualSpacing/>
        <w:jc w:val="right"/>
        <w:rPr>
          <w:b/>
          <w:color w:val="000000"/>
        </w:rPr>
      </w:pPr>
    </w:p>
    <w:p w14:paraId="09A94321" w14:textId="77777777" w:rsidR="00CC456B" w:rsidRPr="00B051FD" w:rsidRDefault="00CC456B" w:rsidP="00CC456B">
      <w:pPr>
        <w:contextualSpacing/>
        <w:jc w:val="center"/>
        <w:rPr>
          <w:b/>
          <w:color w:val="000000"/>
        </w:rPr>
      </w:pPr>
    </w:p>
    <w:p w14:paraId="3D80FD10" w14:textId="77777777" w:rsidR="00CC456B" w:rsidRPr="00B051FD" w:rsidRDefault="00CC456B" w:rsidP="00CC456B">
      <w:pPr>
        <w:contextualSpacing/>
        <w:jc w:val="center"/>
        <w:rPr>
          <w:b/>
          <w:color w:val="000000"/>
        </w:rPr>
      </w:pPr>
      <w:r w:rsidRPr="00B051FD">
        <w:rPr>
          <w:b/>
          <w:color w:val="000000"/>
        </w:rPr>
        <w:t>Перечень оборудования системы внутреннего водопровода  адресу :</w:t>
      </w:r>
    </w:p>
    <w:p w14:paraId="187931DF" w14:textId="77777777" w:rsidR="00CC456B" w:rsidRPr="00B051FD" w:rsidRDefault="00CC456B" w:rsidP="00CC456B">
      <w:pPr>
        <w:contextualSpacing/>
        <w:jc w:val="center"/>
        <w:rPr>
          <w:b/>
          <w:color w:val="000000"/>
        </w:rPr>
      </w:pPr>
      <w:r w:rsidRPr="00B051FD">
        <w:rPr>
          <w:b/>
          <w:color w:val="000000"/>
        </w:rPr>
        <w:t>Большой Сампсониевский пр., д. 11, литер А</w:t>
      </w:r>
    </w:p>
    <w:p w14:paraId="7C7AF06E" w14:textId="77777777" w:rsidR="00CC456B" w:rsidRPr="00B051FD" w:rsidRDefault="00CC456B" w:rsidP="00CC456B">
      <w:pPr>
        <w:contextualSpacing/>
        <w:jc w:val="center"/>
        <w:rPr>
          <w:b/>
          <w:color w:val="000000"/>
        </w:rPr>
      </w:pPr>
    </w:p>
    <w:tbl>
      <w:tblPr>
        <w:tblW w:w="936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404"/>
        <w:gridCol w:w="3403"/>
        <w:gridCol w:w="993"/>
        <w:gridCol w:w="850"/>
      </w:tblGrid>
      <w:tr w:rsidR="00CC456B" w:rsidRPr="00B051FD" w14:paraId="627421A5" w14:textId="77777777" w:rsidTr="0030048D">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14:paraId="1366A38D" w14:textId="77777777" w:rsidR="00CC456B" w:rsidRPr="00B051FD" w:rsidRDefault="00CC456B" w:rsidP="0030048D">
            <w:pPr>
              <w:contextualSpacing/>
              <w:jc w:val="center"/>
              <w:textAlignment w:val="baseline"/>
              <w:rPr>
                <w:b/>
                <w:bCs/>
                <w:color w:val="000000"/>
              </w:rPr>
            </w:pPr>
            <w:r w:rsidRPr="00B051FD">
              <w:rPr>
                <w:b/>
                <w:bCs/>
                <w:color w:val="000000"/>
              </w:rPr>
              <w:t>№</w:t>
            </w:r>
          </w:p>
        </w:tc>
        <w:tc>
          <w:tcPr>
            <w:tcW w:w="3404" w:type="dxa"/>
            <w:tcBorders>
              <w:top w:val="single" w:sz="4" w:space="0" w:color="auto"/>
              <w:left w:val="single" w:sz="4" w:space="0" w:color="auto"/>
              <w:bottom w:val="single" w:sz="4" w:space="0" w:color="auto"/>
              <w:right w:val="single" w:sz="4" w:space="0" w:color="auto"/>
            </w:tcBorders>
            <w:vAlign w:val="center"/>
            <w:hideMark/>
          </w:tcPr>
          <w:p w14:paraId="639D07CD" w14:textId="77777777" w:rsidR="00CC456B" w:rsidRPr="00B051FD" w:rsidRDefault="00CC456B" w:rsidP="0030048D">
            <w:pPr>
              <w:contextualSpacing/>
              <w:jc w:val="center"/>
              <w:textAlignment w:val="baseline"/>
              <w:rPr>
                <w:b/>
                <w:bCs/>
                <w:color w:val="000000"/>
              </w:rPr>
            </w:pPr>
            <w:r w:rsidRPr="00B051FD">
              <w:rPr>
                <w:b/>
                <w:bCs/>
                <w:color w:val="000000"/>
              </w:rPr>
              <w:t>Вид</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A412A6D" w14:textId="77777777" w:rsidR="00CC456B" w:rsidRPr="00B051FD" w:rsidRDefault="00CC456B" w:rsidP="0030048D">
            <w:pPr>
              <w:contextualSpacing/>
              <w:jc w:val="center"/>
              <w:textAlignment w:val="baseline"/>
              <w:rPr>
                <w:b/>
                <w:bCs/>
                <w:color w:val="000000"/>
              </w:rPr>
            </w:pPr>
            <w:r w:rsidRPr="00B051FD">
              <w:rPr>
                <w:b/>
                <w:bCs/>
                <w:color w:val="000000"/>
              </w:rPr>
              <w:t>Технические характеристики оборудования/Производитель/Наименование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105611A" w14:textId="77777777" w:rsidR="00CC456B" w:rsidRPr="00B051FD" w:rsidRDefault="00CC456B" w:rsidP="0030048D">
            <w:pPr>
              <w:contextualSpacing/>
              <w:jc w:val="center"/>
              <w:textAlignment w:val="baseline"/>
              <w:rPr>
                <w:b/>
                <w:bCs/>
                <w:color w:val="000000"/>
              </w:rPr>
            </w:pPr>
            <w:r w:rsidRPr="00B051FD">
              <w:rPr>
                <w:b/>
                <w:bCs/>
                <w:color w:val="000000"/>
              </w:rPr>
              <w:t>Ед. изм.</w:t>
            </w:r>
          </w:p>
        </w:tc>
        <w:tc>
          <w:tcPr>
            <w:tcW w:w="850" w:type="dxa"/>
            <w:tcBorders>
              <w:top w:val="single" w:sz="4" w:space="0" w:color="auto"/>
              <w:left w:val="single" w:sz="4" w:space="0" w:color="auto"/>
              <w:bottom w:val="single" w:sz="4" w:space="0" w:color="auto"/>
              <w:right w:val="single" w:sz="4" w:space="0" w:color="auto"/>
            </w:tcBorders>
            <w:vAlign w:val="center"/>
            <w:hideMark/>
          </w:tcPr>
          <w:p w14:paraId="566B038D" w14:textId="77777777" w:rsidR="00CC456B" w:rsidRPr="00B051FD" w:rsidRDefault="00CC456B" w:rsidP="0030048D">
            <w:pPr>
              <w:contextualSpacing/>
              <w:jc w:val="center"/>
              <w:textAlignment w:val="baseline"/>
              <w:rPr>
                <w:b/>
                <w:bCs/>
                <w:color w:val="000000"/>
              </w:rPr>
            </w:pPr>
            <w:r w:rsidRPr="00B051FD">
              <w:rPr>
                <w:b/>
                <w:bCs/>
                <w:color w:val="000000"/>
              </w:rPr>
              <w:t>Количество</w:t>
            </w:r>
          </w:p>
        </w:tc>
      </w:tr>
      <w:tr w:rsidR="00CC456B" w:rsidRPr="00B051FD" w14:paraId="3B01EBF0" w14:textId="77777777" w:rsidTr="0030048D">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14:paraId="1C3BA696" w14:textId="77777777" w:rsidR="00CC456B" w:rsidRPr="00B051FD" w:rsidRDefault="00CC456B" w:rsidP="0030048D">
            <w:pPr>
              <w:contextualSpacing/>
              <w:jc w:val="center"/>
              <w:textAlignment w:val="baseline"/>
              <w:rPr>
                <w:color w:val="000000"/>
              </w:rPr>
            </w:pPr>
            <w:r w:rsidRPr="00B051FD">
              <w:rPr>
                <w:color w:val="000000"/>
              </w:rPr>
              <w:t>1</w:t>
            </w:r>
          </w:p>
        </w:tc>
        <w:tc>
          <w:tcPr>
            <w:tcW w:w="3404" w:type="dxa"/>
            <w:tcBorders>
              <w:top w:val="single" w:sz="4" w:space="0" w:color="auto"/>
              <w:left w:val="single" w:sz="4" w:space="0" w:color="auto"/>
              <w:bottom w:val="single" w:sz="4" w:space="0" w:color="auto"/>
              <w:right w:val="single" w:sz="4" w:space="0" w:color="auto"/>
            </w:tcBorders>
            <w:vAlign w:val="center"/>
          </w:tcPr>
          <w:p w14:paraId="377294B2" w14:textId="77777777" w:rsidR="00CC456B" w:rsidRPr="00B051FD" w:rsidRDefault="00CC456B" w:rsidP="0030048D">
            <w:pPr>
              <w:contextualSpacing/>
              <w:jc w:val="center"/>
              <w:textAlignment w:val="baseline"/>
              <w:rPr>
                <w:color w:val="000000"/>
              </w:rPr>
            </w:pPr>
            <w:r w:rsidRPr="00B051FD">
              <w:rPr>
                <w:color w:val="000000"/>
              </w:rPr>
              <w:t>шкаф управления задвижкой</w:t>
            </w:r>
          </w:p>
        </w:tc>
        <w:tc>
          <w:tcPr>
            <w:tcW w:w="3403" w:type="dxa"/>
            <w:tcBorders>
              <w:top w:val="single" w:sz="4" w:space="0" w:color="auto"/>
              <w:left w:val="single" w:sz="4" w:space="0" w:color="auto"/>
              <w:bottom w:val="single" w:sz="4" w:space="0" w:color="auto"/>
              <w:right w:val="single" w:sz="4" w:space="0" w:color="auto"/>
            </w:tcBorders>
            <w:vAlign w:val="center"/>
          </w:tcPr>
          <w:p w14:paraId="41BF4017" w14:textId="77777777" w:rsidR="00CC456B" w:rsidRPr="00B051FD" w:rsidRDefault="00CC456B" w:rsidP="0030048D">
            <w:pPr>
              <w:contextualSpacing/>
              <w:jc w:val="center"/>
              <w:textAlignment w:val="baseline"/>
              <w:rPr>
                <w:color w:val="000000"/>
              </w:rPr>
            </w:pPr>
            <w:r w:rsidRPr="00B051FD">
              <w:rPr>
                <w:color w:val="000000"/>
              </w:rPr>
              <w:t>ШУЗ 2-1 380в</w:t>
            </w:r>
          </w:p>
        </w:tc>
        <w:tc>
          <w:tcPr>
            <w:tcW w:w="993" w:type="dxa"/>
            <w:tcBorders>
              <w:top w:val="single" w:sz="4" w:space="0" w:color="auto"/>
              <w:left w:val="single" w:sz="4" w:space="0" w:color="auto"/>
              <w:bottom w:val="single" w:sz="4" w:space="0" w:color="auto"/>
              <w:right w:val="single" w:sz="4" w:space="0" w:color="auto"/>
            </w:tcBorders>
            <w:vAlign w:val="center"/>
          </w:tcPr>
          <w:p w14:paraId="610A7A82" w14:textId="77777777" w:rsidR="00CC456B" w:rsidRPr="00B051FD" w:rsidRDefault="00CC456B" w:rsidP="0030048D">
            <w:pPr>
              <w:contextualSpacing/>
              <w:jc w:val="center"/>
              <w:textAlignment w:val="baseline"/>
              <w:rPr>
                <w:color w:val="000000"/>
              </w:rPr>
            </w:pPr>
            <w:r w:rsidRPr="00B051FD">
              <w:rPr>
                <w:color w:val="000000"/>
              </w:rPr>
              <w:t>шт.</w:t>
            </w:r>
          </w:p>
        </w:tc>
        <w:tc>
          <w:tcPr>
            <w:tcW w:w="850" w:type="dxa"/>
            <w:tcBorders>
              <w:top w:val="single" w:sz="4" w:space="0" w:color="auto"/>
              <w:left w:val="single" w:sz="4" w:space="0" w:color="auto"/>
              <w:bottom w:val="single" w:sz="4" w:space="0" w:color="auto"/>
              <w:right w:val="single" w:sz="4" w:space="0" w:color="auto"/>
            </w:tcBorders>
            <w:vAlign w:val="center"/>
          </w:tcPr>
          <w:p w14:paraId="6A0ACA5B" w14:textId="77777777" w:rsidR="00CC456B" w:rsidRPr="00B051FD" w:rsidRDefault="00CC456B" w:rsidP="0030048D">
            <w:pPr>
              <w:contextualSpacing/>
              <w:jc w:val="center"/>
              <w:textAlignment w:val="baseline"/>
              <w:rPr>
                <w:color w:val="000000"/>
              </w:rPr>
            </w:pPr>
            <w:r w:rsidRPr="00B051FD">
              <w:rPr>
                <w:color w:val="000000"/>
              </w:rPr>
              <w:t>1</w:t>
            </w:r>
          </w:p>
        </w:tc>
      </w:tr>
      <w:tr w:rsidR="00CC456B" w:rsidRPr="00B051FD" w14:paraId="31B54795" w14:textId="77777777" w:rsidTr="0030048D">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14:paraId="53C518B9" w14:textId="77777777" w:rsidR="00CC456B" w:rsidRPr="00B051FD" w:rsidRDefault="00CC456B" w:rsidP="0030048D">
            <w:pPr>
              <w:contextualSpacing/>
              <w:jc w:val="center"/>
              <w:textAlignment w:val="baseline"/>
              <w:rPr>
                <w:color w:val="000000"/>
              </w:rPr>
            </w:pPr>
            <w:r w:rsidRPr="00B051FD">
              <w:rPr>
                <w:color w:val="000000"/>
              </w:rPr>
              <w:t>2</w:t>
            </w:r>
          </w:p>
        </w:tc>
        <w:tc>
          <w:tcPr>
            <w:tcW w:w="3404" w:type="dxa"/>
            <w:tcBorders>
              <w:top w:val="single" w:sz="4" w:space="0" w:color="auto"/>
              <w:left w:val="single" w:sz="4" w:space="0" w:color="auto"/>
              <w:bottom w:val="single" w:sz="4" w:space="0" w:color="auto"/>
              <w:right w:val="single" w:sz="4" w:space="0" w:color="auto"/>
            </w:tcBorders>
            <w:vAlign w:val="center"/>
          </w:tcPr>
          <w:p w14:paraId="4B52566F" w14:textId="77777777" w:rsidR="00CC456B" w:rsidRPr="00B051FD" w:rsidRDefault="00CC456B" w:rsidP="0030048D">
            <w:pPr>
              <w:contextualSpacing/>
              <w:jc w:val="center"/>
              <w:textAlignment w:val="baseline"/>
              <w:rPr>
                <w:color w:val="000000"/>
              </w:rPr>
            </w:pPr>
            <w:r w:rsidRPr="00B051FD">
              <w:rPr>
                <w:color w:val="000000"/>
              </w:rPr>
              <w:t>Задвижка разделительная</w:t>
            </w:r>
          </w:p>
        </w:tc>
        <w:tc>
          <w:tcPr>
            <w:tcW w:w="3403" w:type="dxa"/>
            <w:tcBorders>
              <w:top w:val="single" w:sz="4" w:space="0" w:color="auto"/>
              <w:left w:val="single" w:sz="4" w:space="0" w:color="auto"/>
              <w:bottom w:val="single" w:sz="4" w:space="0" w:color="auto"/>
              <w:right w:val="single" w:sz="4" w:space="0" w:color="auto"/>
            </w:tcBorders>
            <w:vAlign w:val="center"/>
          </w:tcPr>
          <w:p w14:paraId="30CAC960" w14:textId="77777777" w:rsidR="00CC456B" w:rsidRPr="00B051FD" w:rsidRDefault="00CC456B" w:rsidP="0030048D">
            <w:pPr>
              <w:contextualSpacing/>
              <w:jc w:val="center"/>
              <w:textAlignment w:val="baseline"/>
              <w:rPr>
                <w:color w:val="000000"/>
              </w:rPr>
            </w:pPr>
            <w:r w:rsidRPr="00B051FD">
              <w:rPr>
                <w:color w:val="000000"/>
              </w:rPr>
              <w:t>PN 16 Hawle</w:t>
            </w:r>
          </w:p>
        </w:tc>
        <w:tc>
          <w:tcPr>
            <w:tcW w:w="993" w:type="dxa"/>
            <w:tcBorders>
              <w:top w:val="single" w:sz="4" w:space="0" w:color="auto"/>
              <w:left w:val="single" w:sz="4" w:space="0" w:color="auto"/>
              <w:bottom w:val="single" w:sz="4" w:space="0" w:color="auto"/>
              <w:right w:val="single" w:sz="4" w:space="0" w:color="auto"/>
            </w:tcBorders>
            <w:vAlign w:val="center"/>
          </w:tcPr>
          <w:p w14:paraId="6E9C34AD" w14:textId="77777777" w:rsidR="00CC456B" w:rsidRPr="00B051FD" w:rsidRDefault="00CC456B" w:rsidP="0030048D">
            <w:pPr>
              <w:contextualSpacing/>
              <w:jc w:val="center"/>
              <w:textAlignment w:val="baseline"/>
              <w:rPr>
                <w:color w:val="000000"/>
              </w:rPr>
            </w:pPr>
            <w:r w:rsidRPr="00B051FD">
              <w:rPr>
                <w:color w:val="000000"/>
              </w:rPr>
              <w:t>шт.</w:t>
            </w:r>
          </w:p>
        </w:tc>
        <w:tc>
          <w:tcPr>
            <w:tcW w:w="850" w:type="dxa"/>
            <w:tcBorders>
              <w:top w:val="single" w:sz="4" w:space="0" w:color="auto"/>
              <w:left w:val="single" w:sz="4" w:space="0" w:color="auto"/>
              <w:bottom w:val="single" w:sz="4" w:space="0" w:color="auto"/>
              <w:right w:val="single" w:sz="4" w:space="0" w:color="auto"/>
            </w:tcBorders>
            <w:vAlign w:val="center"/>
          </w:tcPr>
          <w:p w14:paraId="799DB1A7" w14:textId="77777777" w:rsidR="00CC456B" w:rsidRPr="00B051FD" w:rsidRDefault="00CC456B" w:rsidP="0030048D">
            <w:pPr>
              <w:contextualSpacing/>
              <w:jc w:val="center"/>
              <w:textAlignment w:val="baseline"/>
              <w:rPr>
                <w:color w:val="000000"/>
              </w:rPr>
            </w:pPr>
            <w:r w:rsidRPr="00B051FD">
              <w:rPr>
                <w:color w:val="000000"/>
              </w:rPr>
              <w:t>11</w:t>
            </w:r>
          </w:p>
        </w:tc>
      </w:tr>
      <w:tr w:rsidR="00CC456B" w:rsidRPr="00B051FD" w14:paraId="10A3929A" w14:textId="77777777" w:rsidTr="0030048D">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14:paraId="1287F8F9" w14:textId="77777777" w:rsidR="00CC456B" w:rsidRPr="00B051FD" w:rsidRDefault="00CC456B" w:rsidP="0030048D">
            <w:pPr>
              <w:contextualSpacing/>
              <w:jc w:val="center"/>
              <w:textAlignment w:val="baseline"/>
              <w:rPr>
                <w:color w:val="000000"/>
              </w:rPr>
            </w:pPr>
            <w:r w:rsidRPr="00B051FD">
              <w:rPr>
                <w:color w:val="000000"/>
              </w:rPr>
              <w:t>3</w:t>
            </w:r>
          </w:p>
        </w:tc>
        <w:tc>
          <w:tcPr>
            <w:tcW w:w="3404" w:type="dxa"/>
            <w:tcBorders>
              <w:top w:val="single" w:sz="4" w:space="0" w:color="auto"/>
              <w:left w:val="single" w:sz="4" w:space="0" w:color="auto"/>
              <w:bottom w:val="single" w:sz="4" w:space="0" w:color="auto"/>
              <w:right w:val="single" w:sz="4" w:space="0" w:color="auto"/>
            </w:tcBorders>
            <w:vAlign w:val="center"/>
          </w:tcPr>
          <w:p w14:paraId="056713C5" w14:textId="77777777" w:rsidR="00CC456B" w:rsidRPr="00B051FD" w:rsidRDefault="00CC456B" w:rsidP="0030048D">
            <w:pPr>
              <w:contextualSpacing/>
              <w:jc w:val="center"/>
              <w:textAlignment w:val="baseline"/>
              <w:rPr>
                <w:color w:val="000000"/>
              </w:rPr>
            </w:pPr>
            <w:r w:rsidRPr="00B051FD">
              <w:rPr>
                <w:color w:val="000000"/>
              </w:rPr>
              <w:t>Электрозадвижка</w:t>
            </w:r>
          </w:p>
        </w:tc>
        <w:tc>
          <w:tcPr>
            <w:tcW w:w="3403" w:type="dxa"/>
            <w:tcBorders>
              <w:top w:val="single" w:sz="4" w:space="0" w:color="auto"/>
              <w:left w:val="single" w:sz="4" w:space="0" w:color="auto"/>
              <w:bottom w:val="single" w:sz="4" w:space="0" w:color="auto"/>
              <w:right w:val="single" w:sz="4" w:space="0" w:color="auto"/>
            </w:tcBorders>
            <w:vAlign w:val="center"/>
          </w:tcPr>
          <w:p w14:paraId="5E6E1F97" w14:textId="77777777" w:rsidR="00CC456B" w:rsidRPr="00B051FD" w:rsidRDefault="00CC456B" w:rsidP="0030048D">
            <w:pPr>
              <w:contextualSpacing/>
              <w:jc w:val="center"/>
              <w:textAlignment w:val="baseline"/>
              <w:rPr>
                <w:color w:val="000000"/>
              </w:rPr>
            </w:pPr>
            <w:r w:rsidRPr="00B051FD">
              <w:rPr>
                <w:color w:val="000000"/>
              </w:rPr>
              <w:t>МЭОФ-40/25-0,25М-96 У2</w:t>
            </w:r>
          </w:p>
        </w:tc>
        <w:tc>
          <w:tcPr>
            <w:tcW w:w="993" w:type="dxa"/>
            <w:tcBorders>
              <w:top w:val="single" w:sz="4" w:space="0" w:color="auto"/>
              <w:left w:val="single" w:sz="4" w:space="0" w:color="auto"/>
              <w:bottom w:val="single" w:sz="4" w:space="0" w:color="auto"/>
              <w:right w:val="single" w:sz="4" w:space="0" w:color="auto"/>
            </w:tcBorders>
            <w:vAlign w:val="center"/>
          </w:tcPr>
          <w:p w14:paraId="41BED872" w14:textId="77777777" w:rsidR="00CC456B" w:rsidRPr="00B051FD" w:rsidRDefault="00CC456B" w:rsidP="0030048D">
            <w:pPr>
              <w:contextualSpacing/>
              <w:jc w:val="center"/>
              <w:textAlignment w:val="baseline"/>
              <w:rPr>
                <w:color w:val="000000"/>
              </w:rPr>
            </w:pPr>
            <w:r w:rsidRPr="00B051FD">
              <w:rPr>
                <w:color w:val="000000"/>
              </w:rPr>
              <w:t>шт.</w:t>
            </w:r>
          </w:p>
        </w:tc>
        <w:tc>
          <w:tcPr>
            <w:tcW w:w="850" w:type="dxa"/>
            <w:tcBorders>
              <w:top w:val="single" w:sz="4" w:space="0" w:color="auto"/>
              <w:left w:val="single" w:sz="4" w:space="0" w:color="auto"/>
              <w:bottom w:val="single" w:sz="4" w:space="0" w:color="auto"/>
              <w:right w:val="single" w:sz="4" w:space="0" w:color="auto"/>
            </w:tcBorders>
            <w:vAlign w:val="center"/>
          </w:tcPr>
          <w:p w14:paraId="5182592A" w14:textId="77777777" w:rsidR="00CC456B" w:rsidRPr="00B051FD" w:rsidRDefault="00CC456B" w:rsidP="0030048D">
            <w:pPr>
              <w:contextualSpacing/>
              <w:jc w:val="center"/>
              <w:textAlignment w:val="baseline"/>
              <w:rPr>
                <w:color w:val="000000"/>
              </w:rPr>
            </w:pPr>
            <w:r w:rsidRPr="00B051FD">
              <w:rPr>
                <w:color w:val="000000"/>
              </w:rPr>
              <w:t>11</w:t>
            </w:r>
          </w:p>
        </w:tc>
      </w:tr>
      <w:tr w:rsidR="00CC456B" w:rsidRPr="00B051FD" w14:paraId="317CB732" w14:textId="77777777" w:rsidTr="0030048D">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14:paraId="6E3BD876" w14:textId="77777777" w:rsidR="00CC456B" w:rsidRPr="00B051FD" w:rsidRDefault="00CC456B" w:rsidP="0030048D">
            <w:pPr>
              <w:contextualSpacing/>
              <w:jc w:val="center"/>
              <w:textAlignment w:val="baseline"/>
              <w:rPr>
                <w:color w:val="000000"/>
              </w:rPr>
            </w:pPr>
            <w:r w:rsidRPr="00B051FD">
              <w:rPr>
                <w:color w:val="000000"/>
              </w:rPr>
              <w:t>4</w:t>
            </w:r>
          </w:p>
        </w:tc>
        <w:tc>
          <w:tcPr>
            <w:tcW w:w="3404" w:type="dxa"/>
            <w:tcBorders>
              <w:top w:val="single" w:sz="4" w:space="0" w:color="auto"/>
              <w:left w:val="single" w:sz="4" w:space="0" w:color="auto"/>
              <w:bottom w:val="single" w:sz="4" w:space="0" w:color="auto"/>
              <w:right w:val="single" w:sz="4" w:space="0" w:color="auto"/>
            </w:tcBorders>
            <w:vAlign w:val="center"/>
          </w:tcPr>
          <w:p w14:paraId="08EC21C1" w14:textId="77777777" w:rsidR="00CC456B" w:rsidRPr="00B051FD" w:rsidRDefault="00CC456B" w:rsidP="0030048D">
            <w:pPr>
              <w:contextualSpacing/>
              <w:jc w:val="center"/>
              <w:textAlignment w:val="baseline"/>
              <w:rPr>
                <w:color w:val="000000"/>
              </w:rPr>
            </w:pPr>
            <w:r w:rsidRPr="00B051FD">
              <w:rPr>
                <w:color w:val="000000"/>
              </w:rPr>
              <w:t>пожарный кран</w:t>
            </w:r>
          </w:p>
        </w:tc>
        <w:tc>
          <w:tcPr>
            <w:tcW w:w="3403" w:type="dxa"/>
            <w:tcBorders>
              <w:top w:val="single" w:sz="4" w:space="0" w:color="auto"/>
              <w:left w:val="single" w:sz="4" w:space="0" w:color="auto"/>
              <w:bottom w:val="single" w:sz="4" w:space="0" w:color="auto"/>
              <w:right w:val="single" w:sz="4" w:space="0" w:color="auto"/>
            </w:tcBorders>
            <w:vAlign w:val="center"/>
          </w:tcPr>
          <w:p w14:paraId="65D79864" w14:textId="77777777" w:rsidR="00CC456B" w:rsidRPr="00B051FD" w:rsidRDefault="00CC456B" w:rsidP="0030048D">
            <w:pPr>
              <w:contextualSpacing/>
              <w:jc w:val="center"/>
              <w:textAlignment w:val="baseline"/>
              <w:rPr>
                <w:color w:val="000000"/>
              </w:rPr>
            </w:pPr>
          </w:p>
        </w:tc>
        <w:tc>
          <w:tcPr>
            <w:tcW w:w="993" w:type="dxa"/>
            <w:tcBorders>
              <w:top w:val="single" w:sz="4" w:space="0" w:color="auto"/>
              <w:left w:val="single" w:sz="4" w:space="0" w:color="auto"/>
              <w:bottom w:val="single" w:sz="4" w:space="0" w:color="auto"/>
              <w:right w:val="single" w:sz="4" w:space="0" w:color="auto"/>
            </w:tcBorders>
            <w:vAlign w:val="center"/>
          </w:tcPr>
          <w:p w14:paraId="1AFE25C6" w14:textId="77777777" w:rsidR="00CC456B" w:rsidRPr="00B051FD" w:rsidRDefault="00CC456B" w:rsidP="0030048D">
            <w:pPr>
              <w:contextualSpacing/>
              <w:jc w:val="center"/>
              <w:textAlignment w:val="baseline"/>
              <w:rPr>
                <w:color w:val="000000"/>
              </w:rPr>
            </w:pPr>
            <w:r w:rsidRPr="00B051FD">
              <w:rPr>
                <w:color w:val="000000"/>
              </w:rPr>
              <w:t>шт.</w:t>
            </w:r>
          </w:p>
        </w:tc>
        <w:tc>
          <w:tcPr>
            <w:tcW w:w="850" w:type="dxa"/>
            <w:tcBorders>
              <w:top w:val="single" w:sz="4" w:space="0" w:color="auto"/>
              <w:left w:val="single" w:sz="4" w:space="0" w:color="auto"/>
              <w:bottom w:val="single" w:sz="4" w:space="0" w:color="auto"/>
              <w:right w:val="single" w:sz="4" w:space="0" w:color="auto"/>
            </w:tcBorders>
            <w:vAlign w:val="center"/>
          </w:tcPr>
          <w:p w14:paraId="22FBD08F" w14:textId="77777777" w:rsidR="00CC456B" w:rsidRPr="00B051FD" w:rsidRDefault="00CC456B" w:rsidP="0030048D">
            <w:pPr>
              <w:contextualSpacing/>
              <w:jc w:val="center"/>
              <w:textAlignment w:val="baseline"/>
              <w:rPr>
                <w:color w:val="000000"/>
              </w:rPr>
            </w:pPr>
            <w:r w:rsidRPr="00B051FD">
              <w:rPr>
                <w:color w:val="000000"/>
              </w:rPr>
              <w:t>11</w:t>
            </w:r>
          </w:p>
        </w:tc>
      </w:tr>
      <w:tr w:rsidR="00CC456B" w:rsidRPr="00B051FD" w14:paraId="4E4E21AC" w14:textId="77777777" w:rsidTr="0030048D">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14:paraId="188CCA50" w14:textId="77777777" w:rsidR="00CC456B" w:rsidRPr="00B051FD" w:rsidRDefault="00CC456B" w:rsidP="0030048D">
            <w:pPr>
              <w:contextualSpacing/>
              <w:jc w:val="center"/>
              <w:textAlignment w:val="baseline"/>
              <w:rPr>
                <w:color w:val="000000"/>
              </w:rPr>
            </w:pPr>
            <w:r w:rsidRPr="00B051FD">
              <w:rPr>
                <w:color w:val="000000"/>
              </w:rPr>
              <w:t>5</w:t>
            </w:r>
          </w:p>
        </w:tc>
        <w:tc>
          <w:tcPr>
            <w:tcW w:w="3404" w:type="dxa"/>
            <w:tcBorders>
              <w:top w:val="single" w:sz="4" w:space="0" w:color="auto"/>
              <w:left w:val="single" w:sz="4" w:space="0" w:color="auto"/>
              <w:bottom w:val="single" w:sz="4" w:space="0" w:color="auto"/>
              <w:right w:val="single" w:sz="4" w:space="0" w:color="auto"/>
            </w:tcBorders>
            <w:vAlign w:val="center"/>
          </w:tcPr>
          <w:p w14:paraId="6C3A2E09" w14:textId="77777777" w:rsidR="00CC456B" w:rsidRPr="00B051FD" w:rsidRDefault="00CC456B" w:rsidP="0030048D">
            <w:pPr>
              <w:contextualSpacing/>
              <w:jc w:val="center"/>
              <w:textAlignment w:val="baseline"/>
              <w:rPr>
                <w:color w:val="000000"/>
              </w:rPr>
            </w:pPr>
            <w:r w:rsidRPr="00B051FD">
              <w:rPr>
                <w:color w:val="000000"/>
              </w:rPr>
              <w:t>пульт контроля и управления</w:t>
            </w:r>
          </w:p>
        </w:tc>
        <w:tc>
          <w:tcPr>
            <w:tcW w:w="3403" w:type="dxa"/>
            <w:tcBorders>
              <w:top w:val="single" w:sz="4" w:space="0" w:color="auto"/>
              <w:left w:val="single" w:sz="4" w:space="0" w:color="auto"/>
              <w:bottom w:val="single" w:sz="4" w:space="0" w:color="auto"/>
              <w:right w:val="single" w:sz="4" w:space="0" w:color="auto"/>
            </w:tcBorders>
            <w:vAlign w:val="center"/>
          </w:tcPr>
          <w:p w14:paraId="0F04FA58" w14:textId="77777777" w:rsidR="00CC456B" w:rsidRPr="00B051FD" w:rsidRDefault="00CC456B" w:rsidP="0030048D">
            <w:pPr>
              <w:contextualSpacing/>
              <w:jc w:val="center"/>
              <w:textAlignment w:val="baseline"/>
              <w:rPr>
                <w:color w:val="000000"/>
              </w:rPr>
            </w:pPr>
            <w:r w:rsidRPr="00B051FD">
              <w:rPr>
                <w:color w:val="000000"/>
              </w:rPr>
              <w:t xml:space="preserve"> С2000М</w:t>
            </w:r>
          </w:p>
        </w:tc>
        <w:tc>
          <w:tcPr>
            <w:tcW w:w="993" w:type="dxa"/>
            <w:tcBorders>
              <w:top w:val="single" w:sz="4" w:space="0" w:color="auto"/>
              <w:left w:val="single" w:sz="4" w:space="0" w:color="auto"/>
              <w:bottom w:val="single" w:sz="4" w:space="0" w:color="auto"/>
              <w:right w:val="single" w:sz="4" w:space="0" w:color="auto"/>
            </w:tcBorders>
            <w:vAlign w:val="center"/>
          </w:tcPr>
          <w:p w14:paraId="4D04CB2C" w14:textId="77777777" w:rsidR="00CC456B" w:rsidRPr="00B051FD" w:rsidRDefault="00CC456B" w:rsidP="0030048D">
            <w:pPr>
              <w:contextualSpacing/>
              <w:jc w:val="center"/>
              <w:textAlignment w:val="baseline"/>
              <w:rPr>
                <w:color w:val="000000"/>
              </w:rPr>
            </w:pPr>
            <w:r w:rsidRPr="00B051FD">
              <w:rPr>
                <w:color w:val="000000"/>
              </w:rPr>
              <w:t>шт.</w:t>
            </w:r>
          </w:p>
        </w:tc>
        <w:tc>
          <w:tcPr>
            <w:tcW w:w="850" w:type="dxa"/>
            <w:tcBorders>
              <w:top w:val="single" w:sz="4" w:space="0" w:color="auto"/>
              <w:left w:val="single" w:sz="4" w:space="0" w:color="auto"/>
              <w:bottom w:val="single" w:sz="4" w:space="0" w:color="auto"/>
              <w:right w:val="single" w:sz="4" w:space="0" w:color="auto"/>
            </w:tcBorders>
            <w:vAlign w:val="center"/>
          </w:tcPr>
          <w:p w14:paraId="4BF34295" w14:textId="77777777" w:rsidR="00CC456B" w:rsidRPr="00B051FD" w:rsidRDefault="00CC456B" w:rsidP="0030048D">
            <w:pPr>
              <w:contextualSpacing/>
              <w:jc w:val="center"/>
              <w:textAlignment w:val="baseline"/>
              <w:rPr>
                <w:color w:val="000000"/>
              </w:rPr>
            </w:pPr>
            <w:r w:rsidRPr="00B051FD">
              <w:rPr>
                <w:color w:val="000000"/>
              </w:rPr>
              <w:t>1</w:t>
            </w:r>
          </w:p>
        </w:tc>
      </w:tr>
      <w:tr w:rsidR="00CC456B" w:rsidRPr="00B051FD" w14:paraId="52F7627D" w14:textId="77777777" w:rsidTr="0030048D">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14:paraId="266EB1A1" w14:textId="77777777" w:rsidR="00CC456B" w:rsidRPr="00B051FD" w:rsidRDefault="00CC456B" w:rsidP="0030048D">
            <w:pPr>
              <w:contextualSpacing/>
              <w:jc w:val="center"/>
              <w:textAlignment w:val="baseline"/>
              <w:rPr>
                <w:color w:val="000000"/>
              </w:rPr>
            </w:pPr>
            <w:r w:rsidRPr="00B051FD">
              <w:rPr>
                <w:color w:val="000000"/>
              </w:rPr>
              <w:t>6</w:t>
            </w:r>
          </w:p>
        </w:tc>
        <w:tc>
          <w:tcPr>
            <w:tcW w:w="3404" w:type="dxa"/>
            <w:tcBorders>
              <w:top w:val="single" w:sz="4" w:space="0" w:color="auto"/>
              <w:left w:val="single" w:sz="4" w:space="0" w:color="auto"/>
              <w:bottom w:val="single" w:sz="4" w:space="0" w:color="auto"/>
              <w:right w:val="single" w:sz="4" w:space="0" w:color="auto"/>
            </w:tcBorders>
            <w:vAlign w:val="center"/>
          </w:tcPr>
          <w:p w14:paraId="7FA147C6" w14:textId="77777777" w:rsidR="00CC456B" w:rsidRPr="00B051FD" w:rsidRDefault="00CC456B" w:rsidP="0030048D">
            <w:pPr>
              <w:contextualSpacing/>
              <w:textAlignment w:val="baseline"/>
              <w:rPr>
                <w:color w:val="000000"/>
              </w:rPr>
            </w:pPr>
            <w:r w:rsidRPr="00B051FD">
              <w:rPr>
                <w:color w:val="000000"/>
              </w:rPr>
              <w:t>прибор приемно-контрольный</w:t>
            </w:r>
          </w:p>
        </w:tc>
        <w:tc>
          <w:tcPr>
            <w:tcW w:w="3403" w:type="dxa"/>
            <w:tcBorders>
              <w:top w:val="single" w:sz="4" w:space="0" w:color="auto"/>
              <w:left w:val="single" w:sz="4" w:space="0" w:color="auto"/>
              <w:bottom w:val="single" w:sz="4" w:space="0" w:color="auto"/>
              <w:right w:val="single" w:sz="4" w:space="0" w:color="auto"/>
            </w:tcBorders>
            <w:vAlign w:val="center"/>
          </w:tcPr>
          <w:p w14:paraId="694B7269" w14:textId="77777777" w:rsidR="00CC456B" w:rsidRPr="00B051FD" w:rsidRDefault="00CC456B" w:rsidP="0030048D">
            <w:pPr>
              <w:contextualSpacing/>
              <w:jc w:val="center"/>
              <w:textAlignment w:val="baseline"/>
              <w:rPr>
                <w:color w:val="000000"/>
              </w:rPr>
            </w:pPr>
            <w:r w:rsidRPr="00B051FD">
              <w:rPr>
                <w:color w:val="000000"/>
              </w:rPr>
              <w:t>Сигнал-10</w:t>
            </w:r>
          </w:p>
        </w:tc>
        <w:tc>
          <w:tcPr>
            <w:tcW w:w="993" w:type="dxa"/>
            <w:tcBorders>
              <w:top w:val="single" w:sz="4" w:space="0" w:color="auto"/>
              <w:left w:val="single" w:sz="4" w:space="0" w:color="auto"/>
              <w:bottom w:val="single" w:sz="4" w:space="0" w:color="auto"/>
              <w:right w:val="single" w:sz="4" w:space="0" w:color="auto"/>
            </w:tcBorders>
            <w:vAlign w:val="center"/>
          </w:tcPr>
          <w:p w14:paraId="0E710D2D" w14:textId="77777777" w:rsidR="00CC456B" w:rsidRPr="00B051FD" w:rsidRDefault="00CC456B" w:rsidP="0030048D">
            <w:pPr>
              <w:contextualSpacing/>
              <w:jc w:val="center"/>
              <w:textAlignment w:val="baseline"/>
              <w:rPr>
                <w:color w:val="000000"/>
              </w:rPr>
            </w:pPr>
            <w:r w:rsidRPr="00B051FD">
              <w:rPr>
                <w:color w:val="000000"/>
              </w:rPr>
              <w:t>шт.</w:t>
            </w:r>
          </w:p>
        </w:tc>
        <w:tc>
          <w:tcPr>
            <w:tcW w:w="850" w:type="dxa"/>
            <w:tcBorders>
              <w:top w:val="single" w:sz="4" w:space="0" w:color="auto"/>
              <w:left w:val="single" w:sz="4" w:space="0" w:color="auto"/>
              <w:bottom w:val="single" w:sz="4" w:space="0" w:color="auto"/>
              <w:right w:val="single" w:sz="4" w:space="0" w:color="auto"/>
            </w:tcBorders>
            <w:vAlign w:val="center"/>
          </w:tcPr>
          <w:p w14:paraId="22132176" w14:textId="77777777" w:rsidR="00CC456B" w:rsidRPr="00B051FD" w:rsidRDefault="00CC456B" w:rsidP="0030048D">
            <w:pPr>
              <w:contextualSpacing/>
              <w:jc w:val="center"/>
              <w:textAlignment w:val="baseline"/>
              <w:rPr>
                <w:color w:val="000000"/>
              </w:rPr>
            </w:pPr>
            <w:r w:rsidRPr="00B051FD">
              <w:rPr>
                <w:color w:val="000000"/>
              </w:rPr>
              <w:t>1</w:t>
            </w:r>
          </w:p>
        </w:tc>
      </w:tr>
      <w:tr w:rsidR="00CC456B" w:rsidRPr="00B051FD" w14:paraId="20E46E46" w14:textId="77777777" w:rsidTr="0030048D">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778A3F35" w14:textId="77777777" w:rsidR="00CC456B" w:rsidRPr="00B051FD" w:rsidRDefault="00CC456B" w:rsidP="0030048D">
            <w:pPr>
              <w:contextualSpacing/>
              <w:jc w:val="center"/>
              <w:textAlignment w:val="baseline"/>
              <w:rPr>
                <w:color w:val="000000"/>
              </w:rPr>
            </w:pPr>
            <w:r w:rsidRPr="00B051FD">
              <w:rPr>
                <w:color w:val="000000"/>
              </w:rPr>
              <w:t>7</w:t>
            </w:r>
          </w:p>
        </w:tc>
        <w:tc>
          <w:tcPr>
            <w:tcW w:w="3404" w:type="dxa"/>
            <w:tcBorders>
              <w:top w:val="single" w:sz="4" w:space="0" w:color="auto"/>
              <w:left w:val="single" w:sz="4" w:space="0" w:color="auto"/>
              <w:bottom w:val="single" w:sz="4" w:space="0" w:color="auto"/>
              <w:right w:val="single" w:sz="4" w:space="0" w:color="auto"/>
            </w:tcBorders>
            <w:vAlign w:val="center"/>
          </w:tcPr>
          <w:p w14:paraId="0DA7C061" w14:textId="77777777" w:rsidR="00CC456B" w:rsidRPr="00B051FD" w:rsidRDefault="00CC456B" w:rsidP="0030048D">
            <w:pPr>
              <w:contextualSpacing/>
              <w:textAlignment w:val="baseline"/>
              <w:rPr>
                <w:color w:val="000000"/>
              </w:rPr>
            </w:pPr>
            <w:r w:rsidRPr="00B051FD">
              <w:rPr>
                <w:color w:val="000000"/>
              </w:rPr>
              <w:t>устройство коммутационное</w:t>
            </w:r>
          </w:p>
        </w:tc>
        <w:tc>
          <w:tcPr>
            <w:tcW w:w="3403" w:type="dxa"/>
            <w:tcBorders>
              <w:top w:val="single" w:sz="4" w:space="0" w:color="auto"/>
              <w:left w:val="single" w:sz="4" w:space="0" w:color="auto"/>
              <w:bottom w:val="single" w:sz="4" w:space="0" w:color="auto"/>
              <w:right w:val="single" w:sz="4" w:space="0" w:color="auto"/>
            </w:tcBorders>
            <w:vAlign w:val="center"/>
          </w:tcPr>
          <w:p w14:paraId="778C00E8" w14:textId="77777777" w:rsidR="00CC456B" w:rsidRPr="00B051FD" w:rsidRDefault="00CC456B" w:rsidP="0030048D">
            <w:pPr>
              <w:contextualSpacing/>
              <w:jc w:val="center"/>
              <w:textAlignment w:val="baseline"/>
              <w:rPr>
                <w:color w:val="000000"/>
              </w:rPr>
            </w:pPr>
            <w:r w:rsidRPr="00B051FD">
              <w:rPr>
                <w:color w:val="000000"/>
              </w:rPr>
              <w:t>УК-ВК/04</w:t>
            </w:r>
          </w:p>
        </w:tc>
        <w:tc>
          <w:tcPr>
            <w:tcW w:w="993" w:type="dxa"/>
            <w:tcBorders>
              <w:top w:val="single" w:sz="4" w:space="0" w:color="auto"/>
              <w:left w:val="single" w:sz="4" w:space="0" w:color="auto"/>
              <w:bottom w:val="single" w:sz="4" w:space="0" w:color="auto"/>
              <w:right w:val="single" w:sz="4" w:space="0" w:color="auto"/>
            </w:tcBorders>
            <w:vAlign w:val="center"/>
          </w:tcPr>
          <w:p w14:paraId="510BC2E9" w14:textId="77777777" w:rsidR="00CC456B" w:rsidRPr="00B051FD" w:rsidRDefault="00CC456B" w:rsidP="0030048D">
            <w:pPr>
              <w:contextualSpacing/>
              <w:jc w:val="center"/>
              <w:textAlignment w:val="baseline"/>
              <w:rPr>
                <w:color w:val="000000"/>
              </w:rPr>
            </w:pPr>
            <w:r w:rsidRPr="00B051FD">
              <w:rPr>
                <w:color w:val="000000"/>
              </w:rPr>
              <w:t>шт.</w:t>
            </w:r>
          </w:p>
        </w:tc>
        <w:tc>
          <w:tcPr>
            <w:tcW w:w="850" w:type="dxa"/>
            <w:tcBorders>
              <w:top w:val="single" w:sz="4" w:space="0" w:color="auto"/>
              <w:left w:val="single" w:sz="4" w:space="0" w:color="auto"/>
              <w:bottom w:val="single" w:sz="4" w:space="0" w:color="auto"/>
              <w:right w:val="single" w:sz="4" w:space="0" w:color="auto"/>
            </w:tcBorders>
            <w:vAlign w:val="center"/>
          </w:tcPr>
          <w:p w14:paraId="4B413D96" w14:textId="77777777" w:rsidR="00CC456B" w:rsidRPr="00B051FD" w:rsidRDefault="00CC456B" w:rsidP="0030048D">
            <w:pPr>
              <w:contextualSpacing/>
              <w:jc w:val="center"/>
              <w:textAlignment w:val="baseline"/>
              <w:rPr>
                <w:color w:val="000000"/>
              </w:rPr>
            </w:pPr>
            <w:r w:rsidRPr="00B051FD">
              <w:rPr>
                <w:color w:val="000000"/>
              </w:rPr>
              <w:t>1</w:t>
            </w:r>
          </w:p>
        </w:tc>
      </w:tr>
      <w:tr w:rsidR="00CC456B" w:rsidRPr="00B051FD" w14:paraId="2C1CE065" w14:textId="77777777" w:rsidTr="0030048D">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7667318B" w14:textId="77777777" w:rsidR="00CC456B" w:rsidRPr="00B051FD" w:rsidRDefault="00CC456B" w:rsidP="0030048D">
            <w:pPr>
              <w:contextualSpacing/>
              <w:jc w:val="center"/>
              <w:textAlignment w:val="baseline"/>
              <w:rPr>
                <w:color w:val="000000"/>
              </w:rPr>
            </w:pPr>
            <w:r w:rsidRPr="00B051FD">
              <w:rPr>
                <w:color w:val="000000"/>
              </w:rPr>
              <w:t>8</w:t>
            </w:r>
          </w:p>
        </w:tc>
        <w:tc>
          <w:tcPr>
            <w:tcW w:w="3404" w:type="dxa"/>
            <w:tcBorders>
              <w:top w:val="single" w:sz="4" w:space="0" w:color="auto"/>
              <w:left w:val="single" w:sz="4" w:space="0" w:color="auto"/>
              <w:bottom w:val="single" w:sz="4" w:space="0" w:color="auto"/>
              <w:right w:val="single" w:sz="4" w:space="0" w:color="auto"/>
            </w:tcBorders>
            <w:vAlign w:val="center"/>
          </w:tcPr>
          <w:p w14:paraId="6FE49196" w14:textId="77777777" w:rsidR="00CC456B" w:rsidRPr="00B051FD" w:rsidRDefault="00CC456B" w:rsidP="0030048D">
            <w:pPr>
              <w:contextualSpacing/>
              <w:textAlignment w:val="baseline"/>
              <w:rPr>
                <w:color w:val="000000"/>
              </w:rPr>
            </w:pPr>
            <w:r w:rsidRPr="00B051FD">
              <w:rPr>
                <w:color w:val="000000"/>
              </w:rPr>
              <w:t xml:space="preserve"> блок резервного питания</w:t>
            </w:r>
          </w:p>
        </w:tc>
        <w:tc>
          <w:tcPr>
            <w:tcW w:w="3403" w:type="dxa"/>
            <w:tcBorders>
              <w:top w:val="single" w:sz="4" w:space="0" w:color="auto"/>
              <w:left w:val="single" w:sz="4" w:space="0" w:color="auto"/>
              <w:bottom w:val="single" w:sz="4" w:space="0" w:color="auto"/>
              <w:right w:val="single" w:sz="4" w:space="0" w:color="auto"/>
            </w:tcBorders>
            <w:vAlign w:val="center"/>
          </w:tcPr>
          <w:p w14:paraId="2EB21D81" w14:textId="77777777" w:rsidR="00CC456B" w:rsidRPr="00B051FD" w:rsidRDefault="00CC456B" w:rsidP="0030048D">
            <w:pPr>
              <w:contextualSpacing/>
              <w:jc w:val="center"/>
              <w:textAlignment w:val="baseline"/>
              <w:rPr>
                <w:color w:val="000000"/>
              </w:rPr>
            </w:pPr>
            <w:r w:rsidRPr="00B051FD">
              <w:rPr>
                <w:color w:val="000000"/>
              </w:rPr>
              <w:t>БРП 12-3-14 Ясень</w:t>
            </w:r>
          </w:p>
        </w:tc>
        <w:tc>
          <w:tcPr>
            <w:tcW w:w="993" w:type="dxa"/>
            <w:tcBorders>
              <w:top w:val="single" w:sz="4" w:space="0" w:color="auto"/>
              <w:left w:val="single" w:sz="4" w:space="0" w:color="auto"/>
              <w:bottom w:val="single" w:sz="4" w:space="0" w:color="auto"/>
              <w:right w:val="single" w:sz="4" w:space="0" w:color="auto"/>
            </w:tcBorders>
            <w:vAlign w:val="center"/>
          </w:tcPr>
          <w:p w14:paraId="0222BB01" w14:textId="77777777" w:rsidR="00CC456B" w:rsidRPr="00B051FD" w:rsidRDefault="00CC456B" w:rsidP="0030048D">
            <w:pPr>
              <w:contextualSpacing/>
              <w:jc w:val="center"/>
              <w:textAlignment w:val="baseline"/>
              <w:rPr>
                <w:color w:val="000000"/>
              </w:rPr>
            </w:pPr>
            <w:r w:rsidRPr="00B051FD">
              <w:rPr>
                <w:color w:val="000000"/>
              </w:rPr>
              <w:t>шт.</w:t>
            </w:r>
          </w:p>
        </w:tc>
        <w:tc>
          <w:tcPr>
            <w:tcW w:w="850" w:type="dxa"/>
            <w:tcBorders>
              <w:top w:val="single" w:sz="4" w:space="0" w:color="auto"/>
              <w:left w:val="single" w:sz="4" w:space="0" w:color="auto"/>
              <w:bottom w:val="single" w:sz="4" w:space="0" w:color="auto"/>
              <w:right w:val="single" w:sz="4" w:space="0" w:color="auto"/>
            </w:tcBorders>
            <w:vAlign w:val="center"/>
          </w:tcPr>
          <w:p w14:paraId="096CC060" w14:textId="77777777" w:rsidR="00CC456B" w:rsidRPr="00B051FD" w:rsidRDefault="00CC456B" w:rsidP="0030048D">
            <w:pPr>
              <w:contextualSpacing/>
              <w:jc w:val="center"/>
              <w:textAlignment w:val="baseline"/>
              <w:rPr>
                <w:color w:val="000000"/>
              </w:rPr>
            </w:pPr>
            <w:r w:rsidRPr="00B051FD">
              <w:rPr>
                <w:color w:val="000000"/>
              </w:rPr>
              <w:t>1</w:t>
            </w:r>
          </w:p>
        </w:tc>
      </w:tr>
      <w:tr w:rsidR="00CC456B" w:rsidRPr="00B051FD" w14:paraId="39C7B2DF" w14:textId="77777777" w:rsidTr="0030048D">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6AD95207" w14:textId="77777777" w:rsidR="00CC456B" w:rsidRPr="00B051FD" w:rsidRDefault="00CC456B" w:rsidP="0030048D">
            <w:pPr>
              <w:contextualSpacing/>
              <w:jc w:val="center"/>
              <w:textAlignment w:val="baseline"/>
              <w:rPr>
                <w:color w:val="000000"/>
              </w:rPr>
            </w:pPr>
            <w:r w:rsidRPr="00B051FD">
              <w:rPr>
                <w:color w:val="000000"/>
              </w:rPr>
              <w:t>9</w:t>
            </w:r>
          </w:p>
        </w:tc>
        <w:tc>
          <w:tcPr>
            <w:tcW w:w="3404" w:type="dxa"/>
            <w:tcBorders>
              <w:top w:val="single" w:sz="4" w:space="0" w:color="auto"/>
              <w:left w:val="single" w:sz="4" w:space="0" w:color="auto"/>
              <w:bottom w:val="single" w:sz="4" w:space="0" w:color="auto"/>
              <w:right w:val="single" w:sz="4" w:space="0" w:color="auto"/>
            </w:tcBorders>
            <w:vAlign w:val="center"/>
          </w:tcPr>
          <w:p w14:paraId="2E2CD536" w14:textId="77777777" w:rsidR="00CC456B" w:rsidRPr="00B051FD" w:rsidRDefault="00CC456B" w:rsidP="0030048D">
            <w:pPr>
              <w:contextualSpacing/>
              <w:textAlignment w:val="baseline"/>
              <w:rPr>
                <w:color w:val="000000"/>
              </w:rPr>
            </w:pPr>
            <w:r w:rsidRPr="00B051FD">
              <w:rPr>
                <w:color w:val="000000"/>
              </w:rPr>
              <w:t>Ручныой извещатель</w:t>
            </w:r>
          </w:p>
        </w:tc>
        <w:tc>
          <w:tcPr>
            <w:tcW w:w="3403" w:type="dxa"/>
            <w:tcBorders>
              <w:top w:val="single" w:sz="4" w:space="0" w:color="auto"/>
              <w:left w:val="single" w:sz="4" w:space="0" w:color="auto"/>
              <w:bottom w:val="single" w:sz="4" w:space="0" w:color="auto"/>
              <w:right w:val="single" w:sz="4" w:space="0" w:color="auto"/>
            </w:tcBorders>
            <w:vAlign w:val="center"/>
          </w:tcPr>
          <w:p w14:paraId="08FC41D3" w14:textId="77777777" w:rsidR="00CC456B" w:rsidRPr="00B051FD" w:rsidRDefault="00CC456B" w:rsidP="0030048D">
            <w:pPr>
              <w:contextualSpacing/>
              <w:jc w:val="center"/>
              <w:textAlignment w:val="baseline"/>
              <w:rPr>
                <w:color w:val="000000"/>
              </w:rPr>
            </w:pPr>
            <w:r w:rsidRPr="00B051FD">
              <w:rPr>
                <w:color w:val="000000"/>
              </w:rPr>
              <w:t>ИПР-3СУ</w:t>
            </w:r>
          </w:p>
        </w:tc>
        <w:tc>
          <w:tcPr>
            <w:tcW w:w="993" w:type="dxa"/>
            <w:tcBorders>
              <w:top w:val="single" w:sz="4" w:space="0" w:color="auto"/>
              <w:left w:val="single" w:sz="4" w:space="0" w:color="auto"/>
              <w:bottom w:val="single" w:sz="4" w:space="0" w:color="auto"/>
              <w:right w:val="single" w:sz="4" w:space="0" w:color="auto"/>
            </w:tcBorders>
            <w:vAlign w:val="center"/>
          </w:tcPr>
          <w:p w14:paraId="507600E3" w14:textId="77777777" w:rsidR="00CC456B" w:rsidRPr="00B051FD" w:rsidRDefault="00CC456B" w:rsidP="0030048D">
            <w:pPr>
              <w:contextualSpacing/>
              <w:jc w:val="center"/>
              <w:textAlignment w:val="baseline"/>
              <w:rPr>
                <w:color w:val="000000"/>
              </w:rPr>
            </w:pPr>
            <w:r w:rsidRPr="00B051FD">
              <w:rPr>
                <w:color w:val="000000"/>
              </w:rPr>
              <w:t>шт.</w:t>
            </w:r>
          </w:p>
        </w:tc>
        <w:tc>
          <w:tcPr>
            <w:tcW w:w="850" w:type="dxa"/>
            <w:tcBorders>
              <w:top w:val="single" w:sz="4" w:space="0" w:color="auto"/>
              <w:left w:val="single" w:sz="4" w:space="0" w:color="auto"/>
              <w:bottom w:val="single" w:sz="4" w:space="0" w:color="auto"/>
              <w:right w:val="single" w:sz="4" w:space="0" w:color="auto"/>
            </w:tcBorders>
            <w:vAlign w:val="center"/>
          </w:tcPr>
          <w:p w14:paraId="5A0CD802" w14:textId="77777777" w:rsidR="00CC456B" w:rsidRPr="00B051FD" w:rsidRDefault="00CC456B" w:rsidP="0030048D">
            <w:pPr>
              <w:contextualSpacing/>
              <w:jc w:val="center"/>
              <w:textAlignment w:val="baseline"/>
              <w:rPr>
                <w:color w:val="000000"/>
              </w:rPr>
            </w:pPr>
            <w:r w:rsidRPr="00B051FD">
              <w:rPr>
                <w:color w:val="000000"/>
              </w:rPr>
              <w:t>11</w:t>
            </w:r>
          </w:p>
        </w:tc>
      </w:tr>
    </w:tbl>
    <w:p w14:paraId="3D25EF4D" w14:textId="77777777" w:rsidR="00CC456B" w:rsidRPr="00B051FD" w:rsidRDefault="00CC456B" w:rsidP="00CC456B">
      <w:pPr>
        <w:contextualSpacing/>
        <w:jc w:val="center"/>
        <w:rPr>
          <w:b/>
          <w:color w:val="000000"/>
        </w:rPr>
      </w:pPr>
    </w:p>
    <w:p w14:paraId="735A3217" w14:textId="77777777" w:rsidR="00CC456B" w:rsidRPr="00B051FD" w:rsidRDefault="00CC456B" w:rsidP="00CC456B">
      <w:pPr>
        <w:contextualSpacing/>
        <w:jc w:val="center"/>
        <w:rPr>
          <w:b/>
          <w:color w:val="000000"/>
        </w:rPr>
      </w:pPr>
    </w:p>
    <w:p w14:paraId="66408361" w14:textId="77777777" w:rsidR="00CC456B" w:rsidRPr="00B051FD" w:rsidRDefault="00CC456B" w:rsidP="00CC456B">
      <w:pPr>
        <w:contextualSpacing/>
        <w:jc w:val="center"/>
        <w:rPr>
          <w:b/>
          <w:color w:val="000000"/>
        </w:rPr>
      </w:pPr>
      <w:r w:rsidRPr="00B051FD">
        <w:rPr>
          <w:b/>
          <w:color w:val="000000"/>
        </w:rPr>
        <w:t>Перечень оборудования системы видеонаблюдения по адресу :</w:t>
      </w:r>
    </w:p>
    <w:p w14:paraId="53FD1726" w14:textId="77777777" w:rsidR="00CC456B" w:rsidRPr="00B051FD" w:rsidRDefault="00CC456B" w:rsidP="00CC456B">
      <w:pPr>
        <w:contextualSpacing/>
        <w:jc w:val="center"/>
        <w:rPr>
          <w:b/>
          <w:color w:val="000000"/>
        </w:rPr>
      </w:pPr>
      <w:r w:rsidRPr="00B051FD">
        <w:rPr>
          <w:b/>
          <w:color w:val="000000"/>
        </w:rPr>
        <w:t>Большой Сампсониевский пр., д. 11, лит. А</w:t>
      </w:r>
    </w:p>
    <w:p w14:paraId="2F6DF0C3" w14:textId="77777777" w:rsidR="00CC456B" w:rsidRPr="00B051FD" w:rsidRDefault="00CC456B" w:rsidP="00CC456B">
      <w:pPr>
        <w:contextualSpacing/>
        <w:jc w:val="center"/>
        <w:rPr>
          <w:b/>
          <w:color w:val="000000"/>
        </w:rPr>
      </w:pPr>
    </w:p>
    <w:tbl>
      <w:tblPr>
        <w:tblW w:w="968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3524"/>
        <w:gridCol w:w="3522"/>
        <w:gridCol w:w="1028"/>
        <w:gridCol w:w="879"/>
      </w:tblGrid>
      <w:tr w:rsidR="00CC456B" w:rsidRPr="00B051FD" w14:paraId="509EF336" w14:textId="77777777" w:rsidTr="0030048D">
        <w:trPr>
          <w:trHeight w:val="14"/>
        </w:trPr>
        <w:tc>
          <w:tcPr>
            <w:tcW w:w="735" w:type="dxa"/>
            <w:tcBorders>
              <w:top w:val="single" w:sz="4" w:space="0" w:color="auto"/>
              <w:left w:val="single" w:sz="4" w:space="0" w:color="auto"/>
              <w:bottom w:val="single" w:sz="4" w:space="0" w:color="auto"/>
              <w:right w:val="single" w:sz="4" w:space="0" w:color="auto"/>
            </w:tcBorders>
            <w:vAlign w:val="center"/>
            <w:hideMark/>
          </w:tcPr>
          <w:p w14:paraId="27BA2828" w14:textId="77777777" w:rsidR="00CC456B" w:rsidRPr="00B051FD" w:rsidRDefault="00CC456B" w:rsidP="0030048D">
            <w:pPr>
              <w:contextualSpacing/>
              <w:jc w:val="center"/>
              <w:textAlignment w:val="baseline"/>
              <w:rPr>
                <w:b/>
                <w:bCs/>
                <w:color w:val="000000"/>
              </w:rPr>
            </w:pPr>
            <w:r w:rsidRPr="00B051FD">
              <w:rPr>
                <w:b/>
                <w:bCs/>
                <w:color w:val="000000"/>
              </w:rPr>
              <w:t>№</w:t>
            </w:r>
          </w:p>
        </w:tc>
        <w:tc>
          <w:tcPr>
            <w:tcW w:w="3524" w:type="dxa"/>
            <w:tcBorders>
              <w:top w:val="single" w:sz="4" w:space="0" w:color="auto"/>
              <w:left w:val="single" w:sz="4" w:space="0" w:color="auto"/>
              <w:bottom w:val="single" w:sz="4" w:space="0" w:color="auto"/>
              <w:right w:val="single" w:sz="4" w:space="0" w:color="auto"/>
            </w:tcBorders>
            <w:vAlign w:val="center"/>
            <w:hideMark/>
          </w:tcPr>
          <w:p w14:paraId="2BA34CAA" w14:textId="77777777" w:rsidR="00CC456B" w:rsidRPr="00B051FD" w:rsidRDefault="00CC456B" w:rsidP="0030048D">
            <w:pPr>
              <w:contextualSpacing/>
              <w:jc w:val="center"/>
              <w:textAlignment w:val="baseline"/>
              <w:rPr>
                <w:b/>
                <w:bCs/>
                <w:color w:val="000000"/>
              </w:rPr>
            </w:pPr>
            <w:r w:rsidRPr="00B051FD">
              <w:rPr>
                <w:b/>
                <w:bCs/>
                <w:color w:val="000000"/>
              </w:rPr>
              <w:t>Вид</w:t>
            </w:r>
          </w:p>
        </w:tc>
        <w:tc>
          <w:tcPr>
            <w:tcW w:w="3522" w:type="dxa"/>
            <w:tcBorders>
              <w:top w:val="single" w:sz="4" w:space="0" w:color="auto"/>
              <w:left w:val="single" w:sz="4" w:space="0" w:color="auto"/>
              <w:bottom w:val="single" w:sz="4" w:space="0" w:color="auto"/>
              <w:right w:val="single" w:sz="4" w:space="0" w:color="auto"/>
            </w:tcBorders>
            <w:vAlign w:val="center"/>
            <w:hideMark/>
          </w:tcPr>
          <w:p w14:paraId="32C0F033" w14:textId="77777777" w:rsidR="00CC456B" w:rsidRPr="00B051FD" w:rsidRDefault="00CC456B" w:rsidP="0030048D">
            <w:pPr>
              <w:contextualSpacing/>
              <w:jc w:val="center"/>
              <w:textAlignment w:val="baseline"/>
              <w:rPr>
                <w:b/>
                <w:bCs/>
                <w:color w:val="000000"/>
              </w:rPr>
            </w:pPr>
            <w:r w:rsidRPr="00B051FD">
              <w:rPr>
                <w:b/>
                <w:bCs/>
                <w:color w:val="000000"/>
              </w:rPr>
              <w:t>Технические характеристики оборудования/Производитель/Наименование</w:t>
            </w:r>
          </w:p>
        </w:tc>
        <w:tc>
          <w:tcPr>
            <w:tcW w:w="1028" w:type="dxa"/>
            <w:tcBorders>
              <w:top w:val="single" w:sz="4" w:space="0" w:color="auto"/>
              <w:left w:val="single" w:sz="4" w:space="0" w:color="auto"/>
              <w:bottom w:val="single" w:sz="4" w:space="0" w:color="auto"/>
              <w:right w:val="single" w:sz="4" w:space="0" w:color="auto"/>
            </w:tcBorders>
            <w:vAlign w:val="center"/>
            <w:hideMark/>
          </w:tcPr>
          <w:p w14:paraId="2ECB9138" w14:textId="77777777" w:rsidR="00CC456B" w:rsidRPr="00B051FD" w:rsidRDefault="00CC456B" w:rsidP="0030048D">
            <w:pPr>
              <w:contextualSpacing/>
              <w:jc w:val="center"/>
              <w:textAlignment w:val="baseline"/>
              <w:rPr>
                <w:b/>
                <w:bCs/>
                <w:color w:val="000000"/>
              </w:rPr>
            </w:pPr>
            <w:r w:rsidRPr="00B051FD">
              <w:rPr>
                <w:b/>
                <w:bCs/>
                <w:color w:val="000000"/>
              </w:rPr>
              <w:t>Ед. изм.</w:t>
            </w:r>
          </w:p>
        </w:tc>
        <w:tc>
          <w:tcPr>
            <w:tcW w:w="879" w:type="dxa"/>
            <w:tcBorders>
              <w:top w:val="single" w:sz="4" w:space="0" w:color="auto"/>
              <w:left w:val="single" w:sz="4" w:space="0" w:color="auto"/>
              <w:bottom w:val="single" w:sz="4" w:space="0" w:color="auto"/>
              <w:right w:val="single" w:sz="4" w:space="0" w:color="auto"/>
            </w:tcBorders>
            <w:vAlign w:val="center"/>
            <w:hideMark/>
          </w:tcPr>
          <w:p w14:paraId="528EF021" w14:textId="77777777" w:rsidR="00CC456B" w:rsidRPr="00B051FD" w:rsidRDefault="00CC456B" w:rsidP="0030048D">
            <w:pPr>
              <w:contextualSpacing/>
              <w:jc w:val="center"/>
              <w:textAlignment w:val="baseline"/>
              <w:rPr>
                <w:b/>
                <w:bCs/>
                <w:color w:val="000000"/>
              </w:rPr>
            </w:pPr>
            <w:r w:rsidRPr="00B051FD">
              <w:rPr>
                <w:b/>
                <w:bCs/>
                <w:color w:val="000000"/>
              </w:rPr>
              <w:t>Количество</w:t>
            </w:r>
          </w:p>
        </w:tc>
      </w:tr>
      <w:tr w:rsidR="00CC456B" w:rsidRPr="00B051FD" w14:paraId="3B8815C3" w14:textId="77777777" w:rsidTr="0030048D">
        <w:trPr>
          <w:trHeight w:val="14"/>
        </w:trPr>
        <w:tc>
          <w:tcPr>
            <w:tcW w:w="735" w:type="dxa"/>
            <w:tcBorders>
              <w:top w:val="single" w:sz="4" w:space="0" w:color="auto"/>
              <w:left w:val="single" w:sz="4" w:space="0" w:color="auto"/>
              <w:bottom w:val="single" w:sz="4" w:space="0" w:color="auto"/>
              <w:right w:val="single" w:sz="4" w:space="0" w:color="auto"/>
            </w:tcBorders>
            <w:vAlign w:val="center"/>
            <w:hideMark/>
          </w:tcPr>
          <w:p w14:paraId="7CE5348E" w14:textId="77777777" w:rsidR="00CC456B" w:rsidRPr="00B051FD" w:rsidRDefault="00CC456B" w:rsidP="0030048D">
            <w:pPr>
              <w:contextualSpacing/>
              <w:jc w:val="center"/>
              <w:textAlignment w:val="baseline"/>
              <w:rPr>
                <w:color w:val="000000"/>
              </w:rPr>
            </w:pPr>
            <w:r w:rsidRPr="00B051FD">
              <w:rPr>
                <w:color w:val="000000"/>
              </w:rPr>
              <w:t>1</w:t>
            </w:r>
          </w:p>
        </w:tc>
        <w:tc>
          <w:tcPr>
            <w:tcW w:w="3524" w:type="dxa"/>
            <w:tcBorders>
              <w:top w:val="single" w:sz="4" w:space="0" w:color="auto"/>
              <w:left w:val="single" w:sz="4" w:space="0" w:color="auto"/>
              <w:bottom w:val="single" w:sz="4" w:space="0" w:color="auto"/>
              <w:right w:val="single" w:sz="4" w:space="0" w:color="auto"/>
            </w:tcBorders>
            <w:vAlign w:val="center"/>
            <w:hideMark/>
          </w:tcPr>
          <w:p w14:paraId="001E38E8" w14:textId="77777777" w:rsidR="00CC456B" w:rsidRPr="00B051FD" w:rsidRDefault="00CC456B" w:rsidP="0030048D">
            <w:pPr>
              <w:contextualSpacing/>
              <w:jc w:val="center"/>
              <w:textAlignment w:val="baseline"/>
              <w:rPr>
                <w:color w:val="000000"/>
              </w:rPr>
            </w:pPr>
            <w:r w:rsidRPr="00B051FD">
              <w:rPr>
                <w:color w:val="000000"/>
              </w:rPr>
              <w:t>видеорегистратор 16 каналов</w:t>
            </w:r>
          </w:p>
        </w:tc>
        <w:tc>
          <w:tcPr>
            <w:tcW w:w="3522" w:type="dxa"/>
            <w:tcBorders>
              <w:top w:val="single" w:sz="4" w:space="0" w:color="auto"/>
              <w:left w:val="single" w:sz="4" w:space="0" w:color="auto"/>
              <w:bottom w:val="single" w:sz="4" w:space="0" w:color="auto"/>
              <w:right w:val="single" w:sz="4" w:space="0" w:color="auto"/>
            </w:tcBorders>
            <w:vAlign w:val="center"/>
            <w:hideMark/>
          </w:tcPr>
          <w:p w14:paraId="2279BF93" w14:textId="77777777" w:rsidR="00CC456B" w:rsidRPr="00B051FD" w:rsidRDefault="00CC456B" w:rsidP="0030048D">
            <w:pPr>
              <w:contextualSpacing/>
              <w:jc w:val="center"/>
              <w:textAlignment w:val="baseline"/>
              <w:rPr>
                <w:color w:val="000000"/>
              </w:rPr>
            </w:pPr>
            <w:r w:rsidRPr="00B051FD">
              <w:rPr>
                <w:color w:val="000000"/>
              </w:rPr>
              <w:t>Jassun h 254</w:t>
            </w:r>
          </w:p>
        </w:tc>
        <w:tc>
          <w:tcPr>
            <w:tcW w:w="1028" w:type="dxa"/>
            <w:tcBorders>
              <w:top w:val="single" w:sz="4" w:space="0" w:color="auto"/>
              <w:left w:val="single" w:sz="4" w:space="0" w:color="auto"/>
              <w:bottom w:val="single" w:sz="4" w:space="0" w:color="auto"/>
              <w:right w:val="single" w:sz="4" w:space="0" w:color="auto"/>
            </w:tcBorders>
            <w:vAlign w:val="center"/>
            <w:hideMark/>
          </w:tcPr>
          <w:p w14:paraId="33B73316" w14:textId="77777777" w:rsidR="00CC456B" w:rsidRPr="00B051FD" w:rsidRDefault="00CC456B" w:rsidP="0030048D">
            <w:pPr>
              <w:contextualSpacing/>
              <w:jc w:val="center"/>
              <w:textAlignment w:val="baseline"/>
              <w:rPr>
                <w:color w:val="000000"/>
              </w:rPr>
            </w:pPr>
            <w:r w:rsidRPr="00B051FD">
              <w:rPr>
                <w:color w:val="000000"/>
              </w:rPr>
              <w:t>Шт.</w:t>
            </w:r>
          </w:p>
        </w:tc>
        <w:tc>
          <w:tcPr>
            <w:tcW w:w="879" w:type="dxa"/>
            <w:tcBorders>
              <w:top w:val="single" w:sz="4" w:space="0" w:color="auto"/>
              <w:left w:val="single" w:sz="4" w:space="0" w:color="auto"/>
              <w:bottom w:val="single" w:sz="4" w:space="0" w:color="auto"/>
              <w:right w:val="single" w:sz="4" w:space="0" w:color="auto"/>
            </w:tcBorders>
            <w:vAlign w:val="center"/>
            <w:hideMark/>
          </w:tcPr>
          <w:p w14:paraId="162F9C33" w14:textId="77777777" w:rsidR="00CC456B" w:rsidRPr="00B051FD" w:rsidRDefault="00CC456B" w:rsidP="0030048D">
            <w:pPr>
              <w:contextualSpacing/>
              <w:jc w:val="center"/>
              <w:textAlignment w:val="baseline"/>
              <w:rPr>
                <w:color w:val="000000"/>
              </w:rPr>
            </w:pPr>
            <w:r w:rsidRPr="00B051FD">
              <w:rPr>
                <w:color w:val="000000"/>
              </w:rPr>
              <w:t>1</w:t>
            </w:r>
          </w:p>
        </w:tc>
      </w:tr>
      <w:tr w:rsidR="00CC456B" w:rsidRPr="00B051FD" w14:paraId="58AFC15B" w14:textId="77777777" w:rsidTr="0030048D">
        <w:trPr>
          <w:trHeight w:val="14"/>
        </w:trPr>
        <w:tc>
          <w:tcPr>
            <w:tcW w:w="735" w:type="dxa"/>
            <w:tcBorders>
              <w:top w:val="single" w:sz="4" w:space="0" w:color="auto"/>
              <w:left w:val="single" w:sz="4" w:space="0" w:color="auto"/>
              <w:bottom w:val="single" w:sz="4" w:space="0" w:color="auto"/>
              <w:right w:val="single" w:sz="4" w:space="0" w:color="auto"/>
            </w:tcBorders>
            <w:vAlign w:val="center"/>
            <w:hideMark/>
          </w:tcPr>
          <w:p w14:paraId="6EB7AD62" w14:textId="77777777" w:rsidR="00CC456B" w:rsidRPr="00B051FD" w:rsidRDefault="00CC456B" w:rsidP="0030048D">
            <w:pPr>
              <w:contextualSpacing/>
              <w:jc w:val="center"/>
              <w:textAlignment w:val="baseline"/>
              <w:rPr>
                <w:color w:val="000000"/>
              </w:rPr>
            </w:pPr>
            <w:r w:rsidRPr="00B051FD">
              <w:rPr>
                <w:color w:val="000000"/>
              </w:rPr>
              <w:t>2</w:t>
            </w:r>
          </w:p>
        </w:tc>
        <w:tc>
          <w:tcPr>
            <w:tcW w:w="3524" w:type="dxa"/>
            <w:tcBorders>
              <w:top w:val="single" w:sz="4" w:space="0" w:color="auto"/>
              <w:left w:val="single" w:sz="4" w:space="0" w:color="auto"/>
              <w:bottom w:val="single" w:sz="4" w:space="0" w:color="auto"/>
              <w:right w:val="single" w:sz="4" w:space="0" w:color="auto"/>
            </w:tcBorders>
            <w:vAlign w:val="center"/>
            <w:hideMark/>
          </w:tcPr>
          <w:p w14:paraId="178376C0" w14:textId="77777777" w:rsidR="00CC456B" w:rsidRPr="00B051FD" w:rsidRDefault="00CC456B" w:rsidP="0030048D">
            <w:pPr>
              <w:contextualSpacing/>
              <w:jc w:val="center"/>
              <w:textAlignment w:val="baseline"/>
              <w:rPr>
                <w:color w:val="000000"/>
              </w:rPr>
            </w:pPr>
            <w:r w:rsidRPr="00B051FD">
              <w:rPr>
                <w:color w:val="000000"/>
              </w:rPr>
              <w:t>Вызывная панель</w:t>
            </w:r>
          </w:p>
        </w:tc>
        <w:tc>
          <w:tcPr>
            <w:tcW w:w="3522" w:type="dxa"/>
            <w:tcBorders>
              <w:top w:val="single" w:sz="4" w:space="0" w:color="auto"/>
              <w:left w:val="single" w:sz="4" w:space="0" w:color="auto"/>
              <w:bottom w:val="single" w:sz="4" w:space="0" w:color="auto"/>
              <w:right w:val="single" w:sz="4" w:space="0" w:color="auto"/>
            </w:tcBorders>
            <w:vAlign w:val="center"/>
            <w:hideMark/>
          </w:tcPr>
          <w:p w14:paraId="296F57D4" w14:textId="77777777" w:rsidR="00CC456B" w:rsidRPr="00B051FD" w:rsidRDefault="00CC456B" w:rsidP="0030048D">
            <w:pPr>
              <w:contextualSpacing/>
              <w:jc w:val="center"/>
              <w:textAlignment w:val="baseline"/>
              <w:rPr>
                <w:color w:val="000000"/>
              </w:rPr>
            </w:pPr>
            <w:r w:rsidRPr="00B051FD">
              <w:rPr>
                <w:color w:val="000000"/>
              </w:rPr>
              <w:t>AVC 505</w:t>
            </w:r>
          </w:p>
        </w:tc>
        <w:tc>
          <w:tcPr>
            <w:tcW w:w="1028" w:type="dxa"/>
            <w:tcBorders>
              <w:top w:val="single" w:sz="4" w:space="0" w:color="auto"/>
              <w:left w:val="single" w:sz="4" w:space="0" w:color="auto"/>
              <w:bottom w:val="single" w:sz="4" w:space="0" w:color="auto"/>
              <w:right w:val="single" w:sz="4" w:space="0" w:color="auto"/>
            </w:tcBorders>
            <w:vAlign w:val="center"/>
            <w:hideMark/>
          </w:tcPr>
          <w:p w14:paraId="2F891CB5" w14:textId="77777777" w:rsidR="00CC456B" w:rsidRPr="00B051FD" w:rsidRDefault="00CC456B" w:rsidP="0030048D">
            <w:pPr>
              <w:contextualSpacing/>
              <w:jc w:val="center"/>
              <w:textAlignment w:val="baseline"/>
              <w:rPr>
                <w:color w:val="000000"/>
              </w:rPr>
            </w:pPr>
            <w:r w:rsidRPr="00B051FD">
              <w:rPr>
                <w:color w:val="000000"/>
              </w:rPr>
              <w:t>шт.</w:t>
            </w:r>
          </w:p>
        </w:tc>
        <w:tc>
          <w:tcPr>
            <w:tcW w:w="879" w:type="dxa"/>
            <w:tcBorders>
              <w:top w:val="single" w:sz="4" w:space="0" w:color="auto"/>
              <w:left w:val="single" w:sz="4" w:space="0" w:color="auto"/>
              <w:bottom w:val="single" w:sz="4" w:space="0" w:color="auto"/>
              <w:right w:val="single" w:sz="4" w:space="0" w:color="auto"/>
            </w:tcBorders>
            <w:vAlign w:val="center"/>
            <w:hideMark/>
          </w:tcPr>
          <w:p w14:paraId="3A1F2A8A" w14:textId="77777777" w:rsidR="00CC456B" w:rsidRPr="00B051FD" w:rsidRDefault="00CC456B" w:rsidP="0030048D">
            <w:pPr>
              <w:contextualSpacing/>
              <w:jc w:val="center"/>
              <w:textAlignment w:val="baseline"/>
              <w:rPr>
                <w:color w:val="000000"/>
              </w:rPr>
            </w:pPr>
            <w:r w:rsidRPr="00B051FD">
              <w:rPr>
                <w:color w:val="000000"/>
              </w:rPr>
              <w:t>1</w:t>
            </w:r>
          </w:p>
        </w:tc>
      </w:tr>
      <w:tr w:rsidR="00CC456B" w:rsidRPr="00B051FD" w14:paraId="3922BFCD" w14:textId="77777777" w:rsidTr="0030048D">
        <w:trPr>
          <w:trHeight w:val="14"/>
        </w:trPr>
        <w:tc>
          <w:tcPr>
            <w:tcW w:w="735" w:type="dxa"/>
            <w:tcBorders>
              <w:top w:val="single" w:sz="4" w:space="0" w:color="auto"/>
              <w:left w:val="single" w:sz="4" w:space="0" w:color="auto"/>
              <w:bottom w:val="single" w:sz="4" w:space="0" w:color="auto"/>
              <w:right w:val="single" w:sz="4" w:space="0" w:color="auto"/>
            </w:tcBorders>
            <w:vAlign w:val="center"/>
            <w:hideMark/>
          </w:tcPr>
          <w:p w14:paraId="69999600" w14:textId="77777777" w:rsidR="00CC456B" w:rsidRPr="00B051FD" w:rsidRDefault="00CC456B" w:rsidP="0030048D">
            <w:pPr>
              <w:contextualSpacing/>
              <w:jc w:val="center"/>
              <w:textAlignment w:val="baseline"/>
              <w:rPr>
                <w:color w:val="000000"/>
              </w:rPr>
            </w:pPr>
            <w:r w:rsidRPr="00B051FD">
              <w:rPr>
                <w:color w:val="000000"/>
              </w:rPr>
              <w:t>3</w:t>
            </w:r>
          </w:p>
        </w:tc>
        <w:tc>
          <w:tcPr>
            <w:tcW w:w="3524" w:type="dxa"/>
            <w:tcBorders>
              <w:top w:val="single" w:sz="4" w:space="0" w:color="auto"/>
              <w:left w:val="single" w:sz="4" w:space="0" w:color="auto"/>
              <w:bottom w:val="single" w:sz="4" w:space="0" w:color="auto"/>
              <w:right w:val="single" w:sz="4" w:space="0" w:color="auto"/>
            </w:tcBorders>
            <w:vAlign w:val="center"/>
            <w:hideMark/>
          </w:tcPr>
          <w:p w14:paraId="441C64F4" w14:textId="77777777" w:rsidR="00CC456B" w:rsidRPr="00B051FD" w:rsidRDefault="00CC456B" w:rsidP="0030048D">
            <w:pPr>
              <w:contextualSpacing/>
              <w:jc w:val="center"/>
              <w:textAlignment w:val="baseline"/>
              <w:rPr>
                <w:color w:val="000000"/>
              </w:rPr>
            </w:pPr>
            <w:r w:rsidRPr="00B051FD">
              <w:rPr>
                <w:color w:val="000000"/>
              </w:rPr>
              <w:t>жесткий диск</w:t>
            </w:r>
          </w:p>
        </w:tc>
        <w:tc>
          <w:tcPr>
            <w:tcW w:w="3522" w:type="dxa"/>
            <w:tcBorders>
              <w:top w:val="single" w:sz="4" w:space="0" w:color="auto"/>
              <w:left w:val="single" w:sz="4" w:space="0" w:color="auto"/>
              <w:bottom w:val="single" w:sz="4" w:space="0" w:color="auto"/>
              <w:right w:val="single" w:sz="4" w:space="0" w:color="auto"/>
            </w:tcBorders>
            <w:vAlign w:val="center"/>
            <w:hideMark/>
          </w:tcPr>
          <w:p w14:paraId="1059AE26" w14:textId="77777777" w:rsidR="00CC456B" w:rsidRPr="00B051FD" w:rsidRDefault="00CC456B" w:rsidP="0030048D">
            <w:pPr>
              <w:contextualSpacing/>
              <w:jc w:val="center"/>
              <w:textAlignment w:val="baseline"/>
              <w:rPr>
                <w:color w:val="000000"/>
              </w:rPr>
            </w:pPr>
            <w:r w:rsidRPr="00B051FD">
              <w:rPr>
                <w:color w:val="000000"/>
              </w:rPr>
              <w:t>WD60PURZ</w:t>
            </w:r>
          </w:p>
        </w:tc>
        <w:tc>
          <w:tcPr>
            <w:tcW w:w="1028" w:type="dxa"/>
            <w:tcBorders>
              <w:top w:val="single" w:sz="4" w:space="0" w:color="auto"/>
              <w:left w:val="single" w:sz="4" w:space="0" w:color="auto"/>
              <w:bottom w:val="single" w:sz="4" w:space="0" w:color="auto"/>
              <w:right w:val="single" w:sz="4" w:space="0" w:color="auto"/>
            </w:tcBorders>
            <w:vAlign w:val="center"/>
            <w:hideMark/>
          </w:tcPr>
          <w:p w14:paraId="5B7AA28C" w14:textId="77777777" w:rsidR="00CC456B" w:rsidRPr="00B051FD" w:rsidRDefault="00CC456B" w:rsidP="0030048D">
            <w:pPr>
              <w:contextualSpacing/>
              <w:jc w:val="center"/>
              <w:textAlignment w:val="baseline"/>
              <w:rPr>
                <w:color w:val="000000"/>
              </w:rPr>
            </w:pPr>
            <w:r w:rsidRPr="00B051FD">
              <w:rPr>
                <w:color w:val="000000"/>
              </w:rPr>
              <w:t>шт.</w:t>
            </w:r>
          </w:p>
        </w:tc>
        <w:tc>
          <w:tcPr>
            <w:tcW w:w="879" w:type="dxa"/>
            <w:tcBorders>
              <w:top w:val="single" w:sz="4" w:space="0" w:color="auto"/>
              <w:left w:val="single" w:sz="4" w:space="0" w:color="auto"/>
              <w:bottom w:val="single" w:sz="4" w:space="0" w:color="auto"/>
              <w:right w:val="single" w:sz="4" w:space="0" w:color="auto"/>
            </w:tcBorders>
            <w:vAlign w:val="center"/>
            <w:hideMark/>
          </w:tcPr>
          <w:p w14:paraId="0ABABE49" w14:textId="77777777" w:rsidR="00CC456B" w:rsidRPr="00B051FD" w:rsidRDefault="00CC456B" w:rsidP="0030048D">
            <w:pPr>
              <w:contextualSpacing/>
              <w:jc w:val="center"/>
              <w:textAlignment w:val="baseline"/>
              <w:rPr>
                <w:color w:val="000000"/>
              </w:rPr>
            </w:pPr>
            <w:r w:rsidRPr="00B051FD">
              <w:rPr>
                <w:color w:val="000000"/>
              </w:rPr>
              <w:t>1</w:t>
            </w:r>
          </w:p>
        </w:tc>
      </w:tr>
      <w:tr w:rsidR="00CC456B" w:rsidRPr="00B051FD" w14:paraId="46ACA8FC" w14:textId="77777777" w:rsidTr="0030048D">
        <w:trPr>
          <w:trHeight w:val="14"/>
        </w:trPr>
        <w:tc>
          <w:tcPr>
            <w:tcW w:w="735" w:type="dxa"/>
            <w:tcBorders>
              <w:top w:val="single" w:sz="4" w:space="0" w:color="auto"/>
              <w:left w:val="single" w:sz="4" w:space="0" w:color="auto"/>
              <w:bottom w:val="single" w:sz="4" w:space="0" w:color="auto"/>
              <w:right w:val="single" w:sz="4" w:space="0" w:color="auto"/>
            </w:tcBorders>
            <w:vAlign w:val="center"/>
            <w:hideMark/>
          </w:tcPr>
          <w:p w14:paraId="0524E7AE" w14:textId="77777777" w:rsidR="00CC456B" w:rsidRPr="00B051FD" w:rsidRDefault="00CC456B" w:rsidP="0030048D">
            <w:pPr>
              <w:contextualSpacing/>
              <w:jc w:val="center"/>
              <w:textAlignment w:val="baseline"/>
              <w:rPr>
                <w:color w:val="000000"/>
              </w:rPr>
            </w:pPr>
            <w:r w:rsidRPr="00B051FD">
              <w:rPr>
                <w:color w:val="000000"/>
              </w:rPr>
              <w:t>4</w:t>
            </w:r>
          </w:p>
        </w:tc>
        <w:tc>
          <w:tcPr>
            <w:tcW w:w="3524" w:type="dxa"/>
            <w:tcBorders>
              <w:top w:val="single" w:sz="4" w:space="0" w:color="auto"/>
              <w:left w:val="single" w:sz="4" w:space="0" w:color="auto"/>
              <w:bottom w:val="single" w:sz="4" w:space="0" w:color="auto"/>
              <w:right w:val="single" w:sz="4" w:space="0" w:color="auto"/>
            </w:tcBorders>
            <w:vAlign w:val="center"/>
            <w:hideMark/>
          </w:tcPr>
          <w:p w14:paraId="73D8A745" w14:textId="77777777" w:rsidR="00CC456B" w:rsidRPr="00B051FD" w:rsidRDefault="00CC456B" w:rsidP="0030048D">
            <w:pPr>
              <w:contextualSpacing/>
              <w:jc w:val="center"/>
              <w:textAlignment w:val="baseline"/>
              <w:rPr>
                <w:color w:val="000000"/>
              </w:rPr>
            </w:pPr>
            <w:r w:rsidRPr="00B051FD">
              <w:rPr>
                <w:color w:val="000000"/>
              </w:rPr>
              <w:t>камера видеонаблюдения</w:t>
            </w:r>
          </w:p>
        </w:tc>
        <w:tc>
          <w:tcPr>
            <w:tcW w:w="3522" w:type="dxa"/>
            <w:tcBorders>
              <w:top w:val="single" w:sz="4" w:space="0" w:color="auto"/>
              <w:left w:val="single" w:sz="4" w:space="0" w:color="auto"/>
              <w:bottom w:val="single" w:sz="4" w:space="0" w:color="auto"/>
              <w:right w:val="single" w:sz="4" w:space="0" w:color="auto"/>
            </w:tcBorders>
            <w:vAlign w:val="center"/>
            <w:hideMark/>
          </w:tcPr>
          <w:p w14:paraId="5995F096" w14:textId="77777777" w:rsidR="00CC456B" w:rsidRPr="00B051FD" w:rsidRDefault="00CC456B" w:rsidP="0030048D">
            <w:pPr>
              <w:contextualSpacing/>
              <w:jc w:val="center"/>
              <w:textAlignment w:val="baseline"/>
              <w:rPr>
                <w:color w:val="000000"/>
              </w:rPr>
            </w:pPr>
            <w:r w:rsidRPr="00B051FD">
              <w:rPr>
                <w:color w:val="000000"/>
              </w:rPr>
              <w:t>HiWatch DS-T101</w:t>
            </w:r>
          </w:p>
        </w:tc>
        <w:tc>
          <w:tcPr>
            <w:tcW w:w="1028" w:type="dxa"/>
            <w:tcBorders>
              <w:top w:val="single" w:sz="4" w:space="0" w:color="auto"/>
              <w:left w:val="single" w:sz="4" w:space="0" w:color="auto"/>
              <w:bottom w:val="single" w:sz="4" w:space="0" w:color="auto"/>
              <w:right w:val="single" w:sz="4" w:space="0" w:color="auto"/>
            </w:tcBorders>
            <w:vAlign w:val="center"/>
            <w:hideMark/>
          </w:tcPr>
          <w:p w14:paraId="683B8155" w14:textId="77777777" w:rsidR="00CC456B" w:rsidRPr="00B051FD" w:rsidRDefault="00CC456B" w:rsidP="0030048D">
            <w:pPr>
              <w:contextualSpacing/>
              <w:jc w:val="center"/>
              <w:textAlignment w:val="baseline"/>
              <w:rPr>
                <w:color w:val="000000"/>
              </w:rPr>
            </w:pPr>
            <w:r w:rsidRPr="00B051FD">
              <w:rPr>
                <w:color w:val="000000"/>
              </w:rPr>
              <w:t>шт.</w:t>
            </w:r>
          </w:p>
        </w:tc>
        <w:tc>
          <w:tcPr>
            <w:tcW w:w="879" w:type="dxa"/>
            <w:tcBorders>
              <w:top w:val="single" w:sz="4" w:space="0" w:color="auto"/>
              <w:left w:val="single" w:sz="4" w:space="0" w:color="auto"/>
              <w:bottom w:val="single" w:sz="4" w:space="0" w:color="auto"/>
              <w:right w:val="single" w:sz="4" w:space="0" w:color="auto"/>
            </w:tcBorders>
            <w:vAlign w:val="center"/>
            <w:hideMark/>
          </w:tcPr>
          <w:p w14:paraId="4DDD87B9" w14:textId="77777777" w:rsidR="00CC456B" w:rsidRPr="00B051FD" w:rsidRDefault="00CC456B" w:rsidP="0030048D">
            <w:pPr>
              <w:contextualSpacing/>
              <w:jc w:val="center"/>
              <w:textAlignment w:val="baseline"/>
              <w:rPr>
                <w:color w:val="000000"/>
              </w:rPr>
            </w:pPr>
            <w:r w:rsidRPr="00B051FD">
              <w:rPr>
                <w:color w:val="000000"/>
              </w:rPr>
              <w:t>16</w:t>
            </w:r>
          </w:p>
        </w:tc>
      </w:tr>
      <w:tr w:rsidR="00CC456B" w:rsidRPr="00B051FD" w14:paraId="3129CDF8" w14:textId="77777777" w:rsidTr="0030048D">
        <w:trPr>
          <w:trHeight w:val="14"/>
        </w:trPr>
        <w:tc>
          <w:tcPr>
            <w:tcW w:w="735" w:type="dxa"/>
            <w:tcBorders>
              <w:top w:val="single" w:sz="4" w:space="0" w:color="auto"/>
              <w:left w:val="single" w:sz="4" w:space="0" w:color="auto"/>
              <w:bottom w:val="single" w:sz="4" w:space="0" w:color="auto"/>
              <w:right w:val="single" w:sz="4" w:space="0" w:color="auto"/>
            </w:tcBorders>
            <w:vAlign w:val="center"/>
            <w:hideMark/>
          </w:tcPr>
          <w:p w14:paraId="68DBB126" w14:textId="77777777" w:rsidR="00CC456B" w:rsidRPr="00B051FD" w:rsidRDefault="00CC456B" w:rsidP="0030048D">
            <w:pPr>
              <w:contextualSpacing/>
              <w:jc w:val="center"/>
              <w:textAlignment w:val="baseline"/>
              <w:rPr>
                <w:color w:val="000000"/>
              </w:rPr>
            </w:pPr>
            <w:r w:rsidRPr="00B051FD">
              <w:rPr>
                <w:color w:val="000000"/>
              </w:rPr>
              <w:t>5</w:t>
            </w:r>
          </w:p>
        </w:tc>
        <w:tc>
          <w:tcPr>
            <w:tcW w:w="3524" w:type="dxa"/>
            <w:tcBorders>
              <w:top w:val="single" w:sz="4" w:space="0" w:color="auto"/>
              <w:left w:val="single" w:sz="4" w:space="0" w:color="auto"/>
              <w:bottom w:val="single" w:sz="4" w:space="0" w:color="auto"/>
              <w:right w:val="single" w:sz="4" w:space="0" w:color="auto"/>
            </w:tcBorders>
            <w:vAlign w:val="center"/>
            <w:hideMark/>
          </w:tcPr>
          <w:p w14:paraId="4F27E455" w14:textId="77777777" w:rsidR="00CC456B" w:rsidRPr="00B051FD" w:rsidRDefault="00CC456B" w:rsidP="0030048D">
            <w:pPr>
              <w:contextualSpacing/>
              <w:jc w:val="center"/>
              <w:textAlignment w:val="baseline"/>
              <w:rPr>
                <w:color w:val="000000"/>
              </w:rPr>
            </w:pPr>
            <w:r w:rsidRPr="00B051FD">
              <w:rPr>
                <w:color w:val="000000"/>
              </w:rPr>
              <w:t>кнопочная станция</w:t>
            </w:r>
          </w:p>
        </w:tc>
        <w:tc>
          <w:tcPr>
            <w:tcW w:w="3522" w:type="dxa"/>
            <w:tcBorders>
              <w:top w:val="single" w:sz="4" w:space="0" w:color="auto"/>
              <w:left w:val="single" w:sz="4" w:space="0" w:color="auto"/>
              <w:bottom w:val="single" w:sz="4" w:space="0" w:color="auto"/>
              <w:right w:val="single" w:sz="4" w:space="0" w:color="auto"/>
            </w:tcBorders>
            <w:vAlign w:val="center"/>
            <w:hideMark/>
          </w:tcPr>
          <w:p w14:paraId="486F6F70" w14:textId="77777777" w:rsidR="00CC456B" w:rsidRPr="00B051FD" w:rsidRDefault="00CC456B" w:rsidP="0030048D">
            <w:pPr>
              <w:contextualSpacing/>
              <w:jc w:val="center"/>
              <w:textAlignment w:val="baseline"/>
              <w:rPr>
                <w:color w:val="000000"/>
              </w:rPr>
            </w:pPr>
            <w:r w:rsidRPr="00B051FD">
              <w:rPr>
                <w:color w:val="000000"/>
              </w:rPr>
              <w:t>XALK 178E</w:t>
            </w:r>
          </w:p>
        </w:tc>
        <w:tc>
          <w:tcPr>
            <w:tcW w:w="1028" w:type="dxa"/>
            <w:tcBorders>
              <w:top w:val="single" w:sz="4" w:space="0" w:color="auto"/>
              <w:left w:val="single" w:sz="4" w:space="0" w:color="auto"/>
              <w:bottom w:val="single" w:sz="4" w:space="0" w:color="auto"/>
              <w:right w:val="single" w:sz="4" w:space="0" w:color="auto"/>
            </w:tcBorders>
            <w:vAlign w:val="center"/>
            <w:hideMark/>
          </w:tcPr>
          <w:p w14:paraId="7612FE5D" w14:textId="77777777" w:rsidR="00CC456B" w:rsidRPr="00B051FD" w:rsidRDefault="00CC456B" w:rsidP="0030048D">
            <w:pPr>
              <w:contextualSpacing/>
              <w:jc w:val="center"/>
              <w:textAlignment w:val="baseline"/>
              <w:rPr>
                <w:color w:val="000000"/>
              </w:rPr>
            </w:pPr>
            <w:r w:rsidRPr="00B051FD">
              <w:rPr>
                <w:color w:val="000000"/>
              </w:rPr>
              <w:t>шт.</w:t>
            </w:r>
          </w:p>
        </w:tc>
        <w:tc>
          <w:tcPr>
            <w:tcW w:w="879" w:type="dxa"/>
            <w:tcBorders>
              <w:top w:val="single" w:sz="4" w:space="0" w:color="auto"/>
              <w:left w:val="single" w:sz="4" w:space="0" w:color="auto"/>
              <w:bottom w:val="single" w:sz="4" w:space="0" w:color="auto"/>
              <w:right w:val="single" w:sz="4" w:space="0" w:color="auto"/>
            </w:tcBorders>
            <w:vAlign w:val="center"/>
            <w:hideMark/>
          </w:tcPr>
          <w:p w14:paraId="51B53E74" w14:textId="77777777" w:rsidR="00CC456B" w:rsidRPr="00B051FD" w:rsidRDefault="00CC456B" w:rsidP="0030048D">
            <w:pPr>
              <w:contextualSpacing/>
              <w:jc w:val="center"/>
              <w:textAlignment w:val="baseline"/>
              <w:rPr>
                <w:color w:val="000000"/>
              </w:rPr>
            </w:pPr>
            <w:r w:rsidRPr="00B051FD">
              <w:rPr>
                <w:color w:val="000000"/>
              </w:rPr>
              <w:t>1</w:t>
            </w:r>
          </w:p>
        </w:tc>
      </w:tr>
      <w:tr w:rsidR="00CC456B" w:rsidRPr="00B051FD" w14:paraId="1EE2029F" w14:textId="77777777" w:rsidTr="0030048D">
        <w:trPr>
          <w:trHeight w:val="14"/>
        </w:trPr>
        <w:tc>
          <w:tcPr>
            <w:tcW w:w="735" w:type="dxa"/>
            <w:tcBorders>
              <w:top w:val="single" w:sz="4" w:space="0" w:color="auto"/>
              <w:left w:val="single" w:sz="4" w:space="0" w:color="auto"/>
              <w:bottom w:val="single" w:sz="4" w:space="0" w:color="auto"/>
              <w:right w:val="single" w:sz="4" w:space="0" w:color="auto"/>
            </w:tcBorders>
            <w:vAlign w:val="center"/>
            <w:hideMark/>
          </w:tcPr>
          <w:p w14:paraId="2BCF772A" w14:textId="77777777" w:rsidR="00CC456B" w:rsidRPr="00B051FD" w:rsidRDefault="00CC456B" w:rsidP="0030048D">
            <w:pPr>
              <w:contextualSpacing/>
              <w:jc w:val="center"/>
              <w:textAlignment w:val="baseline"/>
              <w:rPr>
                <w:color w:val="000000"/>
              </w:rPr>
            </w:pPr>
            <w:r w:rsidRPr="00B051FD">
              <w:rPr>
                <w:color w:val="000000"/>
              </w:rPr>
              <w:t>6</w:t>
            </w:r>
          </w:p>
        </w:tc>
        <w:tc>
          <w:tcPr>
            <w:tcW w:w="3524" w:type="dxa"/>
            <w:tcBorders>
              <w:top w:val="single" w:sz="4" w:space="0" w:color="auto"/>
              <w:left w:val="single" w:sz="4" w:space="0" w:color="auto"/>
              <w:bottom w:val="single" w:sz="4" w:space="0" w:color="auto"/>
              <w:right w:val="single" w:sz="4" w:space="0" w:color="auto"/>
            </w:tcBorders>
            <w:vAlign w:val="center"/>
            <w:hideMark/>
          </w:tcPr>
          <w:p w14:paraId="511B5874" w14:textId="77777777" w:rsidR="00CC456B" w:rsidRPr="00B051FD" w:rsidRDefault="00CC456B" w:rsidP="0030048D">
            <w:pPr>
              <w:contextualSpacing/>
              <w:jc w:val="center"/>
              <w:textAlignment w:val="baseline"/>
              <w:rPr>
                <w:color w:val="000000"/>
              </w:rPr>
            </w:pPr>
            <w:r w:rsidRPr="00B051FD">
              <w:rPr>
                <w:color w:val="000000"/>
              </w:rPr>
              <w:t>кнопочная станция</w:t>
            </w:r>
          </w:p>
        </w:tc>
        <w:tc>
          <w:tcPr>
            <w:tcW w:w="3522" w:type="dxa"/>
            <w:tcBorders>
              <w:top w:val="single" w:sz="4" w:space="0" w:color="auto"/>
              <w:left w:val="single" w:sz="4" w:space="0" w:color="auto"/>
              <w:bottom w:val="single" w:sz="4" w:space="0" w:color="auto"/>
              <w:right w:val="single" w:sz="4" w:space="0" w:color="auto"/>
            </w:tcBorders>
            <w:vAlign w:val="center"/>
            <w:hideMark/>
          </w:tcPr>
          <w:p w14:paraId="211D3DF3" w14:textId="77777777" w:rsidR="00CC456B" w:rsidRPr="00B051FD" w:rsidRDefault="00CC456B" w:rsidP="0030048D">
            <w:pPr>
              <w:contextualSpacing/>
              <w:jc w:val="center"/>
              <w:textAlignment w:val="baseline"/>
              <w:rPr>
                <w:color w:val="000000"/>
              </w:rPr>
            </w:pPr>
            <w:r w:rsidRPr="00B051FD">
              <w:rPr>
                <w:color w:val="000000"/>
              </w:rPr>
              <w:t>XALD 213E</w:t>
            </w:r>
          </w:p>
        </w:tc>
        <w:tc>
          <w:tcPr>
            <w:tcW w:w="1028" w:type="dxa"/>
            <w:tcBorders>
              <w:top w:val="single" w:sz="4" w:space="0" w:color="auto"/>
              <w:left w:val="single" w:sz="4" w:space="0" w:color="auto"/>
              <w:bottom w:val="single" w:sz="4" w:space="0" w:color="auto"/>
              <w:right w:val="single" w:sz="4" w:space="0" w:color="auto"/>
            </w:tcBorders>
            <w:hideMark/>
          </w:tcPr>
          <w:p w14:paraId="79DE44A7" w14:textId="77777777" w:rsidR="00CC456B" w:rsidRPr="00B051FD" w:rsidRDefault="00CC456B" w:rsidP="0030048D">
            <w:pPr>
              <w:contextualSpacing/>
              <w:jc w:val="center"/>
              <w:textAlignment w:val="baseline"/>
              <w:rPr>
                <w:color w:val="000000"/>
              </w:rPr>
            </w:pPr>
            <w:r w:rsidRPr="00B051FD">
              <w:rPr>
                <w:color w:val="000000"/>
              </w:rPr>
              <w:t>шт.</w:t>
            </w:r>
          </w:p>
        </w:tc>
        <w:tc>
          <w:tcPr>
            <w:tcW w:w="879" w:type="dxa"/>
            <w:tcBorders>
              <w:top w:val="single" w:sz="4" w:space="0" w:color="auto"/>
              <w:left w:val="single" w:sz="4" w:space="0" w:color="auto"/>
              <w:bottom w:val="single" w:sz="4" w:space="0" w:color="auto"/>
              <w:right w:val="single" w:sz="4" w:space="0" w:color="auto"/>
            </w:tcBorders>
            <w:vAlign w:val="center"/>
            <w:hideMark/>
          </w:tcPr>
          <w:p w14:paraId="5EFCAF68" w14:textId="77777777" w:rsidR="00CC456B" w:rsidRPr="00B051FD" w:rsidRDefault="00CC456B" w:rsidP="0030048D">
            <w:pPr>
              <w:contextualSpacing/>
              <w:jc w:val="center"/>
              <w:textAlignment w:val="baseline"/>
              <w:rPr>
                <w:color w:val="000000"/>
              </w:rPr>
            </w:pPr>
            <w:r w:rsidRPr="00B051FD">
              <w:rPr>
                <w:color w:val="000000"/>
              </w:rPr>
              <w:t>1</w:t>
            </w:r>
          </w:p>
        </w:tc>
      </w:tr>
      <w:tr w:rsidR="00CC456B" w:rsidRPr="00B051FD" w14:paraId="645AB5E2" w14:textId="77777777" w:rsidTr="0030048D">
        <w:trPr>
          <w:trHeight w:val="14"/>
        </w:trPr>
        <w:tc>
          <w:tcPr>
            <w:tcW w:w="735" w:type="dxa"/>
            <w:tcBorders>
              <w:top w:val="single" w:sz="4" w:space="0" w:color="auto"/>
              <w:left w:val="single" w:sz="4" w:space="0" w:color="auto"/>
              <w:bottom w:val="single" w:sz="4" w:space="0" w:color="auto"/>
              <w:right w:val="single" w:sz="4" w:space="0" w:color="auto"/>
            </w:tcBorders>
            <w:vAlign w:val="center"/>
          </w:tcPr>
          <w:p w14:paraId="5F8B5F6F" w14:textId="77777777" w:rsidR="00CC456B" w:rsidRPr="00B051FD" w:rsidRDefault="00CC456B" w:rsidP="0030048D">
            <w:pPr>
              <w:contextualSpacing/>
              <w:jc w:val="center"/>
              <w:textAlignment w:val="baseline"/>
              <w:rPr>
                <w:color w:val="000000"/>
              </w:rPr>
            </w:pPr>
            <w:r w:rsidRPr="00B051FD">
              <w:rPr>
                <w:color w:val="000000"/>
              </w:rPr>
              <w:t>7</w:t>
            </w:r>
          </w:p>
        </w:tc>
        <w:tc>
          <w:tcPr>
            <w:tcW w:w="3524" w:type="dxa"/>
            <w:tcBorders>
              <w:top w:val="single" w:sz="4" w:space="0" w:color="auto"/>
              <w:left w:val="single" w:sz="4" w:space="0" w:color="auto"/>
              <w:bottom w:val="single" w:sz="4" w:space="0" w:color="auto"/>
              <w:right w:val="single" w:sz="4" w:space="0" w:color="auto"/>
            </w:tcBorders>
            <w:vAlign w:val="center"/>
          </w:tcPr>
          <w:p w14:paraId="00D8FEB8" w14:textId="77777777" w:rsidR="00CC456B" w:rsidRPr="00B051FD" w:rsidRDefault="00CC456B" w:rsidP="0030048D">
            <w:pPr>
              <w:contextualSpacing/>
              <w:jc w:val="center"/>
              <w:textAlignment w:val="baseline"/>
              <w:rPr>
                <w:color w:val="000000"/>
              </w:rPr>
            </w:pPr>
            <w:r w:rsidRPr="00B051FD">
              <w:rPr>
                <w:color w:val="000000"/>
              </w:rPr>
              <w:t>домофон</w:t>
            </w:r>
          </w:p>
        </w:tc>
        <w:tc>
          <w:tcPr>
            <w:tcW w:w="3522" w:type="dxa"/>
            <w:tcBorders>
              <w:top w:val="single" w:sz="4" w:space="0" w:color="auto"/>
              <w:left w:val="single" w:sz="4" w:space="0" w:color="auto"/>
              <w:bottom w:val="single" w:sz="4" w:space="0" w:color="auto"/>
              <w:right w:val="single" w:sz="4" w:space="0" w:color="auto"/>
            </w:tcBorders>
            <w:vAlign w:val="center"/>
          </w:tcPr>
          <w:p w14:paraId="1FB080B5" w14:textId="77777777" w:rsidR="00CC456B" w:rsidRPr="00B051FD" w:rsidRDefault="00CC456B" w:rsidP="0030048D">
            <w:pPr>
              <w:contextualSpacing/>
              <w:jc w:val="center"/>
              <w:textAlignment w:val="baseline"/>
              <w:rPr>
                <w:color w:val="000000"/>
              </w:rPr>
            </w:pPr>
            <w:r w:rsidRPr="00B051FD">
              <w:rPr>
                <w:color w:val="000000"/>
              </w:rPr>
              <w:t>FE-4CHP2</w:t>
            </w:r>
          </w:p>
        </w:tc>
        <w:tc>
          <w:tcPr>
            <w:tcW w:w="1028" w:type="dxa"/>
            <w:tcBorders>
              <w:top w:val="single" w:sz="4" w:space="0" w:color="auto"/>
              <w:left w:val="single" w:sz="4" w:space="0" w:color="auto"/>
              <w:bottom w:val="single" w:sz="4" w:space="0" w:color="auto"/>
              <w:right w:val="single" w:sz="4" w:space="0" w:color="auto"/>
            </w:tcBorders>
          </w:tcPr>
          <w:p w14:paraId="51466B82" w14:textId="77777777" w:rsidR="00CC456B" w:rsidRPr="00B051FD" w:rsidRDefault="00CC456B" w:rsidP="0030048D">
            <w:pPr>
              <w:contextualSpacing/>
              <w:jc w:val="center"/>
              <w:textAlignment w:val="baseline"/>
              <w:rPr>
                <w:color w:val="000000"/>
              </w:rPr>
            </w:pPr>
            <w:r w:rsidRPr="00B051FD">
              <w:rPr>
                <w:color w:val="000000"/>
              </w:rPr>
              <w:t>шт.</w:t>
            </w:r>
          </w:p>
        </w:tc>
        <w:tc>
          <w:tcPr>
            <w:tcW w:w="879" w:type="dxa"/>
            <w:tcBorders>
              <w:top w:val="single" w:sz="4" w:space="0" w:color="auto"/>
              <w:left w:val="single" w:sz="4" w:space="0" w:color="auto"/>
              <w:bottom w:val="single" w:sz="4" w:space="0" w:color="auto"/>
              <w:right w:val="single" w:sz="4" w:space="0" w:color="auto"/>
            </w:tcBorders>
            <w:vAlign w:val="center"/>
          </w:tcPr>
          <w:p w14:paraId="159731B5" w14:textId="77777777" w:rsidR="00CC456B" w:rsidRPr="00B051FD" w:rsidRDefault="00CC456B" w:rsidP="0030048D">
            <w:pPr>
              <w:contextualSpacing/>
              <w:jc w:val="center"/>
              <w:textAlignment w:val="baseline"/>
              <w:rPr>
                <w:color w:val="000000"/>
              </w:rPr>
            </w:pPr>
            <w:r w:rsidRPr="00B051FD">
              <w:rPr>
                <w:color w:val="000000"/>
              </w:rPr>
              <w:t>1</w:t>
            </w:r>
          </w:p>
        </w:tc>
      </w:tr>
      <w:tr w:rsidR="00CC456B" w:rsidRPr="00B051FD" w14:paraId="4FF08AA5" w14:textId="77777777" w:rsidTr="0030048D">
        <w:trPr>
          <w:trHeight w:val="14"/>
        </w:trPr>
        <w:tc>
          <w:tcPr>
            <w:tcW w:w="735" w:type="dxa"/>
            <w:tcBorders>
              <w:top w:val="single" w:sz="4" w:space="0" w:color="auto"/>
              <w:left w:val="single" w:sz="4" w:space="0" w:color="auto"/>
              <w:bottom w:val="single" w:sz="4" w:space="0" w:color="auto"/>
              <w:right w:val="single" w:sz="4" w:space="0" w:color="auto"/>
            </w:tcBorders>
            <w:vAlign w:val="center"/>
          </w:tcPr>
          <w:p w14:paraId="070083BC" w14:textId="77777777" w:rsidR="00CC456B" w:rsidRPr="00B051FD" w:rsidRDefault="00CC456B" w:rsidP="0030048D">
            <w:pPr>
              <w:contextualSpacing/>
              <w:jc w:val="center"/>
              <w:textAlignment w:val="baseline"/>
              <w:rPr>
                <w:color w:val="000000"/>
              </w:rPr>
            </w:pPr>
            <w:r w:rsidRPr="00B051FD">
              <w:rPr>
                <w:color w:val="000000"/>
              </w:rPr>
              <w:t>8</w:t>
            </w:r>
          </w:p>
        </w:tc>
        <w:tc>
          <w:tcPr>
            <w:tcW w:w="3524" w:type="dxa"/>
            <w:tcBorders>
              <w:top w:val="single" w:sz="4" w:space="0" w:color="auto"/>
              <w:left w:val="single" w:sz="4" w:space="0" w:color="auto"/>
              <w:bottom w:val="single" w:sz="4" w:space="0" w:color="auto"/>
              <w:right w:val="single" w:sz="4" w:space="0" w:color="auto"/>
            </w:tcBorders>
            <w:vAlign w:val="center"/>
          </w:tcPr>
          <w:p w14:paraId="39CA749A" w14:textId="77777777" w:rsidR="00CC456B" w:rsidRPr="00B051FD" w:rsidRDefault="00CC456B" w:rsidP="0030048D">
            <w:pPr>
              <w:contextualSpacing/>
              <w:jc w:val="center"/>
              <w:textAlignment w:val="baseline"/>
              <w:rPr>
                <w:color w:val="000000"/>
              </w:rPr>
            </w:pPr>
            <w:r w:rsidRPr="00B051FD">
              <w:rPr>
                <w:color w:val="000000"/>
              </w:rPr>
              <w:t>монитор 27"</w:t>
            </w:r>
          </w:p>
        </w:tc>
        <w:tc>
          <w:tcPr>
            <w:tcW w:w="3522" w:type="dxa"/>
            <w:tcBorders>
              <w:top w:val="single" w:sz="4" w:space="0" w:color="auto"/>
              <w:left w:val="single" w:sz="4" w:space="0" w:color="auto"/>
              <w:bottom w:val="single" w:sz="4" w:space="0" w:color="auto"/>
              <w:right w:val="single" w:sz="4" w:space="0" w:color="auto"/>
            </w:tcBorders>
            <w:vAlign w:val="center"/>
          </w:tcPr>
          <w:p w14:paraId="26E7FF5B" w14:textId="77777777" w:rsidR="00CC456B" w:rsidRPr="00B051FD" w:rsidRDefault="00CC456B" w:rsidP="0030048D">
            <w:pPr>
              <w:contextualSpacing/>
              <w:jc w:val="center"/>
              <w:textAlignment w:val="baseline"/>
              <w:rPr>
                <w:color w:val="000000"/>
              </w:rPr>
            </w:pPr>
          </w:p>
        </w:tc>
        <w:tc>
          <w:tcPr>
            <w:tcW w:w="1028" w:type="dxa"/>
            <w:tcBorders>
              <w:top w:val="single" w:sz="4" w:space="0" w:color="auto"/>
              <w:left w:val="single" w:sz="4" w:space="0" w:color="auto"/>
              <w:bottom w:val="single" w:sz="4" w:space="0" w:color="auto"/>
              <w:right w:val="single" w:sz="4" w:space="0" w:color="auto"/>
            </w:tcBorders>
          </w:tcPr>
          <w:p w14:paraId="2D3BFD82" w14:textId="77777777" w:rsidR="00CC456B" w:rsidRPr="00B051FD" w:rsidRDefault="00CC456B" w:rsidP="0030048D">
            <w:pPr>
              <w:contextualSpacing/>
              <w:jc w:val="center"/>
              <w:textAlignment w:val="baseline"/>
              <w:rPr>
                <w:color w:val="000000"/>
              </w:rPr>
            </w:pPr>
            <w:r w:rsidRPr="00B051FD">
              <w:rPr>
                <w:color w:val="000000"/>
              </w:rPr>
              <w:t>шт.</w:t>
            </w:r>
          </w:p>
        </w:tc>
        <w:tc>
          <w:tcPr>
            <w:tcW w:w="879" w:type="dxa"/>
            <w:tcBorders>
              <w:top w:val="single" w:sz="4" w:space="0" w:color="auto"/>
              <w:left w:val="single" w:sz="4" w:space="0" w:color="auto"/>
              <w:bottom w:val="single" w:sz="4" w:space="0" w:color="auto"/>
              <w:right w:val="single" w:sz="4" w:space="0" w:color="auto"/>
            </w:tcBorders>
            <w:vAlign w:val="center"/>
          </w:tcPr>
          <w:p w14:paraId="71792796" w14:textId="77777777" w:rsidR="00CC456B" w:rsidRPr="00B051FD" w:rsidRDefault="00CC456B" w:rsidP="0030048D">
            <w:pPr>
              <w:contextualSpacing/>
              <w:jc w:val="center"/>
              <w:textAlignment w:val="baseline"/>
              <w:rPr>
                <w:color w:val="000000"/>
              </w:rPr>
            </w:pPr>
            <w:r w:rsidRPr="00B051FD">
              <w:rPr>
                <w:color w:val="000000"/>
              </w:rPr>
              <w:t>1</w:t>
            </w:r>
          </w:p>
        </w:tc>
      </w:tr>
      <w:tr w:rsidR="00CC456B" w:rsidRPr="00B051FD" w14:paraId="6EF764AE" w14:textId="77777777" w:rsidTr="0030048D">
        <w:trPr>
          <w:trHeight w:val="562"/>
        </w:trPr>
        <w:tc>
          <w:tcPr>
            <w:tcW w:w="735" w:type="dxa"/>
            <w:tcBorders>
              <w:top w:val="single" w:sz="4" w:space="0" w:color="auto"/>
              <w:left w:val="single" w:sz="4" w:space="0" w:color="auto"/>
              <w:bottom w:val="single" w:sz="4" w:space="0" w:color="auto"/>
              <w:right w:val="single" w:sz="4" w:space="0" w:color="auto"/>
            </w:tcBorders>
            <w:vAlign w:val="center"/>
          </w:tcPr>
          <w:p w14:paraId="5A03BE2C" w14:textId="77777777" w:rsidR="00CC456B" w:rsidRPr="00B051FD" w:rsidRDefault="00CC456B" w:rsidP="0030048D">
            <w:pPr>
              <w:contextualSpacing/>
              <w:jc w:val="center"/>
              <w:textAlignment w:val="baseline"/>
              <w:rPr>
                <w:color w:val="000000"/>
              </w:rPr>
            </w:pPr>
            <w:r w:rsidRPr="00B051FD">
              <w:rPr>
                <w:color w:val="000000"/>
              </w:rPr>
              <w:t>9</w:t>
            </w:r>
          </w:p>
        </w:tc>
        <w:tc>
          <w:tcPr>
            <w:tcW w:w="3524" w:type="dxa"/>
            <w:tcBorders>
              <w:top w:val="single" w:sz="4" w:space="0" w:color="auto"/>
              <w:left w:val="single" w:sz="4" w:space="0" w:color="auto"/>
              <w:bottom w:val="single" w:sz="4" w:space="0" w:color="auto"/>
              <w:right w:val="single" w:sz="4" w:space="0" w:color="auto"/>
            </w:tcBorders>
            <w:vAlign w:val="center"/>
          </w:tcPr>
          <w:p w14:paraId="5CA37CD8" w14:textId="77777777" w:rsidR="00CC456B" w:rsidRPr="00B051FD" w:rsidRDefault="00CC456B" w:rsidP="0030048D">
            <w:pPr>
              <w:contextualSpacing/>
              <w:jc w:val="center"/>
              <w:textAlignment w:val="baseline"/>
              <w:rPr>
                <w:color w:val="000000"/>
              </w:rPr>
            </w:pPr>
            <w:r w:rsidRPr="00B051FD">
              <w:rPr>
                <w:color w:val="000000"/>
              </w:rPr>
              <w:t>блок резервного питания</w:t>
            </w:r>
          </w:p>
        </w:tc>
        <w:tc>
          <w:tcPr>
            <w:tcW w:w="3522" w:type="dxa"/>
            <w:tcBorders>
              <w:top w:val="single" w:sz="4" w:space="0" w:color="auto"/>
              <w:left w:val="single" w:sz="4" w:space="0" w:color="auto"/>
              <w:bottom w:val="single" w:sz="4" w:space="0" w:color="auto"/>
              <w:right w:val="single" w:sz="4" w:space="0" w:color="auto"/>
            </w:tcBorders>
            <w:vAlign w:val="center"/>
          </w:tcPr>
          <w:p w14:paraId="06F942AA" w14:textId="77777777" w:rsidR="00CC456B" w:rsidRPr="00B051FD" w:rsidRDefault="00CC456B" w:rsidP="0030048D">
            <w:pPr>
              <w:contextualSpacing/>
              <w:jc w:val="center"/>
              <w:textAlignment w:val="baseline"/>
              <w:rPr>
                <w:color w:val="000000"/>
              </w:rPr>
            </w:pPr>
            <w:r w:rsidRPr="00B051FD">
              <w:rPr>
                <w:color w:val="000000"/>
              </w:rPr>
              <w:t>БРП 24-01</w:t>
            </w:r>
          </w:p>
        </w:tc>
        <w:tc>
          <w:tcPr>
            <w:tcW w:w="1028" w:type="dxa"/>
            <w:tcBorders>
              <w:top w:val="single" w:sz="4" w:space="0" w:color="auto"/>
              <w:left w:val="single" w:sz="4" w:space="0" w:color="auto"/>
              <w:bottom w:val="single" w:sz="4" w:space="0" w:color="auto"/>
              <w:right w:val="single" w:sz="4" w:space="0" w:color="auto"/>
            </w:tcBorders>
          </w:tcPr>
          <w:p w14:paraId="237F1F38" w14:textId="77777777" w:rsidR="00CC456B" w:rsidRPr="00B051FD" w:rsidRDefault="00CC456B" w:rsidP="0030048D">
            <w:pPr>
              <w:contextualSpacing/>
              <w:jc w:val="center"/>
              <w:textAlignment w:val="baseline"/>
              <w:rPr>
                <w:color w:val="000000"/>
              </w:rPr>
            </w:pPr>
          </w:p>
        </w:tc>
        <w:tc>
          <w:tcPr>
            <w:tcW w:w="879" w:type="dxa"/>
            <w:tcBorders>
              <w:top w:val="single" w:sz="4" w:space="0" w:color="auto"/>
              <w:left w:val="single" w:sz="4" w:space="0" w:color="auto"/>
              <w:bottom w:val="single" w:sz="4" w:space="0" w:color="auto"/>
              <w:right w:val="single" w:sz="4" w:space="0" w:color="auto"/>
            </w:tcBorders>
            <w:vAlign w:val="center"/>
          </w:tcPr>
          <w:p w14:paraId="5EDD684E" w14:textId="77777777" w:rsidR="00CC456B" w:rsidRPr="00B051FD" w:rsidRDefault="00CC456B" w:rsidP="0030048D">
            <w:pPr>
              <w:contextualSpacing/>
              <w:jc w:val="center"/>
              <w:textAlignment w:val="baseline"/>
              <w:rPr>
                <w:color w:val="000000"/>
              </w:rPr>
            </w:pPr>
            <w:r w:rsidRPr="00B051FD">
              <w:rPr>
                <w:color w:val="000000"/>
              </w:rPr>
              <w:t>1</w:t>
            </w:r>
          </w:p>
        </w:tc>
      </w:tr>
    </w:tbl>
    <w:p w14:paraId="23DE5A14" w14:textId="77777777" w:rsidR="00CC456B" w:rsidRPr="00B051FD" w:rsidRDefault="00CC456B" w:rsidP="00CC456B">
      <w:pPr>
        <w:contextualSpacing/>
        <w:jc w:val="right"/>
        <w:rPr>
          <w:b/>
          <w:color w:val="FF0000"/>
        </w:rPr>
      </w:pPr>
    </w:p>
    <w:p w14:paraId="24327647" w14:textId="77777777" w:rsidR="00CC456B" w:rsidRPr="00B051FD" w:rsidRDefault="00CC456B" w:rsidP="00CC456B">
      <w:pPr>
        <w:contextualSpacing/>
        <w:jc w:val="center"/>
        <w:rPr>
          <w:b/>
          <w:color w:val="000000"/>
        </w:rPr>
      </w:pPr>
      <w:r w:rsidRPr="00B051FD">
        <w:rPr>
          <w:b/>
          <w:color w:val="000000"/>
        </w:rPr>
        <w:t>Сведения оборудования СПС и СОУЭ, по адресу:</w:t>
      </w:r>
    </w:p>
    <w:p w14:paraId="3EF0406F" w14:textId="77777777" w:rsidR="00CC456B" w:rsidRPr="00B051FD" w:rsidRDefault="00CC456B" w:rsidP="00CC456B">
      <w:pPr>
        <w:contextualSpacing/>
        <w:jc w:val="center"/>
        <w:rPr>
          <w:b/>
          <w:color w:val="000000"/>
        </w:rPr>
      </w:pPr>
      <w:r w:rsidRPr="00B051FD">
        <w:rPr>
          <w:b/>
          <w:color w:val="000000"/>
        </w:rPr>
        <w:t xml:space="preserve">Санкт-Петербург, </w:t>
      </w:r>
      <w:r w:rsidRPr="00B051FD">
        <w:rPr>
          <w:rFonts w:eastAsia="Courier New"/>
          <w:b/>
          <w:bCs/>
          <w:color w:val="000000"/>
          <w:lang w:eastAsia="zh-CN" w:bidi="ru-RU"/>
        </w:rPr>
        <w:t>Санкт-Петербург, ул. Тверская, д. 23-25, лит. А</w:t>
      </w:r>
    </w:p>
    <w:p w14:paraId="21E4B679" w14:textId="77777777" w:rsidR="00CC456B" w:rsidRPr="00B051FD" w:rsidRDefault="00CC456B" w:rsidP="00CC456B">
      <w:pPr>
        <w:contextualSpacing/>
        <w:jc w:val="right"/>
        <w:rPr>
          <w:b/>
          <w:color w:val="000000"/>
        </w:rPr>
      </w:pPr>
    </w:p>
    <w:p w14:paraId="5E38F2C2" w14:textId="77777777" w:rsidR="00CC456B" w:rsidRPr="00B051FD" w:rsidRDefault="00CC456B" w:rsidP="00CC456B">
      <w:pPr>
        <w:contextualSpacing/>
        <w:jc w:val="center"/>
        <w:rPr>
          <w:b/>
          <w:color w:val="000000"/>
        </w:rPr>
      </w:pPr>
    </w:p>
    <w:tbl>
      <w:tblPr>
        <w:tblW w:w="4907" w:type="pct"/>
        <w:jc w:val="center"/>
        <w:tblCellMar>
          <w:left w:w="0" w:type="dxa"/>
          <w:right w:w="0" w:type="dxa"/>
        </w:tblCellMar>
        <w:tblLook w:val="04A0" w:firstRow="1" w:lastRow="0" w:firstColumn="1" w:lastColumn="0" w:noHBand="0" w:noVBand="1"/>
      </w:tblPr>
      <w:tblGrid>
        <w:gridCol w:w="571"/>
        <w:gridCol w:w="6710"/>
        <w:gridCol w:w="1220"/>
        <w:gridCol w:w="1366"/>
      </w:tblGrid>
      <w:tr w:rsidR="00CC456B" w:rsidRPr="00B051FD" w14:paraId="3E1D3CB2" w14:textId="77777777" w:rsidTr="0030048D">
        <w:trPr>
          <w:tblHeader/>
          <w:jc w:val="center"/>
        </w:trPr>
        <w:tc>
          <w:tcPr>
            <w:tcW w:w="290" w:type="pct"/>
            <w:tcBorders>
              <w:top w:val="single" w:sz="4" w:space="0" w:color="auto"/>
              <w:left w:val="single" w:sz="4" w:space="0" w:color="auto"/>
              <w:bottom w:val="single" w:sz="4" w:space="0" w:color="auto"/>
              <w:right w:val="single" w:sz="4" w:space="0" w:color="auto"/>
            </w:tcBorders>
            <w:hideMark/>
          </w:tcPr>
          <w:p w14:paraId="49C5DC29" w14:textId="77777777" w:rsidR="00CC456B" w:rsidRPr="00B051FD" w:rsidRDefault="00CC456B" w:rsidP="0030048D">
            <w:pPr>
              <w:contextualSpacing/>
              <w:jc w:val="center"/>
              <w:rPr>
                <w:b/>
                <w:color w:val="000000"/>
              </w:rPr>
            </w:pPr>
            <w:r w:rsidRPr="00B051FD">
              <w:rPr>
                <w:b/>
                <w:color w:val="000000"/>
              </w:rPr>
              <w:t>№</w:t>
            </w:r>
          </w:p>
          <w:p w14:paraId="469BE903" w14:textId="77777777" w:rsidR="00CC456B" w:rsidRPr="00B051FD" w:rsidRDefault="00CC456B" w:rsidP="0030048D">
            <w:pPr>
              <w:contextualSpacing/>
              <w:jc w:val="center"/>
              <w:rPr>
                <w:b/>
                <w:color w:val="000000"/>
              </w:rPr>
            </w:pPr>
            <w:r w:rsidRPr="00B051FD">
              <w:rPr>
                <w:b/>
                <w:color w:val="000000"/>
              </w:rPr>
              <w:t>п/п</w:t>
            </w:r>
          </w:p>
        </w:tc>
        <w:tc>
          <w:tcPr>
            <w:tcW w:w="3400" w:type="pct"/>
            <w:tcBorders>
              <w:top w:val="single" w:sz="4" w:space="0" w:color="auto"/>
              <w:left w:val="single" w:sz="4" w:space="0" w:color="auto"/>
              <w:bottom w:val="single" w:sz="4" w:space="0" w:color="auto"/>
              <w:right w:val="single" w:sz="4" w:space="0" w:color="auto"/>
            </w:tcBorders>
            <w:hideMark/>
          </w:tcPr>
          <w:p w14:paraId="6646E2F1" w14:textId="77777777" w:rsidR="00CC456B" w:rsidRPr="00B051FD" w:rsidRDefault="00CC456B" w:rsidP="0030048D">
            <w:pPr>
              <w:ind w:left="119"/>
              <w:contextualSpacing/>
              <w:jc w:val="center"/>
              <w:rPr>
                <w:b/>
                <w:color w:val="000000"/>
              </w:rPr>
            </w:pPr>
            <w:r w:rsidRPr="00B051FD">
              <w:rPr>
                <w:b/>
                <w:color w:val="000000"/>
              </w:rPr>
              <w:t>Наименование</w:t>
            </w:r>
          </w:p>
        </w:tc>
        <w:tc>
          <w:tcPr>
            <w:tcW w:w="618" w:type="pct"/>
            <w:tcBorders>
              <w:top w:val="single" w:sz="4" w:space="0" w:color="auto"/>
              <w:left w:val="single" w:sz="4" w:space="0" w:color="auto"/>
              <w:bottom w:val="single" w:sz="4" w:space="0" w:color="auto"/>
              <w:right w:val="single" w:sz="4" w:space="0" w:color="auto"/>
            </w:tcBorders>
            <w:hideMark/>
          </w:tcPr>
          <w:p w14:paraId="487D22FF" w14:textId="77777777" w:rsidR="00CC456B" w:rsidRPr="00B051FD" w:rsidRDefault="00CC456B" w:rsidP="0030048D">
            <w:pPr>
              <w:contextualSpacing/>
              <w:jc w:val="center"/>
              <w:rPr>
                <w:b/>
                <w:color w:val="000000"/>
              </w:rPr>
            </w:pPr>
            <w:r w:rsidRPr="00B051FD">
              <w:rPr>
                <w:b/>
                <w:color w:val="000000"/>
              </w:rPr>
              <w:t>Ед. изм.</w:t>
            </w:r>
          </w:p>
        </w:tc>
        <w:tc>
          <w:tcPr>
            <w:tcW w:w="692" w:type="pct"/>
            <w:tcBorders>
              <w:top w:val="single" w:sz="4" w:space="0" w:color="auto"/>
              <w:left w:val="single" w:sz="4" w:space="0" w:color="auto"/>
              <w:bottom w:val="single" w:sz="4" w:space="0" w:color="auto"/>
              <w:right w:val="single" w:sz="4" w:space="0" w:color="auto"/>
            </w:tcBorders>
            <w:hideMark/>
          </w:tcPr>
          <w:p w14:paraId="03B47C9D" w14:textId="77777777" w:rsidR="00CC456B" w:rsidRPr="00B051FD" w:rsidRDefault="00CC456B" w:rsidP="0030048D">
            <w:pPr>
              <w:contextualSpacing/>
              <w:jc w:val="center"/>
              <w:rPr>
                <w:b/>
                <w:color w:val="000000"/>
              </w:rPr>
            </w:pPr>
            <w:r w:rsidRPr="00B051FD">
              <w:rPr>
                <w:b/>
                <w:color w:val="000000"/>
              </w:rPr>
              <w:t>Кол-во</w:t>
            </w:r>
          </w:p>
        </w:tc>
      </w:tr>
      <w:tr w:rsidR="00CC456B" w:rsidRPr="00B051FD" w14:paraId="0566ABEA" w14:textId="77777777" w:rsidTr="0030048D">
        <w:trPr>
          <w:tblHeader/>
          <w:jc w:val="center"/>
        </w:trPr>
        <w:tc>
          <w:tcPr>
            <w:tcW w:w="290" w:type="pct"/>
            <w:tcBorders>
              <w:top w:val="single" w:sz="4" w:space="0" w:color="auto"/>
              <w:left w:val="single" w:sz="4" w:space="0" w:color="auto"/>
              <w:bottom w:val="nil"/>
              <w:right w:val="single" w:sz="4" w:space="0" w:color="auto"/>
            </w:tcBorders>
          </w:tcPr>
          <w:p w14:paraId="02AE5235" w14:textId="77777777" w:rsidR="00CC456B" w:rsidRPr="00B051FD" w:rsidRDefault="00CC456B" w:rsidP="0030048D">
            <w:pPr>
              <w:widowControl/>
              <w:numPr>
                <w:ilvl w:val="0"/>
                <w:numId w:val="34"/>
              </w:numPr>
              <w:autoSpaceDE/>
              <w:autoSpaceDN/>
              <w:adjustRightInd/>
              <w:contextualSpacing/>
              <w:rPr>
                <w:color w:val="000000"/>
              </w:rPr>
            </w:pPr>
          </w:p>
        </w:tc>
        <w:tc>
          <w:tcPr>
            <w:tcW w:w="3400" w:type="pct"/>
            <w:tcBorders>
              <w:top w:val="single" w:sz="4" w:space="0" w:color="auto"/>
              <w:left w:val="single" w:sz="4" w:space="0" w:color="auto"/>
              <w:bottom w:val="nil"/>
              <w:right w:val="single" w:sz="4" w:space="0" w:color="auto"/>
            </w:tcBorders>
            <w:hideMark/>
          </w:tcPr>
          <w:p w14:paraId="7494710D" w14:textId="77777777" w:rsidR="00CC456B" w:rsidRPr="00B051FD" w:rsidRDefault="00CC456B" w:rsidP="0030048D">
            <w:pPr>
              <w:ind w:left="119"/>
              <w:contextualSpacing/>
              <w:rPr>
                <w:color w:val="000000"/>
              </w:rPr>
            </w:pPr>
            <w:r w:rsidRPr="00B051FD">
              <w:rPr>
                <w:color w:val="000000"/>
              </w:rPr>
              <w:t>Прибор ППКОП  Сигнал-20П</w:t>
            </w:r>
          </w:p>
        </w:tc>
        <w:tc>
          <w:tcPr>
            <w:tcW w:w="618" w:type="pct"/>
            <w:tcBorders>
              <w:top w:val="single" w:sz="4" w:space="0" w:color="auto"/>
              <w:left w:val="single" w:sz="4" w:space="0" w:color="auto"/>
              <w:bottom w:val="nil"/>
              <w:right w:val="single" w:sz="4" w:space="0" w:color="auto"/>
            </w:tcBorders>
            <w:hideMark/>
          </w:tcPr>
          <w:p w14:paraId="7DC1E998" w14:textId="77777777" w:rsidR="00CC456B" w:rsidRPr="00B051FD" w:rsidRDefault="00CC456B" w:rsidP="0030048D">
            <w:pPr>
              <w:contextualSpacing/>
              <w:jc w:val="center"/>
              <w:rPr>
                <w:color w:val="000000"/>
              </w:rPr>
            </w:pPr>
            <w:r w:rsidRPr="00B051FD">
              <w:rPr>
                <w:color w:val="000000"/>
              </w:rPr>
              <w:t>шт.</w:t>
            </w:r>
          </w:p>
        </w:tc>
        <w:tc>
          <w:tcPr>
            <w:tcW w:w="692" w:type="pct"/>
            <w:tcBorders>
              <w:top w:val="single" w:sz="4" w:space="0" w:color="auto"/>
              <w:left w:val="single" w:sz="4" w:space="0" w:color="auto"/>
              <w:bottom w:val="nil"/>
              <w:right w:val="single" w:sz="4" w:space="0" w:color="auto"/>
            </w:tcBorders>
            <w:hideMark/>
          </w:tcPr>
          <w:p w14:paraId="132B7651" w14:textId="77777777" w:rsidR="00CC456B" w:rsidRPr="00B051FD" w:rsidRDefault="00CC456B" w:rsidP="0030048D">
            <w:pPr>
              <w:ind w:right="143"/>
              <w:contextualSpacing/>
              <w:jc w:val="center"/>
              <w:rPr>
                <w:color w:val="000000"/>
              </w:rPr>
            </w:pPr>
            <w:r w:rsidRPr="00B051FD">
              <w:rPr>
                <w:color w:val="000000"/>
              </w:rPr>
              <w:t>3</w:t>
            </w:r>
          </w:p>
        </w:tc>
      </w:tr>
      <w:tr w:rsidR="00CC456B" w:rsidRPr="00B051FD" w14:paraId="765DB616" w14:textId="77777777" w:rsidTr="0030048D">
        <w:trPr>
          <w:tblHeader/>
          <w:jc w:val="center"/>
        </w:trPr>
        <w:tc>
          <w:tcPr>
            <w:tcW w:w="290" w:type="pct"/>
            <w:tcBorders>
              <w:top w:val="single" w:sz="4" w:space="0" w:color="auto"/>
              <w:left w:val="single" w:sz="4" w:space="0" w:color="auto"/>
              <w:bottom w:val="nil"/>
              <w:right w:val="single" w:sz="4" w:space="0" w:color="auto"/>
            </w:tcBorders>
          </w:tcPr>
          <w:p w14:paraId="4EDDE31C" w14:textId="77777777" w:rsidR="00CC456B" w:rsidRPr="00B051FD" w:rsidRDefault="00CC456B" w:rsidP="0030048D">
            <w:pPr>
              <w:widowControl/>
              <w:numPr>
                <w:ilvl w:val="0"/>
                <w:numId w:val="34"/>
              </w:numPr>
              <w:autoSpaceDE/>
              <w:autoSpaceDN/>
              <w:adjustRightInd/>
              <w:contextualSpacing/>
              <w:rPr>
                <w:color w:val="000000"/>
              </w:rPr>
            </w:pPr>
          </w:p>
        </w:tc>
        <w:tc>
          <w:tcPr>
            <w:tcW w:w="3400" w:type="pct"/>
            <w:tcBorders>
              <w:top w:val="single" w:sz="4" w:space="0" w:color="auto"/>
              <w:left w:val="single" w:sz="4" w:space="0" w:color="auto"/>
              <w:bottom w:val="nil"/>
              <w:right w:val="single" w:sz="4" w:space="0" w:color="auto"/>
            </w:tcBorders>
            <w:hideMark/>
          </w:tcPr>
          <w:p w14:paraId="315E7E5E" w14:textId="77777777" w:rsidR="00CC456B" w:rsidRPr="00B051FD" w:rsidRDefault="00CC456B" w:rsidP="0030048D">
            <w:pPr>
              <w:ind w:left="119"/>
              <w:contextualSpacing/>
              <w:rPr>
                <w:color w:val="000000"/>
              </w:rPr>
            </w:pPr>
            <w:r w:rsidRPr="00B051FD">
              <w:rPr>
                <w:color w:val="000000"/>
              </w:rPr>
              <w:t>Прибор приемно контрольный  с2000-4</w:t>
            </w:r>
          </w:p>
        </w:tc>
        <w:tc>
          <w:tcPr>
            <w:tcW w:w="618" w:type="pct"/>
            <w:tcBorders>
              <w:top w:val="single" w:sz="4" w:space="0" w:color="auto"/>
              <w:left w:val="single" w:sz="4" w:space="0" w:color="auto"/>
              <w:bottom w:val="nil"/>
              <w:right w:val="single" w:sz="4" w:space="0" w:color="auto"/>
            </w:tcBorders>
            <w:hideMark/>
          </w:tcPr>
          <w:p w14:paraId="1122A3C8" w14:textId="77777777" w:rsidR="00CC456B" w:rsidRPr="00B051FD" w:rsidRDefault="00CC456B" w:rsidP="0030048D">
            <w:pPr>
              <w:contextualSpacing/>
              <w:jc w:val="center"/>
              <w:rPr>
                <w:color w:val="000000"/>
              </w:rPr>
            </w:pPr>
            <w:r w:rsidRPr="00B051FD">
              <w:rPr>
                <w:color w:val="000000"/>
              </w:rPr>
              <w:t>шт.</w:t>
            </w:r>
          </w:p>
        </w:tc>
        <w:tc>
          <w:tcPr>
            <w:tcW w:w="692" w:type="pct"/>
            <w:tcBorders>
              <w:top w:val="single" w:sz="4" w:space="0" w:color="auto"/>
              <w:left w:val="single" w:sz="4" w:space="0" w:color="auto"/>
              <w:bottom w:val="nil"/>
              <w:right w:val="single" w:sz="4" w:space="0" w:color="auto"/>
            </w:tcBorders>
            <w:hideMark/>
          </w:tcPr>
          <w:p w14:paraId="78F1FC01" w14:textId="77777777" w:rsidR="00CC456B" w:rsidRPr="00B051FD" w:rsidRDefault="00CC456B" w:rsidP="0030048D">
            <w:pPr>
              <w:ind w:right="143"/>
              <w:contextualSpacing/>
              <w:jc w:val="center"/>
              <w:rPr>
                <w:color w:val="000000"/>
              </w:rPr>
            </w:pPr>
            <w:r w:rsidRPr="00B051FD">
              <w:rPr>
                <w:color w:val="000000"/>
              </w:rPr>
              <w:t>2</w:t>
            </w:r>
          </w:p>
        </w:tc>
      </w:tr>
      <w:tr w:rsidR="00CC456B" w:rsidRPr="00B051FD" w14:paraId="4C1F08C9" w14:textId="77777777" w:rsidTr="0030048D">
        <w:trPr>
          <w:tblHeader/>
          <w:jc w:val="center"/>
        </w:trPr>
        <w:tc>
          <w:tcPr>
            <w:tcW w:w="290" w:type="pct"/>
            <w:tcBorders>
              <w:top w:val="single" w:sz="4" w:space="0" w:color="auto"/>
              <w:left w:val="single" w:sz="4" w:space="0" w:color="auto"/>
              <w:bottom w:val="nil"/>
              <w:right w:val="single" w:sz="4" w:space="0" w:color="auto"/>
            </w:tcBorders>
          </w:tcPr>
          <w:p w14:paraId="041F506C" w14:textId="77777777" w:rsidR="00CC456B" w:rsidRPr="00B051FD" w:rsidRDefault="00CC456B" w:rsidP="0030048D">
            <w:pPr>
              <w:widowControl/>
              <w:numPr>
                <w:ilvl w:val="0"/>
                <w:numId w:val="34"/>
              </w:numPr>
              <w:autoSpaceDE/>
              <w:autoSpaceDN/>
              <w:adjustRightInd/>
              <w:contextualSpacing/>
              <w:rPr>
                <w:color w:val="000000"/>
              </w:rPr>
            </w:pPr>
          </w:p>
        </w:tc>
        <w:tc>
          <w:tcPr>
            <w:tcW w:w="3400" w:type="pct"/>
            <w:tcBorders>
              <w:top w:val="single" w:sz="4" w:space="0" w:color="auto"/>
              <w:left w:val="single" w:sz="4" w:space="0" w:color="auto"/>
              <w:bottom w:val="nil"/>
              <w:right w:val="single" w:sz="4" w:space="0" w:color="auto"/>
            </w:tcBorders>
            <w:vAlign w:val="bottom"/>
            <w:hideMark/>
          </w:tcPr>
          <w:p w14:paraId="405CFE66" w14:textId="77777777" w:rsidR="00CC456B" w:rsidRPr="00B051FD" w:rsidRDefault="00CC456B" w:rsidP="0030048D">
            <w:pPr>
              <w:ind w:left="119"/>
              <w:contextualSpacing/>
              <w:rPr>
                <w:color w:val="000000"/>
              </w:rPr>
            </w:pPr>
            <w:r w:rsidRPr="00B051FD">
              <w:rPr>
                <w:color w:val="000000"/>
              </w:rPr>
              <w:t>Оповещатель световой молния -12</w:t>
            </w:r>
          </w:p>
        </w:tc>
        <w:tc>
          <w:tcPr>
            <w:tcW w:w="618" w:type="pct"/>
            <w:tcBorders>
              <w:top w:val="single" w:sz="4" w:space="0" w:color="auto"/>
              <w:left w:val="single" w:sz="4" w:space="0" w:color="auto"/>
              <w:bottom w:val="nil"/>
              <w:right w:val="single" w:sz="4" w:space="0" w:color="auto"/>
            </w:tcBorders>
            <w:hideMark/>
          </w:tcPr>
          <w:p w14:paraId="4A986D9D" w14:textId="77777777" w:rsidR="00CC456B" w:rsidRPr="00B051FD" w:rsidRDefault="00CC456B" w:rsidP="0030048D">
            <w:pPr>
              <w:contextualSpacing/>
              <w:jc w:val="center"/>
              <w:rPr>
                <w:color w:val="000000"/>
              </w:rPr>
            </w:pPr>
            <w:r w:rsidRPr="00B051FD">
              <w:rPr>
                <w:color w:val="000000"/>
              </w:rPr>
              <w:t>шт.</w:t>
            </w:r>
          </w:p>
        </w:tc>
        <w:tc>
          <w:tcPr>
            <w:tcW w:w="692" w:type="pct"/>
            <w:tcBorders>
              <w:top w:val="single" w:sz="4" w:space="0" w:color="auto"/>
              <w:left w:val="single" w:sz="4" w:space="0" w:color="auto"/>
              <w:bottom w:val="nil"/>
              <w:right w:val="single" w:sz="4" w:space="0" w:color="auto"/>
            </w:tcBorders>
            <w:hideMark/>
          </w:tcPr>
          <w:p w14:paraId="54B202B7" w14:textId="77777777" w:rsidR="00CC456B" w:rsidRPr="00B051FD" w:rsidRDefault="00CC456B" w:rsidP="0030048D">
            <w:pPr>
              <w:ind w:right="143"/>
              <w:contextualSpacing/>
              <w:jc w:val="center"/>
              <w:rPr>
                <w:color w:val="000000"/>
              </w:rPr>
            </w:pPr>
            <w:r w:rsidRPr="00B051FD">
              <w:rPr>
                <w:color w:val="000000"/>
              </w:rPr>
              <w:t>15</w:t>
            </w:r>
          </w:p>
        </w:tc>
      </w:tr>
      <w:tr w:rsidR="00CC456B" w:rsidRPr="00B051FD" w14:paraId="192B185A" w14:textId="77777777" w:rsidTr="0030048D">
        <w:trPr>
          <w:tblHeader/>
          <w:jc w:val="center"/>
        </w:trPr>
        <w:tc>
          <w:tcPr>
            <w:tcW w:w="290" w:type="pct"/>
            <w:tcBorders>
              <w:top w:val="single" w:sz="4" w:space="0" w:color="auto"/>
              <w:left w:val="single" w:sz="4" w:space="0" w:color="auto"/>
              <w:bottom w:val="nil"/>
              <w:right w:val="single" w:sz="4" w:space="0" w:color="auto"/>
            </w:tcBorders>
          </w:tcPr>
          <w:p w14:paraId="5DA0ECD8" w14:textId="77777777" w:rsidR="00CC456B" w:rsidRPr="00B051FD" w:rsidRDefault="00CC456B" w:rsidP="0030048D">
            <w:pPr>
              <w:widowControl/>
              <w:numPr>
                <w:ilvl w:val="0"/>
                <w:numId w:val="34"/>
              </w:numPr>
              <w:autoSpaceDE/>
              <w:autoSpaceDN/>
              <w:adjustRightInd/>
              <w:contextualSpacing/>
              <w:rPr>
                <w:color w:val="000000"/>
              </w:rPr>
            </w:pPr>
          </w:p>
        </w:tc>
        <w:tc>
          <w:tcPr>
            <w:tcW w:w="3400" w:type="pct"/>
            <w:tcBorders>
              <w:top w:val="single" w:sz="4" w:space="0" w:color="auto"/>
              <w:left w:val="single" w:sz="4" w:space="0" w:color="auto"/>
              <w:bottom w:val="nil"/>
              <w:right w:val="single" w:sz="4" w:space="0" w:color="auto"/>
            </w:tcBorders>
            <w:vAlign w:val="bottom"/>
          </w:tcPr>
          <w:p w14:paraId="01AB14E8" w14:textId="77777777" w:rsidR="00CC456B" w:rsidRPr="00B051FD" w:rsidRDefault="00CC456B" w:rsidP="0030048D">
            <w:pPr>
              <w:ind w:left="119"/>
              <w:contextualSpacing/>
              <w:rPr>
                <w:color w:val="000000"/>
              </w:rPr>
            </w:pPr>
            <w:r w:rsidRPr="00B051FD">
              <w:rPr>
                <w:color w:val="000000"/>
              </w:rPr>
              <w:t>Пульт контроля и управления С2000М</w:t>
            </w:r>
          </w:p>
        </w:tc>
        <w:tc>
          <w:tcPr>
            <w:tcW w:w="618" w:type="pct"/>
            <w:tcBorders>
              <w:top w:val="single" w:sz="4" w:space="0" w:color="auto"/>
              <w:left w:val="single" w:sz="4" w:space="0" w:color="auto"/>
              <w:bottom w:val="nil"/>
              <w:right w:val="single" w:sz="4" w:space="0" w:color="auto"/>
            </w:tcBorders>
          </w:tcPr>
          <w:p w14:paraId="1B4DB41E" w14:textId="77777777" w:rsidR="00CC456B" w:rsidRPr="00B051FD" w:rsidRDefault="00CC456B" w:rsidP="0030048D">
            <w:pPr>
              <w:contextualSpacing/>
              <w:jc w:val="center"/>
              <w:rPr>
                <w:color w:val="000000"/>
              </w:rPr>
            </w:pPr>
            <w:r w:rsidRPr="00B051FD">
              <w:rPr>
                <w:color w:val="000000"/>
              </w:rPr>
              <w:t>шт.</w:t>
            </w:r>
          </w:p>
        </w:tc>
        <w:tc>
          <w:tcPr>
            <w:tcW w:w="692" w:type="pct"/>
            <w:tcBorders>
              <w:top w:val="single" w:sz="4" w:space="0" w:color="auto"/>
              <w:left w:val="single" w:sz="4" w:space="0" w:color="auto"/>
              <w:bottom w:val="nil"/>
              <w:right w:val="single" w:sz="4" w:space="0" w:color="auto"/>
            </w:tcBorders>
          </w:tcPr>
          <w:p w14:paraId="0F03A058" w14:textId="77777777" w:rsidR="00CC456B" w:rsidRPr="00B051FD" w:rsidRDefault="00CC456B" w:rsidP="0030048D">
            <w:pPr>
              <w:ind w:right="143"/>
              <w:contextualSpacing/>
              <w:jc w:val="center"/>
              <w:rPr>
                <w:color w:val="000000"/>
              </w:rPr>
            </w:pPr>
            <w:r w:rsidRPr="00B051FD">
              <w:rPr>
                <w:color w:val="000000"/>
              </w:rPr>
              <w:t>1</w:t>
            </w:r>
          </w:p>
        </w:tc>
      </w:tr>
      <w:tr w:rsidR="00CC456B" w:rsidRPr="00B051FD" w14:paraId="71A4C870" w14:textId="77777777" w:rsidTr="0030048D">
        <w:trPr>
          <w:tblHeader/>
          <w:jc w:val="center"/>
        </w:trPr>
        <w:tc>
          <w:tcPr>
            <w:tcW w:w="290" w:type="pct"/>
            <w:tcBorders>
              <w:top w:val="single" w:sz="4" w:space="0" w:color="auto"/>
              <w:left w:val="single" w:sz="4" w:space="0" w:color="auto"/>
              <w:bottom w:val="nil"/>
              <w:right w:val="single" w:sz="4" w:space="0" w:color="auto"/>
            </w:tcBorders>
          </w:tcPr>
          <w:p w14:paraId="2551FA02" w14:textId="77777777" w:rsidR="00CC456B" w:rsidRPr="00B051FD" w:rsidRDefault="00CC456B" w:rsidP="0030048D">
            <w:pPr>
              <w:widowControl/>
              <w:numPr>
                <w:ilvl w:val="0"/>
                <w:numId w:val="34"/>
              </w:numPr>
              <w:autoSpaceDE/>
              <w:autoSpaceDN/>
              <w:adjustRightInd/>
              <w:contextualSpacing/>
              <w:rPr>
                <w:color w:val="000000"/>
              </w:rPr>
            </w:pPr>
          </w:p>
        </w:tc>
        <w:tc>
          <w:tcPr>
            <w:tcW w:w="3400" w:type="pct"/>
            <w:tcBorders>
              <w:top w:val="single" w:sz="4" w:space="0" w:color="auto"/>
              <w:left w:val="single" w:sz="4" w:space="0" w:color="auto"/>
              <w:bottom w:val="nil"/>
              <w:right w:val="single" w:sz="4" w:space="0" w:color="auto"/>
            </w:tcBorders>
            <w:hideMark/>
          </w:tcPr>
          <w:p w14:paraId="54F0D2E0" w14:textId="77777777" w:rsidR="00CC456B" w:rsidRPr="00B051FD" w:rsidRDefault="00CC456B" w:rsidP="0030048D">
            <w:pPr>
              <w:ind w:left="119"/>
              <w:contextualSpacing/>
              <w:rPr>
                <w:color w:val="000000"/>
              </w:rPr>
            </w:pPr>
            <w:r w:rsidRPr="00B051FD">
              <w:rPr>
                <w:color w:val="000000"/>
              </w:rPr>
              <w:t>Усилитель линейный ПУО Октава-80Б</w:t>
            </w:r>
          </w:p>
        </w:tc>
        <w:tc>
          <w:tcPr>
            <w:tcW w:w="618" w:type="pct"/>
            <w:tcBorders>
              <w:top w:val="single" w:sz="4" w:space="0" w:color="auto"/>
              <w:left w:val="single" w:sz="4" w:space="0" w:color="auto"/>
              <w:bottom w:val="nil"/>
              <w:right w:val="single" w:sz="4" w:space="0" w:color="auto"/>
            </w:tcBorders>
            <w:hideMark/>
          </w:tcPr>
          <w:p w14:paraId="35D6C566" w14:textId="77777777" w:rsidR="00CC456B" w:rsidRPr="00B051FD" w:rsidRDefault="00CC456B" w:rsidP="0030048D">
            <w:pPr>
              <w:contextualSpacing/>
              <w:jc w:val="center"/>
              <w:rPr>
                <w:color w:val="000000"/>
              </w:rPr>
            </w:pPr>
            <w:r w:rsidRPr="00B051FD">
              <w:rPr>
                <w:color w:val="000000"/>
              </w:rPr>
              <w:t>шт.</w:t>
            </w:r>
          </w:p>
        </w:tc>
        <w:tc>
          <w:tcPr>
            <w:tcW w:w="692" w:type="pct"/>
            <w:tcBorders>
              <w:top w:val="single" w:sz="4" w:space="0" w:color="auto"/>
              <w:left w:val="single" w:sz="4" w:space="0" w:color="auto"/>
              <w:bottom w:val="nil"/>
              <w:right w:val="single" w:sz="4" w:space="0" w:color="auto"/>
            </w:tcBorders>
            <w:hideMark/>
          </w:tcPr>
          <w:p w14:paraId="0B5FB4B9" w14:textId="77777777" w:rsidR="00CC456B" w:rsidRPr="00B051FD" w:rsidRDefault="00CC456B" w:rsidP="0030048D">
            <w:pPr>
              <w:ind w:right="143"/>
              <w:contextualSpacing/>
              <w:jc w:val="center"/>
              <w:rPr>
                <w:color w:val="000000"/>
              </w:rPr>
            </w:pPr>
            <w:r w:rsidRPr="00B051FD">
              <w:rPr>
                <w:color w:val="000000"/>
              </w:rPr>
              <w:t>1</w:t>
            </w:r>
          </w:p>
        </w:tc>
      </w:tr>
      <w:tr w:rsidR="00CC456B" w:rsidRPr="00B051FD" w14:paraId="4638AB0D" w14:textId="77777777" w:rsidTr="0030048D">
        <w:trPr>
          <w:tblHeader/>
          <w:jc w:val="center"/>
        </w:trPr>
        <w:tc>
          <w:tcPr>
            <w:tcW w:w="290" w:type="pct"/>
            <w:tcBorders>
              <w:top w:val="single" w:sz="4" w:space="0" w:color="auto"/>
              <w:left w:val="single" w:sz="4" w:space="0" w:color="auto"/>
              <w:bottom w:val="nil"/>
              <w:right w:val="single" w:sz="4" w:space="0" w:color="auto"/>
            </w:tcBorders>
          </w:tcPr>
          <w:p w14:paraId="59AA6978" w14:textId="77777777" w:rsidR="00CC456B" w:rsidRPr="00B051FD" w:rsidRDefault="00CC456B" w:rsidP="0030048D">
            <w:pPr>
              <w:widowControl/>
              <w:numPr>
                <w:ilvl w:val="0"/>
                <w:numId w:val="34"/>
              </w:numPr>
              <w:autoSpaceDE/>
              <w:autoSpaceDN/>
              <w:adjustRightInd/>
              <w:contextualSpacing/>
              <w:rPr>
                <w:color w:val="000000"/>
              </w:rPr>
            </w:pPr>
          </w:p>
        </w:tc>
        <w:tc>
          <w:tcPr>
            <w:tcW w:w="3400" w:type="pct"/>
            <w:tcBorders>
              <w:top w:val="single" w:sz="4" w:space="0" w:color="auto"/>
              <w:left w:val="single" w:sz="4" w:space="0" w:color="auto"/>
              <w:bottom w:val="nil"/>
              <w:right w:val="single" w:sz="4" w:space="0" w:color="auto"/>
            </w:tcBorders>
            <w:vAlign w:val="bottom"/>
            <w:hideMark/>
          </w:tcPr>
          <w:p w14:paraId="799D194D" w14:textId="77777777" w:rsidR="00CC456B" w:rsidRPr="00B051FD" w:rsidRDefault="00CC456B" w:rsidP="0030048D">
            <w:pPr>
              <w:ind w:left="119"/>
              <w:contextualSpacing/>
              <w:rPr>
                <w:color w:val="000000"/>
              </w:rPr>
            </w:pPr>
            <w:r w:rsidRPr="00B051FD">
              <w:rPr>
                <w:color w:val="000000"/>
              </w:rPr>
              <w:t>Прибор управления оповещением Октава-80Ц</w:t>
            </w:r>
          </w:p>
        </w:tc>
        <w:tc>
          <w:tcPr>
            <w:tcW w:w="618" w:type="pct"/>
            <w:tcBorders>
              <w:top w:val="single" w:sz="4" w:space="0" w:color="auto"/>
              <w:left w:val="single" w:sz="4" w:space="0" w:color="auto"/>
              <w:bottom w:val="nil"/>
              <w:right w:val="single" w:sz="4" w:space="0" w:color="auto"/>
            </w:tcBorders>
            <w:hideMark/>
          </w:tcPr>
          <w:p w14:paraId="1AE090B7" w14:textId="77777777" w:rsidR="00CC456B" w:rsidRPr="00B051FD" w:rsidRDefault="00CC456B" w:rsidP="0030048D">
            <w:pPr>
              <w:contextualSpacing/>
              <w:jc w:val="center"/>
              <w:rPr>
                <w:color w:val="000000"/>
              </w:rPr>
            </w:pPr>
            <w:r w:rsidRPr="00B051FD">
              <w:rPr>
                <w:color w:val="000000"/>
              </w:rPr>
              <w:t>шт.</w:t>
            </w:r>
          </w:p>
        </w:tc>
        <w:tc>
          <w:tcPr>
            <w:tcW w:w="692" w:type="pct"/>
            <w:tcBorders>
              <w:top w:val="single" w:sz="4" w:space="0" w:color="auto"/>
              <w:left w:val="single" w:sz="4" w:space="0" w:color="auto"/>
              <w:bottom w:val="nil"/>
              <w:right w:val="single" w:sz="4" w:space="0" w:color="auto"/>
            </w:tcBorders>
            <w:vAlign w:val="bottom"/>
            <w:hideMark/>
          </w:tcPr>
          <w:p w14:paraId="341C8C21" w14:textId="77777777" w:rsidR="00CC456B" w:rsidRPr="00B051FD" w:rsidRDefault="00CC456B" w:rsidP="0030048D">
            <w:pPr>
              <w:ind w:right="143"/>
              <w:contextualSpacing/>
              <w:jc w:val="center"/>
              <w:rPr>
                <w:color w:val="000000"/>
              </w:rPr>
            </w:pPr>
            <w:r w:rsidRPr="00B051FD">
              <w:rPr>
                <w:color w:val="000000"/>
              </w:rPr>
              <w:t>1</w:t>
            </w:r>
          </w:p>
        </w:tc>
      </w:tr>
      <w:tr w:rsidR="00CC456B" w:rsidRPr="00B051FD" w14:paraId="0A544140" w14:textId="77777777" w:rsidTr="0030048D">
        <w:trPr>
          <w:tblHeader/>
          <w:jc w:val="center"/>
        </w:trPr>
        <w:tc>
          <w:tcPr>
            <w:tcW w:w="290" w:type="pct"/>
            <w:tcBorders>
              <w:top w:val="single" w:sz="4" w:space="0" w:color="auto"/>
              <w:left w:val="single" w:sz="4" w:space="0" w:color="auto"/>
              <w:bottom w:val="nil"/>
              <w:right w:val="single" w:sz="4" w:space="0" w:color="auto"/>
            </w:tcBorders>
          </w:tcPr>
          <w:p w14:paraId="0706DC21" w14:textId="77777777" w:rsidR="00CC456B" w:rsidRPr="00B051FD" w:rsidRDefault="00CC456B" w:rsidP="0030048D">
            <w:pPr>
              <w:widowControl/>
              <w:numPr>
                <w:ilvl w:val="0"/>
                <w:numId w:val="34"/>
              </w:numPr>
              <w:autoSpaceDE/>
              <w:autoSpaceDN/>
              <w:adjustRightInd/>
              <w:contextualSpacing/>
              <w:rPr>
                <w:color w:val="000000"/>
              </w:rPr>
            </w:pPr>
          </w:p>
        </w:tc>
        <w:tc>
          <w:tcPr>
            <w:tcW w:w="3400" w:type="pct"/>
            <w:tcBorders>
              <w:top w:val="single" w:sz="4" w:space="0" w:color="auto"/>
              <w:left w:val="single" w:sz="4" w:space="0" w:color="auto"/>
              <w:bottom w:val="nil"/>
              <w:right w:val="single" w:sz="4" w:space="0" w:color="auto"/>
            </w:tcBorders>
            <w:hideMark/>
          </w:tcPr>
          <w:p w14:paraId="2D379FA0" w14:textId="77777777" w:rsidR="00CC456B" w:rsidRPr="00B051FD" w:rsidRDefault="00CC456B" w:rsidP="0030048D">
            <w:pPr>
              <w:ind w:left="119"/>
              <w:contextualSpacing/>
              <w:rPr>
                <w:color w:val="000000"/>
              </w:rPr>
            </w:pPr>
            <w:r w:rsidRPr="00B051FD">
              <w:rPr>
                <w:color w:val="000000"/>
              </w:rPr>
              <w:t>Оповещатель звуковой СОНАТА-Т-Л-100-3/1Вт</w:t>
            </w:r>
          </w:p>
        </w:tc>
        <w:tc>
          <w:tcPr>
            <w:tcW w:w="618" w:type="pct"/>
            <w:tcBorders>
              <w:top w:val="single" w:sz="4" w:space="0" w:color="auto"/>
              <w:left w:val="single" w:sz="4" w:space="0" w:color="auto"/>
              <w:bottom w:val="nil"/>
              <w:right w:val="single" w:sz="4" w:space="0" w:color="auto"/>
            </w:tcBorders>
            <w:hideMark/>
          </w:tcPr>
          <w:p w14:paraId="49F39B76" w14:textId="77777777" w:rsidR="00CC456B" w:rsidRPr="00B051FD" w:rsidRDefault="00CC456B" w:rsidP="0030048D">
            <w:pPr>
              <w:contextualSpacing/>
              <w:jc w:val="center"/>
              <w:rPr>
                <w:color w:val="000000"/>
              </w:rPr>
            </w:pPr>
            <w:r w:rsidRPr="00B051FD">
              <w:rPr>
                <w:color w:val="000000"/>
              </w:rPr>
              <w:t>шт.</w:t>
            </w:r>
          </w:p>
        </w:tc>
        <w:tc>
          <w:tcPr>
            <w:tcW w:w="692" w:type="pct"/>
            <w:tcBorders>
              <w:top w:val="single" w:sz="4" w:space="0" w:color="auto"/>
              <w:left w:val="single" w:sz="4" w:space="0" w:color="auto"/>
              <w:bottom w:val="nil"/>
              <w:right w:val="single" w:sz="4" w:space="0" w:color="auto"/>
            </w:tcBorders>
            <w:hideMark/>
          </w:tcPr>
          <w:p w14:paraId="219FCBA5" w14:textId="77777777" w:rsidR="00CC456B" w:rsidRPr="00B051FD" w:rsidRDefault="00CC456B" w:rsidP="0030048D">
            <w:pPr>
              <w:ind w:right="143"/>
              <w:contextualSpacing/>
              <w:jc w:val="center"/>
              <w:rPr>
                <w:color w:val="000000"/>
              </w:rPr>
            </w:pPr>
            <w:r w:rsidRPr="00B051FD">
              <w:rPr>
                <w:color w:val="000000"/>
              </w:rPr>
              <w:t>112</w:t>
            </w:r>
          </w:p>
        </w:tc>
      </w:tr>
      <w:tr w:rsidR="00CC456B" w:rsidRPr="00B051FD" w14:paraId="38AE500E" w14:textId="77777777" w:rsidTr="0030048D">
        <w:trPr>
          <w:tblHeader/>
          <w:jc w:val="center"/>
        </w:trPr>
        <w:tc>
          <w:tcPr>
            <w:tcW w:w="290" w:type="pct"/>
            <w:tcBorders>
              <w:top w:val="single" w:sz="4" w:space="0" w:color="auto"/>
              <w:left w:val="single" w:sz="4" w:space="0" w:color="auto"/>
              <w:bottom w:val="nil"/>
              <w:right w:val="single" w:sz="4" w:space="0" w:color="auto"/>
            </w:tcBorders>
          </w:tcPr>
          <w:p w14:paraId="5D57F297" w14:textId="77777777" w:rsidR="00CC456B" w:rsidRPr="00B051FD" w:rsidRDefault="00CC456B" w:rsidP="0030048D">
            <w:pPr>
              <w:widowControl/>
              <w:numPr>
                <w:ilvl w:val="0"/>
                <w:numId w:val="34"/>
              </w:numPr>
              <w:autoSpaceDE/>
              <w:autoSpaceDN/>
              <w:adjustRightInd/>
              <w:contextualSpacing/>
              <w:rPr>
                <w:color w:val="000000"/>
              </w:rPr>
            </w:pPr>
          </w:p>
        </w:tc>
        <w:tc>
          <w:tcPr>
            <w:tcW w:w="3400" w:type="pct"/>
            <w:tcBorders>
              <w:top w:val="single" w:sz="4" w:space="0" w:color="auto"/>
              <w:left w:val="single" w:sz="4" w:space="0" w:color="auto"/>
              <w:bottom w:val="nil"/>
              <w:right w:val="single" w:sz="4" w:space="0" w:color="auto"/>
            </w:tcBorders>
            <w:hideMark/>
          </w:tcPr>
          <w:p w14:paraId="1202697E" w14:textId="77777777" w:rsidR="00CC456B" w:rsidRPr="00B051FD" w:rsidRDefault="00CC456B" w:rsidP="0030048D">
            <w:pPr>
              <w:ind w:left="119"/>
              <w:contextualSpacing/>
              <w:rPr>
                <w:color w:val="000000"/>
              </w:rPr>
            </w:pPr>
            <w:r w:rsidRPr="00B051FD">
              <w:rPr>
                <w:color w:val="000000"/>
              </w:rPr>
              <w:t>Пож. изв. Дымовой ИП-212-45</w:t>
            </w:r>
          </w:p>
        </w:tc>
        <w:tc>
          <w:tcPr>
            <w:tcW w:w="618" w:type="pct"/>
            <w:tcBorders>
              <w:top w:val="single" w:sz="4" w:space="0" w:color="auto"/>
              <w:left w:val="single" w:sz="4" w:space="0" w:color="auto"/>
              <w:bottom w:val="nil"/>
              <w:right w:val="single" w:sz="4" w:space="0" w:color="auto"/>
            </w:tcBorders>
            <w:hideMark/>
          </w:tcPr>
          <w:p w14:paraId="0195CA10" w14:textId="77777777" w:rsidR="00CC456B" w:rsidRPr="00B051FD" w:rsidRDefault="00CC456B" w:rsidP="0030048D">
            <w:pPr>
              <w:contextualSpacing/>
              <w:jc w:val="center"/>
              <w:rPr>
                <w:color w:val="000000"/>
              </w:rPr>
            </w:pPr>
            <w:r w:rsidRPr="00B051FD">
              <w:rPr>
                <w:color w:val="000000"/>
              </w:rPr>
              <w:t>шт.</w:t>
            </w:r>
          </w:p>
        </w:tc>
        <w:tc>
          <w:tcPr>
            <w:tcW w:w="692" w:type="pct"/>
            <w:tcBorders>
              <w:top w:val="single" w:sz="4" w:space="0" w:color="auto"/>
              <w:left w:val="single" w:sz="4" w:space="0" w:color="auto"/>
              <w:bottom w:val="nil"/>
              <w:right w:val="single" w:sz="4" w:space="0" w:color="auto"/>
            </w:tcBorders>
            <w:hideMark/>
          </w:tcPr>
          <w:p w14:paraId="6A757FA2" w14:textId="77777777" w:rsidR="00CC456B" w:rsidRPr="00B051FD" w:rsidRDefault="00CC456B" w:rsidP="0030048D">
            <w:pPr>
              <w:ind w:right="143"/>
              <w:contextualSpacing/>
              <w:jc w:val="center"/>
              <w:rPr>
                <w:color w:val="000000"/>
              </w:rPr>
            </w:pPr>
            <w:r w:rsidRPr="00B051FD">
              <w:rPr>
                <w:color w:val="000000"/>
              </w:rPr>
              <w:t>37</w:t>
            </w:r>
          </w:p>
        </w:tc>
      </w:tr>
      <w:tr w:rsidR="00CC456B" w:rsidRPr="00B051FD" w14:paraId="63BE72E3" w14:textId="77777777" w:rsidTr="0030048D">
        <w:trPr>
          <w:tblHeader/>
          <w:jc w:val="center"/>
        </w:trPr>
        <w:tc>
          <w:tcPr>
            <w:tcW w:w="290" w:type="pct"/>
            <w:tcBorders>
              <w:top w:val="single" w:sz="4" w:space="0" w:color="auto"/>
              <w:left w:val="single" w:sz="4" w:space="0" w:color="auto"/>
              <w:bottom w:val="single" w:sz="4" w:space="0" w:color="auto"/>
              <w:right w:val="single" w:sz="4" w:space="0" w:color="auto"/>
            </w:tcBorders>
          </w:tcPr>
          <w:p w14:paraId="1242051A" w14:textId="77777777" w:rsidR="00CC456B" w:rsidRPr="00B051FD" w:rsidRDefault="00CC456B" w:rsidP="0030048D">
            <w:pPr>
              <w:widowControl/>
              <w:numPr>
                <w:ilvl w:val="0"/>
                <w:numId w:val="34"/>
              </w:numPr>
              <w:autoSpaceDE/>
              <w:autoSpaceDN/>
              <w:adjustRightInd/>
              <w:contextualSpacing/>
              <w:rPr>
                <w:color w:val="000000"/>
              </w:rPr>
            </w:pPr>
          </w:p>
        </w:tc>
        <w:tc>
          <w:tcPr>
            <w:tcW w:w="3400" w:type="pct"/>
            <w:tcBorders>
              <w:top w:val="single" w:sz="4" w:space="0" w:color="auto"/>
              <w:left w:val="single" w:sz="4" w:space="0" w:color="auto"/>
              <w:bottom w:val="single" w:sz="4" w:space="0" w:color="auto"/>
              <w:right w:val="single" w:sz="4" w:space="0" w:color="auto"/>
            </w:tcBorders>
            <w:hideMark/>
          </w:tcPr>
          <w:p w14:paraId="09CA6C06" w14:textId="77777777" w:rsidR="00CC456B" w:rsidRPr="00B051FD" w:rsidRDefault="00CC456B" w:rsidP="0030048D">
            <w:pPr>
              <w:ind w:left="119"/>
              <w:contextualSpacing/>
              <w:rPr>
                <w:color w:val="000000"/>
              </w:rPr>
            </w:pPr>
            <w:r w:rsidRPr="00B051FD">
              <w:rPr>
                <w:color w:val="000000"/>
              </w:rPr>
              <w:t>Пож. изв. Ручн ИПР 3-СУ</w:t>
            </w:r>
          </w:p>
        </w:tc>
        <w:tc>
          <w:tcPr>
            <w:tcW w:w="618" w:type="pct"/>
            <w:tcBorders>
              <w:top w:val="single" w:sz="4" w:space="0" w:color="auto"/>
              <w:left w:val="single" w:sz="4" w:space="0" w:color="auto"/>
              <w:bottom w:val="single" w:sz="4" w:space="0" w:color="auto"/>
              <w:right w:val="single" w:sz="4" w:space="0" w:color="auto"/>
            </w:tcBorders>
            <w:hideMark/>
          </w:tcPr>
          <w:p w14:paraId="359ED0C9" w14:textId="77777777" w:rsidR="00CC456B" w:rsidRPr="00B051FD" w:rsidRDefault="00CC456B" w:rsidP="0030048D">
            <w:pPr>
              <w:contextualSpacing/>
              <w:jc w:val="center"/>
              <w:rPr>
                <w:color w:val="000000"/>
              </w:rPr>
            </w:pPr>
            <w:r w:rsidRPr="00B051FD">
              <w:rPr>
                <w:color w:val="000000"/>
              </w:rPr>
              <w:t>шт.</w:t>
            </w:r>
          </w:p>
        </w:tc>
        <w:tc>
          <w:tcPr>
            <w:tcW w:w="692" w:type="pct"/>
            <w:tcBorders>
              <w:top w:val="single" w:sz="4" w:space="0" w:color="auto"/>
              <w:left w:val="single" w:sz="4" w:space="0" w:color="auto"/>
              <w:bottom w:val="single" w:sz="4" w:space="0" w:color="auto"/>
              <w:right w:val="single" w:sz="4" w:space="0" w:color="auto"/>
            </w:tcBorders>
            <w:hideMark/>
          </w:tcPr>
          <w:p w14:paraId="28BC881C" w14:textId="77777777" w:rsidR="00CC456B" w:rsidRPr="00B051FD" w:rsidRDefault="00CC456B" w:rsidP="0030048D">
            <w:pPr>
              <w:ind w:right="143"/>
              <w:contextualSpacing/>
              <w:jc w:val="center"/>
              <w:rPr>
                <w:color w:val="000000"/>
              </w:rPr>
            </w:pPr>
            <w:r w:rsidRPr="00B051FD">
              <w:rPr>
                <w:color w:val="000000"/>
              </w:rPr>
              <w:t>15</w:t>
            </w:r>
          </w:p>
        </w:tc>
      </w:tr>
      <w:tr w:rsidR="00CC456B" w:rsidRPr="00B051FD" w14:paraId="70EBA42F" w14:textId="77777777" w:rsidTr="0030048D">
        <w:trPr>
          <w:tblHeader/>
          <w:jc w:val="center"/>
        </w:trPr>
        <w:tc>
          <w:tcPr>
            <w:tcW w:w="290" w:type="pct"/>
            <w:tcBorders>
              <w:top w:val="single" w:sz="4" w:space="0" w:color="auto"/>
              <w:left w:val="single" w:sz="4" w:space="0" w:color="auto"/>
              <w:bottom w:val="single" w:sz="4" w:space="0" w:color="auto"/>
              <w:right w:val="single" w:sz="4" w:space="0" w:color="auto"/>
            </w:tcBorders>
          </w:tcPr>
          <w:p w14:paraId="1C4A4AB4" w14:textId="77777777" w:rsidR="00CC456B" w:rsidRPr="00B051FD" w:rsidRDefault="00CC456B" w:rsidP="0030048D">
            <w:pPr>
              <w:widowControl/>
              <w:numPr>
                <w:ilvl w:val="0"/>
                <w:numId w:val="34"/>
              </w:numPr>
              <w:autoSpaceDE/>
              <w:autoSpaceDN/>
              <w:adjustRightInd/>
              <w:contextualSpacing/>
              <w:rPr>
                <w:color w:val="000000"/>
              </w:rPr>
            </w:pPr>
          </w:p>
        </w:tc>
        <w:tc>
          <w:tcPr>
            <w:tcW w:w="3400" w:type="pct"/>
            <w:tcBorders>
              <w:top w:val="single" w:sz="4" w:space="0" w:color="auto"/>
              <w:left w:val="single" w:sz="4" w:space="0" w:color="auto"/>
              <w:bottom w:val="single" w:sz="4" w:space="0" w:color="auto"/>
              <w:right w:val="single" w:sz="4" w:space="0" w:color="auto"/>
            </w:tcBorders>
          </w:tcPr>
          <w:p w14:paraId="6920A5DE" w14:textId="77777777" w:rsidR="00CC456B" w:rsidRPr="00B051FD" w:rsidRDefault="00CC456B" w:rsidP="0030048D">
            <w:pPr>
              <w:ind w:left="119"/>
              <w:contextualSpacing/>
              <w:rPr>
                <w:color w:val="000000"/>
              </w:rPr>
            </w:pPr>
            <w:r w:rsidRPr="00B051FD">
              <w:rPr>
                <w:color w:val="000000"/>
              </w:rPr>
              <w:t>Выносной пульт управления ВПУ-4</w:t>
            </w:r>
          </w:p>
        </w:tc>
        <w:tc>
          <w:tcPr>
            <w:tcW w:w="618" w:type="pct"/>
            <w:tcBorders>
              <w:top w:val="single" w:sz="4" w:space="0" w:color="auto"/>
              <w:left w:val="single" w:sz="4" w:space="0" w:color="auto"/>
              <w:bottom w:val="single" w:sz="4" w:space="0" w:color="auto"/>
              <w:right w:val="single" w:sz="4" w:space="0" w:color="auto"/>
            </w:tcBorders>
          </w:tcPr>
          <w:p w14:paraId="2488249F" w14:textId="77777777" w:rsidR="00CC456B" w:rsidRPr="00B051FD" w:rsidRDefault="00CC456B" w:rsidP="0030048D">
            <w:pPr>
              <w:contextualSpacing/>
              <w:jc w:val="center"/>
              <w:rPr>
                <w:color w:val="000000"/>
              </w:rPr>
            </w:pPr>
            <w:r w:rsidRPr="00B051FD">
              <w:rPr>
                <w:color w:val="000000"/>
              </w:rPr>
              <w:t>шт.</w:t>
            </w:r>
          </w:p>
        </w:tc>
        <w:tc>
          <w:tcPr>
            <w:tcW w:w="692" w:type="pct"/>
            <w:tcBorders>
              <w:top w:val="single" w:sz="4" w:space="0" w:color="auto"/>
              <w:left w:val="single" w:sz="4" w:space="0" w:color="auto"/>
              <w:bottom w:val="single" w:sz="4" w:space="0" w:color="auto"/>
              <w:right w:val="single" w:sz="4" w:space="0" w:color="auto"/>
            </w:tcBorders>
          </w:tcPr>
          <w:p w14:paraId="15F19B9D" w14:textId="77777777" w:rsidR="00CC456B" w:rsidRPr="00B051FD" w:rsidRDefault="00CC456B" w:rsidP="0030048D">
            <w:pPr>
              <w:ind w:right="143"/>
              <w:contextualSpacing/>
              <w:jc w:val="center"/>
              <w:rPr>
                <w:color w:val="000000"/>
              </w:rPr>
            </w:pPr>
            <w:r w:rsidRPr="00B051FD">
              <w:rPr>
                <w:color w:val="000000"/>
              </w:rPr>
              <w:t>1</w:t>
            </w:r>
          </w:p>
        </w:tc>
      </w:tr>
      <w:tr w:rsidR="00CC456B" w:rsidRPr="00B051FD" w14:paraId="4F3E2261" w14:textId="77777777" w:rsidTr="0030048D">
        <w:trPr>
          <w:tblHeader/>
          <w:jc w:val="center"/>
        </w:trPr>
        <w:tc>
          <w:tcPr>
            <w:tcW w:w="290" w:type="pct"/>
            <w:tcBorders>
              <w:top w:val="single" w:sz="4" w:space="0" w:color="auto"/>
              <w:left w:val="single" w:sz="4" w:space="0" w:color="auto"/>
              <w:bottom w:val="single" w:sz="4" w:space="0" w:color="auto"/>
              <w:right w:val="single" w:sz="4" w:space="0" w:color="auto"/>
            </w:tcBorders>
          </w:tcPr>
          <w:p w14:paraId="1B068A39" w14:textId="77777777" w:rsidR="00CC456B" w:rsidRPr="00B051FD" w:rsidRDefault="00CC456B" w:rsidP="0030048D">
            <w:pPr>
              <w:widowControl/>
              <w:numPr>
                <w:ilvl w:val="0"/>
                <w:numId w:val="34"/>
              </w:numPr>
              <w:autoSpaceDE/>
              <w:autoSpaceDN/>
              <w:adjustRightInd/>
              <w:contextualSpacing/>
              <w:rPr>
                <w:color w:val="000000"/>
              </w:rPr>
            </w:pPr>
          </w:p>
        </w:tc>
        <w:tc>
          <w:tcPr>
            <w:tcW w:w="3400" w:type="pct"/>
            <w:tcBorders>
              <w:top w:val="single" w:sz="4" w:space="0" w:color="auto"/>
              <w:left w:val="single" w:sz="4" w:space="0" w:color="auto"/>
              <w:bottom w:val="single" w:sz="4" w:space="0" w:color="auto"/>
              <w:right w:val="single" w:sz="4" w:space="0" w:color="auto"/>
            </w:tcBorders>
          </w:tcPr>
          <w:p w14:paraId="64F17CF4" w14:textId="77777777" w:rsidR="00CC456B" w:rsidRPr="00B051FD" w:rsidRDefault="00CC456B" w:rsidP="0030048D">
            <w:pPr>
              <w:ind w:left="119"/>
              <w:contextualSpacing/>
              <w:rPr>
                <w:color w:val="000000"/>
              </w:rPr>
            </w:pPr>
            <w:r w:rsidRPr="00B051FD">
              <w:rPr>
                <w:color w:val="000000"/>
              </w:rPr>
              <w:t>Источник бесперебойного электропитания БРП 24-02/14</w:t>
            </w:r>
          </w:p>
        </w:tc>
        <w:tc>
          <w:tcPr>
            <w:tcW w:w="618" w:type="pct"/>
            <w:tcBorders>
              <w:top w:val="single" w:sz="4" w:space="0" w:color="auto"/>
              <w:left w:val="single" w:sz="4" w:space="0" w:color="auto"/>
              <w:bottom w:val="single" w:sz="4" w:space="0" w:color="auto"/>
              <w:right w:val="single" w:sz="4" w:space="0" w:color="auto"/>
            </w:tcBorders>
          </w:tcPr>
          <w:p w14:paraId="1F538B16" w14:textId="77777777" w:rsidR="00CC456B" w:rsidRPr="00B051FD" w:rsidRDefault="00CC456B" w:rsidP="0030048D">
            <w:pPr>
              <w:contextualSpacing/>
              <w:jc w:val="center"/>
              <w:rPr>
                <w:color w:val="000000"/>
              </w:rPr>
            </w:pPr>
            <w:r w:rsidRPr="00B051FD">
              <w:rPr>
                <w:color w:val="000000"/>
              </w:rPr>
              <w:t>шт.</w:t>
            </w:r>
          </w:p>
        </w:tc>
        <w:tc>
          <w:tcPr>
            <w:tcW w:w="692" w:type="pct"/>
            <w:tcBorders>
              <w:top w:val="single" w:sz="4" w:space="0" w:color="auto"/>
              <w:left w:val="single" w:sz="4" w:space="0" w:color="auto"/>
              <w:bottom w:val="single" w:sz="4" w:space="0" w:color="auto"/>
              <w:right w:val="single" w:sz="4" w:space="0" w:color="auto"/>
            </w:tcBorders>
          </w:tcPr>
          <w:p w14:paraId="630B9ACA" w14:textId="77777777" w:rsidR="00CC456B" w:rsidRPr="00B051FD" w:rsidRDefault="00CC456B" w:rsidP="0030048D">
            <w:pPr>
              <w:ind w:right="143"/>
              <w:contextualSpacing/>
              <w:jc w:val="center"/>
              <w:rPr>
                <w:color w:val="000000"/>
              </w:rPr>
            </w:pPr>
            <w:r w:rsidRPr="00B051FD">
              <w:rPr>
                <w:color w:val="000000"/>
              </w:rPr>
              <w:t>4</w:t>
            </w:r>
          </w:p>
        </w:tc>
      </w:tr>
      <w:tr w:rsidR="00CC456B" w:rsidRPr="00B051FD" w14:paraId="3FB27C38" w14:textId="77777777" w:rsidTr="0030048D">
        <w:trPr>
          <w:tblHeader/>
          <w:jc w:val="center"/>
        </w:trPr>
        <w:tc>
          <w:tcPr>
            <w:tcW w:w="290" w:type="pct"/>
            <w:tcBorders>
              <w:top w:val="single" w:sz="4" w:space="0" w:color="auto"/>
              <w:left w:val="single" w:sz="4" w:space="0" w:color="auto"/>
              <w:bottom w:val="single" w:sz="4" w:space="0" w:color="auto"/>
              <w:right w:val="single" w:sz="4" w:space="0" w:color="auto"/>
            </w:tcBorders>
          </w:tcPr>
          <w:p w14:paraId="1DB9CBC4" w14:textId="77777777" w:rsidR="00CC456B" w:rsidRPr="00B051FD" w:rsidRDefault="00CC456B" w:rsidP="0030048D">
            <w:pPr>
              <w:widowControl/>
              <w:numPr>
                <w:ilvl w:val="0"/>
                <w:numId w:val="34"/>
              </w:numPr>
              <w:autoSpaceDE/>
              <w:autoSpaceDN/>
              <w:adjustRightInd/>
              <w:contextualSpacing/>
              <w:rPr>
                <w:color w:val="000000"/>
              </w:rPr>
            </w:pPr>
          </w:p>
        </w:tc>
        <w:tc>
          <w:tcPr>
            <w:tcW w:w="3400" w:type="pct"/>
            <w:tcBorders>
              <w:top w:val="single" w:sz="4" w:space="0" w:color="auto"/>
              <w:left w:val="single" w:sz="4" w:space="0" w:color="auto"/>
              <w:bottom w:val="single" w:sz="4" w:space="0" w:color="auto"/>
              <w:right w:val="single" w:sz="4" w:space="0" w:color="auto"/>
            </w:tcBorders>
          </w:tcPr>
          <w:p w14:paraId="7BCAE096" w14:textId="77777777" w:rsidR="00CC456B" w:rsidRPr="00B051FD" w:rsidRDefault="00CC456B" w:rsidP="0030048D">
            <w:pPr>
              <w:ind w:left="119"/>
              <w:contextualSpacing/>
              <w:rPr>
                <w:color w:val="000000"/>
              </w:rPr>
            </w:pPr>
            <w:r w:rsidRPr="00B051FD">
              <w:rPr>
                <w:color w:val="000000"/>
              </w:rPr>
              <w:t>тепловой извещатель</w:t>
            </w:r>
          </w:p>
        </w:tc>
        <w:tc>
          <w:tcPr>
            <w:tcW w:w="618" w:type="pct"/>
            <w:tcBorders>
              <w:top w:val="single" w:sz="4" w:space="0" w:color="auto"/>
              <w:left w:val="single" w:sz="4" w:space="0" w:color="auto"/>
              <w:bottom w:val="single" w:sz="4" w:space="0" w:color="auto"/>
              <w:right w:val="single" w:sz="4" w:space="0" w:color="auto"/>
            </w:tcBorders>
          </w:tcPr>
          <w:p w14:paraId="3116D826" w14:textId="77777777" w:rsidR="00CC456B" w:rsidRPr="00B051FD" w:rsidRDefault="00CC456B" w:rsidP="0030048D">
            <w:pPr>
              <w:contextualSpacing/>
              <w:jc w:val="center"/>
              <w:rPr>
                <w:color w:val="000000"/>
              </w:rPr>
            </w:pPr>
            <w:r w:rsidRPr="00B051FD">
              <w:rPr>
                <w:color w:val="000000"/>
              </w:rPr>
              <w:t>шт.</w:t>
            </w:r>
          </w:p>
        </w:tc>
        <w:tc>
          <w:tcPr>
            <w:tcW w:w="692" w:type="pct"/>
            <w:tcBorders>
              <w:top w:val="single" w:sz="4" w:space="0" w:color="auto"/>
              <w:left w:val="single" w:sz="4" w:space="0" w:color="auto"/>
              <w:bottom w:val="single" w:sz="4" w:space="0" w:color="auto"/>
              <w:right w:val="single" w:sz="4" w:space="0" w:color="auto"/>
            </w:tcBorders>
          </w:tcPr>
          <w:p w14:paraId="546EF4CF" w14:textId="77777777" w:rsidR="00CC456B" w:rsidRPr="00B051FD" w:rsidRDefault="00CC456B" w:rsidP="0030048D">
            <w:pPr>
              <w:ind w:right="143"/>
              <w:contextualSpacing/>
              <w:jc w:val="center"/>
              <w:rPr>
                <w:color w:val="000000"/>
              </w:rPr>
            </w:pPr>
            <w:r w:rsidRPr="00B051FD">
              <w:rPr>
                <w:color w:val="000000"/>
              </w:rPr>
              <w:t>30</w:t>
            </w:r>
          </w:p>
        </w:tc>
      </w:tr>
      <w:tr w:rsidR="00CC456B" w:rsidRPr="00B051FD" w14:paraId="4C4CD4C7" w14:textId="77777777" w:rsidTr="0030048D">
        <w:trPr>
          <w:tblHeader/>
          <w:jc w:val="center"/>
        </w:trPr>
        <w:tc>
          <w:tcPr>
            <w:tcW w:w="290" w:type="pct"/>
            <w:tcBorders>
              <w:top w:val="single" w:sz="4" w:space="0" w:color="auto"/>
              <w:left w:val="single" w:sz="4" w:space="0" w:color="auto"/>
              <w:bottom w:val="single" w:sz="4" w:space="0" w:color="auto"/>
              <w:right w:val="single" w:sz="4" w:space="0" w:color="auto"/>
            </w:tcBorders>
          </w:tcPr>
          <w:p w14:paraId="3D545413" w14:textId="77777777" w:rsidR="00CC456B" w:rsidRPr="00B051FD" w:rsidRDefault="00CC456B" w:rsidP="0030048D">
            <w:pPr>
              <w:widowControl/>
              <w:numPr>
                <w:ilvl w:val="0"/>
                <w:numId w:val="34"/>
              </w:numPr>
              <w:autoSpaceDE/>
              <w:autoSpaceDN/>
              <w:adjustRightInd/>
              <w:contextualSpacing/>
              <w:rPr>
                <w:color w:val="000000"/>
              </w:rPr>
            </w:pPr>
          </w:p>
        </w:tc>
        <w:tc>
          <w:tcPr>
            <w:tcW w:w="3400" w:type="pct"/>
            <w:tcBorders>
              <w:top w:val="single" w:sz="4" w:space="0" w:color="auto"/>
              <w:left w:val="single" w:sz="4" w:space="0" w:color="auto"/>
              <w:bottom w:val="single" w:sz="4" w:space="0" w:color="auto"/>
              <w:right w:val="single" w:sz="4" w:space="0" w:color="auto"/>
            </w:tcBorders>
          </w:tcPr>
          <w:p w14:paraId="672A2DAC" w14:textId="77777777" w:rsidR="00CC456B" w:rsidRPr="00B051FD" w:rsidRDefault="00CC456B" w:rsidP="0030048D">
            <w:pPr>
              <w:ind w:left="119"/>
              <w:contextualSpacing/>
              <w:rPr>
                <w:color w:val="000000"/>
              </w:rPr>
            </w:pPr>
            <w:r w:rsidRPr="00B051FD">
              <w:rPr>
                <w:color w:val="000000"/>
              </w:rPr>
              <w:t>Пож. изв. Дымовой ИП 212-83</w:t>
            </w:r>
          </w:p>
        </w:tc>
        <w:tc>
          <w:tcPr>
            <w:tcW w:w="618" w:type="pct"/>
            <w:tcBorders>
              <w:top w:val="single" w:sz="4" w:space="0" w:color="auto"/>
              <w:left w:val="single" w:sz="4" w:space="0" w:color="auto"/>
              <w:bottom w:val="single" w:sz="4" w:space="0" w:color="auto"/>
              <w:right w:val="single" w:sz="4" w:space="0" w:color="auto"/>
            </w:tcBorders>
          </w:tcPr>
          <w:p w14:paraId="58271858" w14:textId="77777777" w:rsidR="00CC456B" w:rsidRPr="00B051FD" w:rsidRDefault="00CC456B" w:rsidP="0030048D">
            <w:pPr>
              <w:contextualSpacing/>
              <w:jc w:val="center"/>
              <w:rPr>
                <w:color w:val="000000"/>
              </w:rPr>
            </w:pPr>
            <w:r w:rsidRPr="00B051FD">
              <w:rPr>
                <w:color w:val="000000"/>
              </w:rPr>
              <w:t>шт.</w:t>
            </w:r>
          </w:p>
        </w:tc>
        <w:tc>
          <w:tcPr>
            <w:tcW w:w="692" w:type="pct"/>
            <w:tcBorders>
              <w:top w:val="single" w:sz="4" w:space="0" w:color="auto"/>
              <w:left w:val="single" w:sz="4" w:space="0" w:color="auto"/>
              <w:bottom w:val="single" w:sz="4" w:space="0" w:color="auto"/>
              <w:right w:val="single" w:sz="4" w:space="0" w:color="auto"/>
            </w:tcBorders>
          </w:tcPr>
          <w:p w14:paraId="6EDDC148" w14:textId="77777777" w:rsidR="00CC456B" w:rsidRPr="00B051FD" w:rsidRDefault="00CC456B" w:rsidP="0030048D">
            <w:pPr>
              <w:ind w:right="143"/>
              <w:contextualSpacing/>
              <w:jc w:val="center"/>
              <w:rPr>
                <w:color w:val="000000"/>
              </w:rPr>
            </w:pPr>
            <w:r w:rsidRPr="00B051FD">
              <w:rPr>
                <w:color w:val="000000"/>
              </w:rPr>
              <w:t>47</w:t>
            </w:r>
          </w:p>
        </w:tc>
      </w:tr>
      <w:tr w:rsidR="00CC456B" w:rsidRPr="00B051FD" w14:paraId="7A8DBBBF" w14:textId="77777777" w:rsidTr="0030048D">
        <w:trPr>
          <w:tblHeader/>
          <w:jc w:val="center"/>
        </w:trPr>
        <w:tc>
          <w:tcPr>
            <w:tcW w:w="290" w:type="pct"/>
            <w:tcBorders>
              <w:top w:val="single" w:sz="4" w:space="0" w:color="auto"/>
              <w:left w:val="single" w:sz="4" w:space="0" w:color="auto"/>
              <w:bottom w:val="single" w:sz="4" w:space="0" w:color="auto"/>
              <w:right w:val="single" w:sz="4" w:space="0" w:color="auto"/>
            </w:tcBorders>
          </w:tcPr>
          <w:p w14:paraId="3A8BA63E" w14:textId="77777777" w:rsidR="00CC456B" w:rsidRPr="00B051FD" w:rsidRDefault="00CC456B" w:rsidP="0030048D">
            <w:pPr>
              <w:widowControl/>
              <w:numPr>
                <w:ilvl w:val="0"/>
                <w:numId w:val="34"/>
              </w:numPr>
              <w:autoSpaceDE/>
              <w:autoSpaceDN/>
              <w:adjustRightInd/>
              <w:contextualSpacing/>
              <w:rPr>
                <w:color w:val="000000"/>
              </w:rPr>
            </w:pPr>
          </w:p>
        </w:tc>
        <w:tc>
          <w:tcPr>
            <w:tcW w:w="3400" w:type="pct"/>
            <w:tcBorders>
              <w:top w:val="single" w:sz="4" w:space="0" w:color="auto"/>
              <w:left w:val="single" w:sz="4" w:space="0" w:color="auto"/>
              <w:bottom w:val="single" w:sz="4" w:space="0" w:color="auto"/>
              <w:right w:val="single" w:sz="4" w:space="0" w:color="auto"/>
            </w:tcBorders>
          </w:tcPr>
          <w:p w14:paraId="1A756B19" w14:textId="77777777" w:rsidR="00CC456B" w:rsidRPr="00B051FD" w:rsidRDefault="00CC456B" w:rsidP="0030048D">
            <w:pPr>
              <w:ind w:left="119"/>
              <w:contextualSpacing/>
              <w:rPr>
                <w:color w:val="000000"/>
              </w:rPr>
            </w:pPr>
            <w:r w:rsidRPr="00B051FD">
              <w:rPr>
                <w:color w:val="000000"/>
              </w:rPr>
              <w:t>Пож. изв. Дымовой ИП 212-45м</w:t>
            </w:r>
          </w:p>
        </w:tc>
        <w:tc>
          <w:tcPr>
            <w:tcW w:w="618" w:type="pct"/>
            <w:tcBorders>
              <w:top w:val="single" w:sz="4" w:space="0" w:color="auto"/>
              <w:left w:val="single" w:sz="4" w:space="0" w:color="auto"/>
              <w:bottom w:val="single" w:sz="4" w:space="0" w:color="auto"/>
              <w:right w:val="single" w:sz="4" w:space="0" w:color="auto"/>
            </w:tcBorders>
          </w:tcPr>
          <w:p w14:paraId="259A5801" w14:textId="77777777" w:rsidR="00CC456B" w:rsidRPr="00B051FD" w:rsidRDefault="00CC456B" w:rsidP="0030048D">
            <w:pPr>
              <w:contextualSpacing/>
              <w:jc w:val="center"/>
              <w:rPr>
                <w:color w:val="000000"/>
              </w:rPr>
            </w:pPr>
            <w:r w:rsidRPr="00B051FD">
              <w:rPr>
                <w:color w:val="000000"/>
              </w:rPr>
              <w:t>шт.</w:t>
            </w:r>
          </w:p>
        </w:tc>
        <w:tc>
          <w:tcPr>
            <w:tcW w:w="692" w:type="pct"/>
            <w:tcBorders>
              <w:top w:val="single" w:sz="4" w:space="0" w:color="auto"/>
              <w:left w:val="single" w:sz="4" w:space="0" w:color="auto"/>
              <w:bottom w:val="single" w:sz="4" w:space="0" w:color="auto"/>
              <w:right w:val="single" w:sz="4" w:space="0" w:color="auto"/>
            </w:tcBorders>
          </w:tcPr>
          <w:p w14:paraId="2D2EE180" w14:textId="77777777" w:rsidR="00CC456B" w:rsidRPr="00B051FD" w:rsidRDefault="00CC456B" w:rsidP="0030048D">
            <w:pPr>
              <w:ind w:right="143"/>
              <w:contextualSpacing/>
              <w:jc w:val="center"/>
              <w:rPr>
                <w:color w:val="000000"/>
              </w:rPr>
            </w:pPr>
            <w:r w:rsidRPr="00B051FD">
              <w:rPr>
                <w:color w:val="000000"/>
              </w:rPr>
              <w:t>42</w:t>
            </w:r>
          </w:p>
        </w:tc>
      </w:tr>
      <w:tr w:rsidR="00CC456B" w:rsidRPr="00B051FD" w14:paraId="7B20B6ED" w14:textId="77777777" w:rsidTr="0030048D">
        <w:trPr>
          <w:tblHeader/>
          <w:jc w:val="center"/>
        </w:trPr>
        <w:tc>
          <w:tcPr>
            <w:tcW w:w="290" w:type="pct"/>
            <w:tcBorders>
              <w:top w:val="single" w:sz="4" w:space="0" w:color="auto"/>
              <w:left w:val="single" w:sz="4" w:space="0" w:color="auto"/>
              <w:bottom w:val="single" w:sz="4" w:space="0" w:color="auto"/>
              <w:right w:val="single" w:sz="4" w:space="0" w:color="auto"/>
            </w:tcBorders>
          </w:tcPr>
          <w:p w14:paraId="2A687CD5" w14:textId="77777777" w:rsidR="00CC456B" w:rsidRPr="00B051FD" w:rsidRDefault="00CC456B" w:rsidP="0030048D">
            <w:pPr>
              <w:widowControl/>
              <w:numPr>
                <w:ilvl w:val="0"/>
                <w:numId w:val="34"/>
              </w:numPr>
              <w:autoSpaceDE/>
              <w:autoSpaceDN/>
              <w:adjustRightInd/>
              <w:contextualSpacing/>
              <w:rPr>
                <w:color w:val="000000"/>
              </w:rPr>
            </w:pPr>
          </w:p>
        </w:tc>
        <w:tc>
          <w:tcPr>
            <w:tcW w:w="3400" w:type="pct"/>
            <w:tcBorders>
              <w:top w:val="single" w:sz="4" w:space="0" w:color="auto"/>
              <w:left w:val="single" w:sz="4" w:space="0" w:color="auto"/>
              <w:bottom w:val="single" w:sz="4" w:space="0" w:color="auto"/>
              <w:right w:val="single" w:sz="4" w:space="0" w:color="auto"/>
            </w:tcBorders>
          </w:tcPr>
          <w:p w14:paraId="0589C755" w14:textId="77777777" w:rsidR="00CC456B" w:rsidRPr="00B051FD" w:rsidRDefault="00CC456B" w:rsidP="0030048D">
            <w:pPr>
              <w:ind w:left="119"/>
              <w:contextualSpacing/>
              <w:rPr>
                <w:color w:val="000000"/>
              </w:rPr>
            </w:pPr>
            <w:r w:rsidRPr="00B051FD">
              <w:rPr>
                <w:color w:val="000000"/>
              </w:rPr>
              <w:t>Пож. изв. Дымовой  ИП 212-141М</w:t>
            </w:r>
          </w:p>
        </w:tc>
        <w:tc>
          <w:tcPr>
            <w:tcW w:w="618" w:type="pct"/>
            <w:tcBorders>
              <w:top w:val="single" w:sz="4" w:space="0" w:color="auto"/>
              <w:left w:val="single" w:sz="4" w:space="0" w:color="auto"/>
              <w:bottom w:val="single" w:sz="4" w:space="0" w:color="auto"/>
              <w:right w:val="single" w:sz="4" w:space="0" w:color="auto"/>
            </w:tcBorders>
          </w:tcPr>
          <w:p w14:paraId="11B0B417" w14:textId="77777777" w:rsidR="00CC456B" w:rsidRPr="00B051FD" w:rsidRDefault="00CC456B" w:rsidP="0030048D">
            <w:pPr>
              <w:contextualSpacing/>
              <w:jc w:val="center"/>
              <w:rPr>
                <w:color w:val="000000"/>
              </w:rPr>
            </w:pPr>
            <w:r w:rsidRPr="00B051FD">
              <w:rPr>
                <w:color w:val="000000"/>
              </w:rPr>
              <w:t>шт.</w:t>
            </w:r>
          </w:p>
        </w:tc>
        <w:tc>
          <w:tcPr>
            <w:tcW w:w="692" w:type="pct"/>
            <w:tcBorders>
              <w:top w:val="single" w:sz="4" w:space="0" w:color="auto"/>
              <w:left w:val="single" w:sz="4" w:space="0" w:color="auto"/>
              <w:bottom w:val="single" w:sz="4" w:space="0" w:color="auto"/>
              <w:right w:val="single" w:sz="4" w:space="0" w:color="auto"/>
            </w:tcBorders>
          </w:tcPr>
          <w:p w14:paraId="42F99046" w14:textId="77777777" w:rsidR="00CC456B" w:rsidRPr="00B051FD" w:rsidRDefault="00CC456B" w:rsidP="0030048D">
            <w:pPr>
              <w:ind w:right="143"/>
              <w:contextualSpacing/>
              <w:jc w:val="center"/>
              <w:rPr>
                <w:color w:val="000000"/>
              </w:rPr>
            </w:pPr>
            <w:r w:rsidRPr="00B051FD">
              <w:rPr>
                <w:color w:val="000000"/>
              </w:rPr>
              <w:t>199</w:t>
            </w:r>
          </w:p>
        </w:tc>
      </w:tr>
    </w:tbl>
    <w:p w14:paraId="311698B6" w14:textId="77777777" w:rsidR="00CC456B" w:rsidRPr="00B051FD" w:rsidRDefault="00CC456B" w:rsidP="00CC456B">
      <w:pPr>
        <w:contextualSpacing/>
        <w:jc w:val="right"/>
        <w:rPr>
          <w:b/>
          <w:color w:val="000000"/>
        </w:rPr>
      </w:pPr>
    </w:p>
    <w:p w14:paraId="4AED4646" w14:textId="77777777" w:rsidR="00CC456B" w:rsidRPr="00B051FD" w:rsidRDefault="00CC456B" w:rsidP="00CC456B">
      <w:pPr>
        <w:contextualSpacing/>
        <w:jc w:val="right"/>
        <w:rPr>
          <w:b/>
          <w:color w:val="000000"/>
        </w:rPr>
      </w:pPr>
    </w:p>
    <w:p w14:paraId="0BADC233" w14:textId="77777777" w:rsidR="00CC456B" w:rsidRPr="00B051FD" w:rsidRDefault="00CC456B" w:rsidP="00CC456B">
      <w:pPr>
        <w:contextualSpacing/>
        <w:jc w:val="center"/>
        <w:rPr>
          <w:b/>
          <w:color w:val="000000"/>
        </w:rPr>
      </w:pPr>
    </w:p>
    <w:p w14:paraId="23FFDF0B" w14:textId="77777777" w:rsidR="00CC456B" w:rsidRPr="00B051FD" w:rsidRDefault="00CC456B" w:rsidP="00CC456B">
      <w:pPr>
        <w:contextualSpacing/>
        <w:jc w:val="center"/>
        <w:rPr>
          <w:b/>
          <w:color w:val="000000"/>
        </w:rPr>
      </w:pPr>
      <w:r w:rsidRPr="00B051FD">
        <w:rPr>
          <w:b/>
          <w:color w:val="000000"/>
        </w:rPr>
        <w:t>Перечень оборудования системы внутреннего водопровода  адресу :</w:t>
      </w:r>
    </w:p>
    <w:p w14:paraId="2A1C6B89" w14:textId="77777777" w:rsidR="00CC456B" w:rsidRPr="00B051FD" w:rsidRDefault="00CC456B" w:rsidP="00CC456B">
      <w:pPr>
        <w:contextualSpacing/>
        <w:jc w:val="center"/>
        <w:rPr>
          <w:b/>
          <w:color w:val="000000"/>
        </w:rPr>
      </w:pPr>
      <w:r w:rsidRPr="00B051FD">
        <w:rPr>
          <w:rFonts w:eastAsia="Courier New"/>
          <w:b/>
          <w:bCs/>
          <w:color w:val="000000"/>
          <w:lang w:eastAsia="zh-CN" w:bidi="ru-RU"/>
        </w:rPr>
        <w:t>Санкт-Петербург, ул. Тверская, д. 23-25, лит. А</w:t>
      </w:r>
    </w:p>
    <w:tbl>
      <w:tblPr>
        <w:tblW w:w="936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404"/>
        <w:gridCol w:w="3403"/>
        <w:gridCol w:w="993"/>
        <w:gridCol w:w="850"/>
      </w:tblGrid>
      <w:tr w:rsidR="00CC456B" w:rsidRPr="00B051FD" w14:paraId="6DE23F1B" w14:textId="77777777" w:rsidTr="0030048D">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14:paraId="1F5625A3" w14:textId="77777777" w:rsidR="00CC456B" w:rsidRPr="00B051FD" w:rsidRDefault="00CC456B" w:rsidP="0030048D">
            <w:pPr>
              <w:contextualSpacing/>
              <w:jc w:val="center"/>
              <w:textAlignment w:val="baseline"/>
              <w:rPr>
                <w:b/>
                <w:bCs/>
                <w:color w:val="000000"/>
              </w:rPr>
            </w:pPr>
            <w:r w:rsidRPr="00B051FD">
              <w:rPr>
                <w:b/>
                <w:bCs/>
                <w:color w:val="000000"/>
              </w:rPr>
              <w:t>№</w:t>
            </w:r>
          </w:p>
        </w:tc>
        <w:tc>
          <w:tcPr>
            <w:tcW w:w="3404" w:type="dxa"/>
            <w:tcBorders>
              <w:top w:val="single" w:sz="4" w:space="0" w:color="auto"/>
              <w:left w:val="single" w:sz="4" w:space="0" w:color="auto"/>
              <w:bottom w:val="single" w:sz="4" w:space="0" w:color="auto"/>
              <w:right w:val="single" w:sz="4" w:space="0" w:color="auto"/>
            </w:tcBorders>
            <w:vAlign w:val="center"/>
            <w:hideMark/>
          </w:tcPr>
          <w:p w14:paraId="46EEA0E7" w14:textId="77777777" w:rsidR="00CC456B" w:rsidRPr="00B051FD" w:rsidRDefault="00CC456B" w:rsidP="0030048D">
            <w:pPr>
              <w:contextualSpacing/>
              <w:jc w:val="center"/>
              <w:textAlignment w:val="baseline"/>
              <w:rPr>
                <w:b/>
                <w:bCs/>
                <w:color w:val="000000"/>
              </w:rPr>
            </w:pPr>
            <w:r w:rsidRPr="00B051FD">
              <w:rPr>
                <w:b/>
                <w:bCs/>
                <w:color w:val="000000"/>
              </w:rPr>
              <w:t>Вид</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B9F8AB8" w14:textId="77777777" w:rsidR="00CC456B" w:rsidRPr="00B051FD" w:rsidRDefault="00CC456B" w:rsidP="0030048D">
            <w:pPr>
              <w:contextualSpacing/>
              <w:jc w:val="center"/>
              <w:textAlignment w:val="baseline"/>
              <w:rPr>
                <w:b/>
                <w:bCs/>
                <w:color w:val="000000"/>
              </w:rPr>
            </w:pPr>
            <w:r w:rsidRPr="00B051FD">
              <w:rPr>
                <w:b/>
                <w:bCs/>
                <w:color w:val="000000"/>
              </w:rPr>
              <w:t>Технические характеристики оборудования/Производитель/Наименование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29995A7" w14:textId="77777777" w:rsidR="00CC456B" w:rsidRPr="00B051FD" w:rsidRDefault="00CC456B" w:rsidP="0030048D">
            <w:pPr>
              <w:contextualSpacing/>
              <w:jc w:val="center"/>
              <w:textAlignment w:val="baseline"/>
              <w:rPr>
                <w:b/>
                <w:bCs/>
                <w:color w:val="000000"/>
              </w:rPr>
            </w:pPr>
            <w:r w:rsidRPr="00B051FD">
              <w:rPr>
                <w:b/>
                <w:bCs/>
                <w:color w:val="000000"/>
              </w:rPr>
              <w:t>Ед. изм.</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0EF539" w14:textId="77777777" w:rsidR="00CC456B" w:rsidRPr="00B051FD" w:rsidRDefault="00CC456B" w:rsidP="0030048D">
            <w:pPr>
              <w:contextualSpacing/>
              <w:jc w:val="center"/>
              <w:textAlignment w:val="baseline"/>
              <w:rPr>
                <w:b/>
                <w:bCs/>
                <w:color w:val="000000"/>
              </w:rPr>
            </w:pPr>
            <w:r w:rsidRPr="00B051FD">
              <w:rPr>
                <w:b/>
                <w:bCs/>
                <w:color w:val="000000"/>
              </w:rPr>
              <w:t>Количество</w:t>
            </w:r>
          </w:p>
        </w:tc>
      </w:tr>
      <w:tr w:rsidR="00CC456B" w:rsidRPr="00B051FD" w14:paraId="0D38868E" w14:textId="77777777" w:rsidTr="0030048D">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14:paraId="1B9BDFE1" w14:textId="77777777" w:rsidR="00CC456B" w:rsidRPr="00B051FD" w:rsidRDefault="00CC456B" w:rsidP="0030048D">
            <w:pPr>
              <w:contextualSpacing/>
              <w:jc w:val="center"/>
              <w:textAlignment w:val="baseline"/>
              <w:rPr>
                <w:color w:val="000000"/>
              </w:rPr>
            </w:pPr>
            <w:r w:rsidRPr="00B051FD">
              <w:rPr>
                <w:color w:val="000000"/>
              </w:rPr>
              <w:t>1</w:t>
            </w:r>
          </w:p>
        </w:tc>
        <w:tc>
          <w:tcPr>
            <w:tcW w:w="3404" w:type="dxa"/>
            <w:tcBorders>
              <w:top w:val="single" w:sz="4" w:space="0" w:color="auto"/>
              <w:left w:val="single" w:sz="4" w:space="0" w:color="auto"/>
              <w:bottom w:val="single" w:sz="4" w:space="0" w:color="auto"/>
              <w:right w:val="single" w:sz="4" w:space="0" w:color="auto"/>
            </w:tcBorders>
            <w:vAlign w:val="center"/>
          </w:tcPr>
          <w:p w14:paraId="45E871F6" w14:textId="77777777" w:rsidR="00CC456B" w:rsidRPr="00B051FD" w:rsidRDefault="00CC456B" w:rsidP="0030048D">
            <w:pPr>
              <w:contextualSpacing/>
              <w:jc w:val="center"/>
              <w:textAlignment w:val="baseline"/>
              <w:rPr>
                <w:color w:val="000000"/>
              </w:rPr>
            </w:pPr>
            <w:r w:rsidRPr="00B051FD">
              <w:rPr>
                <w:color w:val="000000"/>
              </w:rPr>
              <w:t>шкаф управления задвижкой</w:t>
            </w:r>
          </w:p>
        </w:tc>
        <w:tc>
          <w:tcPr>
            <w:tcW w:w="3403" w:type="dxa"/>
            <w:tcBorders>
              <w:top w:val="single" w:sz="4" w:space="0" w:color="auto"/>
              <w:left w:val="single" w:sz="4" w:space="0" w:color="auto"/>
              <w:bottom w:val="single" w:sz="4" w:space="0" w:color="auto"/>
              <w:right w:val="single" w:sz="4" w:space="0" w:color="auto"/>
            </w:tcBorders>
            <w:vAlign w:val="center"/>
          </w:tcPr>
          <w:p w14:paraId="0168BF31" w14:textId="77777777" w:rsidR="00CC456B" w:rsidRPr="00B051FD" w:rsidRDefault="00CC456B" w:rsidP="0030048D">
            <w:pPr>
              <w:contextualSpacing/>
              <w:jc w:val="center"/>
              <w:textAlignment w:val="baseline"/>
              <w:rPr>
                <w:color w:val="000000"/>
              </w:rPr>
            </w:pPr>
            <w:r w:rsidRPr="00B051FD">
              <w:rPr>
                <w:color w:val="000000"/>
              </w:rPr>
              <w:t>ШУЗ 2-1 380в</w:t>
            </w:r>
          </w:p>
        </w:tc>
        <w:tc>
          <w:tcPr>
            <w:tcW w:w="993" w:type="dxa"/>
            <w:tcBorders>
              <w:top w:val="single" w:sz="4" w:space="0" w:color="auto"/>
              <w:left w:val="single" w:sz="4" w:space="0" w:color="auto"/>
              <w:bottom w:val="single" w:sz="4" w:space="0" w:color="auto"/>
              <w:right w:val="single" w:sz="4" w:space="0" w:color="auto"/>
            </w:tcBorders>
            <w:vAlign w:val="center"/>
          </w:tcPr>
          <w:p w14:paraId="2A7B5F98" w14:textId="77777777" w:rsidR="00CC456B" w:rsidRPr="00B051FD" w:rsidRDefault="00CC456B" w:rsidP="0030048D">
            <w:pPr>
              <w:contextualSpacing/>
              <w:jc w:val="center"/>
              <w:textAlignment w:val="baseline"/>
              <w:rPr>
                <w:color w:val="000000"/>
              </w:rPr>
            </w:pPr>
            <w:r w:rsidRPr="00B051FD">
              <w:rPr>
                <w:color w:val="000000"/>
              </w:rPr>
              <w:t>шт.</w:t>
            </w:r>
          </w:p>
        </w:tc>
        <w:tc>
          <w:tcPr>
            <w:tcW w:w="850" w:type="dxa"/>
            <w:tcBorders>
              <w:top w:val="single" w:sz="4" w:space="0" w:color="auto"/>
              <w:left w:val="single" w:sz="4" w:space="0" w:color="auto"/>
              <w:bottom w:val="single" w:sz="4" w:space="0" w:color="auto"/>
              <w:right w:val="single" w:sz="4" w:space="0" w:color="auto"/>
            </w:tcBorders>
            <w:vAlign w:val="center"/>
          </w:tcPr>
          <w:p w14:paraId="5A0F04D0" w14:textId="77777777" w:rsidR="00CC456B" w:rsidRPr="00B051FD" w:rsidRDefault="00CC456B" w:rsidP="0030048D">
            <w:pPr>
              <w:contextualSpacing/>
              <w:jc w:val="center"/>
              <w:textAlignment w:val="baseline"/>
              <w:rPr>
                <w:color w:val="000000"/>
              </w:rPr>
            </w:pPr>
            <w:r w:rsidRPr="00B051FD">
              <w:rPr>
                <w:color w:val="000000"/>
              </w:rPr>
              <w:t>1</w:t>
            </w:r>
          </w:p>
        </w:tc>
      </w:tr>
      <w:tr w:rsidR="00CC456B" w:rsidRPr="00B051FD" w14:paraId="046A6FDE" w14:textId="77777777" w:rsidTr="0030048D">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14:paraId="4C8EAF6E" w14:textId="77777777" w:rsidR="00CC456B" w:rsidRPr="00B051FD" w:rsidRDefault="00CC456B" w:rsidP="0030048D">
            <w:pPr>
              <w:contextualSpacing/>
              <w:jc w:val="center"/>
              <w:textAlignment w:val="baseline"/>
              <w:rPr>
                <w:color w:val="000000"/>
              </w:rPr>
            </w:pPr>
            <w:r w:rsidRPr="00B051FD">
              <w:rPr>
                <w:color w:val="000000"/>
              </w:rPr>
              <w:t>2</w:t>
            </w:r>
          </w:p>
        </w:tc>
        <w:tc>
          <w:tcPr>
            <w:tcW w:w="3404" w:type="dxa"/>
            <w:tcBorders>
              <w:top w:val="single" w:sz="4" w:space="0" w:color="auto"/>
              <w:left w:val="single" w:sz="4" w:space="0" w:color="auto"/>
              <w:bottom w:val="single" w:sz="4" w:space="0" w:color="auto"/>
              <w:right w:val="single" w:sz="4" w:space="0" w:color="auto"/>
            </w:tcBorders>
            <w:vAlign w:val="center"/>
          </w:tcPr>
          <w:p w14:paraId="18ECF17F" w14:textId="77777777" w:rsidR="00CC456B" w:rsidRPr="00B051FD" w:rsidRDefault="00CC456B" w:rsidP="0030048D">
            <w:pPr>
              <w:contextualSpacing/>
              <w:jc w:val="center"/>
              <w:textAlignment w:val="baseline"/>
              <w:rPr>
                <w:color w:val="000000"/>
              </w:rPr>
            </w:pPr>
            <w:r w:rsidRPr="00B051FD">
              <w:rPr>
                <w:color w:val="000000"/>
              </w:rPr>
              <w:t>Электрозадвижка</w:t>
            </w:r>
          </w:p>
        </w:tc>
        <w:tc>
          <w:tcPr>
            <w:tcW w:w="3403" w:type="dxa"/>
            <w:tcBorders>
              <w:top w:val="single" w:sz="4" w:space="0" w:color="auto"/>
              <w:left w:val="single" w:sz="4" w:space="0" w:color="auto"/>
              <w:bottom w:val="single" w:sz="4" w:space="0" w:color="auto"/>
              <w:right w:val="single" w:sz="4" w:space="0" w:color="auto"/>
            </w:tcBorders>
            <w:vAlign w:val="center"/>
          </w:tcPr>
          <w:p w14:paraId="54F94324" w14:textId="77777777" w:rsidR="00CC456B" w:rsidRPr="00B051FD" w:rsidRDefault="00CC456B" w:rsidP="0030048D">
            <w:pPr>
              <w:contextualSpacing/>
              <w:jc w:val="center"/>
              <w:textAlignment w:val="baseline"/>
              <w:rPr>
                <w:color w:val="000000"/>
              </w:rPr>
            </w:pPr>
            <w:r w:rsidRPr="00B051FD">
              <w:rPr>
                <w:color w:val="000000"/>
              </w:rPr>
              <w:t>МЭОФ-40/25-0,25М-96 У2</w:t>
            </w:r>
          </w:p>
        </w:tc>
        <w:tc>
          <w:tcPr>
            <w:tcW w:w="993" w:type="dxa"/>
            <w:tcBorders>
              <w:top w:val="single" w:sz="4" w:space="0" w:color="auto"/>
              <w:left w:val="single" w:sz="4" w:space="0" w:color="auto"/>
              <w:bottom w:val="single" w:sz="4" w:space="0" w:color="auto"/>
              <w:right w:val="single" w:sz="4" w:space="0" w:color="auto"/>
            </w:tcBorders>
            <w:vAlign w:val="center"/>
          </w:tcPr>
          <w:p w14:paraId="7991AA25" w14:textId="77777777" w:rsidR="00CC456B" w:rsidRPr="00B051FD" w:rsidRDefault="00CC456B" w:rsidP="0030048D">
            <w:pPr>
              <w:contextualSpacing/>
              <w:jc w:val="center"/>
              <w:textAlignment w:val="baseline"/>
              <w:rPr>
                <w:color w:val="000000"/>
              </w:rPr>
            </w:pPr>
            <w:r w:rsidRPr="00B051FD">
              <w:rPr>
                <w:color w:val="000000"/>
              </w:rPr>
              <w:t>шт.</w:t>
            </w:r>
          </w:p>
        </w:tc>
        <w:tc>
          <w:tcPr>
            <w:tcW w:w="850" w:type="dxa"/>
            <w:tcBorders>
              <w:top w:val="single" w:sz="4" w:space="0" w:color="auto"/>
              <w:left w:val="single" w:sz="4" w:space="0" w:color="auto"/>
              <w:bottom w:val="single" w:sz="4" w:space="0" w:color="auto"/>
              <w:right w:val="single" w:sz="4" w:space="0" w:color="auto"/>
            </w:tcBorders>
            <w:vAlign w:val="center"/>
          </w:tcPr>
          <w:p w14:paraId="64394720" w14:textId="77777777" w:rsidR="00CC456B" w:rsidRPr="00B051FD" w:rsidRDefault="00CC456B" w:rsidP="0030048D">
            <w:pPr>
              <w:contextualSpacing/>
              <w:jc w:val="center"/>
              <w:textAlignment w:val="baseline"/>
              <w:rPr>
                <w:color w:val="000000"/>
              </w:rPr>
            </w:pPr>
            <w:r w:rsidRPr="00B051FD">
              <w:rPr>
                <w:color w:val="000000"/>
              </w:rPr>
              <w:t>1</w:t>
            </w:r>
          </w:p>
        </w:tc>
      </w:tr>
      <w:tr w:rsidR="00CC456B" w:rsidRPr="00B051FD" w14:paraId="3D36AF11" w14:textId="77777777" w:rsidTr="0030048D">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14:paraId="025257F1" w14:textId="77777777" w:rsidR="00CC456B" w:rsidRPr="00B051FD" w:rsidRDefault="00CC456B" w:rsidP="0030048D">
            <w:pPr>
              <w:contextualSpacing/>
              <w:jc w:val="center"/>
              <w:textAlignment w:val="baseline"/>
              <w:rPr>
                <w:color w:val="000000"/>
              </w:rPr>
            </w:pPr>
            <w:r w:rsidRPr="00B051FD">
              <w:rPr>
                <w:color w:val="000000"/>
              </w:rPr>
              <w:t>3</w:t>
            </w:r>
          </w:p>
        </w:tc>
        <w:tc>
          <w:tcPr>
            <w:tcW w:w="3404" w:type="dxa"/>
            <w:tcBorders>
              <w:top w:val="single" w:sz="4" w:space="0" w:color="auto"/>
              <w:left w:val="single" w:sz="4" w:space="0" w:color="auto"/>
              <w:bottom w:val="single" w:sz="4" w:space="0" w:color="auto"/>
              <w:right w:val="single" w:sz="4" w:space="0" w:color="auto"/>
            </w:tcBorders>
            <w:vAlign w:val="center"/>
          </w:tcPr>
          <w:p w14:paraId="2C04662F" w14:textId="77777777" w:rsidR="00CC456B" w:rsidRPr="00B051FD" w:rsidRDefault="00CC456B" w:rsidP="0030048D">
            <w:pPr>
              <w:contextualSpacing/>
              <w:jc w:val="center"/>
              <w:textAlignment w:val="baseline"/>
              <w:rPr>
                <w:color w:val="000000"/>
              </w:rPr>
            </w:pPr>
            <w:r w:rsidRPr="00B051FD">
              <w:rPr>
                <w:color w:val="000000"/>
              </w:rPr>
              <w:t>пожарный кран</w:t>
            </w:r>
          </w:p>
        </w:tc>
        <w:tc>
          <w:tcPr>
            <w:tcW w:w="3403" w:type="dxa"/>
            <w:tcBorders>
              <w:top w:val="single" w:sz="4" w:space="0" w:color="auto"/>
              <w:left w:val="single" w:sz="4" w:space="0" w:color="auto"/>
              <w:bottom w:val="single" w:sz="4" w:space="0" w:color="auto"/>
              <w:right w:val="single" w:sz="4" w:space="0" w:color="auto"/>
            </w:tcBorders>
            <w:vAlign w:val="center"/>
          </w:tcPr>
          <w:p w14:paraId="3FD0E44E" w14:textId="77777777" w:rsidR="00CC456B" w:rsidRPr="00B051FD" w:rsidRDefault="00CC456B" w:rsidP="0030048D">
            <w:pPr>
              <w:contextualSpacing/>
              <w:jc w:val="center"/>
              <w:textAlignment w:val="baseline"/>
              <w:rPr>
                <w:color w:val="000000"/>
              </w:rPr>
            </w:pPr>
          </w:p>
        </w:tc>
        <w:tc>
          <w:tcPr>
            <w:tcW w:w="993" w:type="dxa"/>
            <w:tcBorders>
              <w:top w:val="single" w:sz="4" w:space="0" w:color="auto"/>
              <w:left w:val="single" w:sz="4" w:space="0" w:color="auto"/>
              <w:bottom w:val="single" w:sz="4" w:space="0" w:color="auto"/>
              <w:right w:val="single" w:sz="4" w:space="0" w:color="auto"/>
            </w:tcBorders>
            <w:vAlign w:val="center"/>
          </w:tcPr>
          <w:p w14:paraId="4BD35CE7" w14:textId="77777777" w:rsidR="00CC456B" w:rsidRPr="00B051FD" w:rsidRDefault="00CC456B" w:rsidP="0030048D">
            <w:pPr>
              <w:contextualSpacing/>
              <w:jc w:val="center"/>
              <w:textAlignment w:val="baseline"/>
              <w:rPr>
                <w:color w:val="000000"/>
              </w:rPr>
            </w:pPr>
            <w:r w:rsidRPr="00B051FD">
              <w:rPr>
                <w:color w:val="000000"/>
              </w:rPr>
              <w:t>шт.</w:t>
            </w:r>
          </w:p>
        </w:tc>
        <w:tc>
          <w:tcPr>
            <w:tcW w:w="850" w:type="dxa"/>
            <w:tcBorders>
              <w:top w:val="single" w:sz="4" w:space="0" w:color="auto"/>
              <w:left w:val="single" w:sz="4" w:space="0" w:color="auto"/>
              <w:bottom w:val="single" w:sz="4" w:space="0" w:color="auto"/>
              <w:right w:val="single" w:sz="4" w:space="0" w:color="auto"/>
            </w:tcBorders>
            <w:vAlign w:val="center"/>
          </w:tcPr>
          <w:p w14:paraId="069FD839" w14:textId="77777777" w:rsidR="00CC456B" w:rsidRPr="00B051FD" w:rsidRDefault="00CC456B" w:rsidP="0030048D">
            <w:pPr>
              <w:contextualSpacing/>
              <w:jc w:val="center"/>
              <w:textAlignment w:val="baseline"/>
              <w:rPr>
                <w:color w:val="000000"/>
              </w:rPr>
            </w:pPr>
            <w:r w:rsidRPr="00B051FD">
              <w:rPr>
                <w:color w:val="000000"/>
              </w:rPr>
              <w:t>13</w:t>
            </w:r>
          </w:p>
        </w:tc>
      </w:tr>
      <w:tr w:rsidR="00CC456B" w:rsidRPr="00B051FD" w14:paraId="0E8154A5" w14:textId="77777777" w:rsidTr="0030048D">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14:paraId="75E6E707" w14:textId="77777777" w:rsidR="00CC456B" w:rsidRPr="00B051FD" w:rsidRDefault="00CC456B" w:rsidP="0030048D">
            <w:pPr>
              <w:contextualSpacing/>
              <w:jc w:val="center"/>
              <w:textAlignment w:val="baseline"/>
              <w:rPr>
                <w:color w:val="000000"/>
              </w:rPr>
            </w:pPr>
            <w:r w:rsidRPr="00B051FD">
              <w:rPr>
                <w:color w:val="000000"/>
              </w:rPr>
              <w:t>4</w:t>
            </w:r>
          </w:p>
        </w:tc>
        <w:tc>
          <w:tcPr>
            <w:tcW w:w="3404" w:type="dxa"/>
            <w:tcBorders>
              <w:top w:val="single" w:sz="4" w:space="0" w:color="auto"/>
              <w:left w:val="single" w:sz="4" w:space="0" w:color="auto"/>
              <w:bottom w:val="single" w:sz="4" w:space="0" w:color="auto"/>
              <w:right w:val="single" w:sz="4" w:space="0" w:color="auto"/>
            </w:tcBorders>
            <w:vAlign w:val="center"/>
          </w:tcPr>
          <w:p w14:paraId="3639FF2A" w14:textId="77777777" w:rsidR="00CC456B" w:rsidRPr="00B051FD" w:rsidRDefault="00CC456B" w:rsidP="0030048D">
            <w:pPr>
              <w:contextualSpacing/>
              <w:jc w:val="center"/>
              <w:textAlignment w:val="baseline"/>
              <w:rPr>
                <w:color w:val="000000"/>
              </w:rPr>
            </w:pPr>
            <w:r w:rsidRPr="00B051FD">
              <w:rPr>
                <w:color w:val="000000"/>
              </w:rPr>
              <w:t>пульт контроля и управления</w:t>
            </w:r>
          </w:p>
        </w:tc>
        <w:tc>
          <w:tcPr>
            <w:tcW w:w="3403" w:type="dxa"/>
            <w:tcBorders>
              <w:top w:val="single" w:sz="4" w:space="0" w:color="auto"/>
              <w:left w:val="single" w:sz="4" w:space="0" w:color="auto"/>
              <w:bottom w:val="single" w:sz="4" w:space="0" w:color="auto"/>
              <w:right w:val="single" w:sz="4" w:space="0" w:color="auto"/>
            </w:tcBorders>
            <w:vAlign w:val="center"/>
          </w:tcPr>
          <w:p w14:paraId="69FEBF67" w14:textId="77777777" w:rsidR="00CC456B" w:rsidRPr="00B051FD" w:rsidRDefault="00CC456B" w:rsidP="0030048D">
            <w:pPr>
              <w:contextualSpacing/>
              <w:jc w:val="center"/>
              <w:textAlignment w:val="baseline"/>
              <w:rPr>
                <w:color w:val="000000"/>
              </w:rPr>
            </w:pPr>
            <w:r w:rsidRPr="00B051FD">
              <w:rPr>
                <w:color w:val="000000"/>
              </w:rPr>
              <w:t xml:space="preserve"> С2000М</w:t>
            </w:r>
          </w:p>
        </w:tc>
        <w:tc>
          <w:tcPr>
            <w:tcW w:w="993" w:type="dxa"/>
            <w:tcBorders>
              <w:top w:val="single" w:sz="4" w:space="0" w:color="auto"/>
              <w:left w:val="single" w:sz="4" w:space="0" w:color="auto"/>
              <w:bottom w:val="single" w:sz="4" w:space="0" w:color="auto"/>
              <w:right w:val="single" w:sz="4" w:space="0" w:color="auto"/>
            </w:tcBorders>
            <w:vAlign w:val="center"/>
          </w:tcPr>
          <w:p w14:paraId="6D01C7C1" w14:textId="77777777" w:rsidR="00CC456B" w:rsidRPr="00B051FD" w:rsidRDefault="00CC456B" w:rsidP="0030048D">
            <w:pPr>
              <w:contextualSpacing/>
              <w:jc w:val="center"/>
              <w:textAlignment w:val="baseline"/>
              <w:rPr>
                <w:color w:val="000000"/>
              </w:rPr>
            </w:pPr>
            <w:r w:rsidRPr="00B051FD">
              <w:rPr>
                <w:color w:val="000000"/>
              </w:rPr>
              <w:t>шт.</w:t>
            </w:r>
          </w:p>
        </w:tc>
        <w:tc>
          <w:tcPr>
            <w:tcW w:w="850" w:type="dxa"/>
            <w:tcBorders>
              <w:top w:val="single" w:sz="4" w:space="0" w:color="auto"/>
              <w:left w:val="single" w:sz="4" w:space="0" w:color="auto"/>
              <w:bottom w:val="single" w:sz="4" w:space="0" w:color="auto"/>
              <w:right w:val="single" w:sz="4" w:space="0" w:color="auto"/>
            </w:tcBorders>
            <w:vAlign w:val="center"/>
          </w:tcPr>
          <w:p w14:paraId="7859222F" w14:textId="77777777" w:rsidR="00CC456B" w:rsidRPr="00B051FD" w:rsidRDefault="00CC456B" w:rsidP="0030048D">
            <w:pPr>
              <w:contextualSpacing/>
              <w:jc w:val="center"/>
              <w:textAlignment w:val="baseline"/>
              <w:rPr>
                <w:color w:val="000000"/>
              </w:rPr>
            </w:pPr>
            <w:r w:rsidRPr="00B051FD">
              <w:rPr>
                <w:color w:val="000000"/>
              </w:rPr>
              <w:t>1</w:t>
            </w:r>
          </w:p>
        </w:tc>
      </w:tr>
      <w:tr w:rsidR="00CC456B" w:rsidRPr="00B051FD" w14:paraId="770A3CCB" w14:textId="77777777" w:rsidTr="0030048D">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14:paraId="12990341" w14:textId="77777777" w:rsidR="00CC456B" w:rsidRPr="00B051FD" w:rsidRDefault="00CC456B" w:rsidP="0030048D">
            <w:pPr>
              <w:contextualSpacing/>
              <w:jc w:val="center"/>
              <w:textAlignment w:val="baseline"/>
              <w:rPr>
                <w:color w:val="000000"/>
              </w:rPr>
            </w:pPr>
            <w:r w:rsidRPr="00B051FD">
              <w:rPr>
                <w:color w:val="000000"/>
              </w:rPr>
              <w:t>5</w:t>
            </w:r>
          </w:p>
        </w:tc>
        <w:tc>
          <w:tcPr>
            <w:tcW w:w="3404" w:type="dxa"/>
            <w:tcBorders>
              <w:top w:val="single" w:sz="4" w:space="0" w:color="auto"/>
              <w:left w:val="single" w:sz="4" w:space="0" w:color="auto"/>
              <w:bottom w:val="single" w:sz="4" w:space="0" w:color="auto"/>
              <w:right w:val="single" w:sz="4" w:space="0" w:color="auto"/>
            </w:tcBorders>
            <w:vAlign w:val="center"/>
          </w:tcPr>
          <w:p w14:paraId="131E88C4" w14:textId="77777777" w:rsidR="00CC456B" w:rsidRPr="00B051FD" w:rsidRDefault="00CC456B" w:rsidP="0030048D">
            <w:pPr>
              <w:contextualSpacing/>
              <w:textAlignment w:val="baseline"/>
              <w:rPr>
                <w:color w:val="000000"/>
              </w:rPr>
            </w:pPr>
            <w:r w:rsidRPr="00B051FD">
              <w:rPr>
                <w:color w:val="000000"/>
              </w:rPr>
              <w:t>прибор приемно-контрольный</w:t>
            </w:r>
          </w:p>
        </w:tc>
        <w:tc>
          <w:tcPr>
            <w:tcW w:w="3403" w:type="dxa"/>
            <w:tcBorders>
              <w:top w:val="single" w:sz="4" w:space="0" w:color="auto"/>
              <w:left w:val="single" w:sz="4" w:space="0" w:color="auto"/>
              <w:bottom w:val="single" w:sz="4" w:space="0" w:color="auto"/>
              <w:right w:val="single" w:sz="4" w:space="0" w:color="auto"/>
            </w:tcBorders>
            <w:vAlign w:val="center"/>
          </w:tcPr>
          <w:p w14:paraId="15718ADE" w14:textId="77777777" w:rsidR="00CC456B" w:rsidRPr="00B051FD" w:rsidRDefault="00CC456B" w:rsidP="0030048D">
            <w:pPr>
              <w:contextualSpacing/>
              <w:jc w:val="center"/>
              <w:textAlignment w:val="baseline"/>
              <w:rPr>
                <w:color w:val="000000"/>
              </w:rPr>
            </w:pPr>
            <w:r w:rsidRPr="00B051FD">
              <w:rPr>
                <w:color w:val="000000"/>
              </w:rPr>
              <w:t>Сигнал-10</w:t>
            </w:r>
          </w:p>
        </w:tc>
        <w:tc>
          <w:tcPr>
            <w:tcW w:w="993" w:type="dxa"/>
            <w:tcBorders>
              <w:top w:val="single" w:sz="4" w:space="0" w:color="auto"/>
              <w:left w:val="single" w:sz="4" w:space="0" w:color="auto"/>
              <w:bottom w:val="single" w:sz="4" w:space="0" w:color="auto"/>
              <w:right w:val="single" w:sz="4" w:space="0" w:color="auto"/>
            </w:tcBorders>
            <w:vAlign w:val="center"/>
          </w:tcPr>
          <w:p w14:paraId="3FE91AF3" w14:textId="77777777" w:rsidR="00CC456B" w:rsidRPr="00B051FD" w:rsidRDefault="00CC456B" w:rsidP="0030048D">
            <w:pPr>
              <w:contextualSpacing/>
              <w:jc w:val="center"/>
              <w:textAlignment w:val="baseline"/>
              <w:rPr>
                <w:color w:val="000000"/>
              </w:rPr>
            </w:pPr>
            <w:r w:rsidRPr="00B051FD">
              <w:rPr>
                <w:color w:val="000000"/>
              </w:rPr>
              <w:t>шт.</w:t>
            </w:r>
          </w:p>
        </w:tc>
        <w:tc>
          <w:tcPr>
            <w:tcW w:w="850" w:type="dxa"/>
            <w:tcBorders>
              <w:top w:val="single" w:sz="4" w:space="0" w:color="auto"/>
              <w:left w:val="single" w:sz="4" w:space="0" w:color="auto"/>
              <w:bottom w:val="single" w:sz="4" w:space="0" w:color="auto"/>
              <w:right w:val="single" w:sz="4" w:space="0" w:color="auto"/>
            </w:tcBorders>
            <w:vAlign w:val="center"/>
          </w:tcPr>
          <w:p w14:paraId="6CBBADDF" w14:textId="77777777" w:rsidR="00CC456B" w:rsidRPr="00B051FD" w:rsidRDefault="00CC456B" w:rsidP="0030048D">
            <w:pPr>
              <w:contextualSpacing/>
              <w:jc w:val="center"/>
              <w:textAlignment w:val="baseline"/>
              <w:rPr>
                <w:color w:val="000000"/>
              </w:rPr>
            </w:pPr>
            <w:r w:rsidRPr="00B051FD">
              <w:rPr>
                <w:color w:val="000000"/>
              </w:rPr>
              <w:t>1</w:t>
            </w:r>
          </w:p>
        </w:tc>
      </w:tr>
      <w:tr w:rsidR="00CC456B" w:rsidRPr="00B051FD" w14:paraId="556DE9B2" w14:textId="77777777" w:rsidTr="0030048D">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5ECB3074" w14:textId="77777777" w:rsidR="00CC456B" w:rsidRPr="00B051FD" w:rsidRDefault="00CC456B" w:rsidP="0030048D">
            <w:pPr>
              <w:contextualSpacing/>
              <w:jc w:val="center"/>
              <w:textAlignment w:val="baseline"/>
              <w:rPr>
                <w:color w:val="000000"/>
              </w:rPr>
            </w:pPr>
            <w:r w:rsidRPr="00B051FD">
              <w:rPr>
                <w:color w:val="000000"/>
              </w:rPr>
              <w:t>6</w:t>
            </w:r>
          </w:p>
        </w:tc>
        <w:tc>
          <w:tcPr>
            <w:tcW w:w="3404" w:type="dxa"/>
            <w:tcBorders>
              <w:top w:val="single" w:sz="4" w:space="0" w:color="auto"/>
              <w:left w:val="single" w:sz="4" w:space="0" w:color="auto"/>
              <w:bottom w:val="single" w:sz="4" w:space="0" w:color="auto"/>
              <w:right w:val="single" w:sz="4" w:space="0" w:color="auto"/>
            </w:tcBorders>
            <w:vAlign w:val="center"/>
          </w:tcPr>
          <w:p w14:paraId="340EC3F5" w14:textId="77777777" w:rsidR="00CC456B" w:rsidRPr="00B051FD" w:rsidRDefault="00CC456B" w:rsidP="0030048D">
            <w:pPr>
              <w:contextualSpacing/>
              <w:textAlignment w:val="baseline"/>
              <w:rPr>
                <w:color w:val="000000"/>
              </w:rPr>
            </w:pPr>
            <w:r w:rsidRPr="00B051FD">
              <w:rPr>
                <w:color w:val="000000"/>
              </w:rPr>
              <w:t>устройство коммутационное</w:t>
            </w:r>
          </w:p>
        </w:tc>
        <w:tc>
          <w:tcPr>
            <w:tcW w:w="3403" w:type="dxa"/>
            <w:tcBorders>
              <w:top w:val="single" w:sz="4" w:space="0" w:color="auto"/>
              <w:left w:val="single" w:sz="4" w:space="0" w:color="auto"/>
              <w:bottom w:val="single" w:sz="4" w:space="0" w:color="auto"/>
              <w:right w:val="single" w:sz="4" w:space="0" w:color="auto"/>
            </w:tcBorders>
            <w:vAlign w:val="center"/>
          </w:tcPr>
          <w:p w14:paraId="35806479" w14:textId="77777777" w:rsidR="00CC456B" w:rsidRPr="00B051FD" w:rsidRDefault="00CC456B" w:rsidP="0030048D">
            <w:pPr>
              <w:contextualSpacing/>
              <w:jc w:val="center"/>
              <w:textAlignment w:val="baseline"/>
              <w:rPr>
                <w:color w:val="000000"/>
              </w:rPr>
            </w:pPr>
            <w:r w:rsidRPr="00B051FD">
              <w:rPr>
                <w:color w:val="000000"/>
              </w:rPr>
              <w:t>УК-ВК/04</w:t>
            </w:r>
          </w:p>
        </w:tc>
        <w:tc>
          <w:tcPr>
            <w:tcW w:w="993" w:type="dxa"/>
            <w:tcBorders>
              <w:top w:val="single" w:sz="4" w:space="0" w:color="auto"/>
              <w:left w:val="single" w:sz="4" w:space="0" w:color="auto"/>
              <w:bottom w:val="single" w:sz="4" w:space="0" w:color="auto"/>
              <w:right w:val="single" w:sz="4" w:space="0" w:color="auto"/>
            </w:tcBorders>
            <w:vAlign w:val="center"/>
          </w:tcPr>
          <w:p w14:paraId="199B40F7" w14:textId="77777777" w:rsidR="00CC456B" w:rsidRPr="00B051FD" w:rsidRDefault="00CC456B" w:rsidP="0030048D">
            <w:pPr>
              <w:contextualSpacing/>
              <w:jc w:val="center"/>
              <w:textAlignment w:val="baseline"/>
              <w:rPr>
                <w:color w:val="000000"/>
              </w:rPr>
            </w:pPr>
            <w:r w:rsidRPr="00B051FD">
              <w:rPr>
                <w:color w:val="000000"/>
              </w:rPr>
              <w:t>шт.</w:t>
            </w:r>
          </w:p>
        </w:tc>
        <w:tc>
          <w:tcPr>
            <w:tcW w:w="850" w:type="dxa"/>
            <w:tcBorders>
              <w:top w:val="single" w:sz="4" w:space="0" w:color="auto"/>
              <w:left w:val="single" w:sz="4" w:space="0" w:color="auto"/>
              <w:bottom w:val="single" w:sz="4" w:space="0" w:color="auto"/>
              <w:right w:val="single" w:sz="4" w:space="0" w:color="auto"/>
            </w:tcBorders>
            <w:vAlign w:val="center"/>
          </w:tcPr>
          <w:p w14:paraId="7417F063" w14:textId="77777777" w:rsidR="00CC456B" w:rsidRPr="00B051FD" w:rsidRDefault="00CC456B" w:rsidP="0030048D">
            <w:pPr>
              <w:contextualSpacing/>
              <w:jc w:val="center"/>
              <w:textAlignment w:val="baseline"/>
              <w:rPr>
                <w:color w:val="000000"/>
              </w:rPr>
            </w:pPr>
            <w:r w:rsidRPr="00B051FD">
              <w:rPr>
                <w:color w:val="000000"/>
              </w:rPr>
              <w:t>1</w:t>
            </w:r>
          </w:p>
        </w:tc>
      </w:tr>
      <w:tr w:rsidR="00CC456B" w:rsidRPr="00B051FD" w14:paraId="7D1D3B0F" w14:textId="77777777" w:rsidTr="0030048D">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74AB2282" w14:textId="77777777" w:rsidR="00CC456B" w:rsidRPr="00B051FD" w:rsidRDefault="00CC456B" w:rsidP="0030048D">
            <w:pPr>
              <w:contextualSpacing/>
              <w:jc w:val="center"/>
              <w:textAlignment w:val="baseline"/>
              <w:rPr>
                <w:color w:val="000000"/>
              </w:rPr>
            </w:pPr>
            <w:r w:rsidRPr="00B051FD">
              <w:rPr>
                <w:color w:val="000000"/>
              </w:rPr>
              <w:t>7</w:t>
            </w:r>
          </w:p>
        </w:tc>
        <w:tc>
          <w:tcPr>
            <w:tcW w:w="3404" w:type="dxa"/>
            <w:tcBorders>
              <w:top w:val="single" w:sz="4" w:space="0" w:color="auto"/>
              <w:left w:val="single" w:sz="4" w:space="0" w:color="auto"/>
              <w:bottom w:val="single" w:sz="4" w:space="0" w:color="auto"/>
              <w:right w:val="single" w:sz="4" w:space="0" w:color="auto"/>
            </w:tcBorders>
            <w:vAlign w:val="center"/>
          </w:tcPr>
          <w:p w14:paraId="6457D50D" w14:textId="77777777" w:rsidR="00CC456B" w:rsidRPr="00B051FD" w:rsidRDefault="00CC456B" w:rsidP="0030048D">
            <w:pPr>
              <w:contextualSpacing/>
              <w:textAlignment w:val="baseline"/>
              <w:rPr>
                <w:color w:val="000000"/>
              </w:rPr>
            </w:pPr>
            <w:r w:rsidRPr="00B051FD">
              <w:rPr>
                <w:color w:val="000000"/>
              </w:rPr>
              <w:t xml:space="preserve"> блок резервного питания</w:t>
            </w:r>
          </w:p>
        </w:tc>
        <w:tc>
          <w:tcPr>
            <w:tcW w:w="3403" w:type="dxa"/>
            <w:tcBorders>
              <w:top w:val="single" w:sz="4" w:space="0" w:color="auto"/>
              <w:left w:val="single" w:sz="4" w:space="0" w:color="auto"/>
              <w:bottom w:val="single" w:sz="4" w:space="0" w:color="auto"/>
              <w:right w:val="single" w:sz="4" w:space="0" w:color="auto"/>
            </w:tcBorders>
            <w:vAlign w:val="center"/>
          </w:tcPr>
          <w:p w14:paraId="18954F6F" w14:textId="77777777" w:rsidR="00CC456B" w:rsidRPr="00B051FD" w:rsidRDefault="00CC456B" w:rsidP="0030048D">
            <w:pPr>
              <w:contextualSpacing/>
              <w:jc w:val="center"/>
              <w:textAlignment w:val="baseline"/>
              <w:rPr>
                <w:color w:val="000000"/>
              </w:rPr>
            </w:pPr>
            <w:r w:rsidRPr="00B051FD">
              <w:rPr>
                <w:color w:val="000000"/>
              </w:rPr>
              <w:t>БРП 12-3-14 Ясень</w:t>
            </w:r>
          </w:p>
        </w:tc>
        <w:tc>
          <w:tcPr>
            <w:tcW w:w="993" w:type="dxa"/>
            <w:tcBorders>
              <w:top w:val="single" w:sz="4" w:space="0" w:color="auto"/>
              <w:left w:val="single" w:sz="4" w:space="0" w:color="auto"/>
              <w:bottom w:val="single" w:sz="4" w:space="0" w:color="auto"/>
              <w:right w:val="single" w:sz="4" w:space="0" w:color="auto"/>
            </w:tcBorders>
            <w:vAlign w:val="center"/>
          </w:tcPr>
          <w:p w14:paraId="33150488" w14:textId="77777777" w:rsidR="00CC456B" w:rsidRPr="00B051FD" w:rsidRDefault="00CC456B" w:rsidP="0030048D">
            <w:pPr>
              <w:contextualSpacing/>
              <w:jc w:val="center"/>
              <w:textAlignment w:val="baseline"/>
              <w:rPr>
                <w:color w:val="000000"/>
              </w:rPr>
            </w:pPr>
            <w:r w:rsidRPr="00B051FD">
              <w:rPr>
                <w:color w:val="000000"/>
              </w:rPr>
              <w:t>шт.</w:t>
            </w:r>
          </w:p>
        </w:tc>
        <w:tc>
          <w:tcPr>
            <w:tcW w:w="850" w:type="dxa"/>
            <w:tcBorders>
              <w:top w:val="single" w:sz="4" w:space="0" w:color="auto"/>
              <w:left w:val="single" w:sz="4" w:space="0" w:color="auto"/>
              <w:bottom w:val="single" w:sz="4" w:space="0" w:color="auto"/>
              <w:right w:val="single" w:sz="4" w:space="0" w:color="auto"/>
            </w:tcBorders>
            <w:vAlign w:val="center"/>
          </w:tcPr>
          <w:p w14:paraId="485B9984" w14:textId="77777777" w:rsidR="00CC456B" w:rsidRPr="00B051FD" w:rsidRDefault="00CC456B" w:rsidP="0030048D">
            <w:pPr>
              <w:contextualSpacing/>
              <w:jc w:val="center"/>
              <w:textAlignment w:val="baseline"/>
              <w:rPr>
                <w:color w:val="000000"/>
              </w:rPr>
            </w:pPr>
            <w:r w:rsidRPr="00B051FD">
              <w:rPr>
                <w:color w:val="000000"/>
              </w:rPr>
              <w:t>1</w:t>
            </w:r>
          </w:p>
        </w:tc>
      </w:tr>
      <w:tr w:rsidR="00CC456B" w:rsidRPr="00B051FD" w14:paraId="49E8F23E" w14:textId="77777777" w:rsidTr="0030048D">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656FB40B" w14:textId="77777777" w:rsidR="00CC456B" w:rsidRPr="00B051FD" w:rsidRDefault="00CC456B" w:rsidP="0030048D">
            <w:pPr>
              <w:contextualSpacing/>
              <w:jc w:val="center"/>
              <w:textAlignment w:val="baseline"/>
              <w:rPr>
                <w:color w:val="000000"/>
              </w:rPr>
            </w:pPr>
            <w:r w:rsidRPr="00B051FD">
              <w:rPr>
                <w:color w:val="000000"/>
              </w:rPr>
              <w:t>8</w:t>
            </w:r>
          </w:p>
        </w:tc>
        <w:tc>
          <w:tcPr>
            <w:tcW w:w="3404" w:type="dxa"/>
            <w:tcBorders>
              <w:top w:val="single" w:sz="4" w:space="0" w:color="auto"/>
              <w:left w:val="single" w:sz="4" w:space="0" w:color="auto"/>
              <w:bottom w:val="single" w:sz="4" w:space="0" w:color="auto"/>
              <w:right w:val="single" w:sz="4" w:space="0" w:color="auto"/>
            </w:tcBorders>
            <w:vAlign w:val="center"/>
          </w:tcPr>
          <w:p w14:paraId="095B051B" w14:textId="77777777" w:rsidR="00CC456B" w:rsidRPr="00B051FD" w:rsidRDefault="00CC456B" w:rsidP="0030048D">
            <w:pPr>
              <w:contextualSpacing/>
              <w:textAlignment w:val="baseline"/>
              <w:rPr>
                <w:color w:val="000000"/>
              </w:rPr>
            </w:pPr>
            <w:r w:rsidRPr="00B051FD">
              <w:rPr>
                <w:color w:val="000000"/>
              </w:rPr>
              <w:t>Ручной извещатель</w:t>
            </w:r>
          </w:p>
        </w:tc>
        <w:tc>
          <w:tcPr>
            <w:tcW w:w="3403" w:type="dxa"/>
            <w:tcBorders>
              <w:top w:val="single" w:sz="4" w:space="0" w:color="auto"/>
              <w:left w:val="single" w:sz="4" w:space="0" w:color="auto"/>
              <w:bottom w:val="single" w:sz="4" w:space="0" w:color="auto"/>
              <w:right w:val="single" w:sz="4" w:space="0" w:color="auto"/>
            </w:tcBorders>
            <w:vAlign w:val="center"/>
          </w:tcPr>
          <w:p w14:paraId="03DFA0FF" w14:textId="77777777" w:rsidR="00CC456B" w:rsidRPr="00B051FD" w:rsidRDefault="00CC456B" w:rsidP="0030048D">
            <w:pPr>
              <w:contextualSpacing/>
              <w:jc w:val="center"/>
              <w:textAlignment w:val="baseline"/>
              <w:rPr>
                <w:color w:val="000000"/>
              </w:rPr>
            </w:pPr>
            <w:r w:rsidRPr="00B051FD">
              <w:rPr>
                <w:color w:val="000000"/>
              </w:rPr>
              <w:t>ИПР-3СУ</w:t>
            </w:r>
          </w:p>
        </w:tc>
        <w:tc>
          <w:tcPr>
            <w:tcW w:w="993" w:type="dxa"/>
            <w:tcBorders>
              <w:top w:val="single" w:sz="4" w:space="0" w:color="auto"/>
              <w:left w:val="single" w:sz="4" w:space="0" w:color="auto"/>
              <w:bottom w:val="single" w:sz="4" w:space="0" w:color="auto"/>
              <w:right w:val="single" w:sz="4" w:space="0" w:color="auto"/>
            </w:tcBorders>
            <w:vAlign w:val="center"/>
          </w:tcPr>
          <w:p w14:paraId="3530155A" w14:textId="77777777" w:rsidR="00CC456B" w:rsidRPr="00B051FD" w:rsidRDefault="00CC456B" w:rsidP="0030048D">
            <w:pPr>
              <w:contextualSpacing/>
              <w:jc w:val="center"/>
              <w:textAlignment w:val="baseline"/>
              <w:rPr>
                <w:color w:val="000000"/>
              </w:rPr>
            </w:pPr>
            <w:r w:rsidRPr="00B051FD">
              <w:rPr>
                <w:color w:val="000000"/>
              </w:rPr>
              <w:t>шт.</w:t>
            </w:r>
          </w:p>
        </w:tc>
        <w:tc>
          <w:tcPr>
            <w:tcW w:w="850" w:type="dxa"/>
            <w:tcBorders>
              <w:top w:val="single" w:sz="4" w:space="0" w:color="auto"/>
              <w:left w:val="single" w:sz="4" w:space="0" w:color="auto"/>
              <w:bottom w:val="single" w:sz="4" w:space="0" w:color="auto"/>
              <w:right w:val="single" w:sz="4" w:space="0" w:color="auto"/>
            </w:tcBorders>
            <w:vAlign w:val="center"/>
          </w:tcPr>
          <w:p w14:paraId="10AFF8D0" w14:textId="77777777" w:rsidR="00CC456B" w:rsidRPr="00B051FD" w:rsidRDefault="00CC456B" w:rsidP="0030048D">
            <w:pPr>
              <w:contextualSpacing/>
              <w:jc w:val="center"/>
              <w:textAlignment w:val="baseline"/>
              <w:rPr>
                <w:color w:val="000000"/>
              </w:rPr>
            </w:pPr>
            <w:r w:rsidRPr="00B051FD">
              <w:rPr>
                <w:color w:val="000000"/>
              </w:rPr>
              <w:t>13</w:t>
            </w:r>
          </w:p>
        </w:tc>
      </w:tr>
    </w:tbl>
    <w:p w14:paraId="08A21496" w14:textId="77777777" w:rsidR="00CC456B" w:rsidRPr="00B051FD" w:rsidRDefault="00CC456B" w:rsidP="00CC456B">
      <w:pPr>
        <w:contextualSpacing/>
        <w:jc w:val="center"/>
        <w:rPr>
          <w:b/>
          <w:color w:val="000000"/>
        </w:rPr>
      </w:pPr>
    </w:p>
    <w:p w14:paraId="4CFC6CB9" w14:textId="77777777" w:rsidR="00CC456B" w:rsidRPr="00B051FD" w:rsidRDefault="00CC456B" w:rsidP="00CC456B">
      <w:pPr>
        <w:contextualSpacing/>
        <w:jc w:val="center"/>
        <w:rPr>
          <w:b/>
          <w:color w:val="000000"/>
        </w:rPr>
      </w:pPr>
    </w:p>
    <w:p w14:paraId="0AE3D1D2" w14:textId="77777777" w:rsidR="00CC456B" w:rsidRPr="00B051FD" w:rsidRDefault="00CC456B" w:rsidP="00CC456B">
      <w:pPr>
        <w:contextualSpacing/>
        <w:jc w:val="center"/>
        <w:rPr>
          <w:b/>
          <w:color w:val="000000"/>
        </w:rPr>
      </w:pPr>
      <w:r w:rsidRPr="00B051FD">
        <w:rPr>
          <w:b/>
          <w:color w:val="000000"/>
        </w:rPr>
        <w:t>Перечень оборудования системы видеонаблюденияпо адресу :</w:t>
      </w:r>
    </w:p>
    <w:p w14:paraId="60F52C3F" w14:textId="77777777" w:rsidR="00CC456B" w:rsidRPr="00B051FD" w:rsidRDefault="00CC456B" w:rsidP="00CC456B">
      <w:pPr>
        <w:contextualSpacing/>
        <w:jc w:val="center"/>
        <w:rPr>
          <w:b/>
          <w:color w:val="000000"/>
        </w:rPr>
      </w:pPr>
      <w:r w:rsidRPr="00B051FD">
        <w:rPr>
          <w:rFonts w:eastAsia="Courier New"/>
          <w:b/>
          <w:bCs/>
          <w:color w:val="000000"/>
          <w:lang w:eastAsia="zh-CN" w:bidi="ru-RU"/>
        </w:rPr>
        <w:t>Санкт-Петербург, ул. Тверская, д. 23-25, лит. А</w:t>
      </w:r>
    </w:p>
    <w:tbl>
      <w:tblPr>
        <w:tblW w:w="936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404"/>
        <w:gridCol w:w="3403"/>
        <w:gridCol w:w="993"/>
        <w:gridCol w:w="850"/>
      </w:tblGrid>
      <w:tr w:rsidR="00CC456B" w:rsidRPr="00B051FD" w14:paraId="56C8DBB2" w14:textId="77777777" w:rsidTr="0030048D">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14:paraId="38AF4740" w14:textId="77777777" w:rsidR="00CC456B" w:rsidRPr="00B051FD" w:rsidRDefault="00CC456B" w:rsidP="0030048D">
            <w:pPr>
              <w:contextualSpacing/>
              <w:jc w:val="center"/>
              <w:textAlignment w:val="baseline"/>
              <w:rPr>
                <w:b/>
                <w:bCs/>
                <w:color w:val="000000"/>
              </w:rPr>
            </w:pPr>
            <w:r w:rsidRPr="00B051FD">
              <w:rPr>
                <w:b/>
                <w:bCs/>
                <w:color w:val="000000"/>
              </w:rPr>
              <w:t>№</w:t>
            </w:r>
          </w:p>
        </w:tc>
        <w:tc>
          <w:tcPr>
            <w:tcW w:w="3404" w:type="dxa"/>
            <w:tcBorders>
              <w:top w:val="single" w:sz="4" w:space="0" w:color="auto"/>
              <w:left w:val="single" w:sz="4" w:space="0" w:color="auto"/>
              <w:bottom w:val="single" w:sz="4" w:space="0" w:color="auto"/>
              <w:right w:val="single" w:sz="4" w:space="0" w:color="auto"/>
            </w:tcBorders>
            <w:vAlign w:val="center"/>
            <w:hideMark/>
          </w:tcPr>
          <w:p w14:paraId="374D3E56" w14:textId="77777777" w:rsidR="00CC456B" w:rsidRPr="00B051FD" w:rsidRDefault="00CC456B" w:rsidP="0030048D">
            <w:pPr>
              <w:contextualSpacing/>
              <w:jc w:val="center"/>
              <w:textAlignment w:val="baseline"/>
              <w:rPr>
                <w:b/>
                <w:bCs/>
                <w:color w:val="000000"/>
              </w:rPr>
            </w:pPr>
            <w:r w:rsidRPr="00B051FD">
              <w:rPr>
                <w:b/>
                <w:bCs/>
                <w:color w:val="000000"/>
              </w:rPr>
              <w:t>Вид</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95D4C26" w14:textId="77777777" w:rsidR="00CC456B" w:rsidRPr="00B051FD" w:rsidRDefault="00CC456B" w:rsidP="0030048D">
            <w:pPr>
              <w:contextualSpacing/>
              <w:jc w:val="center"/>
              <w:textAlignment w:val="baseline"/>
              <w:rPr>
                <w:b/>
                <w:bCs/>
                <w:color w:val="000000"/>
              </w:rPr>
            </w:pPr>
            <w:r w:rsidRPr="00B051FD">
              <w:rPr>
                <w:b/>
                <w:bCs/>
                <w:color w:val="000000"/>
              </w:rPr>
              <w:t>Технические характеристики оборудования/Производитель/Наименование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B3F1EA6" w14:textId="77777777" w:rsidR="00CC456B" w:rsidRPr="00B051FD" w:rsidRDefault="00CC456B" w:rsidP="0030048D">
            <w:pPr>
              <w:contextualSpacing/>
              <w:jc w:val="center"/>
              <w:textAlignment w:val="baseline"/>
              <w:rPr>
                <w:b/>
                <w:bCs/>
                <w:color w:val="000000"/>
              </w:rPr>
            </w:pPr>
            <w:r w:rsidRPr="00B051FD">
              <w:rPr>
                <w:b/>
                <w:bCs/>
                <w:color w:val="000000"/>
              </w:rPr>
              <w:t>Ед. изм.</w:t>
            </w:r>
          </w:p>
        </w:tc>
        <w:tc>
          <w:tcPr>
            <w:tcW w:w="850" w:type="dxa"/>
            <w:tcBorders>
              <w:top w:val="single" w:sz="4" w:space="0" w:color="auto"/>
              <w:left w:val="single" w:sz="4" w:space="0" w:color="auto"/>
              <w:bottom w:val="single" w:sz="4" w:space="0" w:color="auto"/>
              <w:right w:val="single" w:sz="4" w:space="0" w:color="auto"/>
            </w:tcBorders>
            <w:vAlign w:val="center"/>
            <w:hideMark/>
          </w:tcPr>
          <w:p w14:paraId="3F87C622" w14:textId="77777777" w:rsidR="00CC456B" w:rsidRPr="00B051FD" w:rsidRDefault="00CC456B" w:rsidP="0030048D">
            <w:pPr>
              <w:contextualSpacing/>
              <w:jc w:val="center"/>
              <w:textAlignment w:val="baseline"/>
              <w:rPr>
                <w:b/>
                <w:bCs/>
                <w:color w:val="000000"/>
              </w:rPr>
            </w:pPr>
            <w:r w:rsidRPr="00B051FD">
              <w:rPr>
                <w:b/>
                <w:bCs/>
                <w:color w:val="000000"/>
              </w:rPr>
              <w:t>Количество</w:t>
            </w:r>
          </w:p>
        </w:tc>
      </w:tr>
      <w:tr w:rsidR="00CC456B" w:rsidRPr="00B051FD" w14:paraId="0B7D040B" w14:textId="77777777" w:rsidTr="0030048D">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14:paraId="72A1113B" w14:textId="77777777" w:rsidR="00CC456B" w:rsidRPr="00B051FD" w:rsidRDefault="00CC456B" w:rsidP="0030048D">
            <w:pPr>
              <w:contextualSpacing/>
              <w:jc w:val="center"/>
              <w:textAlignment w:val="baseline"/>
              <w:rPr>
                <w:color w:val="000000"/>
              </w:rPr>
            </w:pPr>
            <w:r w:rsidRPr="00B051FD">
              <w:rPr>
                <w:color w:val="000000"/>
              </w:rPr>
              <w:t>1</w:t>
            </w:r>
          </w:p>
        </w:tc>
        <w:tc>
          <w:tcPr>
            <w:tcW w:w="3404" w:type="dxa"/>
            <w:tcBorders>
              <w:top w:val="single" w:sz="4" w:space="0" w:color="auto"/>
              <w:left w:val="single" w:sz="4" w:space="0" w:color="auto"/>
              <w:bottom w:val="single" w:sz="4" w:space="0" w:color="auto"/>
              <w:right w:val="single" w:sz="4" w:space="0" w:color="auto"/>
            </w:tcBorders>
            <w:vAlign w:val="center"/>
            <w:hideMark/>
          </w:tcPr>
          <w:p w14:paraId="281EEEE9" w14:textId="77777777" w:rsidR="00CC456B" w:rsidRPr="00B051FD" w:rsidRDefault="00CC456B" w:rsidP="0030048D">
            <w:pPr>
              <w:contextualSpacing/>
              <w:jc w:val="center"/>
              <w:textAlignment w:val="baseline"/>
              <w:rPr>
                <w:color w:val="000000"/>
              </w:rPr>
            </w:pPr>
            <w:r w:rsidRPr="00B051FD">
              <w:rPr>
                <w:color w:val="000000"/>
              </w:rPr>
              <w:t>видеорегистратор 16 каналов</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5C01877" w14:textId="77777777" w:rsidR="00CC456B" w:rsidRPr="00B051FD" w:rsidRDefault="00CC456B" w:rsidP="0030048D">
            <w:pPr>
              <w:contextualSpacing/>
              <w:jc w:val="center"/>
              <w:textAlignment w:val="baseline"/>
              <w:rPr>
                <w:color w:val="000000"/>
              </w:rPr>
            </w:pPr>
            <w:r w:rsidRPr="00B051FD">
              <w:rPr>
                <w:color w:val="000000"/>
              </w:rPr>
              <w:t>Jassun h 254</w:t>
            </w:r>
          </w:p>
        </w:tc>
        <w:tc>
          <w:tcPr>
            <w:tcW w:w="993" w:type="dxa"/>
            <w:tcBorders>
              <w:top w:val="single" w:sz="4" w:space="0" w:color="auto"/>
              <w:left w:val="single" w:sz="4" w:space="0" w:color="auto"/>
              <w:bottom w:val="single" w:sz="4" w:space="0" w:color="auto"/>
              <w:right w:val="single" w:sz="4" w:space="0" w:color="auto"/>
            </w:tcBorders>
            <w:vAlign w:val="center"/>
            <w:hideMark/>
          </w:tcPr>
          <w:p w14:paraId="7577736E" w14:textId="77777777" w:rsidR="00CC456B" w:rsidRPr="00B051FD" w:rsidRDefault="00CC456B" w:rsidP="0030048D">
            <w:pPr>
              <w:contextualSpacing/>
              <w:jc w:val="center"/>
              <w:textAlignment w:val="baseline"/>
              <w:rPr>
                <w:color w:val="000000"/>
              </w:rPr>
            </w:pPr>
            <w:r w:rsidRPr="00B051FD">
              <w:rPr>
                <w:color w:val="000000"/>
              </w:rPr>
              <w:t>Шт.</w:t>
            </w:r>
          </w:p>
        </w:tc>
        <w:tc>
          <w:tcPr>
            <w:tcW w:w="850" w:type="dxa"/>
            <w:tcBorders>
              <w:top w:val="single" w:sz="4" w:space="0" w:color="auto"/>
              <w:left w:val="single" w:sz="4" w:space="0" w:color="auto"/>
              <w:bottom w:val="single" w:sz="4" w:space="0" w:color="auto"/>
              <w:right w:val="single" w:sz="4" w:space="0" w:color="auto"/>
            </w:tcBorders>
            <w:vAlign w:val="center"/>
            <w:hideMark/>
          </w:tcPr>
          <w:p w14:paraId="029439E0" w14:textId="77777777" w:rsidR="00CC456B" w:rsidRPr="00B051FD" w:rsidRDefault="00CC456B" w:rsidP="0030048D">
            <w:pPr>
              <w:contextualSpacing/>
              <w:jc w:val="center"/>
              <w:textAlignment w:val="baseline"/>
              <w:rPr>
                <w:color w:val="000000"/>
              </w:rPr>
            </w:pPr>
            <w:r w:rsidRPr="00B051FD">
              <w:rPr>
                <w:color w:val="000000"/>
              </w:rPr>
              <w:t>1</w:t>
            </w:r>
          </w:p>
        </w:tc>
      </w:tr>
      <w:tr w:rsidR="00CC456B" w:rsidRPr="00B051FD" w14:paraId="602230D3" w14:textId="77777777" w:rsidTr="0030048D">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14:paraId="5610E048" w14:textId="77777777" w:rsidR="00CC456B" w:rsidRPr="00B051FD" w:rsidRDefault="00CC456B" w:rsidP="0030048D">
            <w:pPr>
              <w:contextualSpacing/>
              <w:jc w:val="center"/>
              <w:textAlignment w:val="baseline"/>
              <w:rPr>
                <w:color w:val="000000"/>
              </w:rPr>
            </w:pPr>
            <w:r w:rsidRPr="00B051FD">
              <w:rPr>
                <w:color w:val="000000"/>
              </w:rPr>
              <w:t>2</w:t>
            </w:r>
          </w:p>
        </w:tc>
        <w:tc>
          <w:tcPr>
            <w:tcW w:w="3404" w:type="dxa"/>
            <w:tcBorders>
              <w:top w:val="single" w:sz="4" w:space="0" w:color="auto"/>
              <w:left w:val="single" w:sz="4" w:space="0" w:color="auto"/>
              <w:bottom w:val="single" w:sz="4" w:space="0" w:color="auto"/>
              <w:right w:val="single" w:sz="4" w:space="0" w:color="auto"/>
            </w:tcBorders>
            <w:vAlign w:val="center"/>
            <w:hideMark/>
          </w:tcPr>
          <w:p w14:paraId="60790329" w14:textId="77777777" w:rsidR="00CC456B" w:rsidRPr="00B051FD" w:rsidRDefault="00CC456B" w:rsidP="0030048D">
            <w:pPr>
              <w:contextualSpacing/>
              <w:jc w:val="center"/>
              <w:textAlignment w:val="baseline"/>
              <w:rPr>
                <w:color w:val="000000"/>
              </w:rPr>
            </w:pPr>
            <w:r w:rsidRPr="00B051FD">
              <w:rPr>
                <w:color w:val="000000"/>
              </w:rPr>
              <w:t>Вызывная панель</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D7B24B9" w14:textId="77777777" w:rsidR="00CC456B" w:rsidRPr="00B051FD" w:rsidRDefault="00CC456B" w:rsidP="0030048D">
            <w:pPr>
              <w:contextualSpacing/>
              <w:jc w:val="center"/>
              <w:textAlignment w:val="baseline"/>
              <w:rPr>
                <w:color w:val="000000"/>
              </w:rPr>
            </w:pPr>
            <w:r w:rsidRPr="00B051FD">
              <w:rPr>
                <w:color w:val="000000"/>
              </w:rPr>
              <w:t>AVC 505</w:t>
            </w:r>
          </w:p>
        </w:tc>
        <w:tc>
          <w:tcPr>
            <w:tcW w:w="993" w:type="dxa"/>
            <w:tcBorders>
              <w:top w:val="single" w:sz="4" w:space="0" w:color="auto"/>
              <w:left w:val="single" w:sz="4" w:space="0" w:color="auto"/>
              <w:bottom w:val="single" w:sz="4" w:space="0" w:color="auto"/>
              <w:right w:val="single" w:sz="4" w:space="0" w:color="auto"/>
            </w:tcBorders>
            <w:vAlign w:val="center"/>
            <w:hideMark/>
          </w:tcPr>
          <w:p w14:paraId="183C851B" w14:textId="77777777" w:rsidR="00CC456B" w:rsidRPr="00B051FD" w:rsidRDefault="00CC456B" w:rsidP="0030048D">
            <w:pPr>
              <w:contextualSpacing/>
              <w:jc w:val="center"/>
              <w:textAlignment w:val="baseline"/>
              <w:rPr>
                <w:color w:val="000000"/>
              </w:rPr>
            </w:pPr>
            <w:r w:rsidRPr="00B051FD">
              <w:rPr>
                <w:color w:val="000000"/>
              </w:rPr>
              <w:t>шт.</w:t>
            </w:r>
          </w:p>
        </w:tc>
        <w:tc>
          <w:tcPr>
            <w:tcW w:w="850" w:type="dxa"/>
            <w:tcBorders>
              <w:top w:val="single" w:sz="4" w:space="0" w:color="auto"/>
              <w:left w:val="single" w:sz="4" w:space="0" w:color="auto"/>
              <w:bottom w:val="single" w:sz="4" w:space="0" w:color="auto"/>
              <w:right w:val="single" w:sz="4" w:space="0" w:color="auto"/>
            </w:tcBorders>
            <w:vAlign w:val="center"/>
            <w:hideMark/>
          </w:tcPr>
          <w:p w14:paraId="64CB239D" w14:textId="77777777" w:rsidR="00CC456B" w:rsidRPr="00B051FD" w:rsidRDefault="00CC456B" w:rsidP="0030048D">
            <w:pPr>
              <w:contextualSpacing/>
              <w:jc w:val="center"/>
              <w:textAlignment w:val="baseline"/>
              <w:rPr>
                <w:color w:val="000000"/>
              </w:rPr>
            </w:pPr>
            <w:r w:rsidRPr="00B051FD">
              <w:rPr>
                <w:color w:val="000000"/>
              </w:rPr>
              <w:t>1</w:t>
            </w:r>
          </w:p>
        </w:tc>
      </w:tr>
      <w:tr w:rsidR="00CC456B" w:rsidRPr="00B051FD" w14:paraId="43EB508E" w14:textId="77777777" w:rsidTr="0030048D">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14:paraId="1AB7F2FC" w14:textId="77777777" w:rsidR="00CC456B" w:rsidRPr="00B051FD" w:rsidRDefault="00CC456B" w:rsidP="0030048D">
            <w:pPr>
              <w:contextualSpacing/>
              <w:jc w:val="center"/>
              <w:textAlignment w:val="baseline"/>
              <w:rPr>
                <w:color w:val="000000"/>
              </w:rPr>
            </w:pPr>
            <w:r w:rsidRPr="00B051FD">
              <w:rPr>
                <w:color w:val="000000"/>
              </w:rPr>
              <w:t>3</w:t>
            </w:r>
          </w:p>
        </w:tc>
        <w:tc>
          <w:tcPr>
            <w:tcW w:w="3404" w:type="dxa"/>
            <w:tcBorders>
              <w:top w:val="single" w:sz="4" w:space="0" w:color="auto"/>
              <w:left w:val="single" w:sz="4" w:space="0" w:color="auto"/>
              <w:bottom w:val="single" w:sz="4" w:space="0" w:color="auto"/>
              <w:right w:val="single" w:sz="4" w:space="0" w:color="auto"/>
            </w:tcBorders>
            <w:vAlign w:val="center"/>
            <w:hideMark/>
          </w:tcPr>
          <w:p w14:paraId="1DF16958" w14:textId="77777777" w:rsidR="00CC456B" w:rsidRPr="00B051FD" w:rsidRDefault="00CC456B" w:rsidP="0030048D">
            <w:pPr>
              <w:contextualSpacing/>
              <w:jc w:val="center"/>
              <w:textAlignment w:val="baseline"/>
              <w:rPr>
                <w:color w:val="000000"/>
              </w:rPr>
            </w:pPr>
            <w:r w:rsidRPr="00B051FD">
              <w:rPr>
                <w:color w:val="000000"/>
              </w:rPr>
              <w:t xml:space="preserve"> жесткий диск</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163067F" w14:textId="77777777" w:rsidR="00CC456B" w:rsidRPr="00B051FD" w:rsidRDefault="00CC456B" w:rsidP="0030048D">
            <w:pPr>
              <w:contextualSpacing/>
              <w:jc w:val="center"/>
              <w:textAlignment w:val="baseline"/>
              <w:rPr>
                <w:color w:val="000000"/>
              </w:rPr>
            </w:pPr>
            <w:r w:rsidRPr="00B051FD">
              <w:rPr>
                <w:color w:val="000000"/>
              </w:rPr>
              <w:t>WD60PURZ</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FD1272" w14:textId="77777777" w:rsidR="00CC456B" w:rsidRPr="00B051FD" w:rsidRDefault="00CC456B" w:rsidP="0030048D">
            <w:pPr>
              <w:contextualSpacing/>
              <w:jc w:val="center"/>
              <w:textAlignment w:val="baseline"/>
              <w:rPr>
                <w:color w:val="000000"/>
              </w:rPr>
            </w:pPr>
            <w:r w:rsidRPr="00B051FD">
              <w:rPr>
                <w:color w:val="000000"/>
              </w:rPr>
              <w:t>шт.</w:t>
            </w:r>
          </w:p>
        </w:tc>
        <w:tc>
          <w:tcPr>
            <w:tcW w:w="850" w:type="dxa"/>
            <w:tcBorders>
              <w:top w:val="single" w:sz="4" w:space="0" w:color="auto"/>
              <w:left w:val="single" w:sz="4" w:space="0" w:color="auto"/>
              <w:bottom w:val="single" w:sz="4" w:space="0" w:color="auto"/>
              <w:right w:val="single" w:sz="4" w:space="0" w:color="auto"/>
            </w:tcBorders>
            <w:vAlign w:val="center"/>
            <w:hideMark/>
          </w:tcPr>
          <w:p w14:paraId="2DB9973A" w14:textId="77777777" w:rsidR="00CC456B" w:rsidRPr="00B051FD" w:rsidRDefault="00CC456B" w:rsidP="0030048D">
            <w:pPr>
              <w:contextualSpacing/>
              <w:jc w:val="center"/>
              <w:textAlignment w:val="baseline"/>
              <w:rPr>
                <w:color w:val="000000"/>
              </w:rPr>
            </w:pPr>
            <w:r w:rsidRPr="00B051FD">
              <w:rPr>
                <w:color w:val="000000"/>
              </w:rPr>
              <w:t>1</w:t>
            </w:r>
          </w:p>
        </w:tc>
      </w:tr>
      <w:tr w:rsidR="00CC456B" w:rsidRPr="00B051FD" w14:paraId="2890600E" w14:textId="77777777" w:rsidTr="0030048D">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14:paraId="357E322D" w14:textId="77777777" w:rsidR="00CC456B" w:rsidRPr="00B051FD" w:rsidRDefault="00CC456B" w:rsidP="0030048D">
            <w:pPr>
              <w:contextualSpacing/>
              <w:jc w:val="center"/>
              <w:textAlignment w:val="baseline"/>
              <w:rPr>
                <w:color w:val="000000"/>
              </w:rPr>
            </w:pPr>
            <w:r w:rsidRPr="00B051FD">
              <w:rPr>
                <w:color w:val="000000"/>
              </w:rPr>
              <w:t>4</w:t>
            </w:r>
          </w:p>
        </w:tc>
        <w:tc>
          <w:tcPr>
            <w:tcW w:w="3404" w:type="dxa"/>
            <w:tcBorders>
              <w:top w:val="single" w:sz="4" w:space="0" w:color="auto"/>
              <w:left w:val="single" w:sz="4" w:space="0" w:color="auto"/>
              <w:bottom w:val="single" w:sz="4" w:space="0" w:color="auto"/>
              <w:right w:val="single" w:sz="4" w:space="0" w:color="auto"/>
            </w:tcBorders>
            <w:vAlign w:val="center"/>
            <w:hideMark/>
          </w:tcPr>
          <w:p w14:paraId="4557B2FA" w14:textId="77777777" w:rsidR="00CC456B" w:rsidRPr="00B051FD" w:rsidRDefault="00CC456B" w:rsidP="0030048D">
            <w:pPr>
              <w:contextualSpacing/>
              <w:jc w:val="center"/>
              <w:textAlignment w:val="baseline"/>
              <w:rPr>
                <w:color w:val="000000"/>
              </w:rPr>
            </w:pPr>
            <w:r w:rsidRPr="00B051FD">
              <w:rPr>
                <w:color w:val="000000"/>
              </w:rPr>
              <w:t>камера видеонаблюдения</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079F75D" w14:textId="77777777" w:rsidR="00CC456B" w:rsidRPr="00B051FD" w:rsidRDefault="00CC456B" w:rsidP="0030048D">
            <w:pPr>
              <w:contextualSpacing/>
              <w:jc w:val="center"/>
              <w:textAlignment w:val="baseline"/>
              <w:rPr>
                <w:color w:val="000000"/>
              </w:rPr>
            </w:pPr>
            <w:r w:rsidRPr="00B051FD">
              <w:rPr>
                <w:color w:val="000000"/>
              </w:rPr>
              <w:t>HiWatch DS-T101</w:t>
            </w:r>
          </w:p>
        </w:tc>
        <w:tc>
          <w:tcPr>
            <w:tcW w:w="993" w:type="dxa"/>
            <w:tcBorders>
              <w:top w:val="single" w:sz="4" w:space="0" w:color="auto"/>
              <w:left w:val="single" w:sz="4" w:space="0" w:color="auto"/>
              <w:bottom w:val="single" w:sz="4" w:space="0" w:color="auto"/>
              <w:right w:val="single" w:sz="4" w:space="0" w:color="auto"/>
            </w:tcBorders>
            <w:vAlign w:val="center"/>
            <w:hideMark/>
          </w:tcPr>
          <w:p w14:paraId="72137CC1" w14:textId="77777777" w:rsidR="00CC456B" w:rsidRPr="00B051FD" w:rsidRDefault="00CC456B" w:rsidP="0030048D">
            <w:pPr>
              <w:contextualSpacing/>
              <w:jc w:val="center"/>
              <w:textAlignment w:val="baseline"/>
              <w:rPr>
                <w:color w:val="000000"/>
              </w:rPr>
            </w:pPr>
            <w:r w:rsidRPr="00B051FD">
              <w:rPr>
                <w:color w:val="000000"/>
              </w:rPr>
              <w:t>шт.</w:t>
            </w:r>
          </w:p>
        </w:tc>
        <w:tc>
          <w:tcPr>
            <w:tcW w:w="850" w:type="dxa"/>
            <w:tcBorders>
              <w:top w:val="single" w:sz="4" w:space="0" w:color="auto"/>
              <w:left w:val="single" w:sz="4" w:space="0" w:color="auto"/>
              <w:bottom w:val="single" w:sz="4" w:space="0" w:color="auto"/>
              <w:right w:val="single" w:sz="4" w:space="0" w:color="auto"/>
            </w:tcBorders>
            <w:vAlign w:val="center"/>
            <w:hideMark/>
          </w:tcPr>
          <w:p w14:paraId="70A5ED60" w14:textId="77777777" w:rsidR="00CC456B" w:rsidRPr="00B051FD" w:rsidRDefault="00CC456B" w:rsidP="0030048D">
            <w:pPr>
              <w:contextualSpacing/>
              <w:jc w:val="center"/>
              <w:textAlignment w:val="baseline"/>
              <w:rPr>
                <w:color w:val="000000"/>
              </w:rPr>
            </w:pPr>
            <w:r w:rsidRPr="00B051FD">
              <w:rPr>
                <w:color w:val="000000"/>
              </w:rPr>
              <w:t>16</w:t>
            </w:r>
          </w:p>
        </w:tc>
      </w:tr>
      <w:tr w:rsidR="00CC456B" w:rsidRPr="00B051FD" w14:paraId="6538EF56" w14:textId="77777777" w:rsidTr="0030048D">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14:paraId="45C1CD61" w14:textId="77777777" w:rsidR="00CC456B" w:rsidRPr="00B051FD" w:rsidRDefault="00CC456B" w:rsidP="0030048D">
            <w:pPr>
              <w:contextualSpacing/>
              <w:jc w:val="center"/>
              <w:textAlignment w:val="baseline"/>
              <w:rPr>
                <w:color w:val="000000"/>
              </w:rPr>
            </w:pPr>
            <w:r w:rsidRPr="00B051FD">
              <w:rPr>
                <w:color w:val="000000"/>
              </w:rPr>
              <w:t>5</w:t>
            </w:r>
          </w:p>
        </w:tc>
        <w:tc>
          <w:tcPr>
            <w:tcW w:w="3404" w:type="dxa"/>
            <w:tcBorders>
              <w:top w:val="single" w:sz="4" w:space="0" w:color="auto"/>
              <w:left w:val="single" w:sz="4" w:space="0" w:color="auto"/>
              <w:bottom w:val="single" w:sz="4" w:space="0" w:color="auto"/>
              <w:right w:val="single" w:sz="4" w:space="0" w:color="auto"/>
            </w:tcBorders>
            <w:vAlign w:val="center"/>
            <w:hideMark/>
          </w:tcPr>
          <w:p w14:paraId="36F0E957" w14:textId="77777777" w:rsidR="00CC456B" w:rsidRPr="00B051FD" w:rsidRDefault="00CC456B" w:rsidP="0030048D">
            <w:pPr>
              <w:contextualSpacing/>
              <w:jc w:val="center"/>
              <w:textAlignment w:val="baseline"/>
              <w:rPr>
                <w:color w:val="000000"/>
              </w:rPr>
            </w:pPr>
            <w:r w:rsidRPr="00B051FD">
              <w:rPr>
                <w:color w:val="000000"/>
              </w:rPr>
              <w:t>кнопочная станция</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334860C" w14:textId="77777777" w:rsidR="00CC456B" w:rsidRPr="00B051FD" w:rsidRDefault="00CC456B" w:rsidP="0030048D">
            <w:pPr>
              <w:contextualSpacing/>
              <w:jc w:val="center"/>
              <w:textAlignment w:val="baseline"/>
              <w:rPr>
                <w:color w:val="000000"/>
              </w:rPr>
            </w:pPr>
            <w:r w:rsidRPr="00B051FD">
              <w:rPr>
                <w:color w:val="000000"/>
              </w:rPr>
              <w:t>XALK 178E</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07533A" w14:textId="77777777" w:rsidR="00CC456B" w:rsidRPr="00B051FD" w:rsidRDefault="00CC456B" w:rsidP="0030048D">
            <w:pPr>
              <w:contextualSpacing/>
              <w:jc w:val="center"/>
              <w:textAlignment w:val="baseline"/>
              <w:rPr>
                <w:color w:val="000000"/>
              </w:rPr>
            </w:pPr>
            <w:r w:rsidRPr="00B051FD">
              <w:rPr>
                <w:color w:val="000000"/>
              </w:rPr>
              <w:t>шт.</w:t>
            </w:r>
          </w:p>
        </w:tc>
        <w:tc>
          <w:tcPr>
            <w:tcW w:w="850" w:type="dxa"/>
            <w:tcBorders>
              <w:top w:val="single" w:sz="4" w:space="0" w:color="auto"/>
              <w:left w:val="single" w:sz="4" w:space="0" w:color="auto"/>
              <w:bottom w:val="single" w:sz="4" w:space="0" w:color="auto"/>
              <w:right w:val="single" w:sz="4" w:space="0" w:color="auto"/>
            </w:tcBorders>
            <w:vAlign w:val="center"/>
            <w:hideMark/>
          </w:tcPr>
          <w:p w14:paraId="31109BE2" w14:textId="77777777" w:rsidR="00CC456B" w:rsidRPr="00B051FD" w:rsidRDefault="00CC456B" w:rsidP="0030048D">
            <w:pPr>
              <w:contextualSpacing/>
              <w:jc w:val="center"/>
              <w:textAlignment w:val="baseline"/>
              <w:rPr>
                <w:color w:val="000000"/>
              </w:rPr>
            </w:pPr>
            <w:r w:rsidRPr="00B051FD">
              <w:rPr>
                <w:color w:val="000000"/>
              </w:rPr>
              <w:t>1</w:t>
            </w:r>
          </w:p>
        </w:tc>
      </w:tr>
      <w:tr w:rsidR="00CC456B" w:rsidRPr="00B051FD" w14:paraId="18B51534" w14:textId="77777777" w:rsidTr="0030048D">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14:paraId="5442A5F6" w14:textId="77777777" w:rsidR="00CC456B" w:rsidRPr="00B051FD" w:rsidRDefault="00CC456B" w:rsidP="0030048D">
            <w:pPr>
              <w:contextualSpacing/>
              <w:jc w:val="center"/>
              <w:textAlignment w:val="baseline"/>
              <w:rPr>
                <w:color w:val="000000"/>
              </w:rPr>
            </w:pPr>
            <w:r w:rsidRPr="00B051FD">
              <w:rPr>
                <w:color w:val="000000"/>
              </w:rPr>
              <w:t>6</w:t>
            </w:r>
          </w:p>
        </w:tc>
        <w:tc>
          <w:tcPr>
            <w:tcW w:w="3404" w:type="dxa"/>
            <w:tcBorders>
              <w:top w:val="single" w:sz="4" w:space="0" w:color="auto"/>
              <w:left w:val="single" w:sz="4" w:space="0" w:color="auto"/>
              <w:bottom w:val="single" w:sz="4" w:space="0" w:color="auto"/>
              <w:right w:val="single" w:sz="4" w:space="0" w:color="auto"/>
            </w:tcBorders>
            <w:vAlign w:val="center"/>
            <w:hideMark/>
          </w:tcPr>
          <w:p w14:paraId="1BE5A18A" w14:textId="77777777" w:rsidR="00CC456B" w:rsidRPr="00B051FD" w:rsidRDefault="00CC456B" w:rsidP="0030048D">
            <w:pPr>
              <w:contextualSpacing/>
              <w:textAlignment w:val="baseline"/>
              <w:rPr>
                <w:color w:val="000000"/>
              </w:rPr>
            </w:pPr>
            <w:r w:rsidRPr="00B051FD">
              <w:rPr>
                <w:color w:val="000000"/>
              </w:rPr>
              <w:t>кнопочная станция</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372F66F" w14:textId="77777777" w:rsidR="00CC456B" w:rsidRPr="00B051FD" w:rsidRDefault="00CC456B" w:rsidP="0030048D">
            <w:pPr>
              <w:contextualSpacing/>
              <w:jc w:val="center"/>
              <w:textAlignment w:val="baseline"/>
              <w:rPr>
                <w:color w:val="000000"/>
              </w:rPr>
            </w:pPr>
            <w:r w:rsidRPr="00B051FD">
              <w:rPr>
                <w:color w:val="000000"/>
              </w:rPr>
              <w:t>XALD 213E</w:t>
            </w:r>
          </w:p>
        </w:tc>
        <w:tc>
          <w:tcPr>
            <w:tcW w:w="993" w:type="dxa"/>
            <w:tcBorders>
              <w:top w:val="single" w:sz="4" w:space="0" w:color="auto"/>
              <w:left w:val="single" w:sz="4" w:space="0" w:color="auto"/>
              <w:bottom w:val="single" w:sz="4" w:space="0" w:color="auto"/>
              <w:right w:val="single" w:sz="4" w:space="0" w:color="auto"/>
            </w:tcBorders>
            <w:hideMark/>
          </w:tcPr>
          <w:p w14:paraId="7C64EF37" w14:textId="77777777" w:rsidR="00CC456B" w:rsidRPr="00B051FD" w:rsidRDefault="00CC456B" w:rsidP="0030048D">
            <w:pPr>
              <w:contextualSpacing/>
              <w:jc w:val="center"/>
              <w:textAlignment w:val="baseline"/>
              <w:rPr>
                <w:color w:val="000000"/>
              </w:rPr>
            </w:pPr>
            <w:r w:rsidRPr="00B051FD">
              <w:rPr>
                <w:color w:val="000000"/>
              </w:rPr>
              <w:t>шт.</w:t>
            </w:r>
          </w:p>
        </w:tc>
        <w:tc>
          <w:tcPr>
            <w:tcW w:w="850" w:type="dxa"/>
            <w:tcBorders>
              <w:top w:val="single" w:sz="4" w:space="0" w:color="auto"/>
              <w:left w:val="single" w:sz="4" w:space="0" w:color="auto"/>
              <w:bottom w:val="single" w:sz="4" w:space="0" w:color="auto"/>
              <w:right w:val="single" w:sz="4" w:space="0" w:color="auto"/>
            </w:tcBorders>
            <w:vAlign w:val="center"/>
            <w:hideMark/>
          </w:tcPr>
          <w:p w14:paraId="473A0A97" w14:textId="77777777" w:rsidR="00CC456B" w:rsidRPr="00B051FD" w:rsidRDefault="00CC456B" w:rsidP="0030048D">
            <w:pPr>
              <w:contextualSpacing/>
              <w:jc w:val="center"/>
              <w:textAlignment w:val="baseline"/>
              <w:rPr>
                <w:color w:val="000000"/>
              </w:rPr>
            </w:pPr>
            <w:r w:rsidRPr="00B051FD">
              <w:rPr>
                <w:color w:val="000000"/>
              </w:rPr>
              <w:t>1</w:t>
            </w:r>
          </w:p>
        </w:tc>
      </w:tr>
      <w:tr w:rsidR="00CC456B" w:rsidRPr="00B051FD" w14:paraId="6C7EB662" w14:textId="77777777" w:rsidTr="0030048D">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75FB3744" w14:textId="77777777" w:rsidR="00CC456B" w:rsidRPr="00B051FD" w:rsidRDefault="00CC456B" w:rsidP="0030048D">
            <w:pPr>
              <w:contextualSpacing/>
              <w:jc w:val="center"/>
              <w:textAlignment w:val="baseline"/>
              <w:rPr>
                <w:color w:val="000000"/>
              </w:rPr>
            </w:pPr>
            <w:r w:rsidRPr="00B051FD">
              <w:rPr>
                <w:color w:val="000000"/>
              </w:rPr>
              <w:t>7</w:t>
            </w:r>
          </w:p>
        </w:tc>
        <w:tc>
          <w:tcPr>
            <w:tcW w:w="3404" w:type="dxa"/>
            <w:tcBorders>
              <w:top w:val="single" w:sz="4" w:space="0" w:color="auto"/>
              <w:left w:val="single" w:sz="4" w:space="0" w:color="auto"/>
              <w:bottom w:val="single" w:sz="4" w:space="0" w:color="auto"/>
              <w:right w:val="single" w:sz="4" w:space="0" w:color="auto"/>
            </w:tcBorders>
            <w:vAlign w:val="center"/>
          </w:tcPr>
          <w:p w14:paraId="41842191" w14:textId="77777777" w:rsidR="00CC456B" w:rsidRPr="00B051FD" w:rsidRDefault="00CC456B" w:rsidP="0030048D">
            <w:pPr>
              <w:contextualSpacing/>
              <w:textAlignment w:val="baseline"/>
              <w:rPr>
                <w:color w:val="000000"/>
              </w:rPr>
            </w:pPr>
            <w:r w:rsidRPr="00B051FD">
              <w:rPr>
                <w:color w:val="000000"/>
              </w:rPr>
              <w:t>домофон</w:t>
            </w:r>
          </w:p>
        </w:tc>
        <w:tc>
          <w:tcPr>
            <w:tcW w:w="3403" w:type="dxa"/>
            <w:tcBorders>
              <w:top w:val="single" w:sz="4" w:space="0" w:color="auto"/>
              <w:left w:val="single" w:sz="4" w:space="0" w:color="auto"/>
              <w:bottom w:val="single" w:sz="4" w:space="0" w:color="auto"/>
              <w:right w:val="single" w:sz="4" w:space="0" w:color="auto"/>
            </w:tcBorders>
            <w:vAlign w:val="center"/>
          </w:tcPr>
          <w:p w14:paraId="050886E1" w14:textId="77777777" w:rsidR="00CC456B" w:rsidRPr="00B051FD" w:rsidRDefault="00CC456B" w:rsidP="0030048D">
            <w:pPr>
              <w:contextualSpacing/>
              <w:jc w:val="center"/>
              <w:textAlignment w:val="baseline"/>
              <w:rPr>
                <w:color w:val="000000"/>
              </w:rPr>
            </w:pPr>
            <w:r w:rsidRPr="00B051FD">
              <w:rPr>
                <w:color w:val="000000"/>
              </w:rPr>
              <w:t>FE-4CHP2</w:t>
            </w:r>
          </w:p>
        </w:tc>
        <w:tc>
          <w:tcPr>
            <w:tcW w:w="993" w:type="dxa"/>
            <w:tcBorders>
              <w:top w:val="single" w:sz="4" w:space="0" w:color="auto"/>
              <w:left w:val="single" w:sz="4" w:space="0" w:color="auto"/>
              <w:bottom w:val="single" w:sz="4" w:space="0" w:color="auto"/>
              <w:right w:val="single" w:sz="4" w:space="0" w:color="auto"/>
            </w:tcBorders>
          </w:tcPr>
          <w:p w14:paraId="332B18FE" w14:textId="77777777" w:rsidR="00CC456B" w:rsidRPr="00B051FD" w:rsidRDefault="00CC456B" w:rsidP="0030048D">
            <w:pPr>
              <w:contextualSpacing/>
              <w:jc w:val="center"/>
              <w:textAlignment w:val="baseline"/>
              <w:rPr>
                <w:color w:val="000000"/>
              </w:rPr>
            </w:pPr>
            <w:r w:rsidRPr="00B051FD">
              <w:rPr>
                <w:color w:val="000000"/>
              </w:rPr>
              <w:t>шт.</w:t>
            </w:r>
          </w:p>
        </w:tc>
        <w:tc>
          <w:tcPr>
            <w:tcW w:w="850" w:type="dxa"/>
            <w:tcBorders>
              <w:top w:val="single" w:sz="4" w:space="0" w:color="auto"/>
              <w:left w:val="single" w:sz="4" w:space="0" w:color="auto"/>
              <w:bottom w:val="single" w:sz="4" w:space="0" w:color="auto"/>
              <w:right w:val="single" w:sz="4" w:space="0" w:color="auto"/>
            </w:tcBorders>
            <w:vAlign w:val="center"/>
          </w:tcPr>
          <w:p w14:paraId="176A850B" w14:textId="77777777" w:rsidR="00CC456B" w:rsidRPr="00B051FD" w:rsidRDefault="00CC456B" w:rsidP="0030048D">
            <w:pPr>
              <w:contextualSpacing/>
              <w:jc w:val="center"/>
              <w:textAlignment w:val="baseline"/>
              <w:rPr>
                <w:color w:val="000000"/>
              </w:rPr>
            </w:pPr>
            <w:r w:rsidRPr="00B051FD">
              <w:rPr>
                <w:color w:val="000000"/>
              </w:rPr>
              <w:t>1</w:t>
            </w:r>
          </w:p>
        </w:tc>
      </w:tr>
      <w:tr w:rsidR="00CC456B" w:rsidRPr="00B051FD" w14:paraId="24152DFE" w14:textId="77777777" w:rsidTr="0030048D">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5427C111" w14:textId="77777777" w:rsidR="00CC456B" w:rsidRPr="00B051FD" w:rsidRDefault="00CC456B" w:rsidP="0030048D">
            <w:pPr>
              <w:contextualSpacing/>
              <w:jc w:val="center"/>
              <w:textAlignment w:val="baseline"/>
              <w:rPr>
                <w:color w:val="000000"/>
              </w:rPr>
            </w:pPr>
            <w:r w:rsidRPr="00B051FD">
              <w:rPr>
                <w:color w:val="000000"/>
              </w:rPr>
              <w:t>8</w:t>
            </w:r>
          </w:p>
        </w:tc>
        <w:tc>
          <w:tcPr>
            <w:tcW w:w="3404" w:type="dxa"/>
            <w:tcBorders>
              <w:top w:val="single" w:sz="4" w:space="0" w:color="auto"/>
              <w:left w:val="single" w:sz="4" w:space="0" w:color="auto"/>
              <w:bottom w:val="single" w:sz="4" w:space="0" w:color="auto"/>
              <w:right w:val="single" w:sz="4" w:space="0" w:color="auto"/>
            </w:tcBorders>
            <w:vAlign w:val="center"/>
          </w:tcPr>
          <w:p w14:paraId="14267F92" w14:textId="77777777" w:rsidR="00CC456B" w:rsidRPr="00B051FD" w:rsidRDefault="00CC456B" w:rsidP="0030048D">
            <w:pPr>
              <w:contextualSpacing/>
              <w:textAlignment w:val="baseline"/>
              <w:rPr>
                <w:color w:val="000000"/>
              </w:rPr>
            </w:pPr>
            <w:r w:rsidRPr="00B051FD">
              <w:rPr>
                <w:color w:val="000000"/>
              </w:rPr>
              <w:t>монитор 27"</w:t>
            </w:r>
          </w:p>
        </w:tc>
        <w:tc>
          <w:tcPr>
            <w:tcW w:w="3403" w:type="dxa"/>
            <w:tcBorders>
              <w:top w:val="single" w:sz="4" w:space="0" w:color="auto"/>
              <w:left w:val="single" w:sz="4" w:space="0" w:color="auto"/>
              <w:bottom w:val="single" w:sz="4" w:space="0" w:color="auto"/>
              <w:right w:val="single" w:sz="4" w:space="0" w:color="auto"/>
            </w:tcBorders>
            <w:vAlign w:val="center"/>
          </w:tcPr>
          <w:p w14:paraId="23F8C813" w14:textId="77777777" w:rsidR="00CC456B" w:rsidRPr="00B051FD" w:rsidRDefault="00CC456B" w:rsidP="0030048D">
            <w:pPr>
              <w:contextualSpacing/>
              <w:jc w:val="center"/>
              <w:textAlignment w:val="baseline"/>
              <w:rPr>
                <w:color w:val="000000"/>
              </w:rPr>
            </w:pPr>
          </w:p>
        </w:tc>
        <w:tc>
          <w:tcPr>
            <w:tcW w:w="993" w:type="dxa"/>
            <w:tcBorders>
              <w:top w:val="single" w:sz="4" w:space="0" w:color="auto"/>
              <w:left w:val="single" w:sz="4" w:space="0" w:color="auto"/>
              <w:bottom w:val="single" w:sz="4" w:space="0" w:color="auto"/>
              <w:right w:val="single" w:sz="4" w:space="0" w:color="auto"/>
            </w:tcBorders>
          </w:tcPr>
          <w:p w14:paraId="1A20580C" w14:textId="77777777" w:rsidR="00CC456B" w:rsidRPr="00B051FD" w:rsidRDefault="00CC456B" w:rsidP="0030048D">
            <w:pPr>
              <w:contextualSpacing/>
              <w:jc w:val="center"/>
              <w:textAlignment w:val="baseline"/>
              <w:rPr>
                <w:color w:val="000000"/>
              </w:rPr>
            </w:pPr>
            <w:r w:rsidRPr="00B051FD">
              <w:rPr>
                <w:color w:val="000000"/>
              </w:rPr>
              <w:t>шт.</w:t>
            </w:r>
          </w:p>
        </w:tc>
        <w:tc>
          <w:tcPr>
            <w:tcW w:w="850" w:type="dxa"/>
            <w:tcBorders>
              <w:top w:val="single" w:sz="4" w:space="0" w:color="auto"/>
              <w:left w:val="single" w:sz="4" w:space="0" w:color="auto"/>
              <w:bottom w:val="single" w:sz="4" w:space="0" w:color="auto"/>
              <w:right w:val="single" w:sz="4" w:space="0" w:color="auto"/>
            </w:tcBorders>
            <w:vAlign w:val="center"/>
          </w:tcPr>
          <w:p w14:paraId="65DE8159" w14:textId="77777777" w:rsidR="00CC456B" w:rsidRPr="00B051FD" w:rsidRDefault="00CC456B" w:rsidP="0030048D">
            <w:pPr>
              <w:contextualSpacing/>
              <w:jc w:val="center"/>
              <w:textAlignment w:val="baseline"/>
              <w:rPr>
                <w:color w:val="000000"/>
              </w:rPr>
            </w:pPr>
            <w:r w:rsidRPr="00B051FD">
              <w:rPr>
                <w:color w:val="000000"/>
              </w:rPr>
              <w:t>1</w:t>
            </w:r>
          </w:p>
        </w:tc>
      </w:tr>
      <w:tr w:rsidR="00CC456B" w:rsidRPr="00B051FD" w14:paraId="49F1D532" w14:textId="77777777" w:rsidTr="0030048D">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5B922A03" w14:textId="77777777" w:rsidR="00CC456B" w:rsidRPr="00B051FD" w:rsidRDefault="00CC456B" w:rsidP="0030048D">
            <w:pPr>
              <w:contextualSpacing/>
              <w:jc w:val="center"/>
              <w:textAlignment w:val="baseline"/>
              <w:rPr>
                <w:color w:val="000000"/>
              </w:rPr>
            </w:pPr>
            <w:r w:rsidRPr="00B051FD">
              <w:rPr>
                <w:color w:val="000000"/>
              </w:rPr>
              <w:t>9</w:t>
            </w:r>
          </w:p>
        </w:tc>
        <w:tc>
          <w:tcPr>
            <w:tcW w:w="3404" w:type="dxa"/>
            <w:tcBorders>
              <w:top w:val="single" w:sz="4" w:space="0" w:color="auto"/>
              <w:left w:val="single" w:sz="4" w:space="0" w:color="auto"/>
              <w:bottom w:val="single" w:sz="4" w:space="0" w:color="auto"/>
              <w:right w:val="single" w:sz="4" w:space="0" w:color="auto"/>
            </w:tcBorders>
            <w:vAlign w:val="center"/>
          </w:tcPr>
          <w:p w14:paraId="11628C89" w14:textId="77777777" w:rsidR="00CC456B" w:rsidRPr="00B051FD" w:rsidRDefault="00CC456B" w:rsidP="0030048D">
            <w:pPr>
              <w:contextualSpacing/>
              <w:textAlignment w:val="baseline"/>
              <w:rPr>
                <w:color w:val="000000"/>
              </w:rPr>
            </w:pPr>
            <w:r w:rsidRPr="00B051FD">
              <w:rPr>
                <w:color w:val="000000"/>
              </w:rPr>
              <w:t>блок резервного питания</w:t>
            </w:r>
          </w:p>
        </w:tc>
        <w:tc>
          <w:tcPr>
            <w:tcW w:w="3403" w:type="dxa"/>
            <w:tcBorders>
              <w:top w:val="single" w:sz="4" w:space="0" w:color="auto"/>
              <w:left w:val="single" w:sz="4" w:space="0" w:color="auto"/>
              <w:bottom w:val="single" w:sz="4" w:space="0" w:color="auto"/>
              <w:right w:val="single" w:sz="4" w:space="0" w:color="auto"/>
            </w:tcBorders>
            <w:vAlign w:val="center"/>
          </w:tcPr>
          <w:p w14:paraId="0CB61646" w14:textId="77777777" w:rsidR="00CC456B" w:rsidRPr="00B051FD" w:rsidRDefault="00CC456B" w:rsidP="0030048D">
            <w:pPr>
              <w:contextualSpacing/>
              <w:jc w:val="center"/>
              <w:textAlignment w:val="baseline"/>
              <w:rPr>
                <w:color w:val="000000"/>
              </w:rPr>
            </w:pPr>
            <w:r w:rsidRPr="00B051FD">
              <w:rPr>
                <w:color w:val="000000"/>
              </w:rPr>
              <w:t>БРП 24-01</w:t>
            </w:r>
          </w:p>
        </w:tc>
        <w:tc>
          <w:tcPr>
            <w:tcW w:w="993" w:type="dxa"/>
            <w:tcBorders>
              <w:top w:val="single" w:sz="4" w:space="0" w:color="auto"/>
              <w:left w:val="single" w:sz="4" w:space="0" w:color="auto"/>
              <w:bottom w:val="single" w:sz="4" w:space="0" w:color="auto"/>
              <w:right w:val="single" w:sz="4" w:space="0" w:color="auto"/>
            </w:tcBorders>
          </w:tcPr>
          <w:p w14:paraId="40813F3D" w14:textId="77777777" w:rsidR="00CC456B" w:rsidRPr="00B051FD" w:rsidRDefault="00CC456B" w:rsidP="0030048D">
            <w:pPr>
              <w:contextualSpacing/>
              <w:jc w:val="center"/>
              <w:textAlignment w:val="baseline"/>
              <w:rPr>
                <w:color w:val="000000"/>
              </w:rPr>
            </w:pPr>
          </w:p>
        </w:tc>
        <w:tc>
          <w:tcPr>
            <w:tcW w:w="850" w:type="dxa"/>
            <w:tcBorders>
              <w:top w:val="single" w:sz="4" w:space="0" w:color="auto"/>
              <w:left w:val="single" w:sz="4" w:space="0" w:color="auto"/>
              <w:bottom w:val="single" w:sz="4" w:space="0" w:color="auto"/>
              <w:right w:val="single" w:sz="4" w:space="0" w:color="auto"/>
            </w:tcBorders>
            <w:vAlign w:val="center"/>
          </w:tcPr>
          <w:p w14:paraId="3963EFC3" w14:textId="77777777" w:rsidR="00CC456B" w:rsidRPr="00B051FD" w:rsidRDefault="00CC456B" w:rsidP="0030048D">
            <w:pPr>
              <w:contextualSpacing/>
              <w:jc w:val="center"/>
              <w:textAlignment w:val="baseline"/>
              <w:rPr>
                <w:color w:val="000000"/>
              </w:rPr>
            </w:pPr>
            <w:r w:rsidRPr="00B051FD">
              <w:rPr>
                <w:color w:val="000000"/>
              </w:rPr>
              <w:t>1</w:t>
            </w:r>
          </w:p>
        </w:tc>
      </w:tr>
    </w:tbl>
    <w:p w14:paraId="5D8CB255" w14:textId="77777777" w:rsidR="00CC456B" w:rsidRPr="00B051FD" w:rsidRDefault="00CC456B" w:rsidP="00CC456B">
      <w:pPr>
        <w:contextualSpacing/>
        <w:rPr>
          <w:b/>
          <w:color w:val="000000"/>
        </w:rPr>
      </w:pPr>
    </w:p>
    <w:p w14:paraId="79A2588B" w14:textId="77777777" w:rsidR="00CC456B" w:rsidRPr="00B051FD" w:rsidRDefault="00CC456B" w:rsidP="00CC456B">
      <w:pPr>
        <w:contextualSpacing/>
        <w:jc w:val="center"/>
        <w:rPr>
          <w:rFonts w:eastAsia="Calibri"/>
          <w:b/>
        </w:rPr>
      </w:pPr>
    </w:p>
    <w:p w14:paraId="642BBB63" w14:textId="77777777" w:rsidR="00CC456B" w:rsidRPr="00B051FD" w:rsidRDefault="00CC456B" w:rsidP="00CC456B">
      <w:pPr>
        <w:contextualSpacing/>
        <w:jc w:val="center"/>
        <w:rPr>
          <w:rFonts w:eastAsia="Calibri"/>
          <w:b/>
          <w:i/>
        </w:rPr>
      </w:pPr>
      <w:r w:rsidRPr="00B051FD">
        <w:rPr>
          <w:rFonts w:eastAsia="Calibri"/>
          <w:b/>
        </w:rPr>
        <w:t>Перечень оборудования автоматической охранной сигнализации в основном здании Объекта и на окружающей его территории (ул. Бестужевская, 50):</w:t>
      </w:r>
    </w:p>
    <w:tbl>
      <w:tblPr>
        <w:tblW w:w="466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3"/>
        <w:gridCol w:w="6326"/>
        <w:gridCol w:w="763"/>
        <w:gridCol w:w="1520"/>
      </w:tblGrid>
      <w:tr w:rsidR="00CC456B" w:rsidRPr="00B051FD" w14:paraId="612C5F1C" w14:textId="77777777" w:rsidTr="0030048D">
        <w:trPr>
          <w:trHeight w:val="38"/>
        </w:trPr>
        <w:tc>
          <w:tcPr>
            <w:tcW w:w="407" w:type="pct"/>
            <w:tcBorders>
              <w:top w:val="single" w:sz="4" w:space="0" w:color="auto"/>
              <w:left w:val="single" w:sz="4" w:space="0" w:color="auto"/>
              <w:bottom w:val="single" w:sz="4" w:space="0" w:color="auto"/>
              <w:right w:val="single" w:sz="4" w:space="0" w:color="auto"/>
            </w:tcBorders>
            <w:vAlign w:val="center"/>
            <w:hideMark/>
          </w:tcPr>
          <w:p w14:paraId="7CC0BE92" w14:textId="77777777" w:rsidR="00CC456B" w:rsidRPr="00B051FD" w:rsidRDefault="00CC456B" w:rsidP="0030048D">
            <w:pPr>
              <w:contextualSpacing/>
              <w:jc w:val="center"/>
              <w:rPr>
                <w:rFonts w:eastAsia="Calibri"/>
                <w:b/>
              </w:rPr>
            </w:pPr>
            <w:r w:rsidRPr="00B051FD">
              <w:rPr>
                <w:rFonts w:eastAsia="Calibri"/>
                <w:b/>
              </w:rPr>
              <w:t>№ пп</w:t>
            </w:r>
          </w:p>
        </w:tc>
        <w:tc>
          <w:tcPr>
            <w:tcW w:w="3375" w:type="pct"/>
            <w:tcBorders>
              <w:top w:val="single" w:sz="4" w:space="0" w:color="auto"/>
              <w:left w:val="single" w:sz="4" w:space="0" w:color="auto"/>
              <w:bottom w:val="single" w:sz="4" w:space="0" w:color="auto"/>
              <w:right w:val="single" w:sz="4" w:space="0" w:color="auto"/>
            </w:tcBorders>
            <w:vAlign w:val="center"/>
            <w:hideMark/>
          </w:tcPr>
          <w:p w14:paraId="095BDFAD" w14:textId="77777777" w:rsidR="00CC456B" w:rsidRPr="00B051FD" w:rsidRDefault="00CC456B" w:rsidP="0030048D">
            <w:pPr>
              <w:contextualSpacing/>
              <w:jc w:val="center"/>
              <w:rPr>
                <w:rFonts w:eastAsia="Calibri"/>
                <w:b/>
              </w:rPr>
            </w:pPr>
            <w:r w:rsidRPr="00B051FD">
              <w:rPr>
                <w:rFonts w:eastAsia="Calibri"/>
                <w:b/>
              </w:rPr>
              <w:t>Вид оборудования</w:t>
            </w:r>
          </w:p>
        </w:tc>
        <w:tc>
          <w:tcPr>
            <w:tcW w:w="407" w:type="pct"/>
            <w:tcBorders>
              <w:top w:val="single" w:sz="4" w:space="0" w:color="auto"/>
              <w:left w:val="single" w:sz="4" w:space="0" w:color="auto"/>
              <w:bottom w:val="single" w:sz="4" w:space="0" w:color="auto"/>
              <w:right w:val="single" w:sz="4" w:space="0" w:color="auto"/>
            </w:tcBorders>
            <w:vAlign w:val="center"/>
            <w:hideMark/>
          </w:tcPr>
          <w:p w14:paraId="24A0B469" w14:textId="77777777" w:rsidR="00CC456B" w:rsidRPr="00B051FD" w:rsidRDefault="00CC456B" w:rsidP="0030048D">
            <w:pPr>
              <w:contextualSpacing/>
              <w:jc w:val="center"/>
              <w:rPr>
                <w:rFonts w:eastAsia="Calibri"/>
                <w:b/>
              </w:rPr>
            </w:pPr>
            <w:r w:rsidRPr="00B051FD">
              <w:rPr>
                <w:rFonts w:eastAsia="Calibri"/>
                <w:b/>
              </w:rPr>
              <w:t>Ед. изм.</w:t>
            </w:r>
          </w:p>
        </w:tc>
        <w:tc>
          <w:tcPr>
            <w:tcW w:w="812" w:type="pct"/>
            <w:tcBorders>
              <w:top w:val="single" w:sz="4" w:space="0" w:color="auto"/>
              <w:left w:val="single" w:sz="4" w:space="0" w:color="auto"/>
              <w:bottom w:val="single" w:sz="4" w:space="0" w:color="auto"/>
              <w:right w:val="single" w:sz="4" w:space="0" w:color="auto"/>
            </w:tcBorders>
            <w:vAlign w:val="center"/>
            <w:hideMark/>
          </w:tcPr>
          <w:p w14:paraId="4435DB57" w14:textId="77777777" w:rsidR="00CC456B" w:rsidRPr="00B051FD" w:rsidRDefault="00CC456B" w:rsidP="0030048D">
            <w:pPr>
              <w:contextualSpacing/>
              <w:jc w:val="center"/>
              <w:rPr>
                <w:rFonts w:eastAsia="Calibri"/>
                <w:b/>
              </w:rPr>
            </w:pPr>
            <w:r w:rsidRPr="00B051FD">
              <w:rPr>
                <w:rFonts w:eastAsia="Calibri"/>
                <w:b/>
              </w:rPr>
              <w:t>Количество</w:t>
            </w:r>
          </w:p>
        </w:tc>
      </w:tr>
      <w:tr w:rsidR="00CC456B" w:rsidRPr="00B051FD" w14:paraId="2A437C72" w14:textId="77777777" w:rsidTr="0030048D">
        <w:trPr>
          <w:trHeight w:val="38"/>
        </w:trPr>
        <w:tc>
          <w:tcPr>
            <w:tcW w:w="407" w:type="pct"/>
            <w:tcBorders>
              <w:top w:val="single" w:sz="4" w:space="0" w:color="auto"/>
              <w:left w:val="single" w:sz="4" w:space="0" w:color="auto"/>
              <w:bottom w:val="single" w:sz="4" w:space="0" w:color="auto"/>
              <w:right w:val="single" w:sz="4" w:space="0" w:color="auto"/>
            </w:tcBorders>
            <w:vAlign w:val="center"/>
          </w:tcPr>
          <w:p w14:paraId="7E49B273" w14:textId="77777777" w:rsidR="00CC456B" w:rsidRPr="00B051FD" w:rsidRDefault="00CC456B" w:rsidP="0030048D">
            <w:pPr>
              <w:widowControl/>
              <w:numPr>
                <w:ilvl w:val="0"/>
                <w:numId w:val="11"/>
              </w:numPr>
              <w:suppressAutoHyphens/>
              <w:autoSpaceDE/>
              <w:adjustRightInd/>
              <w:contextualSpacing/>
              <w:textAlignment w:val="baseline"/>
              <w:rPr>
                <w:rFonts w:eastAsia="Calibri"/>
                <w:color w:val="000000"/>
              </w:rPr>
            </w:pPr>
          </w:p>
        </w:tc>
        <w:tc>
          <w:tcPr>
            <w:tcW w:w="3375" w:type="pct"/>
            <w:tcBorders>
              <w:top w:val="single" w:sz="4" w:space="0" w:color="auto"/>
              <w:left w:val="single" w:sz="4" w:space="0" w:color="auto"/>
              <w:bottom w:val="single" w:sz="4" w:space="0" w:color="auto"/>
              <w:right w:val="single" w:sz="4" w:space="0" w:color="auto"/>
            </w:tcBorders>
            <w:vAlign w:val="center"/>
            <w:hideMark/>
          </w:tcPr>
          <w:p w14:paraId="6C4FDA97" w14:textId="77777777" w:rsidR="00CC456B" w:rsidRPr="00B051FD" w:rsidRDefault="00CC456B" w:rsidP="0030048D">
            <w:pPr>
              <w:contextualSpacing/>
              <w:rPr>
                <w:rFonts w:eastAsia="Calibri"/>
                <w:color w:val="000000"/>
              </w:rPr>
            </w:pPr>
            <w:r w:rsidRPr="00B051FD">
              <w:rPr>
                <w:rFonts w:eastAsia="Calibri"/>
                <w:color w:val="000000"/>
              </w:rPr>
              <w:t>Извещатели , инфракрасные пассивные</w:t>
            </w:r>
          </w:p>
        </w:tc>
        <w:tc>
          <w:tcPr>
            <w:tcW w:w="407" w:type="pct"/>
            <w:tcBorders>
              <w:top w:val="single" w:sz="4" w:space="0" w:color="auto"/>
              <w:left w:val="single" w:sz="4" w:space="0" w:color="auto"/>
              <w:bottom w:val="single" w:sz="4" w:space="0" w:color="auto"/>
              <w:right w:val="single" w:sz="4" w:space="0" w:color="auto"/>
            </w:tcBorders>
            <w:hideMark/>
          </w:tcPr>
          <w:p w14:paraId="4E81B396" w14:textId="77777777" w:rsidR="00CC456B" w:rsidRPr="00B051FD" w:rsidRDefault="00CC456B" w:rsidP="0030048D">
            <w:pPr>
              <w:contextualSpacing/>
              <w:jc w:val="center"/>
              <w:rPr>
                <w:rFonts w:eastAsia="Calibri"/>
              </w:rPr>
            </w:pPr>
            <w:r w:rsidRPr="00B051FD">
              <w:rPr>
                <w:rFonts w:eastAsia="Calibri"/>
                <w:color w:val="000000"/>
              </w:rPr>
              <w:t>Шт.</w:t>
            </w:r>
          </w:p>
        </w:tc>
        <w:tc>
          <w:tcPr>
            <w:tcW w:w="812" w:type="pct"/>
            <w:tcBorders>
              <w:top w:val="single" w:sz="4" w:space="0" w:color="auto"/>
              <w:left w:val="single" w:sz="4" w:space="0" w:color="auto"/>
              <w:bottom w:val="single" w:sz="4" w:space="0" w:color="auto"/>
              <w:right w:val="single" w:sz="4" w:space="0" w:color="auto"/>
            </w:tcBorders>
            <w:vAlign w:val="center"/>
            <w:hideMark/>
          </w:tcPr>
          <w:p w14:paraId="60D36E83" w14:textId="77777777" w:rsidR="00CC456B" w:rsidRPr="00B051FD" w:rsidRDefault="00CC456B" w:rsidP="0030048D">
            <w:pPr>
              <w:contextualSpacing/>
              <w:jc w:val="center"/>
              <w:rPr>
                <w:rFonts w:eastAsia="Calibri"/>
                <w:color w:val="000000"/>
              </w:rPr>
            </w:pPr>
            <w:r w:rsidRPr="00B051FD">
              <w:rPr>
                <w:rFonts w:eastAsia="Calibri"/>
                <w:color w:val="000000"/>
              </w:rPr>
              <w:t>58</w:t>
            </w:r>
          </w:p>
        </w:tc>
      </w:tr>
      <w:tr w:rsidR="00CC456B" w:rsidRPr="00B051FD" w14:paraId="1E952B17" w14:textId="77777777" w:rsidTr="0030048D">
        <w:trPr>
          <w:trHeight w:val="137"/>
        </w:trPr>
        <w:tc>
          <w:tcPr>
            <w:tcW w:w="407" w:type="pct"/>
            <w:tcBorders>
              <w:top w:val="single" w:sz="4" w:space="0" w:color="auto"/>
              <w:left w:val="single" w:sz="4" w:space="0" w:color="auto"/>
              <w:bottom w:val="single" w:sz="4" w:space="0" w:color="auto"/>
              <w:right w:val="single" w:sz="4" w:space="0" w:color="auto"/>
            </w:tcBorders>
            <w:vAlign w:val="center"/>
          </w:tcPr>
          <w:p w14:paraId="7A09E79E" w14:textId="77777777" w:rsidR="00CC456B" w:rsidRPr="00B051FD" w:rsidRDefault="00CC456B" w:rsidP="0030048D">
            <w:pPr>
              <w:widowControl/>
              <w:numPr>
                <w:ilvl w:val="0"/>
                <w:numId w:val="11"/>
              </w:numPr>
              <w:suppressAutoHyphens/>
              <w:autoSpaceDE/>
              <w:adjustRightInd/>
              <w:ind w:hanging="436"/>
              <w:contextualSpacing/>
              <w:jc w:val="center"/>
              <w:textAlignment w:val="baseline"/>
              <w:rPr>
                <w:rFonts w:eastAsia="Calibri"/>
                <w:color w:val="000000"/>
              </w:rPr>
            </w:pPr>
          </w:p>
        </w:tc>
        <w:tc>
          <w:tcPr>
            <w:tcW w:w="3375" w:type="pct"/>
            <w:tcBorders>
              <w:top w:val="single" w:sz="4" w:space="0" w:color="auto"/>
              <w:left w:val="single" w:sz="4" w:space="0" w:color="auto"/>
              <w:bottom w:val="single" w:sz="4" w:space="0" w:color="auto"/>
              <w:right w:val="single" w:sz="4" w:space="0" w:color="auto"/>
            </w:tcBorders>
            <w:vAlign w:val="center"/>
            <w:hideMark/>
          </w:tcPr>
          <w:p w14:paraId="6907A02B" w14:textId="77777777" w:rsidR="00CC456B" w:rsidRPr="00B051FD" w:rsidRDefault="00CC456B" w:rsidP="0030048D">
            <w:pPr>
              <w:contextualSpacing/>
              <w:rPr>
                <w:rFonts w:eastAsia="Calibri"/>
                <w:color w:val="000000"/>
              </w:rPr>
            </w:pPr>
            <w:r w:rsidRPr="00B051FD">
              <w:rPr>
                <w:rFonts w:eastAsia="Calibri"/>
                <w:color w:val="000000"/>
              </w:rPr>
              <w:t>Извещатель охранный пассивный уличного исполнения тип 1</w:t>
            </w:r>
          </w:p>
        </w:tc>
        <w:tc>
          <w:tcPr>
            <w:tcW w:w="407" w:type="pct"/>
            <w:tcBorders>
              <w:top w:val="single" w:sz="4" w:space="0" w:color="auto"/>
              <w:left w:val="single" w:sz="4" w:space="0" w:color="auto"/>
              <w:bottom w:val="single" w:sz="4" w:space="0" w:color="auto"/>
              <w:right w:val="single" w:sz="4" w:space="0" w:color="auto"/>
            </w:tcBorders>
            <w:hideMark/>
          </w:tcPr>
          <w:p w14:paraId="6498708E" w14:textId="77777777" w:rsidR="00CC456B" w:rsidRPr="00B051FD" w:rsidRDefault="00CC456B" w:rsidP="0030048D">
            <w:pPr>
              <w:contextualSpacing/>
              <w:jc w:val="center"/>
              <w:rPr>
                <w:rFonts w:eastAsia="Calibri"/>
              </w:rPr>
            </w:pPr>
            <w:r w:rsidRPr="00B051FD">
              <w:rPr>
                <w:rFonts w:eastAsia="Calibri"/>
                <w:color w:val="000000"/>
              </w:rPr>
              <w:t>Шт.</w:t>
            </w:r>
          </w:p>
        </w:tc>
        <w:tc>
          <w:tcPr>
            <w:tcW w:w="812" w:type="pct"/>
            <w:tcBorders>
              <w:top w:val="single" w:sz="4" w:space="0" w:color="auto"/>
              <w:left w:val="single" w:sz="4" w:space="0" w:color="auto"/>
              <w:bottom w:val="single" w:sz="4" w:space="0" w:color="auto"/>
              <w:right w:val="single" w:sz="4" w:space="0" w:color="auto"/>
            </w:tcBorders>
            <w:vAlign w:val="center"/>
            <w:hideMark/>
          </w:tcPr>
          <w:p w14:paraId="4722D6BF" w14:textId="77777777" w:rsidR="00CC456B" w:rsidRPr="00B051FD" w:rsidRDefault="00CC456B" w:rsidP="0030048D">
            <w:pPr>
              <w:contextualSpacing/>
              <w:jc w:val="center"/>
              <w:rPr>
                <w:rFonts w:eastAsia="Calibri"/>
                <w:color w:val="000000"/>
              </w:rPr>
            </w:pPr>
            <w:r w:rsidRPr="00B051FD">
              <w:rPr>
                <w:rFonts w:eastAsia="Calibri"/>
                <w:color w:val="000000"/>
              </w:rPr>
              <w:t>12</w:t>
            </w:r>
          </w:p>
        </w:tc>
      </w:tr>
      <w:tr w:rsidR="00CC456B" w:rsidRPr="00B051FD" w14:paraId="34C456DC" w14:textId="77777777" w:rsidTr="0030048D">
        <w:trPr>
          <w:trHeight w:val="130"/>
        </w:trPr>
        <w:tc>
          <w:tcPr>
            <w:tcW w:w="407" w:type="pct"/>
            <w:tcBorders>
              <w:top w:val="single" w:sz="4" w:space="0" w:color="auto"/>
              <w:left w:val="single" w:sz="4" w:space="0" w:color="auto"/>
              <w:bottom w:val="single" w:sz="4" w:space="0" w:color="auto"/>
              <w:right w:val="single" w:sz="4" w:space="0" w:color="auto"/>
            </w:tcBorders>
            <w:vAlign w:val="center"/>
          </w:tcPr>
          <w:p w14:paraId="5BA2D2B1" w14:textId="77777777" w:rsidR="00CC456B" w:rsidRPr="00B051FD" w:rsidRDefault="00CC456B" w:rsidP="0030048D">
            <w:pPr>
              <w:widowControl/>
              <w:numPr>
                <w:ilvl w:val="0"/>
                <w:numId w:val="11"/>
              </w:numPr>
              <w:suppressAutoHyphens/>
              <w:autoSpaceDE/>
              <w:adjustRightInd/>
              <w:ind w:hanging="436"/>
              <w:contextualSpacing/>
              <w:jc w:val="center"/>
              <w:textAlignment w:val="baseline"/>
              <w:rPr>
                <w:rFonts w:eastAsia="Calibri"/>
                <w:color w:val="000000"/>
              </w:rPr>
            </w:pPr>
          </w:p>
        </w:tc>
        <w:tc>
          <w:tcPr>
            <w:tcW w:w="3375" w:type="pct"/>
            <w:tcBorders>
              <w:top w:val="single" w:sz="4" w:space="0" w:color="auto"/>
              <w:left w:val="single" w:sz="4" w:space="0" w:color="auto"/>
              <w:bottom w:val="single" w:sz="4" w:space="0" w:color="auto"/>
              <w:right w:val="single" w:sz="4" w:space="0" w:color="auto"/>
            </w:tcBorders>
            <w:vAlign w:val="center"/>
            <w:hideMark/>
          </w:tcPr>
          <w:p w14:paraId="1079B921" w14:textId="77777777" w:rsidR="00CC456B" w:rsidRPr="00B051FD" w:rsidRDefault="00CC456B" w:rsidP="0030048D">
            <w:pPr>
              <w:contextualSpacing/>
              <w:rPr>
                <w:rFonts w:eastAsia="Calibri"/>
                <w:color w:val="000000"/>
              </w:rPr>
            </w:pPr>
            <w:r w:rsidRPr="00B051FD">
              <w:rPr>
                <w:rFonts w:eastAsia="Calibri"/>
                <w:color w:val="000000"/>
              </w:rPr>
              <w:t>Извещатель охранный пассивный уличного исполнения тип 2</w:t>
            </w:r>
          </w:p>
        </w:tc>
        <w:tc>
          <w:tcPr>
            <w:tcW w:w="407" w:type="pct"/>
            <w:tcBorders>
              <w:top w:val="single" w:sz="4" w:space="0" w:color="auto"/>
              <w:left w:val="single" w:sz="4" w:space="0" w:color="auto"/>
              <w:bottom w:val="single" w:sz="4" w:space="0" w:color="auto"/>
              <w:right w:val="single" w:sz="4" w:space="0" w:color="auto"/>
            </w:tcBorders>
            <w:hideMark/>
          </w:tcPr>
          <w:p w14:paraId="28BFDEE3" w14:textId="77777777" w:rsidR="00CC456B" w:rsidRPr="00B051FD" w:rsidRDefault="00CC456B" w:rsidP="0030048D">
            <w:pPr>
              <w:contextualSpacing/>
              <w:jc w:val="center"/>
              <w:rPr>
                <w:rFonts w:eastAsia="Calibri"/>
              </w:rPr>
            </w:pPr>
            <w:r w:rsidRPr="00B051FD">
              <w:rPr>
                <w:rFonts w:eastAsia="Calibri"/>
                <w:color w:val="000000"/>
              </w:rPr>
              <w:t>Шт.</w:t>
            </w:r>
          </w:p>
        </w:tc>
        <w:tc>
          <w:tcPr>
            <w:tcW w:w="812" w:type="pct"/>
            <w:tcBorders>
              <w:top w:val="single" w:sz="4" w:space="0" w:color="auto"/>
              <w:left w:val="single" w:sz="4" w:space="0" w:color="auto"/>
              <w:bottom w:val="single" w:sz="4" w:space="0" w:color="auto"/>
              <w:right w:val="single" w:sz="4" w:space="0" w:color="auto"/>
            </w:tcBorders>
            <w:vAlign w:val="center"/>
            <w:hideMark/>
          </w:tcPr>
          <w:p w14:paraId="63D67145" w14:textId="77777777" w:rsidR="00CC456B" w:rsidRPr="00B051FD" w:rsidRDefault="00CC456B" w:rsidP="0030048D">
            <w:pPr>
              <w:contextualSpacing/>
              <w:jc w:val="center"/>
              <w:rPr>
                <w:rFonts w:eastAsia="Calibri"/>
                <w:color w:val="000000"/>
              </w:rPr>
            </w:pPr>
            <w:r w:rsidRPr="00B051FD">
              <w:rPr>
                <w:rFonts w:eastAsia="Calibri"/>
                <w:color w:val="000000"/>
              </w:rPr>
              <w:t>8</w:t>
            </w:r>
          </w:p>
        </w:tc>
      </w:tr>
      <w:tr w:rsidR="00CC456B" w:rsidRPr="00B051FD" w14:paraId="59C18069" w14:textId="77777777" w:rsidTr="0030048D">
        <w:trPr>
          <w:trHeight w:val="137"/>
        </w:trPr>
        <w:tc>
          <w:tcPr>
            <w:tcW w:w="407" w:type="pct"/>
            <w:tcBorders>
              <w:top w:val="single" w:sz="4" w:space="0" w:color="auto"/>
              <w:left w:val="single" w:sz="4" w:space="0" w:color="auto"/>
              <w:bottom w:val="single" w:sz="4" w:space="0" w:color="auto"/>
              <w:right w:val="single" w:sz="4" w:space="0" w:color="auto"/>
            </w:tcBorders>
            <w:vAlign w:val="center"/>
          </w:tcPr>
          <w:p w14:paraId="6B44F3E3" w14:textId="77777777" w:rsidR="00CC456B" w:rsidRPr="00B051FD" w:rsidRDefault="00CC456B" w:rsidP="0030048D">
            <w:pPr>
              <w:widowControl/>
              <w:numPr>
                <w:ilvl w:val="0"/>
                <w:numId w:val="11"/>
              </w:numPr>
              <w:suppressAutoHyphens/>
              <w:autoSpaceDE/>
              <w:adjustRightInd/>
              <w:ind w:hanging="436"/>
              <w:contextualSpacing/>
              <w:jc w:val="center"/>
              <w:textAlignment w:val="baseline"/>
              <w:rPr>
                <w:rFonts w:eastAsia="Calibri"/>
                <w:color w:val="000000"/>
              </w:rPr>
            </w:pPr>
          </w:p>
        </w:tc>
        <w:tc>
          <w:tcPr>
            <w:tcW w:w="3375" w:type="pct"/>
            <w:tcBorders>
              <w:top w:val="single" w:sz="4" w:space="0" w:color="auto"/>
              <w:left w:val="single" w:sz="4" w:space="0" w:color="auto"/>
              <w:bottom w:val="single" w:sz="4" w:space="0" w:color="auto"/>
              <w:right w:val="single" w:sz="4" w:space="0" w:color="auto"/>
            </w:tcBorders>
            <w:vAlign w:val="center"/>
            <w:hideMark/>
          </w:tcPr>
          <w:p w14:paraId="4F4D2D9F" w14:textId="77777777" w:rsidR="00CC456B" w:rsidRPr="00B051FD" w:rsidRDefault="00CC456B" w:rsidP="0030048D">
            <w:pPr>
              <w:contextualSpacing/>
              <w:rPr>
                <w:rFonts w:eastAsia="Calibri"/>
                <w:color w:val="000000"/>
              </w:rPr>
            </w:pPr>
            <w:r w:rsidRPr="00B051FD">
              <w:rPr>
                <w:rFonts w:eastAsia="Calibri"/>
                <w:color w:val="000000"/>
              </w:rPr>
              <w:t>Извещатель охранный пассивный уличного исполнения тип 3</w:t>
            </w:r>
          </w:p>
        </w:tc>
        <w:tc>
          <w:tcPr>
            <w:tcW w:w="407" w:type="pct"/>
            <w:tcBorders>
              <w:top w:val="single" w:sz="4" w:space="0" w:color="auto"/>
              <w:left w:val="single" w:sz="4" w:space="0" w:color="auto"/>
              <w:bottom w:val="single" w:sz="4" w:space="0" w:color="auto"/>
              <w:right w:val="single" w:sz="4" w:space="0" w:color="auto"/>
            </w:tcBorders>
            <w:hideMark/>
          </w:tcPr>
          <w:p w14:paraId="5EDC04CD" w14:textId="77777777" w:rsidR="00CC456B" w:rsidRPr="00B051FD" w:rsidRDefault="00CC456B" w:rsidP="0030048D">
            <w:pPr>
              <w:contextualSpacing/>
              <w:jc w:val="center"/>
              <w:rPr>
                <w:rFonts w:eastAsia="Calibri"/>
              </w:rPr>
            </w:pPr>
            <w:r w:rsidRPr="00B051FD">
              <w:rPr>
                <w:rFonts w:eastAsia="Calibri"/>
                <w:color w:val="000000"/>
              </w:rPr>
              <w:t>Шт.</w:t>
            </w:r>
          </w:p>
        </w:tc>
        <w:tc>
          <w:tcPr>
            <w:tcW w:w="812" w:type="pct"/>
            <w:tcBorders>
              <w:top w:val="single" w:sz="4" w:space="0" w:color="auto"/>
              <w:left w:val="single" w:sz="4" w:space="0" w:color="auto"/>
              <w:bottom w:val="single" w:sz="4" w:space="0" w:color="auto"/>
              <w:right w:val="single" w:sz="4" w:space="0" w:color="auto"/>
            </w:tcBorders>
            <w:vAlign w:val="center"/>
            <w:hideMark/>
          </w:tcPr>
          <w:p w14:paraId="39B116B9" w14:textId="77777777" w:rsidR="00CC456B" w:rsidRPr="00B051FD" w:rsidRDefault="00CC456B" w:rsidP="0030048D">
            <w:pPr>
              <w:contextualSpacing/>
              <w:jc w:val="center"/>
              <w:rPr>
                <w:rFonts w:eastAsia="Calibri"/>
                <w:color w:val="000000"/>
              </w:rPr>
            </w:pPr>
            <w:r w:rsidRPr="00B051FD">
              <w:rPr>
                <w:rFonts w:eastAsia="Calibri"/>
                <w:color w:val="000000"/>
              </w:rPr>
              <w:t>13</w:t>
            </w:r>
          </w:p>
        </w:tc>
      </w:tr>
      <w:tr w:rsidR="00CC456B" w:rsidRPr="00B051FD" w14:paraId="63D471C6" w14:textId="77777777" w:rsidTr="0030048D">
        <w:trPr>
          <w:trHeight w:val="137"/>
        </w:trPr>
        <w:tc>
          <w:tcPr>
            <w:tcW w:w="407" w:type="pct"/>
            <w:tcBorders>
              <w:top w:val="single" w:sz="4" w:space="0" w:color="auto"/>
              <w:left w:val="single" w:sz="4" w:space="0" w:color="auto"/>
              <w:bottom w:val="single" w:sz="4" w:space="0" w:color="auto"/>
              <w:right w:val="single" w:sz="4" w:space="0" w:color="auto"/>
            </w:tcBorders>
            <w:vAlign w:val="center"/>
          </w:tcPr>
          <w:p w14:paraId="6F6827BD" w14:textId="77777777" w:rsidR="00CC456B" w:rsidRPr="00B051FD" w:rsidRDefault="00CC456B" w:rsidP="0030048D">
            <w:pPr>
              <w:widowControl/>
              <w:numPr>
                <w:ilvl w:val="0"/>
                <w:numId w:val="11"/>
              </w:numPr>
              <w:suppressAutoHyphens/>
              <w:autoSpaceDE/>
              <w:adjustRightInd/>
              <w:ind w:hanging="436"/>
              <w:contextualSpacing/>
              <w:jc w:val="center"/>
              <w:textAlignment w:val="baseline"/>
              <w:rPr>
                <w:rFonts w:eastAsia="Calibri"/>
                <w:color w:val="000000"/>
              </w:rPr>
            </w:pPr>
          </w:p>
        </w:tc>
        <w:tc>
          <w:tcPr>
            <w:tcW w:w="3375" w:type="pct"/>
            <w:tcBorders>
              <w:top w:val="single" w:sz="4" w:space="0" w:color="auto"/>
              <w:left w:val="single" w:sz="4" w:space="0" w:color="auto"/>
              <w:bottom w:val="single" w:sz="4" w:space="0" w:color="auto"/>
              <w:right w:val="single" w:sz="4" w:space="0" w:color="auto"/>
            </w:tcBorders>
            <w:vAlign w:val="center"/>
            <w:hideMark/>
          </w:tcPr>
          <w:p w14:paraId="09C97792" w14:textId="77777777" w:rsidR="00CC456B" w:rsidRPr="00B051FD" w:rsidRDefault="00CC456B" w:rsidP="0030048D">
            <w:pPr>
              <w:contextualSpacing/>
              <w:rPr>
                <w:rFonts w:eastAsia="Calibri"/>
                <w:color w:val="000000"/>
              </w:rPr>
            </w:pPr>
            <w:r w:rsidRPr="00B051FD">
              <w:rPr>
                <w:rFonts w:eastAsia="Calibri"/>
                <w:color w:val="000000"/>
              </w:rPr>
              <w:t>Извещатель охранный магнитоконтактный</w:t>
            </w:r>
          </w:p>
        </w:tc>
        <w:tc>
          <w:tcPr>
            <w:tcW w:w="407" w:type="pct"/>
            <w:tcBorders>
              <w:top w:val="single" w:sz="4" w:space="0" w:color="auto"/>
              <w:left w:val="single" w:sz="4" w:space="0" w:color="auto"/>
              <w:bottom w:val="single" w:sz="4" w:space="0" w:color="auto"/>
              <w:right w:val="single" w:sz="4" w:space="0" w:color="auto"/>
            </w:tcBorders>
            <w:hideMark/>
          </w:tcPr>
          <w:p w14:paraId="10FCE3E6" w14:textId="77777777" w:rsidR="00CC456B" w:rsidRPr="00B051FD" w:rsidRDefault="00CC456B" w:rsidP="0030048D">
            <w:pPr>
              <w:contextualSpacing/>
              <w:jc w:val="center"/>
              <w:rPr>
                <w:rFonts w:eastAsia="Calibri"/>
              </w:rPr>
            </w:pPr>
            <w:r w:rsidRPr="00B051FD">
              <w:rPr>
                <w:rFonts w:eastAsia="Calibri"/>
                <w:color w:val="000000"/>
              </w:rPr>
              <w:t>Шт.</w:t>
            </w:r>
          </w:p>
        </w:tc>
        <w:tc>
          <w:tcPr>
            <w:tcW w:w="812" w:type="pct"/>
            <w:tcBorders>
              <w:top w:val="single" w:sz="4" w:space="0" w:color="auto"/>
              <w:left w:val="single" w:sz="4" w:space="0" w:color="auto"/>
              <w:bottom w:val="single" w:sz="4" w:space="0" w:color="auto"/>
              <w:right w:val="single" w:sz="4" w:space="0" w:color="auto"/>
            </w:tcBorders>
            <w:vAlign w:val="center"/>
            <w:hideMark/>
          </w:tcPr>
          <w:p w14:paraId="50BFA973" w14:textId="77777777" w:rsidR="00CC456B" w:rsidRPr="00B051FD" w:rsidRDefault="00CC456B" w:rsidP="0030048D">
            <w:pPr>
              <w:contextualSpacing/>
              <w:jc w:val="center"/>
              <w:rPr>
                <w:rFonts w:eastAsia="Calibri"/>
                <w:color w:val="000000"/>
              </w:rPr>
            </w:pPr>
            <w:r w:rsidRPr="00B051FD">
              <w:rPr>
                <w:rFonts w:eastAsia="Calibri"/>
                <w:color w:val="000000"/>
              </w:rPr>
              <w:t>74</w:t>
            </w:r>
          </w:p>
        </w:tc>
      </w:tr>
      <w:tr w:rsidR="00CC456B" w:rsidRPr="00B051FD" w14:paraId="695EAA51" w14:textId="77777777" w:rsidTr="0030048D">
        <w:trPr>
          <w:trHeight w:val="137"/>
        </w:trPr>
        <w:tc>
          <w:tcPr>
            <w:tcW w:w="407" w:type="pct"/>
            <w:tcBorders>
              <w:top w:val="single" w:sz="4" w:space="0" w:color="auto"/>
              <w:left w:val="single" w:sz="4" w:space="0" w:color="auto"/>
              <w:bottom w:val="single" w:sz="4" w:space="0" w:color="auto"/>
              <w:right w:val="single" w:sz="4" w:space="0" w:color="auto"/>
            </w:tcBorders>
            <w:vAlign w:val="center"/>
          </w:tcPr>
          <w:p w14:paraId="681DA054" w14:textId="77777777" w:rsidR="00CC456B" w:rsidRPr="00B051FD" w:rsidRDefault="00CC456B" w:rsidP="0030048D">
            <w:pPr>
              <w:widowControl/>
              <w:numPr>
                <w:ilvl w:val="0"/>
                <w:numId w:val="11"/>
              </w:numPr>
              <w:suppressAutoHyphens/>
              <w:autoSpaceDE/>
              <w:adjustRightInd/>
              <w:ind w:hanging="436"/>
              <w:contextualSpacing/>
              <w:jc w:val="center"/>
              <w:textAlignment w:val="baseline"/>
              <w:rPr>
                <w:rFonts w:eastAsia="Calibri"/>
                <w:color w:val="000000"/>
              </w:rPr>
            </w:pPr>
          </w:p>
        </w:tc>
        <w:tc>
          <w:tcPr>
            <w:tcW w:w="3375" w:type="pct"/>
            <w:tcBorders>
              <w:top w:val="single" w:sz="4" w:space="0" w:color="auto"/>
              <w:left w:val="single" w:sz="4" w:space="0" w:color="auto"/>
              <w:bottom w:val="single" w:sz="4" w:space="0" w:color="auto"/>
              <w:right w:val="single" w:sz="4" w:space="0" w:color="auto"/>
            </w:tcBorders>
            <w:vAlign w:val="center"/>
            <w:hideMark/>
          </w:tcPr>
          <w:p w14:paraId="539CA9D4" w14:textId="77777777" w:rsidR="00CC456B" w:rsidRPr="00B051FD" w:rsidRDefault="00CC456B" w:rsidP="0030048D">
            <w:pPr>
              <w:contextualSpacing/>
              <w:rPr>
                <w:rFonts w:eastAsia="Calibri"/>
                <w:color w:val="000000"/>
              </w:rPr>
            </w:pPr>
            <w:r w:rsidRPr="00B051FD">
              <w:rPr>
                <w:rFonts w:eastAsia="Calibri"/>
                <w:bCs/>
                <w:color w:val="000000"/>
              </w:rPr>
              <w:t>Монитор 19"</w:t>
            </w:r>
          </w:p>
        </w:tc>
        <w:tc>
          <w:tcPr>
            <w:tcW w:w="407" w:type="pct"/>
            <w:tcBorders>
              <w:top w:val="single" w:sz="4" w:space="0" w:color="auto"/>
              <w:left w:val="single" w:sz="4" w:space="0" w:color="auto"/>
              <w:bottom w:val="single" w:sz="4" w:space="0" w:color="auto"/>
              <w:right w:val="single" w:sz="4" w:space="0" w:color="auto"/>
            </w:tcBorders>
            <w:vAlign w:val="center"/>
            <w:hideMark/>
          </w:tcPr>
          <w:p w14:paraId="3C2C18C3" w14:textId="77777777" w:rsidR="00CC456B" w:rsidRPr="00B051FD" w:rsidRDefault="00CC456B" w:rsidP="0030048D">
            <w:pPr>
              <w:contextualSpacing/>
              <w:jc w:val="center"/>
              <w:rPr>
                <w:rFonts w:eastAsia="Calibri"/>
                <w:color w:val="000000"/>
              </w:rPr>
            </w:pPr>
            <w:r w:rsidRPr="00B051FD">
              <w:rPr>
                <w:rFonts w:eastAsia="Calibri"/>
                <w:color w:val="000000"/>
              </w:rPr>
              <w:t>Шт.</w:t>
            </w:r>
          </w:p>
        </w:tc>
        <w:tc>
          <w:tcPr>
            <w:tcW w:w="812" w:type="pct"/>
            <w:tcBorders>
              <w:top w:val="single" w:sz="4" w:space="0" w:color="auto"/>
              <w:left w:val="single" w:sz="4" w:space="0" w:color="auto"/>
              <w:bottom w:val="single" w:sz="4" w:space="0" w:color="auto"/>
              <w:right w:val="single" w:sz="4" w:space="0" w:color="auto"/>
            </w:tcBorders>
            <w:vAlign w:val="center"/>
            <w:hideMark/>
          </w:tcPr>
          <w:p w14:paraId="02BEB627" w14:textId="77777777" w:rsidR="00CC456B" w:rsidRPr="00B051FD" w:rsidRDefault="00CC456B" w:rsidP="0030048D">
            <w:pPr>
              <w:contextualSpacing/>
              <w:jc w:val="center"/>
              <w:rPr>
                <w:rFonts w:eastAsia="Calibri"/>
                <w:color w:val="000000"/>
              </w:rPr>
            </w:pPr>
            <w:r w:rsidRPr="00B051FD">
              <w:rPr>
                <w:rFonts w:eastAsia="Calibri"/>
                <w:color w:val="000000"/>
              </w:rPr>
              <w:t>1</w:t>
            </w:r>
          </w:p>
        </w:tc>
      </w:tr>
      <w:tr w:rsidR="00CC456B" w:rsidRPr="00B051FD" w14:paraId="101D210F" w14:textId="77777777" w:rsidTr="0030048D">
        <w:trPr>
          <w:trHeight w:val="137"/>
        </w:trPr>
        <w:tc>
          <w:tcPr>
            <w:tcW w:w="407" w:type="pct"/>
            <w:tcBorders>
              <w:top w:val="single" w:sz="4" w:space="0" w:color="auto"/>
              <w:left w:val="single" w:sz="4" w:space="0" w:color="auto"/>
              <w:bottom w:val="single" w:sz="4" w:space="0" w:color="auto"/>
              <w:right w:val="single" w:sz="4" w:space="0" w:color="auto"/>
            </w:tcBorders>
            <w:vAlign w:val="center"/>
          </w:tcPr>
          <w:p w14:paraId="6FB8CF73" w14:textId="77777777" w:rsidR="00CC456B" w:rsidRPr="00B051FD" w:rsidRDefault="00CC456B" w:rsidP="0030048D">
            <w:pPr>
              <w:widowControl/>
              <w:numPr>
                <w:ilvl w:val="0"/>
                <w:numId w:val="11"/>
              </w:numPr>
              <w:suppressAutoHyphens/>
              <w:autoSpaceDE/>
              <w:adjustRightInd/>
              <w:ind w:hanging="436"/>
              <w:contextualSpacing/>
              <w:jc w:val="center"/>
              <w:textAlignment w:val="baseline"/>
              <w:rPr>
                <w:rFonts w:eastAsia="Calibri"/>
                <w:color w:val="000000"/>
              </w:rPr>
            </w:pPr>
          </w:p>
        </w:tc>
        <w:tc>
          <w:tcPr>
            <w:tcW w:w="3375" w:type="pct"/>
            <w:tcBorders>
              <w:top w:val="single" w:sz="4" w:space="0" w:color="auto"/>
              <w:left w:val="single" w:sz="4" w:space="0" w:color="auto"/>
              <w:bottom w:val="single" w:sz="4" w:space="0" w:color="auto"/>
              <w:right w:val="single" w:sz="4" w:space="0" w:color="auto"/>
            </w:tcBorders>
            <w:vAlign w:val="center"/>
            <w:hideMark/>
          </w:tcPr>
          <w:p w14:paraId="1FFB6072" w14:textId="77777777" w:rsidR="00CC456B" w:rsidRPr="00B051FD" w:rsidRDefault="00CC456B" w:rsidP="0030048D">
            <w:pPr>
              <w:contextualSpacing/>
              <w:rPr>
                <w:rFonts w:eastAsia="Calibri"/>
                <w:color w:val="000000"/>
              </w:rPr>
            </w:pPr>
            <w:r w:rsidRPr="00B051FD">
              <w:rPr>
                <w:rFonts w:eastAsia="Calibri"/>
                <w:color w:val="000000"/>
              </w:rPr>
              <w:t>Блок индикации</w:t>
            </w:r>
          </w:p>
        </w:tc>
        <w:tc>
          <w:tcPr>
            <w:tcW w:w="407" w:type="pct"/>
            <w:tcBorders>
              <w:top w:val="single" w:sz="4" w:space="0" w:color="auto"/>
              <w:left w:val="single" w:sz="4" w:space="0" w:color="auto"/>
              <w:bottom w:val="single" w:sz="4" w:space="0" w:color="auto"/>
              <w:right w:val="single" w:sz="4" w:space="0" w:color="auto"/>
            </w:tcBorders>
            <w:vAlign w:val="center"/>
            <w:hideMark/>
          </w:tcPr>
          <w:p w14:paraId="09AFBE06" w14:textId="77777777" w:rsidR="00CC456B" w:rsidRPr="00B051FD" w:rsidRDefault="00CC456B" w:rsidP="0030048D">
            <w:pPr>
              <w:contextualSpacing/>
              <w:jc w:val="center"/>
              <w:rPr>
                <w:rFonts w:eastAsia="Calibri"/>
                <w:color w:val="000000"/>
              </w:rPr>
            </w:pPr>
            <w:r w:rsidRPr="00B051FD">
              <w:rPr>
                <w:rFonts w:eastAsia="Calibri"/>
                <w:color w:val="000000"/>
              </w:rPr>
              <w:t>Шт.</w:t>
            </w:r>
          </w:p>
        </w:tc>
        <w:tc>
          <w:tcPr>
            <w:tcW w:w="812" w:type="pct"/>
            <w:tcBorders>
              <w:top w:val="single" w:sz="4" w:space="0" w:color="auto"/>
              <w:left w:val="single" w:sz="4" w:space="0" w:color="auto"/>
              <w:bottom w:val="single" w:sz="4" w:space="0" w:color="auto"/>
              <w:right w:val="single" w:sz="4" w:space="0" w:color="auto"/>
            </w:tcBorders>
            <w:vAlign w:val="center"/>
            <w:hideMark/>
          </w:tcPr>
          <w:p w14:paraId="3619A008" w14:textId="77777777" w:rsidR="00CC456B" w:rsidRPr="00B051FD" w:rsidRDefault="00CC456B" w:rsidP="0030048D">
            <w:pPr>
              <w:contextualSpacing/>
              <w:jc w:val="center"/>
              <w:rPr>
                <w:rFonts w:eastAsia="Calibri"/>
                <w:color w:val="000000"/>
              </w:rPr>
            </w:pPr>
            <w:r w:rsidRPr="00B051FD">
              <w:rPr>
                <w:rFonts w:eastAsia="Calibri"/>
                <w:color w:val="000000"/>
              </w:rPr>
              <w:t>1</w:t>
            </w:r>
          </w:p>
        </w:tc>
      </w:tr>
      <w:tr w:rsidR="00CC456B" w:rsidRPr="00B051FD" w14:paraId="7FBBE06C" w14:textId="77777777" w:rsidTr="0030048D">
        <w:trPr>
          <w:trHeight w:val="137"/>
        </w:trPr>
        <w:tc>
          <w:tcPr>
            <w:tcW w:w="407" w:type="pct"/>
            <w:tcBorders>
              <w:top w:val="single" w:sz="4" w:space="0" w:color="auto"/>
              <w:left w:val="single" w:sz="4" w:space="0" w:color="auto"/>
              <w:bottom w:val="single" w:sz="4" w:space="0" w:color="auto"/>
              <w:right w:val="single" w:sz="4" w:space="0" w:color="auto"/>
            </w:tcBorders>
            <w:vAlign w:val="center"/>
          </w:tcPr>
          <w:p w14:paraId="488A013C" w14:textId="77777777" w:rsidR="00CC456B" w:rsidRPr="00B051FD" w:rsidRDefault="00CC456B" w:rsidP="0030048D">
            <w:pPr>
              <w:widowControl/>
              <w:numPr>
                <w:ilvl w:val="0"/>
                <w:numId w:val="11"/>
              </w:numPr>
              <w:suppressAutoHyphens/>
              <w:autoSpaceDE/>
              <w:adjustRightInd/>
              <w:ind w:hanging="436"/>
              <w:contextualSpacing/>
              <w:jc w:val="center"/>
              <w:textAlignment w:val="baseline"/>
              <w:rPr>
                <w:rFonts w:eastAsia="Calibri"/>
                <w:color w:val="000000"/>
              </w:rPr>
            </w:pPr>
          </w:p>
        </w:tc>
        <w:tc>
          <w:tcPr>
            <w:tcW w:w="3375" w:type="pct"/>
            <w:tcBorders>
              <w:top w:val="single" w:sz="4" w:space="0" w:color="auto"/>
              <w:left w:val="single" w:sz="4" w:space="0" w:color="auto"/>
              <w:bottom w:val="single" w:sz="4" w:space="0" w:color="auto"/>
              <w:right w:val="single" w:sz="4" w:space="0" w:color="auto"/>
            </w:tcBorders>
            <w:vAlign w:val="center"/>
            <w:hideMark/>
          </w:tcPr>
          <w:p w14:paraId="715E2AE4" w14:textId="77777777" w:rsidR="00CC456B" w:rsidRPr="00B051FD" w:rsidRDefault="00CC456B" w:rsidP="0030048D">
            <w:pPr>
              <w:contextualSpacing/>
              <w:rPr>
                <w:rFonts w:eastAsia="Calibri"/>
                <w:color w:val="000000"/>
              </w:rPr>
            </w:pPr>
            <w:r w:rsidRPr="00B051FD">
              <w:rPr>
                <w:rFonts w:eastAsia="Calibri"/>
                <w:color w:val="000000"/>
              </w:rPr>
              <w:t>Прибор приемо-контрольный</w:t>
            </w:r>
          </w:p>
        </w:tc>
        <w:tc>
          <w:tcPr>
            <w:tcW w:w="407" w:type="pct"/>
            <w:tcBorders>
              <w:top w:val="single" w:sz="4" w:space="0" w:color="auto"/>
              <w:left w:val="single" w:sz="4" w:space="0" w:color="auto"/>
              <w:bottom w:val="single" w:sz="4" w:space="0" w:color="auto"/>
              <w:right w:val="single" w:sz="4" w:space="0" w:color="auto"/>
            </w:tcBorders>
            <w:vAlign w:val="center"/>
            <w:hideMark/>
          </w:tcPr>
          <w:p w14:paraId="44A073B3" w14:textId="77777777" w:rsidR="00CC456B" w:rsidRPr="00B051FD" w:rsidRDefault="00CC456B" w:rsidP="0030048D">
            <w:pPr>
              <w:contextualSpacing/>
              <w:jc w:val="center"/>
              <w:rPr>
                <w:rFonts w:eastAsia="Calibri"/>
                <w:color w:val="000000"/>
              </w:rPr>
            </w:pPr>
            <w:r w:rsidRPr="00B051FD">
              <w:rPr>
                <w:rFonts w:eastAsia="Calibri"/>
                <w:color w:val="000000"/>
              </w:rPr>
              <w:t>Шт.</w:t>
            </w:r>
          </w:p>
        </w:tc>
        <w:tc>
          <w:tcPr>
            <w:tcW w:w="812" w:type="pct"/>
            <w:tcBorders>
              <w:top w:val="single" w:sz="4" w:space="0" w:color="auto"/>
              <w:left w:val="single" w:sz="4" w:space="0" w:color="auto"/>
              <w:bottom w:val="single" w:sz="4" w:space="0" w:color="auto"/>
              <w:right w:val="single" w:sz="4" w:space="0" w:color="auto"/>
            </w:tcBorders>
            <w:vAlign w:val="center"/>
            <w:hideMark/>
          </w:tcPr>
          <w:p w14:paraId="5A837211" w14:textId="77777777" w:rsidR="00CC456B" w:rsidRPr="00B051FD" w:rsidRDefault="00CC456B" w:rsidP="0030048D">
            <w:pPr>
              <w:contextualSpacing/>
              <w:jc w:val="center"/>
              <w:rPr>
                <w:rFonts w:eastAsia="Calibri"/>
                <w:color w:val="000000"/>
              </w:rPr>
            </w:pPr>
            <w:r w:rsidRPr="00B051FD">
              <w:rPr>
                <w:rFonts w:eastAsia="Calibri"/>
                <w:color w:val="000000"/>
              </w:rPr>
              <w:t>12</w:t>
            </w:r>
          </w:p>
        </w:tc>
      </w:tr>
      <w:tr w:rsidR="00CC456B" w:rsidRPr="00B051FD" w14:paraId="647E056B" w14:textId="77777777" w:rsidTr="0030048D">
        <w:trPr>
          <w:trHeight w:val="141"/>
        </w:trPr>
        <w:tc>
          <w:tcPr>
            <w:tcW w:w="407" w:type="pct"/>
            <w:tcBorders>
              <w:top w:val="single" w:sz="4" w:space="0" w:color="auto"/>
              <w:left w:val="single" w:sz="4" w:space="0" w:color="auto"/>
              <w:bottom w:val="single" w:sz="4" w:space="0" w:color="auto"/>
              <w:right w:val="single" w:sz="4" w:space="0" w:color="auto"/>
            </w:tcBorders>
            <w:vAlign w:val="center"/>
          </w:tcPr>
          <w:p w14:paraId="659D7ECD" w14:textId="77777777" w:rsidR="00CC456B" w:rsidRPr="00B051FD" w:rsidRDefault="00CC456B" w:rsidP="0030048D">
            <w:pPr>
              <w:widowControl/>
              <w:numPr>
                <w:ilvl w:val="0"/>
                <w:numId w:val="11"/>
              </w:numPr>
              <w:suppressAutoHyphens/>
              <w:autoSpaceDE/>
              <w:adjustRightInd/>
              <w:ind w:hanging="436"/>
              <w:contextualSpacing/>
              <w:jc w:val="center"/>
              <w:textAlignment w:val="baseline"/>
              <w:rPr>
                <w:rFonts w:eastAsia="Calibri"/>
                <w:color w:val="000000"/>
              </w:rPr>
            </w:pPr>
          </w:p>
        </w:tc>
        <w:tc>
          <w:tcPr>
            <w:tcW w:w="3375" w:type="pct"/>
            <w:tcBorders>
              <w:top w:val="single" w:sz="4" w:space="0" w:color="auto"/>
              <w:left w:val="single" w:sz="4" w:space="0" w:color="auto"/>
              <w:bottom w:val="single" w:sz="4" w:space="0" w:color="auto"/>
              <w:right w:val="single" w:sz="4" w:space="0" w:color="auto"/>
            </w:tcBorders>
            <w:vAlign w:val="center"/>
            <w:hideMark/>
          </w:tcPr>
          <w:p w14:paraId="66166A25" w14:textId="77777777" w:rsidR="00CC456B" w:rsidRPr="00B051FD" w:rsidRDefault="00CC456B" w:rsidP="0030048D">
            <w:pPr>
              <w:contextualSpacing/>
              <w:rPr>
                <w:rFonts w:eastAsia="Calibri"/>
                <w:color w:val="000000"/>
              </w:rPr>
            </w:pPr>
            <w:r w:rsidRPr="00B051FD">
              <w:rPr>
                <w:rFonts w:eastAsia="Calibri"/>
                <w:color w:val="000000"/>
              </w:rPr>
              <w:t>Преобразователь интерфейса</w:t>
            </w:r>
          </w:p>
        </w:tc>
        <w:tc>
          <w:tcPr>
            <w:tcW w:w="407" w:type="pct"/>
            <w:tcBorders>
              <w:top w:val="single" w:sz="4" w:space="0" w:color="auto"/>
              <w:left w:val="single" w:sz="4" w:space="0" w:color="auto"/>
              <w:bottom w:val="single" w:sz="4" w:space="0" w:color="auto"/>
              <w:right w:val="single" w:sz="4" w:space="0" w:color="auto"/>
            </w:tcBorders>
            <w:vAlign w:val="center"/>
            <w:hideMark/>
          </w:tcPr>
          <w:p w14:paraId="04F2E7F5" w14:textId="77777777" w:rsidR="00CC456B" w:rsidRPr="00B051FD" w:rsidRDefault="00CC456B" w:rsidP="0030048D">
            <w:pPr>
              <w:contextualSpacing/>
              <w:jc w:val="center"/>
              <w:rPr>
                <w:rFonts w:eastAsia="Calibri"/>
                <w:color w:val="000000"/>
              </w:rPr>
            </w:pPr>
            <w:r w:rsidRPr="00B051FD">
              <w:rPr>
                <w:rFonts w:eastAsia="Calibri"/>
                <w:color w:val="000000"/>
              </w:rPr>
              <w:t>Шт.</w:t>
            </w:r>
          </w:p>
        </w:tc>
        <w:tc>
          <w:tcPr>
            <w:tcW w:w="812" w:type="pct"/>
            <w:tcBorders>
              <w:top w:val="single" w:sz="4" w:space="0" w:color="auto"/>
              <w:left w:val="single" w:sz="4" w:space="0" w:color="auto"/>
              <w:bottom w:val="single" w:sz="4" w:space="0" w:color="auto"/>
              <w:right w:val="single" w:sz="4" w:space="0" w:color="auto"/>
            </w:tcBorders>
            <w:vAlign w:val="center"/>
            <w:hideMark/>
          </w:tcPr>
          <w:p w14:paraId="75B965A9" w14:textId="77777777" w:rsidR="00CC456B" w:rsidRPr="00B051FD" w:rsidRDefault="00CC456B" w:rsidP="0030048D">
            <w:pPr>
              <w:contextualSpacing/>
              <w:jc w:val="center"/>
              <w:rPr>
                <w:rFonts w:eastAsia="Calibri"/>
                <w:color w:val="000000"/>
              </w:rPr>
            </w:pPr>
            <w:r w:rsidRPr="00B051FD">
              <w:rPr>
                <w:rFonts w:eastAsia="Calibri"/>
                <w:color w:val="000000"/>
              </w:rPr>
              <w:t>1</w:t>
            </w:r>
          </w:p>
        </w:tc>
      </w:tr>
      <w:tr w:rsidR="00CC456B" w:rsidRPr="00B051FD" w14:paraId="140E013B" w14:textId="77777777" w:rsidTr="0030048D">
        <w:trPr>
          <w:trHeight w:val="137"/>
        </w:trPr>
        <w:tc>
          <w:tcPr>
            <w:tcW w:w="407" w:type="pct"/>
            <w:tcBorders>
              <w:top w:val="single" w:sz="4" w:space="0" w:color="auto"/>
              <w:left w:val="single" w:sz="4" w:space="0" w:color="auto"/>
              <w:bottom w:val="single" w:sz="4" w:space="0" w:color="auto"/>
              <w:right w:val="single" w:sz="4" w:space="0" w:color="auto"/>
            </w:tcBorders>
            <w:vAlign w:val="center"/>
          </w:tcPr>
          <w:p w14:paraId="51A2D1FB" w14:textId="77777777" w:rsidR="00CC456B" w:rsidRPr="00B051FD" w:rsidRDefault="00CC456B" w:rsidP="0030048D">
            <w:pPr>
              <w:widowControl/>
              <w:numPr>
                <w:ilvl w:val="0"/>
                <w:numId w:val="11"/>
              </w:numPr>
              <w:suppressAutoHyphens/>
              <w:autoSpaceDE/>
              <w:adjustRightInd/>
              <w:ind w:hanging="436"/>
              <w:contextualSpacing/>
              <w:jc w:val="center"/>
              <w:textAlignment w:val="baseline"/>
              <w:rPr>
                <w:rFonts w:eastAsia="Calibri"/>
                <w:color w:val="000000"/>
              </w:rPr>
            </w:pPr>
          </w:p>
        </w:tc>
        <w:tc>
          <w:tcPr>
            <w:tcW w:w="3375" w:type="pct"/>
            <w:tcBorders>
              <w:top w:val="single" w:sz="4" w:space="0" w:color="auto"/>
              <w:left w:val="single" w:sz="4" w:space="0" w:color="auto"/>
              <w:bottom w:val="single" w:sz="4" w:space="0" w:color="auto"/>
              <w:right w:val="single" w:sz="4" w:space="0" w:color="auto"/>
            </w:tcBorders>
            <w:vAlign w:val="center"/>
            <w:hideMark/>
          </w:tcPr>
          <w:p w14:paraId="6E5E6A8A" w14:textId="77777777" w:rsidR="00CC456B" w:rsidRPr="00B051FD" w:rsidRDefault="00CC456B" w:rsidP="0030048D">
            <w:pPr>
              <w:contextualSpacing/>
              <w:rPr>
                <w:rFonts w:eastAsia="Calibri"/>
                <w:color w:val="000000"/>
              </w:rPr>
            </w:pPr>
            <w:r w:rsidRPr="00B051FD">
              <w:rPr>
                <w:rFonts w:eastAsia="Calibri"/>
                <w:color w:val="000000"/>
              </w:rPr>
              <w:t>Блок бесперебойного питания</w:t>
            </w:r>
          </w:p>
        </w:tc>
        <w:tc>
          <w:tcPr>
            <w:tcW w:w="407" w:type="pct"/>
            <w:tcBorders>
              <w:top w:val="single" w:sz="4" w:space="0" w:color="auto"/>
              <w:left w:val="single" w:sz="4" w:space="0" w:color="auto"/>
              <w:bottom w:val="single" w:sz="4" w:space="0" w:color="auto"/>
              <w:right w:val="single" w:sz="4" w:space="0" w:color="auto"/>
            </w:tcBorders>
            <w:vAlign w:val="center"/>
            <w:hideMark/>
          </w:tcPr>
          <w:p w14:paraId="372A209A" w14:textId="77777777" w:rsidR="00CC456B" w:rsidRPr="00B051FD" w:rsidRDefault="00CC456B" w:rsidP="0030048D">
            <w:pPr>
              <w:contextualSpacing/>
              <w:jc w:val="center"/>
              <w:rPr>
                <w:rFonts w:eastAsia="Calibri"/>
                <w:color w:val="000000"/>
              </w:rPr>
            </w:pPr>
            <w:r w:rsidRPr="00B051FD">
              <w:rPr>
                <w:rFonts w:eastAsia="Calibri"/>
                <w:color w:val="000000"/>
              </w:rPr>
              <w:t>Шт.</w:t>
            </w:r>
          </w:p>
        </w:tc>
        <w:tc>
          <w:tcPr>
            <w:tcW w:w="812" w:type="pct"/>
            <w:tcBorders>
              <w:top w:val="single" w:sz="4" w:space="0" w:color="auto"/>
              <w:left w:val="single" w:sz="4" w:space="0" w:color="auto"/>
              <w:bottom w:val="single" w:sz="4" w:space="0" w:color="auto"/>
              <w:right w:val="single" w:sz="4" w:space="0" w:color="auto"/>
            </w:tcBorders>
            <w:vAlign w:val="center"/>
            <w:hideMark/>
          </w:tcPr>
          <w:p w14:paraId="66318025" w14:textId="77777777" w:rsidR="00CC456B" w:rsidRPr="00B051FD" w:rsidRDefault="00CC456B" w:rsidP="0030048D">
            <w:pPr>
              <w:contextualSpacing/>
              <w:jc w:val="center"/>
              <w:rPr>
                <w:rFonts w:eastAsia="Calibri"/>
                <w:color w:val="000000"/>
              </w:rPr>
            </w:pPr>
            <w:r w:rsidRPr="00B051FD">
              <w:rPr>
                <w:rFonts w:eastAsia="Calibri"/>
                <w:color w:val="000000"/>
              </w:rPr>
              <w:t>2</w:t>
            </w:r>
          </w:p>
        </w:tc>
      </w:tr>
      <w:tr w:rsidR="00CC456B" w:rsidRPr="00B051FD" w14:paraId="1B19486B" w14:textId="77777777" w:rsidTr="0030048D">
        <w:trPr>
          <w:trHeight w:val="137"/>
        </w:trPr>
        <w:tc>
          <w:tcPr>
            <w:tcW w:w="407" w:type="pct"/>
            <w:tcBorders>
              <w:top w:val="single" w:sz="4" w:space="0" w:color="auto"/>
              <w:left w:val="single" w:sz="4" w:space="0" w:color="auto"/>
              <w:bottom w:val="single" w:sz="4" w:space="0" w:color="auto"/>
              <w:right w:val="single" w:sz="4" w:space="0" w:color="auto"/>
            </w:tcBorders>
            <w:vAlign w:val="center"/>
          </w:tcPr>
          <w:p w14:paraId="7851FC96" w14:textId="77777777" w:rsidR="00CC456B" w:rsidRPr="00B051FD" w:rsidRDefault="00CC456B" w:rsidP="0030048D">
            <w:pPr>
              <w:widowControl/>
              <w:numPr>
                <w:ilvl w:val="0"/>
                <w:numId w:val="11"/>
              </w:numPr>
              <w:suppressAutoHyphens/>
              <w:autoSpaceDE/>
              <w:adjustRightInd/>
              <w:ind w:hanging="436"/>
              <w:contextualSpacing/>
              <w:jc w:val="center"/>
              <w:textAlignment w:val="baseline"/>
              <w:rPr>
                <w:rFonts w:eastAsia="Calibri"/>
                <w:color w:val="000000"/>
              </w:rPr>
            </w:pPr>
          </w:p>
        </w:tc>
        <w:tc>
          <w:tcPr>
            <w:tcW w:w="3375" w:type="pct"/>
            <w:tcBorders>
              <w:top w:val="single" w:sz="4" w:space="0" w:color="auto"/>
              <w:left w:val="single" w:sz="4" w:space="0" w:color="auto"/>
              <w:bottom w:val="single" w:sz="4" w:space="0" w:color="auto"/>
              <w:right w:val="single" w:sz="4" w:space="0" w:color="auto"/>
            </w:tcBorders>
            <w:vAlign w:val="center"/>
            <w:hideMark/>
          </w:tcPr>
          <w:p w14:paraId="7C54039E" w14:textId="77777777" w:rsidR="00CC456B" w:rsidRPr="00B051FD" w:rsidRDefault="00CC456B" w:rsidP="0030048D">
            <w:pPr>
              <w:contextualSpacing/>
              <w:rPr>
                <w:rFonts w:eastAsia="Calibri"/>
                <w:color w:val="000000"/>
              </w:rPr>
            </w:pPr>
            <w:r w:rsidRPr="00B051FD">
              <w:rPr>
                <w:rFonts w:eastAsia="Calibri"/>
                <w:color w:val="000000"/>
              </w:rPr>
              <w:t>Пульт контроля и управления</w:t>
            </w:r>
          </w:p>
        </w:tc>
        <w:tc>
          <w:tcPr>
            <w:tcW w:w="407" w:type="pct"/>
            <w:tcBorders>
              <w:top w:val="single" w:sz="4" w:space="0" w:color="auto"/>
              <w:left w:val="single" w:sz="4" w:space="0" w:color="auto"/>
              <w:bottom w:val="single" w:sz="4" w:space="0" w:color="auto"/>
              <w:right w:val="single" w:sz="4" w:space="0" w:color="auto"/>
            </w:tcBorders>
            <w:vAlign w:val="center"/>
            <w:hideMark/>
          </w:tcPr>
          <w:p w14:paraId="3E1BD1CA" w14:textId="77777777" w:rsidR="00CC456B" w:rsidRPr="00B051FD" w:rsidRDefault="00CC456B" w:rsidP="0030048D">
            <w:pPr>
              <w:contextualSpacing/>
              <w:jc w:val="center"/>
              <w:rPr>
                <w:rFonts w:eastAsia="Calibri"/>
                <w:color w:val="000000"/>
              </w:rPr>
            </w:pPr>
            <w:r w:rsidRPr="00B051FD">
              <w:rPr>
                <w:rFonts w:eastAsia="Calibri"/>
                <w:color w:val="000000"/>
              </w:rPr>
              <w:t>Шт.</w:t>
            </w:r>
          </w:p>
        </w:tc>
        <w:tc>
          <w:tcPr>
            <w:tcW w:w="812" w:type="pct"/>
            <w:tcBorders>
              <w:top w:val="single" w:sz="4" w:space="0" w:color="auto"/>
              <w:left w:val="single" w:sz="4" w:space="0" w:color="auto"/>
              <w:bottom w:val="single" w:sz="4" w:space="0" w:color="auto"/>
              <w:right w:val="single" w:sz="4" w:space="0" w:color="auto"/>
            </w:tcBorders>
            <w:vAlign w:val="center"/>
            <w:hideMark/>
          </w:tcPr>
          <w:p w14:paraId="4C4C02EE" w14:textId="77777777" w:rsidR="00CC456B" w:rsidRPr="00B051FD" w:rsidRDefault="00CC456B" w:rsidP="0030048D">
            <w:pPr>
              <w:contextualSpacing/>
              <w:jc w:val="center"/>
              <w:rPr>
                <w:rFonts w:eastAsia="Calibri"/>
                <w:color w:val="000000"/>
              </w:rPr>
            </w:pPr>
            <w:r w:rsidRPr="00B051FD">
              <w:rPr>
                <w:rFonts w:eastAsia="Calibri"/>
                <w:color w:val="000000"/>
              </w:rPr>
              <w:t>1</w:t>
            </w:r>
          </w:p>
        </w:tc>
      </w:tr>
      <w:tr w:rsidR="00CC456B" w:rsidRPr="00B051FD" w14:paraId="10BE76AA" w14:textId="77777777" w:rsidTr="0030048D">
        <w:trPr>
          <w:trHeight w:val="137"/>
        </w:trPr>
        <w:tc>
          <w:tcPr>
            <w:tcW w:w="407" w:type="pct"/>
            <w:tcBorders>
              <w:top w:val="single" w:sz="4" w:space="0" w:color="auto"/>
              <w:left w:val="single" w:sz="4" w:space="0" w:color="auto"/>
              <w:bottom w:val="single" w:sz="4" w:space="0" w:color="auto"/>
              <w:right w:val="single" w:sz="4" w:space="0" w:color="auto"/>
            </w:tcBorders>
            <w:vAlign w:val="center"/>
          </w:tcPr>
          <w:p w14:paraId="33FBF030" w14:textId="77777777" w:rsidR="00CC456B" w:rsidRPr="00B051FD" w:rsidRDefault="00CC456B" w:rsidP="0030048D">
            <w:pPr>
              <w:widowControl/>
              <w:numPr>
                <w:ilvl w:val="0"/>
                <w:numId w:val="11"/>
              </w:numPr>
              <w:suppressAutoHyphens/>
              <w:autoSpaceDE/>
              <w:adjustRightInd/>
              <w:ind w:hanging="436"/>
              <w:contextualSpacing/>
              <w:jc w:val="center"/>
              <w:textAlignment w:val="baseline"/>
              <w:rPr>
                <w:rFonts w:eastAsia="Calibri"/>
                <w:color w:val="000000"/>
              </w:rPr>
            </w:pPr>
          </w:p>
        </w:tc>
        <w:tc>
          <w:tcPr>
            <w:tcW w:w="3375" w:type="pct"/>
            <w:tcBorders>
              <w:top w:val="single" w:sz="4" w:space="0" w:color="auto"/>
              <w:left w:val="single" w:sz="4" w:space="0" w:color="auto"/>
              <w:bottom w:val="single" w:sz="4" w:space="0" w:color="auto"/>
              <w:right w:val="single" w:sz="4" w:space="0" w:color="auto"/>
            </w:tcBorders>
            <w:vAlign w:val="center"/>
            <w:hideMark/>
          </w:tcPr>
          <w:p w14:paraId="633A2792" w14:textId="77777777" w:rsidR="00CC456B" w:rsidRPr="00B051FD" w:rsidRDefault="00CC456B" w:rsidP="0030048D">
            <w:pPr>
              <w:contextualSpacing/>
              <w:rPr>
                <w:rFonts w:eastAsia="Calibri"/>
                <w:color w:val="000000"/>
              </w:rPr>
            </w:pPr>
            <w:r w:rsidRPr="00B051FD">
              <w:rPr>
                <w:rFonts w:eastAsia="Calibri"/>
                <w:color w:val="000000"/>
              </w:rPr>
              <w:t>Блок питания</w:t>
            </w:r>
          </w:p>
        </w:tc>
        <w:tc>
          <w:tcPr>
            <w:tcW w:w="407" w:type="pct"/>
            <w:tcBorders>
              <w:top w:val="single" w:sz="4" w:space="0" w:color="auto"/>
              <w:left w:val="single" w:sz="4" w:space="0" w:color="auto"/>
              <w:bottom w:val="single" w:sz="4" w:space="0" w:color="auto"/>
              <w:right w:val="single" w:sz="4" w:space="0" w:color="auto"/>
            </w:tcBorders>
            <w:vAlign w:val="center"/>
            <w:hideMark/>
          </w:tcPr>
          <w:p w14:paraId="490CE67A" w14:textId="77777777" w:rsidR="00CC456B" w:rsidRPr="00B051FD" w:rsidRDefault="00CC456B" w:rsidP="0030048D">
            <w:pPr>
              <w:contextualSpacing/>
              <w:jc w:val="center"/>
              <w:rPr>
                <w:rFonts w:eastAsia="Calibri"/>
                <w:color w:val="000000"/>
              </w:rPr>
            </w:pPr>
            <w:r w:rsidRPr="00B051FD">
              <w:rPr>
                <w:rFonts w:eastAsia="Calibri"/>
                <w:color w:val="000000"/>
              </w:rPr>
              <w:t>Шт.</w:t>
            </w:r>
          </w:p>
        </w:tc>
        <w:tc>
          <w:tcPr>
            <w:tcW w:w="812" w:type="pct"/>
            <w:tcBorders>
              <w:top w:val="single" w:sz="4" w:space="0" w:color="auto"/>
              <w:left w:val="single" w:sz="4" w:space="0" w:color="auto"/>
              <w:bottom w:val="single" w:sz="4" w:space="0" w:color="auto"/>
              <w:right w:val="single" w:sz="4" w:space="0" w:color="auto"/>
            </w:tcBorders>
            <w:vAlign w:val="center"/>
            <w:hideMark/>
          </w:tcPr>
          <w:p w14:paraId="0EF2B961" w14:textId="77777777" w:rsidR="00CC456B" w:rsidRPr="00B051FD" w:rsidRDefault="00CC456B" w:rsidP="0030048D">
            <w:pPr>
              <w:contextualSpacing/>
              <w:jc w:val="center"/>
              <w:rPr>
                <w:rFonts w:eastAsia="Calibri"/>
                <w:color w:val="000000"/>
              </w:rPr>
            </w:pPr>
            <w:r w:rsidRPr="00B051FD">
              <w:rPr>
                <w:rFonts w:eastAsia="Calibri"/>
                <w:color w:val="000000"/>
              </w:rPr>
              <w:t>5</w:t>
            </w:r>
          </w:p>
        </w:tc>
      </w:tr>
      <w:tr w:rsidR="00CC456B" w:rsidRPr="00B051FD" w14:paraId="13362903" w14:textId="77777777" w:rsidTr="0030048D">
        <w:trPr>
          <w:trHeight w:val="137"/>
        </w:trPr>
        <w:tc>
          <w:tcPr>
            <w:tcW w:w="407" w:type="pct"/>
            <w:tcBorders>
              <w:top w:val="single" w:sz="4" w:space="0" w:color="auto"/>
              <w:left w:val="single" w:sz="4" w:space="0" w:color="auto"/>
              <w:bottom w:val="single" w:sz="4" w:space="0" w:color="auto"/>
              <w:right w:val="single" w:sz="4" w:space="0" w:color="auto"/>
            </w:tcBorders>
            <w:vAlign w:val="center"/>
          </w:tcPr>
          <w:p w14:paraId="75DB029D" w14:textId="77777777" w:rsidR="00CC456B" w:rsidRPr="00B051FD" w:rsidRDefault="00CC456B" w:rsidP="0030048D">
            <w:pPr>
              <w:widowControl/>
              <w:numPr>
                <w:ilvl w:val="0"/>
                <w:numId w:val="11"/>
              </w:numPr>
              <w:suppressAutoHyphens/>
              <w:autoSpaceDE/>
              <w:adjustRightInd/>
              <w:ind w:hanging="436"/>
              <w:contextualSpacing/>
              <w:jc w:val="center"/>
              <w:textAlignment w:val="baseline"/>
              <w:rPr>
                <w:rFonts w:eastAsia="Calibri"/>
                <w:color w:val="000000"/>
              </w:rPr>
            </w:pPr>
          </w:p>
        </w:tc>
        <w:tc>
          <w:tcPr>
            <w:tcW w:w="3375" w:type="pct"/>
            <w:tcBorders>
              <w:top w:val="single" w:sz="4" w:space="0" w:color="auto"/>
              <w:left w:val="single" w:sz="4" w:space="0" w:color="auto"/>
              <w:bottom w:val="single" w:sz="4" w:space="0" w:color="auto"/>
              <w:right w:val="single" w:sz="4" w:space="0" w:color="auto"/>
            </w:tcBorders>
            <w:vAlign w:val="center"/>
            <w:hideMark/>
          </w:tcPr>
          <w:p w14:paraId="6E003D57" w14:textId="77777777" w:rsidR="00CC456B" w:rsidRPr="00B051FD" w:rsidRDefault="00CC456B" w:rsidP="0030048D">
            <w:pPr>
              <w:contextualSpacing/>
              <w:rPr>
                <w:rFonts w:eastAsia="Calibri"/>
                <w:bCs/>
                <w:color w:val="000000"/>
              </w:rPr>
            </w:pPr>
            <w:r w:rsidRPr="00B051FD">
              <w:rPr>
                <w:rFonts w:eastAsia="Calibri"/>
                <w:color w:val="000000"/>
              </w:rPr>
              <w:t>АРМ оператора</w:t>
            </w:r>
          </w:p>
        </w:tc>
        <w:tc>
          <w:tcPr>
            <w:tcW w:w="407" w:type="pct"/>
            <w:tcBorders>
              <w:top w:val="single" w:sz="4" w:space="0" w:color="auto"/>
              <w:left w:val="single" w:sz="4" w:space="0" w:color="auto"/>
              <w:bottom w:val="single" w:sz="4" w:space="0" w:color="auto"/>
              <w:right w:val="single" w:sz="4" w:space="0" w:color="auto"/>
            </w:tcBorders>
            <w:hideMark/>
          </w:tcPr>
          <w:p w14:paraId="1A3E19A2" w14:textId="77777777" w:rsidR="00CC456B" w:rsidRPr="00B051FD" w:rsidRDefault="00CC456B" w:rsidP="0030048D">
            <w:pPr>
              <w:contextualSpacing/>
              <w:jc w:val="center"/>
              <w:rPr>
                <w:rFonts w:eastAsia="Calibri"/>
              </w:rPr>
            </w:pPr>
            <w:r w:rsidRPr="00B051FD">
              <w:rPr>
                <w:rFonts w:eastAsia="Calibri"/>
                <w:color w:val="000000"/>
              </w:rPr>
              <w:t>Шт.</w:t>
            </w:r>
          </w:p>
        </w:tc>
        <w:tc>
          <w:tcPr>
            <w:tcW w:w="812" w:type="pct"/>
            <w:tcBorders>
              <w:top w:val="single" w:sz="4" w:space="0" w:color="auto"/>
              <w:left w:val="single" w:sz="4" w:space="0" w:color="auto"/>
              <w:bottom w:val="single" w:sz="4" w:space="0" w:color="auto"/>
              <w:right w:val="single" w:sz="4" w:space="0" w:color="auto"/>
            </w:tcBorders>
            <w:vAlign w:val="center"/>
            <w:hideMark/>
          </w:tcPr>
          <w:p w14:paraId="5B6A2C66" w14:textId="77777777" w:rsidR="00CC456B" w:rsidRPr="00B051FD" w:rsidRDefault="00CC456B" w:rsidP="0030048D">
            <w:pPr>
              <w:contextualSpacing/>
              <w:jc w:val="center"/>
              <w:rPr>
                <w:rFonts w:eastAsia="Calibri"/>
                <w:color w:val="000000"/>
              </w:rPr>
            </w:pPr>
            <w:r w:rsidRPr="00B051FD">
              <w:rPr>
                <w:rFonts w:eastAsia="Calibri"/>
                <w:color w:val="000000"/>
              </w:rPr>
              <w:t>1</w:t>
            </w:r>
          </w:p>
        </w:tc>
      </w:tr>
      <w:tr w:rsidR="00CC456B" w:rsidRPr="00B051FD" w14:paraId="37BA0387" w14:textId="77777777" w:rsidTr="0030048D">
        <w:trPr>
          <w:trHeight w:val="141"/>
        </w:trPr>
        <w:tc>
          <w:tcPr>
            <w:tcW w:w="407" w:type="pct"/>
            <w:tcBorders>
              <w:top w:val="single" w:sz="4" w:space="0" w:color="auto"/>
              <w:left w:val="single" w:sz="4" w:space="0" w:color="auto"/>
              <w:bottom w:val="single" w:sz="4" w:space="0" w:color="auto"/>
              <w:right w:val="single" w:sz="4" w:space="0" w:color="auto"/>
            </w:tcBorders>
            <w:vAlign w:val="center"/>
          </w:tcPr>
          <w:p w14:paraId="1FD01768" w14:textId="77777777" w:rsidR="00CC456B" w:rsidRPr="00B051FD" w:rsidRDefault="00CC456B" w:rsidP="0030048D">
            <w:pPr>
              <w:widowControl/>
              <w:numPr>
                <w:ilvl w:val="0"/>
                <w:numId w:val="11"/>
              </w:numPr>
              <w:suppressAutoHyphens/>
              <w:autoSpaceDE/>
              <w:adjustRightInd/>
              <w:ind w:hanging="436"/>
              <w:contextualSpacing/>
              <w:jc w:val="center"/>
              <w:textAlignment w:val="baseline"/>
              <w:rPr>
                <w:rFonts w:eastAsia="Calibri"/>
                <w:color w:val="000000"/>
              </w:rPr>
            </w:pPr>
          </w:p>
        </w:tc>
        <w:tc>
          <w:tcPr>
            <w:tcW w:w="3375" w:type="pct"/>
            <w:tcBorders>
              <w:top w:val="single" w:sz="4" w:space="0" w:color="auto"/>
              <w:left w:val="single" w:sz="4" w:space="0" w:color="auto"/>
              <w:bottom w:val="single" w:sz="4" w:space="0" w:color="auto"/>
              <w:right w:val="single" w:sz="4" w:space="0" w:color="auto"/>
            </w:tcBorders>
            <w:vAlign w:val="center"/>
            <w:hideMark/>
          </w:tcPr>
          <w:p w14:paraId="0D1EB6EB" w14:textId="77777777" w:rsidR="00CC456B" w:rsidRPr="00B051FD" w:rsidRDefault="00CC456B" w:rsidP="0030048D">
            <w:pPr>
              <w:contextualSpacing/>
              <w:rPr>
                <w:rFonts w:eastAsia="Calibri"/>
                <w:color w:val="000000"/>
              </w:rPr>
            </w:pPr>
            <w:r w:rsidRPr="00B051FD">
              <w:rPr>
                <w:rFonts w:eastAsia="Calibri"/>
                <w:color w:val="000000"/>
              </w:rPr>
              <w:t>ПО клиента системы</w:t>
            </w:r>
          </w:p>
        </w:tc>
        <w:tc>
          <w:tcPr>
            <w:tcW w:w="407" w:type="pct"/>
            <w:tcBorders>
              <w:top w:val="single" w:sz="4" w:space="0" w:color="auto"/>
              <w:left w:val="single" w:sz="4" w:space="0" w:color="auto"/>
              <w:bottom w:val="single" w:sz="4" w:space="0" w:color="auto"/>
              <w:right w:val="single" w:sz="4" w:space="0" w:color="auto"/>
            </w:tcBorders>
            <w:hideMark/>
          </w:tcPr>
          <w:p w14:paraId="6E5C0972" w14:textId="77777777" w:rsidR="00CC456B" w:rsidRPr="00B051FD" w:rsidRDefault="00CC456B" w:rsidP="0030048D">
            <w:pPr>
              <w:contextualSpacing/>
              <w:jc w:val="center"/>
              <w:rPr>
                <w:rFonts w:eastAsia="Calibri"/>
              </w:rPr>
            </w:pPr>
            <w:r w:rsidRPr="00B051FD">
              <w:rPr>
                <w:rFonts w:eastAsia="Calibri"/>
                <w:color w:val="000000"/>
              </w:rPr>
              <w:t>Шт.</w:t>
            </w:r>
          </w:p>
        </w:tc>
        <w:tc>
          <w:tcPr>
            <w:tcW w:w="812" w:type="pct"/>
            <w:tcBorders>
              <w:top w:val="single" w:sz="4" w:space="0" w:color="auto"/>
              <w:left w:val="single" w:sz="4" w:space="0" w:color="auto"/>
              <w:bottom w:val="single" w:sz="4" w:space="0" w:color="auto"/>
              <w:right w:val="single" w:sz="4" w:space="0" w:color="auto"/>
            </w:tcBorders>
            <w:vAlign w:val="center"/>
            <w:hideMark/>
          </w:tcPr>
          <w:p w14:paraId="5BE33D78" w14:textId="77777777" w:rsidR="00CC456B" w:rsidRPr="00B051FD" w:rsidRDefault="00CC456B" w:rsidP="0030048D">
            <w:pPr>
              <w:contextualSpacing/>
              <w:jc w:val="center"/>
              <w:rPr>
                <w:rFonts w:eastAsia="Calibri"/>
                <w:color w:val="000000"/>
              </w:rPr>
            </w:pPr>
            <w:r w:rsidRPr="00B051FD">
              <w:rPr>
                <w:rFonts w:eastAsia="Calibri"/>
                <w:color w:val="000000"/>
              </w:rPr>
              <w:t>1</w:t>
            </w:r>
          </w:p>
        </w:tc>
      </w:tr>
      <w:tr w:rsidR="00CC456B" w:rsidRPr="00B051FD" w14:paraId="5348354B" w14:textId="77777777" w:rsidTr="0030048D">
        <w:trPr>
          <w:trHeight w:val="141"/>
        </w:trPr>
        <w:tc>
          <w:tcPr>
            <w:tcW w:w="407" w:type="pct"/>
            <w:tcBorders>
              <w:top w:val="single" w:sz="4" w:space="0" w:color="auto"/>
              <w:left w:val="single" w:sz="4" w:space="0" w:color="auto"/>
              <w:bottom w:val="single" w:sz="4" w:space="0" w:color="auto"/>
              <w:right w:val="single" w:sz="4" w:space="0" w:color="auto"/>
            </w:tcBorders>
            <w:vAlign w:val="center"/>
            <w:hideMark/>
          </w:tcPr>
          <w:p w14:paraId="76263133" w14:textId="77777777" w:rsidR="00CC456B" w:rsidRPr="00B051FD" w:rsidRDefault="00CC456B" w:rsidP="0030048D">
            <w:pPr>
              <w:suppressAutoHyphens/>
              <w:ind w:left="720" w:hanging="436"/>
              <w:contextualSpacing/>
              <w:jc w:val="center"/>
              <w:textAlignment w:val="baseline"/>
              <w:rPr>
                <w:rFonts w:eastAsia="Calibri"/>
                <w:color w:val="000000"/>
              </w:rPr>
            </w:pPr>
            <w:r w:rsidRPr="00B051FD">
              <w:rPr>
                <w:rFonts w:eastAsia="Calibri"/>
                <w:color w:val="000000"/>
              </w:rPr>
              <w:t>15</w:t>
            </w:r>
          </w:p>
        </w:tc>
        <w:tc>
          <w:tcPr>
            <w:tcW w:w="3375" w:type="pct"/>
            <w:tcBorders>
              <w:top w:val="single" w:sz="4" w:space="0" w:color="auto"/>
              <w:left w:val="single" w:sz="4" w:space="0" w:color="auto"/>
              <w:bottom w:val="single" w:sz="4" w:space="0" w:color="auto"/>
              <w:right w:val="single" w:sz="4" w:space="0" w:color="auto"/>
            </w:tcBorders>
            <w:vAlign w:val="center"/>
            <w:hideMark/>
          </w:tcPr>
          <w:p w14:paraId="323A6598" w14:textId="77777777" w:rsidR="00CC456B" w:rsidRPr="00CC456B" w:rsidRDefault="00CC456B" w:rsidP="0030048D">
            <w:pPr>
              <w:contextualSpacing/>
              <w:rPr>
                <w:rFonts w:eastAsia="Calibri"/>
                <w:color w:val="000000"/>
                <w:lang w:val="en-US"/>
              </w:rPr>
            </w:pPr>
            <w:r w:rsidRPr="00B051FD">
              <w:rPr>
                <w:rFonts w:eastAsia="Calibri"/>
                <w:color w:val="000000"/>
              </w:rPr>
              <w:t>Шлагбаум</w:t>
            </w:r>
            <w:r w:rsidRPr="00CC456B">
              <w:rPr>
                <w:rFonts w:eastAsia="Calibri"/>
                <w:color w:val="000000"/>
                <w:lang w:val="en-US"/>
              </w:rPr>
              <w:t xml:space="preserve"> Doorhan BARRIER PRO 6000LED</w:t>
            </w:r>
          </w:p>
        </w:tc>
        <w:tc>
          <w:tcPr>
            <w:tcW w:w="407" w:type="pct"/>
            <w:tcBorders>
              <w:top w:val="single" w:sz="4" w:space="0" w:color="auto"/>
              <w:left w:val="single" w:sz="4" w:space="0" w:color="auto"/>
              <w:bottom w:val="single" w:sz="4" w:space="0" w:color="auto"/>
              <w:right w:val="single" w:sz="4" w:space="0" w:color="auto"/>
            </w:tcBorders>
            <w:hideMark/>
          </w:tcPr>
          <w:p w14:paraId="055839A3" w14:textId="77777777" w:rsidR="00CC456B" w:rsidRPr="00B051FD" w:rsidRDefault="00CC456B" w:rsidP="0030048D">
            <w:pPr>
              <w:contextualSpacing/>
              <w:jc w:val="center"/>
              <w:rPr>
                <w:rFonts w:eastAsia="Calibri"/>
                <w:color w:val="000000"/>
              </w:rPr>
            </w:pPr>
            <w:r w:rsidRPr="00B051FD">
              <w:rPr>
                <w:rFonts w:eastAsia="Calibri"/>
                <w:color w:val="000000"/>
              </w:rPr>
              <w:t>шт.</w:t>
            </w:r>
          </w:p>
        </w:tc>
        <w:tc>
          <w:tcPr>
            <w:tcW w:w="812" w:type="pct"/>
            <w:tcBorders>
              <w:top w:val="single" w:sz="4" w:space="0" w:color="auto"/>
              <w:left w:val="single" w:sz="4" w:space="0" w:color="auto"/>
              <w:bottom w:val="single" w:sz="4" w:space="0" w:color="auto"/>
              <w:right w:val="single" w:sz="4" w:space="0" w:color="auto"/>
            </w:tcBorders>
            <w:vAlign w:val="center"/>
            <w:hideMark/>
          </w:tcPr>
          <w:p w14:paraId="24A7C549" w14:textId="77777777" w:rsidR="00CC456B" w:rsidRPr="00B051FD" w:rsidRDefault="00CC456B" w:rsidP="0030048D">
            <w:pPr>
              <w:contextualSpacing/>
              <w:jc w:val="center"/>
              <w:rPr>
                <w:rFonts w:eastAsia="Calibri"/>
                <w:color w:val="000000"/>
              </w:rPr>
            </w:pPr>
            <w:r w:rsidRPr="00B051FD">
              <w:rPr>
                <w:rFonts w:eastAsia="Calibri"/>
                <w:color w:val="000000"/>
              </w:rPr>
              <w:t>1</w:t>
            </w:r>
          </w:p>
        </w:tc>
      </w:tr>
      <w:tr w:rsidR="00CC456B" w:rsidRPr="00B051FD" w14:paraId="640B54B4" w14:textId="77777777" w:rsidTr="0030048D">
        <w:trPr>
          <w:trHeight w:val="141"/>
        </w:trPr>
        <w:tc>
          <w:tcPr>
            <w:tcW w:w="407" w:type="pct"/>
            <w:tcBorders>
              <w:top w:val="single" w:sz="4" w:space="0" w:color="auto"/>
              <w:left w:val="single" w:sz="4" w:space="0" w:color="auto"/>
              <w:bottom w:val="single" w:sz="4" w:space="0" w:color="auto"/>
              <w:right w:val="single" w:sz="4" w:space="0" w:color="auto"/>
            </w:tcBorders>
            <w:vAlign w:val="center"/>
            <w:hideMark/>
          </w:tcPr>
          <w:p w14:paraId="14316BCB" w14:textId="77777777" w:rsidR="00CC456B" w:rsidRPr="00B051FD" w:rsidRDefault="00CC456B" w:rsidP="0030048D">
            <w:pPr>
              <w:suppressAutoHyphens/>
              <w:ind w:left="720" w:hanging="436"/>
              <w:contextualSpacing/>
              <w:jc w:val="center"/>
              <w:textAlignment w:val="baseline"/>
              <w:rPr>
                <w:rFonts w:eastAsia="Calibri"/>
                <w:color w:val="000000"/>
              </w:rPr>
            </w:pPr>
            <w:r w:rsidRPr="00B051FD">
              <w:rPr>
                <w:rFonts w:eastAsia="Calibri"/>
                <w:color w:val="000000"/>
              </w:rPr>
              <w:t>16</w:t>
            </w:r>
          </w:p>
        </w:tc>
        <w:tc>
          <w:tcPr>
            <w:tcW w:w="3375" w:type="pct"/>
            <w:tcBorders>
              <w:top w:val="single" w:sz="4" w:space="0" w:color="auto"/>
              <w:left w:val="single" w:sz="4" w:space="0" w:color="auto"/>
              <w:bottom w:val="single" w:sz="4" w:space="0" w:color="auto"/>
              <w:right w:val="single" w:sz="4" w:space="0" w:color="auto"/>
            </w:tcBorders>
            <w:vAlign w:val="center"/>
            <w:hideMark/>
          </w:tcPr>
          <w:p w14:paraId="470113A7" w14:textId="77777777" w:rsidR="00CC456B" w:rsidRPr="00B051FD" w:rsidRDefault="00CC456B" w:rsidP="0030048D">
            <w:pPr>
              <w:contextualSpacing/>
              <w:rPr>
                <w:rFonts w:eastAsia="Calibri"/>
                <w:color w:val="000000"/>
              </w:rPr>
            </w:pPr>
            <w:r w:rsidRPr="00B051FD">
              <w:rPr>
                <w:rFonts w:eastAsia="Calibri"/>
                <w:color w:val="000000"/>
              </w:rPr>
              <w:t>Юбочный комплект стрелы шлагбаума DoorHan DH-SKIRT (длина 3 метра)</w:t>
            </w:r>
          </w:p>
        </w:tc>
        <w:tc>
          <w:tcPr>
            <w:tcW w:w="407" w:type="pct"/>
            <w:tcBorders>
              <w:top w:val="single" w:sz="4" w:space="0" w:color="auto"/>
              <w:left w:val="single" w:sz="4" w:space="0" w:color="auto"/>
              <w:bottom w:val="single" w:sz="4" w:space="0" w:color="auto"/>
              <w:right w:val="single" w:sz="4" w:space="0" w:color="auto"/>
            </w:tcBorders>
            <w:hideMark/>
          </w:tcPr>
          <w:p w14:paraId="0F5BBD65" w14:textId="77777777" w:rsidR="00CC456B" w:rsidRPr="00B051FD" w:rsidRDefault="00CC456B" w:rsidP="0030048D">
            <w:pPr>
              <w:contextualSpacing/>
              <w:jc w:val="center"/>
              <w:rPr>
                <w:rFonts w:eastAsia="Calibri"/>
                <w:color w:val="000000"/>
              </w:rPr>
            </w:pPr>
            <w:r w:rsidRPr="00B051FD">
              <w:rPr>
                <w:rFonts w:eastAsia="Calibri"/>
                <w:color w:val="000000"/>
              </w:rPr>
              <w:t>шт.</w:t>
            </w:r>
          </w:p>
        </w:tc>
        <w:tc>
          <w:tcPr>
            <w:tcW w:w="812" w:type="pct"/>
            <w:tcBorders>
              <w:top w:val="single" w:sz="4" w:space="0" w:color="auto"/>
              <w:left w:val="single" w:sz="4" w:space="0" w:color="auto"/>
              <w:bottom w:val="single" w:sz="4" w:space="0" w:color="auto"/>
              <w:right w:val="single" w:sz="4" w:space="0" w:color="auto"/>
            </w:tcBorders>
            <w:vAlign w:val="center"/>
            <w:hideMark/>
          </w:tcPr>
          <w:p w14:paraId="4D7D895B" w14:textId="77777777" w:rsidR="00CC456B" w:rsidRPr="00B051FD" w:rsidRDefault="00CC456B" w:rsidP="0030048D">
            <w:pPr>
              <w:contextualSpacing/>
              <w:jc w:val="center"/>
              <w:rPr>
                <w:rFonts w:eastAsia="Calibri"/>
                <w:color w:val="000000"/>
              </w:rPr>
            </w:pPr>
            <w:r w:rsidRPr="00B051FD">
              <w:rPr>
                <w:rFonts w:eastAsia="Calibri"/>
                <w:color w:val="000000"/>
              </w:rPr>
              <w:t>1</w:t>
            </w:r>
          </w:p>
        </w:tc>
      </w:tr>
    </w:tbl>
    <w:p w14:paraId="21BD65C5" w14:textId="77777777" w:rsidR="00CC456B" w:rsidRPr="00B051FD" w:rsidRDefault="00CC456B" w:rsidP="00CC456B">
      <w:pPr>
        <w:contextualSpacing/>
        <w:jc w:val="right"/>
        <w:rPr>
          <w:rFonts w:eastAsia="Calibri"/>
          <w:b/>
        </w:rPr>
      </w:pPr>
    </w:p>
    <w:p w14:paraId="79F5EB03" w14:textId="77777777" w:rsidR="00CC456B" w:rsidRPr="00B051FD" w:rsidRDefault="00CC456B" w:rsidP="00CC456B">
      <w:pPr>
        <w:contextualSpacing/>
        <w:jc w:val="right"/>
        <w:rPr>
          <w:rFonts w:eastAsia="Calibri"/>
          <w:b/>
        </w:rPr>
        <w:sectPr w:rsidR="00CC456B" w:rsidRPr="00B051FD" w:rsidSect="0030048D">
          <w:footerReference w:type="default" r:id="rId58"/>
          <w:footerReference w:type="first" r:id="rId59"/>
          <w:pgSz w:w="11906" w:h="16838"/>
          <w:pgMar w:top="568" w:right="424" w:bottom="284" w:left="1418" w:header="720" w:footer="720" w:gutter="0"/>
          <w:cols w:space="720"/>
          <w:titlePg/>
          <w:docGrid w:linePitch="326"/>
        </w:sectPr>
      </w:pPr>
    </w:p>
    <w:p w14:paraId="6A45D7FC" w14:textId="77777777" w:rsidR="00CC456B" w:rsidRPr="00B051FD" w:rsidRDefault="00CC456B" w:rsidP="00CC456B">
      <w:pPr>
        <w:contextualSpacing/>
        <w:jc w:val="right"/>
        <w:rPr>
          <w:rFonts w:eastAsia="Calibri"/>
          <w:b/>
        </w:rPr>
      </w:pPr>
      <w:r w:rsidRPr="00B051FD">
        <w:rPr>
          <w:rFonts w:eastAsia="Calibri"/>
          <w:b/>
        </w:rPr>
        <w:t>Приложение №  2</w:t>
      </w:r>
    </w:p>
    <w:p w14:paraId="147BCF2B" w14:textId="77777777" w:rsidR="00CC456B" w:rsidRPr="00B051FD" w:rsidRDefault="00CC456B" w:rsidP="00CC456B">
      <w:pPr>
        <w:contextualSpacing/>
        <w:jc w:val="right"/>
        <w:rPr>
          <w:rFonts w:eastAsia="Calibri"/>
          <w:b/>
        </w:rPr>
      </w:pPr>
      <w:r w:rsidRPr="00B051FD">
        <w:rPr>
          <w:rFonts w:eastAsia="Calibri"/>
          <w:b/>
        </w:rPr>
        <w:t xml:space="preserve">  к </w:t>
      </w:r>
      <w:r>
        <w:rPr>
          <w:rFonts w:eastAsia="Calibri"/>
          <w:b/>
        </w:rPr>
        <w:t>Техническому заданию</w:t>
      </w:r>
      <w:r w:rsidRPr="00B051FD">
        <w:rPr>
          <w:rFonts w:eastAsia="Calibri"/>
          <w:b/>
        </w:rPr>
        <w:t xml:space="preserve"> </w:t>
      </w:r>
    </w:p>
    <w:p w14:paraId="6CC75852" w14:textId="77777777" w:rsidR="00CC456B" w:rsidRPr="00B051FD" w:rsidRDefault="00CC456B" w:rsidP="00CC456B">
      <w:pPr>
        <w:contextualSpacing/>
        <w:jc w:val="center"/>
        <w:rPr>
          <w:rFonts w:eastAsia="Calibri"/>
          <w:b/>
        </w:rPr>
      </w:pPr>
    </w:p>
    <w:p w14:paraId="3694285E" w14:textId="77777777" w:rsidR="00CC456B" w:rsidRPr="00B051FD" w:rsidRDefault="00CC456B" w:rsidP="00CC456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contextualSpacing/>
        <w:jc w:val="center"/>
        <w:rPr>
          <w:rFonts w:eastAsia="ヒラギノ角ゴ Pro W3"/>
          <w:b/>
          <w:color w:val="000000"/>
        </w:rPr>
      </w:pPr>
      <w:r w:rsidRPr="00B051FD">
        <w:rPr>
          <w:rFonts w:eastAsia="ヒラギノ角ゴ Pro W3"/>
          <w:b/>
          <w:color w:val="000000"/>
        </w:rPr>
        <w:t xml:space="preserve">Перечень требований к услугам, </w:t>
      </w:r>
    </w:p>
    <w:p w14:paraId="6CDD6B3F" w14:textId="77777777" w:rsidR="00CC456B" w:rsidRPr="00B051FD" w:rsidRDefault="00CC456B" w:rsidP="00CC456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contextualSpacing/>
        <w:jc w:val="center"/>
        <w:rPr>
          <w:rFonts w:eastAsia="ヒラギノ角ゴ Pro W3"/>
          <w:b/>
          <w:color w:val="000000"/>
        </w:rPr>
      </w:pPr>
      <w:r w:rsidRPr="00B051FD">
        <w:rPr>
          <w:rFonts w:eastAsia="ヒラギノ角ゴ Pro W3"/>
          <w:b/>
          <w:color w:val="000000"/>
        </w:rPr>
        <w:t>Порядок и периодичность их оказания</w:t>
      </w:r>
    </w:p>
    <w:p w14:paraId="05684C92" w14:textId="77777777" w:rsidR="00CC456B" w:rsidRPr="00B051FD" w:rsidRDefault="00CC456B" w:rsidP="00CC456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contextualSpacing/>
        <w:jc w:val="center"/>
        <w:rPr>
          <w:rFonts w:eastAsia="ヒラギノ角ゴ Pro W3"/>
          <w:b/>
          <w:color w:val="000000"/>
        </w:rPr>
      </w:pPr>
    </w:p>
    <w:p w14:paraId="0D4E3A1C" w14:textId="77777777" w:rsidR="00CC456B" w:rsidRPr="00B051FD" w:rsidRDefault="00CC456B" w:rsidP="00CC456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567"/>
        <w:contextualSpacing/>
        <w:jc w:val="both"/>
      </w:pPr>
      <w:r w:rsidRPr="00B051FD">
        <w:rPr>
          <w:rFonts w:eastAsia="ヒラギノ角ゴ Pro W3"/>
          <w:b/>
          <w:color w:val="000000"/>
        </w:rPr>
        <w:t>Раздел I. Перечень требований к услугам</w:t>
      </w:r>
    </w:p>
    <w:p w14:paraId="0D17F913" w14:textId="77777777" w:rsidR="00CC456B" w:rsidRPr="00B051FD" w:rsidRDefault="00CC456B" w:rsidP="00CC456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567"/>
        <w:contextualSpacing/>
        <w:jc w:val="both"/>
      </w:pPr>
    </w:p>
    <w:p w14:paraId="6BBB0A84" w14:textId="77777777" w:rsidR="00CC456B" w:rsidRPr="00B051FD" w:rsidRDefault="00CC456B" w:rsidP="00CC456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567"/>
        <w:contextualSpacing/>
        <w:jc w:val="both"/>
      </w:pPr>
      <w:r w:rsidRPr="00B051FD">
        <w:t>Инженерно-технический персонал, в обязанности которого входит ТО КСОБ, должен знать электрические схемы, конструкцию и режимы эксплуатации КСОБ, уметь производить их настройку и регулировку, быстро выявлять и устранять неисправности, вести эксплуатационно-техническую документацию.</w:t>
      </w:r>
    </w:p>
    <w:p w14:paraId="018F6823" w14:textId="77777777" w:rsidR="00CC456B" w:rsidRPr="00B051FD" w:rsidRDefault="00CC456B" w:rsidP="00CC456B">
      <w:pPr>
        <w:ind w:firstLine="567"/>
        <w:contextualSpacing/>
        <w:jc w:val="both"/>
        <w:rPr>
          <w:rFonts w:eastAsia="Calibri"/>
        </w:rPr>
      </w:pPr>
      <w:r w:rsidRPr="00B051FD">
        <w:rPr>
          <w:rFonts w:eastAsia="Calibri"/>
        </w:rPr>
        <w:t>До начала оказания услуг ответственное лицо Исполнителя (инженер по охране труда или лицо, на которое приказом (решением руководства) Исполнителя возложены эти обязанности) обязано провести для сотрудников Исполнителя, привлекаемых к оказанию услуг на объектах, инструктаж по правилам техники безопасности, охране труда, пожарной безопасности, эксплуатации электроустановок потребителей в соответствии с действующим законодательством и с регистрацией проведения инструктажа в соответствующих журналах проведения инструктажей с указанием подписи инструктируемого и подписи инструктирующего, а также даты проведения инструктажа (на основании Постановление Правительства РФ от 24.12.2021 № 2464 "О порядке обучения по охране труда и проверки знания требований охраны труда" (вместе с "Правилами обучения по охране труда и проверки знания требований охраны труда").</w:t>
      </w:r>
    </w:p>
    <w:p w14:paraId="759AB5B1" w14:textId="77777777" w:rsidR="00CC456B" w:rsidRPr="00B051FD" w:rsidRDefault="00CC456B" w:rsidP="00CC456B">
      <w:pPr>
        <w:ind w:firstLine="567"/>
        <w:contextualSpacing/>
        <w:jc w:val="both"/>
        <w:rPr>
          <w:rFonts w:eastAsia="Calibri"/>
        </w:rPr>
      </w:pPr>
    </w:p>
    <w:p w14:paraId="4B39433C" w14:textId="77777777" w:rsidR="00CC456B" w:rsidRPr="00B051FD" w:rsidRDefault="00CC456B" w:rsidP="00CC456B">
      <w:pPr>
        <w:ind w:firstLine="567"/>
        <w:contextualSpacing/>
        <w:jc w:val="both"/>
        <w:rPr>
          <w:rFonts w:eastAsia="Calibri"/>
          <w:b/>
        </w:rPr>
      </w:pPr>
      <w:r w:rsidRPr="00B051FD">
        <w:rPr>
          <w:rFonts w:eastAsia="Calibri"/>
          <w:b/>
        </w:rPr>
        <w:t>Раздел 1. Оказание услуг по ТО КСОБ</w:t>
      </w:r>
    </w:p>
    <w:p w14:paraId="6ED52471" w14:textId="77777777" w:rsidR="00CC456B" w:rsidRPr="00B051FD" w:rsidRDefault="00CC456B" w:rsidP="00CC456B">
      <w:pPr>
        <w:ind w:firstLine="567"/>
        <w:contextualSpacing/>
        <w:jc w:val="both"/>
        <w:rPr>
          <w:rFonts w:eastAsia="Calibri"/>
        </w:rPr>
      </w:pPr>
      <w:r w:rsidRPr="00B051FD">
        <w:rPr>
          <w:rFonts w:eastAsia="Calibri"/>
        </w:rPr>
        <w:t>Техническое обслуживание (ТО) включает в себя:</w:t>
      </w:r>
    </w:p>
    <w:p w14:paraId="01E4067B" w14:textId="77777777" w:rsidR="00CC456B" w:rsidRPr="00B051FD" w:rsidRDefault="00CC456B" w:rsidP="0030048D">
      <w:pPr>
        <w:numPr>
          <w:ilvl w:val="0"/>
          <w:numId w:val="12"/>
        </w:numPr>
        <w:autoSpaceDE/>
        <w:autoSpaceDN/>
        <w:adjustRightInd/>
        <w:contextualSpacing/>
        <w:jc w:val="both"/>
        <w:rPr>
          <w:rFonts w:eastAsia="Courier New" w:cs="Courier New"/>
          <w:color w:val="000000"/>
          <w:lang w:bidi="ru-RU"/>
        </w:rPr>
      </w:pPr>
      <w:r w:rsidRPr="00B051FD">
        <w:rPr>
          <w:rFonts w:eastAsia="Courier New" w:cs="Courier New"/>
          <w:color w:val="000000"/>
          <w:lang w:bidi="ru-RU"/>
        </w:rPr>
        <w:t>Проведение первичного обследования.</w:t>
      </w:r>
    </w:p>
    <w:p w14:paraId="23D940E0" w14:textId="77777777" w:rsidR="00CC456B" w:rsidRPr="00B051FD" w:rsidRDefault="00CC456B" w:rsidP="0030048D">
      <w:pPr>
        <w:numPr>
          <w:ilvl w:val="0"/>
          <w:numId w:val="12"/>
        </w:numPr>
        <w:autoSpaceDE/>
        <w:autoSpaceDN/>
        <w:adjustRightInd/>
        <w:contextualSpacing/>
        <w:jc w:val="both"/>
        <w:rPr>
          <w:rFonts w:eastAsia="Courier New" w:cs="Courier New"/>
          <w:color w:val="000000"/>
          <w:lang w:bidi="ru-RU"/>
        </w:rPr>
      </w:pPr>
      <w:r w:rsidRPr="00B051FD">
        <w:rPr>
          <w:rFonts w:eastAsia="Courier New" w:cs="Courier New"/>
          <w:color w:val="000000"/>
          <w:lang w:bidi="ru-RU"/>
        </w:rPr>
        <w:t>Плановое ТО:</w:t>
      </w:r>
    </w:p>
    <w:p w14:paraId="609AA0F3" w14:textId="77777777" w:rsidR="00CC456B" w:rsidRPr="00B051FD" w:rsidRDefault="00CC456B" w:rsidP="00CC456B">
      <w:pPr>
        <w:ind w:firstLine="567"/>
        <w:contextualSpacing/>
        <w:jc w:val="both"/>
      </w:pPr>
      <w:r w:rsidRPr="00B051FD">
        <w:t xml:space="preserve">- регламент I (ТО-I) – ежемесячные услуги, работы, оказываемые, выполняемые на установках автоматической пожарной сигнализации, автоматической противопожарной защиты, системах оповещения и управления эвакуацией при пожаре, противодымной вентиляции, системах контроля и управления доступом, системах охранной сигнализации, автоматической установки пожаротушения тонкораспыленной водой, автоматической установки порошкового пожаротушения, автоматической установки водяного пожаротушения, системах видеонаблюдения, системах внутреннего и наружного противопожарного водопровода согласно Приложению № 2 к </w:t>
      </w:r>
      <w:r>
        <w:t>Техническому заданию</w:t>
      </w:r>
      <w:r w:rsidRPr="00B051FD">
        <w:t>;</w:t>
      </w:r>
    </w:p>
    <w:p w14:paraId="271D7760" w14:textId="77777777" w:rsidR="00CC456B" w:rsidRPr="00B051FD" w:rsidRDefault="00CC456B" w:rsidP="00CC456B">
      <w:pPr>
        <w:ind w:firstLine="567"/>
        <w:contextualSpacing/>
        <w:jc w:val="both"/>
      </w:pPr>
      <w:r w:rsidRPr="00B051FD">
        <w:t xml:space="preserve">- регламент II (ТО-II) - услуги, работы, оказываемые, выполняемые в июле на установках автоматической пожарной сигнализации, автоматической противопожарной защиты, системах оповещения и управления эвакуацией при пожаре, противодымной вентиляции, системах контроля и управления доступом, системах охранной сигнализации, автоматической установки пожаротушения тонкораспыленной водой, автоматической установки порошкового пожаротушения, автоматической установки водяного пожаротушения, системах видеонаблюдения, системах внутреннего и наружного противопожарного водопровода согласно Приложению № 2 к </w:t>
      </w:r>
      <w:r>
        <w:t>Техническому заданию</w:t>
      </w:r>
      <w:r w:rsidRPr="00B051FD">
        <w:t>.</w:t>
      </w:r>
    </w:p>
    <w:p w14:paraId="30796356" w14:textId="77777777" w:rsidR="00CC456B" w:rsidRPr="00B051FD" w:rsidRDefault="00CC456B" w:rsidP="00CC456B">
      <w:pPr>
        <w:ind w:firstLine="567"/>
        <w:contextualSpacing/>
        <w:jc w:val="both"/>
        <w:rPr>
          <w:rFonts w:eastAsia="Calibri"/>
        </w:rPr>
      </w:pPr>
      <w:r w:rsidRPr="00B051FD">
        <w:rPr>
          <w:rFonts w:eastAsia="Calibri"/>
        </w:rPr>
        <w:t>3. Ведение эксплуатационной и отчетной документации.</w:t>
      </w:r>
    </w:p>
    <w:p w14:paraId="3BE49C54" w14:textId="77777777" w:rsidR="00CC456B" w:rsidRPr="00B051FD" w:rsidRDefault="00CC456B" w:rsidP="00CC456B">
      <w:pPr>
        <w:ind w:firstLine="567"/>
        <w:contextualSpacing/>
        <w:jc w:val="both"/>
        <w:rPr>
          <w:rFonts w:eastAsia="Calibri"/>
        </w:rPr>
      </w:pPr>
      <w:r w:rsidRPr="00B051FD">
        <w:rPr>
          <w:rFonts w:eastAsia="Calibri"/>
        </w:rPr>
        <w:t>4. Устранение неисправностей по вызовам Заказчика.</w:t>
      </w:r>
    </w:p>
    <w:p w14:paraId="4C4E244C" w14:textId="77777777" w:rsidR="00CC456B" w:rsidRPr="00B051FD" w:rsidRDefault="00CC456B" w:rsidP="00CC456B">
      <w:pPr>
        <w:ind w:firstLine="567"/>
        <w:contextualSpacing/>
        <w:jc w:val="both"/>
        <w:rPr>
          <w:rFonts w:eastAsia="Calibri"/>
        </w:rPr>
      </w:pPr>
      <w:r w:rsidRPr="00B051FD">
        <w:rPr>
          <w:rFonts w:eastAsia="Calibri"/>
        </w:rPr>
        <w:t>5. Обучение персонала Заказчика работе с системой.</w:t>
      </w:r>
    </w:p>
    <w:p w14:paraId="6CD35305" w14:textId="77777777" w:rsidR="00CC456B" w:rsidRPr="00B051FD" w:rsidRDefault="00CC456B" w:rsidP="00CC456B">
      <w:pPr>
        <w:ind w:firstLine="567"/>
        <w:contextualSpacing/>
        <w:jc w:val="both"/>
        <w:rPr>
          <w:rFonts w:eastAsia="Calibri"/>
        </w:rPr>
      </w:pPr>
      <w:r w:rsidRPr="00B051FD">
        <w:rPr>
          <w:rFonts w:eastAsia="Calibri"/>
        </w:rPr>
        <w:t xml:space="preserve">Исполнитель в течение 5 (пяти) рабочих дней с момента подписания Контракта обязан разработать и предоставить Заказчику </w:t>
      </w:r>
      <w:r w:rsidRPr="00B051FD">
        <w:t>Ежемесячный график оказания услуг по Контракту</w:t>
      </w:r>
      <w:r w:rsidRPr="00B051FD">
        <w:rPr>
          <w:rFonts w:eastAsia="Calibri"/>
        </w:rPr>
        <w:t xml:space="preserve"> согласно форме по Приложению № 9 к </w:t>
      </w:r>
      <w:r>
        <w:rPr>
          <w:rFonts w:eastAsia="Calibri"/>
        </w:rPr>
        <w:t>Техническому заданию</w:t>
      </w:r>
      <w:r w:rsidRPr="00B051FD">
        <w:rPr>
          <w:rFonts w:eastAsia="Calibri"/>
        </w:rPr>
        <w:t xml:space="preserve"> (Техническому заданию).</w:t>
      </w:r>
    </w:p>
    <w:p w14:paraId="0224D7BD" w14:textId="77777777" w:rsidR="00CC456B" w:rsidRPr="00B051FD" w:rsidRDefault="00CC456B" w:rsidP="00CC456B">
      <w:pPr>
        <w:ind w:firstLine="567"/>
        <w:contextualSpacing/>
        <w:jc w:val="both"/>
        <w:rPr>
          <w:rFonts w:eastAsia="Calibri"/>
        </w:rPr>
      </w:pPr>
      <w:r w:rsidRPr="00B051FD">
        <w:rPr>
          <w:rFonts w:eastAsia="Calibri"/>
        </w:rPr>
        <w:t xml:space="preserve">Исполнитель в течение 2 (Двух) рабочих дней с момента подписания Контракта обязан разработать и предоставить Заказчику график проведения первичного обследования согласно форме по Приложению № 3 к </w:t>
      </w:r>
      <w:r>
        <w:rPr>
          <w:rFonts w:eastAsia="Calibri"/>
        </w:rPr>
        <w:t>Техническому заданию</w:t>
      </w:r>
      <w:r w:rsidRPr="00B051FD">
        <w:rPr>
          <w:rFonts w:eastAsia="Calibri"/>
        </w:rPr>
        <w:t>.</w:t>
      </w:r>
    </w:p>
    <w:p w14:paraId="5A7516F2" w14:textId="77777777" w:rsidR="00CC456B" w:rsidRPr="00B051FD" w:rsidRDefault="00CC456B" w:rsidP="00CC456B">
      <w:pPr>
        <w:ind w:firstLine="567"/>
        <w:contextualSpacing/>
        <w:jc w:val="both"/>
        <w:rPr>
          <w:rFonts w:eastAsia="Calibri"/>
        </w:rPr>
      </w:pPr>
      <w:r w:rsidRPr="00B051FD">
        <w:rPr>
          <w:rFonts w:eastAsia="Calibri"/>
        </w:rPr>
        <w:t xml:space="preserve">Исполнитель не позднее 7 (Семи) рабочих дней с момента подписания Контракта обязан провести первичное обследование КСОБ на Объектах для определения технического состояния оконечного оборудования и систем в целом. </w:t>
      </w:r>
    </w:p>
    <w:p w14:paraId="58FE1EFA" w14:textId="77777777" w:rsidR="00CC456B" w:rsidRPr="00B051FD" w:rsidRDefault="00CC456B" w:rsidP="00CC456B">
      <w:pPr>
        <w:ind w:firstLine="567"/>
        <w:contextualSpacing/>
        <w:jc w:val="both"/>
        <w:rPr>
          <w:rFonts w:eastAsia="Calibri"/>
        </w:rPr>
      </w:pPr>
      <w:r w:rsidRPr="00B051FD">
        <w:rPr>
          <w:rFonts w:eastAsia="Calibri"/>
        </w:rPr>
        <w:t>Первичное обследование включает в себя:</w:t>
      </w:r>
    </w:p>
    <w:p w14:paraId="27F73E3B" w14:textId="77777777" w:rsidR="00CC456B" w:rsidRPr="00B051FD" w:rsidRDefault="00CC456B" w:rsidP="0030048D">
      <w:pPr>
        <w:numPr>
          <w:ilvl w:val="0"/>
          <w:numId w:val="13"/>
        </w:numPr>
        <w:tabs>
          <w:tab w:val="left" w:pos="993"/>
        </w:tabs>
        <w:ind w:left="0" w:firstLine="567"/>
        <w:contextualSpacing/>
        <w:jc w:val="both"/>
        <w:rPr>
          <w:rFonts w:eastAsia="Calibri"/>
        </w:rPr>
      </w:pPr>
      <w:r w:rsidRPr="00B051FD">
        <w:rPr>
          <w:rFonts w:eastAsia="Calibri"/>
        </w:rPr>
        <w:t xml:space="preserve"> Проверку наличия эксплуатационной, проектной и приемосдаточной документации.</w:t>
      </w:r>
    </w:p>
    <w:p w14:paraId="531B1601" w14:textId="77777777" w:rsidR="00CC456B" w:rsidRPr="00B051FD" w:rsidRDefault="00CC456B" w:rsidP="0030048D">
      <w:pPr>
        <w:numPr>
          <w:ilvl w:val="0"/>
          <w:numId w:val="13"/>
        </w:numPr>
        <w:tabs>
          <w:tab w:val="left" w:pos="993"/>
        </w:tabs>
        <w:ind w:left="0" w:firstLine="567"/>
        <w:contextualSpacing/>
        <w:jc w:val="both"/>
        <w:rPr>
          <w:rFonts w:eastAsia="Calibri"/>
        </w:rPr>
      </w:pPr>
      <w:r w:rsidRPr="00B051FD">
        <w:rPr>
          <w:rFonts w:eastAsia="Calibri"/>
        </w:rPr>
        <w:t>Проверку фактического наличия подсистем КСОБ на объектах.</w:t>
      </w:r>
    </w:p>
    <w:p w14:paraId="51280386" w14:textId="77777777" w:rsidR="00CC456B" w:rsidRPr="00B051FD" w:rsidRDefault="00CC456B" w:rsidP="0030048D">
      <w:pPr>
        <w:numPr>
          <w:ilvl w:val="0"/>
          <w:numId w:val="13"/>
        </w:numPr>
        <w:tabs>
          <w:tab w:val="left" w:pos="993"/>
        </w:tabs>
        <w:ind w:left="0" w:firstLine="567"/>
        <w:contextualSpacing/>
        <w:jc w:val="both"/>
        <w:rPr>
          <w:rFonts w:eastAsia="Calibri"/>
        </w:rPr>
      </w:pPr>
      <w:r w:rsidRPr="00B051FD">
        <w:rPr>
          <w:rFonts w:eastAsia="Calibri"/>
        </w:rPr>
        <w:t xml:space="preserve"> Проверку соответствия монтажа технических средств и систем в целом рабочему проекту (исполнительной документации, акту обследования – при наличии).</w:t>
      </w:r>
    </w:p>
    <w:p w14:paraId="071BF962" w14:textId="77777777" w:rsidR="00CC456B" w:rsidRPr="00B051FD" w:rsidRDefault="00CC456B" w:rsidP="0030048D">
      <w:pPr>
        <w:numPr>
          <w:ilvl w:val="0"/>
          <w:numId w:val="13"/>
        </w:numPr>
        <w:tabs>
          <w:tab w:val="left" w:pos="993"/>
        </w:tabs>
        <w:ind w:left="0" w:firstLine="567"/>
        <w:contextualSpacing/>
        <w:jc w:val="both"/>
        <w:rPr>
          <w:rFonts w:eastAsia="Calibri"/>
        </w:rPr>
      </w:pPr>
      <w:r w:rsidRPr="00B051FD">
        <w:rPr>
          <w:rFonts w:eastAsia="Calibri"/>
        </w:rPr>
        <w:t xml:space="preserve"> Проверку работоспособности технических средств и систем в целом.</w:t>
      </w:r>
    </w:p>
    <w:p w14:paraId="573AE5F0" w14:textId="77777777" w:rsidR="00CC456B" w:rsidRPr="00B051FD" w:rsidRDefault="00CC456B" w:rsidP="00CC456B">
      <w:pPr>
        <w:ind w:firstLine="567"/>
        <w:contextualSpacing/>
        <w:jc w:val="both"/>
        <w:rPr>
          <w:rFonts w:eastAsia="Calibri"/>
        </w:rPr>
      </w:pPr>
      <w:r w:rsidRPr="00B051FD">
        <w:rPr>
          <w:rFonts w:eastAsia="Calibri"/>
        </w:rPr>
        <w:t>По результатам обследования Исполнитель в течение 10 (Десяти) рабочих дней с момента начала оказания услуг предоставляет Заказчику:</w:t>
      </w:r>
    </w:p>
    <w:p w14:paraId="09941104" w14:textId="77777777" w:rsidR="00CC456B" w:rsidRPr="00B051FD" w:rsidRDefault="00CC456B" w:rsidP="0030048D">
      <w:pPr>
        <w:numPr>
          <w:ilvl w:val="0"/>
          <w:numId w:val="14"/>
        </w:numPr>
        <w:tabs>
          <w:tab w:val="left" w:pos="993"/>
        </w:tabs>
        <w:ind w:left="0" w:firstLine="567"/>
        <w:contextualSpacing/>
        <w:jc w:val="both"/>
        <w:rPr>
          <w:rFonts w:eastAsia="Calibri"/>
        </w:rPr>
      </w:pPr>
      <w:r w:rsidRPr="00B051FD">
        <w:rPr>
          <w:rFonts w:eastAsia="Calibri"/>
        </w:rPr>
        <w:t>Акты первичного обследования по каждому из объектов (Приложения № 4 к Техническому заданию).</w:t>
      </w:r>
    </w:p>
    <w:p w14:paraId="105D7E5A" w14:textId="77777777" w:rsidR="00CC456B" w:rsidRPr="00B051FD" w:rsidRDefault="00CC456B" w:rsidP="0030048D">
      <w:pPr>
        <w:numPr>
          <w:ilvl w:val="0"/>
          <w:numId w:val="14"/>
        </w:numPr>
        <w:tabs>
          <w:tab w:val="left" w:pos="993"/>
        </w:tabs>
        <w:ind w:left="0" w:firstLine="567"/>
        <w:contextualSpacing/>
        <w:jc w:val="both"/>
        <w:rPr>
          <w:rFonts w:eastAsia="Calibri"/>
        </w:rPr>
      </w:pPr>
      <w:r w:rsidRPr="00B051FD">
        <w:rPr>
          <w:rFonts w:eastAsia="Calibri"/>
        </w:rPr>
        <w:t xml:space="preserve">Дефектные ведомости на системы и технические средства, находящиеся в неработоспособном состоянии (Приложения № 5 к </w:t>
      </w:r>
      <w:r>
        <w:rPr>
          <w:rFonts w:eastAsia="Calibri"/>
        </w:rPr>
        <w:t>Техническому заданию</w:t>
      </w:r>
      <w:r w:rsidRPr="00B051FD">
        <w:rPr>
          <w:rFonts w:eastAsia="Calibri"/>
        </w:rPr>
        <w:t xml:space="preserve">). </w:t>
      </w:r>
    </w:p>
    <w:p w14:paraId="6DC50980" w14:textId="77777777" w:rsidR="00CC456B" w:rsidRPr="00B051FD" w:rsidRDefault="00CC456B" w:rsidP="00CC456B">
      <w:pPr>
        <w:ind w:firstLine="567"/>
        <w:contextualSpacing/>
        <w:jc w:val="both"/>
        <w:rPr>
          <w:rFonts w:eastAsia="Calibri"/>
        </w:rPr>
      </w:pPr>
      <w:r w:rsidRPr="00B051FD">
        <w:rPr>
          <w:rFonts w:eastAsia="Calibri"/>
        </w:rPr>
        <w:t>В актах первичного обследования объектов Исполнитель указывает следующую информацию:</w:t>
      </w:r>
    </w:p>
    <w:p w14:paraId="3B0A664A" w14:textId="77777777" w:rsidR="00CC456B" w:rsidRPr="00B051FD" w:rsidRDefault="00CC456B" w:rsidP="0030048D">
      <w:pPr>
        <w:widowControl/>
        <w:numPr>
          <w:ilvl w:val="0"/>
          <w:numId w:val="15"/>
        </w:numPr>
        <w:tabs>
          <w:tab w:val="left" w:pos="993"/>
        </w:tabs>
        <w:overflowPunct w:val="0"/>
        <w:ind w:firstLine="567"/>
        <w:contextualSpacing/>
        <w:jc w:val="both"/>
        <w:textAlignment w:val="baseline"/>
        <w:rPr>
          <w:rFonts w:eastAsia="Calibri"/>
        </w:rPr>
      </w:pPr>
      <w:r w:rsidRPr="00B051FD">
        <w:rPr>
          <w:rFonts w:eastAsia="Calibri"/>
        </w:rPr>
        <w:t xml:space="preserve">Адрес объекта. </w:t>
      </w:r>
    </w:p>
    <w:p w14:paraId="19030937" w14:textId="77777777" w:rsidR="00CC456B" w:rsidRPr="00B051FD" w:rsidRDefault="00CC456B" w:rsidP="0030048D">
      <w:pPr>
        <w:widowControl/>
        <w:numPr>
          <w:ilvl w:val="0"/>
          <w:numId w:val="15"/>
        </w:numPr>
        <w:tabs>
          <w:tab w:val="left" w:pos="993"/>
        </w:tabs>
        <w:overflowPunct w:val="0"/>
        <w:ind w:firstLine="567"/>
        <w:contextualSpacing/>
        <w:jc w:val="both"/>
        <w:textAlignment w:val="baseline"/>
        <w:rPr>
          <w:rFonts w:eastAsia="Calibri"/>
        </w:rPr>
      </w:pPr>
      <w:r w:rsidRPr="00B051FD">
        <w:rPr>
          <w:rFonts w:eastAsia="Calibri"/>
        </w:rPr>
        <w:t>Техническое состояние оконечного оборудования КСОБ.</w:t>
      </w:r>
    </w:p>
    <w:p w14:paraId="24853EC6" w14:textId="77777777" w:rsidR="00CC456B" w:rsidRPr="00B051FD" w:rsidRDefault="00CC456B" w:rsidP="00CC456B">
      <w:pPr>
        <w:ind w:firstLine="567"/>
        <w:contextualSpacing/>
        <w:jc w:val="both"/>
        <w:rPr>
          <w:rFonts w:eastAsia="Calibri"/>
        </w:rPr>
      </w:pPr>
      <w:r w:rsidRPr="00B051FD">
        <w:rPr>
          <w:rFonts w:eastAsia="Calibri"/>
        </w:rPr>
        <w:t>В период оказания услуг Исполнитель обязан:</w:t>
      </w:r>
    </w:p>
    <w:p w14:paraId="26C609D3" w14:textId="77777777" w:rsidR="00CC456B" w:rsidRPr="00B051FD" w:rsidRDefault="00CC456B" w:rsidP="0030048D">
      <w:pPr>
        <w:numPr>
          <w:ilvl w:val="0"/>
          <w:numId w:val="16"/>
        </w:numPr>
        <w:tabs>
          <w:tab w:val="left" w:pos="993"/>
        </w:tabs>
        <w:suppressAutoHyphens/>
        <w:autoSpaceDE/>
        <w:autoSpaceDN/>
        <w:adjustRightInd/>
        <w:ind w:firstLine="567"/>
        <w:contextualSpacing/>
        <w:jc w:val="both"/>
        <w:rPr>
          <w:rFonts w:eastAsia="Calibri"/>
        </w:rPr>
      </w:pPr>
      <w:r w:rsidRPr="00B051FD">
        <w:rPr>
          <w:rFonts w:eastAsia="Calibri"/>
        </w:rPr>
        <w:t xml:space="preserve"> Осуществлять ТО на плановой основе, соблюдать сроки и периодичность оказания услуг для обеспечения работоспособности систем в течение всего срока эксплуатации, согласно графику проведения технического обслуживания.</w:t>
      </w:r>
    </w:p>
    <w:p w14:paraId="1673999B" w14:textId="77777777" w:rsidR="00CC456B" w:rsidRPr="00B051FD" w:rsidRDefault="00CC456B" w:rsidP="0030048D">
      <w:pPr>
        <w:numPr>
          <w:ilvl w:val="0"/>
          <w:numId w:val="16"/>
        </w:numPr>
        <w:tabs>
          <w:tab w:val="left" w:pos="993"/>
        </w:tabs>
        <w:suppressAutoHyphens/>
        <w:autoSpaceDE/>
        <w:autoSpaceDN/>
        <w:adjustRightInd/>
        <w:ind w:firstLine="567"/>
        <w:contextualSpacing/>
        <w:jc w:val="both"/>
        <w:rPr>
          <w:rFonts w:eastAsia="Calibri"/>
        </w:rPr>
      </w:pPr>
      <w:r w:rsidRPr="00B051FD">
        <w:rPr>
          <w:rFonts w:eastAsia="Calibri"/>
        </w:rPr>
        <w:t xml:space="preserve"> Предоставлять необходимую информацию о ходе оказания услуг по требованию Заказчика и/или администрации объекта.</w:t>
      </w:r>
    </w:p>
    <w:p w14:paraId="6BD87A64" w14:textId="77777777" w:rsidR="00CC456B" w:rsidRPr="00B051FD" w:rsidRDefault="00CC456B" w:rsidP="0030048D">
      <w:pPr>
        <w:numPr>
          <w:ilvl w:val="0"/>
          <w:numId w:val="16"/>
        </w:numPr>
        <w:tabs>
          <w:tab w:val="left" w:pos="993"/>
        </w:tabs>
        <w:suppressAutoHyphens/>
        <w:autoSpaceDE/>
        <w:autoSpaceDN/>
        <w:adjustRightInd/>
        <w:ind w:firstLine="567"/>
        <w:contextualSpacing/>
        <w:jc w:val="both"/>
        <w:rPr>
          <w:rFonts w:eastAsia="Calibri"/>
        </w:rPr>
      </w:pPr>
      <w:r w:rsidRPr="00B051FD">
        <w:rPr>
          <w:rFonts w:eastAsia="Calibri"/>
        </w:rPr>
        <w:t xml:space="preserve"> Осуществлять постоянный контроль технического состояния и правильности функционирования систем в целом.</w:t>
      </w:r>
    </w:p>
    <w:p w14:paraId="6ADC392C" w14:textId="77777777" w:rsidR="00CC456B" w:rsidRPr="00B051FD" w:rsidRDefault="00CC456B" w:rsidP="0030048D">
      <w:pPr>
        <w:numPr>
          <w:ilvl w:val="0"/>
          <w:numId w:val="16"/>
        </w:numPr>
        <w:tabs>
          <w:tab w:val="left" w:pos="993"/>
        </w:tabs>
        <w:suppressAutoHyphens/>
        <w:autoSpaceDE/>
        <w:autoSpaceDN/>
        <w:adjustRightInd/>
        <w:ind w:firstLine="567"/>
        <w:contextualSpacing/>
        <w:jc w:val="both"/>
        <w:rPr>
          <w:rFonts w:eastAsia="Calibri"/>
        </w:rPr>
      </w:pPr>
      <w:r w:rsidRPr="00B051FD">
        <w:rPr>
          <w:rFonts w:eastAsia="Calibri"/>
        </w:rPr>
        <w:t xml:space="preserve"> Проводить проверку (путем измерений, испытаний) соответствия параметров требованиям технической (эксплуатационной) документации.</w:t>
      </w:r>
    </w:p>
    <w:p w14:paraId="1D8A4E17" w14:textId="77777777" w:rsidR="00CC456B" w:rsidRPr="00B051FD" w:rsidRDefault="00CC456B" w:rsidP="0030048D">
      <w:pPr>
        <w:numPr>
          <w:ilvl w:val="0"/>
          <w:numId w:val="16"/>
        </w:numPr>
        <w:tabs>
          <w:tab w:val="left" w:pos="993"/>
        </w:tabs>
        <w:suppressAutoHyphens/>
        <w:autoSpaceDE/>
        <w:autoSpaceDN/>
        <w:adjustRightInd/>
        <w:ind w:firstLine="567"/>
        <w:contextualSpacing/>
        <w:jc w:val="both"/>
        <w:rPr>
          <w:rFonts w:eastAsia="Calibri"/>
        </w:rPr>
      </w:pPr>
      <w:r w:rsidRPr="00B051FD">
        <w:rPr>
          <w:rFonts w:eastAsia="Calibri"/>
        </w:rPr>
        <w:t xml:space="preserve"> Вести постоянный учет заявок Заказчика и/или объектов, сбоев и ложных срабатываний систем, выявлять и устранять причины их возникновения.</w:t>
      </w:r>
    </w:p>
    <w:p w14:paraId="5DE27AA1" w14:textId="77777777" w:rsidR="00CC456B" w:rsidRPr="00B051FD" w:rsidRDefault="00CC456B" w:rsidP="0030048D">
      <w:pPr>
        <w:numPr>
          <w:ilvl w:val="0"/>
          <w:numId w:val="16"/>
        </w:numPr>
        <w:tabs>
          <w:tab w:val="left" w:pos="993"/>
        </w:tabs>
        <w:suppressAutoHyphens/>
        <w:autoSpaceDE/>
        <w:autoSpaceDN/>
        <w:adjustRightInd/>
        <w:ind w:firstLine="567"/>
        <w:contextualSpacing/>
        <w:jc w:val="both"/>
        <w:rPr>
          <w:rFonts w:eastAsia="Calibri"/>
        </w:rPr>
      </w:pPr>
      <w:r w:rsidRPr="00B051FD">
        <w:rPr>
          <w:rFonts w:eastAsia="Calibri"/>
        </w:rPr>
        <w:t xml:space="preserve"> Заблаговременное определять достижение отдельными составными частями систем предельного ресурса с целью своевременной замены и проводить техническое освидетельствование КСОБ.</w:t>
      </w:r>
    </w:p>
    <w:p w14:paraId="54876E1E" w14:textId="77777777" w:rsidR="00CC456B" w:rsidRPr="00B051FD" w:rsidRDefault="00CC456B" w:rsidP="0030048D">
      <w:pPr>
        <w:numPr>
          <w:ilvl w:val="0"/>
          <w:numId w:val="16"/>
        </w:numPr>
        <w:tabs>
          <w:tab w:val="left" w:pos="993"/>
        </w:tabs>
        <w:suppressAutoHyphens/>
        <w:autoSpaceDE/>
        <w:autoSpaceDN/>
        <w:adjustRightInd/>
        <w:ind w:firstLine="567"/>
        <w:contextualSpacing/>
        <w:jc w:val="both"/>
        <w:rPr>
          <w:rFonts w:eastAsia="Calibri"/>
        </w:rPr>
      </w:pPr>
      <w:r w:rsidRPr="00B051FD">
        <w:rPr>
          <w:rFonts w:eastAsia="Calibri"/>
        </w:rPr>
        <w:t xml:space="preserve"> Осуществлять метрологическое обеспечение оказываемых услуг, в том числе обеспечение средствами измерений, проведение их своевременной проверки, соблюдение метрологических стандартов, норм и правил.</w:t>
      </w:r>
    </w:p>
    <w:p w14:paraId="6A9869DC" w14:textId="77777777" w:rsidR="00CC456B" w:rsidRPr="00B051FD" w:rsidRDefault="00CC456B" w:rsidP="0030048D">
      <w:pPr>
        <w:numPr>
          <w:ilvl w:val="0"/>
          <w:numId w:val="16"/>
        </w:numPr>
        <w:tabs>
          <w:tab w:val="left" w:pos="993"/>
        </w:tabs>
        <w:suppressAutoHyphens/>
        <w:autoSpaceDE/>
        <w:autoSpaceDN/>
        <w:adjustRightInd/>
        <w:ind w:firstLine="567"/>
        <w:contextualSpacing/>
        <w:jc w:val="both"/>
        <w:rPr>
          <w:rFonts w:eastAsia="Calibri"/>
        </w:rPr>
      </w:pPr>
      <w:r w:rsidRPr="00B051FD">
        <w:rPr>
          <w:rFonts w:eastAsia="Calibri"/>
        </w:rPr>
        <w:t xml:space="preserve"> Регулярно и правильно осуществлять порученное ему ведение документации, предусмотренной нормативными документами на ТО КСОБ.</w:t>
      </w:r>
    </w:p>
    <w:p w14:paraId="74220B83" w14:textId="77777777" w:rsidR="00CC456B" w:rsidRPr="00B051FD" w:rsidRDefault="00CC456B" w:rsidP="0030048D">
      <w:pPr>
        <w:numPr>
          <w:ilvl w:val="0"/>
          <w:numId w:val="16"/>
        </w:numPr>
        <w:tabs>
          <w:tab w:val="left" w:pos="993"/>
        </w:tabs>
        <w:suppressAutoHyphens/>
        <w:autoSpaceDE/>
        <w:autoSpaceDN/>
        <w:adjustRightInd/>
        <w:ind w:firstLine="567"/>
        <w:contextualSpacing/>
        <w:jc w:val="both"/>
        <w:rPr>
          <w:rFonts w:eastAsia="Calibri"/>
        </w:rPr>
      </w:pPr>
      <w:r w:rsidRPr="00B051FD">
        <w:rPr>
          <w:rFonts w:eastAsia="Calibri"/>
        </w:rPr>
        <w:t xml:space="preserve"> Обеспечить своевременное выполнение предписаний Заказчика и/или администрации объекта, контролирующих и надзорных органов в установленные сроки.</w:t>
      </w:r>
    </w:p>
    <w:p w14:paraId="5920A4B0" w14:textId="77777777" w:rsidR="00CC456B" w:rsidRPr="00B051FD" w:rsidRDefault="00CC456B" w:rsidP="0030048D">
      <w:pPr>
        <w:numPr>
          <w:ilvl w:val="0"/>
          <w:numId w:val="16"/>
        </w:numPr>
        <w:tabs>
          <w:tab w:val="left" w:pos="0"/>
        </w:tabs>
        <w:suppressAutoHyphens/>
        <w:autoSpaceDE/>
        <w:autoSpaceDN/>
        <w:adjustRightInd/>
        <w:ind w:firstLine="567"/>
        <w:contextualSpacing/>
        <w:jc w:val="both"/>
        <w:rPr>
          <w:rFonts w:eastAsia="Calibri"/>
        </w:rPr>
      </w:pPr>
      <w:r w:rsidRPr="00B051FD">
        <w:rPr>
          <w:rFonts w:eastAsia="Calibri"/>
        </w:rPr>
        <w:t xml:space="preserve"> Проводить мониторинг технического состояния систем и оборудования.</w:t>
      </w:r>
    </w:p>
    <w:p w14:paraId="545AD6C4" w14:textId="77777777" w:rsidR="00CC456B" w:rsidRPr="00B051FD" w:rsidRDefault="00CC456B" w:rsidP="00CC456B">
      <w:pPr>
        <w:tabs>
          <w:tab w:val="left" w:pos="0"/>
        </w:tabs>
        <w:ind w:firstLine="567"/>
        <w:contextualSpacing/>
        <w:jc w:val="both"/>
        <w:rPr>
          <w:rFonts w:eastAsia="Calibri"/>
        </w:rPr>
      </w:pPr>
      <w:r w:rsidRPr="00B051FD">
        <w:rPr>
          <w:rFonts w:eastAsia="Calibri"/>
        </w:rPr>
        <w:t>При плановом ТО в установленном порядке проверяется техническое состояние систем, включая:</w:t>
      </w:r>
    </w:p>
    <w:p w14:paraId="3BEE0D72" w14:textId="77777777" w:rsidR="00CC456B" w:rsidRPr="00B051FD" w:rsidRDefault="00CC456B" w:rsidP="0030048D">
      <w:pPr>
        <w:numPr>
          <w:ilvl w:val="0"/>
          <w:numId w:val="17"/>
        </w:numPr>
        <w:tabs>
          <w:tab w:val="left" w:pos="0"/>
        </w:tabs>
        <w:suppressAutoHyphens/>
        <w:autoSpaceDE/>
        <w:autoSpaceDN/>
        <w:adjustRightInd/>
        <w:ind w:firstLine="567"/>
        <w:contextualSpacing/>
        <w:jc w:val="both"/>
        <w:rPr>
          <w:rFonts w:eastAsia="Calibri"/>
        </w:rPr>
      </w:pPr>
      <w:r w:rsidRPr="00B051FD">
        <w:rPr>
          <w:rFonts w:eastAsia="Calibri"/>
        </w:rPr>
        <w:t xml:space="preserve"> Состояние монтажа, крепление и внешний вид оборудования.</w:t>
      </w:r>
    </w:p>
    <w:p w14:paraId="3686AC00" w14:textId="77777777" w:rsidR="00CC456B" w:rsidRPr="00B051FD" w:rsidRDefault="00CC456B" w:rsidP="0030048D">
      <w:pPr>
        <w:numPr>
          <w:ilvl w:val="0"/>
          <w:numId w:val="17"/>
        </w:numPr>
        <w:tabs>
          <w:tab w:val="left" w:pos="0"/>
        </w:tabs>
        <w:suppressAutoHyphens/>
        <w:autoSpaceDE/>
        <w:autoSpaceDN/>
        <w:adjustRightInd/>
        <w:ind w:firstLine="567"/>
        <w:contextualSpacing/>
        <w:jc w:val="both"/>
        <w:rPr>
          <w:rFonts w:eastAsia="Calibri"/>
        </w:rPr>
      </w:pPr>
      <w:r w:rsidRPr="00B051FD">
        <w:rPr>
          <w:rFonts w:eastAsia="Calibri"/>
        </w:rPr>
        <w:t xml:space="preserve"> Срабатывание извещателей и работоспособность приборов приемно-контрольных устройств.</w:t>
      </w:r>
    </w:p>
    <w:p w14:paraId="678150D1" w14:textId="77777777" w:rsidR="00CC456B" w:rsidRPr="00B051FD" w:rsidRDefault="00CC456B" w:rsidP="0030048D">
      <w:pPr>
        <w:numPr>
          <w:ilvl w:val="0"/>
          <w:numId w:val="17"/>
        </w:numPr>
        <w:tabs>
          <w:tab w:val="left" w:pos="0"/>
        </w:tabs>
        <w:suppressAutoHyphens/>
        <w:autoSpaceDE/>
        <w:autoSpaceDN/>
        <w:adjustRightInd/>
        <w:ind w:firstLine="567"/>
        <w:contextualSpacing/>
        <w:jc w:val="both"/>
        <w:rPr>
          <w:rFonts w:eastAsia="Calibri"/>
        </w:rPr>
      </w:pPr>
      <w:r w:rsidRPr="00B051FD">
        <w:rPr>
          <w:rFonts w:eastAsia="Calibri"/>
        </w:rPr>
        <w:t xml:space="preserve"> Состояние электрических соединений.</w:t>
      </w:r>
    </w:p>
    <w:p w14:paraId="67065371" w14:textId="77777777" w:rsidR="00CC456B" w:rsidRPr="00B051FD" w:rsidRDefault="00CC456B" w:rsidP="0030048D">
      <w:pPr>
        <w:numPr>
          <w:ilvl w:val="0"/>
          <w:numId w:val="17"/>
        </w:numPr>
        <w:tabs>
          <w:tab w:val="left" w:pos="0"/>
        </w:tabs>
        <w:suppressAutoHyphens/>
        <w:autoSpaceDE/>
        <w:autoSpaceDN/>
        <w:adjustRightInd/>
        <w:ind w:firstLine="567"/>
        <w:contextualSpacing/>
        <w:jc w:val="both"/>
        <w:rPr>
          <w:rFonts w:eastAsia="Calibri"/>
        </w:rPr>
      </w:pPr>
      <w:r w:rsidRPr="00B051FD">
        <w:rPr>
          <w:rFonts w:eastAsia="Calibri"/>
        </w:rPr>
        <w:t xml:space="preserve"> Работоспособность основных и резервных источников электропитания.</w:t>
      </w:r>
    </w:p>
    <w:p w14:paraId="78BBF701" w14:textId="77777777" w:rsidR="00CC456B" w:rsidRPr="00B051FD" w:rsidRDefault="00CC456B" w:rsidP="0030048D">
      <w:pPr>
        <w:numPr>
          <w:ilvl w:val="0"/>
          <w:numId w:val="17"/>
        </w:numPr>
        <w:tabs>
          <w:tab w:val="left" w:pos="0"/>
        </w:tabs>
        <w:suppressAutoHyphens/>
        <w:autoSpaceDE/>
        <w:autoSpaceDN/>
        <w:adjustRightInd/>
        <w:ind w:firstLine="567"/>
        <w:contextualSpacing/>
        <w:jc w:val="both"/>
        <w:rPr>
          <w:rFonts w:eastAsia="Calibri"/>
        </w:rPr>
      </w:pPr>
      <w:r w:rsidRPr="00B051FD">
        <w:rPr>
          <w:rFonts w:eastAsia="Calibri"/>
        </w:rPr>
        <w:t xml:space="preserve"> Работоспособность световых и звуковых оповещателей.</w:t>
      </w:r>
    </w:p>
    <w:p w14:paraId="5DFFE336" w14:textId="77777777" w:rsidR="00CC456B" w:rsidRPr="00B051FD" w:rsidRDefault="00CC456B" w:rsidP="0030048D">
      <w:pPr>
        <w:numPr>
          <w:ilvl w:val="0"/>
          <w:numId w:val="17"/>
        </w:numPr>
        <w:tabs>
          <w:tab w:val="left" w:pos="0"/>
        </w:tabs>
        <w:suppressAutoHyphens/>
        <w:autoSpaceDE/>
        <w:autoSpaceDN/>
        <w:adjustRightInd/>
        <w:ind w:firstLine="567"/>
        <w:contextualSpacing/>
        <w:jc w:val="both"/>
        <w:rPr>
          <w:rFonts w:eastAsia="Calibri"/>
        </w:rPr>
      </w:pPr>
      <w:r w:rsidRPr="00B051FD">
        <w:rPr>
          <w:rFonts w:eastAsia="Calibri"/>
        </w:rPr>
        <w:t xml:space="preserve"> Работоспособность станционного  и оконечного оборудования КСОБ.</w:t>
      </w:r>
    </w:p>
    <w:p w14:paraId="3CBC8694" w14:textId="77777777" w:rsidR="00CC456B" w:rsidRPr="00B051FD" w:rsidRDefault="00CC456B" w:rsidP="0030048D">
      <w:pPr>
        <w:numPr>
          <w:ilvl w:val="0"/>
          <w:numId w:val="17"/>
        </w:numPr>
        <w:tabs>
          <w:tab w:val="left" w:pos="0"/>
        </w:tabs>
        <w:suppressAutoHyphens/>
        <w:autoSpaceDE/>
        <w:autoSpaceDN/>
        <w:adjustRightInd/>
        <w:ind w:firstLine="567"/>
        <w:contextualSpacing/>
        <w:jc w:val="both"/>
        <w:rPr>
          <w:rFonts w:eastAsia="Calibri"/>
        </w:rPr>
      </w:pPr>
      <w:r w:rsidRPr="00B051FD">
        <w:rPr>
          <w:rFonts w:eastAsia="Calibri"/>
        </w:rPr>
        <w:t xml:space="preserve"> Общую работоспособность систем и комплекса в целом.</w:t>
      </w:r>
    </w:p>
    <w:p w14:paraId="2783AE30" w14:textId="77777777" w:rsidR="00CC456B" w:rsidRPr="00B051FD" w:rsidRDefault="00CC456B" w:rsidP="00CC456B">
      <w:pPr>
        <w:tabs>
          <w:tab w:val="left" w:pos="0"/>
        </w:tabs>
        <w:ind w:firstLine="567"/>
        <w:contextualSpacing/>
        <w:jc w:val="both"/>
        <w:rPr>
          <w:rFonts w:eastAsia="Calibri"/>
        </w:rPr>
      </w:pPr>
      <w:r w:rsidRPr="00B051FD">
        <w:rPr>
          <w:rFonts w:eastAsia="Calibri"/>
        </w:rPr>
        <w:t>Содержание планового ТО приведено в подразделах настоящего раздела.</w:t>
      </w:r>
    </w:p>
    <w:p w14:paraId="01BE39CA" w14:textId="77777777" w:rsidR="00CC456B" w:rsidRPr="00B051FD" w:rsidRDefault="00CC456B" w:rsidP="00CC456B">
      <w:pPr>
        <w:tabs>
          <w:tab w:val="left" w:pos="0"/>
        </w:tabs>
        <w:ind w:firstLine="567"/>
        <w:contextualSpacing/>
        <w:jc w:val="both"/>
        <w:rPr>
          <w:rFonts w:eastAsia="Calibri"/>
        </w:rPr>
      </w:pPr>
      <w:r w:rsidRPr="00B051FD">
        <w:rPr>
          <w:rFonts w:eastAsia="Calibri"/>
        </w:rPr>
        <w:t>Внеплановое ТО проводится в следующих случаях:</w:t>
      </w:r>
    </w:p>
    <w:p w14:paraId="79BB9F65" w14:textId="77777777" w:rsidR="00CC456B" w:rsidRPr="00B051FD" w:rsidRDefault="00CC456B" w:rsidP="0030048D">
      <w:pPr>
        <w:numPr>
          <w:ilvl w:val="0"/>
          <w:numId w:val="18"/>
        </w:numPr>
        <w:tabs>
          <w:tab w:val="left" w:pos="993"/>
        </w:tabs>
        <w:suppressAutoHyphens/>
        <w:autoSpaceDE/>
        <w:autoSpaceDN/>
        <w:adjustRightInd/>
        <w:ind w:firstLine="567"/>
        <w:contextualSpacing/>
        <w:jc w:val="both"/>
        <w:rPr>
          <w:rFonts w:eastAsia="Calibri"/>
        </w:rPr>
      </w:pPr>
      <w:r w:rsidRPr="00B051FD">
        <w:rPr>
          <w:rFonts w:eastAsia="Calibri"/>
        </w:rPr>
        <w:t xml:space="preserve"> Получения от КСОБ более 2-х ложных сигналов в месяц.</w:t>
      </w:r>
    </w:p>
    <w:p w14:paraId="2DDEDB8F" w14:textId="77777777" w:rsidR="00CC456B" w:rsidRPr="00B051FD" w:rsidRDefault="00CC456B" w:rsidP="0030048D">
      <w:pPr>
        <w:numPr>
          <w:ilvl w:val="0"/>
          <w:numId w:val="18"/>
        </w:numPr>
        <w:tabs>
          <w:tab w:val="left" w:pos="993"/>
        </w:tabs>
        <w:suppressAutoHyphens/>
        <w:autoSpaceDE/>
        <w:autoSpaceDN/>
        <w:adjustRightInd/>
        <w:ind w:firstLine="567"/>
        <w:contextualSpacing/>
        <w:jc w:val="both"/>
        <w:rPr>
          <w:rFonts w:eastAsia="Calibri"/>
        </w:rPr>
      </w:pPr>
      <w:r w:rsidRPr="00B051FD">
        <w:rPr>
          <w:rFonts w:eastAsia="Calibri"/>
        </w:rPr>
        <w:t xml:space="preserve"> Восстановления работоспособности систем после устранения последствий неблагоприятных воздействий окружающей среды или других причин, повлекших выход из строя элементов систем.</w:t>
      </w:r>
    </w:p>
    <w:p w14:paraId="5999BCB6" w14:textId="77777777" w:rsidR="00CC456B" w:rsidRPr="00B051FD" w:rsidRDefault="00CC456B" w:rsidP="00CC456B">
      <w:pPr>
        <w:ind w:firstLine="567"/>
        <w:contextualSpacing/>
        <w:jc w:val="both"/>
        <w:rPr>
          <w:rFonts w:eastAsia="Calibri"/>
        </w:rPr>
      </w:pPr>
      <w:r w:rsidRPr="00B051FD">
        <w:rPr>
          <w:rFonts w:eastAsia="Calibri"/>
        </w:rPr>
        <w:t>В случае если работоспособность КСОБ не будет восстановлена в течение 48 (Сорока восьми) часов с момента начала работ по восстановлению, за исключением случаев, требующих замены или ремонта оборудования, услуга по техническому обслуживанию такой системы будет считаться не оказанной за текущий месяц.</w:t>
      </w:r>
    </w:p>
    <w:p w14:paraId="79E9820F" w14:textId="77777777" w:rsidR="00CC456B" w:rsidRPr="00B051FD" w:rsidRDefault="00CC456B" w:rsidP="00CC456B">
      <w:pPr>
        <w:ind w:firstLine="567"/>
        <w:contextualSpacing/>
        <w:jc w:val="both"/>
        <w:rPr>
          <w:rFonts w:eastAsia="Calibri"/>
        </w:rPr>
      </w:pPr>
      <w:r w:rsidRPr="00B051FD">
        <w:rPr>
          <w:rFonts w:eastAsia="Calibri"/>
        </w:rPr>
        <w:t>В целях принятия оперативных мер по устранению аварий и происшествий Исполнитель должен иметь возможность круглосуточно принимать заявки от Заказчика и/или персонала объекта, обрабатывать информацию о ложных срабатываниях, сбоях и т.п., организовывать выезд бригады по соответствующему адресу, выполняющую внеплановое ТО и восстановление работоспособности систем.</w:t>
      </w:r>
    </w:p>
    <w:p w14:paraId="0E2F6187" w14:textId="77777777" w:rsidR="00CC456B" w:rsidRPr="00B051FD" w:rsidRDefault="00CC456B" w:rsidP="00CC456B">
      <w:pPr>
        <w:ind w:firstLine="567"/>
        <w:contextualSpacing/>
        <w:jc w:val="both"/>
        <w:rPr>
          <w:rFonts w:eastAsia="Calibri"/>
        </w:rPr>
      </w:pPr>
      <w:r w:rsidRPr="00B051FD">
        <w:rPr>
          <w:rFonts w:eastAsia="Calibri"/>
        </w:rPr>
        <w:t xml:space="preserve">Для восстановления работоспособности КСОБ бригада Исполнителя должна прибыть на обслуживаемый объект по вызову Заказчика и/или персонала объекта в экстренных случаях в срок не более 12 часов с момента получения заявки-вызова. Заказчик и/или персонал объекта самостоятельно определяет, является ли заявка экстренной. </w:t>
      </w:r>
    </w:p>
    <w:p w14:paraId="4ABD370F" w14:textId="77777777" w:rsidR="00CC456B" w:rsidRPr="00B051FD" w:rsidRDefault="00CC456B" w:rsidP="00CC456B">
      <w:pPr>
        <w:ind w:firstLine="567"/>
        <w:contextualSpacing/>
        <w:jc w:val="both"/>
        <w:rPr>
          <w:rFonts w:eastAsia="Calibri"/>
        </w:rPr>
      </w:pPr>
      <w:r w:rsidRPr="00B051FD">
        <w:rPr>
          <w:rFonts w:eastAsia="Calibri"/>
        </w:rPr>
        <w:t>Время прибытия на объект, в случаях, не требующих экстренного устранения неисправностей систем: на следующий рабочий день после получения заявки Исполнителем.</w:t>
      </w:r>
    </w:p>
    <w:p w14:paraId="57F60B12" w14:textId="77777777" w:rsidR="00CC456B" w:rsidRPr="00B051FD" w:rsidRDefault="00CC456B" w:rsidP="00CC456B">
      <w:pPr>
        <w:ind w:firstLine="567"/>
        <w:contextualSpacing/>
        <w:jc w:val="both"/>
        <w:rPr>
          <w:rFonts w:eastAsia="Calibri"/>
        </w:rPr>
      </w:pPr>
    </w:p>
    <w:p w14:paraId="15139C77" w14:textId="77777777" w:rsidR="00CC456B" w:rsidRPr="00B051FD" w:rsidRDefault="00CC456B" w:rsidP="00CC456B">
      <w:pPr>
        <w:ind w:firstLine="567"/>
        <w:contextualSpacing/>
        <w:jc w:val="both"/>
        <w:rPr>
          <w:rFonts w:eastAsia="Calibri"/>
        </w:rPr>
      </w:pPr>
      <w:r w:rsidRPr="00B051FD">
        <w:rPr>
          <w:rFonts w:eastAsia="Calibri"/>
        </w:rPr>
        <w:t>При невозможности начала оказания услуг по восстановлению работоспособности персоналом Исполнителя по причине отсутствия доступа на место аварии, контрольные сроки и определение момента начала работ по восстановлению систем продлеваются на время ожидания Исполнителем доступа к объекту оказания услуг.</w:t>
      </w:r>
    </w:p>
    <w:p w14:paraId="2C663C6D" w14:textId="77777777" w:rsidR="00CC456B" w:rsidRPr="00B051FD" w:rsidRDefault="00CC456B" w:rsidP="00CC456B">
      <w:pPr>
        <w:ind w:firstLine="567"/>
        <w:contextualSpacing/>
        <w:jc w:val="both"/>
        <w:rPr>
          <w:rFonts w:eastAsia="Calibri"/>
        </w:rPr>
      </w:pPr>
      <w:r w:rsidRPr="00B051FD">
        <w:rPr>
          <w:rFonts w:eastAsia="Calibri"/>
        </w:rPr>
        <w:t>Исполнитель должен иметь подменный фонд оборудования и запасные части к нему в количестве, достаточном для оперативного восстановления вышедших из строя систем.</w:t>
      </w:r>
    </w:p>
    <w:p w14:paraId="6928E81A" w14:textId="77777777" w:rsidR="00CC456B" w:rsidRPr="00B051FD" w:rsidRDefault="00CC456B" w:rsidP="00CC456B">
      <w:pPr>
        <w:ind w:firstLine="567"/>
        <w:contextualSpacing/>
        <w:jc w:val="both"/>
        <w:rPr>
          <w:rFonts w:eastAsia="Calibri"/>
        </w:rPr>
      </w:pPr>
      <w:r w:rsidRPr="00B051FD">
        <w:rPr>
          <w:rFonts w:eastAsia="Calibri"/>
        </w:rPr>
        <w:t>Исполнитель обязан устранять неисправности КСОБ объекта в сроки не более 48 (Сорока восьми) часов с момента прибытия на объект, исключая случаи полной замены.</w:t>
      </w:r>
    </w:p>
    <w:p w14:paraId="615D2AB9" w14:textId="77777777" w:rsidR="00CC456B" w:rsidRPr="00B051FD" w:rsidRDefault="00CC456B" w:rsidP="00CC456B">
      <w:pPr>
        <w:ind w:firstLine="567"/>
        <w:contextualSpacing/>
        <w:jc w:val="both"/>
        <w:rPr>
          <w:rFonts w:eastAsia="Calibri"/>
        </w:rPr>
      </w:pPr>
      <w:r w:rsidRPr="00B051FD">
        <w:rPr>
          <w:rFonts w:eastAsia="Calibri"/>
        </w:rPr>
        <w:t>В случае невозможности выполнения восстановления работоспособности КСОБ Исполнитель обязан незамедлительно информировать об этом Заказчика, администрацию и/или персонал объекта.</w:t>
      </w:r>
    </w:p>
    <w:p w14:paraId="4E3CF005" w14:textId="77777777" w:rsidR="00CC456B" w:rsidRPr="00B051FD" w:rsidRDefault="00CC456B" w:rsidP="00CC456B">
      <w:pPr>
        <w:suppressAutoHyphens/>
        <w:spacing w:after="280"/>
        <w:ind w:firstLine="567"/>
        <w:contextualSpacing/>
        <w:jc w:val="both"/>
        <w:rPr>
          <w:rFonts w:eastAsia="Courier New"/>
          <w:bCs/>
          <w:color w:val="000000"/>
          <w:lang w:eastAsia="zh-CN" w:bidi="ru-RU"/>
        </w:rPr>
      </w:pPr>
      <w:r w:rsidRPr="00B051FD">
        <w:rPr>
          <w:rFonts w:eastAsia="Courier New"/>
          <w:bCs/>
          <w:color w:val="000000"/>
          <w:lang w:eastAsia="zh-CN" w:bidi="ru-RU"/>
        </w:rPr>
        <w:t>В рамках оказания услуг Исполнитель осуществляет консультативную помощь Заказчику и персоналу объекта, а также необходимые практические обучающие мероприятия по вопросам правильной эксплуатации КСОБ, в том числе по результатам проверок контролирующих и надзорных органов, осуществляет разработку и презентацию мероприятий по совершенствованию форм и методов проведения ТО, ремонта и эксплуатации КСОБ на объектах, в том числе предложения по унификации, модернизации парка используемого оборудования, повышающие надежность, эффективность используемых систем и комплексов.</w:t>
      </w:r>
    </w:p>
    <w:p w14:paraId="12D0D07A" w14:textId="77777777" w:rsidR="00CC456B" w:rsidRPr="00B051FD" w:rsidRDefault="00CC456B" w:rsidP="00CC456B">
      <w:pPr>
        <w:suppressAutoHyphens/>
        <w:spacing w:after="280"/>
        <w:ind w:firstLine="567"/>
        <w:contextualSpacing/>
        <w:jc w:val="both"/>
        <w:rPr>
          <w:lang w:eastAsia="zh-CN"/>
        </w:rPr>
      </w:pPr>
      <w:r w:rsidRPr="00B051FD">
        <w:rPr>
          <w:lang w:eastAsia="zh-CN"/>
        </w:rPr>
        <w:t>В период оказания услуг Исполнитель должен обеспечить правильное и своевременное ведение и заполнение всей необходимой эксплуатационной документации каждой системы на объектах в соответствии с действующим законодательством.</w:t>
      </w:r>
    </w:p>
    <w:p w14:paraId="6FDA97EF" w14:textId="77777777" w:rsidR="00CC456B" w:rsidRPr="00B051FD" w:rsidRDefault="00CC456B" w:rsidP="00CC456B">
      <w:pPr>
        <w:suppressAutoHyphens/>
        <w:spacing w:after="280"/>
        <w:ind w:firstLine="567"/>
        <w:contextualSpacing/>
        <w:jc w:val="both"/>
        <w:rPr>
          <w:lang w:eastAsia="zh-CN"/>
        </w:rPr>
      </w:pPr>
      <w:r w:rsidRPr="00B051FD">
        <w:rPr>
          <w:lang w:eastAsia="zh-CN"/>
        </w:rPr>
        <w:t>Эксплуатационная документация должна содержать в хронологическом порядке минимально необходимую информацию, позволяющую однозначно идентифицировать систему, подлежащую ТО, защищаемый объект и место ее установки на объекте, осуществлять планирование и проведение ТО системы, контролировать содержание, объем и качество оказанных услуг, а также накапливать статистический материал о поведении системы и проведении ТО системы для использования в целях совершенствования системы и порядка проведения ТО. Регистрацию ТО систем тревожной сигнализации проводить по ГОСТ Р 50776-95.</w:t>
      </w:r>
    </w:p>
    <w:p w14:paraId="30038DD5" w14:textId="77777777" w:rsidR="00CC456B" w:rsidRPr="00B051FD" w:rsidRDefault="00CC456B" w:rsidP="00CC456B">
      <w:pPr>
        <w:suppressAutoHyphens/>
        <w:spacing w:after="280"/>
        <w:ind w:firstLine="567"/>
        <w:contextualSpacing/>
        <w:jc w:val="both"/>
        <w:rPr>
          <w:lang w:eastAsia="zh-CN"/>
        </w:rPr>
      </w:pPr>
      <w:r w:rsidRPr="00B051FD">
        <w:rPr>
          <w:lang w:eastAsia="zh-CN"/>
        </w:rPr>
        <w:t>При оказании услуг Исполнитель оформляет следующие документы, отражающие техническое состояние систем и порядок оказания услуг:</w:t>
      </w:r>
    </w:p>
    <w:p w14:paraId="1364EE56" w14:textId="77777777" w:rsidR="00CC456B" w:rsidRPr="00B051FD" w:rsidRDefault="00CC456B" w:rsidP="00CC456B">
      <w:pPr>
        <w:suppressAutoHyphens/>
        <w:spacing w:after="280"/>
        <w:ind w:firstLine="567"/>
        <w:contextualSpacing/>
        <w:jc w:val="both"/>
        <w:rPr>
          <w:lang w:eastAsia="zh-CN"/>
        </w:rPr>
      </w:pPr>
      <w:r w:rsidRPr="00B051FD">
        <w:rPr>
          <w:lang w:eastAsia="zh-CN"/>
        </w:rPr>
        <w:t xml:space="preserve"> Акт-наряд (Приложения № 6 к </w:t>
      </w:r>
      <w:r>
        <w:rPr>
          <w:lang w:eastAsia="zh-CN"/>
        </w:rPr>
        <w:t>Техническому заданию</w:t>
      </w:r>
      <w:r w:rsidRPr="00B051FD">
        <w:rPr>
          <w:lang w:eastAsia="zh-CN"/>
        </w:rPr>
        <w:t>).</w:t>
      </w:r>
    </w:p>
    <w:p w14:paraId="2218176F" w14:textId="77777777" w:rsidR="00CC456B" w:rsidRPr="00B051FD" w:rsidRDefault="00CC456B" w:rsidP="0030048D">
      <w:pPr>
        <w:numPr>
          <w:ilvl w:val="0"/>
          <w:numId w:val="19"/>
        </w:numPr>
        <w:tabs>
          <w:tab w:val="left" w:pos="993"/>
        </w:tabs>
        <w:suppressAutoHyphens/>
        <w:autoSpaceDE/>
        <w:autoSpaceDN/>
        <w:adjustRightInd/>
        <w:ind w:firstLine="567"/>
        <w:contextualSpacing/>
        <w:jc w:val="both"/>
        <w:rPr>
          <w:rFonts w:eastAsia="Calibri"/>
        </w:rPr>
      </w:pPr>
      <w:r w:rsidRPr="00B051FD">
        <w:rPr>
          <w:rFonts w:eastAsia="Calibri"/>
        </w:rPr>
        <w:t xml:space="preserve"> Дефектные ведомости на систему и технические средства, подлежащее замене (согласно Форме 4 Приложения № 5 к </w:t>
      </w:r>
      <w:r>
        <w:rPr>
          <w:rFonts w:eastAsia="Calibri"/>
        </w:rPr>
        <w:t>Техническому заданию</w:t>
      </w:r>
      <w:r w:rsidRPr="00B051FD">
        <w:rPr>
          <w:rFonts w:eastAsia="Calibri"/>
        </w:rPr>
        <w:t>).</w:t>
      </w:r>
    </w:p>
    <w:p w14:paraId="1147CE06" w14:textId="77777777" w:rsidR="00CC456B" w:rsidRPr="00B051FD" w:rsidRDefault="00CC456B" w:rsidP="00CC456B">
      <w:pPr>
        <w:tabs>
          <w:tab w:val="left" w:pos="993"/>
        </w:tabs>
        <w:suppressAutoHyphens/>
        <w:ind w:left="567"/>
        <w:contextualSpacing/>
        <w:jc w:val="both"/>
        <w:rPr>
          <w:rFonts w:eastAsia="Calibri"/>
        </w:rPr>
      </w:pPr>
      <w:r w:rsidRPr="00B051FD">
        <w:rPr>
          <w:rFonts w:eastAsia="Calibri"/>
        </w:rPr>
        <w:t xml:space="preserve">2. Журнал регистрации работ по ТО и ТР (Приложения № 7 к </w:t>
      </w:r>
      <w:r>
        <w:rPr>
          <w:rFonts w:eastAsia="Calibri"/>
        </w:rPr>
        <w:t>Техническому заданию</w:t>
      </w:r>
      <w:r w:rsidRPr="00B051FD">
        <w:rPr>
          <w:rFonts w:eastAsia="Calibri"/>
        </w:rPr>
        <w:t>).</w:t>
      </w:r>
    </w:p>
    <w:p w14:paraId="0AB787B6" w14:textId="77777777" w:rsidR="00CC456B" w:rsidRPr="00B051FD" w:rsidRDefault="00CC456B" w:rsidP="00CC456B">
      <w:pPr>
        <w:suppressAutoHyphens/>
        <w:ind w:firstLine="567"/>
        <w:jc w:val="both"/>
        <w:rPr>
          <w:rFonts w:eastAsia="Calibri"/>
          <w:bCs/>
        </w:rPr>
      </w:pPr>
      <w:r w:rsidRPr="00B051FD">
        <w:rPr>
          <w:rFonts w:eastAsia="Calibri"/>
          <w:bCs/>
        </w:rPr>
        <w:t>По одному экземпляру указанных в настоящем Описании объекта закупки журналов должно храниться на каждом объекте, все записи должны заверяться подписями представителя Исполнителя и представителя объекта.</w:t>
      </w:r>
    </w:p>
    <w:p w14:paraId="3DDE0831" w14:textId="77777777" w:rsidR="00CC456B" w:rsidRPr="00B051FD" w:rsidRDefault="00CC456B" w:rsidP="00CC456B">
      <w:pPr>
        <w:suppressAutoHyphens/>
        <w:ind w:firstLine="567"/>
        <w:jc w:val="both"/>
        <w:rPr>
          <w:rFonts w:eastAsia="Calibri"/>
          <w:bCs/>
        </w:rPr>
      </w:pPr>
      <w:r w:rsidRPr="00B051FD">
        <w:rPr>
          <w:rFonts w:eastAsia="Calibri"/>
          <w:bCs/>
        </w:rPr>
        <w:t>Акты-наряды, составленные по результатам внепланового ТО, предоставляются Заказчику в течение 3 (Трех) рабочих дней со дня оказания таких услуг.</w:t>
      </w:r>
    </w:p>
    <w:p w14:paraId="09ED06B0" w14:textId="77777777" w:rsidR="00CC456B" w:rsidRPr="00B051FD" w:rsidRDefault="00CC456B" w:rsidP="00CC456B">
      <w:pPr>
        <w:suppressAutoHyphens/>
        <w:ind w:firstLine="567"/>
        <w:jc w:val="both"/>
        <w:rPr>
          <w:rFonts w:eastAsia="Calibri"/>
          <w:bCs/>
        </w:rPr>
      </w:pPr>
      <w:r w:rsidRPr="00B051FD">
        <w:rPr>
          <w:rFonts w:eastAsia="Calibri"/>
          <w:bCs/>
        </w:rPr>
        <w:t xml:space="preserve">Акты-наряды, составленные по результатам планового ТО, предоставляются Заказчику в составе ежемесячных отчетных документов (согласно Приложению № 6 к </w:t>
      </w:r>
      <w:r>
        <w:rPr>
          <w:rFonts w:eastAsia="Calibri"/>
          <w:bCs/>
        </w:rPr>
        <w:t>Техническому заданию</w:t>
      </w:r>
      <w:r w:rsidRPr="00B051FD">
        <w:rPr>
          <w:rFonts w:eastAsia="Calibri"/>
          <w:bCs/>
        </w:rPr>
        <w:t>).</w:t>
      </w:r>
    </w:p>
    <w:p w14:paraId="65263AF8" w14:textId="77777777" w:rsidR="00CC456B" w:rsidRPr="00B051FD" w:rsidRDefault="00CC456B" w:rsidP="00CC456B">
      <w:pPr>
        <w:suppressAutoHyphens/>
        <w:ind w:firstLine="567"/>
        <w:jc w:val="both"/>
        <w:rPr>
          <w:rFonts w:eastAsia="Calibri"/>
          <w:bCs/>
        </w:rPr>
      </w:pPr>
      <w:r w:rsidRPr="00B051FD">
        <w:rPr>
          <w:rFonts w:eastAsia="Calibri"/>
          <w:bCs/>
        </w:rPr>
        <w:t>Дефектные ведомости предоставляются Заказчику в течение 3 (Трех) рабочих дней со дня их составления.</w:t>
      </w:r>
    </w:p>
    <w:p w14:paraId="06B11C4E" w14:textId="77777777" w:rsidR="00CC456B" w:rsidRPr="00B051FD" w:rsidRDefault="00CC456B" w:rsidP="00CC456B">
      <w:pPr>
        <w:suppressAutoHyphens/>
        <w:ind w:firstLine="567"/>
        <w:jc w:val="both"/>
        <w:rPr>
          <w:rFonts w:eastAsia="Calibri"/>
          <w:bCs/>
        </w:rPr>
      </w:pPr>
      <w:r w:rsidRPr="00B051FD">
        <w:rPr>
          <w:rFonts w:eastAsia="Calibri"/>
          <w:bCs/>
        </w:rPr>
        <w:t>Факт проведения ТО фиксируется Исполнителем в журнале проведения работ по ТО и ТР непосредственно после его проведения. Записи в журнале должны быть заверены подписями представителя Исполнителя и ответственного лица Заказчика. Результаты оказания услуг по ТО должны заканчиваться записью в журнале: «Установка (установки) сдана (сданы) Заказчику в работоспособном состоянии в автоматическом режиме»,  с указанием числа и подписи представителя Исполнителя.</w:t>
      </w:r>
    </w:p>
    <w:p w14:paraId="53979881" w14:textId="77777777" w:rsidR="00CC456B" w:rsidRPr="00B051FD" w:rsidRDefault="00CC456B" w:rsidP="00CC456B">
      <w:pPr>
        <w:shd w:val="clear" w:color="auto" w:fill="FFFFFF"/>
        <w:suppressAutoHyphens/>
        <w:ind w:firstLine="567"/>
        <w:contextualSpacing/>
        <w:jc w:val="both"/>
        <w:textAlignment w:val="baseline"/>
        <w:rPr>
          <w:lang w:eastAsia="zh-CN"/>
        </w:rPr>
      </w:pPr>
      <w:r w:rsidRPr="00B051FD">
        <w:rPr>
          <w:lang w:eastAsia="zh-CN"/>
        </w:rPr>
        <w:t>В рамках оказания услуг Исполнитель обязан также провести разработку или актуализацию инструкций по эксплуатации систем КСОБ.</w:t>
      </w:r>
    </w:p>
    <w:p w14:paraId="79C2613B" w14:textId="77777777" w:rsidR="00CC456B" w:rsidRPr="00B051FD" w:rsidRDefault="00CC456B" w:rsidP="00CC456B">
      <w:pPr>
        <w:tabs>
          <w:tab w:val="num" w:pos="142"/>
          <w:tab w:val="left" w:pos="9360"/>
          <w:tab w:val="left" w:pos="10080"/>
        </w:tabs>
        <w:ind w:firstLine="567"/>
        <w:contextualSpacing/>
        <w:jc w:val="both"/>
        <w:rPr>
          <w:rFonts w:eastAsia="Calibri"/>
        </w:rPr>
      </w:pPr>
    </w:p>
    <w:p w14:paraId="31190281" w14:textId="77777777" w:rsidR="00CC456B" w:rsidRPr="00B051FD" w:rsidRDefault="00CC456B" w:rsidP="00CC456B">
      <w:pPr>
        <w:ind w:firstLine="567"/>
        <w:contextualSpacing/>
        <w:jc w:val="both"/>
        <w:rPr>
          <w:rFonts w:eastAsia="Calibri"/>
        </w:rPr>
      </w:pPr>
      <w:r w:rsidRPr="00B051FD">
        <w:rPr>
          <w:rFonts w:eastAsia="Calibri"/>
        </w:rPr>
        <w:t xml:space="preserve">Плановое ТО проводится на всех системах независимо от интенсивности их использования согласно Годовому графику оказания услуг по Контракту (Приложение № 2.1 к Контракту) и согласно </w:t>
      </w:r>
      <w:r w:rsidRPr="00B051FD">
        <w:t>Ежемесячному графику оказания услуг по Контракту</w:t>
      </w:r>
      <w:r w:rsidRPr="00B051FD">
        <w:rPr>
          <w:rFonts w:eastAsia="Calibri"/>
        </w:rPr>
        <w:t>.</w:t>
      </w:r>
    </w:p>
    <w:p w14:paraId="2781E243" w14:textId="77777777" w:rsidR="00CC456B" w:rsidRPr="00B051FD" w:rsidRDefault="00CC456B" w:rsidP="00CC456B">
      <w:pPr>
        <w:ind w:firstLine="567"/>
        <w:contextualSpacing/>
        <w:rPr>
          <w:rFonts w:eastAsia="Calibri"/>
        </w:rPr>
      </w:pPr>
    </w:p>
    <w:p w14:paraId="3CD1DE2F" w14:textId="77777777" w:rsidR="00CC456B" w:rsidRPr="00B051FD" w:rsidRDefault="00CC456B" w:rsidP="00CC456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contextualSpacing/>
        <w:jc w:val="center"/>
        <w:rPr>
          <w:rFonts w:eastAsia="ヒラギノ角ゴ Pro W3"/>
          <w:b/>
          <w:color w:val="000000"/>
        </w:rPr>
      </w:pPr>
      <w:r w:rsidRPr="00B051FD">
        <w:rPr>
          <w:rFonts w:eastAsia="ヒラギノ角ゴ Pro W3"/>
          <w:b/>
          <w:color w:val="000000"/>
        </w:rPr>
        <w:t xml:space="preserve">Раздел II. Порядок и периодичность оказания услуг, </w:t>
      </w:r>
      <w:r w:rsidRPr="00B051FD">
        <w:rPr>
          <w:rFonts w:eastAsia="ヒラギノ角ゴ Pro W3"/>
          <w:b/>
          <w:bCs/>
          <w:color w:val="000000"/>
        </w:rPr>
        <w:t>перечень работ в рамках планового ТО</w:t>
      </w:r>
    </w:p>
    <w:p w14:paraId="5A45939B" w14:textId="77777777" w:rsidR="00CC456B" w:rsidRPr="00B051FD" w:rsidRDefault="00CC456B" w:rsidP="00CC456B">
      <w:pPr>
        <w:ind w:firstLine="567"/>
        <w:contextualSpacing/>
        <w:rPr>
          <w:rFonts w:eastAsia="Calibri"/>
        </w:rPr>
      </w:pPr>
    </w:p>
    <w:p w14:paraId="3A3C75AE" w14:textId="77777777" w:rsidR="00CC456B" w:rsidRPr="00B051FD" w:rsidRDefault="00CC456B" w:rsidP="00CC456B">
      <w:pPr>
        <w:ind w:firstLine="567"/>
        <w:contextualSpacing/>
        <w:rPr>
          <w:rFonts w:eastAsia="Calibri"/>
        </w:rPr>
      </w:pPr>
    </w:p>
    <w:p w14:paraId="3C7B5BEB" w14:textId="77777777" w:rsidR="00CC456B" w:rsidRPr="00B051FD" w:rsidRDefault="00CC456B" w:rsidP="0030048D">
      <w:pPr>
        <w:numPr>
          <w:ilvl w:val="0"/>
          <w:numId w:val="2"/>
        </w:numPr>
        <w:jc w:val="both"/>
      </w:pPr>
      <w:r w:rsidRPr="00B051FD">
        <w:t>Техническое обслуживание охранной сигнализации и технических средств (ОС и ТС):</w:t>
      </w:r>
    </w:p>
    <w:p w14:paraId="638219B1" w14:textId="77777777" w:rsidR="00CC456B" w:rsidRPr="00B051FD" w:rsidRDefault="00CC456B" w:rsidP="00CC456B">
      <w:pPr>
        <w:ind w:left="927"/>
        <w:jc w:val="both"/>
      </w:pPr>
    </w:p>
    <w:p w14:paraId="1120748B" w14:textId="77777777" w:rsidR="00CC456B" w:rsidRPr="00B051FD" w:rsidRDefault="00CC456B" w:rsidP="0030048D">
      <w:pPr>
        <w:numPr>
          <w:ilvl w:val="1"/>
          <w:numId w:val="2"/>
        </w:numPr>
        <w:ind w:left="502"/>
        <w:jc w:val="both"/>
        <w:rPr>
          <w:b/>
          <w:bCs/>
        </w:rPr>
      </w:pPr>
      <w:r w:rsidRPr="00B051FD">
        <w:rPr>
          <w:b/>
          <w:bCs/>
        </w:rPr>
        <w:t xml:space="preserve"> В рамках регламента ТО-1:</w:t>
      </w:r>
    </w:p>
    <w:p w14:paraId="2523B8C9" w14:textId="77777777" w:rsidR="00CC456B" w:rsidRPr="00B051FD" w:rsidRDefault="00CC456B" w:rsidP="00CC456B">
      <w:pPr>
        <w:ind w:left="1287"/>
        <w:jc w:val="both"/>
      </w:pPr>
    </w:p>
    <w:tbl>
      <w:tblPr>
        <w:tblW w:w="95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5868"/>
        <w:gridCol w:w="3118"/>
      </w:tblGrid>
      <w:tr w:rsidR="00CC456B" w:rsidRPr="00B051FD" w14:paraId="0DB4C016" w14:textId="77777777" w:rsidTr="0030048D">
        <w:tc>
          <w:tcPr>
            <w:tcW w:w="540" w:type="dxa"/>
            <w:tcBorders>
              <w:top w:val="single" w:sz="4" w:space="0" w:color="auto"/>
              <w:left w:val="single" w:sz="4" w:space="0" w:color="auto"/>
              <w:bottom w:val="single" w:sz="4" w:space="0" w:color="auto"/>
              <w:right w:val="single" w:sz="4" w:space="0" w:color="auto"/>
            </w:tcBorders>
            <w:vAlign w:val="center"/>
            <w:hideMark/>
          </w:tcPr>
          <w:p w14:paraId="6674CB03" w14:textId="77777777" w:rsidR="00CC456B" w:rsidRPr="00B051FD" w:rsidRDefault="00CC456B" w:rsidP="0030048D">
            <w:pPr>
              <w:spacing w:line="256" w:lineRule="auto"/>
              <w:jc w:val="center"/>
              <w:rPr>
                <w:rFonts w:eastAsia="Calibri"/>
                <w:b/>
                <w:bCs/>
              </w:rPr>
            </w:pPr>
            <w:r w:rsidRPr="00B051FD">
              <w:rPr>
                <w:rFonts w:eastAsia="Calibri"/>
                <w:b/>
                <w:bCs/>
              </w:rPr>
              <w:t>№ п/п</w:t>
            </w:r>
          </w:p>
        </w:tc>
        <w:tc>
          <w:tcPr>
            <w:tcW w:w="5868" w:type="dxa"/>
            <w:tcBorders>
              <w:top w:val="single" w:sz="4" w:space="0" w:color="auto"/>
              <w:left w:val="single" w:sz="4" w:space="0" w:color="auto"/>
              <w:bottom w:val="single" w:sz="4" w:space="0" w:color="auto"/>
              <w:right w:val="single" w:sz="4" w:space="0" w:color="auto"/>
            </w:tcBorders>
            <w:vAlign w:val="center"/>
            <w:hideMark/>
          </w:tcPr>
          <w:p w14:paraId="299D23AF" w14:textId="77777777" w:rsidR="00CC456B" w:rsidRPr="00B051FD" w:rsidRDefault="00CC456B" w:rsidP="0030048D">
            <w:pPr>
              <w:spacing w:line="256" w:lineRule="auto"/>
              <w:jc w:val="center"/>
              <w:rPr>
                <w:rFonts w:eastAsia="Calibri"/>
                <w:b/>
                <w:bCs/>
              </w:rPr>
            </w:pPr>
            <w:r w:rsidRPr="00B051FD">
              <w:rPr>
                <w:rFonts w:eastAsia="Calibri"/>
                <w:b/>
                <w:bCs/>
              </w:rPr>
              <w:t>Наименование услуг</w:t>
            </w:r>
          </w:p>
        </w:tc>
        <w:tc>
          <w:tcPr>
            <w:tcW w:w="3118" w:type="dxa"/>
            <w:tcBorders>
              <w:top w:val="single" w:sz="4" w:space="0" w:color="auto"/>
              <w:left w:val="single" w:sz="4" w:space="0" w:color="auto"/>
              <w:bottom w:val="single" w:sz="4" w:space="0" w:color="auto"/>
              <w:right w:val="single" w:sz="4" w:space="0" w:color="auto"/>
            </w:tcBorders>
            <w:vAlign w:val="center"/>
            <w:hideMark/>
          </w:tcPr>
          <w:p w14:paraId="0C6EB224" w14:textId="77777777" w:rsidR="00CC456B" w:rsidRPr="00B051FD" w:rsidRDefault="00CC456B" w:rsidP="0030048D">
            <w:pPr>
              <w:spacing w:line="256" w:lineRule="auto"/>
              <w:jc w:val="center"/>
              <w:rPr>
                <w:rFonts w:eastAsia="Calibri"/>
                <w:b/>
                <w:bCs/>
              </w:rPr>
            </w:pPr>
            <w:r w:rsidRPr="00B051FD">
              <w:rPr>
                <w:rFonts w:eastAsia="Calibri"/>
                <w:b/>
                <w:bCs/>
              </w:rPr>
              <w:t>Периодичность обслуживания</w:t>
            </w:r>
          </w:p>
        </w:tc>
      </w:tr>
      <w:tr w:rsidR="00CC456B" w:rsidRPr="00B051FD" w14:paraId="19328374" w14:textId="77777777" w:rsidTr="0030048D">
        <w:tc>
          <w:tcPr>
            <w:tcW w:w="540" w:type="dxa"/>
            <w:tcBorders>
              <w:top w:val="single" w:sz="4" w:space="0" w:color="auto"/>
              <w:left w:val="single" w:sz="4" w:space="0" w:color="auto"/>
              <w:bottom w:val="single" w:sz="4" w:space="0" w:color="auto"/>
              <w:right w:val="single" w:sz="4" w:space="0" w:color="auto"/>
            </w:tcBorders>
            <w:vAlign w:val="center"/>
          </w:tcPr>
          <w:p w14:paraId="6A39B786" w14:textId="77777777" w:rsidR="00CC456B" w:rsidRPr="00B051FD" w:rsidRDefault="00CC456B" w:rsidP="0030048D">
            <w:pPr>
              <w:spacing w:line="256" w:lineRule="auto"/>
              <w:jc w:val="center"/>
              <w:rPr>
                <w:rFonts w:eastAsia="Calibri"/>
                <w:b/>
                <w:bCs/>
                <w:i/>
                <w:iCs/>
              </w:rPr>
            </w:pPr>
            <w:r w:rsidRPr="00B051FD">
              <w:rPr>
                <w:rFonts w:eastAsia="Calibri"/>
                <w:b/>
                <w:bCs/>
                <w:i/>
                <w:iCs/>
              </w:rPr>
              <w:t>1</w:t>
            </w:r>
          </w:p>
        </w:tc>
        <w:tc>
          <w:tcPr>
            <w:tcW w:w="5868" w:type="dxa"/>
            <w:tcBorders>
              <w:top w:val="single" w:sz="4" w:space="0" w:color="auto"/>
              <w:left w:val="single" w:sz="4" w:space="0" w:color="auto"/>
              <w:bottom w:val="single" w:sz="4" w:space="0" w:color="auto"/>
              <w:right w:val="single" w:sz="4" w:space="0" w:color="auto"/>
            </w:tcBorders>
            <w:vAlign w:val="center"/>
          </w:tcPr>
          <w:p w14:paraId="43427DF9" w14:textId="77777777" w:rsidR="00CC456B" w:rsidRPr="00B051FD" w:rsidRDefault="00CC456B" w:rsidP="0030048D">
            <w:pPr>
              <w:spacing w:line="256" w:lineRule="auto"/>
              <w:jc w:val="center"/>
              <w:rPr>
                <w:rFonts w:eastAsia="Calibri"/>
                <w:b/>
                <w:bCs/>
                <w:i/>
                <w:iCs/>
              </w:rPr>
            </w:pPr>
            <w:r w:rsidRPr="00B051FD">
              <w:rPr>
                <w:rFonts w:eastAsia="Calibri"/>
                <w:b/>
                <w:bCs/>
                <w:i/>
                <w:iCs/>
              </w:rPr>
              <w:t>2</w:t>
            </w:r>
          </w:p>
        </w:tc>
        <w:tc>
          <w:tcPr>
            <w:tcW w:w="3118" w:type="dxa"/>
            <w:tcBorders>
              <w:top w:val="single" w:sz="4" w:space="0" w:color="auto"/>
              <w:left w:val="single" w:sz="4" w:space="0" w:color="auto"/>
              <w:bottom w:val="single" w:sz="4" w:space="0" w:color="auto"/>
              <w:right w:val="single" w:sz="4" w:space="0" w:color="auto"/>
            </w:tcBorders>
            <w:vAlign w:val="center"/>
          </w:tcPr>
          <w:p w14:paraId="68E7A1AE" w14:textId="77777777" w:rsidR="00CC456B" w:rsidRPr="00B051FD" w:rsidRDefault="00CC456B" w:rsidP="0030048D">
            <w:pPr>
              <w:spacing w:line="256" w:lineRule="auto"/>
              <w:jc w:val="center"/>
              <w:rPr>
                <w:rFonts w:eastAsia="Calibri"/>
                <w:b/>
                <w:bCs/>
                <w:i/>
                <w:iCs/>
              </w:rPr>
            </w:pPr>
            <w:r w:rsidRPr="00B051FD">
              <w:rPr>
                <w:rFonts w:eastAsia="Calibri"/>
                <w:b/>
                <w:bCs/>
                <w:i/>
                <w:iCs/>
              </w:rPr>
              <w:t>3</w:t>
            </w:r>
          </w:p>
        </w:tc>
      </w:tr>
      <w:tr w:rsidR="00CC456B" w:rsidRPr="00B051FD" w14:paraId="782A4852" w14:textId="77777777" w:rsidTr="0030048D">
        <w:tc>
          <w:tcPr>
            <w:tcW w:w="540" w:type="dxa"/>
            <w:tcBorders>
              <w:top w:val="single" w:sz="4" w:space="0" w:color="auto"/>
              <w:left w:val="single" w:sz="4" w:space="0" w:color="auto"/>
              <w:bottom w:val="single" w:sz="4" w:space="0" w:color="auto"/>
              <w:right w:val="single" w:sz="4" w:space="0" w:color="auto"/>
            </w:tcBorders>
            <w:hideMark/>
          </w:tcPr>
          <w:p w14:paraId="41E9BA8E" w14:textId="77777777" w:rsidR="00CC456B" w:rsidRPr="00B051FD" w:rsidRDefault="00CC456B" w:rsidP="0030048D">
            <w:pPr>
              <w:spacing w:after="160" w:line="256" w:lineRule="auto"/>
              <w:jc w:val="center"/>
              <w:rPr>
                <w:rFonts w:eastAsia="Calibri"/>
              </w:rPr>
            </w:pPr>
            <w:r w:rsidRPr="00B051FD">
              <w:rPr>
                <w:rFonts w:eastAsia="Calibri"/>
              </w:rPr>
              <w:t>1</w:t>
            </w:r>
          </w:p>
        </w:tc>
        <w:tc>
          <w:tcPr>
            <w:tcW w:w="5868" w:type="dxa"/>
            <w:tcBorders>
              <w:top w:val="single" w:sz="4" w:space="0" w:color="auto"/>
              <w:left w:val="single" w:sz="4" w:space="0" w:color="auto"/>
              <w:bottom w:val="single" w:sz="4" w:space="0" w:color="auto"/>
              <w:right w:val="single" w:sz="4" w:space="0" w:color="auto"/>
            </w:tcBorders>
            <w:hideMark/>
          </w:tcPr>
          <w:p w14:paraId="3EA6A304" w14:textId="77777777" w:rsidR="00CC456B" w:rsidRPr="00B051FD" w:rsidRDefault="00CC456B" w:rsidP="0030048D">
            <w:pPr>
              <w:spacing w:line="256" w:lineRule="auto"/>
              <w:rPr>
                <w:rFonts w:eastAsia="Calibri"/>
              </w:rPr>
            </w:pPr>
            <w:r w:rsidRPr="00B051FD">
              <w:rPr>
                <w:rFonts w:eastAsia="Calibri"/>
              </w:rPr>
              <w:t>Внешний осмотр составных частей системы (приемно-контрольных приборов, извещателей, оповещателей, шлейфа сигнализации) на отсутствие механических повреждений, коррозии, грязи, прочности креплений.</w:t>
            </w:r>
          </w:p>
        </w:tc>
        <w:tc>
          <w:tcPr>
            <w:tcW w:w="3118" w:type="dxa"/>
            <w:tcBorders>
              <w:top w:val="single" w:sz="4" w:space="0" w:color="auto"/>
              <w:left w:val="single" w:sz="4" w:space="0" w:color="auto"/>
              <w:bottom w:val="single" w:sz="4" w:space="0" w:color="auto"/>
              <w:right w:val="single" w:sz="4" w:space="0" w:color="auto"/>
            </w:tcBorders>
          </w:tcPr>
          <w:p w14:paraId="19C8AA98" w14:textId="77777777" w:rsidR="00CC456B" w:rsidRPr="00B051FD" w:rsidRDefault="00CC456B" w:rsidP="0030048D">
            <w:pPr>
              <w:spacing w:after="160" w:line="259" w:lineRule="auto"/>
              <w:jc w:val="center"/>
              <w:rPr>
                <w:rFonts w:eastAsia="Calibri"/>
              </w:rPr>
            </w:pPr>
          </w:p>
          <w:p w14:paraId="42455067" w14:textId="77777777" w:rsidR="00CC456B" w:rsidRPr="00B051FD" w:rsidRDefault="00CC456B" w:rsidP="0030048D">
            <w:pPr>
              <w:spacing w:after="160" w:line="256" w:lineRule="auto"/>
              <w:jc w:val="center"/>
              <w:rPr>
                <w:rFonts w:eastAsia="Calibri"/>
              </w:rPr>
            </w:pPr>
            <w:r w:rsidRPr="00B051FD">
              <w:rPr>
                <w:rFonts w:eastAsia="Calibri"/>
              </w:rPr>
              <w:t>июль</w:t>
            </w:r>
          </w:p>
        </w:tc>
      </w:tr>
      <w:tr w:rsidR="00CC456B" w:rsidRPr="00B051FD" w14:paraId="64129A56" w14:textId="77777777" w:rsidTr="0030048D">
        <w:tc>
          <w:tcPr>
            <w:tcW w:w="540" w:type="dxa"/>
            <w:tcBorders>
              <w:top w:val="single" w:sz="4" w:space="0" w:color="auto"/>
              <w:left w:val="single" w:sz="4" w:space="0" w:color="auto"/>
              <w:bottom w:val="single" w:sz="4" w:space="0" w:color="auto"/>
              <w:right w:val="single" w:sz="4" w:space="0" w:color="auto"/>
            </w:tcBorders>
            <w:hideMark/>
          </w:tcPr>
          <w:p w14:paraId="092567E1" w14:textId="77777777" w:rsidR="00CC456B" w:rsidRPr="00B051FD" w:rsidRDefault="00CC456B" w:rsidP="0030048D">
            <w:pPr>
              <w:spacing w:after="160" w:line="256" w:lineRule="auto"/>
              <w:jc w:val="center"/>
              <w:rPr>
                <w:rFonts w:eastAsia="Calibri"/>
              </w:rPr>
            </w:pPr>
            <w:r w:rsidRPr="00B051FD">
              <w:rPr>
                <w:rFonts w:eastAsia="Calibri"/>
              </w:rPr>
              <w:t>2</w:t>
            </w:r>
          </w:p>
        </w:tc>
        <w:tc>
          <w:tcPr>
            <w:tcW w:w="5868" w:type="dxa"/>
            <w:tcBorders>
              <w:top w:val="single" w:sz="4" w:space="0" w:color="auto"/>
              <w:left w:val="single" w:sz="4" w:space="0" w:color="auto"/>
              <w:bottom w:val="single" w:sz="4" w:space="0" w:color="auto"/>
              <w:right w:val="single" w:sz="4" w:space="0" w:color="auto"/>
            </w:tcBorders>
            <w:hideMark/>
          </w:tcPr>
          <w:p w14:paraId="7B0EE067" w14:textId="77777777" w:rsidR="00CC456B" w:rsidRPr="00B051FD" w:rsidRDefault="00CC456B" w:rsidP="0030048D">
            <w:pPr>
              <w:spacing w:line="256" w:lineRule="auto"/>
              <w:rPr>
                <w:rFonts w:eastAsia="Calibri"/>
              </w:rPr>
            </w:pPr>
            <w:r w:rsidRPr="00B051FD">
              <w:rPr>
                <w:rFonts w:eastAsia="Calibri"/>
              </w:rPr>
              <w:t>Контроль рабочего положения выключателей и переключателей, исправности световой индикации, наличие пломб на приемно-контрольных приборах.</w:t>
            </w:r>
          </w:p>
        </w:tc>
        <w:tc>
          <w:tcPr>
            <w:tcW w:w="3118" w:type="dxa"/>
            <w:tcBorders>
              <w:top w:val="single" w:sz="4" w:space="0" w:color="auto"/>
              <w:left w:val="single" w:sz="4" w:space="0" w:color="auto"/>
              <w:bottom w:val="single" w:sz="4" w:space="0" w:color="auto"/>
              <w:right w:val="single" w:sz="4" w:space="0" w:color="auto"/>
            </w:tcBorders>
            <w:hideMark/>
          </w:tcPr>
          <w:p w14:paraId="04C3BC11" w14:textId="77777777" w:rsidR="00CC456B" w:rsidRPr="00B051FD" w:rsidRDefault="00CC456B" w:rsidP="0030048D">
            <w:pPr>
              <w:spacing w:after="160" w:line="256" w:lineRule="auto"/>
              <w:jc w:val="center"/>
              <w:rPr>
                <w:rFonts w:eastAsia="Calibri"/>
              </w:rPr>
            </w:pPr>
            <w:r w:rsidRPr="00B051FD">
              <w:rPr>
                <w:rFonts w:eastAsia="Calibri"/>
              </w:rPr>
              <w:t>июль</w:t>
            </w:r>
          </w:p>
        </w:tc>
      </w:tr>
      <w:tr w:rsidR="00CC456B" w:rsidRPr="00B051FD" w14:paraId="4D2D675C" w14:textId="77777777" w:rsidTr="0030048D">
        <w:tc>
          <w:tcPr>
            <w:tcW w:w="540" w:type="dxa"/>
            <w:tcBorders>
              <w:top w:val="single" w:sz="4" w:space="0" w:color="auto"/>
              <w:left w:val="single" w:sz="4" w:space="0" w:color="auto"/>
              <w:bottom w:val="single" w:sz="4" w:space="0" w:color="auto"/>
              <w:right w:val="single" w:sz="4" w:space="0" w:color="auto"/>
            </w:tcBorders>
            <w:hideMark/>
          </w:tcPr>
          <w:p w14:paraId="38B7BDFE" w14:textId="77777777" w:rsidR="00CC456B" w:rsidRPr="00B051FD" w:rsidRDefault="00CC456B" w:rsidP="0030048D">
            <w:pPr>
              <w:spacing w:after="160" w:line="256" w:lineRule="auto"/>
              <w:jc w:val="center"/>
              <w:rPr>
                <w:rFonts w:eastAsia="Calibri"/>
              </w:rPr>
            </w:pPr>
            <w:r w:rsidRPr="00B051FD">
              <w:rPr>
                <w:rFonts w:eastAsia="Calibri"/>
              </w:rPr>
              <w:t>3</w:t>
            </w:r>
          </w:p>
        </w:tc>
        <w:tc>
          <w:tcPr>
            <w:tcW w:w="5868" w:type="dxa"/>
            <w:tcBorders>
              <w:top w:val="single" w:sz="4" w:space="0" w:color="auto"/>
              <w:left w:val="single" w:sz="4" w:space="0" w:color="auto"/>
              <w:bottom w:val="single" w:sz="4" w:space="0" w:color="auto"/>
              <w:right w:val="single" w:sz="4" w:space="0" w:color="auto"/>
            </w:tcBorders>
            <w:hideMark/>
          </w:tcPr>
          <w:p w14:paraId="7C009090" w14:textId="77777777" w:rsidR="00CC456B" w:rsidRPr="00B051FD" w:rsidRDefault="00CC456B" w:rsidP="0030048D">
            <w:pPr>
              <w:spacing w:line="256" w:lineRule="auto"/>
              <w:rPr>
                <w:rFonts w:eastAsia="Calibri"/>
              </w:rPr>
            </w:pPr>
            <w:r w:rsidRPr="00B051FD">
              <w:rPr>
                <w:rFonts w:eastAsia="Calibri"/>
              </w:rPr>
              <w:t xml:space="preserve">Контроль основного и резервного источников питания и проверка автоматического переключения питания с рабочего ввода на резервный. </w:t>
            </w:r>
          </w:p>
        </w:tc>
        <w:tc>
          <w:tcPr>
            <w:tcW w:w="3118" w:type="dxa"/>
            <w:tcBorders>
              <w:top w:val="single" w:sz="4" w:space="0" w:color="auto"/>
              <w:left w:val="single" w:sz="4" w:space="0" w:color="auto"/>
              <w:bottom w:val="single" w:sz="4" w:space="0" w:color="auto"/>
              <w:right w:val="single" w:sz="4" w:space="0" w:color="auto"/>
            </w:tcBorders>
            <w:hideMark/>
          </w:tcPr>
          <w:p w14:paraId="3CB6D59B" w14:textId="77777777" w:rsidR="00CC456B" w:rsidRPr="00B051FD" w:rsidRDefault="00CC456B" w:rsidP="0030048D">
            <w:pPr>
              <w:spacing w:after="160" w:line="256" w:lineRule="auto"/>
              <w:jc w:val="center"/>
              <w:rPr>
                <w:rFonts w:eastAsia="Calibri"/>
              </w:rPr>
            </w:pPr>
            <w:r w:rsidRPr="00B051FD">
              <w:rPr>
                <w:rFonts w:eastAsia="Calibri"/>
              </w:rPr>
              <w:t>июль</w:t>
            </w:r>
          </w:p>
        </w:tc>
      </w:tr>
      <w:tr w:rsidR="00CC456B" w:rsidRPr="00B051FD" w14:paraId="70B870D3" w14:textId="77777777" w:rsidTr="0030048D">
        <w:tc>
          <w:tcPr>
            <w:tcW w:w="540" w:type="dxa"/>
            <w:tcBorders>
              <w:top w:val="single" w:sz="4" w:space="0" w:color="auto"/>
              <w:left w:val="single" w:sz="4" w:space="0" w:color="auto"/>
              <w:bottom w:val="single" w:sz="4" w:space="0" w:color="auto"/>
              <w:right w:val="single" w:sz="4" w:space="0" w:color="auto"/>
            </w:tcBorders>
            <w:hideMark/>
          </w:tcPr>
          <w:p w14:paraId="61E31C45" w14:textId="77777777" w:rsidR="00CC456B" w:rsidRPr="00B051FD" w:rsidRDefault="00CC456B" w:rsidP="0030048D">
            <w:pPr>
              <w:spacing w:after="160" w:line="256" w:lineRule="auto"/>
              <w:jc w:val="center"/>
              <w:rPr>
                <w:rFonts w:eastAsia="Calibri"/>
              </w:rPr>
            </w:pPr>
            <w:r w:rsidRPr="00B051FD">
              <w:rPr>
                <w:rFonts w:eastAsia="Calibri"/>
              </w:rPr>
              <w:t>4</w:t>
            </w:r>
          </w:p>
        </w:tc>
        <w:tc>
          <w:tcPr>
            <w:tcW w:w="5868" w:type="dxa"/>
            <w:tcBorders>
              <w:top w:val="single" w:sz="4" w:space="0" w:color="auto"/>
              <w:left w:val="single" w:sz="4" w:space="0" w:color="auto"/>
              <w:bottom w:val="single" w:sz="4" w:space="0" w:color="auto"/>
              <w:right w:val="single" w:sz="4" w:space="0" w:color="auto"/>
            </w:tcBorders>
            <w:hideMark/>
          </w:tcPr>
          <w:p w14:paraId="60C079D3" w14:textId="77777777" w:rsidR="00CC456B" w:rsidRPr="00B051FD" w:rsidRDefault="00CC456B" w:rsidP="0030048D">
            <w:pPr>
              <w:spacing w:line="256" w:lineRule="auto"/>
              <w:rPr>
                <w:rFonts w:eastAsia="Calibri"/>
              </w:rPr>
            </w:pPr>
            <w:r w:rsidRPr="00B051FD">
              <w:rPr>
                <w:rFonts w:eastAsia="Calibri"/>
              </w:rPr>
              <w:t>Проверка работоспособности составных частей системы (приемно-контрольного прибора, извещателей, оповещателей, измерение параметров шлейфа сигнализации).</w:t>
            </w:r>
          </w:p>
        </w:tc>
        <w:tc>
          <w:tcPr>
            <w:tcW w:w="3118" w:type="dxa"/>
            <w:tcBorders>
              <w:top w:val="single" w:sz="4" w:space="0" w:color="auto"/>
              <w:left w:val="single" w:sz="4" w:space="0" w:color="auto"/>
              <w:bottom w:val="single" w:sz="4" w:space="0" w:color="auto"/>
              <w:right w:val="single" w:sz="4" w:space="0" w:color="auto"/>
            </w:tcBorders>
            <w:hideMark/>
          </w:tcPr>
          <w:p w14:paraId="530E9008" w14:textId="77777777" w:rsidR="00CC456B" w:rsidRPr="00B051FD" w:rsidRDefault="00CC456B" w:rsidP="0030048D">
            <w:pPr>
              <w:spacing w:after="160" w:line="256" w:lineRule="auto"/>
              <w:jc w:val="center"/>
              <w:rPr>
                <w:rFonts w:eastAsia="Calibri"/>
              </w:rPr>
            </w:pPr>
            <w:r w:rsidRPr="00B051FD">
              <w:rPr>
                <w:rFonts w:eastAsia="Calibri"/>
              </w:rPr>
              <w:t>июль</w:t>
            </w:r>
          </w:p>
        </w:tc>
      </w:tr>
      <w:tr w:rsidR="00CC456B" w:rsidRPr="00B051FD" w14:paraId="007A0A2E" w14:textId="77777777" w:rsidTr="0030048D">
        <w:tc>
          <w:tcPr>
            <w:tcW w:w="540" w:type="dxa"/>
            <w:tcBorders>
              <w:top w:val="single" w:sz="4" w:space="0" w:color="auto"/>
              <w:left w:val="single" w:sz="4" w:space="0" w:color="auto"/>
              <w:bottom w:val="single" w:sz="4" w:space="0" w:color="auto"/>
              <w:right w:val="single" w:sz="4" w:space="0" w:color="auto"/>
            </w:tcBorders>
            <w:hideMark/>
          </w:tcPr>
          <w:p w14:paraId="6ECD3A66" w14:textId="77777777" w:rsidR="00CC456B" w:rsidRPr="00B051FD" w:rsidRDefault="00CC456B" w:rsidP="0030048D">
            <w:pPr>
              <w:spacing w:after="160" w:line="256" w:lineRule="auto"/>
              <w:jc w:val="center"/>
              <w:rPr>
                <w:rFonts w:eastAsia="Calibri"/>
              </w:rPr>
            </w:pPr>
            <w:r w:rsidRPr="00B051FD">
              <w:rPr>
                <w:rFonts w:eastAsia="Calibri"/>
              </w:rPr>
              <w:t>5</w:t>
            </w:r>
          </w:p>
        </w:tc>
        <w:tc>
          <w:tcPr>
            <w:tcW w:w="5868" w:type="dxa"/>
            <w:tcBorders>
              <w:top w:val="single" w:sz="4" w:space="0" w:color="auto"/>
              <w:left w:val="single" w:sz="4" w:space="0" w:color="auto"/>
              <w:bottom w:val="single" w:sz="4" w:space="0" w:color="auto"/>
              <w:right w:val="single" w:sz="4" w:space="0" w:color="auto"/>
            </w:tcBorders>
            <w:hideMark/>
          </w:tcPr>
          <w:p w14:paraId="52463CAF" w14:textId="77777777" w:rsidR="00CC456B" w:rsidRPr="00B051FD" w:rsidRDefault="00CC456B" w:rsidP="0030048D">
            <w:pPr>
              <w:spacing w:line="256" w:lineRule="auto"/>
              <w:rPr>
                <w:rFonts w:eastAsia="Calibri"/>
              </w:rPr>
            </w:pPr>
            <w:r w:rsidRPr="00B051FD">
              <w:rPr>
                <w:rFonts w:eastAsia="Calibri"/>
              </w:rPr>
              <w:t>Комплексная проверка и испытания системы в присутствии Заказчика с последующей отметкой в журнале регистрации работ.</w:t>
            </w:r>
          </w:p>
        </w:tc>
        <w:tc>
          <w:tcPr>
            <w:tcW w:w="3118" w:type="dxa"/>
            <w:tcBorders>
              <w:top w:val="single" w:sz="4" w:space="0" w:color="auto"/>
              <w:left w:val="single" w:sz="4" w:space="0" w:color="auto"/>
              <w:bottom w:val="single" w:sz="4" w:space="0" w:color="auto"/>
              <w:right w:val="single" w:sz="4" w:space="0" w:color="auto"/>
            </w:tcBorders>
            <w:hideMark/>
          </w:tcPr>
          <w:p w14:paraId="6B92F97C" w14:textId="77777777" w:rsidR="00CC456B" w:rsidRPr="00B051FD" w:rsidRDefault="00CC456B" w:rsidP="0030048D">
            <w:pPr>
              <w:spacing w:after="160" w:line="256" w:lineRule="auto"/>
              <w:jc w:val="center"/>
              <w:rPr>
                <w:rFonts w:eastAsia="Calibri"/>
              </w:rPr>
            </w:pPr>
            <w:r w:rsidRPr="00B051FD">
              <w:rPr>
                <w:rFonts w:eastAsia="Calibri"/>
              </w:rPr>
              <w:t>июль</w:t>
            </w:r>
          </w:p>
        </w:tc>
      </w:tr>
      <w:tr w:rsidR="00CC456B" w:rsidRPr="00B051FD" w14:paraId="07C60234" w14:textId="77777777" w:rsidTr="0030048D">
        <w:tc>
          <w:tcPr>
            <w:tcW w:w="540" w:type="dxa"/>
            <w:tcBorders>
              <w:top w:val="single" w:sz="4" w:space="0" w:color="auto"/>
              <w:left w:val="single" w:sz="4" w:space="0" w:color="auto"/>
              <w:bottom w:val="single" w:sz="4" w:space="0" w:color="auto"/>
              <w:right w:val="single" w:sz="4" w:space="0" w:color="auto"/>
            </w:tcBorders>
            <w:hideMark/>
          </w:tcPr>
          <w:p w14:paraId="64E52B33" w14:textId="77777777" w:rsidR="00CC456B" w:rsidRPr="00B051FD" w:rsidRDefault="00CC456B" w:rsidP="0030048D">
            <w:pPr>
              <w:spacing w:line="256" w:lineRule="auto"/>
              <w:jc w:val="center"/>
              <w:rPr>
                <w:rFonts w:eastAsia="Calibri"/>
              </w:rPr>
            </w:pPr>
            <w:r w:rsidRPr="00B051FD">
              <w:rPr>
                <w:rFonts w:eastAsia="Calibri"/>
              </w:rPr>
              <w:t>6</w:t>
            </w:r>
          </w:p>
        </w:tc>
        <w:tc>
          <w:tcPr>
            <w:tcW w:w="5868" w:type="dxa"/>
            <w:tcBorders>
              <w:top w:val="single" w:sz="4" w:space="0" w:color="auto"/>
              <w:left w:val="single" w:sz="4" w:space="0" w:color="auto"/>
              <w:bottom w:val="single" w:sz="4" w:space="0" w:color="auto"/>
              <w:right w:val="single" w:sz="4" w:space="0" w:color="auto"/>
            </w:tcBorders>
            <w:hideMark/>
          </w:tcPr>
          <w:p w14:paraId="46B72EFA" w14:textId="77777777" w:rsidR="00CC456B" w:rsidRPr="00B051FD" w:rsidRDefault="00CC456B" w:rsidP="0030048D">
            <w:pPr>
              <w:spacing w:line="256" w:lineRule="auto"/>
              <w:rPr>
                <w:rFonts w:eastAsia="Calibri"/>
              </w:rPr>
            </w:pPr>
            <w:r w:rsidRPr="00B051FD">
              <w:rPr>
                <w:rFonts w:eastAsia="Calibri"/>
              </w:rPr>
              <w:t>Диагностика источников питания и аккумуляторов.</w:t>
            </w:r>
          </w:p>
        </w:tc>
        <w:tc>
          <w:tcPr>
            <w:tcW w:w="3118" w:type="dxa"/>
            <w:tcBorders>
              <w:top w:val="single" w:sz="4" w:space="0" w:color="auto"/>
              <w:left w:val="single" w:sz="4" w:space="0" w:color="auto"/>
              <w:bottom w:val="single" w:sz="4" w:space="0" w:color="auto"/>
              <w:right w:val="single" w:sz="4" w:space="0" w:color="auto"/>
            </w:tcBorders>
            <w:hideMark/>
          </w:tcPr>
          <w:p w14:paraId="7C91FDE4" w14:textId="77777777" w:rsidR="00CC456B" w:rsidRPr="00B051FD" w:rsidRDefault="00CC456B" w:rsidP="0030048D">
            <w:pPr>
              <w:spacing w:line="256" w:lineRule="auto"/>
              <w:jc w:val="center"/>
              <w:rPr>
                <w:rFonts w:eastAsia="Calibri"/>
              </w:rPr>
            </w:pPr>
            <w:r w:rsidRPr="00B051FD">
              <w:rPr>
                <w:rFonts w:eastAsia="Calibri"/>
              </w:rPr>
              <w:t>июль</w:t>
            </w:r>
          </w:p>
        </w:tc>
      </w:tr>
      <w:tr w:rsidR="00CC456B" w:rsidRPr="00B051FD" w14:paraId="49DDF79C" w14:textId="77777777" w:rsidTr="0030048D">
        <w:trPr>
          <w:trHeight w:val="210"/>
        </w:trPr>
        <w:tc>
          <w:tcPr>
            <w:tcW w:w="540" w:type="dxa"/>
            <w:tcBorders>
              <w:top w:val="single" w:sz="4" w:space="0" w:color="auto"/>
              <w:left w:val="single" w:sz="4" w:space="0" w:color="auto"/>
              <w:bottom w:val="single" w:sz="4" w:space="0" w:color="auto"/>
              <w:right w:val="single" w:sz="4" w:space="0" w:color="auto"/>
            </w:tcBorders>
            <w:hideMark/>
          </w:tcPr>
          <w:p w14:paraId="524F276F" w14:textId="77777777" w:rsidR="00CC456B" w:rsidRPr="00B051FD" w:rsidRDefault="00CC456B" w:rsidP="0030048D">
            <w:pPr>
              <w:spacing w:line="256" w:lineRule="auto"/>
              <w:jc w:val="center"/>
              <w:rPr>
                <w:rFonts w:eastAsia="Calibri"/>
              </w:rPr>
            </w:pPr>
            <w:r w:rsidRPr="00B051FD">
              <w:rPr>
                <w:rFonts w:eastAsia="Calibri"/>
              </w:rPr>
              <w:t>7</w:t>
            </w:r>
          </w:p>
        </w:tc>
        <w:tc>
          <w:tcPr>
            <w:tcW w:w="5868" w:type="dxa"/>
            <w:tcBorders>
              <w:top w:val="single" w:sz="4" w:space="0" w:color="auto"/>
              <w:left w:val="single" w:sz="4" w:space="0" w:color="auto"/>
              <w:bottom w:val="single" w:sz="4" w:space="0" w:color="auto"/>
              <w:right w:val="single" w:sz="4" w:space="0" w:color="auto"/>
            </w:tcBorders>
            <w:hideMark/>
          </w:tcPr>
          <w:p w14:paraId="41A89D0C" w14:textId="77777777" w:rsidR="00CC456B" w:rsidRPr="00B051FD" w:rsidRDefault="00CC456B" w:rsidP="0030048D">
            <w:pPr>
              <w:spacing w:line="256" w:lineRule="auto"/>
              <w:rPr>
                <w:rFonts w:eastAsia="Calibri"/>
              </w:rPr>
            </w:pPr>
            <w:r w:rsidRPr="00B051FD">
              <w:rPr>
                <w:rFonts w:eastAsia="Calibri"/>
              </w:rPr>
              <w:t>Диагностика программного обеспечения. Внесение изменений в алгоритм работы системы по требованию Заказчика.</w:t>
            </w:r>
          </w:p>
        </w:tc>
        <w:tc>
          <w:tcPr>
            <w:tcW w:w="3118" w:type="dxa"/>
            <w:tcBorders>
              <w:top w:val="single" w:sz="4" w:space="0" w:color="auto"/>
              <w:left w:val="single" w:sz="4" w:space="0" w:color="auto"/>
              <w:bottom w:val="single" w:sz="4" w:space="0" w:color="auto"/>
              <w:right w:val="single" w:sz="4" w:space="0" w:color="auto"/>
            </w:tcBorders>
            <w:hideMark/>
          </w:tcPr>
          <w:p w14:paraId="7C9DB963" w14:textId="77777777" w:rsidR="00CC456B" w:rsidRPr="00B051FD" w:rsidRDefault="00CC456B" w:rsidP="0030048D">
            <w:pPr>
              <w:spacing w:line="256" w:lineRule="auto"/>
              <w:jc w:val="center"/>
              <w:rPr>
                <w:rFonts w:eastAsia="Calibri"/>
              </w:rPr>
            </w:pPr>
            <w:r w:rsidRPr="00B051FD">
              <w:rPr>
                <w:rFonts w:eastAsia="Calibri"/>
              </w:rPr>
              <w:t>июль</w:t>
            </w:r>
          </w:p>
        </w:tc>
      </w:tr>
    </w:tbl>
    <w:p w14:paraId="63710432" w14:textId="77777777" w:rsidR="00CC456B" w:rsidRPr="00B051FD" w:rsidRDefault="00CC456B" w:rsidP="00CC456B">
      <w:pPr>
        <w:ind w:left="1287"/>
        <w:jc w:val="both"/>
      </w:pPr>
    </w:p>
    <w:p w14:paraId="01BADAEB" w14:textId="77777777" w:rsidR="00CC456B" w:rsidRPr="00B051FD" w:rsidRDefault="00CC456B" w:rsidP="00CC456B">
      <w:pPr>
        <w:keepNext/>
        <w:keepLines/>
        <w:tabs>
          <w:tab w:val="left" w:pos="993"/>
        </w:tabs>
        <w:ind w:firstLine="567"/>
        <w:contextualSpacing/>
        <w:jc w:val="right"/>
        <w:rPr>
          <w:rFonts w:eastAsia="Calibri"/>
          <w:b/>
        </w:rPr>
      </w:pPr>
    </w:p>
    <w:p w14:paraId="786D1A4C" w14:textId="77777777" w:rsidR="00CC456B" w:rsidRPr="00B051FD" w:rsidRDefault="00CC456B" w:rsidP="0030048D">
      <w:pPr>
        <w:keepNext/>
        <w:keepLines/>
        <w:numPr>
          <w:ilvl w:val="1"/>
          <w:numId w:val="2"/>
        </w:numPr>
        <w:tabs>
          <w:tab w:val="left" w:pos="993"/>
        </w:tabs>
        <w:ind w:left="502"/>
        <w:contextualSpacing/>
        <w:rPr>
          <w:rFonts w:eastAsia="Courier New" w:cs="Courier New"/>
          <w:b/>
          <w:color w:val="000000"/>
          <w:lang w:bidi="ru-RU"/>
        </w:rPr>
      </w:pPr>
      <w:r w:rsidRPr="00B051FD">
        <w:rPr>
          <w:rFonts w:eastAsia="Courier New" w:cs="Courier New"/>
          <w:b/>
          <w:color w:val="000000"/>
          <w:lang w:bidi="ru-RU"/>
        </w:rPr>
        <w:t>В рамках регламента ТО-2</w:t>
      </w:r>
    </w:p>
    <w:p w14:paraId="0C96C6E8" w14:textId="77777777" w:rsidR="00CC456B" w:rsidRPr="00B051FD" w:rsidRDefault="00CC456B" w:rsidP="00CC456B">
      <w:pPr>
        <w:keepNext/>
        <w:keepLines/>
        <w:tabs>
          <w:tab w:val="left" w:pos="993"/>
        </w:tabs>
        <w:ind w:firstLine="567"/>
        <w:contextualSpacing/>
        <w:jc w:val="right"/>
        <w:rPr>
          <w:rFonts w:eastAsia="Calibri"/>
          <w:b/>
        </w:rPr>
      </w:pPr>
    </w:p>
    <w:tbl>
      <w:tblPr>
        <w:tblW w:w="95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5868"/>
        <w:gridCol w:w="3118"/>
      </w:tblGrid>
      <w:tr w:rsidR="00CC456B" w:rsidRPr="00B051FD" w14:paraId="0A48A19C" w14:textId="77777777" w:rsidTr="0030048D">
        <w:tc>
          <w:tcPr>
            <w:tcW w:w="540" w:type="dxa"/>
            <w:tcBorders>
              <w:top w:val="single" w:sz="4" w:space="0" w:color="auto"/>
              <w:left w:val="single" w:sz="4" w:space="0" w:color="auto"/>
              <w:bottom w:val="single" w:sz="4" w:space="0" w:color="auto"/>
              <w:right w:val="single" w:sz="4" w:space="0" w:color="auto"/>
            </w:tcBorders>
            <w:hideMark/>
          </w:tcPr>
          <w:p w14:paraId="0F596F0D" w14:textId="77777777" w:rsidR="00CC456B" w:rsidRPr="00B051FD" w:rsidRDefault="00CC456B" w:rsidP="0030048D">
            <w:pPr>
              <w:spacing w:line="256" w:lineRule="auto"/>
              <w:jc w:val="center"/>
              <w:rPr>
                <w:rFonts w:eastAsia="Calibri"/>
                <w:b/>
                <w:bCs/>
              </w:rPr>
            </w:pPr>
            <w:r w:rsidRPr="00B051FD">
              <w:rPr>
                <w:rFonts w:eastAsia="Calibri"/>
                <w:b/>
                <w:bCs/>
              </w:rPr>
              <w:t>№ п/п</w:t>
            </w:r>
          </w:p>
        </w:tc>
        <w:tc>
          <w:tcPr>
            <w:tcW w:w="5868" w:type="dxa"/>
            <w:tcBorders>
              <w:top w:val="single" w:sz="4" w:space="0" w:color="auto"/>
              <w:left w:val="single" w:sz="4" w:space="0" w:color="auto"/>
              <w:bottom w:val="single" w:sz="4" w:space="0" w:color="auto"/>
              <w:right w:val="single" w:sz="4" w:space="0" w:color="auto"/>
            </w:tcBorders>
            <w:hideMark/>
          </w:tcPr>
          <w:p w14:paraId="7506051C" w14:textId="77777777" w:rsidR="00CC456B" w:rsidRPr="00B051FD" w:rsidRDefault="00CC456B" w:rsidP="0030048D">
            <w:pPr>
              <w:tabs>
                <w:tab w:val="left" w:pos="369"/>
                <w:tab w:val="center" w:pos="3716"/>
              </w:tabs>
              <w:spacing w:line="256" w:lineRule="auto"/>
              <w:jc w:val="center"/>
              <w:rPr>
                <w:rFonts w:eastAsia="Calibri"/>
                <w:b/>
                <w:bCs/>
              </w:rPr>
            </w:pPr>
            <w:r w:rsidRPr="00B051FD">
              <w:rPr>
                <w:rFonts w:eastAsia="Calibri"/>
                <w:b/>
                <w:bCs/>
              </w:rPr>
              <w:t>Наименование услуг (работ)</w:t>
            </w:r>
          </w:p>
        </w:tc>
        <w:tc>
          <w:tcPr>
            <w:tcW w:w="3118" w:type="dxa"/>
            <w:tcBorders>
              <w:top w:val="single" w:sz="4" w:space="0" w:color="auto"/>
              <w:left w:val="single" w:sz="4" w:space="0" w:color="auto"/>
              <w:bottom w:val="single" w:sz="4" w:space="0" w:color="auto"/>
              <w:right w:val="single" w:sz="4" w:space="0" w:color="auto"/>
            </w:tcBorders>
            <w:hideMark/>
          </w:tcPr>
          <w:p w14:paraId="02FEF6A4" w14:textId="77777777" w:rsidR="00CC456B" w:rsidRPr="00B051FD" w:rsidRDefault="00CC456B" w:rsidP="0030048D">
            <w:pPr>
              <w:spacing w:line="256" w:lineRule="auto"/>
              <w:jc w:val="center"/>
              <w:rPr>
                <w:rFonts w:eastAsia="Calibri"/>
                <w:b/>
                <w:bCs/>
              </w:rPr>
            </w:pPr>
            <w:r w:rsidRPr="00B051FD">
              <w:rPr>
                <w:rFonts w:eastAsia="Calibri"/>
                <w:b/>
                <w:bCs/>
              </w:rPr>
              <w:t>Периодичность обслуживания</w:t>
            </w:r>
          </w:p>
        </w:tc>
      </w:tr>
      <w:tr w:rsidR="00CC456B" w:rsidRPr="00B051FD" w14:paraId="388D8956" w14:textId="77777777" w:rsidTr="0030048D">
        <w:tc>
          <w:tcPr>
            <w:tcW w:w="540" w:type="dxa"/>
            <w:tcBorders>
              <w:top w:val="single" w:sz="4" w:space="0" w:color="auto"/>
              <w:left w:val="single" w:sz="4" w:space="0" w:color="auto"/>
              <w:bottom w:val="single" w:sz="4" w:space="0" w:color="auto"/>
              <w:right w:val="single" w:sz="4" w:space="0" w:color="auto"/>
            </w:tcBorders>
          </w:tcPr>
          <w:p w14:paraId="1F6CA1B6" w14:textId="77777777" w:rsidR="00CC456B" w:rsidRPr="00B051FD" w:rsidRDefault="00CC456B" w:rsidP="0030048D">
            <w:pPr>
              <w:spacing w:line="256" w:lineRule="auto"/>
              <w:jc w:val="center"/>
              <w:rPr>
                <w:rFonts w:eastAsia="Calibri"/>
                <w:b/>
                <w:bCs/>
                <w:i/>
                <w:iCs/>
              </w:rPr>
            </w:pPr>
            <w:r w:rsidRPr="00B051FD">
              <w:rPr>
                <w:rFonts w:eastAsia="Calibri"/>
                <w:b/>
                <w:bCs/>
                <w:i/>
                <w:iCs/>
              </w:rPr>
              <w:t>1</w:t>
            </w:r>
          </w:p>
        </w:tc>
        <w:tc>
          <w:tcPr>
            <w:tcW w:w="5868" w:type="dxa"/>
            <w:tcBorders>
              <w:top w:val="single" w:sz="4" w:space="0" w:color="auto"/>
              <w:left w:val="single" w:sz="4" w:space="0" w:color="auto"/>
              <w:bottom w:val="single" w:sz="4" w:space="0" w:color="auto"/>
              <w:right w:val="single" w:sz="4" w:space="0" w:color="auto"/>
            </w:tcBorders>
          </w:tcPr>
          <w:p w14:paraId="25848AE4" w14:textId="77777777" w:rsidR="00CC456B" w:rsidRPr="00B051FD" w:rsidRDefault="00CC456B" w:rsidP="0030048D">
            <w:pPr>
              <w:spacing w:line="256" w:lineRule="auto"/>
              <w:jc w:val="center"/>
              <w:rPr>
                <w:rFonts w:eastAsia="Calibri"/>
                <w:b/>
                <w:bCs/>
                <w:i/>
                <w:iCs/>
              </w:rPr>
            </w:pPr>
            <w:r w:rsidRPr="00B051FD">
              <w:rPr>
                <w:rFonts w:eastAsia="Calibri"/>
                <w:b/>
                <w:bCs/>
                <w:i/>
                <w:iCs/>
              </w:rPr>
              <w:t>2</w:t>
            </w:r>
          </w:p>
        </w:tc>
        <w:tc>
          <w:tcPr>
            <w:tcW w:w="3118" w:type="dxa"/>
            <w:tcBorders>
              <w:top w:val="single" w:sz="4" w:space="0" w:color="auto"/>
              <w:left w:val="single" w:sz="4" w:space="0" w:color="auto"/>
              <w:bottom w:val="single" w:sz="4" w:space="0" w:color="auto"/>
              <w:right w:val="single" w:sz="4" w:space="0" w:color="auto"/>
            </w:tcBorders>
          </w:tcPr>
          <w:p w14:paraId="68D117DE" w14:textId="77777777" w:rsidR="00CC456B" w:rsidRPr="00B051FD" w:rsidRDefault="00CC456B" w:rsidP="0030048D">
            <w:pPr>
              <w:spacing w:line="256" w:lineRule="auto"/>
              <w:jc w:val="center"/>
              <w:rPr>
                <w:rFonts w:eastAsia="Calibri"/>
                <w:b/>
                <w:bCs/>
                <w:i/>
                <w:iCs/>
              </w:rPr>
            </w:pPr>
            <w:r w:rsidRPr="00B051FD">
              <w:rPr>
                <w:rFonts w:eastAsia="Calibri"/>
                <w:b/>
                <w:bCs/>
                <w:i/>
                <w:iCs/>
              </w:rPr>
              <w:t>3</w:t>
            </w:r>
          </w:p>
        </w:tc>
      </w:tr>
      <w:tr w:rsidR="00CC456B" w:rsidRPr="00B051FD" w14:paraId="195DDF65" w14:textId="77777777" w:rsidTr="0030048D">
        <w:tc>
          <w:tcPr>
            <w:tcW w:w="540" w:type="dxa"/>
            <w:tcBorders>
              <w:top w:val="single" w:sz="4" w:space="0" w:color="auto"/>
              <w:left w:val="single" w:sz="4" w:space="0" w:color="auto"/>
              <w:bottom w:val="single" w:sz="4" w:space="0" w:color="auto"/>
              <w:right w:val="single" w:sz="4" w:space="0" w:color="auto"/>
            </w:tcBorders>
            <w:hideMark/>
          </w:tcPr>
          <w:p w14:paraId="28DA76C5" w14:textId="77777777" w:rsidR="00CC456B" w:rsidRPr="00B051FD" w:rsidRDefault="00CC456B" w:rsidP="0030048D">
            <w:pPr>
              <w:spacing w:line="256" w:lineRule="auto"/>
              <w:jc w:val="center"/>
              <w:rPr>
                <w:rFonts w:eastAsia="Calibri"/>
              </w:rPr>
            </w:pPr>
            <w:r w:rsidRPr="00B051FD">
              <w:rPr>
                <w:rFonts w:eastAsia="Calibri"/>
              </w:rPr>
              <w:t>1</w:t>
            </w:r>
          </w:p>
        </w:tc>
        <w:tc>
          <w:tcPr>
            <w:tcW w:w="5868" w:type="dxa"/>
            <w:tcBorders>
              <w:top w:val="single" w:sz="4" w:space="0" w:color="auto"/>
              <w:left w:val="single" w:sz="4" w:space="0" w:color="auto"/>
              <w:bottom w:val="single" w:sz="4" w:space="0" w:color="auto"/>
              <w:right w:val="single" w:sz="4" w:space="0" w:color="auto"/>
            </w:tcBorders>
            <w:hideMark/>
          </w:tcPr>
          <w:p w14:paraId="600B24D4" w14:textId="77777777" w:rsidR="00CC456B" w:rsidRPr="00B051FD" w:rsidRDefault="00CC456B" w:rsidP="0030048D">
            <w:pPr>
              <w:spacing w:line="256" w:lineRule="auto"/>
              <w:rPr>
                <w:rFonts w:eastAsia="Calibri"/>
              </w:rPr>
            </w:pPr>
            <w:r w:rsidRPr="00B051FD">
              <w:rPr>
                <w:rFonts w:eastAsia="Calibri"/>
              </w:rPr>
              <w:t>Измерение сопротивления защитного и рабочего заземления установок охранной автоматики.</w:t>
            </w:r>
          </w:p>
        </w:tc>
        <w:tc>
          <w:tcPr>
            <w:tcW w:w="3118" w:type="dxa"/>
            <w:tcBorders>
              <w:top w:val="single" w:sz="4" w:space="0" w:color="auto"/>
              <w:left w:val="single" w:sz="4" w:space="0" w:color="auto"/>
              <w:bottom w:val="single" w:sz="4" w:space="0" w:color="auto"/>
              <w:right w:val="single" w:sz="4" w:space="0" w:color="auto"/>
            </w:tcBorders>
            <w:hideMark/>
          </w:tcPr>
          <w:p w14:paraId="2690BAE0" w14:textId="77777777" w:rsidR="00CC456B" w:rsidRPr="00B051FD" w:rsidRDefault="00CC456B" w:rsidP="0030048D">
            <w:pPr>
              <w:spacing w:line="256" w:lineRule="auto"/>
              <w:jc w:val="center"/>
              <w:rPr>
                <w:rFonts w:eastAsia="Calibri"/>
              </w:rPr>
            </w:pPr>
            <w:r w:rsidRPr="00B051FD">
              <w:rPr>
                <w:rFonts w:eastAsia="Calibri"/>
              </w:rPr>
              <w:t>июль</w:t>
            </w:r>
          </w:p>
        </w:tc>
      </w:tr>
      <w:tr w:rsidR="00CC456B" w:rsidRPr="00B051FD" w14:paraId="434254BD" w14:textId="77777777" w:rsidTr="0030048D">
        <w:trPr>
          <w:trHeight w:val="346"/>
        </w:trPr>
        <w:tc>
          <w:tcPr>
            <w:tcW w:w="540" w:type="dxa"/>
            <w:tcBorders>
              <w:top w:val="single" w:sz="4" w:space="0" w:color="auto"/>
              <w:left w:val="single" w:sz="4" w:space="0" w:color="auto"/>
              <w:bottom w:val="single" w:sz="4" w:space="0" w:color="auto"/>
              <w:right w:val="single" w:sz="4" w:space="0" w:color="auto"/>
            </w:tcBorders>
            <w:hideMark/>
          </w:tcPr>
          <w:p w14:paraId="414FEC20" w14:textId="77777777" w:rsidR="00CC456B" w:rsidRPr="00B051FD" w:rsidRDefault="00CC456B" w:rsidP="0030048D">
            <w:pPr>
              <w:spacing w:line="256" w:lineRule="auto"/>
              <w:jc w:val="center"/>
              <w:rPr>
                <w:rFonts w:eastAsia="Calibri"/>
              </w:rPr>
            </w:pPr>
            <w:r w:rsidRPr="00B051FD">
              <w:rPr>
                <w:rFonts w:eastAsia="Calibri"/>
              </w:rPr>
              <w:t>2</w:t>
            </w:r>
          </w:p>
        </w:tc>
        <w:tc>
          <w:tcPr>
            <w:tcW w:w="5868" w:type="dxa"/>
            <w:tcBorders>
              <w:top w:val="single" w:sz="4" w:space="0" w:color="auto"/>
              <w:left w:val="single" w:sz="4" w:space="0" w:color="auto"/>
              <w:bottom w:val="single" w:sz="4" w:space="0" w:color="auto"/>
              <w:right w:val="single" w:sz="4" w:space="0" w:color="auto"/>
            </w:tcBorders>
            <w:hideMark/>
          </w:tcPr>
          <w:p w14:paraId="32225793" w14:textId="77777777" w:rsidR="00CC456B" w:rsidRPr="00B051FD" w:rsidRDefault="00CC456B" w:rsidP="0030048D">
            <w:pPr>
              <w:spacing w:line="256" w:lineRule="auto"/>
              <w:rPr>
                <w:rFonts w:eastAsia="Calibri"/>
              </w:rPr>
            </w:pPr>
            <w:r w:rsidRPr="00B051FD">
              <w:rPr>
                <w:rFonts w:eastAsia="Calibri"/>
              </w:rPr>
              <w:t>Измерение сопротивления изоляции электрических цепей установок охранной автоматики.</w:t>
            </w:r>
          </w:p>
        </w:tc>
        <w:tc>
          <w:tcPr>
            <w:tcW w:w="3118" w:type="dxa"/>
            <w:tcBorders>
              <w:top w:val="single" w:sz="4" w:space="0" w:color="auto"/>
              <w:left w:val="single" w:sz="4" w:space="0" w:color="auto"/>
              <w:bottom w:val="single" w:sz="4" w:space="0" w:color="auto"/>
              <w:right w:val="single" w:sz="4" w:space="0" w:color="auto"/>
            </w:tcBorders>
            <w:hideMark/>
          </w:tcPr>
          <w:p w14:paraId="6A8674F9" w14:textId="77777777" w:rsidR="00CC456B" w:rsidRPr="00B051FD" w:rsidRDefault="00CC456B" w:rsidP="0030048D">
            <w:pPr>
              <w:spacing w:line="256" w:lineRule="auto"/>
              <w:jc w:val="center"/>
              <w:rPr>
                <w:rFonts w:eastAsia="Calibri"/>
              </w:rPr>
            </w:pPr>
            <w:r w:rsidRPr="00B051FD">
              <w:rPr>
                <w:rFonts w:eastAsia="Calibri"/>
              </w:rPr>
              <w:t>июль</w:t>
            </w:r>
          </w:p>
        </w:tc>
      </w:tr>
      <w:tr w:rsidR="00CC456B" w:rsidRPr="00B051FD" w14:paraId="007F287C" w14:textId="77777777" w:rsidTr="0030048D">
        <w:tc>
          <w:tcPr>
            <w:tcW w:w="540" w:type="dxa"/>
            <w:tcBorders>
              <w:top w:val="single" w:sz="4" w:space="0" w:color="auto"/>
              <w:left w:val="single" w:sz="4" w:space="0" w:color="auto"/>
              <w:bottom w:val="single" w:sz="4" w:space="0" w:color="auto"/>
              <w:right w:val="single" w:sz="4" w:space="0" w:color="auto"/>
            </w:tcBorders>
            <w:hideMark/>
          </w:tcPr>
          <w:p w14:paraId="62B9C028" w14:textId="77777777" w:rsidR="00CC456B" w:rsidRPr="00B051FD" w:rsidRDefault="00CC456B" w:rsidP="0030048D">
            <w:pPr>
              <w:spacing w:line="256" w:lineRule="auto"/>
              <w:jc w:val="center"/>
              <w:rPr>
                <w:rFonts w:eastAsia="Calibri"/>
              </w:rPr>
            </w:pPr>
            <w:r w:rsidRPr="00B051FD">
              <w:rPr>
                <w:rFonts w:eastAsia="Calibri"/>
              </w:rPr>
              <w:t>3</w:t>
            </w:r>
          </w:p>
        </w:tc>
        <w:tc>
          <w:tcPr>
            <w:tcW w:w="5868" w:type="dxa"/>
            <w:tcBorders>
              <w:top w:val="single" w:sz="4" w:space="0" w:color="auto"/>
              <w:left w:val="single" w:sz="4" w:space="0" w:color="auto"/>
              <w:bottom w:val="single" w:sz="4" w:space="0" w:color="auto"/>
              <w:right w:val="single" w:sz="4" w:space="0" w:color="auto"/>
            </w:tcBorders>
            <w:hideMark/>
          </w:tcPr>
          <w:p w14:paraId="0B0DB525" w14:textId="77777777" w:rsidR="00CC456B" w:rsidRPr="00B051FD" w:rsidRDefault="00CC456B" w:rsidP="0030048D">
            <w:pPr>
              <w:spacing w:line="256" w:lineRule="auto"/>
              <w:rPr>
                <w:rFonts w:eastAsia="Calibri"/>
              </w:rPr>
            </w:pPr>
            <w:r w:rsidRPr="00B051FD">
              <w:rPr>
                <w:rFonts w:eastAsia="Calibri"/>
              </w:rPr>
              <w:t>Профилактические работы оконечного и станционного оборудования.</w:t>
            </w:r>
          </w:p>
        </w:tc>
        <w:tc>
          <w:tcPr>
            <w:tcW w:w="3118" w:type="dxa"/>
            <w:tcBorders>
              <w:top w:val="single" w:sz="4" w:space="0" w:color="auto"/>
              <w:left w:val="single" w:sz="4" w:space="0" w:color="auto"/>
              <w:bottom w:val="single" w:sz="4" w:space="0" w:color="auto"/>
              <w:right w:val="single" w:sz="4" w:space="0" w:color="auto"/>
            </w:tcBorders>
            <w:hideMark/>
          </w:tcPr>
          <w:p w14:paraId="27EB1486" w14:textId="77777777" w:rsidR="00CC456B" w:rsidRPr="00B051FD" w:rsidRDefault="00CC456B" w:rsidP="0030048D">
            <w:pPr>
              <w:spacing w:line="256" w:lineRule="auto"/>
              <w:jc w:val="center"/>
              <w:rPr>
                <w:rFonts w:eastAsia="Calibri"/>
              </w:rPr>
            </w:pPr>
            <w:r w:rsidRPr="00B051FD">
              <w:rPr>
                <w:rFonts w:eastAsia="Calibri"/>
              </w:rPr>
              <w:t>июль</w:t>
            </w:r>
          </w:p>
        </w:tc>
      </w:tr>
      <w:tr w:rsidR="00CC456B" w:rsidRPr="00B051FD" w14:paraId="4A2890FC" w14:textId="77777777" w:rsidTr="0030048D">
        <w:tc>
          <w:tcPr>
            <w:tcW w:w="540" w:type="dxa"/>
            <w:tcBorders>
              <w:top w:val="single" w:sz="4" w:space="0" w:color="auto"/>
              <w:left w:val="single" w:sz="4" w:space="0" w:color="auto"/>
              <w:bottom w:val="single" w:sz="4" w:space="0" w:color="auto"/>
              <w:right w:val="single" w:sz="4" w:space="0" w:color="auto"/>
            </w:tcBorders>
            <w:hideMark/>
          </w:tcPr>
          <w:p w14:paraId="2940BB52" w14:textId="77777777" w:rsidR="00CC456B" w:rsidRPr="00B051FD" w:rsidRDefault="00CC456B" w:rsidP="0030048D">
            <w:pPr>
              <w:spacing w:line="256" w:lineRule="auto"/>
              <w:jc w:val="center"/>
              <w:rPr>
                <w:rFonts w:eastAsia="Calibri"/>
              </w:rPr>
            </w:pPr>
            <w:r w:rsidRPr="00B051FD">
              <w:rPr>
                <w:rFonts w:eastAsia="Calibri"/>
              </w:rPr>
              <w:t>4</w:t>
            </w:r>
          </w:p>
        </w:tc>
        <w:tc>
          <w:tcPr>
            <w:tcW w:w="5868" w:type="dxa"/>
            <w:tcBorders>
              <w:top w:val="single" w:sz="4" w:space="0" w:color="auto"/>
              <w:left w:val="single" w:sz="4" w:space="0" w:color="auto"/>
              <w:bottom w:val="single" w:sz="4" w:space="0" w:color="auto"/>
              <w:right w:val="single" w:sz="4" w:space="0" w:color="auto"/>
            </w:tcBorders>
            <w:hideMark/>
          </w:tcPr>
          <w:p w14:paraId="335EFAF4" w14:textId="77777777" w:rsidR="00CC456B" w:rsidRPr="00B051FD" w:rsidRDefault="00CC456B" w:rsidP="0030048D">
            <w:pPr>
              <w:spacing w:line="256" w:lineRule="auto"/>
              <w:rPr>
                <w:rFonts w:eastAsia="Calibri"/>
              </w:rPr>
            </w:pPr>
            <w:r w:rsidRPr="00B051FD">
              <w:rPr>
                <w:rFonts w:eastAsia="Calibri"/>
              </w:rPr>
              <w:t xml:space="preserve">Работы по тестированию ПО АРМ </w:t>
            </w:r>
          </w:p>
        </w:tc>
        <w:tc>
          <w:tcPr>
            <w:tcW w:w="3118" w:type="dxa"/>
            <w:tcBorders>
              <w:top w:val="single" w:sz="4" w:space="0" w:color="auto"/>
              <w:left w:val="single" w:sz="4" w:space="0" w:color="auto"/>
              <w:bottom w:val="single" w:sz="4" w:space="0" w:color="auto"/>
              <w:right w:val="single" w:sz="4" w:space="0" w:color="auto"/>
            </w:tcBorders>
            <w:hideMark/>
          </w:tcPr>
          <w:p w14:paraId="5DCE3087" w14:textId="77777777" w:rsidR="00CC456B" w:rsidRPr="00B051FD" w:rsidRDefault="00CC456B" w:rsidP="0030048D">
            <w:pPr>
              <w:spacing w:after="160" w:line="256" w:lineRule="auto"/>
              <w:jc w:val="center"/>
              <w:rPr>
                <w:rFonts w:eastAsia="Calibri"/>
              </w:rPr>
            </w:pPr>
            <w:r w:rsidRPr="00B051FD">
              <w:rPr>
                <w:rFonts w:eastAsia="Calibri"/>
              </w:rPr>
              <w:t>июль</w:t>
            </w:r>
          </w:p>
        </w:tc>
      </w:tr>
    </w:tbl>
    <w:p w14:paraId="114EDEEE" w14:textId="77777777" w:rsidR="00CC456B" w:rsidRPr="00B051FD" w:rsidRDefault="00CC456B" w:rsidP="00CC456B">
      <w:pPr>
        <w:keepNext/>
        <w:keepLines/>
        <w:tabs>
          <w:tab w:val="left" w:pos="993"/>
        </w:tabs>
        <w:ind w:firstLine="567"/>
        <w:contextualSpacing/>
        <w:jc w:val="right"/>
        <w:rPr>
          <w:rFonts w:eastAsia="Calibri"/>
          <w:b/>
        </w:rPr>
      </w:pPr>
    </w:p>
    <w:p w14:paraId="19CAF999" w14:textId="77777777" w:rsidR="00CC456B" w:rsidRPr="00B051FD" w:rsidRDefault="00CC456B" w:rsidP="00CC456B">
      <w:pPr>
        <w:keepNext/>
        <w:keepLines/>
        <w:tabs>
          <w:tab w:val="left" w:pos="993"/>
        </w:tabs>
        <w:ind w:firstLine="567"/>
        <w:contextualSpacing/>
        <w:jc w:val="right"/>
        <w:rPr>
          <w:rFonts w:eastAsia="Calibri"/>
          <w:b/>
        </w:rPr>
      </w:pPr>
    </w:p>
    <w:p w14:paraId="1AD631B5" w14:textId="77777777" w:rsidR="00CC456B" w:rsidRPr="00B051FD" w:rsidRDefault="00CC456B" w:rsidP="0030048D">
      <w:pPr>
        <w:keepNext/>
        <w:widowControl/>
        <w:numPr>
          <w:ilvl w:val="0"/>
          <w:numId w:val="2"/>
        </w:numPr>
        <w:tabs>
          <w:tab w:val="left" w:pos="993"/>
        </w:tabs>
        <w:autoSpaceDE/>
        <w:autoSpaceDN/>
        <w:adjustRightInd/>
        <w:spacing w:line="276" w:lineRule="auto"/>
        <w:contextualSpacing/>
        <w:jc w:val="both"/>
        <w:rPr>
          <w:rFonts w:eastAsia="Courier New"/>
          <w:b/>
          <w:bCs/>
          <w:i/>
          <w:iCs/>
          <w:color w:val="000000"/>
          <w:u w:val="single"/>
          <w:lang w:eastAsia="zh-CN" w:bidi="ru-RU"/>
        </w:rPr>
      </w:pPr>
      <w:r w:rsidRPr="00B051FD">
        <w:rPr>
          <w:b/>
          <w:bCs/>
          <w:lang w:eastAsia="zh-CN"/>
        </w:rPr>
        <w:t>Техническое обслуживание системы контроля и управления доступом (СКУД):</w:t>
      </w:r>
    </w:p>
    <w:p w14:paraId="263DBF67" w14:textId="77777777" w:rsidR="00CC456B" w:rsidRPr="00B051FD" w:rsidRDefault="00CC456B" w:rsidP="00CC456B">
      <w:pPr>
        <w:keepNext/>
        <w:keepLines/>
        <w:tabs>
          <w:tab w:val="left" w:pos="993"/>
        </w:tabs>
        <w:ind w:firstLine="567"/>
        <w:contextualSpacing/>
        <w:jc w:val="right"/>
        <w:rPr>
          <w:rFonts w:eastAsia="Calibri"/>
          <w:b/>
        </w:rPr>
      </w:pPr>
    </w:p>
    <w:p w14:paraId="29E4934F" w14:textId="77777777" w:rsidR="00CC456B" w:rsidRPr="00B051FD" w:rsidRDefault="00CC456B" w:rsidP="00CC456B">
      <w:pPr>
        <w:ind w:firstLine="567"/>
        <w:jc w:val="both"/>
        <w:rPr>
          <w:color w:val="000001"/>
        </w:rPr>
      </w:pPr>
      <w:r w:rsidRPr="00B051FD">
        <w:rPr>
          <w:color w:val="000001"/>
        </w:rPr>
        <w:t>Исполнитель должен обеспечивать ТО всех элементов СКУД, находящихся на объектах, в т.ч.:</w:t>
      </w:r>
    </w:p>
    <w:p w14:paraId="40F3FCB7" w14:textId="77777777" w:rsidR="00CC456B" w:rsidRPr="00B051FD" w:rsidRDefault="00CC456B" w:rsidP="0030048D">
      <w:pPr>
        <w:numPr>
          <w:ilvl w:val="0"/>
          <w:numId w:val="20"/>
        </w:numPr>
        <w:tabs>
          <w:tab w:val="left" w:pos="993"/>
        </w:tabs>
        <w:suppressAutoHyphens/>
        <w:autoSpaceDE/>
        <w:autoSpaceDN/>
        <w:adjustRightInd/>
        <w:ind w:firstLine="567"/>
        <w:contextualSpacing/>
        <w:jc w:val="both"/>
        <w:rPr>
          <w:rFonts w:eastAsia="Calibri"/>
        </w:rPr>
      </w:pPr>
      <w:r w:rsidRPr="00B051FD">
        <w:rPr>
          <w:rFonts w:eastAsia="Calibri"/>
        </w:rPr>
        <w:t xml:space="preserve"> Средств управления доступом: автономные или сетевые контроллеры, кодовые панели, считыватели, картоприемники, кнопки выхода.</w:t>
      </w:r>
    </w:p>
    <w:p w14:paraId="6B32C91A" w14:textId="77777777" w:rsidR="00CC456B" w:rsidRPr="00B051FD" w:rsidRDefault="00CC456B" w:rsidP="0030048D">
      <w:pPr>
        <w:numPr>
          <w:ilvl w:val="0"/>
          <w:numId w:val="20"/>
        </w:numPr>
        <w:tabs>
          <w:tab w:val="left" w:pos="993"/>
        </w:tabs>
        <w:suppressAutoHyphens/>
        <w:autoSpaceDE/>
        <w:autoSpaceDN/>
        <w:adjustRightInd/>
        <w:ind w:firstLine="567"/>
        <w:contextualSpacing/>
        <w:jc w:val="both"/>
        <w:rPr>
          <w:rFonts w:eastAsia="Calibri"/>
        </w:rPr>
      </w:pPr>
      <w:r w:rsidRPr="00B051FD">
        <w:rPr>
          <w:rFonts w:eastAsia="Calibri"/>
        </w:rPr>
        <w:t xml:space="preserve"> Исполняющих и преграждающих устройств: электронные замки и доводчики на двери, турникеты, шлагбаумы, привода, домофоны, вызывные панели и т.д.</w:t>
      </w:r>
    </w:p>
    <w:p w14:paraId="1659D55F" w14:textId="77777777" w:rsidR="00CC456B" w:rsidRPr="00B051FD" w:rsidRDefault="00CC456B" w:rsidP="0030048D">
      <w:pPr>
        <w:numPr>
          <w:ilvl w:val="0"/>
          <w:numId w:val="20"/>
        </w:numPr>
        <w:tabs>
          <w:tab w:val="left" w:pos="993"/>
        </w:tabs>
        <w:suppressAutoHyphens/>
        <w:autoSpaceDE/>
        <w:autoSpaceDN/>
        <w:adjustRightInd/>
        <w:ind w:firstLine="567"/>
        <w:contextualSpacing/>
        <w:jc w:val="both"/>
        <w:rPr>
          <w:rFonts w:eastAsia="Calibri"/>
        </w:rPr>
      </w:pPr>
      <w:r w:rsidRPr="00B051FD">
        <w:rPr>
          <w:rFonts w:eastAsia="Calibri"/>
        </w:rPr>
        <w:t xml:space="preserve"> Персональных идентификаторов: магнитная карточка, ключи и бесконтактные карты.</w:t>
      </w:r>
    </w:p>
    <w:p w14:paraId="0F5B58C9" w14:textId="77777777" w:rsidR="00CC456B" w:rsidRPr="00B051FD" w:rsidRDefault="00CC456B" w:rsidP="0030048D">
      <w:pPr>
        <w:numPr>
          <w:ilvl w:val="0"/>
          <w:numId w:val="20"/>
        </w:numPr>
        <w:tabs>
          <w:tab w:val="left" w:pos="993"/>
        </w:tabs>
        <w:suppressAutoHyphens/>
        <w:autoSpaceDE/>
        <w:autoSpaceDN/>
        <w:adjustRightInd/>
        <w:ind w:firstLine="567"/>
        <w:contextualSpacing/>
        <w:jc w:val="both"/>
        <w:rPr>
          <w:rFonts w:eastAsia="Calibri"/>
        </w:rPr>
      </w:pPr>
      <w:r w:rsidRPr="00B051FD">
        <w:rPr>
          <w:rFonts w:eastAsia="Calibri"/>
        </w:rPr>
        <w:t xml:space="preserve"> Программного компьютерного обеспечения с базой данных.</w:t>
      </w:r>
    </w:p>
    <w:p w14:paraId="3E69BE22" w14:textId="77777777" w:rsidR="00CC456B" w:rsidRPr="00B051FD" w:rsidRDefault="00CC456B" w:rsidP="00CC456B">
      <w:pPr>
        <w:keepNext/>
        <w:keepLines/>
        <w:tabs>
          <w:tab w:val="left" w:pos="993"/>
        </w:tabs>
        <w:ind w:firstLine="567"/>
        <w:contextualSpacing/>
        <w:jc w:val="right"/>
        <w:rPr>
          <w:rFonts w:eastAsia="Calibri"/>
          <w:b/>
        </w:rPr>
      </w:pPr>
    </w:p>
    <w:p w14:paraId="79AFF125" w14:textId="77777777" w:rsidR="00CC456B" w:rsidRPr="00B051FD" w:rsidRDefault="00CC456B" w:rsidP="00CC456B">
      <w:pPr>
        <w:keepNext/>
        <w:keepLines/>
        <w:tabs>
          <w:tab w:val="left" w:pos="993"/>
        </w:tabs>
        <w:ind w:firstLine="567"/>
        <w:contextualSpacing/>
        <w:jc w:val="right"/>
        <w:rPr>
          <w:rFonts w:eastAsia="Calibri"/>
          <w:b/>
        </w:rPr>
      </w:pPr>
    </w:p>
    <w:p w14:paraId="6DC30DA0" w14:textId="77777777" w:rsidR="00CC456B" w:rsidRPr="00B051FD" w:rsidRDefault="00CC456B" w:rsidP="0030048D">
      <w:pPr>
        <w:numPr>
          <w:ilvl w:val="1"/>
          <w:numId w:val="2"/>
        </w:numPr>
        <w:ind w:left="502"/>
        <w:jc w:val="both"/>
        <w:rPr>
          <w:b/>
          <w:bCs/>
        </w:rPr>
      </w:pPr>
      <w:r w:rsidRPr="00B051FD">
        <w:rPr>
          <w:b/>
          <w:bCs/>
        </w:rPr>
        <w:t>В рамках регламента ТО-1:</w:t>
      </w:r>
    </w:p>
    <w:p w14:paraId="6EEEB69F" w14:textId="77777777" w:rsidR="00CC456B" w:rsidRPr="00B051FD" w:rsidRDefault="00CC456B" w:rsidP="00CC456B">
      <w:pPr>
        <w:ind w:left="1287"/>
        <w:jc w:val="both"/>
      </w:pPr>
    </w:p>
    <w:tbl>
      <w:tblPr>
        <w:tblW w:w="94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
        <w:gridCol w:w="5906"/>
        <w:gridCol w:w="2812"/>
      </w:tblGrid>
      <w:tr w:rsidR="00CC456B" w:rsidRPr="00B051FD" w14:paraId="4513409B" w14:textId="77777777" w:rsidTr="0030048D">
        <w:trPr>
          <w:tblHeader/>
        </w:trPr>
        <w:tc>
          <w:tcPr>
            <w:tcW w:w="779" w:type="dxa"/>
            <w:tcBorders>
              <w:top w:val="single" w:sz="4" w:space="0" w:color="auto"/>
              <w:left w:val="single" w:sz="4" w:space="0" w:color="auto"/>
              <w:bottom w:val="single" w:sz="4" w:space="0" w:color="auto"/>
              <w:right w:val="single" w:sz="4" w:space="0" w:color="auto"/>
            </w:tcBorders>
            <w:vAlign w:val="center"/>
            <w:hideMark/>
          </w:tcPr>
          <w:p w14:paraId="56E0E992" w14:textId="77777777" w:rsidR="00CC456B" w:rsidRPr="00B051FD" w:rsidRDefault="00CC456B" w:rsidP="0030048D">
            <w:pPr>
              <w:spacing w:line="256" w:lineRule="auto"/>
              <w:jc w:val="center"/>
              <w:rPr>
                <w:rFonts w:eastAsia="Calibri"/>
                <w:b/>
                <w:bCs/>
              </w:rPr>
            </w:pPr>
            <w:r w:rsidRPr="00B051FD">
              <w:rPr>
                <w:rFonts w:eastAsia="Calibri"/>
                <w:b/>
                <w:bCs/>
              </w:rPr>
              <w:t>№ п/п</w:t>
            </w:r>
          </w:p>
        </w:tc>
        <w:tc>
          <w:tcPr>
            <w:tcW w:w="5906" w:type="dxa"/>
            <w:tcBorders>
              <w:top w:val="single" w:sz="4" w:space="0" w:color="auto"/>
              <w:left w:val="single" w:sz="4" w:space="0" w:color="auto"/>
              <w:bottom w:val="single" w:sz="4" w:space="0" w:color="auto"/>
              <w:right w:val="single" w:sz="4" w:space="0" w:color="auto"/>
            </w:tcBorders>
            <w:vAlign w:val="center"/>
            <w:hideMark/>
          </w:tcPr>
          <w:p w14:paraId="0D6D70F7" w14:textId="77777777" w:rsidR="00CC456B" w:rsidRPr="00B051FD" w:rsidRDefault="00CC456B" w:rsidP="0030048D">
            <w:pPr>
              <w:spacing w:line="256" w:lineRule="auto"/>
              <w:jc w:val="center"/>
              <w:rPr>
                <w:rFonts w:eastAsia="Calibri"/>
                <w:b/>
                <w:bCs/>
              </w:rPr>
            </w:pPr>
            <w:r w:rsidRPr="00B051FD">
              <w:rPr>
                <w:rFonts w:eastAsia="Calibri"/>
                <w:b/>
                <w:bCs/>
              </w:rPr>
              <w:t>Наименование услуг</w:t>
            </w:r>
          </w:p>
        </w:tc>
        <w:tc>
          <w:tcPr>
            <w:tcW w:w="2812" w:type="dxa"/>
            <w:tcBorders>
              <w:top w:val="single" w:sz="4" w:space="0" w:color="auto"/>
              <w:left w:val="single" w:sz="4" w:space="0" w:color="auto"/>
              <w:bottom w:val="single" w:sz="4" w:space="0" w:color="auto"/>
              <w:right w:val="single" w:sz="4" w:space="0" w:color="auto"/>
            </w:tcBorders>
            <w:vAlign w:val="center"/>
            <w:hideMark/>
          </w:tcPr>
          <w:p w14:paraId="3A936EED" w14:textId="77777777" w:rsidR="00CC456B" w:rsidRPr="00B051FD" w:rsidRDefault="00CC456B" w:rsidP="0030048D">
            <w:pPr>
              <w:spacing w:line="256" w:lineRule="auto"/>
              <w:jc w:val="center"/>
              <w:rPr>
                <w:rFonts w:eastAsia="Calibri"/>
                <w:b/>
                <w:bCs/>
              </w:rPr>
            </w:pPr>
            <w:r w:rsidRPr="00B051FD">
              <w:rPr>
                <w:rFonts w:eastAsia="Calibri"/>
                <w:b/>
                <w:bCs/>
              </w:rPr>
              <w:t>Периодичность обслуживания</w:t>
            </w:r>
          </w:p>
        </w:tc>
      </w:tr>
      <w:tr w:rsidR="00CC456B" w:rsidRPr="00B051FD" w14:paraId="13C85870" w14:textId="77777777" w:rsidTr="0030048D">
        <w:trPr>
          <w:tblHeader/>
        </w:trPr>
        <w:tc>
          <w:tcPr>
            <w:tcW w:w="779" w:type="dxa"/>
            <w:tcBorders>
              <w:top w:val="single" w:sz="4" w:space="0" w:color="auto"/>
              <w:left w:val="single" w:sz="4" w:space="0" w:color="auto"/>
              <w:bottom w:val="single" w:sz="4" w:space="0" w:color="auto"/>
              <w:right w:val="single" w:sz="4" w:space="0" w:color="auto"/>
            </w:tcBorders>
            <w:vAlign w:val="center"/>
          </w:tcPr>
          <w:p w14:paraId="0EA2513B" w14:textId="77777777" w:rsidR="00CC456B" w:rsidRPr="00B051FD" w:rsidRDefault="00CC456B" w:rsidP="0030048D">
            <w:pPr>
              <w:spacing w:line="256" w:lineRule="auto"/>
              <w:jc w:val="center"/>
              <w:rPr>
                <w:rFonts w:eastAsia="Calibri"/>
                <w:b/>
                <w:bCs/>
                <w:i/>
                <w:iCs/>
              </w:rPr>
            </w:pPr>
            <w:r w:rsidRPr="00B051FD">
              <w:rPr>
                <w:rFonts w:eastAsia="Calibri"/>
                <w:b/>
                <w:bCs/>
                <w:i/>
                <w:iCs/>
              </w:rPr>
              <w:t>1</w:t>
            </w:r>
          </w:p>
        </w:tc>
        <w:tc>
          <w:tcPr>
            <w:tcW w:w="5906" w:type="dxa"/>
            <w:tcBorders>
              <w:top w:val="single" w:sz="4" w:space="0" w:color="auto"/>
              <w:left w:val="single" w:sz="4" w:space="0" w:color="auto"/>
              <w:bottom w:val="single" w:sz="4" w:space="0" w:color="auto"/>
              <w:right w:val="single" w:sz="4" w:space="0" w:color="auto"/>
            </w:tcBorders>
            <w:vAlign w:val="center"/>
          </w:tcPr>
          <w:p w14:paraId="0412EC86" w14:textId="77777777" w:rsidR="00CC456B" w:rsidRPr="00B051FD" w:rsidRDefault="00CC456B" w:rsidP="0030048D">
            <w:pPr>
              <w:spacing w:line="256" w:lineRule="auto"/>
              <w:jc w:val="center"/>
              <w:rPr>
                <w:rFonts w:eastAsia="Calibri"/>
                <w:b/>
                <w:bCs/>
                <w:i/>
                <w:iCs/>
              </w:rPr>
            </w:pPr>
            <w:r w:rsidRPr="00B051FD">
              <w:rPr>
                <w:rFonts w:eastAsia="Calibri"/>
                <w:b/>
                <w:bCs/>
                <w:i/>
                <w:iCs/>
              </w:rPr>
              <w:t>2</w:t>
            </w:r>
          </w:p>
        </w:tc>
        <w:tc>
          <w:tcPr>
            <w:tcW w:w="2812" w:type="dxa"/>
            <w:tcBorders>
              <w:top w:val="single" w:sz="4" w:space="0" w:color="auto"/>
              <w:left w:val="single" w:sz="4" w:space="0" w:color="auto"/>
              <w:bottom w:val="single" w:sz="4" w:space="0" w:color="auto"/>
              <w:right w:val="single" w:sz="4" w:space="0" w:color="auto"/>
            </w:tcBorders>
            <w:vAlign w:val="center"/>
          </w:tcPr>
          <w:p w14:paraId="65088AF9" w14:textId="77777777" w:rsidR="00CC456B" w:rsidRPr="00B051FD" w:rsidRDefault="00CC456B" w:rsidP="0030048D">
            <w:pPr>
              <w:spacing w:line="256" w:lineRule="auto"/>
              <w:jc w:val="center"/>
              <w:rPr>
                <w:rFonts w:eastAsia="Calibri"/>
                <w:b/>
                <w:bCs/>
                <w:i/>
                <w:iCs/>
              </w:rPr>
            </w:pPr>
            <w:r w:rsidRPr="00B051FD">
              <w:rPr>
                <w:rFonts w:eastAsia="Calibri"/>
                <w:b/>
                <w:bCs/>
                <w:i/>
                <w:iCs/>
              </w:rPr>
              <w:t>3</w:t>
            </w:r>
          </w:p>
        </w:tc>
      </w:tr>
      <w:tr w:rsidR="00CC456B" w:rsidRPr="00B051FD" w14:paraId="5ED576AC" w14:textId="77777777" w:rsidTr="0030048D">
        <w:tc>
          <w:tcPr>
            <w:tcW w:w="779" w:type="dxa"/>
            <w:tcBorders>
              <w:top w:val="single" w:sz="4" w:space="0" w:color="auto"/>
              <w:left w:val="single" w:sz="4" w:space="0" w:color="auto"/>
              <w:bottom w:val="single" w:sz="4" w:space="0" w:color="auto"/>
              <w:right w:val="single" w:sz="4" w:space="0" w:color="auto"/>
            </w:tcBorders>
          </w:tcPr>
          <w:p w14:paraId="07F57C56" w14:textId="77777777" w:rsidR="00CC456B" w:rsidRPr="00B051FD" w:rsidRDefault="00CC456B" w:rsidP="0030048D">
            <w:pPr>
              <w:numPr>
                <w:ilvl w:val="0"/>
                <w:numId w:val="21"/>
              </w:numPr>
              <w:autoSpaceDE/>
              <w:autoSpaceDN/>
              <w:adjustRightInd/>
              <w:spacing w:line="256" w:lineRule="auto"/>
              <w:contextualSpacing/>
              <w:jc w:val="center"/>
              <w:rPr>
                <w:rFonts w:eastAsia="Courier New" w:cs="Courier New"/>
                <w:color w:val="000000"/>
                <w:lang w:bidi="ru-RU"/>
              </w:rPr>
            </w:pPr>
          </w:p>
        </w:tc>
        <w:tc>
          <w:tcPr>
            <w:tcW w:w="5906" w:type="dxa"/>
            <w:tcBorders>
              <w:top w:val="single" w:sz="4" w:space="0" w:color="auto"/>
              <w:left w:val="single" w:sz="4" w:space="0" w:color="auto"/>
              <w:bottom w:val="single" w:sz="4" w:space="0" w:color="auto"/>
              <w:right w:val="single" w:sz="4" w:space="0" w:color="auto"/>
            </w:tcBorders>
            <w:hideMark/>
          </w:tcPr>
          <w:p w14:paraId="6FAF92D5" w14:textId="77777777" w:rsidR="00CC456B" w:rsidRPr="00B051FD" w:rsidRDefault="00CC456B" w:rsidP="0030048D">
            <w:pPr>
              <w:spacing w:line="256" w:lineRule="auto"/>
              <w:rPr>
                <w:rFonts w:eastAsia="Calibri"/>
              </w:rPr>
            </w:pPr>
            <w:r w:rsidRPr="00B051FD">
              <w:rPr>
                <w:rFonts w:eastAsia="Calibri"/>
              </w:rPr>
              <w:t>Ознакомление с записями в эксплуатационной документации, их анализ; ознакомление с данными электронных журналов событий и журналов отказов, сохраненных в памяти устройств и (или) в компьютерной базе данных, анализ данных; определение действий, требующих повышенного внимания</w:t>
            </w:r>
          </w:p>
        </w:tc>
        <w:tc>
          <w:tcPr>
            <w:tcW w:w="2812" w:type="dxa"/>
            <w:tcBorders>
              <w:top w:val="single" w:sz="4" w:space="0" w:color="auto"/>
              <w:left w:val="single" w:sz="4" w:space="0" w:color="auto"/>
              <w:bottom w:val="single" w:sz="4" w:space="0" w:color="auto"/>
              <w:right w:val="single" w:sz="4" w:space="0" w:color="auto"/>
            </w:tcBorders>
          </w:tcPr>
          <w:p w14:paraId="3DA0D9EF" w14:textId="77777777" w:rsidR="00CC456B" w:rsidRPr="00B051FD" w:rsidRDefault="00CC456B" w:rsidP="0030048D">
            <w:pPr>
              <w:spacing w:after="160" w:line="256" w:lineRule="auto"/>
              <w:jc w:val="center"/>
              <w:rPr>
                <w:rFonts w:eastAsia="Calibri"/>
              </w:rPr>
            </w:pPr>
            <w:r w:rsidRPr="00B051FD">
              <w:rPr>
                <w:rFonts w:eastAsia="Calibri"/>
              </w:rPr>
              <w:t>июль</w:t>
            </w:r>
          </w:p>
        </w:tc>
      </w:tr>
      <w:tr w:rsidR="00CC456B" w:rsidRPr="00B051FD" w14:paraId="11D9FA36" w14:textId="77777777" w:rsidTr="0030048D">
        <w:tc>
          <w:tcPr>
            <w:tcW w:w="779" w:type="dxa"/>
            <w:tcBorders>
              <w:top w:val="single" w:sz="4" w:space="0" w:color="auto"/>
              <w:left w:val="single" w:sz="4" w:space="0" w:color="auto"/>
              <w:bottom w:val="single" w:sz="4" w:space="0" w:color="auto"/>
              <w:right w:val="single" w:sz="4" w:space="0" w:color="auto"/>
            </w:tcBorders>
          </w:tcPr>
          <w:p w14:paraId="3E367DF3" w14:textId="77777777" w:rsidR="00CC456B" w:rsidRPr="00B051FD" w:rsidRDefault="00CC456B" w:rsidP="0030048D">
            <w:pPr>
              <w:numPr>
                <w:ilvl w:val="0"/>
                <w:numId w:val="21"/>
              </w:numPr>
              <w:autoSpaceDE/>
              <w:autoSpaceDN/>
              <w:adjustRightInd/>
              <w:spacing w:line="256" w:lineRule="auto"/>
              <w:contextualSpacing/>
              <w:jc w:val="center"/>
              <w:rPr>
                <w:rFonts w:eastAsia="Courier New" w:cs="Courier New"/>
                <w:color w:val="000000"/>
                <w:lang w:bidi="ru-RU"/>
              </w:rPr>
            </w:pPr>
          </w:p>
        </w:tc>
        <w:tc>
          <w:tcPr>
            <w:tcW w:w="5906" w:type="dxa"/>
            <w:tcBorders>
              <w:top w:val="single" w:sz="4" w:space="0" w:color="auto"/>
              <w:left w:val="single" w:sz="4" w:space="0" w:color="auto"/>
              <w:bottom w:val="single" w:sz="4" w:space="0" w:color="auto"/>
              <w:right w:val="single" w:sz="4" w:space="0" w:color="auto"/>
            </w:tcBorders>
          </w:tcPr>
          <w:p w14:paraId="4B8AA878" w14:textId="77777777" w:rsidR="00CC456B" w:rsidRPr="00B051FD" w:rsidRDefault="00CC456B" w:rsidP="0030048D">
            <w:pPr>
              <w:spacing w:line="256" w:lineRule="auto"/>
              <w:rPr>
                <w:rFonts w:eastAsia="Calibri"/>
              </w:rPr>
            </w:pPr>
            <w:r w:rsidRPr="00B051FD">
              <w:rPr>
                <w:rFonts w:eastAsia="Calibri"/>
              </w:rPr>
              <w:t>Проверка выполнения основных функций системы на автоматизированном рабочем месте (АРМ) дежурного, при обнаружении несоответствия – проведение анализа причины несоответствия и локализации его источника</w:t>
            </w:r>
          </w:p>
        </w:tc>
        <w:tc>
          <w:tcPr>
            <w:tcW w:w="2812" w:type="dxa"/>
            <w:tcBorders>
              <w:top w:val="single" w:sz="4" w:space="0" w:color="auto"/>
              <w:left w:val="single" w:sz="4" w:space="0" w:color="auto"/>
              <w:bottom w:val="single" w:sz="4" w:space="0" w:color="auto"/>
              <w:right w:val="single" w:sz="4" w:space="0" w:color="auto"/>
            </w:tcBorders>
            <w:hideMark/>
          </w:tcPr>
          <w:p w14:paraId="216DF197" w14:textId="77777777" w:rsidR="00CC456B" w:rsidRPr="00B051FD" w:rsidRDefault="00CC456B" w:rsidP="0030048D">
            <w:pPr>
              <w:spacing w:after="160" w:line="256" w:lineRule="auto"/>
              <w:jc w:val="center"/>
              <w:rPr>
                <w:rFonts w:eastAsia="Calibri"/>
              </w:rPr>
            </w:pPr>
            <w:r w:rsidRPr="00B051FD">
              <w:rPr>
                <w:rFonts w:eastAsia="Calibri"/>
              </w:rPr>
              <w:t>июль</w:t>
            </w:r>
          </w:p>
        </w:tc>
      </w:tr>
      <w:tr w:rsidR="00CC456B" w:rsidRPr="00B051FD" w14:paraId="4298A68B" w14:textId="77777777" w:rsidTr="0030048D">
        <w:tc>
          <w:tcPr>
            <w:tcW w:w="779" w:type="dxa"/>
            <w:tcBorders>
              <w:top w:val="single" w:sz="4" w:space="0" w:color="auto"/>
              <w:left w:val="single" w:sz="4" w:space="0" w:color="auto"/>
              <w:bottom w:val="single" w:sz="4" w:space="0" w:color="auto"/>
              <w:right w:val="single" w:sz="4" w:space="0" w:color="auto"/>
            </w:tcBorders>
          </w:tcPr>
          <w:p w14:paraId="7260A09D" w14:textId="77777777" w:rsidR="00CC456B" w:rsidRPr="00B051FD" w:rsidRDefault="00CC456B" w:rsidP="0030048D">
            <w:pPr>
              <w:numPr>
                <w:ilvl w:val="0"/>
                <w:numId w:val="21"/>
              </w:numPr>
              <w:autoSpaceDE/>
              <w:autoSpaceDN/>
              <w:adjustRightInd/>
              <w:spacing w:line="256" w:lineRule="auto"/>
              <w:contextualSpacing/>
              <w:jc w:val="center"/>
              <w:rPr>
                <w:rFonts w:eastAsia="Courier New" w:cs="Courier New"/>
                <w:color w:val="000000"/>
                <w:lang w:bidi="ru-RU"/>
              </w:rPr>
            </w:pPr>
          </w:p>
        </w:tc>
        <w:tc>
          <w:tcPr>
            <w:tcW w:w="5906" w:type="dxa"/>
            <w:tcBorders>
              <w:top w:val="single" w:sz="4" w:space="0" w:color="auto"/>
              <w:left w:val="single" w:sz="4" w:space="0" w:color="auto"/>
              <w:bottom w:val="single" w:sz="4" w:space="0" w:color="auto"/>
              <w:right w:val="single" w:sz="4" w:space="0" w:color="auto"/>
            </w:tcBorders>
          </w:tcPr>
          <w:p w14:paraId="7FFE8D4F" w14:textId="77777777" w:rsidR="00CC456B" w:rsidRPr="00B051FD" w:rsidRDefault="00CC456B" w:rsidP="0030048D">
            <w:pPr>
              <w:spacing w:line="256" w:lineRule="auto"/>
              <w:rPr>
                <w:rFonts w:eastAsia="Calibri"/>
              </w:rPr>
            </w:pPr>
            <w:r w:rsidRPr="00B051FD">
              <w:rPr>
                <w:rFonts w:eastAsia="Calibri"/>
              </w:rPr>
              <w:t>Внешний осмотр и проверка технического состояния оборудования контроля и управления на АРМ дежурного: оборудования контроля и управления (пульта(ов)/панели(ей) контроля и управления), маршрутизатора(ов) сигналов тревоги, неисправности, устройства(ств) тревожной сигнализации (сигнализатора), источника(ов) электропитания</w:t>
            </w:r>
          </w:p>
        </w:tc>
        <w:tc>
          <w:tcPr>
            <w:tcW w:w="2812" w:type="dxa"/>
            <w:tcBorders>
              <w:top w:val="single" w:sz="4" w:space="0" w:color="auto"/>
              <w:left w:val="single" w:sz="4" w:space="0" w:color="auto"/>
              <w:bottom w:val="single" w:sz="4" w:space="0" w:color="auto"/>
              <w:right w:val="single" w:sz="4" w:space="0" w:color="auto"/>
            </w:tcBorders>
            <w:hideMark/>
          </w:tcPr>
          <w:p w14:paraId="63800DA7" w14:textId="77777777" w:rsidR="00CC456B" w:rsidRPr="00B051FD" w:rsidRDefault="00CC456B" w:rsidP="0030048D">
            <w:pPr>
              <w:spacing w:after="160" w:line="256" w:lineRule="auto"/>
              <w:jc w:val="center"/>
              <w:rPr>
                <w:rFonts w:eastAsia="Calibri"/>
              </w:rPr>
            </w:pPr>
            <w:r w:rsidRPr="00B051FD">
              <w:rPr>
                <w:rFonts w:eastAsia="Calibri"/>
              </w:rPr>
              <w:t>июль</w:t>
            </w:r>
          </w:p>
        </w:tc>
      </w:tr>
      <w:tr w:rsidR="00CC456B" w:rsidRPr="00B051FD" w14:paraId="074231E9" w14:textId="77777777" w:rsidTr="0030048D">
        <w:tc>
          <w:tcPr>
            <w:tcW w:w="779" w:type="dxa"/>
            <w:tcBorders>
              <w:top w:val="single" w:sz="4" w:space="0" w:color="auto"/>
              <w:left w:val="single" w:sz="4" w:space="0" w:color="auto"/>
              <w:bottom w:val="single" w:sz="4" w:space="0" w:color="auto"/>
              <w:right w:val="single" w:sz="4" w:space="0" w:color="auto"/>
            </w:tcBorders>
          </w:tcPr>
          <w:p w14:paraId="753A0B65" w14:textId="77777777" w:rsidR="00CC456B" w:rsidRPr="00B051FD" w:rsidRDefault="00CC456B" w:rsidP="0030048D">
            <w:pPr>
              <w:numPr>
                <w:ilvl w:val="0"/>
                <w:numId w:val="21"/>
              </w:numPr>
              <w:autoSpaceDE/>
              <w:autoSpaceDN/>
              <w:adjustRightInd/>
              <w:spacing w:line="256" w:lineRule="auto"/>
              <w:contextualSpacing/>
              <w:jc w:val="center"/>
              <w:rPr>
                <w:rFonts w:eastAsia="Courier New" w:cs="Courier New"/>
                <w:color w:val="000000"/>
                <w:lang w:bidi="ru-RU"/>
              </w:rPr>
            </w:pPr>
          </w:p>
        </w:tc>
        <w:tc>
          <w:tcPr>
            <w:tcW w:w="5906" w:type="dxa"/>
            <w:tcBorders>
              <w:top w:val="single" w:sz="4" w:space="0" w:color="auto"/>
              <w:left w:val="single" w:sz="4" w:space="0" w:color="auto"/>
              <w:bottom w:val="single" w:sz="4" w:space="0" w:color="auto"/>
              <w:right w:val="single" w:sz="4" w:space="0" w:color="auto"/>
            </w:tcBorders>
          </w:tcPr>
          <w:p w14:paraId="4ED406EB" w14:textId="77777777" w:rsidR="00CC456B" w:rsidRPr="00B051FD" w:rsidRDefault="00CC456B" w:rsidP="0030048D">
            <w:pPr>
              <w:spacing w:line="256" w:lineRule="auto"/>
              <w:rPr>
                <w:rFonts w:eastAsia="Calibri"/>
              </w:rPr>
            </w:pPr>
            <w:r w:rsidRPr="00B051FD">
              <w:rPr>
                <w:rFonts w:eastAsia="Calibri"/>
              </w:rPr>
              <w:t>Проверка правильности подключения кабелей электропитания и надежности контактов в электрических щитах, щитах связи, укрепление контактов (при необходимости).</w:t>
            </w:r>
          </w:p>
        </w:tc>
        <w:tc>
          <w:tcPr>
            <w:tcW w:w="2812" w:type="dxa"/>
            <w:tcBorders>
              <w:top w:val="single" w:sz="4" w:space="0" w:color="auto"/>
              <w:left w:val="single" w:sz="4" w:space="0" w:color="auto"/>
              <w:bottom w:val="single" w:sz="4" w:space="0" w:color="auto"/>
              <w:right w:val="single" w:sz="4" w:space="0" w:color="auto"/>
            </w:tcBorders>
            <w:hideMark/>
          </w:tcPr>
          <w:p w14:paraId="371A4E7F" w14:textId="77777777" w:rsidR="00CC456B" w:rsidRPr="00B051FD" w:rsidRDefault="00CC456B" w:rsidP="0030048D">
            <w:pPr>
              <w:spacing w:after="160" w:line="256" w:lineRule="auto"/>
              <w:jc w:val="center"/>
              <w:rPr>
                <w:rFonts w:eastAsia="Calibri"/>
              </w:rPr>
            </w:pPr>
            <w:r w:rsidRPr="00B051FD">
              <w:rPr>
                <w:rFonts w:eastAsia="Calibri"/>
              </w:rPr>
              <w:t>июль</w:t>
            </w:r>
          </w:p>
        </w:tc>
      </w:tr>
      <w:tr w:rsidR="00CC456B" w:rsidRPr="00B051FD" w14:paraId="054572EA" w14:textId="77777777" w:rsidTr="0030048D">
        <w:tc>
          <w:tcPr>
            <w:tcW w:w="779" w:type="dxa"/>
            <w:tcBorders>
              <w:top w:val="single" w:sz="4" w:space="0" w:color="auto"/>
              <w:left w:val="single" w:sz="4" w:space="0" w:color="auto"/>
              <w:bottom w:val="single" w:sz="4" w:space="0" w:color="auto"/>
              <w:right w:val="single" w:sz="4" w:space="0" w:color="auto"/>
            </w:tcBorders>
          </w:tcPr>
          <w:p w14:paraId="11816DF9" w14:textId="77777777" w:rsidR="00CC456B" w:rsidRPr="00B051FD" w:rsidRDefault="00CC456B" w:rsidP="0030048D">
            <w:pPr>
              <w:numPr>
                <w:ilvl w:val="0"/>
                <w:numId w:val="21"/>
              </w:numPr>
              <w:autoSpaceDE/>
              <w:autoSpaceDN/>
              <w:adjustRightInd/>
              <w:spacing w:line="256" w:lineRule="auto"/>
              <w:contextualSpacing/>
              <w:jc w:val="center"/>
              <w:rPr>
                <w:rFonts w:eastAsia="Courier New" w:cs="Courier New"/>
                <w:color w:val="000000"/>
                <w:lang w:bidi="ru-RU"/>
              </w:rPr>
            </w:pPr>
          </w:p>
        </w:tc>
        <w:tc>
          <w:tcPr>
            <w:tcW w:w="5906" w:type="dxa"/>
            <w:tcBorders>
              <w:top w:val="single" w:sz="4" w:space="0" w:color="auto"/>
              <w:left w:val="single" w:sz="4" w:space="0" w:color="auto"/>
              <w:bottom w:val="single" w:sz="4" w:space="0" w:color="auto"/>
              <w:right w:val="single" w:sz="4" w:space="0" w:color="auto"/>
            </w:tcBorders>
          </w:tcPr>
          <w:p w14:paraId="2D649105" w14:textId="77777777" w:rsidR="00CC456B" w:rsidRPr="00B051FD" w:rsidRDefault="00CC456B" w:rsidP="0030048D">
            <w:pPr>
              <w:spacing w:line="256" w:lineRule="auto"/>
              <w:rPr>
                <w:rFonts w:eastAsia="Calibri"/>
              </w:rPr>
            </w:pPr>
            <w:r w:rsidRPr="00B051FD">
              <w:rPr>
                <w:rFonts w:eastAsia="Calibri"/>
              </w:rPr>
              <w:t xml:space="preserve"> Проверка надежности подключения шин заземления.</w:t>
            </w:r>
          </w:p>
        </w:tc>
        <w:tc>
          <w:tcPr>
            <w:tcW w:w="2812" w:type="dxa"/>
            <w:tcBorders>
              <w:top w:val="single" w:sz="4" w:space="0" w:color="auto"/>
              <w:left w:val="single" w:sz="4" w:space="0" w:color="auto"/>
              <w:bottom w:val="single" w:sz="4" w:space="0" w:color="auto"/>
              <w:right w:val="single" w:sz="4" w:space="0" w:color="auto"/>
            </w:tcBorders>
            <w:hideMark/>
          </w:tcPr>
          <w:p w14:paraId="061C4310" w14:textId="77777777" w:rsidR="00CC456B" w:rsidRPr="00B051FD" w:rsidRDefault="00CC456B" w:rsidP="0030048D">
            <w:pPr>
              <w:spacing w:after="160" w:line="256" w:lineRule="auto"/>
              <w:jc w:val="center"/>
              <w:rPr>
                <w:rFonts w:eastAsia="Calibri"/>
              </w:rPr>
            </w:pPr>
            <w:r w:rsidRPr="00B051FD">
              <w:rPr>
                <w:rFonts w:eastAsia="Calibri"/>
              </w:rPr>
              <w:t>июль</w:t>
            </w:r>
          </w:p>
        </w:tc>
      </w:tr>
      <w:tr w:rsidR="00CC456B" w:rsidRPr="00B051FD" w14:paraId="64703306" w14:textId="77777777" w:rsidTr="0030048D">
        <w:tc>
          <w:tcPr>
            <w:tcW w:w="779" w:type="dxa"/>
            <w:tcBorders>
              <w:top w:val="single" w:sz="4" w:space="0" w:color="auto"/>
              <w:left w:val="single" w:sz="4" w:space="0" w:color="auto"/>
              <w:bottom w:val="single" w:sz="4" w:space="0" w:color="auto"/>
              <w:right w:val="single" w:sz="4" w:space="0" w:color="auto"/>
            </w:tcBorders>
          </w:tcPr>
          <w:p w14:paraId="54563407" w14:textId="77777777" w:rsidR="00CC456B" w:rsidRPr="00B051FD" w:rsidRDefault="00CC456B" w:rsidP="0030048D">
            <w:pPr>
              <w:numPr>
                <w:ilvl w:val="0"/>
                <w:numId w:val="21"/>
              </w:numPr>
              <w:autoSpaceDE/>
              <w:autoSpaceDN/>
              <w:adjustRightInd/>
              <w:spacing w:line="256" w:lineRule="auto"/>
              <w:contextualSpacing/>
              <w:jc w:val="center"/>
              <w:rPr>
                <w:rFonts w:eastAsia="Courier New" w:cs="Courier New"/>
                <w:color w:val="000000"/>
                <w:lang w:bidi="ru-RU"/>
              </w:rPr>
            </w:pPr>
          </w:p>
        </w:tc>
        <w:tc>
          <w:tcPr>
            <w:tcW w:w="5906" w:type="dxa"/>
            <w:tcBorders>
              <w:top w:val="single" w:sz="4" w:space="0" w:color="auto"/>
              <w:left w:val="single" w:sz="4" w:space="0" w:color="auto"/>
              <w:bottom w:val="single" w:sz="4" w:space="0" w:color="auto"/>
              <w:right w:val="single" w:sz="4" w:space="0" w:color="auto"/>
            </w:tcBorders>
          </w:tcPr>
          <w:p w14:paraId="0A16D327" w14:textId="77777777" w:rsidR="00CC456B" w:rsidRPr="00B051FD" w:rsidRDefault="00CC456B" w:rsidP="0030048D">
            <w:pPr>
              <w:spacing w:line="256" w:lineRule="auto"/>
              <w:rPr>
                <w:rFonts w:eastAsia="Calibri"/>
              </w:rPr>
            </w:pPr>
            <w:r w:rsidRPr="00B051FD">
              <w:rPr>
                <w:rFonts w:eastAsia="Calibri"/>
              </w:rPr>
              <w:t xml:space="preserve"> Проверка значений напряжений на выходных клеммах источников электропитания. Проверка надежности кабельных соединений оборудования АРМ дежурного, элементов соединительных линий, в случае обнаружения обрыва проводника или короткого замыкания – устранение неисправности на месте.</w:t>
            </w:r>
          </w:p>
        </w:tc>
        <w:tc>
          <w:tcPr>
            <w:tcW w:w="2812" w:type="dxa"/>
            <w:tcBorders>
              <w:top w:val="single" w:sz="4" w:space="0" w:color="auto"/>
              <w:left w:val="single" w:sz="4" w:space="0" w:color="auto"/>
              <w:bottom w:val="single" w:sz="4" w:space="0" w:color="auto"/>
              <w:right w:val="single" w:sz="4" w:space="0" w:color="auto"/>
            </w:tcBorders>
            <w:hideMark/>
          </w:tcPr>
          <w:p w14:paraId="28AF3425" w14:textId="77777777" w:rsidR="00CC456B" w:rsidRPr="00B051FD" w:rsidRDefault="00CC456B" w:rsidP="0030048D">
            <w:pPr>
              <w:spacing w:line="256" w:lineRule="auto"/>
              <w:jc w:val="center"/>
              <w:rPr>
                <w:rFonts w:eastAsia="Calibri"/>
              </w:rPr>
            </w:pPr>
            <w:r w:rsidRPr="00B051FD">
              <w:rPr>
                <w:rFonts w:eastAsia="Calibri"/>
              </w:rPr>
              <w:t>июль</w:t>
            </w:r>
          </w:p>
        </w:tc>
      </w:tr>
      <w:tr w:rsidR="00CC456B" w:rsidRPr="00B051FD" w14:paraId="4B57A128" w14:textId="77777777" w:rsidTr="0030048D">
        <w:trPr>
          <w:trHeight w:val="210"/>
        </w:trPr>
        <w:tc>
          <w:tcPr>
            <w:tcW w:w="779" w:type="dxa"/>
            <w:tcBorders>
              <w:top w:val="single" w:sz="4" w:space="0" w:color="auto"/>
              <w:left w:val="single" w:sz="4" w:space="0" w:color="auto"/>
              <w:bottom w:val="single" w:sz="4" w:space="0" w:color="auto"/>
              <w:right w:val="single" w:sz="4" w:space="0" w:color="auto"/>
            </w:tcBorders>
          </w:tcPr>
          <w:p w14:paraId="3F62673D" w14:textId="77777777" w:rsidR="00CC456B" w:rsidRPr="00B051FD" w:rsidRDefault="00CC456B" w:rsidP="0030048D">
            <w:pPr>
              <w:numPr>
                <w:ilvl w:val="0"/>
                <w:numId w:val="21"/>
              </w:numPr>
              <w:autoSpaceDE/>
              <w:autoSpaceDN/>
              <w:adjustRightInd/>
              <w:spacing w:line="256" w:lineRule="auto"/>
              <w:contextualSpacing/>
              <w:jc w:val="center"/>
              <w:rPr>
                <w:rFonts w:eastAsia="Courier New" w:cs="Courier New"/>
                <w:color w:val="000000"/>
                <w:lang w:bidi="ru-RU"/>
              </w:rPr>
            </w:pPr>
          </w:p>
        </w:tc>
        <w:tc>
          <w:tcPr>
            <w:tcW w:w="5906" w:type="dxa"/>
            <w:tcBorders>
              <w:top w:val="single" w:sz="4" w:space="0" w:color="auto"/>
              <w:left w:val="single" w:sz="4" w:space="0" w:color="auto"/>
              <w:bottom w:val="single" w:sz="4" w:space="0" w:color="auto"/>
              <w:right w:val="single" w:sz="4" w:space="0" w:color="auto"/>
            </w:tcBorders>
          </w:tcPr>
          <w:p w14:paraId="3D1F64E1" w14:textId="77777777" w:rsidR="00CC456B" w:rsidRPr="00B051FD" w:rsidRDefault="00CC456B" w:rsidP="0030048D">
            <w:pPr>
              <w:spacing w:line="256" w:lineRule="auto"/>
              <w:rPr>
                <w:rFonts w:eastAsia="Calibri"/>
              </w:rPr>
            </w:pPr>
            <w:r w:rsidRPr="00B051FD">
              <w:rPr>
                <w:rFonts w:eastAsia="Calibri"/>
              </w:rPr>
              <w:t xml:space="preserve"> Внешний осмотр, проверка и настройка технического состояния и (или) тестирование периферийного оборудования и устройств системы:</w:t>
            </w:r>
          </w:p>
          <w:p w14:paraId="786DDDC8" w14:textId="77777777" w:rsidR="00CC456B" w:rsidRPr="00B051FD" w:rsidRDefault="00CC456B" w:rsidP="0030048D">
            <w:pPr>
              <w:numPr>
                <w:ilvl w:val="0"/>
                <w:numId w:val="3"/>
              </w:numPr>
              <w:tabs>
                <w:tab w:val="left" w:pos="1134"/>
              </w:tabs>
              <w:ind w:firstLine="567"/>
              <w:contextualSpacing/>
              <w:jc w:val="both"/>
              <w:rPr>
                <w:color w:val="000001"/>
              </w:rPr>
            </w:pPr>
            <w:r w:rsidRPr="00B051FD">
              <w:rPr>
                <w:color w:val="000001"/>
              </w:rPr>
              <w:t>вызывных и переговорных устройств;</w:t>
            </w:r>
          </w:p>
          <w:p w14:paraId="29E23DE4" w14:textId="77777777" w:rsidR="00CC456B" w:rsidRPr="00B051FD" w:rsidRDefault="00CC456B" w:rsidP="0030048D">
            <w:pPr>
              <w:numPr>
                <w:ilvl w:val="0"/>
                <w:numId w:val="3"/>
              </w:numPr>
              <w:tabs>
                <w:tab w:val="left" w:pos="1134"/>
              </w:tabs>
              <w:ind w:firstLine="567"/>
              <w:contextualSpacing/>
              <w:jc w:val="both"/>
              <w:rPr>
                <w:color w:val="000001"/>
              </w:rPr>
            </w:pPr>
            <w:r w:rsidRPr="00B051FD">
              <w:rPr>
                <w:color w:val="000001"/>
              </w:rPr>
              <w:t>считывателей-идентификаторов, входящих в систему;</w:t>
            </w:r>
          </w:p>
          <w:p w14:paraId="676D0D99" w14:textId="77777777" w:rsidR="00CC456B" w:rsidRPr="00B051FD" w:rsidRDefault="00CC456B" w:rsidP="0030048D">
            <w:pPr>
              <w:numPr>
                <w:ilvl w:val="0"/>
                <w:numId w:val="3"/>
              </w:numPr>
              <w:tabs>
                <w:tab w:val="left" w:pos="1134"/>
              </w:tabs>
              <w:ind w:firstLine="567"/>
              <w:contextualSpacing/>
              <w:jc w:val="both"/>
              <w:rPr>
                <w:color w:val="000001"/>
              </w:rPr>
            </w:pPr>
            <w:r w:rsidRPr="00B051FD">
              <w:rPr>
                <w:color w:val="000001"/>
              </w:rPr>
              <w:t>преграждающих устройств, приводов и систем управления приводами (дверей, турникетов, шлагбаумов);</w:t>
            </w:r>
          </w:p>
          <w:p w14:paraId="5DAF8225" w14:textId="77777777" w:rsidR="00CC456B" w:rsidRPr="00B051FD" w:rsidRDefault="00CC456B" w:rsidP="0030048D">
            <w:pPr>
              <w:spacing w:line="256" w:lineRule="auto"/>
              <w:ind w:firstLine="601"/>
              <w:rPr>
                <w:rFonts w:eastAsia="Calibri"/>
              </w:rPr>
            </w:pPr>
            <w:r w:rsidRPr="00B051FD">
              <w:rPr>
                <w:rFonts w:eastAsia="Calibri"/>
                <w:color w:val="000001"/>
              </w:rPr>
              <w:t>г) электромагнитных замков, доводчиков.</w:t>
            </w:r>
          </w:p>
        </w:tc>
        <w:tc>
          <w:tcPr>
            <w:tcW w:w="2812" w:type="dxa"/>
            <w:tcBorders>
              <w:top w:val="single" w:sz="4" w:space="0" w:color="auto"/>
              <w:left w:val="single" w:sz="4" w:space="0" w:color="auto"/>
              <w:bottom w:val="single" w:sz="4" w:space="0" w:color="auto"/>
              <w:right w:val="single" w:sz="4" w:space="0" w:color="auto"/>
            </w:tcBorders>
            <w:hideMark/>
          </w:tcPr>
          <w:p w14:paraId="31209DEF" w14:textId="77777777" w:rsidR="00CC456B" w:rsidRPr="00B051FD" w:rsidRDefault="00CC456B" w:rsidP="0030048D">
            <w:pPr>
              <w:spacing w:line="256" w:lineRule="auto"/>
              <w:jc w:val="center"/>
              <w:rPr>
                <w:rFonts w:eastAsia="Calibri"/>
              </w:rPr>
            </w:pPr>
            <w:r w:rsidRPr="00B051FD">
              <w:rPr>
                <w:rFonts w:eastAsia="Calibri"/>
              </w:rPr>
              <w:t>июль</w:t>
            </w:r>
          </w:p>
        </w:tc>
      </w:tr>
      <w:tr w:rsidR="00CC456B" w:rsidRPr="00B051FD" w14:paraId="414D5616" w14:textId="77777777" w:rsidTr="0030048D">
        <w:trPr>
          <w:trHeight w:val="210"/>
        </w:trPr>
        <w:tc>
          <w:tcPr>
            <w:tcW w:w="779" w:type="dxa"/>
            <w:tcBorders>
              <w:top w:val="single" w:sz="4" w:space="0" w:color="auto"/>
              <w:left w:val="single" w:sz="4" w:space="0" w:color="auto"/>
              <w:bottom w:val="single" w:sz="4" w:space="0" w:color="auto"/>
              <w:right w:val="single" w:sz="4" w:space="0" w:color="auto"/>
            </w:tcBorders>
          </w:tcPr>
          <w:p w14:paraId="7BCE525F" w14:textId="77777777" w:rsidR="00CC456B" w:rsidRPr="00B051FD" w:rsidRDefault="00CC456B" w:rsidP="0030048D">
            <w:pPr>
              <w:numPr>
                <w:ilvl w:val="0"/>
                <w:numId w:val="21"/>
              </w:numPr>
              <w:autoSpaceDE/>
              <w:autoSpaceDN/>
              <w:adjustRightInd/>
              <w:spacing w:line="256" w:lineRule="auto"/>
              <w:contextualSpacing/>
              <w:jc w:val="center"/>
              <w:rPr>
                <w:rFonts w:eastAsia="Courier New" w:cs="Courier New"/>
                <w:color w:val="000000"/>
                <w:lang w:bidi="ru-RU"/>
              </w:rPr>
            </w:pPr>
          </w:p>
        </w:tc>
        <w:tc>
          <w:tcPr>
            <w:tcW w:w="5906" w:type="dxa"/>
            <w:tcBorders>
              <w:top w:val="single" w:sz="4" w:space="0" w:color="auto"/>
              <w:left w:val="single" w:sz="4" w:space="0" w:color="auto"/>
              <w:bottom w:val="single" w:sz="4" w:space="0" w:color="auto"/>
              <w:right w:val="single" w:sz="4" w:space="0" w:color="auto"/>
            </w:tcBorders>
          </w:tcPr>
          <w:p w14:paraId="353AF45C" w14:textId="77777777" w:rsidR="00CC456B" w:rsidRPr="00B051FD" w:rsidRDefault="00CC456B" w:rsidP="0030048D">
            <w:pPr>
              <w:spacing w:line="256" w:lineRule="auto"/>
              <w:rPr>
                <w:rFonts w:eastAsia="Calibri"/>
              </w:rPr>
            </w:pPr>
            <w:r w:rsidRPr="00B051FD">
              <w:rPr>
                <w:rFonts w:eastAsia="Calibri"/>
              </w:rPr>
              <w:t xml:space="preserve"> Программирование считывателей считывателей-идентификаторов, карт и ключей доступа и т.п.</w:t>
            </w:r>
          </w:p>
        </w:tc>
        <w:tc>
          <w:tcPr>
            <w:tcW w:w="2812" w:type="dxa"/>
            <w:tcBorders>
              <w:top w:val="single" w:sz="4" w:space="0" w:color="auto"/>
              <w:left w:val="single" w:sz="4" w:space="0" w:color="auto"/>
              <w:bottom w:val="single" w:sz="4" w:space="0" w:color="auto"/>
              <w:right w:val="single" w:sz="4" w:space="0" w:color="auto"/>
            </w:tcBorders>
          </w:tcPr>
          <w:p w14:paraId="31BD2BFD" w14:textId="77777777" w:rsidR="00CC456B" w:rsidRPr="00B051FD" w:rsidRDefault="00CC456B" w:rsidP="0030048D">
            <w:pPr>
              <w:spacing w:line="256" w:lineRule="auto"/>
              <w:jc w:val="center"/>
              <w:rPr>
                <w:rFonts w:eastAsia="Calibri"/>
              </w:rPr>
            </w:pPr>
            <w:r w:rsidRPr="00B051FD">
              <w:rPr>
                <w:rFonts w:eastAsia="Calibri"/>
              </w:rPr>
              <w:t>июль</w:t>
            </w:r>
          </w:p>
        </w:tc>
      </w:tr>
      <w:tr w:rsidR="00CC456B" w:rsidRPr="00B051FD" w14:paraId="6B0F0016" w14:textId="77777777" w:rsidTr="0030048D">
        <w:trPr>
          <w:trHeight w:val="210"/>
        </w:trPr>
        <w:tc>
          <w:tcPr>
            <w:tcW w:w="779" w:type="dxa"/>
            <w:tcBorders>
              <w:top w:val="single" w:sz="4" w:space="0" w:color="auto"/>
              <w:left w:val="single" w:sz="4" w:space="0" w:color="auto"/>
              <w:bottom w:val="single" w:sz="4" w:space="0" w:color="auto"/>
              <w:right w:val="single" w:sz="4" w:space="0" w:color="auto"/>
            </w:tcBorders>
          </w:tcPr>
          <w:p w14:paraId="4EEC6747" w14:textId="77777777" w:rsidR="00CC456B" w:rsidRPr="00B051FD" w:rsidRDefault="00CC456B" w:rsidP="0030048D">
            <w:pPr>
              <w:numPr>
                <w:ilvl w:val="0"/>
                <w:numId w:val="21"/>
              </w:numPr>
              <w:autoSpaceDE/>
              <w:autoSpaceDN/>
              <w:adjustRightInd/>
              <w:spacing w:line="256" w:lineRule="auto"/>
              <w:contextualSpacing/>
              <w:jc w:val="center"/>
              <w:rPr>
                <w:rFonts w:eastAsia="Courier New" w:cs="Courier New"/>
                <w:color w:val="000000"/>
                <w:lang w:bidi="ru-RU"/>
              </w:rPr>
            </w:pPr>
          </w:p>
        </w:tc>
        <w:tc>
          <w:tcPr>
            <w:tcW w:w="5906" w:type="dxa"/>
            <w:tcBorders>
              <w:top w:val="single" w:sz="4" w:space="0" w:color="auto"/>
              <w:left w:val="single" w:sz="4" w:space="0" w:color="auto"/>
              <w:bottom w:val="single" w:sz="4" w:space="0" w:color="auto"/>
              <w:right w:val="single" w:sz="4" w:space="0" w:color="auto"/>
            </w:tcBorders>
          </w:tcPr>
          <w:p w14:paraId="5E42EE1A" w14:textId="77777777" w:rsidR="00CC456B" w:rsidRPr="00B051FD" w:rsidRDefault="00CC456B" w:rsidP="0030048D">
            <w:pPr>
              <w:spacing w:line="256" w:lineRule="auto"/>
              <w:rPr>
                <w:rFonts w:eastAsia="Calibri"/>
              </w:rPr>
            </w:pPr>
            <w:r w:rsidRPr="00B051FD">
              <w:rPr>
                <w:rFonts w:eastAsia="Calibri"/>
              </w:rPr>
              <w:t xml:space="preserve"> Проверка наличия смазки в трущихся частях электромагнитных замков, приводных механизмах, доводчиках, преграждающих устройств (в т.ч. дверей, турникетов, шлагбаумов), очистка поверхностей).</w:t>
            </w:r>
          </w:p>
        </w:tc>
        <w:tc>
          <w:tcPr>
            <w:tcW w:w="2812" w:type="dxa"/>
            <w:tcBorders>
              <w:top w:val="single" w:sz="4" w:space="0" w:color="auto"/>
              <w:left w:val="single" w:sz="4" w:space="0" w:color="auto"/>
              <w:bottom w:val="single" w:sz="4" w:space="0" w:color="auto"/>
              <w:right w:val="single" w:sz="4" w:space="0" w:color="auto"/>
            </w:tcBorders>
          </w:tcPr>
          <w:p w14:paraId="48B53715" w14:textId="77777777" w:rsidR="00CC456B" w:rsidRPr="00B051FD" w:rsidRDefault="00CC456B" w:rsidP="0030048D">
            <w:pPr>
              <w:spacing w:line="256" w:lineRule="auto"/>
              <w:jc w:val="center"/>
              <w:rPr>
                <w:rFonts w:eastAsia="Calibri"/>
              </w:rPr>
            </w:pPr>
            <w:r w:rsidRPr="00B051FD">
              <w:rPr>
                <w:rFonts w:eastAsia="Calibri"/>
              </w:rPr>
              <w:t>июль</w:t>
            </w:r>
          </w:p>
        </w:tc>
      </w:tr>
      <w:tr w:rsidR="00CC456B" w:rsidRPr="00B051FD" w14:paraId="38BA953C" w14:textId="77777777" w:rsidTr="0030048D">
        <w:trPr>
          <w:trHeight w:val="210"/>
        </w:trPr>
        <w:tc>
          <w:tcPr>
            <w:tcW w:w="779" w:type="dxa"/>
            <w:tcBorders>
              <w:top w:val="single" w:sz="4" w:space="0" w:color="auto"/>
              <w:left w:val="single" w:sz="4" w:space="0" w:color="auto"/>
              <w:bottom w:val="single" w:sz="4" w:space="0" w:color="auto"/>
              <w:right w:val="single" w:sz="4" w:space="0" w:color="auto"/>
            </w:tcBorders>
          </w:tcPr>
          <w:p w14:paraId="39833591" w14:textId="77777777" w:rsidR="00CC456B" w:rsidRPr="00B051FD" w:rsidRDefault="00CC456B" w:rsidP="0030048D">
            <w:pPr>
              <w:numPr>
                <w:ilvl w:val="0"/>
                <w:numId w:val="21"/>
              </w:numPr>
              <w:autoSpaceDE/>
              <w:autoSpaceDN/>
              <w:adjustRightInd/>
              <w:spacing w:line="256" w:lineRule="auto"/>
              <w:contextualSpacing/>
              <w:jc w:val="center"/>
              <w:rPr>
                <w:rFonts w:eastAsia="Courier New" w:cs="Courier New"/>
                <w:color w:val="000000"/>
                <w:lang w:bidi="ru-RU"/>
              </w:rPr>
            </w:pPr>
          </w:p>
        </w:tc>
        <w:tc>
          <w:tcPr>
            <w:tcW w:w="5906" w:type="dxa"/>
            <w:tcBorders>
              <w:top w:val="single" w:sz="4" w:space="0" w:color="auto"/>
              <w:left w:val="single" w:sz="4" w:space="0" w:color="auto"/>
              <w:bottom w:val="single" w:sz="4" w:space="0" w:color="auto"/>
              <w:right w:val="single" w:sz="4" w:space="0" w:color="auto"/>
            </w:tcBorders>
          </w:tcPr>
          <w:p w14:paraId="79AAD2F7" w14:textId="77777777" w:rsidR="00CC456B" w:rsidRPr="00B051FD" w:rsidRDefault="00CC456B" w:rsidP="0030048D">
            <w:pPr>
              <w:spacing w:line="256" w:lineRule="auto"/>
              <w:rPr>
                <w:rFonts w:eastAsia="Calibri"/>
              </w:rPr>
            </w:pPr>
            <w:r w:rsidRPr="00B051FD">
              <w:rPr>
                <w:rFonts w:eastAsia="Calibri"/>
              </w:rPr>
              <w:t xml:space="preserve"> Проверка крепежа оборудования и надежности сварочных соединений, отладка открывания – закрывания, регулировка зазоров, люфтов, подтяжка крепежа, проверка пружин механизмов подъема, регулировка усилия створок, настройка концевых выключателей, балансировка стрелы, проверка работоспособности подшипников.</w:t>
            </w:r>
          </w:p>
        </w:tc>
        <w:tc>
          <w:tcPr>
            <w:tcW w:w="2812" w:type="dxa"/>
            <w:tcBorders>
              <w:top w:val="single" w:sz="4" w:space="0" w:color="auto"/>
              <w:left w:val="single" w:sz="4" w:space="0" w:color="auto"/>
              <w:bottom w:val="single" w:sz="4" w:space="0" w:color="auto"/>
              <w:right w:val="single" w:sz="4" w:space="0" w:color="auto"/>
            </w:tcBorders>
          </w:tcPr>
          <w:p w14:paraId="296C3F06" w14:textId="77777777" w:rsidR="00CC456B" w:rsidRPr="00B051FD" w:rsidRDefault="00CC456B" w:rsidP="0030048D">
            <w:pPr>
              <w:spacing w:line="256" w:lineRule="auto"/>
              <w:jc w:val="center"/>
              <w:rPr>
                <w:rFonts w:eastAsia="Calibri"/>
              </w:rPr>
            </w:pPr>
            <w:r w:rsidRPr="00B051FD">
              <w:rPr>
                <w:rFonts w:eastAsia="Calibri"/>
              </w:rPr>
              <w:t>июль</w:t>
            </w:r>
          </w:p>
        </w:tc>
      </w:tr>
      <w:tr w:rsidR="00CC456B" w:rsidRPr="00B051FD" w14:paraId="1FCF9CE3" w14:textId="77777777" w:rsidTr="0030048D">
        <w:trPr>
          <w:trHeight w:val="210"/>
        </w:trPr>
        <w:tc>
          <w:tcPr>
            <w:tcW w:w="779" w:type="dxa"/>
            <w:tcBorders>
              <w:top w:val="single" w:sz="4" w:space="0" w:color="auto"/>
              <w:left w:val="single" w:sz="4" w:space="0" w:color="auto"/>
              <w:bottom w:val="single" w:sz="4" w:space="0" w:color="auto"/>
              <w:right w:val="single" w:sz="4" w:space="0" w:color="auto"/>
            </w:tcBorders>
          </w:tcPr>
          <w:p w14:paraId="68FBE048" w14:textId="77777777" w:rsidR="00CC456B" w:rsidRPr="00B051FD" w:rsidRDefault="00CC456B" w:rsidP="0030048D">
            <w:pPr>
              <w:numPr>
                <w:ilvl w:val="0"/>
                <w:numId w:val="21"/>
              </w:numPr>
              <w:autoSpaceDE/>
              <w:autoSpaceDN/>
              <w:adjustRightInd/>
              <w:spacing w:line="256" w:lineRule="auto"/>
              <w:contextualSpacing/>
              <w:jc w:val="center"/>
              <w:rPr>
                <w:rFonts w:eastAsia="Courier New" w:cs="Courier New"/>
                <w:color w:val="000000"/>
                <w:lang w:bidi="ru-RU"/>
              </w:rPr>
            </w:pPr>
          </w:p>
        </w:tc>
        <w:tc>
          <w:tcPr>
            <w:tcW w:w="5906" w:type="dxa"/>
            <w:tcBorders>
              <w:top w:val="single" w:sz="4" w:space="0" w:color="auto"/>
              <w:left w:val="single" w:sz="4" w:space="0" w:color="auto"/>
              <w:bottom w:val="single" w:sz="4" w:space="0" w:color="auto"/>
              <w:right w:val="single" w:sz="4" w:space="0" w:color="auto"/>
            </w:tcBorders>
          </w:tcPr>
          <w:p w14:paraId="21D820EB" w14:textId="77777777" w:rsidR="00CC456B" w:rsidRPr="00B051FD" w:rsidRDefault="00CC456B" w:rsidP="0030048D">
            <w:pPr>
              <w:spacing w:line="256" w:lineRule="auto"/>
              <w:rPr>
                <w:rFonts w:eastAsia="Calibri"/>
              </w:rPr>
            </w:pPr>
            <w:r w:rsidRPr="00B051FD">
              <w:rPr>
                <w:rFonts w:eastAsia="Calibri"/>
              </w:rPr>
              <w:t xml:space="preserve"> Проверка исправности разъемных соединений и правильности подключения соединительных линий.</w:t>
            </w:r>
          </w:p>
        </w:tc>
        <w:tc>
          <w:tcPr>
            <w:tcW w:w="2812" w:type="dxa"/>
            <w:tcBorders>
              <w:top w:val="single" w:sz="4" w:space="0" w:color="auto"/>
              <w:left w:val="single" w:sz="4" w:space="0" w:color="auto"/>
              <w:bottom w:val="single" w:sz="4" w:space="0" w:color="auto"/>
              <w:right w:val="single" w:sz="4" w:space="0" w:color="auto"/>
            </w:tcBorders>
          </w:tcPr>
          <w:p w14:paraId="7B73AD63" w14:textId="77777777" w:rsidR="00CC456B" w:rsidRPr="00B051FD" w:rsidRDefault="00CC456B" w:rsidP="0030048D">
            <w:pPr>
              <w:spacing w:line="256" w:lineRule="auto"/>
              <w:jc w:val="center"/>
              <w:rPr>
                <w:rFonts w:eastAsia="Calibri"/>
              </w:rPr>
            </w:pPr>
            <w:r w:rsidRPr="00B051FD">
              <w:rPr>
                <w:rFonts w:eastAsia="Calibri"/>
              </w:rPr>
              <w:t>июль</w:t>
            </w:r>
          </w:p>
        </w:tc>
      </w:tr>
      <w:tr w:rsidR="00CC456B" w:rsidRPr="00B051FD" w14:paraId="5D4167B6" w14:textId="77777777" w:rsidTr="0030048D">
        <w:trPr>
          <w:trHeight w:val="210"/>
        </w:trPr>
        <w:tc>
          <w:tcPr>
            <w:tcW w:w="779" w:type="dxa"/>
            <w:tcBorders>
              <w:top w:val="single" w:sz="4" w:space="0" w:color="auto"/>
              <w:left w:val="single" w:sz="4" w:space="0" w:color="auto"/>
              <w:bottom w:val="single" w:sz="4" w:space="0" w:color="auto"/>
              <w:right w:val="single" w:sz="4" w:space="0" w:color="auto"/>
            </w:tcBorders>
          </w:tcPr>
          <w:p w14:paraId="7AC275EC" w14:textId="77777777" w:rsidR="00CC456B" w:rsidRPr="00B051FD" w:rsidRDefault="00CC456B" w:rsidP="0030048D">
            <w:pPr>
              <w:numPr>
                <w:ilvl w:val="0"/>
                <w:numId w:val="21"/>
              </w:numPr>
              <w:autoSpaceDE/>
              <w:autoSpaceDN/>
              <w:adjustRightInd/>
              <w:spacing w:line="256" w:lineRule="auto"/>
              <w:contextualSpacing/>
              <w:jc w:val="center"/>
              <w:rPr>
                <w:rFonts w:eastAsia="Courier New" w:cs="Courier New"/>
                <w:color w:val="000000"/>
                <w:lang w:bidi="ru-RU"/>
              </w:rPr>
            </w:pPr>
          </w:p>
        </w:tc>
        <w:tc>
          <w:tcPr>
            <w:tcW w:w="5906" w:type="dxa"/>
            <w:tcBorders>
              <w:top w:val="single" w:sz="4" w:space="0" w:color="auto"/>
              <w:left w:val="single" w:sz="4" w:space="0" w:color="auto"/>
              <w:bottom w:val="single" w:sz="4" w:space="0" w:color="auto"/>
              <w:right w:val="single" w:sz="4" w:space="0" w:color="auto"/>
            </w:tcBorders>
          </w:tcPr>
          <w:p w14:paraId="1132C730" w14:textId="77777777" w:rsidR="00CC456B" w:rsidRPr="00B051FD" w:rsidRDefault="00CC456B" w:rsidP="0030048D">
            <w:pPr>
              <w:spacing w:line="256" w:lineRule="auto"/>
              <w:rPr>
                <w:rFonts w:eastAsia="Calibri"/>
              </w:rPr>
            </w:pPr>
            <w:r w:rsidRPr="00B051FD">
              <w:rPr>
                <w:rFonts w:eastAsia="Calibri"/>
              </w:rPr>
              <w:t xml:space="preserve"> Проверка правильности работы и времени реакции системы, в том числе с индикацией сигналов «Внимание», «Свой», «Чужой», «Допущен», «Тревога».</w:t>
            </w:r>
          </w:p>
        </w:tc>
        <w:tc>
          <w:tcPr>
            <w:tcW w:w="2812" w:type="dxa"/>
            <w:tcBorders>
              <w:top w:val="single" w:sz="4" w:space="0" w:color="auto"/>
              <w:left w:val="single" w:sz="4" w:space="0" w:color="auto"/>
              <w:bottom w:val="single" w:sz="4" w:space="0" w:color="auto"/>
              <w:right w:val="single" w:sz="4" w:space="0" w:color="auto"/>
            </w:tcBorders>
          </w:tcPr>
          <w:p w14:paraId="64103801" w14:textId="77777777" w:rsidR="00CC456B" w:rsidRPr="00B051FD" w:rsidRDefault="00CC456B" w:rsidP="0030048D">
            <w:pPr>
              <w:spacing w:line="256" w:lineRule="auto"/>
              <w:jc w:val="center"/>
              <w:rPr>
                <w:rFonts w:eastAsia="Calibri"/>
              </w:rPr>
            </w:pPr>
            <w:r w:rsidRPr="00B051FD">
              <w:rPr>
                <w:rFonts w:eastAsia="Calibri"/>
              </w:rPr>
              <w:t>июль</w:t>
            </w:r>
          </w:p>
        </w:tc>
      </w:tr>
      <w:tr w:rsidR="00CC456B" w:rsidRPr="00B051FD" w14:paraId="69B86288" w14:textId="77777777" w:rsidTr="0030048D">
        <w:trPr>
          <w:trHeight w:val="210"/>
        </w:trPr>
        <w:tc>
          <w:tcPr>
            <w:tcW w:w="779" w:type="dxa"/>
            <w:tcBorders>
              <w:top w:val="single" w:sz="4" w:space="0" w:color="auto"/>
              <w:left w:val="single" w:sz="4" w:space="0" w:color="auto"/>
              <w:bottom w:val="single" w:sz="4" w:space="0" w:color="auto"/>
              <w:right w:val="single" w:sz="4" w:space="0" w:color="auto"/>
            </w:tcBorders>
          </w:tcPr>
          <w:p w14:paraId="313499CB" w14:textId="77777777" w:rsidR="00CC456B" w:rsidRPr="00B051FD" w:rsidRDefault="00CC456B" w:rsidP="0030048D">
            <w:pPr>
              <w:numPr>
                <w:ilvl w:val="0"/>
                <w:numId w:val="21"/>
              </w:numPr>
              <w:autoSpaceDE/>
              <w:autoSpaceDN/>
              <w:adjustRightInd/>
              <w:spacing w:line="256" w:lineRule="auto"/>
              <w:contextualSpacing/>
              <w:jc w:val="center"/>
              <w:rPr>
                <w:rFonts w:eastAsia="Courier New" w:cs="Courier New"/>
                <w:color w:val="000000"/>
                <w:lang w:bidi="ru-RU"/>
              </w:rPr>
            </w:pPr>
          </w:p>
        </w:tc>
        <w:tc>
          <w:tcPr>
            <w:tcW w:w="5906" w:type="dxa"/>
            <w:tcBorders>
              <w:top w:val="single" w:sz="4" w:space="0" w:color="auto"/>
              <w:left w:val="single" w:sz="4" w:space="0" w:color="auto"/>
              <w:bottom w:val="single" w:sz="4" w:space="0" w:color="auto"/>
              <w:right w:val="single" w:sz="4" w:space="0" w:color="auto"/>
            </w:tcBorders>
          </w:tcPr>
          <w:p w14:paraId="49FCD112" w14:textId="77777777" w:rsidR="00CC456B" w:rsidRPr="00B051FD" w:rsidRDefault="00CC456B" w:rsidP="0030048D">
            <w:pPr>
              <w:spacing w:line="256" w:lineRule="auto"/>
              <w:rPr>
                <w:rFonts w:eastAsia="Calibri"/>
              </w:rPr>
            </w:pPr>
            <w:r w:rsidRPr="00B051FD">
              <w:rPr>
                <w:rFonts w:eastAsia="Calibri"/>
              </w:rPr>
              <w:t xml:space="preserve"> Проверка правильности работы системы при автоматическом подключении к резервному источнику электропитания в случае отключения основного источника.</w:t>
            </w:r>
          </w:p>
        </w:tc>
        <w:tc>
          <w:tcPr>
            <w:tcW w:w="2812" w:type="dxa"/>
            <w:tcBorders>
              <w:top w:val="single" w:sz="4" w:space="0" w:color="auto"/>
              <w:left w:val="single" w:sz="4" w:space="0" w:color="auto"/>
              <w:bottom w:val="single" w:sz="4" w:space="0" w:color="auto"/>
              <w:right w:val="single" w:sz="4" w:space="0" w:color="auto"/>
            </w:tcBorders>
          </w:tcPr>
          <w:p w14:paraId="02ED6E98" w14:textId="77777777" w:rsidR="00CC456B" w:rsidRPr="00B051FD" w:rsidRDefault="00CC456B" w:rsidP="0030048D">
            <w:pPr>
              <w:spacing w:line="256" w:lineRule="auto"/>
              <w:jc w:val="center"/>
              <w:rPr>
                <w:rFonts w:eastAsia="Calibri"/>
              </w:rPr>
            </w:pPr>
            <w:r w:rsidRPr="00B051FD">
              <w:rPr>
                <w:rFonts w:eastAsia="Calibri"/>
              </w:rPr>
              <w:t>июль</w:t>
            </w:r>
          </w:p>
        </w:tc>
      </w:tr>
      <w:tr w:rsidR="00CC456B" w:rsidRPr="00B051FD" w14:paraId="1E31E9B7" w14:textId="77777777" w:rsidTr="0030048D">
        <w:trPr>
          <w:trHeight w:val="210"/>
        </w:trPr>
        <w:tc>
          <w:tcPr>
            <w:tcW w:w="779" w:type="dxa"/>
            <w:tcBorders>
              <w:top w:val="single" w:sz="4" w:space="0" w:color="auto"/>
              <w:left w:val="single" w:sz="4" w:space="0" w:color="auto"/>
              <w:bottom w:val="single" w:sz="4" w:space="0" w:color="auto"/>
              <w:right w:val="single" w:sz="4" w:space="0" w:color="auto"/>
            </w:tcBorders>
          </w:tcPr>
          <w:p w14:paraId="61A8E6C7" w14:textId="77777777" w:rsidR="00CC456B" w:rsidRPr="00B051FD" w:rsidRDefault="00CC456B" w:rsidP="0030048D">
            <w:pPr>
              <w:numPr>
                <w:ilvl w:val="0"/>
                <w:numId w:val="21"/>
              </w:numPr>
              <w:autoSpaceDE/>
              <w:autoSpaceDN/>
              <w:adjustRightInd/>
              <w:spacing w:line="256" w:lineRule="auto"/>
              <w:contextualSpacing/>
              <w:jc w:val="center"/>
              <w:rPr>
                <w:rFonts w:eastAsia="Courier New" w:cs="Courier New"/>
                <w:color w:val="000000"/>
                <w:lang w:bidi="ru-RU"/>
              </w:rPr>
            </w:pPr>
          </w:p>
        </w:tc>
        <w:tc>
          <w:tcPr>
            <w:tcW w:w="5906" w:type="dxa"/>
            <w:tcBorders>
              <w:top w:val="single" w:sz="4" w:space="0" w:color="auto"/>
              <w:left w:val="single" w:sz="4" w:space="0" w:color="auto"/>
              <w:bottom w:val="single" w:sz="4" w:space="0" w:color="auto"/>
              <w:right w:val="single" w:sz="4" w:space="0" w:color="auto"/>
            </w:tcBorders>
          </w:tcPr>
          <w:p w14:paraId="27AA5C4D" w14:textId="77777777" w:rsidR="00CC456B" w:rsidRPr="00B051FD" w:rsidRDefault="00CC456B" w:rsidP="0030048D">
            <w:pPr>
              <w:spacing w:line="256" w:lineRule="auto"/>
              <w:rPr>
                <w:rFonts w:eastAsia="Calibri"/>
              </w:rPr>
            </w:pPr>
            <w:r w:rsidRPr="00B051FD">
              <w:rPr>
                <w:rFonts w:eastAsia="Calibri"/>
              </w:rPr>
              <w:t xml:space="preserve"> Удаление загрязнений на рабочих поверхностях органов индикации, управления и т.п.</w:t>
            </w:r>
          </w:p>
        </w:tc>
        <w:tc>
          <w:tcPr>
            <w:tcW w:w="2812" w:type="dxa"/>
            <w:tcBorders>
              <w:top w:val="single" w:sz="4" w:space="0" w:color="auto"/>
              <w:left w:val="single" w:sz="4" w:space="0" w:color="auto"/>
              <w:bottom w:val="single" w:sz="4" w:space="0" w:color="auto"/>
              <w:right w:val="single" w:sz="4" w:space="0" w:color="auto"/>
            </w:tcBorders>
          </w:tcPr>
          <w:p w14:paraId="4DA3C10D" w14:textId="77777777" w:rsidR="00CC456B" w:rsidRPr="00B051FD" w:rsidRDefault="00CC456B" w:rsidP="0030048D">
            <w:pPr>
              <w:spacing w:line="256" w:lineRule="auto"/>
              <w:jc w:val="center"/>
              <w:rPr>
                <w:rFonts w:eastAsia="Calibri"/>
              </w:rPr>
            </w:pPr>
            <w:r w:rsidRPr="00B051FD">
              <w:rPr>
                <w:rFonts w:eastAsia="Calibri"/>
              </w:rPr>
              <w:t>июль</w:t>
            </w:r>
          </w:p>
        </w:tc>
      </w:tr>
      <w:tr w:rsidR="00CC456B" w:rsidRPr="00B051FD" w14:paraId="63517BDE" w14:textId="77777777" w:rsidTr="0030048D">
        <w:trPr>
          <w:trHeight w:val="210"/>
        </w:trPr>
        <w:tc>
          <w:tcPr>
            <w:tcW w:w="779" w:type="dxa"/>
            <w:tcBorders>
              <w:top w:val="single" w:sz="4" w:space="0" w:color="auto"/>
              <w:left w:val="single" w:sz="4" w:space="0" w:color="auto"/>
              <w:bottom w:val="single" w:sz="4" w:space="0" w:color="auto"/>
              <w:right w:val="single" w:sz="4" w:space="0" w:color="auto"/>
            </w:tcBorders>
          </w:tcPr>
          <w:p w14:paraId="7BDFCAB9" w14:textId="77777777" w:rsidR="00CC456B" w:rsidRPr="00B051FD" w:rsidRDefault="00CC456B" w:rsidP="0030048D">
            <w:pPr>
              <w:numPr>
                <w:ilvl w:val="0"/>
                <w:numId w:val="21"/>
              </w:numPr>
              <w:autoSpaceDE/>
              <w:autoSpaceDN/>
              <w:adjustRightInd/>
              <w:spacing w:line="256" w:lineRule="auto"/>
              <w:contextualSpacing/>
              <w:jc w:val="center"/>
              <w:rPr>
                <w:rFonts w:eastAsia="Courier New" w:cs="Courier New"/>
                <w:color w:val="000000"/>
                <w:lang w:bidi="ru-RU"/>
              </w:rPr>
            </w:pPr>
          </w:p>
        </w:tc>
        <w:tc>
          <w:tcPr>
            <w:tcW w:w="5906" w:type="dxa"/>
            <w:tcBorders>
              <w:top w:val="single" w:sz="4" w:space="0" w:color="auto"/>
              <w:left w:val="single" w:sz="4" w:space="0" w:color="auto"/>
              <w:bottom w:val="single" w:sz="4" w:space="0" w:color="auto"/>
              <w:right w:val="single" w:sz="4" w:space="0" w:color="auto"/>
            </w:tcBorders>
          </w:tcPr>
          <w:p w14:paraId="537112B8" w14:textId="77777777" w:rsidR="00CC456B" w:rsidRPr="00B051FD" w:rsidRDefault="00CC456B" w:rsidP="0030048D">
            <w:pPr>
              <w:spacing w:line="256" w:lineRule="auto"/>
              <w:rPr>
                <w:rFonts w:eastAsia="Calibri"/>
              </w:rPr>
            </w:pPr>
            <w:r w:rsidRPr="00B051FD">
              <w:rPr>
                <w:rFonts w:eastAsia="Calibri"/>
              </w:rPr>
              <w:t xml:space="preserve"> Подготовка и оформление текущей документации по ТО системы.</w:t>
            </w:r>
          </w:p>
        </w:tc>
        <w:tc>
          <w:tcPr>
            <w:tcW w:w="2812" w:type="dxa"/>
            <w:tcBorders>
              <w:top w:val="single" w:sz="4" w:space="0" w:color="auto"/>
              <w:left w:val="single" w:sz="4" w:space="0" w:color="auto"/>
              <w:bottom w:val="single" w:sz="4" w:space="0" w:color="auto"/>
              <w:right w:val="single" w:sz="4" w:space="0" w:color="auto"/>
            </w:tcBorders>
          </w:tcPr>
          <w:p w14:paraId="33E7EBE5" w14:textId="77777777" w:rsidR="00CC456B" w:rsidRPr="00B051FD" w:rsidRDefault="00CC456B" w:rsidP="0030048D">
            <w:pPr>
              <w:spacing w:line="256" w:lineRule="auto"/>
              <w:jc w:val="center"/>
              <w:rPr>
                <w:rFonts w:eastAsia="Calibri"/>
              </w:rPr>
            </w:pPr>
            <w:r w:rsidRPr="00B051FD">
              <w:rPr>
                <w:rFonts w:eastAsia="Calibri"/>
              </w:rPr>
              <w:t>июль</w:t>
            </w:r>
          </w:p>
        </w:tc>
      </w:tr>
    </w:tbl>
    <w:p w14:paraId="4809DF05" w14:textId="77777777" w:rsidR="00CC456B" w:rsidRPr="00B051FD" w:rsidRDefault="00CC456B" w:rsidP="00CC456B">
      <w:pPr>
        <w:keepNext/>
        <w:keepLines/>
        <w:tabs>
          <w:tab w:val="left" w:pos="993"/>
        </w:tabs>
        <w:ind w:firstLine="567"/>
        <w:contextualSpacing/>
        <w:jc w:val="right"/>
        <w:rPr>
          <w:rFonts w:eastAsia="Calibri"/>
          <w:b/>
        </w:rPr>
      </w:pPr>
    </w:p>
    <w:p w14:paraId="3DBDA7D2" w14:textId="77777777" w:rsidR="00CC456B" w:rsidRPr="00B051FD" w:rsidRDefault="00CC456B" w:rsidP="0030048D">
      <w:pPr>
        <w:keepNext/>
        <w:keepLines/>
        <w:numPr>
          <w:ilvl w:val="1"/>
          <w:numId w:val="2"/>
        </w:numPr>
        <w:tabs>
          <w:tab w:val="left" w:pos="993"/>
        </w:tabs>
        <w:ind w:left="502"/>
        <w:contextualSpacing/>
        <w:rPr>
          <w:rFonts w:eastAsia="Courier New" w:cs="Courier New"/>
          <w:b/>
          <w:color w:val="000000"/>
          <w:lang w:bidi="ru-RU"/>
        </w:rPr>
      </w:pPr>
      <w:r w:rsidRPr="00B051FD">
        <w:rPr>
          <w:rFonts w:eastAsia="Courier New" w:cs="Courier New"/>
          <w:b/>
          <w:color w:val="000000"/>
          <w:lang w:bidi="ru-RU"/>
        </w:rPr>
        <w:t>В рамках регламента ТО-2</w:t>
      </w:r>
    </w:p>
    <w:p w14:paraId="2FDBF76F" w14:textId="77777777" w:rsidR="00CC456B" w:rsidRPr="00B051FD" w:rsidRDefault="00CC456B" w:rsidP="00CC456B">
      <w:pPr>
        <w:keepNext/>
        <w:keepLines/>
        <w:tabs>
          <w:tab w:val="left" w:pos="993"/>
        </w:tabs>
        <w:ind w:firstLine="567"/>
        <w:contextualSpacing/>
        <w:jc w:val="right"/>
        <w:rPr>
          <w:rFonts w:eastAsia="Calibri"/>
          <w:b/>
        </w:rPr>
      </w:pPr>
    </w:p>
    <w:tbl>
      <w:tblPr>
        <w:tblW w:w="94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5528"/>
        <w:gridCol w:w="3118"/>
      </w:tblGrid>
      <w:tr w:rsidR="00CC456B" w:rsidRPr="00B051FD" w14:paraId="0AA64D99" w14:textId="77777777" w:rsidTr="0030048D">
        <w:tc>
          <w:tcPr>
            <w:tcW w:w="851" w:type="dxa"/>
            <w:tcBorders>
              <w:top w:val="single" w:sz="4" w:space="0" w:color="auto"/>
              <w:left w:val="single" w:sz="4" w:space="0" w:color="auto"/>
              <w:bottom w:val="single" w:sz="4" w:space="0" w:color="auto"/>
              <w:right w:val="single" w:sz="4" w:space="0" w:color="auto"/>
            </w:tcBorders>
            <w:hideMark/>
          </w:tcPr>
          <w:p w14:paraId="24B0367E" w14:textId="77777777" w:rsidR="00CC456B" w:rsidRPr="00B051FD" w:rsidRDefault="00CC456B" w:rsidP="0030048D">
            <w:pPr>
              <w:spacing w:line="256" w:lineRule="auto"/>
              <w:jc w:val="center"/>
              <w:rPr>
                <w:rFonts w:eastAsia="Calibri"/>
                <w:b/>
                <w:bCs/>
              </w:rPr>
            </w:pPr>
            <w:r w:rsidRPr="00B051FD">
              <w:rPr>
                <w:rFonts w:eastAsia="Calibri"/>
                <w:b/>
                <w:bCs/>
              </w:rPr>
              <w:t>№ п/п</w:t>
            </w:r>
          </w:p>
        </w:tc>
        <w:tc>
          <w:tcPr>
            <w:tcW w:w="5528" w:type="dxa"/>
            <w:tcBorders>
              <w:top w:val="single" w:sz="4" w:space="0" w:color="auto"/>
              <w:left w:val="single" w:sz="4" w:space="0" w:color="auto"/>
              <w:bottom w:val="single" w:sz="4" w:space="0" w:color="auto"/>
              <w:right w:val="single" w:sz="4" w:space="0" w:color="auto"/>
            </w:tcBorders>
            <w:hideMark/>
          </w:tcPr>
          <w:p w14:paraId="17273919" w14:textId="77777777" w:rsidR="00CC456B" w:rsidRPr="00B051FD" w:rsidRDefault="00CC456B" w:rsidP="0030048D">
            <w:pPr>
              <w:tabs>
                <w:tab w:val="left" w:pos="369"/>
                <w:tab w:val="center" w:pos="3716"/>
              </w:tabs>
              <w:spacing w:line="256" w:lineRule="auto"/>
              <w:jc w:val="center"/>
              <w:rPr>
                <w:rFonts w:eastAsia="Calibri"/>
                <w:b/>
                <w:bCs/>
              </w:rPr>
            </w:pPr>
            <w:r w:rsidRPr="00B051FD">
              <w:rPr>
                <w:rFonts w:eastAsia="Calibri"/>
                <w:b/>
                <w:bCs/>
              </w:rPr>
              <w:t>Наименование услуг (работ)</w:t>
            </w:r>
          </w:p>
        </w:tc>
        <w:tc>
          <w:tcPr>
            <w:tcW w:w="3118" w:type="dxa"/>
            <w:tcBorders>
              <w:top w:val="single" w:sz="4" w:space="0" w:color="auto"/>
              <w:left w:val="single" w:sz="4" w:space="0" w:color="auto"/>
              <w:bottom w:val="single" w:sz="4" w:space="0" w:color="auto"/>
              <w:right w:val="single" w:sz="4" w:space="0" w:color="auto"/>
            </w:tcBorders>
            <w:hideMark/>
          </w:tcPr>
          <w:p w14:paraId="56C625D5" w14:textId="77777777" w:rsidR="00CC456B" w:rsidRPr="00B051FD" w:rsidRDefault="00CC456B" w:rsidP="0030048D">
            <w:pPr>
              <w:spacing w:line="256" w:lineRule="auto"/>
              <w:jc w:val="center"/>
              <w:rPr>
                <w:rFonts w:eastAsia="Calibri"/>
                <w:b/>
                <w:bCs/>
              </w:rPr>
            </w:pPr>
            <w:r w:rsidRPr="00B051FD">
              <w:rPr>
                <w:rFonts w:eastAsia="Calibri"/>
                <w:b/>
                <w:bCs/>
              </w:rPr>
              <w:t>Периодичность обслуживания</w:t>
            </w:r>
          </w:p>
        </w:tc>
      </w:tr>
      <w:tr w:rsidR="00CC456B" w:rsidRPr="00B051FD" w14:paraId="68DD958B" w14:textId="77777777" w:rsidTr="0030048D">
        <w:tc>
          <w:tcPr>
            <w:tcW w:w="851" w:type="dxa"/>
            <w:tcBorders>
              <w:top w:val="single" w:sz="4" w:space="0" w:color="auto"/>
              <w:left w:val="single" w:sz="4" w:space="0" w:color="auto"/>
              <w:bottom w:val="single" w:sz="4" w:space="0" w:color="auto"/>
              <w:right w:val="single" w:sz="4" w:space="0" w:color="auto"/>
            </w:tcBorders>
          </w:tcPr>
          <w:p w14:paraId="28FBABAB" w14:textId="77777777" w:rsidR="00CC456B" w:rsidRPr="00B051FD" w:rsidRDefault="00CC456B" w:rsidP="0030048D">
            <w:pPr>
              <w:spacing w:line="256" w:lineRule="auto"/>
              <w:jc w:val="center"/>
              <w:rPr>
                <w:rFonts w:eastAsia="Calibri"/>
                <w:b/>
                <w:bCs/>
                <w:i/>
                <w:iCs/>
              </w:rPr>
            </w:pPr>
            <w:r w:rsidRPr="00B051FD">
              <w:rPr>
                <w:rFonts w:eastAsia="Calibri"/>
                <w:b/>
                <w:bCs/>
                <w:i/>
                <w:iCs/>
              </w:rPr>
              <w:t>1</w:t>
            </w:r>
          </w:p>
        </w:tc>
        <w:tc>
          <w:tcPr>
            <w:tcW w:w="5528" w:type="dxa"/>
            <w:tcBorders>
              <w:top w:val="single" w:sz="4" w:space="0" w:color="auto"/>
              <w:left w:val="single" w:sz="4" w:space="0" w:color="auto"/>
              <w:bottom w:val="single" w:sz="4" w:space="0" w:color="auto"/>
              <w:right w:val="single" w:sz="4" w:space="0" w:color="auto"/>
            </w:tcBorders>
          </w:tcPr>
          <w:p w14:paraId="59F584BA" w14:textId="77777777" w:rsidR="00CC456B" w:rsidRPr="00B051FD" w:rsidRDefault="00CC456B" w:rsidP="0030048D">
            <w:pPr>
              <w:spacing w:line="256" w:lineRule="auto"/>
              <w:jc w:val="center"/>
              <w:rPr>
                <w:rFonts w:eastAsia="Calibri"/>
                <w:b/>
                <w:bCs/>
                <w:i/>
                <w:iCs/>
              </w:rPr>
            </w:pPr>
            <w:r w:rsidRPr="00B051FD">
              <w:rPr>
                <w:rFonts w:eastAsia="Calibri"/>
                <w:b/>
                <w:bCs/>
                <w:i/>
                <w:iCs/>
              </w:rPr>
              <w:t>2</w:t>
            </w:r>
          </w:p>
        </w:tc>
        <w:tc>
          <w:tcPr>
            <w:tcW w:w="3118" w:type="dxa"/>
            <w:tcBorders>
              <w:top w:val="single" w:sz="4" w:space="0" w:color="auto"/>
              <w:left w:val="single" w:sz="4" w:space="0" w:color="auto"/>
              <w:bottom w:val="single" w:sz="4" w:space="0" w:color="auto"/>
              <w:right w:val="single" w:sz="4" w:space="0" w:color="auto"/>
            </w:tcBorders>
          </w:tcPr>
          <w:p w14:paraId="3AF1C9F5" w14:textId="77777777" w:rsidR="00CC456B" w:rsidRPr="00B051FD" w:rsidRDefault="00CC456B" w:rsidP="0030048D">
            <w:pPr>
              <w:spacing w:line="256" w:lineRule="auto"/>
              <w:jc w:val="center"/>
              <w:rPr>
                <w:rFonts w:eastAsia="Calibri"/>
                <w:b/>
                <w:bCs/>
                <w:i/>
                <w:iCs/>
              </w:rPr>
            </w:pPr>
            <w:r w:rsidRPr="00B051FD">
              <w:rPr>
                <w:rFonts w:eastAsia="Calibri"/>
                <w:b/>
                <w:bCs/>
                <w:i/>
                <w:iCs/>
              </w:rPr>
              <w:t>3</w:t>
            </w:r>
          </w:p>
        </w:tc>
      </w:tr>
      <w:tr w:rsidR="00CC456B" w:rsidRPr="00B051FD" w14:paraId="31022E91" w14:textId="77777777" w:rsidTr="0030048D">
        <w:tc>
          <w:tcPr>
            <w:tcW w:w="851" w:type="dxa"/>
            <w:tcBorders>
              <w:top w:val="single" w:sz="4" w:space="0" w:color="auto"/>
              <w:left w:val="single" w:sz="4" w:space="0" w:color="auto"/>
              <w:bottom w:val="single" w:sz="4" w:space="0" w:color="auto"/>
              <w:right w:val="single" w:sz="4" w:space="0" w:color="auto"/>
            </w:tcBorders>
            <w:hideMark/>
          </w:tcPr>
          <w:p w14:paraId="17BED1A9" w14:textId="77777777" w:rsidR="00CC456B" w:rsidRPr="00B051FD" w:rsidRDefault="00CC456B" w:rsidP="0030048D">
            <w:pPr>
              <w:spacing w:line="256" w:lineRule="auto"/>
              <w:jc w:val="center"/>
              <w:rPr>
                <w:rFonts w:eastAsia="Calibri"/>
              </w:rPr>
            </w:pPr>
            <w:r w:rsidRPr="00B051FD">
              <w:rPr>
                <w:rFonts w:eastAsia="Calibri"/>
              </w:rPr>
              <w:t>1</w:t>
            </w:r>
          </w:p>
        </w:tc>
        <w:tc>
          <w:tcPr>
            <w:tcW w:w="5528" w:type="dxa"/>
            <w:tcBorders>
              <w:top w:val="single" w:sz="4" w:space="0" w:color="auto"/>
              <w:left w:val="single" w:sz="4" w:space="0" w:color="auto"/>
              <w:bottom w:val="single" w:sz="4" w:space="0" w:color="auto"/>
              <w:right w:val="single" w:sz="4" w:space="0" w:color="auto"/>
            </w:tcBorders>
            <w:hideMark/>
          </w:tcPr>
          <w:p w14:paraId="0E7E03E9" w14:textId="77777777" w:rsidR="00CC456B" w:rsidRPr="00B051FD" w:rsidRDefault="00CC456B" w:rsidP="0030048D">
            <w:pPr>
              <w:spacing w:line="256" w:lineRule="auto"/>
              <w:rPr>
                <w:rFonts w:eastAsia="Calibri"/>
              </w:rPr>
            </w:pPr>
            <w:r w:rsidRPr="00B051FD">
              <w:rPr>
                <w:rFonts w:eastAsia="Calibri"/>
              </w:rPr>
              <w:t>Проведение профилактических работ оконечного и станционного оборудования</w:t>
            </w:r>
          </w:p>
        </w:tc>
        <w:tc>
          <w:tcPr>
            <w:tcW w:w="3118" w:type="dxa"/>
            <w:tcBorders>
              <w:top w:val="single" w:sz="4" w:space="0" w:color="auto"/>
              <w:left w:val="single" w:sz="4" w:space="0" w:color="auto"/>
              <w:bottom w:val="single" w:sz="4" w:space="0" w:color="auto"/>
              <w:right w:val="single" w:sz="4" w:space="0" w:color="auto"/>
            </w:tcBorders>
            <w:hideMark/>
          </w:tcPr>
          <w:p w14:paraId="1368A803" w14:textId="77777777" w:rsidR="00CC456B" w:rsidRPr="00B051FD" w:rsidRDefault="00CC456B" w:rsidP="0030048D">
            <w:pPr>
              <w:spacing w:after="160" w:line="256" w:lineRule="auto"/>
              <w:ind w:left="360"/>
              <w:jc w:val="center"/>
              <w:rPr>
                <w:rFonts w:eastAsia="Calibri"/>
              </w:rPr>
            </w:pPr>
            <w:r w:rsidRPr="00B051FD">
              <w:rPr>
                <w:rFonts w:eastAsia="Calibri"/>
              </w:rPr>
              <w:t>июль</w:t>
            </w:r>
          </w:p>
        </w:tc>
      </w:tr>
    </w:tbl>
    <w:p w14:paraId="3BC14259" w14:textId="77777777" w:rsidR="00CC456B" w:rsidRPr="00B051FD" w:rsidRDefault="00CC456B" w:rsidP="00CC456B">
      <w:pPr>
        <w:keepNext/>
        <w:keepLines/>
        <w:tabs>
          <w:tab w:val="left" w:pos="993"/>
        </w:tabs>
        <w:ind w:firstLine="567"/>
        <w:contextualSpacing/>
        <w:jc w:val="right"/>
        <w:rPr>
          <w:rFonts w:eastAsia="Calibri"/>
          <w:b/>
        </w:rPr>
      </w:pPr>
    </w:p>
    <w:p w14:paraId="001B29BA" w14:textId="77777777" w:rsidR="00CC456B" w:rsidRPr="00B051FD" w:rsidRDefault="00CC456B" w:rsidP="00CC456B">
      <w:pPr>
        <w:keepNext/>
        <w:keepLines/>
        <w:tabs>
          <w:tab w:val="left" w:pos="993"/>
        </w:tabs>
        <w:ind w:firstLine="567"/>
        <w:contextualSpacing/>
        <w:jc w:val="right"/>
        <w:rPr>
          <w:rFonts w:eastAsia="Calibri"/>
          <w:b/>
        </w:rPr>
      </w:pPr>
    </w:p>
    <w:p w14:paraId="2D1C6C6F" w14:textId="77777777" w:rsidR="00CC456B" w:rsidRPr="00B051FD" w:rsidRDefault="00CC456B" w:rsidP="0030048D">
      <w:pPr>
        <w:keepNext/>
        <w:widowControl/>
        <w:numPr>
          <w:ilvl w:val="0"/>
          <w:numId w:val="2"/>
        </w:numPr>
        <w:tabs>
          <w:tab w:val="left" w:pos="993"/>
        </w:tabs>
        <w:autoSpaceDE/>
        <w:autoSpaceDN/>
        <w:adjustRightInd/>
        <w:spacing w:line="276" w:lineRule="auto"/>
        <w:contextualSpacing/>
        <w:jc w:val="both"/>
        <w:rPr>
          <w:rFonts w:eastAsia="Courier New"/>
          <w:b/>
          <w:bCs/>
          <w:color w:val="000000"/>
          <w:u w:val="single"/>
          <w:lang w:eastAsia="zh-CN" w:bidi="ru-RU"/>
        </w:rPr>
      </w:pPr>
      <w:r w:rsidRPr="00B051FD">
        <w:rPr>
          <w:b/>
          <w:bCs/>
          <w:lang w:eastAsia="zh-CN"/>
        </w:rPr>
        <w:t>Техническое обслуживание системы видеонаблюдения (СВ):</w:t>
      </w:r>
    </w:p>
    <w:p w14:paraId="3678AA14" w14:textId="77777777" w:rsidR="00CC456B" w:rsidRPr="00B051FD" w:rsidRDefault="00CC456B" w:rsidP="00CC456B">
      <w:pPr>
        <w:keepNext/>
        <w:keepLines/>
        <w:tabs>
          <w:tab w:val="left" w:pos="993"/>
        </w:tabs>
        <w:ind w:firstLine="567"/>
        <w:contextualSpacing/>
        <w:jc w:val="right"/>
        <w:rPr>
          <w:rFonts w:eastAsia="Calibri"/>
          <w:b/>
        </w:rPr>
      </w:pPr>
    </w:p>
    <w:p w14:paraId="4E219BA1" w14:textId="77777777" w:rsidR="00CC456B" w:rsidRPr="00B051FD" w:rsidRDefault="00CC456B" w:rsidP="0030048D">
      <w:pPr>
        <w:numPr>
          <w:ilvl w:val="1"/>
          <w:numId w:val="2"/>
        </w:numPr>
        <w:ind w:left="502"/>
        <w:jc w:val="both"/>
        <w:rPr>
          <w:b/>
          <w:bCs/>
        </w:rPr>
      </w:pPr>
      <w:r w:rsidRPr="00B051FD">
        <w:rPr>
          <w:b/>
          <w:bCs/>
        </w:rPr>
        <w:t>В рамках регламента ТО-1:</w:t>
      </w:r>
    </w:p>
    <w:p w14:paraId="7A5C4B92" w14:textId="77777777" w:rsidR="00CC456B" w:rsidRPr="00B051FD" w:rsidRDefault="00CC456B" w:rsidP="00CC456B">
      <w:pPr>
        <w:ind w:left="1287"/>
        <w:jc w:val="both"/>
      </w:pPr>
    </w:p>
    <w:tbl>
      <w:tblPr>
        <w:tblW w:w="94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5528"/>
        <w:gridCol w:w="3118"/>
      </w:tblGrid>
      <w:tr w:rsidR="00CC456B" w:rsidRPr="00B051FD" w14:paraId="22863559" w14:textId="77777777" w:rsidTr="0030048D">
        <w:trPr>
          <w:tblHeader/>
        </w:trPr>
        <w:tc>
          <w:tcPr>
            <w:tcW w:w="851" w:type="dxa"/>
            <w:tcBorders>
              <w:top w:val="single" w:sz="4" w:space="0" w:color="auto"/>
              <w:left w:val="single" w:sz="4" w:space="0" w:color="auto"/>
              <w:bottom w:val="single" w:sz="4" w:space="0" w:color="auto"/>
              <w:right w:val="single" w:sz="4" w:space="0" w:color="auto"/>
            </w:tcBorders>
            <w:vAlign w:val="center"/>
            <w:hideMark/>
          </w:tcPr>
          <w:p w14:paraId="41CC294F" w14:textId="77777777" w:rsidR="00CC456B" w:rsidRPr="00B051FD" w:rsidRDefault="00CC456B" w:rsidP="0030048D">
            <w:pPr>
              <w:spacing w:line="256" w:lineRule="auto"/>
              <w:jc w:val="center"/>
              <w:rPr>
                <w:rFonts w:eastAsia="Calibri"/>
                <w:b/>
                <w:bCs/>
              </w:rPr>
            </w:pPr>
            <w:r w:rsidRPr="00B051FD">
              <w:rPr>
                <w:rFonts w:eastAsia="Calibri"/>
                <w:b/>
                <w:bCs/>
              </w:rPr>
              <w:t>№ п/п</w:t>
            </w:r>
          </w:p>
        </w:tc>
        <w:tc>
          <w:tcPr>
            <w:tcW w:w="5528" w:type="dxa"/>
            <w:tcBorders>
              <w:top w:val="single" w:sz="4" w:space="0" w:color="auto"/>
              <w:left w:val="single" w:sz="4" w:space="0" w:color="auto"/>
              <w:bottom w:val="single" w:sz="4" w:space="0" w:color="auto"/>
              <w:right w:val="single" w:sz="4" w:space="0" w:color="auto"/>
            </w:tcBorders>
            <w:vAlign w:val="center"/>
            <w:hideMark/>
          </w:tcPr>
          <w:p w14:paraId="50598C8C" w14:textId="77777777" w:rsidR="00CC456B" w:rsidRPr="00B051FD" w:rsidRDefault="00CC456B" w:rsidP="0030048D">
            <w:pPr>
              <w:spacing w:line="256" w:lineRule="auto"/>
              <w:jc w:val="center"/>
              <w:rPr>
                <w:rFonts w:eastAsia="Calibri"/>
                <w:b/>
                <w:bCs/>
              </w:rPr>
            </w:pPr>
            <w:r w:rsidRPr="00B051FD">
              <w:rPr>
                <w:rFonts w:eastAsia="Calibri"/>
                <w:b/>
                <w:bCs/>
              </w:rPr>
              <w:t>Наименование услуг</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671B054" w14:textId="77777777" w:rsidR="00CC456B" w:rsidRPr="00B051FD" w:rsidRDefault="00CC456B" w:rsidP="0030048D">
            <w:pPr>
              <w:spacing w:line="256" w:lineRule="auto"/>
              <w:jc w:val="center"/>
              <w:rPr>
                <w:rFonts w:eastAsia="Calibri"/>
                <w:b/>
                <w:bCs/>
              </w:rPr>
            </w:pPr>
            <w:r w:rsidRPr="00B051FD">
              <w:rPr>
                <w:rFonts w:eastAsia="Calibri"/>
                <w:b/>
                <w:bCs/>
              </w:rPr>
              <w:t>Периодичность обслуживания</w:t>
            </w:r>
          </w:p>
        </w:tc>
      </w:tr>
      <w:tr w:rsidR="00CC456B" w:rsidRPr="00B051FD" w14:paraId="450AB030" w14:textId="77777777" w:rsidTr="0030048D">
        <w:trPr>
          <w:tblHeader/>
        </w:trPr>
        <w:tc>
          <w:tcPr>
            <w:tcW w:w="851" w:type="dxa"/>
            <w:tcBorders>
              <w:top w:val="single" w:sz="4" w:space="0" w:color="auto"/>
              <w:left w:val="single" w:sz="4" w:space="0" w:color="auto"/>
              <w:bottom w:val="single" w:sz="4" w:space="0" w:color="auto"/>
              <w:right w:val="single" w:sz="4" w:space="0" w:color="auto"/>
            </w:tcBorders>
            <w:vAlign w:val="center"/>
          </w:tcPr>
          <w:p w14:paraId="11B95EF7" w14:textId="77777777" w:rsidR="00CC456B" w:rsidRPr="00B051FD" w:rsidRDefault="00CC456B" w:rsidP="0030048D">
            <w:pPr>
              <w:spacing w:line="256" w:lineRule="auto"/>
              <w:jc w:val="center"/>
              <w:rPr>
                <w:rFonts w:eastAsia="Calibri"/>
                <w:b/>
                <w:bCs/>
                <w:i/>
                <w:iCs/>
              </w:rPr>
            </w:pPr>
            <w:r w:rsidRPr="00B051FD">
              <w:rPr>
                <w:rFonts w:eastAsia="Calibri"/>
                <w:b/>
                <w:bCs/>
                <w:i/>
                <w:iCs/>
              </w:rPr>
              <w:t>1</w:t>
            </w:r>
          </w:p>
        </w:tc>
        <w:tc>
          <w:tcPr>
            <w:tcW w:w="5528" w:type="dxa"/>
            <w:tcBorders>
              <w:top w:val="single" w:sz="4" w:space="0" w:color="auto"/>
              <w:left w:val="single" w:sz="4" w:space="0" w:color="auto"/>
              <w:bottom w:val="single" w:sz="4" w:space="0" w:color="auto"/>
              <w:right w:val="single" w:sz="4" w:space="0" w:color="auto"/>
            </w:tcBorders>
            <w:vAlign w:val="center"/>
          </w:tcPr>
          <w:p w14:paraId="0F7CF616" w14:textId="77777777" w:rsidR="00CC456B" w:rsidRPr="00B051FD" w:rsidRDefault="00CC456B" w:rsidP="0030048D">
            <w:pPr>
              <w:spacing w:line="256" w:lineRule="auto"/>
              <w:jc w:val="center"/>
              <w:rPr>
                <w:rFonts w:eastAsia="Calibri"/>
                <w:b/>
                <w:bCs/>
                <w:i/>
                <w:iCs/>
              </w:rPr>
            </w:pPr>
            <w:r w:rsidRPr="00B051FD">
              <w:rPr>
                <w:rFonts w:eastAsia="Calibri"/>
                <w:b/>
                <w:bCs/>
                <w:i/>
                <w:iCs/>
              </w:rPr>
              <w:t>2</w:t>
            </w:r>
          </w:p>
        </w:tc>
        <w:tc>
          <w:tcPr>
            <w:tcW w:w="3118" w:type="dxa"/>
            <w:tcBorders>
              <w:top w:val="single" w:sz="4" w:space="0" w:color="auto"/>
              <w:left w:val="single" w:sz="4" w:space="0" w:color="auto"/>
              <w:bottom w:val="single" w:sz="4" w:space="0" w:color="auto"/>
              <w:right w:val="single" w:sz="4" w:space="0" w:color="auto"/>
            </w:tcBorders>
            <w:vAlign w:val="center"/>
          </w:tcPr>
          <w:p w14:paraId="47F960FD" w14:textId="77777777" w:rsidR="00CC456B" w:rsidRPr="00B051FD" w:rsidRDefault="00CC456B" w:rsidP="0030048D">
            <w:pPr>
              <w:spacing w:line="256" w:lineRule="auto"/>
              <w:jc w:val="center"/>
              <w:rPr>
                <w:rFonts w:eastAsia="Calibri"/>
                <w:b/>
                <w:bCs/>
                <w:i/>
                <w:iCs/>
              </w:rPr>
            </w:pPr>
            <w:r w:rsidRPr="00B051FD">
              <w:rPr>
                <w:rFonts w:eastAsia="Calibri"/>
                <w:b/>
                <w:bCs/>
                <w:i/>
                <w:iCs/>
              </w:rPr>
              <w:t>3</w:t>
            </w:r>
          </w:p>
        </w:tc>
      </w:tr>
      <w:tr w:rsidR="00CC456B" w:rsidRPr="00B051FD" w14:paraId="6A31E5B3" w14:textId="77777777" w:rsidTr="0030048D">
        <w:tc>
          <w:tcPr>
            <w:tcW w:w="851" w:type="dxa"/>
            <w:tcBorders>
              <w:top w:val="single" w:sz="4" w:space="0" w:color="auto"/>
              <w:left w:val="single" w:sz="4" w:space="0" w:color="auto"/>
              <w:bottom w:val="single" w:sz="4" w:space="0" w:color="auto"/>
              <w:right w:val="single" w:sz="4" w:space="0" w:color="auto"/>
            </w:tcBorders>
          </w:tcPr>
          <w:p w14:paraId="4615F8F4" w14:textId="77777777" w:rsidR="00CC456B" w:rsidRPr="00B051FD" w:rsidRDefault="00CC456B" w:rsidP="0030048D">
            <w:pPr>
              <w:numPr>
                <w:ilvl w:val="0"/>
                <w:numId w:val="22"/>
              </w:numPr>
              <w:autoSpaceDE/>
              <w:autoSpaceDN/>
              <w:adjustRightInd/>
              <w:spacing w:line="256" w:lineRule="auto"/>
              <w:contextualSpacing/>
              <w:jc w:val="center"/>
              <w:rPr>
                <w:rFonts w:eastAsia="Courier New" w:cs="Courier New"/>
                <w:color w:val="000000"/>
                <w:lang w:bidi="ru-RU"/>
              </w:rPr>
            </w:pPr>
          </w:p>
        </w:tc>
        <w:tc>
          <w:tcPr>
            <w:tcW w:w="5528" w:type="dxa"/>
            <w:tcBorders>
              <w:top w:val="single" w:sz="4" w:space="0" w:color="auto"/>
              <w:left w:val="single" w:sz="4" w:space="0" w:color="auto"/>
              <w:bottom w:val="single" w:sz="4" w:space="0" w:color="auto"/>
              <w:right w:val="single" w:sz="4" w:space="0" w:color="auto"/>
            </w:tcBorders>
          </w:tcPr>
          <w:p w14:paraId="53FC8879" w14:textId="77777777" w:rsidR="00CC456B" w:rsidRPr="00B051FD" w:rsidRDefault="00CC456B" w:rsidP="0030048D">
            <w:pPr>
              <w:spacing w:line="256" w:lineRule="auto"/>
              <w:rPr>
                <w:rFonts w:eastAsia="Calibri"/>
              </w:rPr>
            </w:pPr>
            <w:r w:rsidRPr="00B051FD">
              <w:rPr>
                <w:rFonts w:eastAsia="Calibri"/>
              </w:rPr>
              <w:t>Ознакомление с записями в эксплуатационной документации, их анализ, ознакомление с данными электронных журналов событий и журналов отказов, сохраненных в памяти устройств и (или) в компьютерной базе данных, анализ данных, определение действий, требующих повышенного внимания.</w:t>
            </w:r>
          </w:p>
        </w:tc>
        <w:tc>
          <w:tcPr>
            <w:tcW w:w="3118" w:type="dxa"/>
            <w:tcBorders>
              <w:top w:val="single" w:sz="4" w:space="0" w:color="auto"/>
              <w:left w:val="single" w:sz="4" w:space="0" w:color="auto"/>
              <w:bottom w:val="single" w:sz="4" w:space="0" w:color="auto"/>
              <w:right w:val="single" w:sz="4" w:space="0" w:color="auto"/>
            </w:tcBorders>
          </w:tcPr>
          <w:p w14:paraId="1A0C7003" w14:textId="77777777" w:rsidR="00CC456B" w:rsidRPr="00B051FD" w:rsidRDefault="00CC456B" w:rsidP="0030048D">
            <w:pPr>
              <w:spacing w:after="160" w:line="256" w:lineRule="auto"/>
              <w:jc w:val="center"/>
              <w:rPr>
                <w:rFonts w:eastAsia="Calibri"/>
              </w:rPr>
            </w:pPr>
            <w:r w:rsidRPr="00B051FD">
              <w:rPr>
                <w:rFonts w:eastAsia="Calibri"/>
              </w:rPr>
              <w:t>июль</w:t>
            </w:r>
          </w:p>
        </w:tc>
      </w:tr>
      <w:tr w:rsidR="00CC456B" w:rsidRPr="00B051FD" w14:paraId="4DE2C2C3" w14:textId="77777777" w:rsidTr="0030048D">
        <w:tc>
          <w:tcPr>
            <w:tcW w:w="851" w:type="dxa"/>
            <w:tcBorders>
              <w:top w:val="single" w:sz="4" w:space="0" w:color="auto"/>
              <w:left w:val="single" w:sz="4" w:space="0" w:color="auto"/>
              <w:bottom w:val="single" w:sz="4" w:space="0" w:color="auto"/>
              <w:right w:val="single" w:sz="4" w:space="0" w:color="auto"/>
            </w:tcBorders>
          </w:tcPr>
          <w:p w14:paraId="1745F03A" w14:textId="77777777" w:rsidR="00CC456B" w:rsidRPr="00B051FD" w:rsidRDefault="00CC456B" w:rsidP="0030048D">
            <w:pPr>
              <w:numPr>
                <w:ilvl w:val="0"/>
                <w:numId w:val="22"/>
              </w:numPr>
              <w:autoSpaceDE/>
              <w:autoSpaceDN/>
              <w:adjustRightInd/>
              <w:spacing w:line="256" w:lineRule="auto"/>
              <w:contextualSpacing/>
              <w:jc w:val="center"/>
              <w:rPr>
                <w:rFonts w:eastAsia="Courier New" w:cs="Courier New"/>
                <w:color w:val="000000"/>
                <w:lang w:bidi="ru-RU"/>
              </w:rPr>
            </w:pPr>
          </w:p>
        </w:tc>
        <w:tc>
          <w:tcPr>
            <w:tcW w:w="5528" w:type="dxa"/>
            <w:tcBorders>
              <w:top w:val="single" w:sz="4" w:space="0" w:color="auto"/>
              <w:left w:val="single" w:sz="4" w:space="0" w:color="auto"/>
              <w:bottom w:val="single" w:sz="4" w:space="0" w:color="auto"/>
              <w:right w:val="single" w:sz="4" w:space="0" w:color="auto"/>
            </w:tcBorders>
          </w:tcPr>
          <w:p w14:paraId="711D9FA2" w14:textId="77777777" w:rsidR="00CC456B" w:rsidRPr="00B051FD" w:rsidRDefault="00CC456B" w:rsidP="0030048D">
            <w:pPr>
              <w:spacing w:line="256" w:lineRule="auto"/>
              <w:rPr>
                <w:rFonts w:eastAsia="Calibri"/>
              </w:rPr>
            </w:pPr>
            <w:r w:rsidRPr="00B051FD">
              <w:rPr>
                <w:rFonts w:eastAsia="Calibri"/>
              </w:rPr>
              <w:t xml:space="preserve"> Проверка выполнения основных функций системы на автоматизированном рабочем месте (АРМ) дежурного, при обнаружении несоответствия – проведение анализа причины несоответствия и локализация его источника.</w:t>
            </w:r>
          </w:p>
        </w:tc>
        <w:tc>
          <w:tcPr>
            <w:tcW w:w="3118" w:type="dxa"/>
            <w:tcBorders>
              <w:top w:val="single" w:sz="4" w:space="0" w:color="auto"/>
              <w:left w:val="single" w:sz="4" w:space="0" w:color="auto"/>
              <w:bottom w:val="single" w:sz="4" w:space="0" w:color="auto"/>
              <w:right w:val="single" w:sz="4" w:space="0" w:color="auto"/>
            </w:tcBorders>
            <w:hideMark/>
          </w:tcPr>
          <w:p w14:paraId="1881FD65" w14:textId="77777777" w:rsidR="00CC456B" w:rsidRPr="00B051FD" w:rsidRDefault="00CC456B" w:rsidP="0030048D">
            <w:pPr>
              <w:spacing w:after="160" w:line="256" w:lineRule="auto"/>
              <w:jc w:val="center"/>
              <w:rPr>
                <w:rFonts w:eastAsia="Calibri"/>
              </w:rPr>
            </w:pPr>
            <w:r w:rsidRPr="00B051FD">
              <w:rPr>
                <w:rFonts w:eastAsia="Calibri"/>
              </w:rPr>
              <w:t>июль</w:t>
            </w:r>
          </w:p>
        </w:tc>
      </w:tr>
      <w:tr w:rsidR="00CC456B" w:rsidRPr="00B051FD" w14:paraId="32650F84" w14:textId="77777777" w:rsidTr="0030048D">
        <w:tc>
          <w:tcPr>
            <w:tcW w:w="851" w:type="dxa"/>
            <w:tcBorders>
              <w:top w:val="single" w:sz="4" w:space="0" w:color="auto"/>
              <w:left w:val="single" w:sz="4" w:space="0" w:color="auto"/>
              <w:bottom w:val="single" w:sz="4" w:space="0" w:color="auto"/>
              <w:right w:val="single" w:sz="4" w:space="0" w:color="auto"/>
            </w:tcBorders>
          </w:tcPr>
          <w:p w14:paraId="0F56A017" w14:textId="77777777" w:rsidR="00CC456B" w:rsidRPr="00B051FD" w:rsidRDefault="00CC456B" w:rsidP="0030048D">
            <w:pPr>
              <w:numPr>
                <w:ilvl w:val="0"/>
                <w:numId w:val="22"/>
              </w:numPr>
              <w:autoSpaceDE/>
              <w:autoSpaceDN/>
              <w:adjustRightInd/>
              <w:spacing w:line="256" w:lineRule="auto"/>
              <w:contextualSpacing/>
              <w:jc w:val="center"/>
              <w:rPr>
                <w:rFonts w:eastAsia="Courier New" w:cs="Courier New"/>
                <w:color w:val="000000"/>
                <w:lang w:bidi="ru-RU"/>
              </w:rPr>
            </w:pPr>
          </w:p>
        </w:tc>
        <w:tc>
          <w:tcPr>
            <w:tcW w:w="5528" w:type="dxa"/>
            <w:tcBorders>
              <w:top w:val="single" w:sz="4" w:space="0" w:color="auto"/>
              <w:left w:val="single" w:sz="4" w:space="0" w:color="auto"/>
              <w:bottom w:val="single" w:sz="4" w:space="0" w:color="auto"/>
              <w:right w:val="single" w:sz="4" w:space="0" w:color="auto"/>
            </w:tcBorders>
          </w:tcPr>
          <w:p w14:paraId="09483F64" w14:textId="77777777" w:rsidR="00CC456B" w:rsidRPr="00B051FD" w:rsidRDefault="00CC456B" w:rsidP="0030048D">
            <w:pPr>
              <w:spacing w:line="256" w:lineRule="auto"/>
              <w:rPr>
                <w:rFonts w:eastAsia="Calibri"/>
              </w:rPr>
            </w:pPr>
            <w:r w:rsidRPr="00B051FD">
              <w:rPr>
                <w:rFonts w:eastAsia="Calibri"/>
              </w:rPr>
              <w:t xml:space="preserve"> Внешний осмотр устройств – составных частей системы.</w:t>
            </w:r>
          </w:p>
        </w:tc>
        <w:tc>
          <w:tcPr>
            <w:tcW w:w="3118" w:type="dxa"/>
            <w:tcBorders>
              <w:top w:val="single" w:sz="4" w:space="0" w:color="auto"/>
              <w:left w:val="single" w:sz="4" w:space="0" w:color="auto"/>
              <w:bottom w:val="single" w:sz="4" w:space="0" w:color="auto"/>
              <w:right w:val="single" w:sz="4" w:space="0" w:color="auto"/>
            </w:tcBorders>
            <w:hideMark/>
          </w:tcPr>
          <w:p w14:paraId="33B4992D" w14:textId="77777777" w:rsidR="00CC456B" w:rsidRPr="00B051FD" w:rsidRDefault="00CC456B" w:rsidP="0030048D">
            <w:pPr>
              <w:spacing w:after="160" w:line="256" w:lineRule="auto"/>
              <w:jc w:val="center"/>
              <w:rPr>
                <w:rFonts w:eastAsia="Calibri"/>
              </w:rPr>
            </w:pPr>
            <w:r w:rsidRPr="00B051FD">
              <w:rPr>
                <w:rFonts w:eastAsia="Calibri"/>
              </w:rPr>
              <w:t>июль</w:t>
            </w:r>
          </w:p>
        </w:tc>
      </w:tr>
      <w:tr w:rsidR="00CC456B" w:rsidRPr="00B051FD" w14:paraId="774F5CC3" w14:textId="77777777" w:rsidTr="0030048D">
        <w:tc>
          <w:tcPr>
            <w:tcW w:w="851" w:type="dxa"/>
            <w:tcBorders>
              <w:top w:val="single" w:sz="4" w:space="0" w:color="auto"/>
              <w:left w:val="single" w:sz="4" w:space="0" w:color="auto"/>
              <w:bottom w:val="single" w:sz="4" w:space="0" w:color="auto"/>
              <w:right w:val="single" w:sz="4" w:space="0" w:color="auto"/>
            </w:tcBorders>
          </w:tcPr>
          <w:p w14:paraId="6A110F52" w14:textId="77777777" w:rsidR="00CC456B" w:rsidRPr="00B051FD" w:rsidRDefault="00CC456B" w:rsidP="0030048D">
            <w:pPr>
              <w:numPr>
                <w:ilvl w:val="0"/>
                <w:numId w:val="22"/>
              </w:numPr>
              <w:autoSpaceDE/>
              <w:autoSpaceDN/>
              <w:adjustRightInd/>
              <w:spacing w:line="256" w:lineRule="auto"/>
              <w:contextualSpacing/>
              <w:jc w:val="center"/>
              <w:rPr>
                <w:rFonts w:eastAsia="Courier New" w:cs="Courier New"/>
                <w:color w:val="000000"/>
                <w:lang w:bidi="ru-RU"/>
              </w:rPr>
            </w:pPr>
          </w:p>
        </w:tc>
        <w:tc>
          <w:tcPr>
            <w:tcW w:w="5528" w:type="dxa"/>
            <w:tcBorders>
              <w:top w:val="single" w:sz="4" w:space="0" w:color="auto"/>
              <w:left w:val="single" w:sz="4" w:space="0" w:color="auto"/>
              <w:bottom w:val="single" w:sz="4" w:space="0" w:color="auto"/>
              <w:right w:val="single" w:sz="4" w:space="0" w:color="auto"/>
            </w:tcBorders>
          </w:tcPr>
          <w:p w14:paraId="2B85AADC" w14:textId="77777777" w:rsidR="00CC456B" w:rsidRPr="00B051FD" w:rsidRDefault="00CC456B" w:rsidP="0030048D">
            <w:pPr>
              <w:spacing w:line="256" w:lineRule="auto"/>
              <w:rPr>
                <w:rFonts w:eastAsia="Calibri"/>
              </w:rPr>
            </w:pPr>
            <w:r w:rsidRPr="00B051FD">
              <w:rPr>
                <w:rFonts w:eastAsia="Calibri"/>
              </w:rPr>
              <w:t xml:space="preserve"> Проверка надежности подключения шин заземления.</w:t>
            </w:r>
          </w:p>
        </w:tc>
        <w:tc>
          <w:tcPr>
            <w:tcW w:w="3118" w:type="dxa"/>
            <w:tcBorders>
              <w:top w:val="single" w:sz="4" w:space="0" w:color="auto"/>
              <w:left w:val="single" w:sz="4" w:space="0" w:color="auto"/>
              <w:bottom w:val="single" w:sz="4" w:space="0" w:color="auto"/>
              <w:right w:val="single" w:sz="4" w:space="0" w:color="auto"/>
            </w:tcBorders>
            <w:hideMark/>
          </w:tcPr>
          <w:p w14:paraId="41F88D3E" w14:textId="77777777" w:rsidR="00CC456B" w:rsidRPr="00B051FD" w:rsidRDefault="00CC456B" w:rsidP="0030048D">
            <w:pPr>
              <w:spacing w:after="160" w:line="256" w:lineRule="auto"/>
              <w:jc w:val="center"/>
              <w:rPr>
                <w:rFonts w:eastAsia="Calibri"/>
              </w:rPr>
            </w:pPr>
            <w:r w:rsidRPr="00B051FD">
              <w:rPr>
                <w:rFonts w:eastAsia="Calibri"/>
              </w:rPr>
              <w:t>июль</w:t>
            </w:r>
          </w:p>
        </w:tc>
      </w:tr>
      <w:tr w:rsidR="00CC456B" w:rsidRPr="00B051FD" w14:paraId="30560B74" w14:textId="77777777" w:rsidTr="0030048D">
        <w:tc>
          <w:tcPr>
            <w:tcW w:w="851" w:type="dxa"/>
            <w:tcBorders>
              <w:top w:val="single" w:sz="4" w:space="0" w:color="auto"/>
              <w:left w:val="single" w:sz="4" w:space="0" w:color="auto"/>
              <w:bottom w:val="single" w:sz="4" w:space="0" w:color="auto"/>
              <w:right w:val="single" w:sz="4" w:space="0" w:color="auto"/>
            </w:tcBorders>
          </w:tcPr>
          <w:p w14:paraId="3AA68B7E" w14:textId="77777777" w:rsidR="00CC456B" w:rsidRPr="00B051FD" w:rsidRDefault="00CC456B" w:rsidP="0030048D">
            <w:pPr>
              <w:numPr>
                <w:ilvl w:val="0"/>
                <w:numId w:val="22"/>
              </w:numPr>
              <w:autoSpaceDE/>
              <w:autoSpaceDN/>
              <w:adjustRightInd/>
              <w:spacing w:line="256" w:lineRule="auto"/>
              <w:contextualSpacing/>
              <w:jc w:val="center"/>
              <w:rPr>
                <w:rFonts w:eastAsia="Courier New" w:cs="Courier New"/>
                <w:color w:val="000000"/>
                <w:lang w:bidi="ru-RU"/>
              </w:rPr>
            </w:pPr>
          </w:p>
        </w:tc>
        <w:tc>
          <w:tcPr>
            <w:tcW w:w="5528" w:type="dxa"/>
            <w:tcBorders>
              <w:top w:val="single" w:sz="4" w:space="0" w:color="auto"/>
              <w:left w:val="single" w:sz="4" w:space="0" w:color="auto"/>
              <w:bottom w:val="single" w:sz="4" w:space="0" w:color="auto"/>
              <w:right w:val="single" w:sz="4" w:space="0" w:color="auto"/>
            </w:tcBorders>
          </w:tcPr>
          <w:p w14:paraId="224234EC" w14:textId="77777777" w:rsidR="00CC456B" w:rsidRPr="00B051FD" w:rsidRDefault="00CC456B" w:rsidP="0030048D">
            <w:pPr>
              <w:spacing w:line="256" w:lineRule="auto"/>
              <w:rPr>
                <w:rFonts w:eastAsia="Calibri"/>
              </w:rPr>
            </w:pPr>
            <w:r w:rsidRPr="00B051FD">
              <w:rPr>
                <w:rFonts w:eastAsia="Calibri"/>
              </w:rPr>
              <w:t xml:space="preserve"> Проверка работы источника бесперебойного электропитания.</w:t>
            </w:r>
          </w:p>
        </w:tc>
        <w:tc>
          <w:tcPr>
            <w:tcW w:w="3118" w:type="dxa"/>
            <w:tcBorders>
              <w:top w:val="single" w:sz="4" w:space="0" w:color="auto"/>
              <w:left w:val="single" w:sz="4" w:space="0" w:color="auto"/>
              <w:bottom w:val="single" w:sz="4" w:space="0" w:color="auto"/>
              <w:right w:val="single" w:sz="4" w:space="0" w:color="auto"/>
            </w:tcBorders>
            <w:hideMark/>
          </w:tcPr>
          <w:p w14:paraId="60F4F489" w14:textId="77777777" w:rsidR="00CC456B" w:rsidRPr="00B051FD" w:rsidRDefault="00CC456B" w:rsidP="0030048D">
            <w:pPr>
              <w:spacing w:after="160" w:line="256" w:lineRule="auto"/>
              <w:jc w:val="center"/>
              <w:rPr>
                <w:rFonts w:eastAsia="Calibri"/>
              </w:rPr>
            </w:pPr>
            <w:r w:rsidRPr="00B051FD">
              <w:rPr>
                <w:rFonts w:eastAsia="Calibri"/>
              </w:rPr>
              <w:t>июль</w:t>
            </w:r>
          </w:p>
        </w:tc>
      </w:tr>
      <w:tr w:rsidR="00CC456B" w:rsidRPr="00B051FD" w14:paraId="595525B5" w14:textId="77777777" w:rsidTr="0030048D">
        <w:tc>
          <w:tcPr>
            <w:tcW w:w="851" w:type="dxa"/>
            <w:tcBorders>
              <w:top w:val="single" w:sz="4" w:space="0" w:color="auto"/>
              <w:left w:val="single" w:sz="4" w:space="0" w:color="auto"/>
              <w:bottom w:val="single" w:sz="4" w:space="0" w:color="auto"/>
              <w:right w:val="single" w:sz="4" w:space="0" w:color="auto"/>
            </w:tcBorders>
          </w:tcPr>
          <w:p w14:paraId="70023941" w14:textId="77777777" w:rsidR="00CC456B" w:rsidRPr="00B051FD" w:rsidRDefault="00CC456B" w:rsidP="0030048D">
            <w:pPr>
              <w:numPr>
                <w:ilvl w:val="0"/>
                <w:numId w:val="22"/>
              </w:numPr>
              <w:autoSpaceDE/>
              <w:autoSpaceDN/>
              <w:adjustRightInd/>
              <w:spacing w:line="256" w:lineRule="auto"/>
              <w:contextualSpacing/>
              <w:jc w:val="center"/>
              <w:rPr>
                <w:rFonts w:eastAsia="Courier New" w:cs="Courier New"/>
                <w:color w:val="000000"/>
                <w:lang w:bidi="ru-RU"/>
              </w:rPr>
            </w:pPr>
          </w:p>
        </w:tc>
        <w:tc>
          <w:tcPr>
            <w:tcW w:w="5528" w:type="dxa"/>
            <w:tcBorders>
              <w:top w:val="single" w:sz="4" w:space="0" w:color="auto"/>
              <w:left w:val="single" w:sz="4" w:space="0" w:color="auto"/>
              <w:bottom w:val="single" w:sz="4" w:space="0" w:color="auto"/>
              <w:right w:val="single" w:sz="4" w:space="0" w:color="auto"/>
            </w:tcBorders>
          </w:tcPr>
          <w:p w14:paraId="205B63D5" w14:textId="77777777" w:rsidR="00CC456B" w:rsidRPr="00B051FD" w:rsidRDefault="00CC456B" w:rsidP="0030048D">
            <w:pPr>
              <w:spacing w:line="256" w:lineRule="auto"/>
              <w:rPr>
                <w:rFonts w:eastAsia="Calibri"/>
              </w:rPr>
            </w:pPr>
            <w:r w:rsidRPr="00B051FD">
              <w:rPr>
                <w:rFonts w:eastAsia="Calibri"/>
              </w:rPr>
              <w:t xml:space="preserve"> Проверка правильности подключения кабелей электропитания и надежности контактов в электрических щитах, а также контактов вилок в розетках (для дополнительных и вспомогательных устройств), укрепление контактов (при необходимости).</w:t>
            </w:r>
          </w:p>
        </w:tc>
        <w:tc>
          <w:tcPr>
            <w:tcW w:w="3118" w:type="dxa"/>
            <w:tcBorders>
              <w:top w:val="single" w:sz="4" w:space="0" w:color="auto"/>
              <w:left w:val="single" w:sz="4" w:space="0" w:color="auto"/>
              <w:bottom w:val="single" w:sz="4" w:space="0" w:color="auto"/>
              <w:right w:val="single" w:sz="4" w:space="0" w:color="auto"/>
            </w:tcBorders>
            <w:hideMark/>
          </w:tcPr>
          <w:p w14:paraId="6D11A789" w14:textId="77777777" w:rsidR="00CC456B" w:rsidRPr="00B051FD" w:rsidRDefault="00CC456B" w:rsidP="0030048D">
            <w:pPr>
              <w:spacing w:line="256" w:lineRule="auto"/>
              <w:jc w:val="center"/>
              <w:rPr>
                <w:rFonts w:eastAsia="Calibri"/>
              </w:rPr>
            </w:pPr>
            <w:r w:rsidRPr="00B051FD">
              <w:rPr>
                <w:rFonts w:eastAsia="Calibri"/>
              </w:rPr>
              <w:t>июль</w:t>
            </w:r>
          </w:p>
        </w:tc>
      </w:tr>
      <w:tr w:rsidR="00CC456B" w:rsidRPr="00B051FD" w14:paraId="7B68D313" w14:textId="77777777" w:rsidTr="0030048D">
        <w:trPr>
          <w:trHeight w:val="210"/>
        </w:trPr>
        <w:tc>
          <w:tcPr>
            <w:tcW w:w="851" w:type="dxa"/>
            <w:tcBorders>
              <w:top w:val="single" w:sz="4" w:space="0" w:color="auto"/>
              <w:left w:val="single" w:sz="4" w:space="0" w:color="auto"/>
              <w:bottom w:val="single" w:sz="4" w:space="0" w:color="auto"/>
              <w:right w:val="single" w:sz="4" w:space="0" w:color="auto"/>
            </w:tcBorders>
          </w:tcPr>
          <w:p w14:paraId="3294832C" w14:textId="77777777" w:rsidR="00CC456B" w:rsidRPr="00B051FD" w:rsidRDefault="00CC456B" w:rsidP="0030048D">
            <w:pPr>
              <w:numPr>
                <w:ilvl w:val="0"/>
                <w:numId w:val="22"/>
              </w:numPr>
              <w:autoSpaceDE/>
              <w:autoSpaceDN/>
              <w:adjustRightInd/>
              <w:spacing w:line="256" w:lineRule="auto"/>
              <w:contextualSpacing/>
              <w:jc w:val="center"/>
              <w:rPr>
                <w:rFonts w:eastAsia="Courier New" w:cs="Courier New"/>
                <w:color w:val="000000"/>
                <w:lang w:bidi="ru-RU"/>
              </w:rPr>
            </w:pPr>
          </w:p>
        </w:tc>
        <w:tc>
          <w:tcPr>
            <w:tcW w:w="5528" w:type="dxa"/>
            <w:tcBorders>
              <w:top w:val="single" w:sz="4" w:space="0" w:color="auto"/>
              <w:left w:val="single" w:sz="4" w:space="0" w:color="auto"/>
              <w:bottom w:val="single" w:sz="4" w:space="0" w:color="auto"/>
              <w:right w:val="single" w:sz="4" w:space="0" w:color="auto"/>
            </w:tcBorders>
          </w:tcPr>
          <w:p w14:paraId="0678F07A" w14:textId="77777777" w:rsidR="00CC456B" w:rsidRPr="00B051FD" w:rsidRDefault="00CC456B" w:rsidP="0030048D">
            <w:pPr>
              <w:spacing w:line="256" w:lineRule="auto"/>
              <w:rPr>
                <w:rFonts w:eastAsia="Calibri"/>
              </w:rPr>
            </w:pPr>
            <w:r w:rsidRPr="00B051FD">
              <w:rPr>
                <w:rFonts w:eastAsia="Calibri"/>
              </w:rPr>
              <w:t>Проверка надежности кабельных соединений оборудования АРМ дежурного, в случае обнаружения обрыва проводника или короткого замыкания – устранение неисправности (при необходимости – с заменой кабельной части разъема).</w:t>
            </w:r>
          </w:p>
        </w:tc>
        <w:tc>
          <w:tcPr>
            <w:tcW w:w="3118" w:type="dxa"/>
            <w:tcBorders>
              <w:top w:val="single" w:sz="4" w:space="0" w:color="auto"/>
              <w:left w:val="single" w:sz="4" w:space="0" w:color="auto"/>
              <w:bottom w:val="single" w:sz="4" w:space="0" w:color="auto"/>
              <w:right w:val="single" w:sz="4" w:space="0" w:color="auto"/>
            </w:tcBorders>
            <w:hideMark/>
          </w:tcPr>
          <w:p w14:paraId="68AE225A" w14:textId="77777777" w:rsidR="00CC456B" w:rsidRPr="00B051FD" w:rsidRDefault="00CC456B" w:rsidP="0030048D">
            <w:pPr>
              <w:spacing w:line="256" w:lineRule="auto"/>
              <w:jc w:val="center"/>
              <w:rPr>
                <w:rFonts w:eastAsia="Calibri"/>
              </w:rPr>
            </w:pPr>
            <w:r w:rsidRPr="00B051FD">
              <w:rPr>
                <w:rFonts w:eastAsia="Calibri"/>
              </w:rPr>
              <w:t>июль</w:t>
            </w:r>
          </w:p>
        </w:tc>
      </w:tr>
      <w:tr w:rsidR="00CC456B" w:rsidRPr="00B051FD" w14:paraId="0B60AC7E" w14:textId="77777777" w:rsidTr="0030048D">
        <w:trPr>
          <w:trHeight w:val="210"/>
        </w:trPr>
        <w:tc>
          <w:tcPr>
            <w:tcW w:w="851" w:type="dxa"/>
            <w:tcBorders>
              <w:top w:val="single" w:sz="4" w:space="0" w:color="auto"/>
              <w:left w:val="single" w:sz="4" w:space="0" w:color="auto"/>
              <w:bottom w:val="single" w:sz="4" w:space="0" w:color="auto"/>
              <w:right w:val="single" w:sz="4" w:space="0" w:color="auto"/>
            </w:tcBorders>
          </w:tcPr>
          <w:p w14:paraId="7F766DD2" w14:textId="77777777" w:rsidR="00CC456B" w:rsidRPr="00B051FD" w:rsidRDefault="00CC456B" w:rsidP="0030048D">
            <w:pPr>
              <w:numPr>
                <w:ilvl w:val="0"/>
                <w:numId w:val="22"/>
              </w:numPr>
              <w:autoSpaceDE/>
              <w:autoSpaceDN/>
              <w:adjustRightInd/>
              <w:spacing w:line="256" w:lineRule="auto"/>
              <w:contextualSpacing/>
              <w:jc w:val="center"/>
              <w:rPr>
                <w:rFonts w:eastAsia="Courier New" w:cs="Courier New"/>
                <w:color w:val="000000"/>
                <w:lang w:bidi="ru-RU"/>
              </w:rPr>
            </w:pPr>
          </w:p>
        </w:tc>
        <w:tc>
          <w:tcPr>
            <w:tcW w:w="5528" w:type="dxa"/>
            <w:tcBorders>
              <w:top w:val="single" w:sz="4" w:space="0" w:color="auto"/>
              <w:left w:val="single" w:sz="4" w:space="0" w:color="auto"/>
              <w:bottom w:val="single" w:sz="4" w:space="0" w:color="auto"/>
              <w:right w:val="single" w:sz="4" w:space="0" w:color="auto"/>
            </w:tcBorders>
          </w:tcPr>
          <w:p w14:paraId="7D5FFD1C" w14:textId="77777777" w:rsidR="00CC456B" w:rsidRPr="00B051FD" w:rsidRDefault="00CC456B" w:rsidP="0030048D">
            <w:pPr>
              <w:spacing w:line="256" w:lineRule="auto"/>
              <w:rPr>
                <w:rFonts w:eastAsia="Calibri"/>
              </w:rPr>
            </w:pPr>
            <w:r w:rsidRPr="00B051FD">
              <w:rPr>
                <w:rFonts w:eastAsia="Calibri"/>
              </w:rPr>
              <w:t xml:space="preserve"> Проверка надежности кабельных соединений телевизионных камер, размещенных в защитных оболочках (термокожухах) и без них, в случае обнаружения дефектов – устранение их на месте.</w:t>
            </w:r>
          </w:p>
        </w:tc>
        <w:tc>
          <w:tcPr>
            <w:tcW w:w="3118" w:type="dxa"/>
            <w:tcBorders>
              <w:top w:val="single" w:sz="4" w:space="0" w:color="auto"/>
              <w:left w:val="single" w:sz="4" w:space="0" w:color="auto"/>
              <w:bottom w:val="single" w:sz="4" w:space="0" w:color="auto"/>
              <w:right w:val="single" w:sz="4" w:space="0" w:color="auto"/>
            </w:tcBorders>
          </w:tcPr>
          <w:p w14:paraId="667E03B2" w14:textId="77777777" w:rsidR="00CC456B" w:rsidRPr="00B051FD" w:rsidRDefault="00CC456B" w:rsidP="0030048D">
            <w:pPr>
              <w:spacing w:line="256" w:lineRule="auto"/>
              <w:jc w:val="center"/>
              <w:rPr>
                <w:rFonts w:eastAsia="Calibri"/>
              </w:rPr>
            </w:pPr>
            <w:r w:rsidRPr="00B051FD">
              <w:rPr>
                <w:rFonts w:eastAsia="Calibri"/>
              </w:rPr>
              <w:t>июль</w:t>
            </w:r>
          </w:p>
        </w:tc>
      </w:tr>
      <w:tr w:rsidR="00CC456B" w:rsidRPr="00B051FD" w14:paraId="7FDC0DCF" w14:textId="77777777" w:rsidTr="0030048D">
        <w:trPr>
          <w:trHeight w:val="210"/>
        </w:trPr>
        <w:tc>
          <w:tcPr>
            <w:tcW w:w="851" w:type="dxa"/>
            <w:tcBorders>
              <w:top w:val="single" w:sz="4" w:space="0" w:color="auto"/>
              <w:left w:val="single" w:sz="4" w:space="0" w:color="auto"/>
              <w:bottom w:val="single" w:sz="4" w:space="0" w:color="auto"/>
              <w:right w:val="single" w:sz="4" w:space="0" w:color="auto"/>
            </w:tcBorders>
          </w:tcPr>
          <w:p w14:paraId="16C615AC" w14:textId="77777777" w:rsidR="00CC456B" w:rsidRPr="00B051FD" w:rsidRDefault="00CC456B" w:rsidP="0030048D">
            <w:pPr>
              <w:numPr>
                <w:ilvl w:val="0"/>
                <w:numId w:val="22"/>
              </w:numPr>
              <w:autoSpaceDE/>
              <w:autoSpaceDN/>
              <w:adjustRightInd/>
              <w:spacing w:line="256" w:lineRule="auto"/>
              <w:contextualSpacing/>
              <w:jc w:val="center"/>
              <w:rPr>
                <w:rFonts w:eastAsia="Courier New" w:cs="Courier New"/>
                <w:color w:val="000000"/>
                <w:lang w:bidi="ru-RU"/>
              </w:rPr>
            </w:pPr>
          </w:p>
        </w:tc>
        <w:tc>
          <w:tcPr>
            <w:tcW w:w="5528" w:type="dxa"/>
            <w:tcBorders>
              <w:top w:val="single" w:sz="4" w:space="0" w:color="auto"/>
              <w:left w:val="single" w:sz="4" w:space="0" w:color="auto"/>
              <w:bottom w:val="single" w:sz="4" w:space="0" w:color="auto"/>
              <w:right w:val="single" w:sz="4" w:space="0" w:color="auto"/>
            </w:tcBorders>
          </w:tcPr>
          <w:p w14:paraId="483A2E4B" w14:textId="77777777" w:rsidR="00CC456B" w:rsidRPr="00B051FD" w:rsidRDefault="00CC456B" w:rsidP="0030048D">
            <w:pPr>
              <w:spacing w:line="256" w:lineRule="auto"/>
              <w:rPr>
                <w:rFonts w:eastAsia="Calibri"/>
              </w:rPr>
            </w:pPr>
            <w:r w:rsidRPr="00B051FD">
              <w:rPr>
                <w:rFonts w:eastAsia="Calibri"/>
              </w:rPr>
              <w:t xml:space="preserve"> Проверка прочности крепления кронштейнов, поворотных приводов и правильности установки углов обзора телевизионных камер, в случае обнаружения несоответствий – устранение их на месте.</w:t>
            </w:r>
          </w:p>
        </w:tc>
        <w:tc>
          <w:tcPr>
            <w:tcW w:w="3118" w:type="dxa"/>
            <w:tcBorders>
              <w:top w:val="single" w:sz="4" w:space="0" w:color="auto"/>
              <w:left w:val="single" w:sz="4" w:space="0" w:color="auto"/>
              <w:bottom w:val="single" w:sz="4" w:space="0" w:color="auto"/>
              <w:right w:val="single" w:sz="4" w:space="0" w:color="auto"/>
            </w:tcBorders>
          </w:tcPr>
          <w:p w14:paraId="7B0EBFAB" w14:textId="77777777" w:rsidR="00CC456B" w:rsidRPr="00B051FD" w:rsidRDefault="00CC456B" w:rsidP="0030048D">
            <w:pPr>
              <w:spacing w:line="256" w:lineRule="auto"/>
              <w:jc w:val="center"/>
              <w:rPr>
                <w:rFonts w:eastAsia="Calibri"/>
              </w:rPr>
            </w:pPr>
            <w:r w:rsidRPr="00B051FD">
              <w:rPr>
                <w:rFonts w:eastAsia="Calibri"/>
              </w:rPr>
              <w:t>июль</w:t>
            </w:r>
          </w:p>
        </w:tc>
      </w:tr>
      <w:tr w:rsidR="00CC456B" w:rsidRPr="00B051FD" w14:paraId="75B1EC36" w14:textId="77777777" w:rsidTr="0030048D">
        <w:trPr>
          <w:trHeight w:val="210"/>
        </w:trPr>
        <w:tc>
          <w:tcPr>
            <w:tcW w:w="851" w:type="dxa"/>
            <w:tcBorders>
              <w:top w:val="single" w:sz="4" w:space="0" w:color="auto"/>
              <w:left w:val="single" w:sz="4" w:space="0" w:color="auto"/>
              <w:bottom w:val="single" w:sz="4" w:space="0" w:color="auto"/>
              <w:right w:val="single" w:sz="4" w:space="0" w:color="auto"/>
            </w:tcBorders>
          </w:tcPr>
          <w:p w14:paraId="380AC6CB" w14:textId="77777777" w:rsidR="00CC456B" w:rsidRPr="00B051FD" w:rsidRDefault="00CC456B" w:rsidP="0030048D">
            <w:pPr>
              <w:numPr>
                <w:ilvl w:val="0"/>
                <w:numId w:val="22"/>
              </w:numPr>
              <w:autoSpaceDE/>
              <w:autoSpaceDN/>
              <w:adjustRightInd/>
              <w:spacing w:line="256" w:lineRule="auto"/>
              <w:contextualSpacing/>
              <w:jc w:val="center"/>
              <w:rPr>
                <w:rFonts w:eastAsia="Courier New" w:cs="Courier New"/>
                <w:color w:val="000000"/>
                <w:lang w:bidi="ru-RU"/>
              </w:rPr>
            </w:pPr>
          </w:p>
        </w:tc>
        <w:tc>
          <w:tcPr>
            <w:tcW w:w="5528" w:type="dxa"/>
            <w:tcBorders>
              <w:top w:val="single" w:sz="4" w:space="0" w:color="auto"/>
              <w:left w:val="single" w:sz="4" w:space="0" w:color="auto"/>
              <w:bottom w:val="single" w:sz="4" w:space="0" w:color="auto"/>
              <w:right w:val="single" w:sz="4" w:space="0" w:color="auto"/>
            </w:tcBorders>
          </w:tcPr>
          <w:p w14:paraId="107938AF" w14:textId="77777777" w:rsidR="00CC456B" w:rsidRPr="00B051FD" w:rsidRDefault="00CC456B" w:rsidP="0030048D">
            <w:pPr>
              <w:spacing w:line="256" w:lineRule="auto"/>
              <w:rPr>
                <w:rFonts w:eastAsia="Calibri"/>
              </w:rPr>
            </w:pPr>
            <w:r w:rsidRPr="00B051FD">
              <w:rPr>
                <w:rFonts w:eastAsia="Calibri"/>
              </w:rPr>
              <w:t xml:space="preserve"> Протирка загрязненных объективов телекамер, окон/стекол защитных оболочек, экранов видеомониторов и дисплеев.</w:t>
            </w:r>
          </w:p>
        </w:tc>
        <w:tc>
          <w:tcPr>
            <w:tcW w:w="3118" w:type="dxa"/>
            <w:tcBorders>
              <w:top w:val="single" w:sz="4" w:space="0" w:color="auto"/>
              <w:left w:val="single" w:sz="4" w:space="0" w:color="auto"/>
              <w:bottom w:val="single" w:sz="4" w:space="0" w:color="auto"/>
              <w:right w:val="single" w:sz="4" w:space="0" w:color="auto"/>
            </w:tcBorders>
          </w:tcPr>
          <w:p w14:paraId="15804A5F" w14:textId="77777777" w:rsidR="00CC456B" w:rsidRPr="00B051FD" w:rsidRDefault="00CC456B" w:rsidP="0030048D">
            <w:pPr>
              <w:spacing w:line="256" w:lineRule="auto"/>
              <w:jc w:val="center"/>
              <w:rPr>
                <w:rFonts w:eastAsia="Calibri"/>
              </w:rPr>
            </w:pPr>
            <w:r w:rsidRPr="00B051FD">
              <w:rPr>
                <w:rFonts w:eastAsia="Calibri"/>
              </w:rPr>
              <w:t>июль</w:t>
            </w:r>
          </w:p>
        </w:tc>
      </w:tr>
      <w:tr w:rsidR="00CC456B" w:rsidRPr="00B051FD" w14:paraId="4803FC66" w14:textId="77777777" w:rsidTr="0030048D">
        <w:trPr>
          <w:trHeight w:val="210"/>
        </w:trPr>
        <w:tc>
          <w:tcPr>
            <w:tcW w:w="851" w:type="dxa"/>
            <w:tcBorders>
              <w:top w:val="single" w:sz="4" w:space="0" w:color="auto"/>
              <w:left w:val="single" w:sz="4" w:space="0" w:color="auto"/>
              <w:bottom w:val="single" w:sz="4" w:space="0" w:color="auto"/>
              <w:right w:val="single" w:sz="4" w:space="0" w:color="auto"/>
            </w:tcBorders>
          </w:tcPr>
          <w:p w14:paraId="45BFBB51" w14:textId="77777777" w:rsidR="00CC456B" w:rsidRPr="00B051FD" w:rsidRDefault="00CC456B" w:rsidP="0030048D">
            <w:pPr>
              <w:numPr>
                <w:ilvl w:val="0"/>
                <w:numId w:val="22"/>
              </w:numPr>
              <w:autoSpaceDE/>
              <w:autoSpaceDN/>
              <w:adjustRightInd/>
              <w:spacing w:line="256" w:lineRule="auto"/>
              <w:contextualSpacing/>
              <w:jc w:val="center"/>
              <w:rPr>
                <w:rFonts w:eastAsia="Courier New" w:cs="Courier New"/>
                <w:color w:val="000000"/>
                <w:lang w:bidi="ru-RU"/>
              </w:rPr>
            </w:pPr>
          </w:p>
        </w:tc>
        <w:tc>
          <w:tcPr>
            <w:tcW w:w="5528" w:type="dxa"/>
            <w:tcBorders>
              <w:top w:val="single" w:sz="4" w:space="0" w:color="auto"/>
              <w:left w:val="single" w:sz="4" w:space="0" w:color="auto"/>
              <w:bottom w:val="single" w:sz="4" w:space="0" w:color="auto"/>
              <w:right w:val="single" w:sz="4" w:space="0" w:color="auto"/>
            </w:tcBorders>
          </w:tcPr>
          <w:p w14:paraId="6781FB40" w14:textId="77777777" w:rsidR="00CC456B" w:rsidRPr="00B051FD" w:rsidRDefault="00CC456B" w:rsidP="0030048D">
            <w:pPr>
              <w:spacing w:line="256" w:lineRule="auto"/>
              <w:rPr>
                <w:rFonts w:eastAsia="Calibri"/>
              </w:rPr>
            </w:pPr>
            <w:r w:rsidRPr="00B051FD">
              <w:rPr>
                <w:rFonts w:eastAsia="Calibri"/>
              </w:rPr>
              <w:t xml:space="preserve"> Проверка правильности работы стеклоочистителей термокожухов.</w:t>
            </w:r>
          </w:p>
        </w:tc>
        <w:tc>
          <w:tcPr>
            <w:tcW w:w="3118" w:type="dxa"/>
            <w:tcBorders>
              <w:top w:val="single" w:sz="4" w:space="0" w:color="auto"/>
              <w:left w:val="single" w:sz="4" w:space="0" w:color="auto"/>
              <w:bottom w:val="single" w:sz="4" w:space="0" w:color="auto"/>
              <w:right w:val="single" w:sz="4" w:space="0" w:color="auto"/>
            </w:tcBorders>
          </w:tcPr>
          <w:p w14:paraId="0090A484" w14:textId="77777777" w:rsidR="00CC456B" w:rsidRPr="00B051FD" w:rsidRDefault="00CC456B" w:rsidP="0030048D">
            <w:pPr>
              <w:spacing w:line="256" w:lineRule="auto"/>
              <w:jc w:val="center"/>
              <w:rPr>
                <w:rFonts w:eastAsia="Calibri"/>
              </w:rPr>
            </w:pPr>
            <w:r w:rsidRPr="00B051FD">
              <w:rPr>
                <w:rFonts w:eastAsia="Calibri"/>
              </w:rPr>
              <w:t>июль</w:t>
            </w:r>
          </w:p>
        </w:tc>
      </w:tr>
      <w:tr w:rsidR="00CC456B" w:rsidRPr="00B051FD" w14:paraId="5719C30C" w14:textId="77777777" w:rsidTr="0030048D">
        <w:trPr>
          <w:trHeight w:val="210"/>
        </w:trPr>
        <w:tc>
          <w:tcPr>
            <w:tcW w:w="851" w:type="dxa"/>
            <w:tcBorders>
              <w:top w:val="single" w:sz="4" w:space="0" w:color="auto"/>
              <w:left w:val="single" w:sz="4" w:space="0" w:color="auto"/>
              <w:bottom w:val="single" w:sz="4" w:space="0" w:color="auto"/>
              <w:right w:val="single" w:sz="4" w:space="0" w:color="auto"/>
            </w:tcBorders>
          </w:tcPr>
          <w:p w14:paraId="5BF6A17B" w14:textId="77777777" w:rsidR="00CC456B" w:rsidRPr="00B051FD" w:rsidRDefault="00CC456B" w:rsidP="0030048D">
            <w:pPr>
              <w:numPr>
                <w:ilvl w:val="0"/>
                <w:numId w:val="22"/>
              </w:numPr>
              <w:autoSpaceDE/>
              <w:autoSpaceDN/>
              <w:adjustRightInd/>
              <w:spacing w:line="256" w:lineRule="auto"/>
              <w:contextualSpacing/>
              <w:jc w:val="center"/>
              <w:rPr>
                <w:rFonts w:eastAsia="Courier New" w:cs="Courier New"/>
                <w:color w:val="000000"/>
                <w:lang w:bidi="ru-RU"/>
              </w:rPr>
            </w:pPr>
          </w:p>
        </w:tc>
        <w:tc>
          <w:tcPr>
            <w:tcW w:w="5528" w:type="dxa"/>
            <w:tcBorders>
              <w:top w:val="single" w:sz="4" w:space="0" w:color="auto"/>
              <w:left w:val="single" w:sz="4" w:space="0" w:color="auto"/>
              <w:bottom w:val="single" w:sz="4" w:space="0" w:color="auto"/>
              <w:right w:val="single" w:sz="4" w:space="0" w:color="auto"/>
            </w:tcBorders>
          </w:tcPr>
          <w:p w14:paraId="1F9DDB7B" w14:textId="77777777" w:rsidR="00CC456B" w:rsidRPr="00B051FD" w:rsidRDefault="00CC456B" w:rsidP="0030048D">
            <w:pPr>
              <w:spacing w:line="256" w:lineRule="auto"/>
              <w:rPr>
                <w:rFonts w:eastAsia="Calibri"/>
              </w:rPr>
            </w:pPr>
            <w:r w:rsidRPr="00B051FD">
              <w:rPr>
                <w:rFonts w:eastAsia="Calibri"/>
              </w:rPr>
              <w:t xml:space="preserve"> Проверка яркости, контрастности и четкости изображения на мониторах, при необходимости – ручная регулировка настройки мониторов, а также фокусного расстояния и диафрагмы объективов телевизионных камер.</w:t>
            </w:r>
          </w:p>
        </w:tc>
        <w:tc>
          <w:tcPr>
            <w:tcW w:w="3118" w:type="dxa"/>
            <w:tcBorders>
              <w:top w:val="single" w:sz="4" w:space="0" w:color="auto"/>
              <w:left w:val="single" w:sz="4" w:space="0" w:color="auto"/>
              <w:bottom w:val="single" w:sz="4" w:space="0" w:color="auto"/>
              <w:right w:val="single" w:sz="4" w:space="0" w:color="auto"/>
            </w:tcBorders>
          </w:tcPr>
          <w:p w14:paraId="05F9B177" w14:textId="77777777" w:rsidR="00CC456B" w:rsidRPr="00B051FD" w:rsidRDefault="00CC456B" w:rsidP="0030048D">
            <w:pPr>
              <w:spacing w:line="256" w:lineRule="auto"/>
              <w:jc w:val="center"/>
              <w:rPr>
                <w:rFonts w:eastAsia="Calibri"/>
              </w:rPr>
            </w:pPr>
            <w:r w:rsidRPr="00B051FD">
              <w:rPr>
                <w:rFonts w:eastAsia="Calibri"/>
              </w:rPr>
              <w:t>июль</w:t>
            </w:r>
          </w:p>
        </w:tc>
      </w:tr>
      <w:tr w:rsidR="00CC456B" w:rsidRPr="00B051FD" w14:paraId="38161F97" w14:textId="77777777" w:rsidTr="0030048D">
        <w:trPr>
          <w:trHeight w:val="210"/>
        </w:trPr>
        <w:tc>
          <w:tcPr>
            <w:tcW w:w="851" w:type="dxa"/>
            <w:tcBorders>
              <w:top w:val="single" w:sz="4" w:space="0" w:color="auto"/>
              <w:left w:val="single" w:sz="4" w:space="0" w:color="auto"/>
              <w:bottom w:val="single" w:sz="4" w:space="0" w:color="auto"/>
              <w:right w:val="single" w:sz="4" w:space="0" w:color="auto"/>
            </w:tcBorders>
          </w:tcPr>
          <w:p w14:paraId="125C92A2" w14:textId="77777777" w:rsidR="00CC456B" w:rsidRPr="00B051FD" w:rsidRDefault="00CC456B" w:rsidP="0030048D">
            <w:pPr>
              <w:numPr>
                <w:ilvl w:val="0"/>
                <w:numId w:val="22"/>
              </w:numPr>
              <w:autoSpaceDE/>
              <w:autoSpaceDN/>
              <w:adjustRightInd/>
              <w:spacing w:line="256" w:lineRule="auto"/>
              <w:contextualSpacing/>
              <w:jc w:val="center"/>
              <w:rPr>
                <w:rFonts w:eastAsia="Courier New" w:cs="Courier New"/>
                <w:color w:val="000000"/>
                <w:lang w:bidi="ru-RU"/>
              </w:rPr>
            </w:pPr>
          </w:p>
        </w:tc>
        <w:tc>
          <w:tcPr>
            <w:tcW w:w="5528" w:type="dxa"/>
            <w:tcBorders>
              <w:top w:val="single" w:sz="4" w:space="0" w:color="auto"/>
              <w:left w:val="single" w:sz="4" w:space="0" w:color="auto"/>
              <w:bottom w:val="single" w:sz="4" w:space="0" w:color="auto"/>
              <w:right w:val="single" w:sz="4" w:space="0" w:color="auto"/>
            </w:tcBorders>
          </w:tcPr>
          <w:p w14:paraId="0471FA37" w14:textId="77777777" w:rsidR="00CC456B" w:rsidRPr="00B051FD" w:rsidRDefault="00CC456B" w:rsidP="0030048D">
            <w:pPr>
              <w:spacing w:line="256" w:lineRule="auto"/>
              <w:rPr>
                <w:rFonts w:eastAsia="Calibri"/>
              </w:rPr>
            </w:pPr>
            <w:r w:rsidRPr="00B051FD">
              <w:rPr>
                <w:rFonts w:eastAsia="Calibri"/>
              </w:rPr>
              <w:t xml:space="preserve"> Проверка правильности действия источников охранного освещения (обычных источников света и инфракрасных излучателей).</w:t>
            </w:r>
          </w:p>
        </w:tc>
        <w:tc>
          <w:tcPr>
            <w:tcW w:w="3118" w:type="dxa"/>
            <w:tcBorders>
              <w:top w:val="single" w:sz="4" w:space="0" w:color="auto"/>
              <w:left w:val="single" w:sz="4" w:space="0" w:color="auto"/>
              <w:bottom w:val="single" w:sz="4" w:space="0" w:color="auto"/>
              <w:right w:val="single" w:sz="4" w:space="0" w:color="auto"/>
            </w:tcBorders>
          </w:tcPr>
          <w:p w14:paraId="2398CDA6" w14:textId="77777777" w:rsidR="00CC456B" w:rsidRPr="00B051FD" w:rsidRDefault="00CC456B" w:rsidP="0030048D">
            <w:pPr>
              <w:spacing w:line="256" w:lineRule="auto"/>
              <w:jc w:val="center"/>
              <w:rPr>
                <w:rFonts w:eastAsia="Calibri"/>
              </w:rPr>
            </w:pPr>
            <w:r w:rsidRPr="00B051FD">
              <w:rPr>
                <w:rFonts w:eastAsia="Calibri"/>
              </w:rPr>
              <w:t>июль</w:t>
            </w:r>
          </w:p>
        </w:tc>
      </w:tr>
      <w:tr w:rsidR="00CC456B" w:rsidRPr="00B051FD" w14:paraId="062C5F9A" w14:textId="77777777" w:rsidTr="0030048D">
        <w:trPr>
          <w:trHeight w:val="210"/>
        </w:trPr>
        <w:tc>
          <w:tcPr>
            <w:tcW w:w="851" w:type="dxa"/>
            <w:tcBorders>
              <w:top w:val="single" w:sz="4" w:space="0" w:color="auto"/>
              <w:left w:val="single" w:sz="4" w:space="0" w:color="auto"/>
              <w:bottom w:val="single" w:sz="4" w:space="0" w:color="auto"/>
              <w:right w:val="single" w:sz="4" w:space="0" w:color="auto"/>
            </w:tcBorders>
          </w:tcPr>
          <w:p w14:paraId="43C6A5DE" w14:textId="77777777" w:rsidR="00CC456B" w:rsidRPr="00B051FD" w:rsidRDefault="00CC456B" w:rsidP="0030048D">
            <w:pPr>
              <w:numPr>
                <w:ilvl w:val="0"/>
                <w:numId w:val="22"/>
              </w:numPr>
              <w:autoSpaceDE/>
              <w:autoSpaceDN/>
              <w:adjustRightInd/>
              <w:spacing w:line="256" w:lineRule="auto"/>
              <w:contextualSpacing/>
              <w:jc w:val="center"/>
              <w:rPr>
                <w:rFonts w:eastAsia="Courier New" w:cs="Courier New"/>
                <w:color w:val="000000"/>
                <w:lang w:bidi="ru-RU"/>
              </w:rPr>
            </w:pPr>
          </w:p>
        </w:tc>
        <w:tc>
          <w:tcPr>
            <w:tcW w:w="5528" w:type="dxa"/>
            <w:tcBorders>
              <w:top w:val="single" w:sz="4" w:space="0" w:color="auto"/>
              <w:left w:val="single" w:sz="4" w:space="0" w:color="auto"/>
              <w:bottom w:val="single" w:sz="4" w:space="0" w:color="auto"/>
              <w:right w:val="single" w:sz="4" w:space="0" w:color="auto"/>
            </w:tcBorders>
          </w:tcPr>
          <w:p w14:paraId="36D61076" w14:textId="77777777" w:rsidR="00CC456B" w:rsidRPr="00B051FD" w:rsidRDefault="00CC456B" w:rsidP="0030048D">
            <w:pPr>
              <w:spacing w:line="256" w:lineRule="auto"/>
              <w:rPr>
                <w:rFonts w:eastAsia="Calibri"/>
              </w:rPr>
            </w:pPr>
            <w:r w:rsidRPr="00B051FD">
              <w:rPr>
                <w:rFonts w:eastAsia="Calibri"/>
              </w:rPr>
              <w:t xml:space="preserve"> Проверка и тестирование цифровых видеозаписывающих устройств (видеонакопителей) – в соответствии с инструкцией изготовителя.</w:t>
            </w:r>
          </w:p>
        </w:tc>
        <w:tc>
          <w:tcPr>
            <w:tcW w:w="3118" w:type="dxa"/>
            <w:tcBorders>
              <w:top w:val="single" w:sz="4" w:space="0" w:color="auto"/>
              <w:left w:val="single" w:sz="4" w:space="0" w:color="auto"/>
              <w:bottom w:val="single" w:sz="4" w:space="0" w:color="auto"/>
              <w:right w:val="single" w:sz="4" w:space="0" w:color="auto"/>
            </w:tcBorders>
          </w:tcPr>
          <w:p w14:paraId="4D425E66" w14:textId="77777777" w:rsidR="00CC456B" w:rsidRPr="00B051FD" w:rsidRDefault="00CC456B" w:rsidP="0030048D">
            <w:pPr>
              <w:spacing w:line="256" w:lineRule="auto"/>
              <w:jc w:val="center"/>
              <w:rPr>
                <w:rFonts w:eastAsia="Calibri"/>
              </w:rPr>
            </w:pPr>
            <w:r w:rsidRPr="00B051FD">
              <w:rPr>
                <w:rFonts w:eastAsia="Calibri"/>
              </w:rPr>
              <w:t>июль</w:t>
            </w:r>
          </w:p>
        </w:tc>
      </w:tr>
      <w:tr w:rsidR="00CC456B" w:rsidRPr="00B051FD" w14:paraId="5B4EDD76" w14:textId="77777777" w:rsidTr="0030048D">
        <w:trPr>
          <w:trHeight w:val="210"/>
        </w:trPr>
        <w:tc>
          <w:tcPr>
            <w:tcW w:w="851" w:type="dxa"/>
            <w:tcBorders>
              <w:top w:val="single" w:sz="4" w:space="0" w:color="auto"/>
              <w:left w:val="single" w:sz="4" w:space="0" w:color="auto"/>
              <w:bottom w:val="single" w:sz="4" w:space="0" w:color="auto"/>
              <w:right w:val="single" w:sz="4" w:space="0" w:color="auto"/>
            </w:tcBorders>
          </w:tcPr>
          <w:p w14:paraId="6F5C43AD" w14:textId="77777777" w:rsidR="00CC456B" w:rsidRPr="00B051FD" w:rsidRDefault="00CC456B" w:rsidP="0030048D">
            <w:pPr>
              <w:numPr>
                <w:ilvl w:val="0"/>
                <w:numId w:val="22"/>
              </w:numPr>
              <w:autoSpaceDE/>
              <w:autoSpaceDN/>
              <w:adjustRightInd/>
              <w:spacing w:line="256" w:lineRule="auto"/>
              <w:contextualSpacing/>
              <w:jc w:val="center"/>
              <w:rPr>
                <w:rFonts w:eastAsia="Courier New" w:cs="Courier New"/>
                <w:color w:val="000000"/>
                <w:lang w:bidi="ru-RU"/>
              </w:rPr>
            </w:pPr>
          </w:p>
        </w:tc>
        <w:tc>
          <w:tcPr>
            <w:tcW w:w="5528" w:type="dxa"/>
            <w:tcBorders>
              <w:top w:val="single" w:sz="4" w:space="0" w:color="auto"/>
              <w:left w:val="single" w:sz="4" w:space="0" w:color="auto"/>
              <w:bottom w:val="single" w:sz="4" w:space="0" w:color="auto"/>
              <w:right w:val="single" w:sz="4" w:space="0" w:color="auto"/>
            </w:tcBorders>
          </w:tcPr>
          <w:p w14:paraId="419D2E8C" w14:textId="77777777" w:rsidR="00CC456B" w:rsidRPr="00B051FD" w:rsidRDefault="00CC456B" w:rsidP="0030048D">
            <w:pPr>
              <w:spacing w:line="256" w:lineRule="auto"/>
              <w:rPr>
                <w:rFonts w:eastAsia="Calibri"/>
              </w:rPr>
            </w:pPr>
            <w:r w:rsidRPr="00B051FD">
              <w:rPr>
                <w:rFonts w:eastAsia="Calibri"/>
              </w:rPr>
              <w:t xml:space="preserve"> Проверка работоспособности коммуникатора видеоданных, матричного коммутатора и видеосервера.</w:t>
            </w:r>
          </w:p>
        </w:tc>
        <w:tc>
          <w:tcPr>
            <w:tcW w:w="3118" w:type="dxa"/>
            <w:tcBorders>
              <w:top w:val="single" w:sz="4" w:space="0" w:color="auto"/>
              <w:left w:val="single" w:sz="4" w:space="0" w:color="auto"/>
              <w:bottom w:val="single" w:sz="4" w:space="0" w:color="auto"/>
              <w:right w:val="single" w:sz="4" w:space="0" w:color="auto"/>
            </w:tcBorders>
          </w:tcPr>
          <w:p w14:paraId="460F7D83" w14:textId="77777777" w:rsidR="00CC456B" w:rsidRPr="00B051FD" w:rsidRDefault="00CC456B" w:rsidP="0030048D">
            <w:pPr>
              <w:spacing w:line="256" w:lineRule="auto"/>
              <w:jc w:val="center"/>
              <w:rPr>
                <w:rFonts w:eastAsia="Calibri"/>
              </w:rPr>
            </w:pPr>
            <w:r w:rsidRPr="00B051FD">
              <w:rPr>
                <w:rFonts w:eastAsia="Calibri"/>
              </w:rPr>
              <w:t>июль</w:t>
            </w:r>
          </w:p>
        </w:tc>
      </w:tr>
      <w:tr w:rsidR="00CC456B" w:rsidRPr="00B051FD" w14:paraId="15F6D130" w14:textId="77777777" w:rsidTr="0030048D">
        <w:trPr>
          <w:trHeight w:val="210"/>
        </w:trPr>
        <w:tc>
          <w:tcPr>
            <w:tcW w:w="851" w:type="dxa"/>
            <w:tcBorders>
              <w:top w:val="single" w:sz="4" w:space="0" w:color="auto"/>
              <w:left w:val="single" w:sz="4" w:space="0" w:color="auto"/>
              <w:bottom w:val="single" w:sz="4" w:space="0" w:color="auto"/>
              <w:right w:val="single" w:sz="4" w:space="0" w:color="auto"/>
            </w:tcBorders>
          </w:tcPr>
          <w:p w14:paraId="7B92CDA8" w14:textId="77777777" w:rsidR="00CC456B" w:rsidRPr="00B051FD" w:rsidRDefault="00CC456B" w:rsidP="0030048D">
            <w:pPr>
              <w:numPr>
                <w:ilvl w:val="0"/>
                <w:numId w:val="22"/>
              </w:numPr>
              <w:autoSpaceDE/>
              <w:autoSpaceDN/>
              <w:adjustRightInd/>
              <w:spacing w:line="256" w:lineRule="auto"/>
              <w:contextualSpacing/>
              <w:jc w:val="center"/>
              <w:rPr>
                <w:rFonts w:eastAsia="Courier New" w:cs="Courier New"/>
                <w:color w:val="000000"/>
                <w:lang w:bidi="ru-RU"/>
              </w:rPr>
            </w:pPr>
          </w:p>
        </w:tc>
        <w:tc>
          <w:tcPr>
            <w:tcW w:w="5528" w:type="dxa"/>
            <w:tcBorders>
              <w:top w:val="single" w:sz="4" w:space="0" w:color="auto"/>
              <w:left w:val="single" w:sz="4" w:space="0" w:color="auto"/>
              <w:bottom w:val="single" w:sz="4" w:space="0" w:color="auto"/>
              <w:right w:val="single" w:sz="4" w:space="0" w:color="auto"/>
            </w:tcBorders>
          </w:tcPr>
          <w:p w14:paraId="49E8A569" w14:textId="77777777" w:rsidR="00CC456B" w:rsidRPr="00B051FD" w:rsidRDefault="00CC456B" w:rsidP="0030048D">
            <w:pPr>
              <w:spacing w:line="256" w:lineRule="auto"/>
              <w:rPr>
                <w:rFonts w:eastAsia="Calibri"/>
              </w:rPr>
            </w:pPr>
            <w:r w:rsidRPr="00B051FD">
              <w:rPr>
                <w:rFonts w:eastAsia="Calibri"/>
              </w:rPr>
              <w:t xml:space="preserve"> Проверка работоспособности устройства записи архивных копий.</w:t>
            </w:r>
          </w:p>
        </w:tc>
        <w:tc>
          <w:tcPr>
            <w:tcW w:w="3118" w:type="dxa"/>
            <w:tcBorders>
              <w:top w:val="single" w:sz="4" w:space="0" w:color="auto"/>
              <w:left w:val="single" w:sz="4" w:space="0" w:color="auto"/>
              <w:bottom w:val="single" w:sz="4" w:space="0" w:color="auto"/>
              <w:right w:val="single" w:sz="4" w:space="0" w:color="auto"/>
            </w:tcBorders>
          </w:tcPr>
          <w:p w14:paraId="7D1E7EE3" w14:textId="77777777" w:rsidR="00CC456B" w:rsidRPr="00B051FD" w:rsidRDefault="00CC456B" w:rsidP="0030048D">
            <w:pPr>
              <w:spacing w:line="256" w:lineRule="auto"/>
              <w:jc w:val="center"/>
              <w:rPr>
                <w:rFonts w:eastAsia="Calibri"/>
              </w:rPr>
            </w:pPr>
            <w:r w:rsidRPr="00B051FD">
              <w:rPr>
                <w:rFonts w:eastAsia="Calibri"/>
              </w:rPr>
              <w:t>июль</w:t>
            </w:r>
          </w:p>
        </w:tc>
      </w:tr>
      <w:tr w:rsidR="00CC456B" w:rsidRPr="00B051FD" w14:paraId="547C62CF" w14:textId="77777777" w:rsidTr="0030048D">
        <w:trPr>
          <w:trHeight w:val="210"/>
        </w:trPr>
        <w:tc>
          <w:tcPr>
            <w:tcW w:w="851" w:type="dxa"/>
            <w:tcBorders>
              <w:top w:val="single" w:sz="4" w:space="0" w:color="auto"/>
              <w:left w:val="single" w:sz="4" w:space="0" w:color="auto"/>
              <w:bottom w:val="single" w:sz="4" w:space="0" w:color="auto"/>
              <w:right w:val="single" w:sz="4" w:space="0" w:color="auto"/>
            </w:tcBorders>
          </w:tcPr>
          <w:p w14:paraId="38C3E8B1" w14:textId="77777777" w:rsidR="00CC456B" w:rsidRPr="00B051FD" w:rsidRDefault="00CC456B" w:rsidP="0030048D">
            <w:pPr>
              <w:numPr>
                <w:ilvl w:val="0"/>
                <w:numId w:val="22"/>
              </w:numPr>
              <w:autoSpaceDE/>
              <w:autoSpaceDN/>
              <w:adjustRightInd/>
              <w:spacing w:line="256" w:lineRule="auto"/>
              <w:contextualSpacing/>
              <w:jc w:val="center"/>
              <w:rPr>
                <w:rFonts w:eastAsia="Courier New" w:cs="Courier New"/>
                <w:color w:val="000000"/>
                <w:lang w:bidi="ru-RU"/>
              </w:rPr>
            </w:pPr>
          </w:p>
        </w:tc>
        <w:tc>
          <w:tcPr>
            <w:tcW w:w="5528" w:type="dxa"/>
            <w:tcBorders>
              <w:top w:val="single" w:sz="4" w:space="0" w:color="auto"/>
              <w:left w:val="single" w:sz="4" w:space="0" w:color="auto"/>
              <w:bottom w:val="single" w:sz="4" w:space="0" w:color="auto"/>
              <w:right w:val="single" w:sz="4" w:space="0" w:color="auto"/>
            </w:tcBorders>
          </w:tcPr>
          <w:p w14:paraId="4EC2A85D" w14:textId="77777777" w:rsidR="00CC456B" w:rsidRPr="00B051FD" w:rsidRDefault="00CC456B" w:rsidP="0030048D">
            <w:pPr>
              <w:spacing w:line="256" w:lineRule="auto"/>
              <w:rPr>
                <w:rFonts w:eastAsia="Calibri"/>
              </w:rPr>
            </w:pPr>
            <w:r w:rsidRPr="00B051FD">
              <w:rPr>
                <w:rFonts w:eastAsia="Calibri"/>
              </w:rPr>
              <w:t xml:space="preserve"> Проверка правильности работы системы при получении тревожных сигналов от внешних источников (тревожных входов), проверка релейных выходов.</w:t>
            </w:r>
          </w:p>
        </w:tc>
        <w:tc>
          <w:tcPr>
            <w:tcW w:w="3118" w:type="dxa"/>
            <w:tcBorders>
              <w:top w:val="single" w:sz="4" w:space="0" w:color="auto"/>
              <w:left w:val="single" w:sz="4" w:space="0" w:color="auto"/>
              <w:bottom w:val="single" w:sz="4" w:space="0" w:color="auto"/>
              <w:right w:val="single" w:sz="4" w:space="0" w:color="auto"/>
            </w:tcBorders>
          </w:tcPr>
          <w:p w14:paraId="1CC1DE5D" w14:textId="77777777" w:rsidR="00CC456B" w:rsidRPr="00B051FD" w:rsidRDefault="00CC456B" w:rsidP="0030048D">
            <w:pPr>
              <w:spacing w:line="256" w:lineRule="auto"/>
              <w:jc w:val="center"/>
              <w:rPr>
                <w:rFonts w:eastAsia="Calibri"/>
              </w:rPr>
            </w:pPr>
            <w:r w:rsidRPr="00B051FD">
              <w:rPr>
                <w:rFonts w:eastAsia="Calibri"/>
              </w:rPr>
              <w:t>июль</w:t>
            </w:r>
          </w:p>
        </w:tc>
      </w:tr>
      <w:tr w:rsidR="00CC456B" w:rsidRPr="00B051FD" w14:paraId="0164F43B" w14:textId="77777777" w:rsidTr="0030048D">
        <w:trPr>
          <w:trHeight w:val="210"/>
        </w:trPr>
        <w:tc>
          <w:tcPr>
            <w:tcW w:w="851" w:type="dxa"/>
            <w:tcBorders>
              <w:top w:val="single" w:sz="4" w:space="0" w:color="auto"/>
              <w:left w:val="single" w:sz="4" w:space="0" w:color="auto"/>
              <w:bottom w:val="single" w:sz="4" w:space="0" w:color="auto"/>
              <w:right w:val="single" w:sz="4" w:space="0" w:color="auto"/>
            </w:tcBorders>
          </w:tcPr>
          <w:p w14:paraId="42E794E9" w14:textId="77777777" w:rsidR="00CC456B" w:rsidRPr="00B051FD" w:rsidRDefault="00CC456B" w:rsidP="0030048D">
            <w:pPr>
              <w:numPr>
                <w:ilvl w:val="0"/>
                <w:numId w:val="22"/>
              </w:numPr>
              <w:autoSpaceDE/>
              <w:autoSpaceDN/>
              <w:adjustRightInd/>
              <w:spacing w:line="256" w:lineRule="auto"/>
              <w:contextualSpacing/>
              <w:jc w:val="center"/>
              <w:rPr>
                <w:rFonts w:eastAsia="Courier New" w:cs="Courier New"/>
                <w:color w:val="000000"/>
                <w:lang w:bidi="ru-RU"/>
              </w:rPr>
            </w:pPr>
          </w:p>
        </w:tc>
        <w:tc>
          <w:tcPr>
            <w:tcW w:w="5528" w:type="dxa"/>
            <w:tcBorders>
              <w:top w:val="single" w:sz="4" w:space="0" w:color="auto"/>
              <w:left w:val="single" w:sz="4" w:space="0" w:color="auto"/>
              <w:bottom w:val="single" w:sz="4" w:space="0" w:color="auto"/>
              <w:right w:val="single" w:sz="4" w:space="0" w:color="auto"/>
            </w:tcBorders>
          </w:tcPr>
          <w:p w14:paraId="49489632" w14:textId="77777777" w:rsidR="00CC456B" w:rsidRPr="00B051FD" w:rsidRDefault="00CC456B" w:rsidP="0030048D">
            <w:pPr>
              <w:spacing w:line="256" w:lineRule="auto"/>
              <w:rPr>
                <w:rFonts w:eastAsia="Calibri"/>
              </w:rPr>
            </w:pPr>
            <w:r w:rsidRPr="00B051FD">
              <w:rPr>
                <w:rFonts w:eastAsia="Calibri"/>
              </w:rPr>
              <w:t xml:space="preserve"> Очистка загрязнений на поверхностях мониторов, дисплеев, рабочих поверхностях панелей управления.</w:t>
            </w:r>
          </w:p>
        </w:tc>
        <w:tc>
          <w:tcPr>
            <w:tcW w:w="3118" w:type="dxa"/>
            <w:tcBorders>
              <w:top w:val="single" w:sz="4" w:space="0" w:color="auto"/>
              <w:left w:val="single" w:sz="4" w:space="0" w:color="auto"/>
              <w:bottom w:val="single" w:sz="4" w:space="0" w:color="auto"/>
              <w:right w:val="single" w:sz="4" w:space="0" w:color="auto"/>
            </w:tcBorders>
          </w:tcPr>
          <w:p w14:paraId="00B6D70E" w14:textId="77777777" w:rsidR="00CC456B" w:rsidRPr="00B051FD" w:rsidRDefault="00CC456B" w:rsidP="0030048D">
            <w:pPr>
              <w:spacing w:line="256" w:lineRule="auto"/>
              <w:jc w:val="center"/>
              <w:rPr>
                <w:rFonts w:eastAsia="Calibri"/>
              </w:rPr>
            </w:pPr>
            <w:r w:rsidRPr="00B051FD">
              <w:rPr>
                <w:rFonts w:eastAsia="Calibri"/>
              </w:rPr>
              <w:t>июль</w:t>
            </w:r>
          </w:p>
        </w:tc>
      </w:tr>
      <w:tr w:rsidR="00CC456B" w:rsidRPr="00B051FD" w14:paraId="12D47E82" w14:textId="77777777" w:rsidTr="0030048D">
        <w:trPr>
          <w:trHeight w:val="210"/>
        </w:trPr>
        <w:tc>
          <w:tcPr>
            <w:tcW w:w="851" w:type="dxa"/>
            <w:tcBorders>
              <w:top w:val="single" w:sz="4" w:space="0" w:color="auto"/>
              <w:left w:val="single" w:sz="4" w:space="0" w:color="auto"/>
              <w:bottom w:val="single" w:sz="4" w:space="0" w:color="auto"/>
              <w:right w:val="single" w:sz="4" w:space="0" w:color="auto"/>
            </w:tcBorders>
          </w:tcPr>
          <w:p w14:paraId="18FA1B22" w14:textId="77777777" w:rsidR="00CC456B" w:rsidRPr="00B051FD" w:rsidRDefault="00CC456B" w:rsidP="0030048D">
            <w:pPr>
              <w:numPr>
                <w:ilvl w:val="0"/>
                <w:numId w:val="22"/>
              </w:numPr>
              <w:autoSpaceDE/>
              <w:autoSpaceDN/>
              <w:adjustRightInd/>
              <w:spacing w:line="256" w:lineRule="auto"/>
              <w:contextualSpacing/>
              <w:jc w:val="center"/>
              <w:rPr>
                <w:rFonts w:eastAsia="Courier New" w:cs="Courier New"/>
                <w:color w:val="000000"/>
                <w:lang w:bidi="ru-RU"/>
              </w:rPr>
            </w:pPr>
          </w:p>
        </w:tc>
        <w:tc>
          <w:tcPr>
            <w:tcW w:w="5528" w:type="dxa"/>
            <w:tcBorders>
              <w:top w:val="single" w:sz="4" w:space="0" w:color="auto"/>
              <w:left w:val="single" w:sz="4" w:space="0" w:color="auto"/>
              <w:bottom w:val="single" w:sz="4" w:space="0" w:color="auto"/>
              <w:right w:val="single" w:sz="4" w:space="0" w:color="auto"/>
            </w:tcBorders>
          </w:tcPr>
          <w:p w14:paraId="4DEF9FF5" w14:textId="77777777" w:rsidR="00CC456B" w:rsidRPr="00B051FD" w:rsidRDefault="00CC456B" w:rsidP="0030048D">
            <w:pPr>
              <w:spacing w:line="256" w:lineRule="auto"/>
              <w:rPr>
                <w:rFonts w:eastAsia="Calibri"/>
              </w:rPr>
            </w:pPr>
            <w:r w:rsidRPr="00B051FD">
              <w:rPr>
                <w:rFonts w:eastAsia="Calibri"/>
              </w:rPr>
              <w:t xml:space="preserve"> Удаление с жесткого диска компьютера программ, не имеющих отношения к работе системы, в случае необходимости – переустановка программного обеспечения системы при сохранении архивных данных, относящихся к документации и работе системы.</w:t>
            </w:r>
          </w:p>
        </w:tc>
        <w:tc>
          <w:tcPr>
            <w:tcW w:w="3118" w:type="dxa"/>
            <w:tcBorders>
              <w:top w:val="single" w:sz="4" w:space="0" w:color="auto"/>
              <w:left w:val="single" w:sz="4" w:space="0" w:color="auto"/>
              <w:bottom w:val="single" w:sz="4" w:space="0" w:color="auto"/>
              <w:right w:val="single" w:sz="4" w:space="0" w:color="auto"/>
            </w:tcBorders>
          </w:tcPr>
          <w:p w14:paraId="7CD858D3" w14:textId="77777777" w:rsidR="00CC456B" w:rsidRPr="00B051FD" w:rsidRDefault="00CC456B" w:rsidP="0030048D">
            <w:pPr>
              <w:spacing w:line="256" w:lineRule="auto"/>
              <w:jc w:val="center"/>
              <w:rPr>
                <w:rFonts w:eastAsia="Calibri"/>
              </w:rPr>
            </w:pPr>
            <w:r w:rsidRPr="00B051FD">
              <w:rPr>
                <w:rFonts w:eastAsia="Calibri"/>
              </w:rPr>
              <w:t>июль</w:t>
            </w:r>
          </w:p>
        </w:tc>
      </w:tr>
      <w:tr w:rsidR="00CC456B" w:rsidRPr="00B051FD" w14:paraId="75E289B6" w14:textId="77777777" w:rsidTr="0030048D">
        <w:trPr>
          <w:trHeight w:val="210"/>
        </w:trPr>
        <w:tc>
          <w:tcPr>
            <w:tcW w:w="851" w:type="dxa"/>
            <w:tcBorders>
              <w:top w:val="single" w:sz="4" w:space="0" w:color="auto"/>
              <w:left w:val="single" w:sz="4" w:space="0" w:color="auto"/>
              <w:bottom w:val="single" w:sz="4" w:space="0" w:color="auto"/>
              <w:right w:val="single" w:sz="4" w:space="0" w:color="auto"/>
            </w:tcBorders>
          </w:tcPr>
          <w:p w14:paraId="7D05EB68" w14:textId="77777777" w:rsidR="00CC456B" w:rsidRPr="00B051FD" w:rsidRDefault="00CC456B" w:rsidP="0030048D">
            <w:pPr>
              <w:numPr>
                <w:ilvl w:val="0"/>
                <w:numId w:val="22"/>
              </w:numPr>
              <w:autoSpaceDE/>
              <w:autoSpaceDN/>
              <w:adjustRightInd/>
              <w:spacing w:line="256" w:lineRule="auto"/>
              <w:contextualSpacing/>
              <w:jc w:val="center"/>
              <w:rPr>
                <w:rFonts w:eastAsia="Courier New" w:cs="Courier New"/>
                <w:color w:val="000000"/>
                <w:lang w:bidi="ru-RU"/>
              </w:rPr>
            </w:pPr>
          </w:p>
        </w:tc>
        <w:tc>
          <w:tcPr>
            <w:tcW w:w="5528" w:type="dxa"/>
            <w:tcBorders>
              <w:top w:val="single" w:sz="4" w:space="0" w:color="auto"/>
              <w:left w:val="single" w:sz="4" w:space="0" w:color="auto"/>
              <w:bottom w:val="single" w:sz="4" w:space="0" w:color="auto"/>
              <w:right w:val="single" w:sz="4" w:space="0" w:color="auto"/>
            </w:tcBorders>
          </w:tcPr>
          <w:p w14:paraId="6724FF19" w14:textId="77777777" w:rsidR="00CC456B" w:rsidRPr="00B051FD" w:rsidRDefault="00CC456B" w:rsidP="0030048D">
            <w:pPr>
              <w:spacing w:line="256" w:lineRule="auto"/>
              <w:rPr>
                <w:rFonts w:eastAsia="Calibri"/>
              </w:rPr>
            </w:pPr>
            <w:r w:rsidRPr="00B051FD">
              <w:rPr>
                <w:rFonts w:eastAsia="Calibri"/>
              </w:rPr>
              <w:t xml:space="preserve"> Подготовка и оформление текущей документации по ТО системы.</w:t>
            </w:r>
          </w:p>
        </w:tc>
        <w:tc>
          <w:tcPr>
            <w:tcW w:w="3118" w:type="dxa"/>
            <w:tcBorders>
              <w:top w:val="single" w:sz="4" w:space="0" w:color="auto"/>
              <w:left w:val="single" w:sz="4" w:space="0" w:color="auto"/>
              <w:bottom w:val="single" w:sz="4" w:space="0" w:color="auto"/>
              <w:right w:val="single" w:sz="4" w:space="0" w:color="auto"/>
            </w:tcBorders>
          </w:tcPr>
          <w:p w14:paraId="115B47EA" w14:textId="77777777" w:rsidR="00CC456B" w:rsidRPr="00B051FD" w:rsidRDefault="00CC456B" w:rsidP="0030048D">
            <w:pPr>
              <w:spacing w:line="256" w:lineRule="auto"/>
              <w:jc w:val="center"/>
              <w:rPr>
                <w:rFonts w:eastAsia="Calibri"/>
              </w:rPr>
            </w:pPr>
            <w:r w:rsidRPr="00B051FD">
              <w:rPr>
                <w:rFonts w:eastAsia="Calibri"/>
              </w:rPr>
              <w:t>ежемесячно</w:t>
            </w:r>
          </w:p>
        </w:tc>
      </w:tr>
    </w:tbl>
    <w:p w14:paraId="0ECA03AE" w14:textId="77777777" w:rsidR="00CC456B" w:rsidRPr="00B051FD" w:rsidRDefault="00CC456B" w:rsidP="00CC456B">
      <w:pPr>
        <w:keepNext/>
        <w:keepLines/>
        <w:tabs>
          <w:tab w:val="left" w:pos="993"/>
        </w:tabs>
        <w:ind w:firstLine="567"/>
        <w:contextualSpacing/>
        <w:jc w:val="right"/>
        <w:rPr>
          <w:rFonts w:eastAsia="Calibri"/>
          <w:b/>
        </w:rPr>
      </w:pPr>
    </w:p>
    <w:p w14:paraId="76FBE7B9" w14:textId="77777777" w:rsidR="00CC456B" w:rsidRPr="00B051FD" w:rsidRDefault="00CC456B" w:rsidP="00CC456B">
      <w:pPr>
        <w:keepNext/>
        <w:keepLines/>
        <w:tabs>
          <w:tab w:val="left" w:pos="993"/>
        </w:tabs>
        <w:ind w:firstLine="567"/>
        <w:contextualSpacing/>
        <w:jc w:val="right"/>
        <w:rPr>
          <w:rFonts w:eastAsia="Calibri"/>
          <w:b/>
        </w:rPr>
      </w:pPr>
    </w:p>
    <w:p w14:paraId="38F5A948" w14:textId="77777777" w:rsidR="00CC456B" w:rsidRPr="00B051FD" w:rsidRDefault="00CC456B" w:rsidP="0030048D">
      <w:pPr>
        <w:keepNext/>
        <w:keepLines/>
        <w:numPr>
          <w:ilvl w:val="1"/>
          <w:numId w:val="2"/>
        </w:numPr>
        <w:tabs>
          <w:tab w:val="left" w:pos="993"/>
        </w:tabs>
        <w:ind w:left="502"/>
        <w:contextualSpacing/>
        <w:rPr>
          <w:rFonts w:eastAsia="Courier New" w:cs="Courier New"/>
          <w:b/>
          <w:color w:val="000000"/>
          <w:lang w:bidi="ru-RU"/>
        </w:rPr>
      </w:pPr>
      <w:r w:rsidRPr="00B051FD">
        <w:rPr>
          <w:rFonts w:eastAsia="Courier New" w:cs="Courier New"/>
          <w:b/>
          <w:color w:val="000000"/>
          <w:lang w:bidi="ru-RU"/>
        </w:rPr>
        <w:t>В рамках регламента ТО-2</w:t>
      </w:r>
    </w:p>
    <w:p w14:paraId="436BF969" w14:textId="77777777" w:rsidR="00CC456B" w:rsidRPr="00B051FD" w:rsidRDefault="00CC456B" w:rsidP="00CC456B">
      <w:pPr>
        <w:keepNext/>
        <w:keepLines/>
        <w:tabs>
          <w:tab w:val="left" w:pos="993"/>
        </w:tabs>
        <w:ind w:firstLine="567"/>
        <w:contextualSpacing/>
        <w:jc w:val="right"/>
        <w:rPr>
          <w:rFonts w:eastAsia="Calibri"/>
          <w:b/>
        </w:rPr>
      </w:pPr>
    </w:p>
    <w:tbl>
      <w:tblPr>
        <w:tblW w:w="94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5528"/>
        <w:gridCol w:w="3118"/>
      </w:tblGrid>
      <w:tr w:rsidR="00CC456B" w:rsidRPr="00B051FD" w14:paraId="47D74321" w14:textId="77777777" w:rsidTr="0030048D">
        <w:tc>
          <w:tcPr>
            <w:tcW w:w="851" w:type="dxa"/>
            <w:tcBorders>
              <w:top w:val="single" w:sz="4" w:space="0" w:color="auto"/>
              <w:left w:val="single" w:sz="4" w:space="0" w:color="auto"/>
              <w:bottom w:val="single" w:sz="4" w:space="0" w:color="auto"/>
              <w:right w:val="single" w:sz="4" w:space="0" w:color="auto"/>
            </w:tcBorders>
            <w:hideMark/>
          </w:tcPr>
          <w:p w14:paraId="204C0B36" w14:textId="77777777" w:rsidR="00CC456B" w:rsidRPr="00B051FD" w:rsidRDefault="00CC456B" w:rsidP="0030048D">
            <w:pPr>
              <w:spacing w:line="256" w:lineRule="auto"/>
              <w:jc w:val="center"/>
              <w:rPr>
                <w:rFonts w:eastAsia="Calibri"/>
                <w:b/>
                <w:bCs/>
              </w:rPr>
            </w:pPr>
            <w:r w:rsidRPr="00B051FD">
              <w:rPr>
                <w:rFonts w:eastAsia="Calibri"/>
                <w:b/>
                <w:bCs/>
              </w:rPr>
              <w:t>№ п/п</w:t>
            </w:r>
          </w:p>
        </w:tc>
        <w:tc>
          <w:tcPr>
            <w:tcW w:w="5528" w:type="dxa"/>
            <w:tcBorders>
              <w:top w:val="single" w:sz="4" w:space="0" w:color="auto"/>
              <w:left w:val="single" w:sz="4" w:space="0" w:color="auto"/>
              <w:bottom w:val="single" w:sz="4" w:space="0" w:color="auto"/>
              <w:right w:val="single" w:sz="4" w:space="0" w:color="auto"/>
            </w:tcBorders>
            <w:hideMark/>
          </w:tcPr>
          <w:p w14:paraId="2056D6D5" w14:textId="77777777" w:rsidR="00CC456B" w:rsidRPr="00B051FD" w:rsidRDefault="00CC456B" w:rsidP="0030048D">
            <w:pPr>
              <w:tabs>
                <w:tab w:val="left" w:pos="369"/>
                <w:tab w:val="center" w:pos="3716"/>
              </w:tabs>
              <w:spacing w:line="256" w:lineRule="auto"/>
              <w:jc w:val="center"/>
              <w:rPr>
                <w:rFonts w:eastAsia="Calibri"/>
                <w:b/>
                <w:bCs/>
              </w:rPr>
            </w:pPr>
            <w:r w:rsidRPr="00B051FD">
              <w:rPr>
                <w:rFonts w:eastAsia="Calibri"/>
                <w:b/>
                <w:bCs/>
              </w:rPr>
              <w:t>Наименование услуг (работ)</w:t>
            </w:r>
          </w:p>
        </w:tc>
        <w:tc>
          <w:tcPr>
            <w:tcW w:w="3118" w:type="dxa"/>
            <w:tcBorders>
              <w:top w:val="single" w:sz="4" w:space="0" w:color="auto"/>
              <w:left w:val="single" w:sz="4" w:space="0" w:color="auto"/>
              <w:bottom w:val="single" w:sz="4" w:space="0" w:color="auto"/>
              <w:right w:val="single" w:sz="4" w:space="0" w:color="auto"/>
            </w:tcBorders>
            <w:hideMark/>
          </w:tcPr>
          <w:p w14:paraId="3E7C7668" w14:textId="77777777" w:rsidR="00CC456B" w:rsidRPr="00B051FD" w:rsidRDefault="00CC456B" w:rsidP="0030048D">
            <w:pPr>
              <w:spacing w:line="256" w:lineRule="auto"/>
              <w:jc w:val="center"/>
              <w:rPr>
                <w:rFonts w:eastAsia="Calibri"/>
                <w:b/>
                <w:bCs/>
              </w:rPr>
            </w:pPr>
            <w:r w:rsidRPr="00B051FD">
              <w:rPr>
                <w:rFonts w:eastAsia="Calibri"/>
                <w:b/>
                <w:bCs/>
              </w:rPr>
              <w:t>Периодичность обслуживания</w:t>
            </w:r>
          </w:p>
        </w:tc>
      </w:tr>
      <w:tr w:rsidR="00CC456B" w:rsidRPr="00B051FD" w14:paraId="32BFDED9" w14:textId="77777777" w:rsidTr="0030048D">
        <w:tc>
          <w:tcPr>
            <w:tcW w:w="851" w:type="dxa"/>
            <w:tcBorders>
              <w:top w:val="single" w:sz="4" w:space="0" w:color="auto"/>
              <w:left w:val="single" w:sz="4" w:space="0" w:color="auto"/>
              <w:bottom w:val="single" w:sz="4" w:space="0" w:color="auto"/>
              <w:right w:val="single" w:sz="4" w:space="0" w:color="auto"/>
            </w:tcBorders>
          </w:tcPr>
          <w:p w14:paraId="2837308A" w14:textId="77777777" w:rsidR="00CC456B" w:rsidRPr="00B051FD" w:rsidRDefault="00CC456B" w:rsidP="0030048D">
            <w:pPr>
              <w:spacing w:line="256" w:lineRule="auto"/>
              <w:jc w:val="center"/>
              <w:rPr>
                <w:rFonts w:eastAsia="Calibri"/>
                <w:b/>
                <w:bCs/>
                <w:i/>
                <w:iCs/>
              </w:rPr>
            </w:pPr>
            <w:r w:rsidRPr="00B051FD">
              <w:rPr>
                <w:rFonts w:eastAsia="Calibri"/>
                <w:b/>
                <w:bCs/>
                <w:i/>
                <w:iCs/>
              </w:rPr>
              <w:t>1</w:t>
            </w:r>
          </w:p>
        </w:tc>
        <w:tc>
          <w:tcPr>
            <w:tcW w:w="5528" w:type="dxa"/>
            <w:tcBorders>
              <w:top w:val="single" w:sz="4" w:space="0" w:color="auto"/>
              <w:left w:val="single" w:sz="4" w:space="0" w:color="auto"/>
              <w:bottom w:val="single" w:sz="4" w:space="0" w:color="auto"/>
              <w:right w:val="single" w:sz="4" w:space="0" w:color="auto"/>
            </w:tcBorders>
          </w:tcPr>
          <w:p w14:paraId="684DF905" w14:textId="77777777" w:rsidR="00CC456B" w:rsidRPr="00B051FD" w:rsidRDefault="00CC456B" w:rsidP="0030048D">
            <w:pPr>
              <w:spacing w:line="256" w:lineRule="auto"/>
              <w:jc w:val="center"/>
              <w:rPr>
                <w:rFonts w:eastAsia="Calibri"/>
                <w:b/>
                <w:bCs/>
                <w:i/>
                <w:iCs/>
              </w:rPr>
            </w:pPr>
            <w:r w:rsidRPr="00B051FD">
              <w:rPr>
                <w:rFonts w:eastAsia="Calibri"/>
                <w:b/>
                <w:bCs/>
                <w:i/>
                <w:iCs/>
              </w:rPr>
              <w:t>2</w:t>
            </w:r>
          </w:p>
        </w:tc>
        <w:tc>
          <w:tcPr>
            <w:tcW w:w="3118" w:type="dxa"/>
            <w:tcBorders>
              <w:top w:val="single" w:sz="4" w:space="0" w:color="auto"/>
              <w:left w:val="single" w:sz="4" w:space="0" w:color="auto"/>
              <w:bottom w:val="single" w:sz="4" w:space="0" w:color="auto"/>
              <w:right w:val="single" w:sz="4" w:space="0" w:color="auto"/>
            </w:tcBorders>
          </w:tcPr>
          <w:p w14:paraId="12571B52" w14:textId="77777777" w:rsidR="00CC456B" w:rsidRPr="00B051FD" w:rsidRDefault="00CC456B" w:rsidP="0030048D">
            <w:pPr>
              <w:spacing w:line="256" w:lineRule="auto"/>
              <w:jc w:val="center"/>
              <w:rPr>
                <w:rFonts w:eastAsia="Calibri"/>
                <w:b/>
                <w:bCs/>
                <w:i/>
                <w:iCs/>
              </w:rPr>
            </w:pPr>
            <w:r w:rsidRPr="00B051FD">
              <w:rPr>
                <w:rFonts w:eastAsia="Calibri"/>
                <w:b/>
                <w:bCs/>
                <w:i/>
                <w:iCs/>
              </w:rPr>
              <w:t>3</w:t>
            </w:r>
          </w:p>
        </w:tc>
      </w:tr>
      <w:tr w:rsidR="00CC456B" w:rsidRPr="00B051FD" w14:paraId="306A11BA" w14:textId="77777777" w:rsidTr="0030048D">
        <w:tc>
          <w:tcPr>
            <w:tcW w:w="851" w:type="dxa"/>
            <w:tcBorders>
              <w:top w:val="single" w:sz="4" w:space="0" w:color="auto"/>
              <w:left w:val="single" w:sz="4" w:space="0" w:color="auto"/>
              <w:bottom w:val="single" w:sz="4" w:space="0" w:color="auto"/>
              <w:right w:val="single" w:sz="4" w:space="0" w:color="auto"/>
            </w:tcBorders>
            <w:hideMark/>
          </w:tcPr>
          <w:p w14:paraId="05D4FE4E" w14:textId="77777777" w:rsidR="00CC456B" w:rsidRPr="00B051FD" w:rsidRDefault="00CC456B" w:rsidP="0030048D">
            <w:pPr>
              <w:spacing w:line="256" w:lineRule="auto"/>
              <w:jc w:val="center"/>
              <w:rPr>
                <w:rFonts w:eastAsia="Calibri"/>
              </w:rPr>
            </w:pPr>
            <w:r w:rsidRPr="00B051FD">
              <w:rPr>
                <w:rFonts w:eastAsia="Calibri"/>
              </w:rPr>
              <w:t>1</w:t>
            </w:r>
          </w:p>
        </w:tc>
        <w:tc>
          <w:tcPr>
            <w:tcW w:w="5528" w:type="dxa"/>
            <w:tcBorders>
              <w:top w:val="single" w:sz="4" w:space="0" w:color="auto"/>
              <w:left w:val="single" w:sz="4" w:space="0" w:color="auto"/>
              <w:bottom w:val="single" w:sz="4" w:space="0" w:color="auto"/>
              <w:right w:val="single" w:sz="4" w:space="0" w:color="auto"/>
            </w:tcBorders>
            <w:hideMark/>
          </w:tcPr>
          <w:p w14:paraId="572CB726" w14:textId="77777777" w:rsidR="00CC456B" w:rsidRPr="00B051FD" w:rsidRDefault="00CC456B" w:rsidP="0030048D">
            <w:pPr>
              <w:spacing w:line="256" w:lineRule="auto"/>
              <w:rPr>
                <w:rFonts w:eastAsia="Calibri"/>
              </w:rPr>
            </w:pPr>
            <w:r w:rsidRPr="00B051FD">
              <w:rPr>
                <w:rFonts w:eastAsia="Calibri"/>
              </w:rPr>
              <w:t>Проведение профилактических работ оконечного и станционного оборудования</w:t>
            </w:r>
          </w:p>
        </w:tc>
        <w:tc>
          <w:tcPr>
            <w:tcW w:w="3118" w:type="dxa"/>
            <w:tcBorders>
              <w:top w:val="single" w:sz="4" w:space="0" w:color="auto"/>
              <w:left w:val="single" w:sz="4" w:space="0" w:color="auto"/>
              <w:bottom w:val="single" w:sz="4" w:space="0" w:color="auto"/>
              <w:right w:val="single" w:sz="4" w:space="0" w:color="auto"/>
            </w:tcBorders>
            <w:hideMark/>
          </w:tcPr>
          <w:p w14:paraId="697B0B36" w14:textId="77777777" w:rsidR="00CC456B" w:rsidRPr="00B051FD" w:rsidRDefault="00CC456B" w:rsidP="0030048D">
            <w:pPr>
              <w:spacing w:after="160" w:line="256" w:lineRule="auto"/>
              <w:ind w:left="360"/>
              <w:jc w:val="center"/>
              <w:rPr>
                <w:rFonts w:eastAsia="Calibri"/>
              </w:rPr>
            </w:pPr>
            <w:r w:rsidRPr="00B051FD">
              <w:rPr>
                <w:rFonts w:eastAsia="Calibri"/>
              </w:rPr>
              <w:t>июль</w:t>
            </w:r>
          </w:p>
        </w:tc>
      </w:tr>
    </w:tbl>
    <w:p w14:paraId="7036D0C1" w14:textId="77777777" w:rsidR="00CC456B" w:rsidRPr="00B051FD" w:rsidRDefault="00CC456B" w:rsidP="00CC456B">
      <w:pPr>
        <w:keepNext/>
        <w:keepLines/>
        <w:tabs>
          <w:tab w:val="left" w:pos="993"/>
        </w:tabs>
        <w:ind w:firstLine="567"/>
        <w:contextualSpacing/>
        <w:jc w:val="right"/>
        <w:rPr>
          <w:rFonts w:eastAsia="Calibri"/>
          <w:b/>
        </w:rPr>
      </w:pPr>
    </w:p>
    <w:p w14:paraId="01F36132" w14:textId="77777777" w:rsidR="00CC456B" w:rsidRPr="00B051FD" w:rsidRDefault="00CC456B" w:rsidP="00CC456B">
      <w:pPr>
        <w:keepNext/>
        <w:keepLines/>
        <w:tabs>
          <w:tab w:val="left" w:pos="993"/>
        </w:tabs>
        <w:ind w:firstLine="567"/>
        <w:contextualSpacing/>
        <w:jc w:val="right"/>
        <w:rPr>
          <w:rFonts w:eastAsia="Calibri"/>
          <w:b/>
        </w:rPr>
      </w:pPr>
    </w:p>
    <w:p w14:paraId="70E46FFC" w14:textId="77777777" w:rsidR="00CC456B" w:rsidRPr="00B051FD" w:rsidRDefault="00CC456B" w:rsidP="0030048D">
      <w:pPr>
        <w:keepNext/>
        <w:widowControl/>
        <w:numPr>
          <w:ilvl w:val="0"/>
          <w:numId w:val="2"/>
        </w:numPr>
        <w:tabs>
          <w:tab w:val="left" w:pos="993"/>
        </w:tabs>
        <w:autoSpaceDE/>
        <w:autoSpaceDN/>
        <w:adjustRightInd/>
        <w:spacing w:line="276" w:lineRule="auto"/>
        <w:contextualSpacing/>
        <w:jc w:val="both"/>
        <w:rPr>
          <w:rFonts w:eastAsia="Courier New"/>
          <w:b/>
          <w:bCs/>
          <w:color w:val="000000"/>
          <w:u w:val="single"/>
          <w:lang w:eastAsia="zh-CN" w:bidi="ru-RU"/>
        </w:rPr>
      </w:pPr>
      <w:r w:rsidRPr="00B051FD">
        <w:rPr>
          <w:b/>
          <w:bCs/>
          <w:lang w:eastAsia="zh-CN"/>
        </w:rPr>
        <w:t>Техническое обслуживание системы оповещения и управления эвакуацией (СОУЭ):</w:t>
      </w:r>
    </w:p>
    <w:p w14:paraId="06A918EE" w14:textId="77777777" w:rsidR="00CC456B" w:rsidRPr="00B051FD" w:rsidRDefault="00CC456B" w:rsidP="00CC456B">
      <w:pPr>
        <w:keepNext/>
        <w:keepLines/>
        <w:tabs>
          <w:tab w:val="left" w:pos="993"/>
        </w:tabs>
        <w:ind w:firstLine="567"/>
        <w:contextualSpacing/>
        <w:jc w:val="right"/>
        <w:rPr>
          <w:rFonts w:eastAsia="Calibri"/>
          <w:b/>
        </w:rPr>
      </w:pPr>
    </w:p>
    <w:p w14:paraId="202E08C0" w14:textId="77777777" w:rsidR="00CC456B" w:rsidRPr="00B051FD" w:rsidRDefault="00CC456B" w:rsidP="00CC456B">
      <w:pPr>
        <w:keepNext/>
        <w:keepLines/>
        <w:tabs>
          <w:tab w:val="left" w:pos="993"/>
        </w:tabs>
        <w:ind w:firstLine="567"/>
        <w:contextualSpacing/>
        <w:jc w:val="right"/>
        <w:rPr>
          <w:rFonts w:eastAsia="Calibri"/>
          <w:b/>
        </w:rPr>
      </w:pPr>
    </w:p>
    <w:p w14:paraId="2112809F" w14:textId="77777777" w:rsidR="00CC456B" w:rsidRPr="00B051FD" w:rsidRDefault="00CC456B" w:rsidP="0030048D">
      <w:pPr>
        <w:numPr>
          <w:ilvl w:val="1"/>
          <w:numId w:val="2"/>
        </w:numPr>
        <w:ind w:left="502"/>
        <w:jc w:val="both"/>
        <w:rPr>
          <w:b/>
          <w:bCs/>
        </w:rPr>
      </w:pPr>
      <w:r w:rsidRPr="00B051FD">
        <w:rPr>
          <w:b/>
          <w:bCs/>
        </w:rPr>
        <w:t>В рамках регламента ТО-1:</w:t>
      </w:r>
    </w:p>
    <w:p w14:paraId="5DDD298E" w14:textId="77777777" w:rsidR="00CC456B" w:rsidRPr="00B051FD" w:rsidRDefault="00CC456B" w:rsidP="00CC456B">
      <w:pPr>
        <w:ind w:left="927"/>
        <w:jc w:val="both"/>
        <w:rPr>
          <w:b/>
          <w:bCs/>
        </w:rPr>
      </w:pPr>
    </w:p>
    <w:tbl>
      <w:tblPr>
        <w:tblW w:w="94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5386"/>
        <w:gridCol w:w="3113"/>
      </w:tblGrid>
      <w:tr w:rsidR="00CC456B" w:rsidRPr="00B051FD" w14:paraId="49921180" w14:textId="77777777" w:rsidTr="0030048D">
        <w:trPr>
          <w:tblHeader/>
        </w:trPr>
        <w:tc>
          <w:tcPr>
            <w:tcW w:w="993" w:type="dxa"/>
            <w:tcBorders>
              <w:top w:val="single" w:sz="4" w:space="0" w:color="auto"/>
              <w:left w:val="single" w:sz="4" w:space="0" w:color="auto"/>
              <w:bottom w:val="single" w:sz="4" w:space="0" w:color="auto"/>
              <w:right w:val="single" w:sz="4" w:space="0" w:color="auto"/>
            </w:tcBorders>
            <w:vAlign w:val="center"/>
          </w:tcPr>
          <w:p w14:paraId="0890059B" w14:textId="77777777" w:rsidR="00CC456B" w:rsidRPr="00B051FD" w:rsidRDefault="00CC456B" w:rsidP="0030048D">
            <w:pPr>
              <w:spacing w:line="256" w:lineRule="auto"/>
              <w:jc w:val="center"/>
              <w:rPr>
                <w:rFonts w:eastAsia="Calibri"/>
              </w:rPr>
            </w:pPr>
            <w:r w:rsidRPr="00B051FD">
              <w:rPr>
                <w:rFonts w:eastAsia="Calibri"/>
                <w:b/>
                <w:bCs/>
              </w:rPr>
              <w:t>№ п/п</w:t>
            </w:r>
          </w:p>
        </w:tc>
        <w:tc>
          <w:tcPr>
            <w:tcW w:w="5386" w:type="dxa"/>
            <w:tcBorders>
              <w:top w:val="single" w:sz="4" w:space="0" w:color="auto"/>
              <w:left w:val="single" w:sz="4" w:space="0" w:color="auto"/>
              <w:bottom w:val="single" w:sz="4" w:space="0" w:color="auto"/>
              <w:right w:val="single" w:sz="4" w:space="0" w:color="auto"/>
            </w:tcBorders>
            <w:vAlign w:val="center"/>
            <w:hideMark/>
          </w:tcPr>
          <w:p w14:paraId="1833B6B2" w14:textId="77777777" w:rsidR="00CC456B" w:rsidRPr="00B051FD" w:rsidRDefault="00CC456B" w:rsidP="0030048D">
            <w:pPr>
              <w:spacing w:line="256" w:lineRule="auto"/>
              <w:jc w:val="center"/>
              <w:rPr>
                <w:rFonts w:eastAsia="Calibri"/>
              </w:rPr>
            </w:pPr>
            <w:r w:rsidRPr="00B051FD">
              <w:rPr>
                <w:rFonts w:eastAsia="Calibri"/>
                <w:b/>
                <w:bCs/>
              </w:rPr>
              <w:t>Наименование услуг</w:t>
            </w:r>
          </w:p>
        </w:tc>
        <w:tc>
          <w:tcPr>
            <w:tcW w:w="3113" w:type="dxa"/>
            <w:tcBorders>
              <w:top w:val="single" w:sz="4" w:space="0" w:color="auto"/>
              <w:left w:val="single" w:sz="4" w:space="0" w:color="auto"/>
              <w:bottom w:val="single" w:sz="4" w:space="0" w:color="auto"/>
              <w:right w:val="single" w:sz="4" w:space="0" w:color="auto"/>
            </w:tcBorders>
            <w:vAlign w:val="center"/>
            <w:hideMark/>
          </w:tcPr>
          <w:p w14:paraId="12F484A9" w14:textId="77777777" w:rsidR="00CC456B" w:rsidRPr="00B051FD" w:rsidRDefault="00CC456B" w:rsidP="0030048D">
            <w:pPr>
              <w:spacing w:line="256" w:lineRule="auto"/>
              <w:jc w:val="center"/>
              <w:rPr>
                <w:rFonts w:eastAsia="Calibri"/>
              </w:rPr>
            </w:pPr>
            <w:r w:rsidRPr="00B051FD">
              <w:rPr>
                <w:rFonts w:eastAsia="Calibri"/>
                <w:b/>
                <w:bCs/>
              </w:rPr>
              <w:t>Периодичность обслуживания</w:t>
            </w:r>
          </w:p>
        </w:tc>
      </w:tr>
      <w:tr w:rsidR="00CC456B" w:rsidRPr="00B051FD" w14:paraId="718FE957" w14:textId="77777777" w:rsidTr="0030048D">
        <w:tc>
          <w:tcPr>
            <w:tcW w:w="993" w:type="dxa"/>
            <w:tcBorders>
              <w:top w:val="single" w:sz="4" w:space="0" w:color="auto"/>
              <w:left w:val="single" w:sz="4" w:space="0" w:color="auto"/>
              <w:bottom w:val="single" w:sz="4" w:space="0" w:color="auto"/>
              <w:right w:val="single" w:sz="4" w:space="0" w:color="auto"/>
            </w:tcBorders>
          </w:tcPr>
          <w:p w14:paraId="03B627A2" w14:textId="77777777" w:rsidR="00CC456B" w:rsidRPr="00B051FD" w:rsidRDefault="00CC456B" w:rsidP="0030048D">
            <w:pPr>
              <w:numPr>
                <w:ilvl w:val="0"/>
                <w:numId w:val="23"/>
              </w:numPr>
              <w:autoSpaceDE/>
              <w:autoSpaceDN/>
              <w:adjustRightInd/>
              <w:spacing w:line="256" w:lineRule="auto"/>
              <w:contextualSpacing/>
              <w:rPr>
                <w:rFonts w:eastAsia="Courier New" w:cs="Courier New"/>
                <w:color w:val="000000"/>
                <w:lang w:bidi="ru-RU"/>
              </w:rPr>
            </w:pPr>
          </w:p>
        </w:tc>
        <w:tc>
          <w:tcPr>
            <w:tcW w:w="5386" w:type="dxa"/>
            <w:tcBorders>
              <w:top w:val="single" w:sz="4" w:space="0" w:color="auto"/>
              <w:left w:val="single" w:sz="4" w:space="0" w:color="auto"/>
              <w:bottom w:val="single" w:sz="4" w:space="0" w:color="auto"/>
              <w:right w:val="single" w:sz="4" w:space="0" w:color="auto"/>
            </w:tcBorders>
            <w:hideMark/>
          </w:tcPr>
          <w:p w14:paraId="7E1B13F1" w14:textId="77777777" w:rsidR="00CC456B" w:rsidRPr="00B051FD" w:rsidRDefault="00CC456B" w:rsidP="0030048D">
            <w:pPr>
              <w:spacing w:line="256" w:lineRule="auto"/>
              <w:jc w:val="both"/>
              <w:rPr>
                <w:rFonts w:eastAsia="Calibri"/>
              </w:rPr>
            </w:pPr>
            <w:r w:rsidRPr="00B051FD">
              <w:rPr>
                <w:rFonts w:eastAsia="Calibri"/>
              </w:rPr>
              <w:t>Внешний осмотр составных частей системы (стоек речевого оповещения, оповещателей, световых табло, источников эл. питания) на отсутствие механических повреждений, коррозии, грязи, прочности креплений.</w:t>
            </w:r>
          </w:p>
        </w:tc>
        <w:tc>
          <w:tcPr>
            <w:tcW w:w="3113" w:type="dxa"/>
            <w:tcBorders>
              <w:top w:val="single" w:sz="4" w:space="0" w:color="auto"/>
              <w:left w:val="single" w:sz="4" w:space="0" w:color="auto"/>
              <w:bottom w:val="single" w:sz="4" w:space="0" w:color="auto"/>
              <w:right w:val="single" w:sz="4" w:space="0" w:color="auto"/>
            </w:tcBorders>
          </w:tcPr>
          <w:p w14:paraId="6FD8F730" w14:textId="77777777" w:rsidR="00CC456B" w:rsidRPr="00B051FD" w:rsidRDefault="00CC456B" w:rsidP="0030048D">
            <w:pPr>
              <w:spacing w:after="160" w:line="256" w:lineRule="auto"/>
              <w:jc w:val="center"/>
              <w:rPr>
                <w:rFonts w:eastAsia="Calibri"/>
              </w:rPr>
            </w:pPr>
            <w:r w:rsidRPr="00B051FD">
              <w:rPr>
                <w:rFonts w:eastAsia="Calibri"/>
              </w:rPr>
              <w:t>июль</w:t>
            </w:r>
          </w:p>
        </w:tc>
      </w:tr>
      <w:tr w:rsidR="00CC456B" w:rsidRPr="00B051FD" w14:paraId="53783272" w14:textId="77777777" w:rsidTr="0030048D">
        <w:tc>
          <w:tcPr>
            <w:tcW w:w="993" w:type="dxa"/>
            <w:tcBorders>
              <w:top w:val="single" w:sz="4" w:space="0" w:color="auto"/>
              <w:left w:val="single" w:sz="4" w:space="0" w:color="auto"/>
              <w:bottom w:val="single" w:sz="4" w:space="0" w:color="auto"/>
              <w:right w:val="single" w:sz="4" w:space="0" w:color="auto"/>
            </w:tcBorders>
          </w:tcPr>
          <w:p w14:paraId="38F7A704" w14:textId="77777777" w:rsidR="00CC456B" w:rsidRPr="00B051FD" w:rsidRDefault="00CC456B" w:rsidP="0030048D">
            <w:pPr>
              <w:numPr>
                <w:ilvl w:val="0"/>
                <w:numId w:val="23"/>
              </w:numPr>
              <w:autoSpaceDE/>
              <w:autoSpaceDN/>
              <w:adjustRightInd/>
              <w:spacing w:line="256" w:lineRule="auto"/>
              <w:contextualSpacing/>
              <w:rPr>
                <w:rFonts w:eastAsia="Courier New" w:cs="Courier New"/>
                <w:color w:val="000000"/>
                <w:lang w:bidi="ru-RU"/>
              </w:rPr>
            </w:pPr>
          </w:p>
        </w:tc>
        <w:tc>
          <w:tcPr>
            <w:tcW w:w="5386" w:type="dxa"/>
            <w:tcBorders>
              <w:top w:val="single" w:sz="4" w:space="0" w:color="auto"/>
              <w:left w:val="single" w:sz="4" w:space="0" w:color="auto"/>
              <w:bottom w:val="single" w:sz="4" w:space="0" w:color="auto"/>
              <w:right w:val="single" w:sz="4" w:space="0" w:color="auto"/>
            </w:tcBorders>
            <w:hideMark/>
          </w:tcPr>
          <w:p w14:paraId="0FCF1A66" w14:textId="77777777" w:rsidR="00CC456B" w:rsidRPr="00B051FD" w:rsidRDefault="00CC456B" w:rsidP="0030048D">
            <w:pPr>
              <w:spacing w:line="256" w:lineRule="auto"/>
              <w:jc w:val="both"/>
              <w:rPr>
                <w:rFonts w:eastAsia="Calibri"/>
              </w:rPr>
            </w:pPr>
            <w:r w:rsidRPr="00B051FD">
              <w:rPr>
                <w:rFonts w:eastAsia="Calibri"/>
              </w:rPr>
              <w:t>Контроль рабочего положения выключателей и переключателей, исправности световой индикации, наличие пломб на станционном оборудовании.</w:t>
            </w:r>
          </w:p>
        </w:tc>
        <w:tc>
          <w:tcPr>
            <w:tcW w:w="3113" w:type="dxa"/>
            <w:tcBorders>
              <w:top w:val="single" w:sz="4" w:space="0" w:color="auto"/>
              <w:left w:val="single" w:sz="4" w:space="0" w:color="auto"/>
              <w:bottom w:val="single" w:sz="4" w:space="0" w:color="auto"/>
              <w:right w:val="single" w:sz="4" w:space="0" w:color="auto"/>
            </w:tcBorders>
            <w:hideMark/>
          </w:tcPr>
          <w:p w14:paraId="17347BA5" w14:textId="77777777" w:rsidR="00CC456B" w:rsidRPr="00B051FD" w:rsidRDefault="00CC456B" w:rsidP="0030048D">
            <w:pPr>
              <w:spacing w:after="160" w:line="256" w:lineRule="auto"/>
              <w:jc w:val="center"/>
              <w:rPr>
                <w:rFonts w:eastAsia="Calibri"/>
              </w:rPr>
            </w:pPr>
            <w:r w:rsidRPr="00B051FD">
              <w:rPr>
                <w:rFonts w:eastAsia="Calibri"/>
              </w:rPr>
              <w:t>июль</w:t>
            </w:r>
          </w:p>
        </w:tc>
      </w:tr>
      <w:tr w:rsidR="00CC456B" w:rsidRPr="00B051FD" w14:paraId="0069E5B1" w14:textId="77777777" w:rsidTr="0030048D">
        <w:tc>
          <w:tcPr>
            <w:tcW w:w="993" w:type="dxa"/>
            <w:tcBorders>
              <w:top w:val="single" w:sz="4" w:space="0" w:color="auto"/>
              <w:left w:val="single" w:sz="4" w:space="0" w:color="auto"/>
              <w:bottom w:val="single" w:sz="4" w:space="0" w:color="auto"/>
              <w:right w:val="single" w:sz="4" w:space="0" w:color="auto"/>
            </w:tcBorders>
          </w:tcPr>
          <w:p w14:paraId="45342085" w14:textId="77777777" w:rsidR="00CC456B" w:rsidRPr="00B051FD" w:rsidRDefault="00CC456B" w:rsidP="0030048D">
            <w:pPr>
              <w:numPr>
                <w:ilvl w:val="0"/>
                <w:numId w:val="23"/>
              </w:numPr>
              <w:autoSpaceDE/>
              <w:autoSpaceDN/>
              <w:adjustRightInd/>
              <w:spacing w:line="256" w:lineRule="auto"/>
              <w:contextualSpacing/>
              <w:rPr>
                <w:rFonts w:eastAsia="Courier New" w:cs="Courier New"/>
                <w:color w:val="000000"/>
                <w:lang w:bidi="ru-RU"/>
              </w:rPr>
            </w:pPr>
          </w:p>
        </w:tc>
        <w:tc>
          <w:tcPr>
            <w:tcW w:w="5386" w:type="dxa"/>
            <w:tcBorders>
              <w:top w:val="single" w:sz="4" w:space="0" w:color="auto"/>
              <w:left w:val="single" w:sz="4" w:space="0" w:color="auto"/>
              <w:bottom w:val="single" w:sz="4" w:space="0" w:color="auto"/>
              <w:right w:val="single" w:sz="4" w:space="0" w:color="auto"/>
            </w:tcBorders>
            <w:hideMark/>
          </w:tcPr>
          <w:p w14:paraId="7BD077BD" w14:textId="77777777" w:rsidR="00CC456B" w:rsidRPr="00B051FD" w:rsidRDefault="00CC456B" w:rsidP="0030048D">
            <w:pPr>
              <w:spacing w:line="256" w:lineRule="auto"/>
              <w:jc w:val="both"/>
              <w:rPr>
                <w:rFonts w:eastAsia="Calibri"/>
              </w:rPr>
            </w:pPr>
            <w:r w:rsidRPr="00B051FD">
              <w:rPr>
                <w:rFonts w:eastAsia="Calibri"/>
              </w:rPr>
              <w:t xml:space="preserve">Контроль основного и резервного источников питания и проверка автоматического переключения питания с рабочего ввода на резервный. </w:t>
            </w:r>
          </w:p>
        </w:tc>
        <w:tc>
          <w:tcPr>
            <w:tcW w:w="3113" w:type="dxa"/>
            <w:tcBorders>
              <w:top w:val="single" w:sz="4" w:space="0" w:color="auto"/>
              <w:left w:val="single" w:sz="4" w:space="0" w:color="auto"/>
              <w:bottom w:val="single" w:sz="4" w:space="0" w:color="auto"/>
              <w:right w:val="single" w:sz="4" w:space="0" w:color="auto"/>
            </w:tcBorders>
            <w:hideMark/>
          </w:tcPr>
          <w:p w14:paraId="078E7D4F" w14:textId="77777777" w:rsidR="00CC456B" w:rsidRPr="00B051FD" w:rsidRDefault="00CC456B" w:rsidP="0030048D">
            <w:pPr>
              <w:spacing w:after="160" w:line="256" w:lineRule="auto"/>
              <w:jc w:val="center"/>
              <w:rPr>
                <w:rFonts w:eastAsia="Calibri"/>
              </w:rPr>
            </w:pPr>
            <w:r w:rsidRPr="00B051FD">
              <w:rPr>
                <w:rFonts w:eastAsia="Calibri"/>
              </w:rPr>
              <w:t>июль</w:t>
            </w:r>
          </w:p>
        </w:tc>
      </w:tr>
      <w:tr w:rsidR="00CC456B" w:rsidRPr="00B051FD" w14:paraId="24DE4A0F" w14:textId="77777777" w:rsidTr="0030048D">
        <w:tc>
          <w:tcPr>
            <w:tcW w:w="993" w:type="dxa"/>
            <w:tcBorders>
              <w:top w:val="single" w:sz="4" w:space="0" w:color="auto"/>
              <w:left w:val="single" w:sz="4" w:space="0" w:color="auto"/>
              <w:bottom w:val="single" w:sz="4" w:space="0" w:color="auto"/>
              <w:right w:val="single" w:sz="4" w:space="0" w:color="auto"/>
            </w:tcBorders>
          </w:tcPr>
          <w:p w14:paraId="799D6E4C" w14:textId="77777777" w:rsidR="00CC456B" w:rsidRPr="00B051FD" w:rsidRDefault="00CC456B" w:rsidP="0030048D">
            <w:pPr>
              <w:numPr>
                <w:ilvl w:val="0"/>
                <w:numId w:val="23"/>
              </w:numPr>
              <w:autoSpaceDE/>
              <w:autoSpaceDN/>
              <w:adjustRightInd/>
              <w:spacing w:line="256" w:lineRule="auto"/>
              <w:contextualSpacing/>
              <w:rPr>
                <w:rFonts w:eastAsia="Courier New" w:cs="Courier New"/>
                <w:color w:val="000000"/>
                <w:lang w:bidi="ru-RU"/>
              </w:rPr>
            </w:pPr>
          </w:p>
        </w:tc>
        <w:tc>
          <w:tcPr>
            <w:tcW w:w="5386" w:type="dxa"/>
            <w:tcBorders>
              <w:top w:val="single" w:sz="4" w:space="0" w:color="auto"/>
              <w:left w:val="single" w:sz="4" w:space="0" w:color="auto"/>
              <w:bottom w:val="single" w:sz="4" w:space="0" w:color="auto"/>
              <w:right w:val="single" w:sz="4" w:space="0" w:color="auto"/>
            </w:tcBorders>
            <w:hideMark/>
          </w:tcPr>
          <w:p w14:paraId="279D3FE4" w14:textId="77777777" w:rsidR="00CC456B" w:rsidRPr="00B051FD" w:rsidRDefault="00CC456B" w:rsidP="0030048D">
            <w:pPr>
              <w:spacing w:line="256" w:lineRule="auto"/>
              <w:jc w:val="both"/>
              <w:rPr>
                <w:rFonts w:eastAsia="Calibri"/>
              </w:rPr>
            </w:pPr>
            <w:r w:rsidRPr="00B051FD">
              <w:rPr>
                <w:rFonts w:eastAsia="Calibri"/>
              </w:rPr>
              <w:t>Проверка работоспособности составных частей системы (стоек речевого оповещения, оповещателей, световых табло, источников эл. питания)).</w:t>
            </w:r>
          </w:p>
        </w:tc>
        <w:tc>
          <w:tcPr>
            <w:tcW w:w="3113" w:type="dxa"/>
            <w:tcBorders>
              <w:top w:val="single" w:sz="4" w:space="0" w:color="auto"/>
              <w:left w:val="single" w:sz="4" w:space="0" w:color="auto"/>
              <w:bottom w:val="single" w:sz="4" w:space="0" w:color="auto"/>
              <w:right w:val="single" w:sz="4" w:space="0" w:color="auto"/>
            </w:tcBorders>
            <w:hideMark/>
          </w:tcPr>
          <w:p w14:paraId="56A8CD71" w14:textId="77777777" w:rsidR="00CC456B" w:rsidRPr="00B051FD" w:rsidRDefault="00CC456B" w:rsidP="0030048D">
            <w:pPr>
              <w:spacing w:after="160" w:line="256" w:lineRule="auto"/>
              <w:jc w:val="center"/>
              <w:rPr>
                <w:rFonts w:eastAsia="Calibri"/>
              </w:rPr>
            </w:pPr>
            <w:r w:rsidRPr="00B051FD">
              <w:rPr>
                <w:rFonts w:eastAsia="Calibri"/>
              </w:rPr>
              <w:t>июль</w:t>
            </w:r>
          </w:p>
        </w:tc>
      </w:tr>
      <w:tr w:rsidR="00CC456B" w:rsidRPr="00B051FD" w14:paraId="074C48E1" w14:textId="77777777" w:rsidTr="0030048D">
        <w:tc>
          <w:tcPr>
            <w:tcW w:w="993" w:type="dxa"/>
            <w:tcBorders>
              <w:top w:val="single" w:sz="4" w:space="0" w:color="auto"/>
              <w:left w:val="single" w:sz="4" w:space="0" w:color="auto"/>
              <w:bottom w:val="single" w:sz="4" w:space="0" w:color="auto"/>
              <w:right w:val="single" w:sz="4" w:space="0" w:color="auto"/>
            </w:tcBorders>
          </w:tcPr>
          <w:p w14:paraId="7ECBEB66" w14:textId="77777777" w:rsidR="00CC456B" w:rsidRPr="00B051FD" w:rsidRDefault="00CC456B" w:rsidP="0030048D">
            <w:pPr>
              <w:numPr>
                <w:ilvl w:val="0"/>
                <w:numId w:val="23"/>
              </w:numPr>
              <w:autoSpaceDE/>
              <w:autoSpaceDN/>
              <w:adjustRightInd/>
              <w:spacing w:line="256" w:lineRule="auto"/>
              <w:contextualSpacing/>
              <w:rPr>
                <w:rFonts w:eastAsia="Courier New" w:cs="Courier New"/>
                <w:color w:val="000000"/>
                <w:lang w:bidi="ru-RU"/>
              </w:rPr>
            </w:pPr>
          </w:p>
        </w:tc>
        <w:tc>
          <w:tcPr>
            <w:tcW w:w="5386" w:type="dxa"/>
            <w:tcBorders>
              <w:top w:val="single" w:sz="4" w:space="0" w:color="auto"/>
              <w:left w:val="single" w:sz="4" w:space="0" w:color="auto"/>
              <w:bottom w:val="single" w:sz="4" w:space="0" w:color="auto"/>
              <w:right w:val="single" w:sz="4" w:space="0" w:color="auto"/>
            </w:tcBorders>
            <w:hideMark/>
          </w:tcPr>
          <w:p w14:paraId="7012B2F8" w14:textId="77777777" w:rsidR="00CC456B" w:rsidRPr="00B051FD" w:rsidRDefault="00CC456B" w:rsidP="0030048D">
            <w:pPr>
              <w:spacing w:line="256" w:lineRule="auto"/>
              <w:jc w:val="both"/>
              <w:rPr>
                <w:rFonts w:eastAsia="Calibri"/>
              </w:rPr>
            </w:pPr>
            <w:r w:rsidRPr="00B051FD">
              <w:rPr>
                <w:rFonts w:eastAsia="Calibri"/>
              </w:rPr>
              <w:t>Комплексная проверка и испытания системы в присутствии Заказчика с последующей отметкой в журнале регистрации работ.</w:t>
            </w:r>
          </w:p>
        </w:tc>
        <w:tc>
          <w:tcPr>
            <w:tcW w:w="3113" w:type="dxa"/>
            <w:tcBorders>
              <w:top w:val="single" w:sz="4" w:space="0" w:color="auto"/>
              <w:left w:val="single" w:sz="4" w:space="0" w:color="auto"/>
              <w:bottom w:val="single" w:sz="4" w:space="0" w:color="auto"/>
              <w:right w:val="single" w:sz="4" w:space="0" w:color="auto"/>
            </w:tcBorders>
            <w:hideMark/>
          </w:tcPr>
          <w:p w14:paraId="1868CB4F" w14:textId="77777777" w:rsidR="00CC456B" w:rsidRPr="00B051FD" w:rsidRDefault="00CC456B" w:rsidP="0030048D">
            <w:pPr>
              <w:spacing w:after="160" w:line="256" w:lineRule="auto"/>
              <w:jc w:val="center"/>
              <w:rPr>
                <w:rFonts w:eastAsia="Calibri"/>
              </w:rPr>
            </w:pPr>
            <w:r w:rsidRPr="00B051FD">
              <w:rPr>
                <w:rFonts w:eastAsia="Calibri"/>
              </w:rPr>
              <w:t>июль</w:t>
            </w:r>
          </w:p>
        </w:tc>
      </w:tr>
      <w:tr w:rsidR="00CC456B" w:rsidRPr="00B051FD" w14:paraId="20A9C9F6" w14:textId="77777777" w:rsidTr="0030048D">
        <w:tc>
          <w:tcPr>
            <w:tcW w:w="993" w:type="dxa"/>
            <w:tcBorders>
              <w:top w:val="single" w:sz="4" w:space="0" w:color="auto"/>
              <w:left w:val="single" w:sz="4" w:space="0" w:color="auto"/>
              <w:bottom w:val="single" w:sz="4" w:space="0" w:color="auto"/>
              <w:right w:val="single" w:sz="4" w:space="0" w:color="auto"/>
            </w:tcBorders>
          </w:tcPr>
          <w:p w14:paraId="1494958A" w14:textId="77777777" w:rsidR="00CC456B" w:rsidRPr="00B051FD" w:rsidRDefault="00CC456B" w:rsidP="0030048D">
            <w:pPr>
              <w:numPr>
                <w:ilvl w:val="0"/>
                <w:numId w:val="23"/>
              </w:numPr>
              <w:autoSpaceDE/>
              <w:autoSpaceDN/>
              <w:adjustRightInd/>
              <w:spacing w:line="256" w:lineRule="auto"/>
              <w:contextualSpacing/>
              <w:rPr>
                <w:rFonts w:eastAsia="Courier New" w:cs="Courier New"/>
                <w:color w:val="000000"/>
                <w:lang w:bidi="ru-RU"/>
              </w:rPr>
            </w:pPr>
          </w:p>
        </w:tc>
        <w:tc>
          <w:tcPr>
            <w:tcW w:w="5386" w:type="dxa"/>
            <w:tcBorders>
              <w:top w:val="single" w:sz="4" w:space="0" w:color="auto"/>
              <w:left w:val="single" w:sz="4" w:space="0" w:color="auto"/>
              <w:bottom w:val="single" w:sz="4" w:space="0" w:color="auto"/>
              <w:right w:val="single" w:sz="4" w:space="0" w:color="auto"/>
            </w:tcBorders>
            <w:hideMark/>
          </w:tcPr>
          <w:p w14:paraId="233992A5" w14:textId="77777777" w:rsidR="00CC456B" w:rsidRPr="00B051FD" w:rsidRDefault="00CC456B" w:rsidP="0030048D">
            <w:pPr>
              <w:spacing w:line="256" w:lineRule="auto"/>
              <w:jc w:val="both"/>
              <w:rPr>
                <w:rFonts w:eastAsia="Calibri"/>
              </w:rPr>
            </w:pPr>
            <w:r w:rsidRPr="00B051FD">
              <w:rPr>
                <w:rFonts w:eastAsia="Calibri"/>
              </w:rPr>
              <w:t>Диагностика источников питания и аккумуляторов.</w:t>
            </w:r>
          </w:p>
        </w:tc>
        <w:tc>
          <w:tcPr>
            <w:tcW w:w="3113" w:type="dxa"/>
            <w:tcBorders>
              <w:top w:val="single" w:sz="4" w:space="0" w:color="auto"/>
              <w:left w:val="single" w:sz="4" w:space="0" w:color="auto"/>
              <w:bottom w:val="single" w:sz="4" w:space="0" w:color="auto"/>
              <w:right w:val="single" w:sz="4" w:space="0" w:color="auto"/>
            </w:tcBorders>
            <w:hideMark/>
          </w:tcPr>
          <w:p w14:paraId="72BB90AA" w14:textId="77777777" w:rsidR="00CC456B" w:rsidRPr="00B051FD" w:rsidRDefault="00CC456B" w:rsidP="0030048D">
            <w:pPr>
              <w:spacing w:line="256" w:lineRule="auto"/>
              <w:jc w:val="center"/>
              <w:rPr>
                <w:rFonts w:eastAsia="Calibri"/>
              </w:rPr>
            </w:pPr>
            <w:r w:rsidRPr="00B051FD">
              <w:rPr>
                <w:rFonts w:eastAsia="Calibri"/>
              </w:rPr>
              <w:t>июль</w:t>
            </w:r>
          </w:p>
        </w:tc>
      </w:tr>
      <w:tr w:rsidR="00CC456B" w:rsidRPr="00B051FD" w14:paraId="68407ABC" w14:textId="77777777" w:rsidTr="0030048D">
        <w:trPr>
          <w:trHeight w:val="210"/>
        </w:trPr>
        <w:tc>
          <w:tcPr>
            <w:tcW w:w="993" w:type="dxa"/>
            <w:tcBorders>
              <w:top w:val="single" w:sz="4" w:space="0" w:color="auto"/>
              <w:left w:val="single" w:sz="4" w:space="0" w:color="auto"/>
              <w:bottom w:val="single" w:sz="4" w:space="0" w:color="auto"/>
              <w:right w:val="single" w:sz="4" w:space="0" w:color="auto"/>
            </w:tcBorders>
          </w:tcPr>
          <w:p w14:paraId="2CB5B41E" w14:textId="77777777" w:rsidR="00CC456B" w:rsidRPr="00B051FD" w:rsidRDefault="00CC456B" w:rsidP="0030048D">
            <w:pPr>
              <w:numPr>
                <w:ilvl w:val="0"/>
                <w:numId w:val="23"/>
              </w:numPr>
              <w:autoSpaceDE/>
              <w:autoSpaceDN/>
              <w:adjustRightInd/>
              <w:spacing w:line="256" w:lineRule="auto"/>
              <w:contextualSpacing/>
              <w:rPr>
                <w:rFonts w:eastAsia="Courier New" w:cs="Courier New"/>
                <w:color w:val="000000"/>
                <w:lang w:bidi="ru-RU"/>
              </w:rPr>
            </w:pPr>
          </w:p>
        </w:tc>
        <w:tc>
          <w:tcPr>
            <w:tcW w:w="5386" w:type="dxa"/>
            <w:tcBorders>
              <w:top w:val="single" w:sz="4" w:space="0" w:color="auto"/>
              <w:left w:val="single" w:sz="4" w:space="0" w:color="auto"/>
              <w:bottom w:val="single" w:sz="4" w:space="0" w:color="auto"/>
              <w:right w:val="single" w:sz="4" w:space="0" w:color="auto"/>
            </w:tcBorders>
            <w:hideMark/>
          </w:tcPr>
          <w:p w14:paraId="51CB9CE4" w14:textId="77777777" w:rsidR="00CC456B" w:rsidRPr="00B051FD" w:rsidRDefault="00CC456B" w:rsidP="0030048D">
            <w:pPr>
              <w:spacing w:line="256" w:lineRule="auto"/>
              <w:jc w:val="both"/>
              <w:rPr>
                <w:rFonts w:eastAsia="Calibri"/>
              </w:rPr>
            </w:pPr>
            <w:r w:rsidRPr="00B051FD">
              <w:rPr>
                <w:rFonts w:eastAsia="Calibri"/>
              </w:rPr>
              <w:t>Диагностика программного обеспечения. Внесение изменений в алгоритм работы системы по требованию Заказчика.</w:t>
            </w:r>
          </w:p>
        </w:tc>
        <w:tc>
          <w:tcPr>
            <w:tcW w:w="3113" w:type="dxa"/>
            <w:tcBorders>
              <w:top w:val="single" w:sz="4" w:space="0" w:color="auto"/>
              <w:left w:val="single" w:sz="4" w:space="0" w:color="auto"/>
              <w:bottom w:val="single" w:sz="4" w:space="0" w:color="auto"/>
              <w:right w:val="single" w:sz="4" w:space="0" w:color="auto"/>
            </w:tcBorders>
            <w:hideMark/>
          </w:tcPr>
          <w:p w14:paraId="0B4EC74D" w14:textId="77777777" w:rsidR="00CC456B" w:rsidRPr="00B051FD" w:rsidRDefault="00CC456B" w:rsidP="0030048D">
            <w:pPr>
              <w:spacing w:line="256" w:lineRule="auto"/>
              <w:jc w:val="center"/>
              <w:rPr>
                <w:rFonts w:eastAsia="Calibri"/>
              </w:rPr>
            </w:pPr>
            <w:r w:rsidRPr="00B051FD">
              <w:rPr>
                <w:rFonts w:eastAsia="Calibri"/>
              </w:rPr>
              <w:t>июль</w:t>
            </w:r>
          </w:p>
        </w:tc>
      </w:tr>
    </w:tbl>
    <w:p w14:paraId="0CB16D1F" w14:textId="77777777" w:rsidR="00CC456B" w:rsidRPr="00B051FD" w:rsidRDefault="00CC456B" w:rsidP="00CC456B">
      <w:pPr>
        <w:ind w:left="927"/>
        <w:jc w:val="both"/>
        <w:rPr>
          <w:b/>
          <w:bCs/>
        </w:rPr>
      </w:pPr>
    </w:p>
    <w:p w14:paraId="0DB3E42E" w14:textId="77777777" w:rsidR="00CC456B" w:rsidRPr="00B051FD" w:rsidRDefault="00CC456B" w:rsidP="00CC456B">
      <w:pPr>
        <w:keepNext/>
        <w:keepLines/>
        <w:tabs>
          <w:tab w:val="left" w:pos="993"/>
        </w:tabs>
        <w:ind w:firstLine="567"/>
        <w:contextualSpacing/>
        <w:jc w:val="right"/>
        <w:rPr>
          <w:rFonts w:eastAsia="Calibri"/>
          <w:b/>
        </w:rPr>
      </w:pPr>
    </w:p>
    <w:p w14:paraId="494568BD" w14:textId="77777777" w:rsidR="00CC456B" w:rsidRPr="00B051FD" w:rsidRDefault="00CC456B" w:rsidP="00CC456B">
      <w:pPr>
        <w:keepNext/>
        <w:keepLines/>
        <w:tabs>
          <w:tab w:val="left" w:pos="993"/>
        </w:tabs>
        <w:ind w:firstLine="567"/>
        <w:contextualSpacing/>
        <w:jc w:val="right"/>
        <w:rPr>
          <w:rFonts w:eastAsia="Calibri"/>
          <w:b/>
        </w:rPr>
      </w:pPr>
    </w:p>
    <w:p w14:paraId="06D00510" w14:textId="77777777" w:rsidR="00CC456B" w:rsidRPr="00B051FD" w:rsidRDefault="00CC456B" w:rsidP="00CC456B">
      <w:pPr>
        <w:keepNext/>
        <w:keepLines/>
        <w:tabs>
          <w:tab w:val="left" w:pos="993"/>
        </w:tabs>
        <w:ind w:firstLine="567"/>
        <w:contextualSpacing/>
        <w:jc w:val="right"/>
        <w:rPr>
          <w:rFonts w:eastAsia="Calibri"/>
          <w:b/>
        </w:rPr>
      </w:pPr>
    </w:p>
    <w:p w14:paraId="755EE797" w14:textId="77777777" w:rsidR="00CC456B" w:rsidRPr="00B051FD" w:rsidRDefault="00CC456B" w:rsidP="00CC456B">
      <w:pPr>
        <w:ind w:firstLine="567"/>
        <w:contextualSpacing/>
        <w:jc w:val="both"/>
        <w:rPr>
          <w:rFonts w:eastAsia="Calibri"/>
        </w:rPr>
      </w:pPr>
    </w:p>
    <w:p w14:paraId="54E76F36" w14:textId="77777777" w:rsidR="00CC456B" w:rsidRPr="00B051FD" w:rsidRDefault="00CC456B" w:rsidP="00CC456B">
      <w:pPr>
        <w:ind w:firstLine="567"/>
        <w:contextualSpacing/>
        <w:jc w:val="both"/>
        <w:rPr>
          <w:rFonts w:eastAsia="Calibri"/>
        </w:rPr>
      </w:pPr>
    </w:p>
    <w:p w14:paraId="4DA23F10" w14:textId="77777777" w:rsidR="00CC456B" w:rsidRPr="00B051FD" w:rsidRDefault="00CC456B" w:rsidP="0030048D">
      <w:pPr>
        <w:numPr>
          <w:ilvl w:val="1"/>
          <w:numId w:val="2"/>
        </w:numPr>
        <w:autoSpaceDE/>
        <w:autoSpaceDN/>
        <w:adjustRightInd/>
        <w:ind w:left="0" w:firstLine="142"/>
        <w:contextualSpacing/>
        <w:jc w:val="both"/>
        <w:rPr>
          <w:rFonts w:eastAsia="Courier New" w:cs="Courier New"/>
          <w:b/>
          <w:bCs/>
          <w:color w:val="000000"/>
          <w:lang w:bidi="ru-RU"/>
        </w:rPr>
      </w:pPr>
      <w:r w:rsidRPr="00B051FD">
        <w:rPr>
          <w:rFonts w:eastAsia="Courier New" w:cs="Courier New"/>
          <w:b/>
          <w:bCs/>
          <w:color w:val="000000"/>
          <w:lang w:bidi="ru-RU"/>
        </w:rPr>
        <w:t xml:space="preserve"> Общие требования к оказанию услуг, выполнению работ:</w:t>
      </w:r>
    </w:p>
    <w:p w14:paraId="645A177C" w14:textId="77777777" w:rsidR="00CC456B" w:rsidRPr="00B051FD" w:rsidRDefault="00CC456B" w:rsidP="0030048D">
      <w:pPr>
        <w:numPr>
          <w:ilvl w:val="2"/>
          <w:numId w:val="2"/>
        </w:numPr>
        <w:autoSpaceDE/>
        <w:autoSpaceDN/>
        <w:adjustRightInd/>
        <w:ind w:left="0" w:firstLine="142"/>
        <w:contextualSpacing/>
        <w:jc w:val="both"/>
        <w:rPr>
          <w:rFonts w:eastAsia="Courier New" w:cs="Courier New"/>
          <w:color w:val="000000"/>
          <w:lang w:bidi="ru-RU"/>
        </w:rPr>
      </w:pPr>
      <w:r w:rsidRPr="00B051FD">
        <w:rPr>
          <w:rFonts w:eastAsia="Courier New" w:cs="Courier New"/>
          <w:color w:val="000000"/>
          <w:lang w:bidi="ru-RU"/>
        </w:rPr>
        <w:t xml:space="preserve">Исполнителю необходимо проводить обследование системы на предмет соответствия нормативным документам по пожарной безопасности. В случае выявления нарушений, о них необходимо уведомлять Заказчика, а также отражать в соответствующем акте обследования. Заключение </w:t>
      </w:r>
      <w:r>
        <w:rPr>
          <w:rFonts w:eastAsia="Courier New" w:cs="Courier New"/>
          <w:color w:val="000000"/>
          <w:lang w:bidi="ru-RU"/>
        </w:rPr>
        <w:t>контракт</w:t>
      </w:r>
      <w:r w:rsidRPr="00B051FD">
        <w:rPr>
          <w:rFonts w:eastAsia="Courier New" w:cs="Courier New"/>
          <w:color w:val="000000"/>
          <w:lang w:bidi="ru-RU"/>
        </w:rPr>
        <w:t>а на ТО СОУЭ, спроектированной и смонтированной с нарушениями требований пожарной безопасности, до устранения выявленных нарушений не допускается.</w:t>
      </w:r>
    </w:p>
    <w:p w14:paraId="6F43E59B" w14:textId="77777777" w:rsidR="00CC456B" w:rsidRPr="00B051FD" w:rsidRDefault="00CC456B" w:rsidP="0030048D">
      <w:pPr>
        <w:numPr>
          <w:ilvl w:val="2"/>
          <w:numId w:val="2"/>
        </w:numPr>
        <w:autoSpaceDE/>
        <w:autoSpaceDN/>
        <w:adjustRightInd/>
        <w:ind w:left="0" w:firstLine="142"/>
        <w:contextualSpacing/>
        <w:jc w:val="both"/>
        <w:rPr>
          <w:rFonts w:eastAsia="Courier New" w:cs="Courier New"/>
          <w:color w:val="000000"/>
          <w:lang w:bidi="ru-RU"/>
        </w:rPr>
      </w:pPr>
      <w:r w:rsidRPr="00B051FD">
        <w:rPr>
          <w:rFonts w:eastAsia="Courier New" w:cs="Courier New"/>
          <w:color w:val="000000"/>
          <w:lang w:bidi="ru-RU"/>
        </w:rPr>
        <w:t xml:space="preserve">ТО СОУЭ должны осуществляться в соответствии </w:t>
      </w:r>
      <w:bookmarkStart w:id="9" w:name="_Hlk132894548"/>
      <w:r w:rsidRPr="00B051FD">
        <w:rPr>
          <w:rFonts w:eastAsia="Courier New" w:cs="Courier New"/>
          <w:color w:val="000000"/>
          <w:lang w:bidi="ru-RU"/>
        </w:rPr>
        <w:t>с Годовым графиком оказания услуг по Контракту</w:t>
      </w:r>
      <w:bookmarkEnd w:id="9"/>
      <w:r w:rsidRPr="00B051FD">
        <w:rPr>
          <w:rFonts w:eastAsia="Courier New" w:cs="Courier New"/>
          <w:color w:val="000000"/>
          <w:lang w:bidi="ru-RU"/>
        </w:rPr>
        <w:t xml:space="preserve">, </w:t>
      </w:r>
      <w:r w:rsidRPr="00B051FD">
        <w:rPr>
          <w:rFonts w:cs="Courier New"/>
          <w:color w:val="000000"/>
          <w:lang w:bidi="ru-RU"/>
        </w:rPr>
        <w:t>Ежемесячным графиком оказания услуг по Контракту по форме, указанной в Приложении № 9</w:t>
      </w:r>
      <w:r w:rsidRPr="00B051FD">
        <w:rPr>
          <w:rFonts w:eastAsia="Courier New" w:cs="Courier New"/>
          <w:color w:val="000000"/>
          <w:lang w:bidi="ru-RU"/>
        </w:rPr>
        <w:t xml:space="preserve"> к </w:t>
      </w:r>
      <w:r>
        <w:rPr>
          <w:rFonts w:eastAsia="Courier New" w:cs="Courier New"/>
          <w:color w:val="000000"/>
          <w:lang w:bidi="ru-RU"/>
        </w:rPr>
        <w:t>Техническому заданию</w:t>
      </w:r>
      <w:r w:rsidRPr="00B051FD">
        <w:rPr>
          <w:rFonts w:eastAsia="Courier New" w:cs="Courier New"/>
          <w:color w:val="000000"/>
          <w:lang w:bidi="ru-RU"/>
        </w:rPr>
        <w:t>, Исполнителем, уполномоченным на проведение данного вида работ в соответствии с действующим законодательством. На основе Ежемесячного графика оказания услуг по Контракту Исполнителем разрабатываются сменные задания лицам, выполняющим ТО.</w:t>
      </w:r>
    </w:p>
    <w:p w14:paraId="1ACC6B4A" w14:textId="77777777" w:rsidR="00CC456B" w:rsidRPr="00B051FD" w:rsidRDefault="00CC456B" w:rsidP="0030048D">
      <w:pPr>
        <w:numPr>
          <w:ilvl w:val="2"/>
          <w:numId w:val="2"/>
        </w:numPr>
        <w:autoSpaceDE/>
        <w:autoSpaceDN/>
        <w:adjustRightInd/>
        <w:ind w:left="0" w:firstLine="142"/>
        <w:contextualSpacing/>
        <w:jc w:val="both"/>
        <w:rPr>
          <w:rFonts w:eastAsia="Courier New" w:cs="Courier New"/>
          <w:color w:val="000000"/>
          <w:lang w:bidi="ru-RU"/>
        </w:rPr>
      </w:pPr>
      <w:r w:rsidRPr="00B051FD">
        <w:rPr>
          <w:rFonts w:eastAsia="Courier New" w:cs="Courier New"/>
          <w:color w:val="000000"/>
          <w:lang w:bidi="ru-RU"/>
        </w:rPr>
        <w:t>Сменное задание является документом, на основании которого должно быть проведено полное и своевременное выполнение работ в необходимом объеме.</w:t>
      </w:r>
    </w:p>
    <w:p w14:paraId="2F3CB2A7" w14:textId="77777777" w:rsidR="00CC456B" w:rsidRPr="00B051FD" w:rsidRDefault="00CC456B" w:rsidP="0030048D">
      <w:pPr>
        <w:numPr>
          <w:ilvl w:val="2"/>
          <w:numId w:val="2"/>
        </w:numPr>
        <w:autoSpaceDE/>
        <w:autoSpaceDN/>
        <w:adjustRightInd/>
        <w:ind w:left="0" w:firstLine="142"/>
        <w:contextualSpacing/>
        <w:jc w:val="both"/>
        <w:rPr>
          <w:rFonts w:eastAsia="Courier New" w:cs="Courier New"/>
          <w:color w:val="000000"/>
          <w:lang w:bidi="ru-RU"/>
        </w:rPr>
      </w:pPr>
      <w:r w:rsidRPr="00B051FD">
        <w:rPr>
          <w:rFonts w:eastAsia="Courier New" w:cs="Courier New"/>
          <w:color w:val="000000"/>
          <w:lang w:bidi="ru-RU"/>
        </w:rPr>
        <w:t>При разработке последующих сменных заданий должен быть учтен объем выполненных работ. При необходимости сменные задания должны предусматривать снижение отставания в выполнении работ согласно графику (при наличии).</w:t>
      </w:r>
    </w:p>
    <w:p w14:paraId="469E700F" w14:textId="77777777" w:rsidR="00CC456B" w:rsidRPr="00B051FD" w:rsidRDefault="00CC456B" w:rsidP="0030048D">
      <w:pPr>
        <w:numPr>
          <w:ilvl w:val="2"/>
          <w:numId w:val="2"/>
        </w:numPr>
        <w:autoSpaceDE/>
        <w:autoSpaceDN/>
        <w:adjustRightInd/>
        <w:ind w:left="0" w:firstLine="142"/>
        <w:contextualSpacing/>
        <w:jc w:val="both"/>
        <w:rPr>
          <w:rFonts w:eastAsia="Courier New" w:cs="Courier New"/>
          <w:color w:val="000000"/>
          <w:lang w:bidi="ru-RU"/>
        </w:rPr>
      </w:pPr>
      <w:r w:rsidRPr="00B051FD">
        <w:rPr>
          <w:rFonts w:eastAsia="Courier New" w:cs="Courier New"/>
          <w:color w:val="000000"/>
          <w:lang w:bidi="ru-RU"/>
        </w:rPr>
        <w:t>Сменное задание выдается перед началом выполнения работ. Сменное задание работник Исполнителя получает от своего непосредственного руководителя. Работник не имеет права приступать к работе при отсутствии письменного задания на производство работ.</w:t>
      </w:r>
    </w:p>
    <w:p w14:paraId="473DBC8D" w14:textId="77777777" w:rsidR="00CC456B" w:rsidRPr="00B051FD" w:rsidRDefault="00CC456B" w:rsidP="0030048D">
      <w:pPr>
        <w:numPr>
          <w:ilvl w:val="2"/>
          <w:numId w:val="2"/>
        </w:numPr>
        <w:autoSpaceDE/>
        <w:autoSpaceDN/>
        <w:adjustRightInd/>
        <w:ind w:left="0" w:firstLine="142"/>
        <w:contextualSpacing/>
        <w:jc w:val="both"/>
        <w:rPr>
          <w:rFonts w:eastAsia="Courier New" w:cs="Courier New"/>
          <w:color w:val="000000"/>
          <w:lang w:bidi="ru-RU"/>
        </w:rPr>
      </w:pPr>
      <w:r w:rsidRPr="00B051FD">
        <w:rPr>
          <w:rFonts w:eastAsia="Courier New" w:cs="Courier New"/>
          <w:color w:val="000000"/>
          <w:lang w:bidi="ru-RU"/>
        </w:rPr>
        <w:t>Не допускается сокращать перечень работ, указанных в регламенте.</w:t>
      </w:r>
    </w:p>
    <w:p w14:paraId="2677438B" w14:textId="77777777" w:rsidR="00CC456B" w:rsidRPr="00B051FD" w:rsidRDefault="00CC456B" w:rsidP="0030048D">
      <w:pPr>
        <w:numPr>
          <w:ilvl w:val="2"/>
          <w:numId w:val="2"/>
        </w:numPr>
        <w:autoSpaceDE/>
        <w:autoSpaceDN/>
        <w:adjustRightInd/>
        <w:ind w:left="0" w:firstLine="142"/>
        <w:contextualSpacing/>
        <w:jc w:val="both"/>
        <w:rPr>
          <w:rFonts w:eastAsia="Courier New" w:cs="Courier New"/>
          <w:color w:val="000000"/>
          <w:lang w:bidi="ru-RU"/>
        </w:rPr>
      </w:pPr>
      <w:r w:rsidRPr="00B051FD">
        <w:rPr>
          <w:rFonts w:eastAsia="Courier New" w:cs="Courier New"/>
          <w:color w:val="000000"/>
          <w:lang w:bidi="ru-RU"/>
        </w:rPr>
        <w:t>Выполнение регламентных работ по ТО, их наименование и объем должны документироваться в эксплуатационном журнале по ГОСТ Р 54101-2010 «Средства автоматизации и системы управления. Средства и системы обеспечения безопасности. Техническое обслуживание и текущий ремонт» применительно к СОУЭ. Журнал должен находиться на объекте защиты, где смонтирована система СОУЭ, должен быть прошнурован, пронумерован и скреплен печатями исполнителя и заказчика.</w:t>
      </w:r>
    </w:p>
    <w:p w14:paraId="4866E890" w14:textId="77777777" w:rsidR="00CC456B" w:rsidRPr="00B051FD" w:rsidRDefault="00CC456B" w:rsidP="0030048D">
      <w:pPr>
        <w:numPr>
          <w:ilvl w:val="2"/>
          <w:numId w:val="2"/>
        </w:numPr>
        <w:autoSpaceDE/>
        <w:autoSpaceDN/>
        <w:adjustRightInd/>
        <w:ind w:left="0" w:firstLine="142"/>
        <w:contextualSpacing/>
        <w:jc w:val="both"/>
        <w:rPr>
          <w:rFonts w:eastAsia="Courier New" w:cs="Courier New"/>
          <w:color w:val="000000"/>
          <w:lang w:bidi="ru-RU"/>
        </w:rPr>
      </w:pPr>
      <w:r w:rsidRPr="00B051FD">
        <w:rPr>
          <w:rFonts w:eastAsia="Courier New" w:cs="Courier New"/>
          <w:color w:val="000000"/>
          <w:lang w:bidi="ru-RU"/>
        </w:rPr>
        <w:t>Устранение неисправностей и ложных срабатываний СОУЭ:</w:t>
      </w:r>
    </w:p>
    <w:p w14:paraId="2EF4B794" w14:textId="77777777" w:rsidR="00CC456B" w:rsidRPr="00B051FD" w:rsidRDefault="00CC456B" w:rsidP="00CC456B">
      <w:pPr>
        <w:ind w:firstLine="567"/>
        <w:contextualSpacing/>
        <w:jc w:val="both"/>
        <w:rPr>
          <w:rFonts w:eastAsia="Calibri"/>
        </w:rPr>
      </w:pPr>
      <w:r w:rsidRPr="00B051FD">
        <w:rPr>
          <w:rFonts w:eastAsia="Calibri"/>
        </w:rPr>
        <w:t xml:space="preserve">а) Устранение неисправностей должно осуществляться за время, предусмотренное в </w:t>
      </w:r>
      <w:r>
        <w:rPr>
          <w:rFonts w:eastAsia="Calibri"/>
        </w:rPr>
        <w:t>контракт</w:t>
      </w:r>
      <w:r w:rsidRPr="00B051FD">
        <w:rPr>
          <w:rFonts w:eastAsia="Calibri"/>
        </w:rPr>
        <w:t>е с обслуживающей организацией, но не более 48 часов, при условии, что неисправность не оказывает влияние на работоспособность СОУЭ в целом. Допускается время устранения неисправности увеличивать до 72 часов, при наличии единичной неисправности, не оказывающей влияние на работоспособность СОУЭ (СОУЭ функционирует в полном объеме).</w:t>
      </w:r>
    </w:p>
    <w:p w14:paraId="7D336561" w14:textId="77777777" w:rsidR="00CC456B" w:rsidRPr="00B051FD" w:rsidRDefault="00CC456B" w:rsidP="00CC456B">
      <w:pPr>
        <w:ind w:firstLine="567"/>
        <w:contextualSpacing/>
        <w:jc w:val="both"/>
        <w:rPr>
          <w:rFonts w:eastAsia="Calibri"/>
        </w:rPr>
      </w:pPr>
      <w:r w:rsidRPr="00B051FD">
        <w:rPr>
          <w:rFonts w:eastAsia="Calibri"/>
        </w:rPr>
        <w:t>б) При невозможности устранения неисправности за отведенное время, в случаях ремонта СОУЭ, ремонта помещений объекта защиты, при отключении СОУЭ руководитель организации принимает необходимые меры по защите объекта от пожаров, в том числе обеспечивает возможность оповещения людей о пожаре на незащищенных площадях объекта защиты.</w:t>
      </w:r>
    </w:p>
    <w:p w14:paraId="37C5386B" w14:textId="77777777" w:rsidR="00CC456B" w:rsidRPr="00B051FD" w:rsidRDefault="00CC456B" w:rsidP="00CC456B">
      <w:pPr>
        <w:ind w:firstLine="567"/>
        <w:contextualSpacing/>
        <w:jc w:val="both"/>
        <w:rPr>
          <w:rFonts w:eastAsia="Calibri"/>
        </w:rPr>
      </w:pPr>
      <w:r w:rsidRPr="00B051FD">
        <w:rPr>
          <w:rFonts w:eastAsia="Calibri"/>
        </w:rPr>
        <w:t>в). При ремонте отдельных частей СОУЭ или отдельных помещений допускается отключение ремонтируемых частей СОУЭ или частей СОУЭ, расположенных в ремонтируемых помещениях объекта защиты. При необходимости СОУЭ должна быть перепрограммирована (изменен алгоритм работы СОУЭ).</w:t>
      </w:r>
    </w:p>
    <w:p w14:paraId="24123637" w14:textId="77777777" w:rsidR="00CC456B" w:rsidRPr="00B051FD" w:rsidRDefault="00CC456B" w:rsidP="00CC456B">
      <w:pPr>
        <w:ind w:firstLine="567"/>
        <w:contextualSpacing/>
        <w:jc w:val="both"/>
        <w:rPr>
          <w:rFonts w:eastAsia="Calibri"/>
        </w:rPr>
      </w:pPr>
      <w:r w:rsidRPr="00B051FD">
        <w:rPr>
          <w:rFonts w:eastAsia="Calibri"/>
        </w:rPr>
        <w:t>г). При ложных срабатываниях СОУЭ должны быть выявлены и устранены их причины.</w:t>
      </w:r>
    </w:p>
    <w:p w14:paraId="69B6B18C" w14:textId="77777777" w:rsidR="00CC456B" w:rsidRPr="00B051FD" w:rsidRDefault="00CC456B" w:rsidP="00CC456B">
      <w:pPr>
        <w:ind w:firstLine="567"/>
        <w:contextualSpacing/>
        <w:jc w:val="both"/>
        <w:rPr>
          <w:rFonts w:eastAsia="Calibri"/>
        </w:rPr>
      </w:pPr>
      <w:r w:rsidRPr="00B051FD">
        <w:rPr>
          <w:rFonts w:eastAsia="Calibri"/>
        </w:rPr>
        <w:t>4.10. Замена технических средств СОУЭ</w:t>
      </w:r>
    </w:p>
    <w:p w14:paraId="20C63256" w14:textId="77777777" w:rsidR="00CC456B" w:rsidRPr="00B051FD" w:rsidRDefault="00CC456B" w:rsidP="00CC456B">
      <w:pPr>
        <w:ind w:firstLine="567"/>
        <w:contextualSpacing/>
        <w:jc w:val="both"/>
        <w:rPr>
          <w:rFonts w:eastAsia="Calibri"/>
        </w:rPr>
      </w:pPr>
      <w:r w:rsidRPr="00B051FD">
        <w:rPr>
          <w:rFonts w:eastAsia="Calibri"/>
        </w:rPr>
        <w:t>- Не допускается эксплуатация технических средств СОУЭ с истекшим сроком службы.</w:t>
      </w:r>
    </w:p>
    <w:p w14:paraId="6E85C4FC" w14:textId="77777777" w:rsidR="00CC456B" w:rsidRPr="00B051FD" w:rsidRDefault="00CC456B" w:rsidP="00CC456B">
      <w:pPr>
        <w:ind w:firstLine="567"/>
        <w:contextualSpacing/>
        <w:jc w:val="both"/>
        <w:rPr>
          <w:rFonts w:eastAsia="Calibri"/>
        </w:rPr>
      </w:pPr>
      <w:r w:rsidRPr="00B051FD">
        <w:rPr>
          <w:rFonts w:eastAsia="Calibri"/>
        </w:rPr>
        <w:t>- График замены технических средств СОУЭ составляется при приемке СОУЭ в эксплуатацию и содержит сведения о сроке службы технических средств СОУЭ и дате последующей замены. После замены технического средства СОУЭ график корректируется.</w:t>
      </w:r>
    </w:p>
    <w:p w14:paraId="1CE2FD26" w14:textId="77777777" w:rsidR="00CC456B" w:rsidRPr="00B051FD" w:rsidRDefault="00CC456B" w:rsidP="00CC456B">
      <w:pPr>
        <w:ind w:firstLine="567"/>
        <w:contextualSpacing/>
        <w:jc w:val="both"/>
        <w:rPr>
          <w:rFonts w:eastAsia="Calibri"/>
        </w:rPr>
      </w:pPr>
      <w:r w:rsidRPr="00B051FD">
        <w:rPr>
          <w:rFonts w:eastAsia="Calibri"/>
        </w:rPr>
        <w:t>- По истечении срока службы технические средства должны быть заменены на аналогичные, либо на иные по согласованию с заказчиком и проектной организацией.  При замене одних технических средств на иные должна быть обеспечена информационная и электротехническая совместимость технических средств в СОУЭ.</w:t>
      </w:r>
    </w:p>
    <w:p w14:paraId="4B16492F" w14:textId="77777777" w:rsidR="00CC456B" w:rsidRPr="00B051FD" w:rsidRDefault="00CC456B" w:rsidP="00CC456B">
      <w:pPr>
        <w:ind w:firstLine="567"/>
        <w:contextualSpacing/>
        <w:jc w:val="both"/>
        <w:rPr>
          <w:rFonts w:eastAsia="Calibri"/>
        </w:rPr>
      </w:pPr>
      <w:r w:rsidRPr="00B051FD">
        <w:rPr>
          <w:rFonts w:eastAsia="Calibri"/>
        </w:rPr>
        <w:t>4.11. Для технических средств СОУЭ устанавливаются следующие сроки периодичности плановой замены:</w:t>
      </w:r>
    </w:p>
    <w:p w14:paraId="31027AA0" w14:textId="77777777" w:rsidR="00CC456B" w:rsidRPr="00B051FD" w:rsidRDefault="00CC456B" w:rsidP="00CC456B">
      <w:pPr>
        <w:ind w:firstLine="567"/>
        <w:contextualSpacing/>
        <w:jc w:val="both"/>
        <w:rPr>
          <w:rFonts w:eastAsia="Calibri"/>
        </w:rPr>
      </w:pPr>
      <w:r w:rsidRPr="00B051FD">
        <w:rPr>
          <w:rFonts w:eastAsia="Calibri"/>
        </w:rPr>
        <w:t>- световые, звуковые и речевые пожарные оповещатели в соответствии с рекомендациями изготовителей, но не более 10 лет;</w:t>
      </w:r>
    </w:p>
    <w:p w14:paraId="47270AD7" w14:textId="77777777" w:rsidR="00CC456B" w:rsidRPr="00B051FD" w:rsidRDefault="00CC456B" w:rsidP="00CC456B">
      <w:pPr>
        <w:ind w:firstLine="567"/>
        <w:contextualSpacing/>
        <w:jc w:val="both"/>
        <w:rPr>
          <w:rFonts w:eastAsia="Calibri"/>
        </w:rPr>
      </w:pPr>
      <w:r w:rsidRPr="00B051FD">
        <w:rPr>
          <w:rFonts w:eastAsia="Calibri"/>
        </w:rPr>
        <w:t>- приборы и их компоненты, источники бесперебойного электропитания в соответствии с рекомендациями изготовителей, но не более 10 лет;</w:t>
      </w:r>
    </w:p>
    <w:p w14:paraId="3FD7B538" w14:textId="77777777" w:rsidR="00CC456B" w:rsidRPr="00B051FD" w:rsidRDefault="00CC456B" w:rsidP="00CC456B">
      <w:pPr>
        <w:ind w:firstLine="567"/>
        <w:contextualSpacing/>
        <w:jc w:val="both"/>
        <w:rPr>
          <w:rFonts w:eastAsia="Calibri"/>
        </w:rPr>
      </w:pPr>
      <w:r w:rsidRPr="00B051FD">
        <w:rPr>
          <w:rFonts w:eastAsia="Calibri"/>
        </w:rPr>
        <w:t>- элементы питания в соответствии с рекомендациями производителей, но не более 10 лет;</w:t>
      </w:r>
    </w:p>
    <w:p w14:paraId="514FFA63" w14:textId="77777777" w:rsidR="00CC456B" w:rsidRPr="00B051FD" w:rsidRDefault="00CC456B" w:rsidP="00CC456B">
      <w:pPr>
        <w:ind w:firstLine="567"/>
        <w:contextualSpacing/>
        <w:jc w:val="both"/>
        <w:rPr>
          <w:rFonts w:eastAsia="Calibri"/>
        </w:rPr>
      </w:pPr>
      <w:r w:rsidRPr="00B051FD">
        <w:rPr>
          <w:rFonts w:eastAsia="Calibri"/>
        </w:rPr>
        <w:t>- технические средства пожарной автоматики вспомогательные в соответствии с рекомендациями изготовителей, но не более 10 лет;</w:t>
      </w:r>
    </w:p>
    <w:p w14:paraId="04458807" w14:textId="77777777" w:rsidR="00CC456B" w:rsidRPr="00B051FD" w:rsidRDefault="00CC456B" w:rsidP="00CC456B">
      <w:pPr>
        <w:ind w:firstLine="567"/>
        <w:contextualSpacing/>
        <w:jc w:val="both"/>
        <w:rPr>
          <w:rFonts w:eastAsia="Calibri"/>
        </w:rPr>
      </w:pPr>
      <w:r w:rsidRPr="00B051FD">
        <w:rPr>
          <w:rFonts w:eastAsia="Calibri"/>
        </w:rPr>
        <w:t>- другие элементы и составные части системы в соответствии с рекомендациями изготовителей, но не более 10 лет.</w:t>
      </w:r>
    </w:p>
    <w:p w14:paraId="7A8022C5" w14:textId="77777777" w:rsidR="00CC456B" w:rsidRPr="00B051FD" w:rsidRDefault="00CC456B" w:rsidP="00CC456B">
      <w:pPr>
        <w:ind w:firstLine="567"/>
        <w:contextualSpacing/>
        <w:jc w:val="both"/>
        <w:rPr>
          <w:rFonts w:eastAsia="Calibri"/>
        </w:rPr>
      </w:pPr>
      <w:r w:rsidRPr="00B051FD">
        <w:rPr>
          <w:rFonts w:eastAsia="Calibri"/>
        </w:rPr>
        <w:t>4.12. Работы по замене технических средств СОУЭ должны осуществляться Исполнителем в соответствии с Контрактом.</w:t>
      </w:r>
    </w:p>
    <w:p w14:paraId="20C2E28B" w14:textId="77777777" w:rsidR="00CC456B" w:rsidRPr="00B051FD" w:rsidRDefault="00CC456B" w:rsidP="00CC456B">
      <w:pPr>
        <w:ind w:firstLine="567"/>
        <w:contextualSpacing/>
        <w:jc w:val="both"/>
        <w:rPr>
          <w:rFonts w:eastAsia="Calibri"/>
        </w:rPr>
      </w:pPr>
      <w:r w:rsidRPr="00B051FD">
        <w:rPr>
          <w:rFonts w:eastAsia="Calibri"/>
        </w:rPr>
        <w:t>4.13. По окончании замены технических средств, СОУЭ должна быть проверена (испытана) на работоспособность.</w:t>
      </w:r>
    </w:p>
    <w:p w14:paraId="6F79B573" w14:textId="77777777" w:rsidR="00CC456B" w:rsidRPr="00B051FD" w:rsidRDefault="00CC456B" w:rsidP="00CC456B">
      <w:pPr>
        <w:ind w:firstLine="567"/>
        <w:contextualSpacing/>
        <w:jc w:val="both"/>
        <w:rPr>
          <w:rFonts w:eastAsia="Calibri"/>
        </w:rPr>
      </w:pPr>
      <w:r w:rsidRPr="00B051FD">
        <w:rPr>
          <w:rFonts w:eastAsia="Calibri"/>
        </w:rPr>
        <w:t>4.14. Оценка работоспособности СОУЭ</w:t>
      </w:r>
    </w:p>
    <w:p w14:paraId="2B32FD81" w14:textId="77777777" w:rsidR="00CC456B" w:rsidRPr="00B051FD" w:rsidRDefault="00CC456B" w:rsidP="00CC456B">
      <w:pPr>
        <w:ind w:firstLine="567"/>
        <w:contextualSpacing/>
        <w:jc w:val="both"/>
        <w:rPr>
          <w:rFonts w:eastAsia="Calibri"/>
        </w:rPr>
      </w:pPr>
      <w:r w:rsidRPr="00B051FD">
        <w:rPr>
          <w:rFonts w:eastAsia="Calibri"/>
        </w:rPr>
        <w:t>Оценка работоспособности СОУЭ проводится Исполнителем один раз месяц посредством проведения испытаний системы, заключающихся в проверке правильности функционирования ее основных режимов, а также соответствия ее технических характеристик требованиям нормативных правовых актов Российской Федерации и нормативных документов по пожарной безопасности. По результатам составляется протокол об оценке в свободной форме, который подписывается руководителем объекта и обслуживающей организацией.</w:t>
      </w:r>
    </w:p>
    <w:p w14:paraId="5E341A19" w14:textId="77777777" w:rsidR="00CC456B" w:rsidRPr="00B051FD" w:rsidRDefault="00CC456B" w:rsidP="00CC456B">
      <w:pPr>
        <w:ind w:firstLine="567"/>
        <w:contextualSpacing/>
        <w:jc w:val="both"/>
        <w:rPr>
          <w:rFonts w:eastAsia="Calibri"/>
        </w:rPr>
      </w:pPr>
      <w:r w:rsidRPr="00B051FD">
        <w:rPr>
          <w:rFonts w:eastAsia="Calibri"/>
        </w:rPr>
        <w:t>Испытания СОУЭ проводят в комплексе по методике, разработанной монтажной организацией (или обслуживающей СОУЭ организацией), и согласованной с руководителем объекта защиты. Методика проведения испытаний на работоспособность изложена в приложении А 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0FDA21ED" w14:textId="77777777" w:rsidR="00CC456B" w:rsidRPr="00B051FD" w:rsidRDefault="00CC456B" w:rsidP="00CC456B">
      <w:pPr>
        <w:ind w:firstLine="567"/>
        <w:contextualSpacing/>
        <w:jc w:val="both"/>
        <w:rPr>
          <w:rFonts w:eastAsia="Calibri"/>
        </w:rPr>
      </w:pPr>
      <w:r w:rsidRPr="00B051FD">
        <w:rPr>
          <w:rFonts w:eastAsia="Calibri"/>
        </w:rPr>
        <w:t xml:space="preserve">СОУЭ должна обеспечивать нормированные характеристики при переключении с основного источника питания на резервный. </w:t>
      </w:r>
    </w:p>
    <w:p w14:paraId="3E5449B4" w14:textId="77777777" w:rsidR="00CC456B" w:rsidRPr="00B051FD" w:rsidRDefault="00CC456B" w:rsidP="00CC456B">
      <w:pPr>
        <w:ind w:firstLine="567"/>
        <w:contextualSpacing/>
        <w:jc w:val="both"/>
        <w:rPr>
          <w:rFonts w:eastAsia="Calibri"/>
        </w:rPr>
      </w:pPr>
    </w:p>
    <w:p w14:paraId="429C589B" w14:textId="77777777" w:rsidR="00CC456B" w:rsidRPr="00B051FD" w:rsidRDefault="00CC456B" w:rsidP="0030048D">
      <w:pPr>
        <w:numPr>
          <w:ilvl w:val="0"/>
          <w:numId w:val="2"/>
        </w:numPr>
        <w:autoSpaceDE/>
        <w:autoSpaceDN/>
        <w:adjustRightInd/>
        <w:contextualSpacing/>
        <w:jc w:val="both"/>
        <w:rPr>
          <w:rFonts w:eastAsia="Courier New" w:cs="Courier New"/>
          <w:b/>
          <w:bCs/>
          <w:color w:val="000000"/>
          <w:lang w:bidi="ru-RU"/>
        </w:rPr>
      </w:pPr>
      <w:r w:rsidRPr="00B051FD">
        <w:rPr>
          <w:rFonts w:eastAsia="Courier New" w:cs="Courier New"/>
          <w:b/>
          <w:bCs/>
          <w:color w:val="000000"/>
          <w:lang w:bidi="ru-RU"/>
        </w:rPr>
        <w:t>Техническое обслуживание систем  пожаротушения</w:t>
      </w:r>
    </w:p>
    <w:p w14:paraId="03000076" w14:textId="77777777" w:rsidR="00CC456B" w:rsidRPr="00B051FD" w:rsidRDefault="00CC456B" w:rsidP="0030048D">
      <w:pPr>
        <w:numPr>
          <w:ilvl w:val="1"/>
          <w:numId w:val="2"/>
        </w:numPr>
        <w:autoSpaceDE/>
        <w:autoSpaceDN/>
        <w:adjustRightInd/>
        <w:ind w:left="502"/>
        <w:contextualSpacing/>
        <w:jc w:val="both"/>
        <w:rPr>
          <w:rFonts w:eastAsia="Courier New" w:cs="Courier New"/>
          <w:b/>
          <w:bCs/>
          <w:color w:val="000000"/>
          <w:lang w:bidi="ru-RU"/>
        </w:rPr>
      </w:pPr>
      <w:r w:rsidRPr="00B051FD">
        <w:rPr>
          <w:rFonts w:eastAsia="Courier New" w:cs="Courier New"/>
          <w:b/>
          <w:bCs/>
          <w:color w:val="000000"/>
          <w:lang w:bidi="ru-RU"/>
        </w:rPr>
        <w:t xml:space="preserve"> Система спринклерного пожаротушения</w:t>
      </w:r>
    </w:p>
    <w:p w14:paraId="321E73A7" w14:textId="77777777" w:rsidR="00CC456B" w:rsidRPr="00B051FD" w:rsidRDefault="00CC456B" w:rsidP="00CC456B">
      <w:pPr>
        <w:keepNext/>
        <w:keepLines/>
        <w:tabs>
          <w:tab w:val="left" w:pos="993"/>
        </w:tabs>
        <w:ind w:firstLine="567"/>
        <w:contextualSpacing/>
        <w:jc w:val="right"/>
        <w:rPr>
          <w:rFonts w:eastAsia="Calibri"/>
          <w:b/>
        </w:rPr>
      </w:pPr>
    </w:p>
    <w:p w14:paraId="55479DC5" w14:textId="77777777" w:rsidR="00CC456B" w:rsidRPr="00B051FD" w:rsidRDefault="00CC456B" w:rsidP="0030048D">
      <w:pPr>
        <w:numPr>
          <w:ilvl w:val="2"/>
          <w:numId w:val="2"/>
        </w:numPr>
        <w:jc w:val="both"/>
        <w:rPr>
          <w:b/>
          <w:bCs/>
        </w:rPr>
      </w:pPr>
      <w:r w:rsidRPr="00B051FD">
        <w:rPr>
          <w:b/>
          <w:bCs/>
        </w:rPr>
        <w:t>В рамках регламента ТО-1:</w:t>
      </w:r>
    </w:p>
    <w:p w14:paraId="377C5FB7" w14:textId="77777777" w:rsidR="00CC456B" w:rsidRPr="00B051FD" w:rsidRDefault="00CC456B" w:rsidP="00CC456B">
      <w:pPr>
        <w:ind w:left="927"/>
        <w:jc w:val="both"/>
        <w:rPr>
          <w:b/>
          <w:bCs/>
        </w:rPr>
      </w:pPr>
    </w:p>
    <w:tbl>
      <w:tblPr>
        <w:tblW w:w="94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5386"/>
        <w:gridCol w:w="3113"/>
      </w:tblGrid>
      <w:tr w:rsidR="00CC456B" w:rsidRPr="00B051FD" w14:paraId="7B05CCCC" w14:textId="77777777" w:rsidTr="0030048D">
        <w:trPr>
          <w:tblHeader/>
        </w:trPr>
        <w:tc>
          <w:tcPr>
            <w:tcW w:w="993" w:type="dxa"/>
            <w:tcBorders>
              <w:top w:val="single" w:sz="4" w:space="0" w:color="auto"/>
              <w:left w:val="single" w:sz="4" w:space="0" w:color="auto"/>
              <w:bottom w:val="single" w:sz="4" w:space="0" w:color="auto"/>
              <w:right w:val="single" w:sz="4" w:space="0" w:color="auto"/>
            </w:tcBorders>
            <w:vAlign w:val="center"/>
          </w:tcPr>
          <w:p w14:paraId="3970BE75" w14:textId="77777777" w:rsidR="00CC456B" w:rsidRPr="00B051FD" w:rsidRDefault="00CC456B" w:rsidP="0030048D">
            <w:pPr>
              <w:spacing w:line="256" w:lineRule="auto"/>
              <w:jc w:val="center"/>
              <w:rPr>
                <w:rFonts w:eastAsia="Calibri"/>
              </w:rPr>
            </w:pPr>
            <w:r w:rsidRPr="00B051FD">
              <w:rPr>
                <w:rFonts w:eastAsia="Calibri"/>
                <w:b/>
                <w:bCs/>
              </w:rPr>
              <w:t>№ п/п</w:t>
            </w:r>
          </w:p>
        </w:tc>
        <w:tc>
          <w:tcPr>
            <w:tcW w:w="5386" w:type="dxa"/>
            <w:tcBorders>
              <w:top w:val="single" w:sz="4" w:space="0" w:color="auto"/>
              <w:left w:val="single" w:sz="4" w:space="0" w:color="auto"/>
              <w:bottom w:val="single" w:sz="4" w:space="0" w:color="auto"/>
              <w:right w:val="single" w:sz="4" w:space="0" w:color="auto"/>
            </w:tcBorders>
            <w:vAlign w:val="center"/>
            <w:hideMark/>
          </w:tcPr>
          <w:p w14:paraId="35475337" w14:textId="77777777" w:rsidR="00CC456B" w:rsidRPr="00B051FD" w:rsidRDefault="00CC456B" w:rsidP="0030048D">
            <w:pPr>
              <w:spacing w:line="256" w:lineRule="auto"/>
              <w:jc w:val="center"/>
              <w:rPr>
                <w:rFonts w:eastAsia="Calibri"/>
              </w:rPr>
            </w:pPr>
            <w:r w:rsidRPr="00B051FD">
              <w:rPr>
                <w:rFonts w:eastAsia="Calibri"/>
                <w:b/>
                <w:bCs/>
              </w:rPr>
              <w:t>Наименование услуг</w:t>
            </w:r>
          </w:p>
        </w:tc>
        <w:tc>
          <w:tcPr>
            <w:tcW w:w="3113" w:type="dxa"/>
            <w:tcBorders>
              <w:top w:val="single" w:sz="4" w:space="0" w:color="auto"/>
              <w:left w:val="single" w:sz="4" w:space="0" w:color="auto"/>
              <w:bottom w:val="single" w:sz="4" w:space="0" w:color="auto"/>
              <w:right w:val="single" w:sz="4" w:space="0" w:color="auto"/>
            </w:tcBorders>
            <w:vAlign w:val="center"/>
            <w:hideMark/>
          </w:tcPr>
          <w:p w14:paraId="0C502E1D" w14:textId="77777777" w:rsidR="00CC456B" w:rsidRPr="00B051FD" w:rsidRDefault="00CC456B" w:rsidP="0030048D">
            <w:pPr>
              <w:spacing w:line="256" w:lineRule="auto"/>
              <w:jc w:val="center"/>
              <w:rPr>
                <w:rFonts w:eastAsia="Calibri"/>
              </w:rPr>
            </w:pPr>
            <w:r w:rsidRPr="00B051FD">
              <w:rPr>
                <w:rFonts w:eastAsia="Calibri"/>
                <w:b/>
                <w:bCs/>
              </w:rPr>
              <w:t>Периодичность обслуживания</w:t>
            </w:r>
          </w:p>
        </w:tc>
      </w:tr>
      <w:tr w:rsidR="00CC456B" w:rsidRPr="00B051FD" w14:paraId="5D5308B7" w14:textId="77777777" w:rsidTr="0030048D">
        <w:tc>
          <w:tcPr>
            <w:tcW w:w="993" w:type="dxa"/>
            <w:tcBorders>
              <w:top w:val="single" w:sz="4" w:space="0" w:color="auto"/>
              <w:left w:val="single" w:sz="4" w:space="0" w:color="auto"/>
              <w:bottom w:val="single" w:sz="4" w:space="0" w:color="auto"/>
              <w:right w:val="single" w:sz="4" w:space="0" w:color="auto"/>
            </w:tcBorders>
          </w:tcPr>
          <w:p w14:paraId="288EAC24" w14:textId="77777777" w:rsidR="00CC456B" w:rsidRPr="00B051FD" w:rsidRDefault="00CC456B" w:rsidP="0030048D">
            <w:pPr>
              <w:numPr>
                <w:ilvl w:val="0"/>
                <w:numId w:val="24"/>
              </w:numPr>
              <w:autoSpaceDE/>
              <w:autoSpaceDN/>
              <w:adjustRightInd/>
              <w:spacing w:line="256" w:lineRule="auto"/>
              <w:contextualSpacing/>
              <w:rPr>
                <w:rFonts w:eastAsia="Courier New" w:cs="Courier New"/>
                <w:color w:val="000000"/>
                <w:lang w:bidi="ru-RU"/>
              </w:rPr>
            </w:pPr>
          </w:p>
        </w:tc>
        <w:tc>
          <w:tcPr>
            <w:tcW w:w="5386" w:type="dxa"/>
            <w:tcBorders>
              <w:top w:val="single" w:sz="4" w:space="0" w:color="auto"/>
              <w:left w:val="single" w:sz="4" w:space="0" w:color="auto"/>
              <w:bottom w:val="single" w:sz="4" w:space="0" w:color="auto"/>
              <w:right w:val="single" w:sz="4" w:space="0" w:color="auto"/>
            </w:tcBorders>
            <w:hideMark/>
          </w:tcPr>
          <w:p w14:paraId="046EA8A3" w14:textId="77777777" w:rsidR="00CC456B" w:rsidRPr="00B051FD" w:rsidRDefault="00CC456B" w:rsidP="0030048D">
            <w:pPr>
              <w:spacing w:line="256" w:lineRule="auto"/>
              <w:jc w:val="both"/>
              <w:rPr>
                <w:rFonts w:eastAsia="Calibri"/>
              </w:rPr>
            </w:pPr>
            <w:r w:rsidRPr="00B051FD">
              <w:rPr>
                <w:rFonts w:eastAsia="Calibri"/>
              </w:rPr>
              <w:t>Ознакомление с записями в эксплуатационной документации, их анализ; ознакомление с данными электронных журналов событий и журналов отказов и неисправностей, сохраненных в памяти устройств и (или) в компьютерной базе данных, анализ данных; определение действий, требующих повышенного внимания.</w:t>
            </w:r>
          </w:p>
        </w:tc>
        <w:tc>
          <w:tcPr>
            <w:tcW w:w="3113" w:type="dxa"/>
            <w:tcBorders>
              <w:top w:val="single" w:sz="4" w:space="0" w:color="auto"/>
              <w:left w:val="single" w:sz="4" w:space="0" w:color="auto"/>
              <w:bottom w:val="single" w:sz="4" w:space="0" w:color="auto"/>
              <w:right w:val="single" w:sz="4" w:space="0" w:color="auto"/>
            </w:tcBorders>
          </w:tcPr>
          <w:p w14:paraId="24483A9A" w14:textId="77777777" w:rsidR="00CC456B" w:rsidRPr="00B051FD" w:rsidRDefault="00CC456B" w:rsidP="0030048D">
            <w:pPr>
              <w:spacing w:after="160" w:line="259" w:lineRule="auto"/>
              <w:jc w:val="center"/>
              <w:rPr>
                <w:rFonts w:eastAsia="Calibri"/>
              </w:rPr>
            </w:pPr>
          </w:p>
          <w:p w14:paraId="01FCE111" w14:textId="77777777" w:rsidR="00CC456B" w:rsidRPr="00B051FD" w:rsidRDefault="00CC456B" w:rsidP="0030048D">
            <w:pPr>
              <w:spacing w:after="160" w:line="256" w:lineRule="auto"/>
              <w:jc w:val="center"/>
              <w:rPr>
                <w:rFonts w:eastAsia="Calibri"/>
              </w:rPr>
            </w:pPr>
            <w:r w:rsidRPr="00B051FD">
              <w:rPr>
                <w:rFonts w:eastAsia="Calibri"/>
              </w:rPr>
              <w:t>июль</w:t>
            </w:r>
          </w:p>
        </w:tc>
      </w:tr>
      <w:tr w:rsidR="00CC456B" w:rsidRPr="00B051FD" w14:paraId="2EB432E2" w14:textId="77777777" w:rsidTr="0030048D">
        <w:tc>
          <w:tcPr>
            <w:tcW w:w="993" w:type="dxa"/>
            <w:tcBorders>
              <w:top w:val="single" w:sz="4" w:space="0" w:color="auto"/>
              <w:left w:val="single" w:sz="4" w:space="0" w:color="auto"/>
              <w:bottom w:val="single" w:sz="4" w:space="0" w:color="auto"/>
              <w:right w:val="single" w:sz="4" w:space="0" w:color="auto"/>
            </w:tcBorders>
          </w:tcPr>
          <w:p w14:paraId="55822F85" w14:textId="77777777" w:rsidR="00CC456B" w:rsidRPr="00B051FD" w:rsidRDefault="00CC456B" w:rsidP="0030048D">
            <w:pPr>
              <w:numPr>
                <w:ilvl w:val="0"/>
                <w:numId w:val="24"/>
              </w:numPr>
              <w:autoSpaceDE/>
              <w:autoSpaceDN/>
              <w:adjustRightInd/>
              <w:spacing w:line="256" w:lineRule="auto"/>
              <w:contextualSpacing/>
              <w:rPr>
                <w:rFonts w:eastAsia="Courier New" w:cs="Courier New"/>
                <w:color w:val="000000"/>
                <w:lang w:bidi="ru-RU"/>
              </w:rPr>
            </w:pPr>
          </w:p>
        </w:tc>
        <w:tc>
          <w:tcPr>
            <w:tcW w:w="5386" w:type="dxa"/>
            <w:tcBorders>
              <w:top w:val="single" w:sz="4" w:space="0" w:color="auto"/>
              <w:left w:val="single" w:sz="4" w:space="0" w:color="auto"/>
              <w:bottom w:val="single" w:sz="4" w:space="0" w:color="auto"/>
              <w:right w:val="single" w:sz="4" w:space="0" w:color="auto"/>
            </w:tcBorders>
            <w:hideMark/>
          </w:tcPr>
          <w:p w14:paraId="7E65E664" w14:textId="77777777" w:rsidR="00CC456B" w:rsidRPr="00B051FD" w:rsidRDefault="00CC456B" w:rsidP="0030048D">
            <w:pPr>
              <w:spacing w:line="256" w:lineRule="auto"/>
              <w:jc w:val="both"/>
              <w:rPr>
                <w:rFonts w:eastAsia="Calibri"/>
              </w:rPr>
            </w:pPr>
            <w:r w:rsidRPr="00B051FD">
              <w:rPr>
                <w:rFonts w:eastAsia="Calibri"/>
              </w:rPr>
              <w:t>Внешний осмотр и проверка технического состояния оборудования контроля и управления (пульта(ов)/панели(ей) контроля и управления); источника(ов) электропитания.</w:t>
            </w:r>
          </w:p>
        </w:tc>
        <w:tc>
          <w:tcPr>
            <w:tcW w:w="3113" w:type="dxa"/>
            <w:tcBorders>
              <w:top w:val="single" w:sz="4" w:space="0" w:color="auto"/>
              <w:left w:val="single" w:sz="4" w:space="0" w:color="auto"/>
              <w:bottom w:val="single" w:sz="4" w:space="0" w:color="auto"/>
              <w:right w:val="single" w:sz="4" w:space="0" w:color="auto"/>
            </w:tcBorders>
            <w:hideMark/>
          </w:tcPr>
          <w:p w14:paraId="26448BCE" w14:textId="77777777" w:rsidR="00CC456B" w:rsidRPr="00B051FD" w:rsidRDefault="00CC456B" w:rsidP="0030048D">
            <w:pPr>
              <w:spacing w:after="160" w:line="256" w:lineRule="auto"/>
              <w:jc w:val="center"/>
              <w:rPr>
                <w:rFonts w:eastAsia="Calibri"/>
              </w:rPr>
            </w:pPr>
            <w:r w:rsidRPr="00B051FD">
              <w:rPr>
                <w:rFonts w:eastAsia="Calibri"/>
              </w:rPr>
              <w:t>июль</w:t>
            </w:r>
          </w:p>
        </w:tc>
      </w:tr>
      <w:tr w:rsidR="00CC456B" w:rsidRPr="00B051FD" w14:paraId="1FC68653" w14:textId="77777777" w:rsidTr="0030048D">
        <w:tc>
          <w:tcPr>
            <w:tcW w:w="993" w:type="dxa"/>
            <w:tcBorders>
              <w:top w:val="single" w:sz="4" w:space="0" w:color="auto"/>
              <w:left w:val="single" w:sz="4" w:space="0" w:color="auto"/>
              <w:bottom w:val="single" w:sz="4" w:space="0" w:color="auto"/>
              <w:right w:val="single" w:sz="4" w:space="0" w:color="auto"/>
            </w:tcBorders>
          </w:tcPr>
          <w:p w14:paraId="5210C1CC" w14:textId="77777777" w:rsidR="00CC456B" w:rsidRPr="00B051FD" w:rsidRDefault="00CC456B" w:rsidP="0030048D">
            <w:pPr>
              <w:numPr>
                <w:ilvl w:val="0"/>
                <w:numId w:val="24"/>
              </w:numPr>
              <w:autoSpaceDE/>
              <w:autoSpaceDN/>
              <w:adjustRightInd/>
              <w:spacing w:line="256" w:lineRule="auto"/>
              <w:contextualSpacing/>
              <w:rPr>
                <w:rFonts w:eastAsia="Courier New" w:cs="Courier New"/>
                <w:color w:val="000000"/>
                <w:lang w:bidi="ru-RU"/>
              </w:rPr>
            </w:pPr>
          </w:p>
        </w:tc>
        <w:tc>
          <w:tcPr>
            <w:tcW w:w="5386" w:type="dxa"/>
            <w:tcBorders>
              <w:top w:val="single" w:sz="4" w:space="0" w:color="auto"/>
              <w:left w:val="single" w:sz="4" w:space="0" w:color="auto"/>
              <w:bottom w:val="single" w:sz="4" w:space="0" w:color="auto"/>
              <w:right w:val="single" w:sz="4" w:space="0" w:color="auto"/>
            </w:tcBorders>
            <w:hideMark/>
          </w:tcPr>
          <w:p w14:paraId="67E783B4" w14:textId="77777777" w:rsidR="00CC456B" w:rsidRPr="00B051FD" w:rsidRDefault="00CC456B" w:rsidP="0030048D">
            <w:pPr>
              <w:spacing w:line="256" w:lineRule="auto"/>
              <w:jc w:val="both"/>
              <w:rPr>
                <w:rFonts w:eastAsia="Calibri"/>
              </w:rPr>
            </w:pPr>
            <w:r w:rsidRPr="00B051FD">
              <w:rPr>
                <w:rFonts w:eastAsia="Calibri"/>
              </w:rPr>
              <w:t xml:space="preserve"> Внешний осмотр устройств – составных частей системы, установленных в помещениях.</w:t>
            </w:r>
          </w:p>
        </w:tc>
        <w:tc>
          <w:tcPr>
            <w:tcW w:w="3113" w:type="dxa"/>
            <w:tcBorders>
              <w:top w:val="single" w:sz="4" w:space="0" w:color="auto"/>
              <w:left w:val="single" w:sz="4" w:space="0" w:color="auto"/>
              <w:bottom w:val="single" w:sz="4" w:space="0" w:color="auto"/>
              <w:right w:val="single" w:sz="4" w:space="0" w:color="auto"/>
            </w:tcBorders>
            <w:hideMark/>
          </w:tcPr>
          <w:p w14:paraId="37B46D01" w14:textId="77777777" w:rsidR="00CC456B" w:rsidRPr="00B051FD" w:rsidRDefault="00CC456B" w:rsidP="0030048D">
            <w:pPr>
              <w:spacing w:after="160" w:line="256" w:lineRule="auto"/>
              <w:jc w:val="center"/>
              <w:rPr>
                <w:rFonts w:eastAsia="Calibri"/>
              </w:rPr>
            </w:pPr>
            <w:r w:rsidRPr="00B051FD">
              <w:rPr>
                <w:rFonts w:eastAsia="Calibri"/>
              </w:rPr>
              <w:t>июль</w:t>
            </w:r>
          </w:p>
        </w:tc>
      </w:tr>
      <w:tr w:rsidR="00CC456B" w:rsidRPr="00B051FD" w14:paraId="13474D2B" w14:textId="77777777" w:rsidTr="0030048D">
        <w:tc>
          <w:tcPr>
            <w:tcW w:w="993" w:type="dxa"/>
            <w:tcBorders>
              <w:top w:val="single" w:sz="4" w:space="0" w:color="auto"/>
              <w:left w:val="single" w:sz="4" w:space="0" w:color="auto"/>
              <w:bottom w:val="single" w:sz="4" w:space="0" w:color="auto"/>
              <w:right w:val="single" w:sz="4" w:space="0" w:color="auto"/>
            </w:tcBorders>
          </w:tcPr>
          <w:p w14:paraId="1E1BD228" w14:textId="77777777" w:rsidR="00CC456B" w:rsidRPr="00B051FD" w:rsidRDefault="00CC456B" w:rsidP="0030048D">
            <w:pPr>
              <w:numPr>
                <w:ilvl w:val="0"/>
                <w:numId w:val="24"/>
              </w:numPr>
              <w:autoSpaceDE/>
              <w:autoSpaceDN/>
              <w:adjustRightInd/>
              <w:spacing w:line="256" w:lineRule="auto"/>
              <w:contextualSpacing/>
              <w:rPr>
                <w:rFonts w:eastAsia="Courier New" w:cs="Courier New"/>
                <w:color w:val="000000"/>
                <w:lang w:bidi="ru-RU"/>
              </w:rPr>
            </w:pPr>
          </w:p>
        </w:tc>
        <w:tc>
          <w:tcPr>
            <w:tcW w:w="5386" w:type="dxa"/>
            <w:tcBorders>
              <w:top w:val="single" w:sz="4" w:space="0" w:color="auto"/>
              <w:left w:val="single" w:sz="4" w:space="0" w:color="auto"/>
              <w:bottom w:val="single" w:sz="4" w:space="0" w:color="auto"/>
              <w:right w:val="single" w:sz="4" w:space="0" w:color="auto"/>
            </w:tcBorders>
            <w:hideMark/>
          </w:tcPr>
          <w:p w14:paraId="2C59FE42" w14:textId="77777777" w:rsidR="00CC456B" w:rsidRPr="00B051FD" w:rsidRDefault="00CC456B" w:rsidP="0030048D">
            <w:pPr>
              <w:spacing w:line="256" w:lineRule="auto"/>
              <w:jc w:val="both"/>
              <w:rPr>
                <w:rFonts w:eastAsia="Calibri"/>
              </w:rPr>
            </w:pPr>
            <w:r w:rsidRPr="00B051FD">
              <w:rPr>
                <w:rFonts w:eastAsia="Calibri"/>
              </w:rPr>
              <w:t>Проверка правильности подключения кабелей электропитания и надежности контактов в электрических щитах, щитах связи; укрепление контактов (при необходимости).</w:t>
            </w:r>
          </w:p>
        </w:tc>
        <w:tc>
          <w:tcPr>
            <w:tcW w:w="3113" w:type="dxa"/>
            <w:tcBorders>
              <w:top w:val="single" w:sz="4" w:space="0" w:color="auto"/>
              <w:left w:val="single" w:sz="4" w:space="0" w:color="auto"/>
              <w:bottom w:val="single" w:sz="4" w:space="0" w:color="auto"/>
              <w:right w:val="single" w:sz="4" w:space="0" w:color="auto"/>
            </w:tcBorders>
            <w:hideMark/>
          </w:tcPr>
          <w:p w14:paraId="137BE686" w14:textId="77777777" w:rsidR="00CC456B" w:rsidRPr="00B051FD" w:rsidRDefault="00CC456B" w:rsidP="0030048D">
            <w:pPr>
              <w:spacing w:after="160" w:line="256" w:lineRule="auto"/>
              <w:jc w:val="center"/>
              <w:rPr>
                <w:rFonts w:eastAsia="Calibri"/>
              </w:rPr>
            </w:pPr>
            <w:r w:rsidRPr="00B051FD">
              <w:rPr>
                <w:rFonts w:eastAsia="Calibri"/>
              </w:rPr>
              <w:t>июль</w:t>
            </w:r>
          </w:p>
        </w:tc>
      </w:tr>
      <w:tr w:rsidR="00CC456B" w:rsidRPr="00B051FD" w14:paraId="0ED6C915" w14:textId="77777777" w:rsidTr="0030048D">
        <w:tc>
          <w:tcPr>
            <w:tcW w:w="993" w:type="dxa"/>
            <w:tcBorders>
              <w:top w:val="single" w:sz="4" w:space="0" w:color="auto"/>
              <w:left w:val="single" w:sz="4" w:space="0" w:color="auto"/>
              <w:bottom w:val="single" w:sz="4" w:space="0" w:color="auto"/>
              <w:right w:val="single" w:sz="4" w:space="0" w:color="auto"/>
            </w:tcBorders>
          </w:tcPr>
          <w:p w14:paraId="31681DB9" w14:textId="77777777" w:rsidR="00CC456B" w:rsidRPr="00B051FD" w:rsidRDefault="00CC456B" w:rsidP="0030048D">
            <w:pPr>
              <w:numPr>
                <w:ilvl w:val="0"/>
                <w:numId w:val="24"/>
              </w:numPr>
              <w:autoSpaceDE/>
              <w:autoSpaceDN/>
              <w:adjustRightInd/>
              <w:spacing w:line="256" w:lineRule="auto"/>
              <w:contextualSpacing/>
              <w:rPr>
                <w:rFonts w:eastAsia="Courier New" w:cs="Courier New"/>
                <w:color w:val="000000"/>
                <w:lang w:bidi="ru-RU"/>
              </w:rPr>
            </w:pPr>
          </w:p>
        </w:tc>
        <w:tc>
          <w:tcPr>
            <w:tcW w:w="5386" w:type="dxa"/>
            <w:tcBorders>
              <w:top w:val="single" w:sz="4" w:space="0" w:color="auto"/>
              <w:left w:val="single" w:sz="4" w:space="0" w:color="auto"/>
              <w:bottom w:val="single" w:sz="4" w:space="0" w:color="auto"/>
              <w:right w:val="single" w:sz="4" w:space="0" w:color="auto"/>
            </w:tcBorders>
            <w:hideMark/>
          </w:tcPr>
          <w:p w14:paraId="02491768" w14:textId="77777777" w:rsidR="00CC456B" w:rsidRPr="00B051FD" w:rsidRDefault="00CC456B" w:rsidP="0030048D">
            <w:pPr>
              <w:spacing w:line="256" w:lineRule="auto"/>
              <w:jc w:val="both"/>
              <w:rPr>
                <w:rFonts w:eastAsia="Calibri"/>
              </w:rPr>
            </w:pPr>
            <w:r w:rsidRPr="00B051FD">
              <w:rPr>
                <w:rFonts w:eastAsia="Calibri"/>
              </w:rPr>
              <w:t xml:space="preserve"> Проверка надежности подключения шин заземления.</w:t>
            </w:r>
          </w:p>
        </w:tc>
        <w:tc>
          <w:tcPr>
            <w:tcW w:w="3113" w:type="dxa"/>
            <w:tcBorders>
              <w:top w:val="single" w:sz="4" w:space="0" w:color="auto"/>
              <w:left w:val="single" w:sz="4" w:space="0" w:color="auto"/>
              <w:bottom w:val="single" w:sz="4" w:space="0" w:color="auto"/>
              <w:right w:val="single" w:sz="4" w:space="0" w:color="auto"/>
            </w:tcBorders>
            <w:hideMark/>
          </w:tcPr>
          <w:p w14:paraId="4913920D" w14:textId="77777777" w:rsidR="00CC456B" w:rsidRPr="00B051FD" w:rsidRDefault="00CC456B" w:rsidP="0030048D">
            <w:pPr>
              <w:spacing w:after="160" w:line="256" w:lineRule="auto"/>
              <w:jc w:val="center"/>
              <w:rPr>
                <w:rFonts w:eastAsia="Calibri"/>
              </w:rPr>
            </w:pPr>
            <w:r w:rsidRPr="00B051FD">
              <w:rPr>
                <w:rFonts w:eastAsia="Calibri"/>
              </w:rPr>
              <w:t>июль</w:t>
            </w:r>
          </w:p>
        </w:tc>
      </w:tr>
      <w:tr w:rsidR="00CC456B" w:rsidRPr="00B051FD" w14:paraId="137A2A2B" w14:textId="77777777" w:rsidTr="0030048D">
        <w:tc>
          <w:tcPr>
            <w:tcW w:w="993" w:type="dxa"/>
            <w:tcBorders>
              <w:top w:val="single" w:sz="4" w:space="0" w:color="auto"/>
              <w:left w:val="single" w:sz="4" w:space="0" w:color="auto"/>
              <w:bottom w:val="single" w:sz="4" w:space="0" w:color="auto"/>
              <w:right w:val="single" w:sz="4" w:space="0" w:color="auto"/>
            </w:tcBorders>
          </w:tcPr>
          <w:p w14:paraId="60ECD244" w14:textId="77777777" w:rsidR="00CC456B" w:rsidRPr="00B051FD" w:rsidRDefault="00CC456B" w:rsidP="0030048D">
            <w:pPr>
              <w:numPr>
                <w:ilvl w:val="0"/>
                <w:numId w:val="24"/>
              </w:numPr>
              <w:autoSpaceDE/>
              <w:autoSpaceDN/>
              <w:adjustRightInd/>
              <w:spacing w:line="256" w:lineRule="auto"/>
              <w:contextualSpacing/>
              <w:rPr>
                <w:rFonts w:eastAsia="Courier New" w:cs="Courier New"/>
                <w:color w:val="000000"/>
                <w:lang w:bidi="ru-RU"/>
              </w:rPr>
            </w:pPr>
          </w:p>
        </w:tc>
        <w:tc>
          <w:tcPr>
            <w:tcW w:w="5386" w:type="dxa"/>
            <w:tcBorders>
              <w:top w:val="single" w:sz="4" w:space="0" w:color="auto"/>
              <w:left w:val="single" w:sz="4" w:space="0" w:color="auto"/>
              <w:bottom w:val="single" w:sz="4" w:space="0" w:color="auto"/>
              <w:right w:val="single" w:sz="4" w:space="0" w:color="auto"/>
            </w:tcBorders>
            <w:hideMark/>
          </w:tcPr>
          <w:p w14:paraId="784B57E9" w14:textId="77777777" w:rsidR="00CC456B" w:rsidRPr="00B051FD" w:rsidRDefault="00CC456B" w:rsidP="0030048D">
            <w:pPr>
              <w:spacing w:line="256" w:lineRule="auto"/>
              <w:jc w:val="both"/>
              <w:rPr>
                <w:rFonts w:eastAsia="Calibri"/>
              </w:rPr>
            </w:pPr>
            <w:r w:rsidRPr="00B051FD">
              <w:rPr>
                <w:rFonts w:eastAsia="Calibri"/>
              </w:rPr>
              <w:t xml:space="preserve"> Проверка значений напряжений на выходных клеммах источников электропитания, клеммах аккумуляторных батарей источников бесперебойного электропитания, в случае обнаружения несоответствия – проведение анализа и локализация источника несоответствия.</w:t>
            </w:r>
          </w:p>
        </w:tc>
        <w:tc>
          <w:tcPr>
            <w:tcW w:w="3113" w:type="dxa"/>
            <w:tcBorders>
              <w:top w:val="single" w:sz="4" w:space="0" w:color="auto"/>
              <w:left w:val="single" w:sz="4" w:space="0" w:color="auto"/>
              <w:bottom w:val="single" w:sz="4" w:space="0" w:color="auto"/>
              <w:right w:val="single" w:sz="4" w:space="0" w:color="auto"/>
            </w:tcBorders>
            <w:hideMark/>
          </w:tcPr>
          <w:p w14:paraId="7D788458" w14:textId="77777777" w:rsidR="00CC456B" w:rsidRPr="00B051FD" w:rsidRDefault="00CC456B" w:rsidP="0030048D">
            <w:pPr>
              <w:spacing w:line="256" w:lineRule="auto"/>
              <w:jc w:val="center"/>
              <w:rPr>
                <w:rFonts w:eastAsia="Calibri"/>
              </w:rPr>
            </w:pPr>
            <w:r w:rsidRPr="00B051FD">
              <w:rPr>
                <w:rFonts w:eastAsia="Calibri"/>
              </w:rPr>
              <w:t>июль</w:t>
            </w:r>
          </w:p>
        </w:tc>
      </w:tr>
      <w:tr w:rsidR="00CC456B" w:rsidRPr="00B051FD" w14:paraId="7CA92857" w14:textId="77777777" w:rsidTr="0030048D">
        <w:trPr>
          <w:trHeight w:val="210"/>
        </w:trPr>
        <w:tc>
          <w:tcPr>
            <w:tcW w:w="993" w:type="dxa"/>
            <w:tcBorders>
              <w:top w:val="single" w:sz="4" w:space="0" w:color="auto"/>
              <w:left w:val="single" w:sz="4" w:space="0" w:color="auto"/>
              <w:bottom w:val="single" w:sz="4" w:space="0" w:color="auto"/>
              <w:right w:val="single" w:sz="4" w:space="0" w:color="auto"/>
            </w:tcBorders>
          </w:tcPr>
          <w:p w14:paraId="50B07362" w14:textId="77777777" w:rsidR="00CC456B" w:rsidRPr="00B051FD" w:rsidRDefault="00CC456B" w:rsidP="0030048D">
            <w:pPr>
              <w:numPr>
                <w:ilvl w:val="0"/>
                <w:numId w:val="24"/>
              </w:numPr>
              <w:autoSpaceDE/>
              <w:autoSpaceDN/>
              <w:adjustRightInd/>
              <w:spacing w:line="256" w:lineRule="auto"/>
              <w:contextualSpacing/>
              <w:rPr>
                <w:rFonts w:eastAsia="Courier New" w:cs="Courier New"/>
                <w:color w:val="000000"/>
                <w:lang w:bidi="ru-RU"/>
              </w:rPr>
            </w:pPr>
          </w:p>
        </w:tc>
        <w:tc>
          <w:tcPr>
            <w:tcW w:w="5386" w:type="dxa"/>
            <w:tcBorders>
              <w:top w:val="single" w:sz="4" w:space="0" w:color="auto"/>
              <w:left w:val="single" w:sz="4" w:space="0" w:color="auto"/>
              <w:bottom w:val="single" w:sz="4" w:space="0" w:color="auto"/>
              <w:right w:val="single" w:sz="4" w:space="0" w:color="auto"/>
            </w:tcBorders>
            <w:hideMark/>
          </w:tcPr>
          <w:p w14:paraId="1C47668C" w14:textId="77777777" w:rsidR="00CC456B" w:rsidRPr="00B051FD" w:rsidRDefault="00CC456B" w:rsidP="0030048D">
            <w:pPr>
              <w:spacing w:line="256" w:lineRule="auto"/>
              <w:jc w:val="both"/>
              <w:rPr>
                <w:rFonts w:eastAsia="Calibri"/>
              </w:rPr>
            </w:pPr>
            <w:r w:rsidRPr="00B051FD">
              <w:rPr>
                <w:rFonts w:eastAsia="Calibri"/>
              </w:rPr>
              <w:t xml:space="preserve"> Проверка надежности кабельных соединений пультового оборудования, надежности клеммных соединений контрольных панелей, элементов интерфейсных и телефонных линий; в случае обнаружения обрыва проводника или короткого замыкания – устранение неисправности на месте.</w:t>
            </w:r>
          </w:p>
        </w:tc>
        <w:tc>
          <w:tcPr>
            <w:tcW w:w="3113" w:type="dxa"/>
            <w:tcBorders>
              <w:top w:val="single" w:sz="4" w:space="0" w:color="auto"/>
              <w:left w:val="single" w:sz="4" w:space="0" w:color="auto"/>
              <w:bottom w:val="single" w:sz="4" w:space="0" w:color="auto"/>
              <w:right w:val="single" w:sz="4" w:space="0" w:color="auto"/>
            </w:tcBorders>
            <w:hideMark/>
          </w:tcPr>
          <w:p w14:paraId="7A35CA91" w14:textId="77777777" w:rsidR="00CC456B" w:rsidRPr="00B051FD" w:rsidRDefault="00CC456B" w:rsidP="0030048D">
            <w:pPr>
              <w:spacing w:line="256" w:lineRule="auto"/>
              <w:jc w:val="center"/>
              <w:rPr>
                <w:rFonts w:eastAsia="Calibri"/>
              </w:rPr>
            </w:pPr>
            <w:r w:rsidRPr="00B051FD">
              <w:rPr>
                <w:rFonts w:eastAsia="Calibri"/>
              </w:rPr>
              <w:t>июль</w:t>
            </w:r>
          </w:p>
        </w:tc>
      </w:tr>
      <w:tr w:rsidR="00CC456B" w:rsidRPr="00B051FD" w14:paraId="7A0A9632" w14:textId="77777777" w:rsidTr="0030048D">
        <w:trPr>
          <w:trHeight w:val="210"/>
        </w:trPr>
        <w:tc>
          <w:tcPr>
            <w:tcW w:w="993" w:type="dxa"/>
            <w:tcBorders>
              <w:top w:val="single" w:sz="4" w:space="0" w:color="auto"/>
              <w:left w:val="single" w:sz="4" w:space="0" w:color="auto"/>
              <w:bottom w:val="single" w:sz="4" w:space="0" w:color="auto"/>
              <w:right w:val="single" w:sz="4" w:space="0" w:color="auto"/>
            </w:tcBorders>
          </w:tcPr>
          <w:p w14:paraId="007D81A1" w14:textId="77777777" w:rsidR="00CC456B" w:rsidRPr="00B051FD" w:rsidRDefault="00CC456B" w:rsidP="0030048D">
            <w:pPr>
              <w:numPr>
                <w:ilvl w:val="0"/>
                <w:numId w:val="24"/>
              </w:numPr>
              <w:autoSpaceDE/>
              <w:autoSpaceDN/>
              <w:adjustRightInd/>
              <w:spacing w:line="256" w:lineRule="auto"/>
              <w:contextualSpacing/>
              <w:rPr>
                <w:rFonts w:eastAsia="Courier New" w:cs="Courier New"/>
                <w:color w:val="000000"/>
                <w:lang w:bidi="ru-RU"/>
              </w:rPr>
            </w:pPr>
          </w:p>
        </w:tc>
        <w:tc>
          <w:tcPr>
            <w:tcW w:w="5386" w:type="dxa"/>
            <w:tcBorders>
              <w:top w:val="single" w:sz="4" w:space="0" w:color="auto"/>
              <w:left w:val="single" w:sz="4" w:space="0" w:color="auto"/>
              <w:bottom w:val="single" w:sz="4" w:space="0" w:color="auto"/>
              <w:right w:val="single" w:sz="4" w:space="0" w:color="auto"/>
            </w:tcBorders>
          </w:tcPr>
          <w:p w14:paraId="69E29FE1" w14:textId="77777777" w:rsidR="00CC456B" w:rsidRPr="00B051FD" w:rsidRDefault="00CC456B" w:rsidP="0030048D">
            <w:pPr>
              <w:spacing w:line="256" w:lineRule="auto"/>
              <w:jc w:val="both"/>
              <w:rPr>
                <w:rFonts w:eastAsia="Calibri"/>
              </w:rPr>
            </w:pPr>
            <w:r w:rsidRPr="00B051FD">
              <w:rPr>
                <w:rFonts w:eastAsia="Calibri"/>
              </w:rPr>
              <w:t xml:space="preserve"> Контроль состояния аппаратуры и сенсоров внешней установки (состояния пылевлагозащитной оболочки вводов, напряжений на контактах, надежности крепления открытых сенсоров к местам установки).</w:t>
            </w:r>
          </w:p>
        </w:tc>
        <w:tc>
          <w:tcPr>
            <w:tcW w:w="3113" w:type="dxa"/>
            <w:tcBorders>
              <w:top w:val="single" w:sz="4" w:space="0" w:color="auto"/>
              <w:left w:val="single" w:sz="4" w:space="0" w:color="auto"/>
              <w:bottom w:val="single" w:sz="4" w:space="0" w:color="auto"/>
              <w:right w:val="single" w:sz="4" w:space="0" w:color="auto"/>
            </w:tcBorders>
          </w:tcPr>
          <w:p w14:paraId="361C62E4" w14:textId="77777777" w:rsidR="00CC456B" w:rsidRPr="00B051FD" w:rsidRDefault="00CC456B" w:rsidP="0030048D">
            <w:pPr>
              <w:spacing w:line="256" w:lineRule="auto"/>
              <w:jc w:val="center"/>
              <w:rPr>
                <w:rFonts w:eastAsia="Calibri"/>
              </w:rPr>
            </w:pPr>
            <w:r w:rsidRPr="00B051FD">
              <w:rPr>
                <w:rFonts w:eastAsia="Calibri"/>
              </w:rPr>
              <w:t>июль</w:t>
            </w:r>
          </w:p>
        </w:tc>
      </w:tr>
      <w:tr w:rsidR="00CC456B" w:rsidRPr="00B051FD" w14:paraId="3CFE157E" w14:textId="77777777" w:rsidTr="0030048D">
        <w:trPr>
          <w:trHeight w:val="210"/>
        </w:trPr>
        <w:tc>
          <w:tcPr>
            <w:tcW w:w="993" w:type="dxa"/>
            <w:tcBorders>
              <w:top w:val="single" w:sz="4" w:space="0" w:color="auto"/>
              <w:left w:val="single" w:sz="4" w:space="0" w:color="auto"/>
              <w:bottom w:val="single" w:sz="4" w:space="0" w:color="auto"/>
              <w:right w:val="single" w:sz="4" w:space="0" w:color="auto"/>
            </w:tcBorders>
          </w:tcPr>
          <w:p w14:paraId="03310669" w14:textId="77777777" w:rsidR="00CC456B" w:rsidRPr="00B051FD" w:rsidRDefault="00CC456B" w:rsidP="0030048D">
            <w:pPr>
              <w:numPr>
                <w:ilvl w:val="0"/>
                <w:numId w:val="24"/>
              </w:numPr>
              <w:autoSpaceDE/>
              <w:autoSpaceDN/>
              <w:adjustRightInd/>
              <w:spacing w:line="256" w:lineRule="auto"/>
              <w:contextualSpacing/>
              <w:rPr>
                <w:rFonts w:eastAsia="Courier New" w:cs="Courier New"/>
                <w:color w:val="000000"/>
                <w:lang w:bidi="ru-RU"/>
              </w:rPr>
            </w:pPr>
          </w:p>
        </w:tc>
        <w:tc>
          <w:tcPr>
            <w:tcW w:w="5386" w:type="dxa"/>
            <w:tcBorders>
              <w:top w:val="single" w:sz="4" w:space="0" w:color="auto"/>
              <w:left w:val="single" w:sz="4" w:space="0" w:color="auto"/>
              <w:bottom w:val="single" w:sz="4" w:space="0" w:color="auto"/>
              <w:right w:val="single" w:sz="4" w:space="0" w:color="auto"/>
            </w:tcBorders>
          </w:tcPr>
          <w:p w14:paraId="0ACFA292" w14:textId="77777777" w:rsidR="00CC456B" w:rsidRPr="00B051FD" w:rsidRDefault="00CC456B" w:rsidP="0030048D">
            <w:pPr>
              <w:spacing w:line="256" w:lineRule="auto"/>
              <w:jc w:val="both"/>
              <w:rPr>
                <w:rFonts w:eastAsia="Calibri"/>
              </w:rPr>
            </w:pPr>
            <w:r w:rsidRPr="00B051FD">
              <w:rPr>
                <w:rFonts w:eastAsia="Calibri"/>
              </w:rPr>
              <w:t>Контроль четкости срабатывания клавиш и правильность отображения информации на жидкокристаллических дисплеях пультов (панелей) управления.</w:t>
            </w:r>
          </w:p>
        </w:tc>
        <w:tc>
          <w:tcPr>
            <w:tcW w:w="3113" w:type="dxa"/>
            <w:tcBorders>
              <w:top w:val="single" w:sz="4" w:space="0" w:color="auto"/>
              <w:left w:val="single" w:sz="4" w:space="0" w:color="auto"/>
              <w:bottom w:val="single" w:sz="4" w:space="0" w:color="auto"/>
              <w:right w:val="single" w:sz="4" w:space="0" w:color="auto"/>
            </w:tcBorders>
          </w:tcPr>
          <w:p w14:paraId="5A9C65E6" w14:textId="77777777" w:rsidR="00CC456B" w:rsidRPr="00B051FD" w:rsidRDefault="00CC456B" w:rsidP="0030048D">
            <w:pPr>
              <w:spacing w:line="256" w:lineRule="auto"/>
              <w:jc w:val="center"/>
              <w:rPr>
                <w:rFonts w:eastAsia="Calibri"/>
              </w:rPr>
            </w:pPr>
            <w:r w:rsidRPr="00B051FD">
              <w:rPr>
                <w:rFonts w:eastAsia="Calibri"/>
              </w:rPr>
              <w:t>июль</w:t>
            </w:r>
          </w:p>
        </w:tc>
      </w:tr>
      <w:tr w:rsidR="00CC456B" w:rsidRPr="00B051FD" w14:paraId="5DF0B440" w14:textId="77777777" w:rsidTr="0030048D">
        <w:trPr>
          <w:trHeight w:val="210"/>
        </w:trPr>
        <w:tc>
          <w:tcPr>
            <w:tcW w:w="993" w:type="dxa"/>
            <w:tcBorders>
              <w:top w:val="single" w:sz="4" w:space="0" w:color="auto"/>
              <w:left w:val="single" w:sz="4" w:space="0" w:color="auto"/>
              <w:bottom w:val="single" w:sz="4" w:space="0" w:color="auto"/>
              <w:right w:val="single" w:sz="4" w:space="0" w:color="auto"/>
            </w:tcBorders>
          </w:tcPr>
          <w:p w14:paraId="7A8B515F" w14:textId="77777777" w:rsidR="00CC456B" w:rsidRPr="00B051FD" w:rsidRDefault="00CC456B" w:rsidP="0030048D">
            <w:pPr>
              <w:numPr>
                <w:ilvl w:val="0"/>
                <w:numId w:val="24"/>
              </w:numPr>
              <w:autoSpaceDE/>
              <w:autoSpaceDN/>
              <w:adjustRightInd/>
              <w:spacing w:line="256" w:lineRule="auto"/>
              <w:contextualSpacing/>
              <w:rPr>
                <w:rFonts w:eastAsia="Courier New" w:cs="Courier New"/>
                <w:color w:val="000000"/>
                <w:lang w:bidi="ru-RU"/>
              </w:rPr>
            </w:pPr>
          </w:p>
        </w:tc>
        <w:tc>
          <w:tcPr>
            <w:tcW w:w="5386" w:type="dxa"/>
            <w:tcBorders>
              <w:top w:val="single" w:sz="4" w:space="0" w:color="auto"/>
              <w:left w:val="single" w:sz="4" w:space="0" w:color="auto"/>
              <w:bottom w:val="single" w:sz="4" w:space="0" w:color="auto"/>
              <w:right w:val="single" w:sz="4" w:space="0" w:color="auto"/>
            </w:tcBorders>
          </w:tcPr>
          <w:p w14:paraId="4DBD981B" w14:textId="77777777" w:rsidR="00CC456B" w:rsidRPr="00B051FD" w:rsidRDefault="00CC456B" w:rsidP="0030048D">
            <w:pPr>
              <w:spacing w:line="256" w:lineRule="auto"/>
              <w:jc w:val="both"/>
              <w:rPr>
                <w:rFonts w:eastAsia="Calibri"/>
              </w:rPr>
            </w:pPr>
            <w:r w:rsidRPr="00B051FD">
              <w:rPr>
                <w:rFonts w:eastAsia="Calibri"/>
              </w:rPr>
              <w:t>Проверка правильности работы системы при автоматическом переключении к резервному источнику электропитания в случае отключения основного источника.</w:t>
            </w:r>
          </w:p>
        </w:tc>
        <w:tc>
          <w:tcPr>
            <w:tcW w:w="3113" w:type="dxa"/>
            <w:tcBorders>
              <w:top w:val="single" w:sz="4" w:space="0" w:color="auto"/>
              <w:left w:val="single" w:sz="4" w:space="0" w:color="auto"/>
              <w:bottom w:val="single" w:sz="4" w:space="0" w:color="auto"/>
              <w:right w:val="single" w:sz="4" w:space="0" w:color="auto"/>
            </w:tcBorders>
          </w:tcPr>
          <w:p w14:paraId="7D81218A" w14:textId="77777777" w:rsidR="00CC456B" w:rsidRPr="00B051FD" w:rsidRDefault="00CC456B" w:rsidP="0030048D">
            <w:pPr>
              <w:spacing w:line="256" w:lineRule="auto"/>
              <w:jc w:val="center"/>
              <w:rPr>
                <w:rFonts w:eastAsia="Calibri"/>
              </w:rPr>
            </w:pPr>
            <w:r w:rsidRPr="00B051FD">
              <w:rPr>
                <w:rFonts w:eastAsia="Calibri"/>
              </w:rPr>
              <w:t>июль</w:t>
            </w:r>
          </w:p>
        </w:tc>
      </w:tr>
      <w:tr w:rsidR="00CC456B" w:rsidRPr="00B051FD" w14:paraId="67E246F7" w14:textId="77777777" w:rsidTr="0030048D">
        <w:trPr>
          <w:trHeight w:val="210"/>
        </w:trPr>
        <w:tc>
          <w:tcPr>
            <w:tcW w:w="993" w:type="dxa"/>
            <w:tcBorders>
              <w:top w:val="single" w:sz="4" w:space="0" w:color="auto"/>
              <w:left w:val="single" w:sz="4" w:space="0" w:color="auto"/>
              <w:bottom w:val="single" w:sz="4" w:space="0" w:color="auto"/>
              <w:right w:val="single" w:sz="4" w:space="0" w:color="auto"/>
            </w:tcBorders>
          </w:tcPr>
          <w:p w14:paraId="763FE4AC" w14:textId="77777777" w:rsidR="00CC456B" w:rsidRPr="00B051FD" w:rsidRDefault="00CC456B" w:rsidP="0030048D">
            <w:pPr>
              <w:numPr>
                <w:ilvl w:val="0"/>
                <w:numId w:val="24"/>
              </w:numPr>
              <w:autoSpaceDE/>
              <w:autoSpaceDN/>
              <w:adjustRightInd/>
              <w:spacing w:line="256" w:lineRule="auto"/>
              <w:contextualSpacing/>
              <w:rPr>
                <w:rFonts w:eastAsia="Courier New" w:cs="Courier New"/>
                <w:color w:val="000000"/>
                <w:lang w:bidi="ru-RU"/>
              </w:rPr>
            </w:pPr>
          </w:p>
        </w:tc>
        <w:tc>
          <w:tcPr>
            <w:tcW w:w="5386" w:type="dxa"/>
            <w:tcBorders>
              <w:top w:val="single" w:sz="4" w:space="0" w:color="auto"/>
              <w:left w:val="single" w:sz="4" w:space="0" w:color="auto"/>
              <w:bottom w:val="single" w:sz="4" w:space="0" w:color="auto"/>
              <w:right w:val="single" w:sz="4" w:space="0" w:color="auto"/>
            </w:tcBorders>
          </w:tcPr>
          <w:p w14:paraId="0C348A22" w14:textId="77777777" w:rsidR="00CC456B" w:rsidRPr="00B051FD" w:rsidRDefault="00CC456B" w:rsidP="0030048D">
            <w:pPr>
              <w:spacing w:line="256" w:lineRule="auto"/>
              <w:jc w:val="both"/>
              <w:rPr>
                <w:rFonts w:eastAsia="Calibri"/>
              </w:rPr>
            </w:pPr>
            <w:r w:rsidRPr="00B051FD">
              <w:rPr>
                <w:rFonts w:eastAsia="Calibri"/>
              </w:rPr>
              <w:t xml:space="preserve"> Проверка правильности передачи сигналов к сопрягаемым системам.</w:t>
            </w:r>
          </w:p>
        </w:tc>
        <w:tc>
          <w:tcPr>
            <w:tcW w:w="3113" w:type="dxa"/>
            <w:tcBorders>
              <w:top w:val="single" w:sz="4" w:space="0" w:color="auto"/>
              <w:left w:val="single" w:sz="4" w:space="0" w:color="auto"/>
              <w:bottom w:val="single" w:sz="4" w:space="0" w:color="auto"/>
              <w:right w:val="single" w:sz="4" w:space="0" w:color="auto"/>
            </w:tcBorders>
          </w:tcPr>
          <w:p w14:paraId="56A3E057" w14:textId="77777777" w:rsidR="00CC456B" w:rsidRPr="00B051FD" w:rsidRDefault="00CC456B" w:rsidP="0030048D">
            <w:pPr>
              <w:spacing w:line="256" w:lineRule="auto"/>
              <w:jc w:val="center"/>
              <w:rPr>
                <w:rFonts w:eastAsia="Calibri"/>
              </w:rPr>
            </w:pPr>
            <w:r w:rsidRPr="00B051FD">
              <w:rPr>
                <w:rFonts w:eastAsia="Calibri"/>
              </w:rPr>
              <w:t>июль</w:t>
            </w:r>
          </w:p>
        </w:tc>
      </w:tr>
      <w:tr w:rsidR="00CC456B" w:rsidRPr="00B051FD" w14:paraId="07F7C71D" w14:textId="77777777" w:rsidTr="0030048D">
        <w:trPr>
          <w:trHeight w:val="210"/>
        </w:trPr>
        <w:tc>
          <w:tcPr>
            <w:tcW w:w="993" w:type="dxa"/>
            <w:tcBorders>
              <w:top w:val="single" w:sz="4" w:space="0" w:color="auto"/>
              <w:left w:val="single" w:sz="4" w:space="0" w:color="auto"/>
              <w:bottom w:val="single" w:sz="4" w:space="0" w:color="auto"/>
              <w:right w:val="single" w:sz="4" w:space="0" w:color="auto"/>
            </w:tcBorders>
          </w:tcPr>
          <w:p w14:paraId="6EC95801" w14:textId="77777777" w:rsidR="00CC456B" w:rsidRPr="00B051FD" w:rsidRDefault="00CC456B" w:rsidP="0030048D">
            <w:pPr>
              <w:numPr>
                <w:ilvl w:val="0"/>
                <w:numId w:val="24"/>
              </w:numPr>
              <w:autoSpaceDE/>
              <w:autoSpaceDN/>
              <w:adjustRightInd/>
              <w:spacing w:line="256" w:lineRule="auto"/>
              <w:contextualSpacing/>
              <w:rPr>
                <w:rFonts w:eastAsia="Courier New" w:cs="Courier New"/>
                <w:color w:val="000000"/>
                <w:lang w:bidi="ru-RU"/>
              </w:rPr>
            </w:pPr>
          </w:p>
        </w:tc>
        <w:tc>
          <w:tcPr>
            <w:tcW w:w="5386" w:type="dxa"/>
            <w:tcBorders>
              <w:top w:val="single" w:sz="4" w:space="0" w:color="auto"/>
              <w:left w:val="single" w:sz="4" w:space="0" w:color="auto"/>
              <w:bottom w:val="single" w:sz="4" w:space="0" w:color="auto"/>
              <w:right w:val="single" w:sz="4" w:space="0" w:color="auto"/>
            </w:tcBorders>
          </w:tcPr>
          <w:p w14:paraId="3D421C3E" w14:textId="77777777" w:rsidR="00CC456B" w:rsidRPr="00B051FD" w:rsidRDefault="00CC456B" w:rsidP="0030048D">
            <w:pPr>
              <w:spacing w:line="256" w:lineRule="auto"/>
              <w:jc w:val="both"/>
              <w:rPr>
                <w:rFonts w:eastAsia="Calibri"/>
              </w:rPr>
            </w:pPr>
            <w:r w:rsidRPr="00B051FD">
              <w:rPr>
                <w:rFonts w:eastAsia="Calibri"/>
              </w:rPr>
              <w:t xml:space="preserve"> Удаление загрязнений на рабочих поверхностях органов индикации, управления и т.п.</w:t>
            </w:r>
          </w:p>
        </w:tc>
        <w:tc>
          <w:tcPr>
            <w:tcW w:w="3113" w:type="dxa"/>
            <w:tcBorders>
              <w:top w:val="single" w:sz="4" w:space="0" w:color="auto"/>
              <w:left w:val="single" w:sz="4" w:space="0" w:color="auto"/>
              <w:bottom w:val="single" w:sz="4" w:space="0" w:color="auto"/>
              <w:right w:val="single" w:sz="4" w:space="0" w:color="auto"/>
            </w:tcBorders>
          </w:tcPr>
          <w:p w14:paraId="2C42565C" w14:textId="77777777" w:rsidR="00CC456B" w:rsidRPr="00B051FD" w:rsidRDefault="00CC456B" w:rsidP="0030048D">
            <w:pPr>
              <w:spacing w:line="256" w:lineRule="auto"/>
              <w:jc w:val="center"/>
              <w:rPr>
                <w:rFonts w:eastAsia="Calibri"/>
              </w:rPr>
            </w:pPr>
            <w:r w:rsidRPr="00B051FD">
              <w:rPr>
                <w:rFonts w:eastAsia="Calibri"/>
              </w:rPr>
              <w:t>июль</w:t>
            </w:r>
          </w:p>
        </w:tc>
      </w:tr>
      <w:tr w:rsidR="00CC456B" w:rsidRPr="00B051FD" w14:paraId="65EF8F9E" w14:textId="77777777" w:rsidTr="0030048D">
        <w:trPr>
          <w:trHeight w:val="210"/>
        </w:trPr>
        <w:tc>
          <w:tcPr>
            <w:tcW w:w="993" w:type="dxa"/>
            <w:tcBorders>
              <w:top w:val="single" w:sz="4" w:space="0" w:color="auto"/>
              <w:left w:val="single" w:sz="4" w:space="0" w:color="auto"/>
              <w:bottom w:val="single" w:sz="4" w:space="0" w:color="auto"/>
              <w:right w:val="single" w:sz="4" w:space="0" w:color="auto"/>
            </w:tcBorders>
          </w:tcPr>
          <w:p w14:paraId="479E6625" w14:textId="77777777" w:rsidR="00CC456B" w:rsidRPr="00B051FD" w:rsidRDefault="00CC456B" w:rsidP="0030048D">
            <w:pPr>
              <w:numPr>
                <w:ilvl w:val="0"/>
                <w:numId w:val="24"/>
              </w:numPr>
              <w:autoSpaceDE/>
              <w:autoSpaceDN/>
              <w:adjustRightInd/>
              <w:spacing w:line="256" w:lineRule="auto"/>
              <w:contextualSpacing/>
              <w:rPr>
                <w:rFonts w:eastAsia="Courier New" w:cs="Courier New"/>
                <w:color w:val="000000"/>
                <w:lang w:bidi="ru-RU"/>
              </w:rPr>
            </w:pPr>
          </w:p>
        </w:tc>
        <w:tc>
          <w:tcPr>
            <w:tcW w:w="5386" w:type="dxa"/>
            <w:tcBorders>
              <w:top w:val="single" w:sz="4" w:space="0" w:color="auto"/>
              <w:left w:val="single" w:sz="4" w:space="0" w:color="auto"/>
              <w:bottom w:val="single" w:sz="4" w:space="0" w:color="auto"/>
              <w:right w:val="single" w:sz="4" w:space="0" w:color="auto"/>
            </w:tcBorders>
          </w:tcPr>
          <w:p w14:paraId="22C185A4" w14:textId="77777777" w:rsidR="00CC456B" w:rsidRPr="00B051FD" w:rsidRDefault="00CC456B" w:rsidP="0030048D">
            <w:pPr>
              <w:spacing w:line="256" w:lineRule="auto"/>
              <w:jc w:val="both"/>
              <w:rPr>
                <w:rFonts w:eastAsia="Calibri"/>
              </w:rPr>
            </w:pPr>
            <w:r w:rsidRPr="00B051FD">
              <w:rPr>
                <w:rFonts w:eastAsia="Calibri"/>
              </w:rPr>
              <w:t xml:space="preserve"> Тестирование программного обеспечения системы тестовыми программами (если предусмотрено эксплуатационной документацией на систему).</w:t>
            </w:r>
          </w:p>
        </w:tc>
        <w:tc>
          <w:tcPr>
            <w:tcW w:w="3113" w:type="dxa"/>
            <w:tcBorders>
              <w:top w:val="single" w:sz="4" w:space="0" w:color="auto"/>
              <w:left w:val="single" w:sz="4" w:space="0" w:color="auto"/>
              <w:bottom w:val="single" w:sz="4" w:space="0" w:color="auto"/>
              <w:right w:val="single" w:sz="4" w:space="0" w:color="auto"/>
            </w:tcBorders>
          </w:tcPr>
          <w:p w14:paraId="7530A324" w14:textId="77777777" w:rsidR="00CC456B" w:rsidRPr="00B051FD" w:rsidRDefault="00CC456B" w:rsidP="0030048D">
            <w:pPr>
              <w:spacing w:line="256" w:lineRule="auto"/>
              <w:jc w:val="center"/>
              <w:rPr>
                <w:rFonts w:eastAsia="Calibri"/>
              </w:rPr>
            </w:pPr>
            <w:r w:rsidRPr="00B051FD">
              <w:rPr>
                <w:rFonts w:eastAsia="Calibri"/>
              </w:rPr>
              <w:t>июль</w:t>
            </w:r>
          </w:p>
        </w:tc>
      </w:tr>
      <w:tr w:rsidR="00CC456B" w:rsidRPr="00B051FD" w14:paraId="543E5099" w14:textId="77777777" w:rsidTr="0030048D">
        <w:trPr>
          <w:trHeight w:val="210"/>
        </w:trPr>
        <w:tc>
          <w:tcPr>
            <w:tcW w:w="993" w:type="dxa"/>
            <w:tcBorders>
              <w:top w:val="single" w:sz="4" w:space="0" w:color="auto"/>
              <w:left w:val="single" w:sz="4" w:space="0" w:color="auto"/>
              <w:bottom w:val="single" w:sz="4" w:space="0" w:color="auto"/>
              <w:right w:val="single" w:sz="4" w:space="0" w:color="auto"/>
            </w:tcBorders>
          </w:tcPr>
          <w:p w14:paraId="32657DD6" w14:textId="77777777" w:rsidR="00CC456B" w:rsidRPr="00B051FD" w:rsidRDefault="00CC456B" w:rsidP="0030048D">
            <w:pPr>
              <w:numPr>
                <w:ilvl w:val="0"/>
                <w:numId w:val="24"/>
              </w:numPr>
              <w:autoSpaceDE/>
              <w:autoSpaceDN/>
              <w:adjustRightInd/>
              <w:spacing w:line="256" w:lineRule="auto"/>
              <w:contextualSpacing/>
              <w:rPr>
                <w:rFonts w:eastAsia="Courier New" w:cs="Courier New"/>
                <w:color w:val="000000"/>
                <w:lang w:bidi="ru-RU"/>
              </w:rPr>
            </w:pPr>
          </w:p>
        </w:tc>
        <w:tc>
          <w:tcPr>
            <w:tcW w:w="5386" w:type="dxa"/>
            <w:tcBorders>
              <w:top w:val="single" w:sz="4" w:space="0" w:color="auto"/>
              <w:left w:val="single" w:sz="4" w:space="0" w:color="auto"/>
              <w:bottom w:val="single" w:sz="4" w:space="0" w:color="auto"/>
              <w:right w:val="single" w:sz="4" w:space="0" w:color="auto"/>
            </w:tcBorders>
          </w:tcPr>
          <w:p w14:paraId="7A99419F" w14:textId="77777777" w:rsidR="00CC456B" w:rsidRPr="00B051FD" w:rsidRDefault="00CC456B" w:rsidP="0030048D">
            <w:pPr>
              <w:spacing w:line="256" w:lineRule="auto"/>
              <w:jc w:val="both"/>
              <w:rPr>
                <w:rFonts w:eastAsia="Calibri"/>
              </w:rPr>
            </w:pPr>
            <w:r w:rsidRPr="00B051FD">
              <w:rPr>
                <w:rFonts w:eastAsia="Calibri"/>
              </w:rPr>
              <w:t>Проверка наличия на установках всех указательных табличек и возможности беспрепятственно прочитать на них информацию.</w:t>
            </w:r>
          </w:p>
        </w:tc>
        <w:tc>
          <w:tcPr>
            <w:tcW w:w="3113" w:type="dxa"/>
            <w:tcBorders>
              <w:top w:val="single" w:sz="4" w:space="0" w:color="auto"/>
              <w:left w:val="single" w:sz="4" w:space="0" w:color="auto"/>
              <w:bottom w:val="single" w:sz="4" w:space="0" w:color="auto"/>
              <w:right w:val="single" w:sz="4" w:space="0" w:color="auto"/>
            </w:tcBorders>
          </w:tcPr>
          <w:p w14:paraId="64776A85" w14:textId="77777777" w:rsidR="00CC456B" w:rsidRPr="00B051FD" w:rsidRDefault="00CC456B" w:rsidP="0030048D">
            <w:pPr>
              <w:spacing w:line="256" w:lineRule="auto"/>
              <w:jc w:val="center"/>
              <w:rPr>
                <w:rFonts w:eastAsia="Calibri"/>
              </w:rPr>
            </w:pPr>
            <w:r w:rsidRPr="00B051FD">
              <w:rPr>
                <w:rFonts w:eastAsia="Calibri"/>
              </w:rPr>
              <w:t>июль</w:t>
            </w:r>
          </w:p>
        </w:tc>
      </w:tr>
      <w:tr w:rsidR="00CC456B" w:rsidRPr="00B051FD" w14:paraId="4A102AF5" w14:textId="77777777" w:rsidTr="0030048D">
        <w:trPr>
          <w:trHeight w:val="210"/>
        </w:trPr>
        <w:tc>
          <w:tcPr>
            <w:tcW w:w="993" w:type="dxa"/>
            <w:tcBorders>
              <w:top w:val="single" w:sz="4" w:space="0" w:color="auto"/>
              <w:left w:val="single" w:sz="4" w:space="0" w:color="auto"/>
              <w:bottom w:val="single" w:sz="4" w:space="0" w:color="auto"/>
              <w:right w:val="single" w:sz="4" w:space="0" w:color="auto"/>
            </w:tcBorders>
          </w:tcPr>
          <w:p w14:paraId="75A6E714" w14:textId="77777777" w:rsidR="00CC456B" w:rsidRPr="00B051FD" w:rsidRDefault="00CC456B" w:rsidP="0030048D">
            <w:pPr>
              <w:numPr>
                <w:ilvl w:val="0"/>
                <w:numId w:val="24"/>
              </w:numPr>
              <w:autoSpaceDE/>
              <w:autoSpaceDN/>
              <w:adjustRightInd/>
              <w:spacing w:line="256" w:lineRule="auto"/>
              <w:contextualSpacing/>
              <w:rPr>
                <w:rFonts w:eastAsia="Courier New" w:cs="Courier New"/>
                <w:color w:val="000000"/>
                <w:lang w:bidi="ru-RU"/>
              </w:rPr>
            </w:pPr>
          </w:p>
        </w:tc>
        <w:tc>
          <w:tcPr>
            <w:tcW w:w="5386" w:type="dxa"/>
            <w:tcBorders>
              <w:top w:val="single" w:sz="4" w:space="0" w:color="auto"/>
              <w:left w:val="single" w:sz="4" w:space="0" w:color="auto"/>
              <w:bottom w:val="single" w:sz="4" w:space="0" w:color="auto"/>
              <w:right w:val="single" w:sz="4" w:space="0" w:color="auto"/>
            </w:tcBorders>
          </w:tcPr>
          <w:p w14:paraId="1EFBE0E1" w14:textId="77777777" w:rsidR="00CC456B" w:rsidRPr="00B051FD" w:rsidRDefault="00CC456B" w:rsidP="0030048D">
            <w:pPr>
              <w:spacing w:line="256" w:lineRule="auto"/>
              <w:jc w:val="both"/>
              <w:rPr>
                <w:rFonts w:eastAsia="Calibri"/>
              </w:rPr>
            </w:pPr>
            <w:r w:rsidRPr="00B051FD">
              <w:rPr>
                <w:rFonts w:eastAsia="Calibri"/>
              </w:rPr>
              <w:t>Проверка работоспособности системы, путем имитации срабатывания системы ВПТ.</w:t>
            </w:r>
          </w:p>
        </w:tc>
        <w:tc>
          <w:tcPr>
            <w:tcW w:w="3113" w:type="dxa"/>
            <w:tcBorders>
              <w:top w:val="single" w:sz="4" w:space="0" w:color="auto"/>
              <w:left w:val="single" w:sz="4" w:space="0" w:color="auto"/>
              <w:bottom w:val="single" w:sz="4" w:space="0" w:color="auto"/>
              <w:right w:val="single" w:sz="4" w:space="0" w:color="auto"/>
            </w:tcBorders>
          </w:tcPr>
          <w:p w14:paraId="3FEEDFE5" w14:textId="77777777" w:rsidR="00CC456B" w:rsidRPr="00B051FD" w:rsidRDefault="00CC456B" w:rsidP="0030048D">
            <w:pPr>
              <w:spacing w:line="256" w:lineRule="auto"/>
              <w:jc w:val="center"/>
              <w:rPr>
                <w:rFonts w:eastAsia="Calibri"/>
              </w:rPr>
            </w:pPr>
            <w:r w:rsidRPr="00B051FD">
              <w:rPr>
                <w:rFonts w:eastAsia="Calibri"/>
              </w:rPr>
              <w:t>июль</w:t>
            </w:r>
          </w:p>
        </w:tc>
      </w:tr>
      <w:tr w:rsidR="00CC456B" w:rsidRPr="00B051FD" w14:paraId="0F4C9D1B" w14:textId="77777777" w:rsidTr="0030048D">
        <w:trPr>
          <w:trHeight w:val="210"/>
        </w:trPr>
        <w:tc>
          <w:tcPr>
            <w:tcW w:w="993" w:type="dxa"/>
            <w:tcBorders>
              <w:top w:val="single" w:sz="4" w:space="0" w:color="auto"/>
              <w:left w:val="single" w:sz="4" w:space="0" w:color="auto"/>
              <w:bottom w:val="single" w:sz="4" w:space="0" w:color="auto"/>
              <w:right w:val="single" w:sz="4" w:space="0" w:color="auto"/>
            </w:tcBorders>
          </w:tcPr>
          <w:p w14:paraId="694CDFE1" w14:textId="77777777" w:rsidR="00CC456B" w:rsidRPr="00B051FD" w:rsidRDefault="00CC456B" w:rsidP="0030048D">
            <w:pPr>
              <w:numPr>
                <w:ilvl w:val="0"/>
                <w:numId w:val="24"/>
              </w:numPr>
              <w:autoSpaceDE/>
              <w:autoSpaceDN/>
              <w:adjustRightInd/>
              <w:spacing w:line="256" w:lineRule="auto"/>
              <w:contextualSpacing/>
              <w:rPr>
                <w:rFonts w:eastAsia="Courier New" w:cs="Courier New"/>
                <w:color w:val="000000"/>
                <w:lang w:bidi="ru-RU"/>
              </w:rPr>
            </w:pPr>
          </w:p>
        </w:tc>
        <w:tc>
          <w:tcPr>
            <w:tcW w:w="5386" w:type="dxa"/>
            <w:tcBorders>
              <w:top w:val="single" w:sz="4" w:space="0" w:color="auto"/>
              <w:left w:val="single" w:sz="4" w:space="0" w:color="auto"/>
              <w:bottom w:val="single" w:sz="4" w:space="0" w:color="auto"/>
              <w:right w:val="single" w:sz="4" w:space="0" w:color="auto"/>
            </w:tcBorders>
          </w:tcPr>
          <w:p w14:paraId="4535A3A3" w14:textId="77777777" w:rsidR="00CC456B" w:rsidRPr="00B051FD" w:rsidRDefault="00CC456B" w:rsidP="0030048D">
            <w:pPr>
              <w:spacing w:line="256" w:lineRule="auto"/>
              <w:jc w:val="both"/>
              <w:rPr>
                <w:rFonts w:eastAsia="Calibri"/>
              </w:rPr>
            </w:pPr>
            <w:r w:rsidRPr="00B051FD">
              <w:rPr>
                <w:rFonts w:eastAsia="Calibri"/>
              </w:rPr>
              <w:t xml:space="preserve"> Подготовка и оформление текущей документации по ТО системы.</w:t>
            </w:r>
          </w:p>
        </w:tc>
        <w:tc>
          <w:tcPr>
            <w:tcW w:w="3113" w:type="dxa"/>
            <w:tcBorders>
              <w:top w:val="single" w:sz="4" w:space="0" w:color="auto"/>
              <w:left w:val="single" w:sz="4" w:space="0" w:color="auto"/>
              <w:bottom w:val="single" w:sz="4" w:space="0" w:color="auto"/>
              <w:right w:val="single" w:sz="4" w:space="0" w:color="auto"/>
            </w:tcBorders>
          </w:tcPr>
          <w:p w14:paraId="35D38972" w14:textId="77777777" w:rsidR="00CC456B" w:rsidRPr="00B051FD" w:rsidRDefault="00CC456B" w:rsidP="0030048D">
            <w:pPr>
              <w:spacing w:line="256" w:lineRule="auto"/>
              <w:jc w:val="center"/>
              <w:rPr>
                <w:rFonts w:eastAsia="Calibri"/>
              </w:rPr>
            </w:pPr>
            <w:r w:rsidRPr="00B051FD">
              <w:rPr>
                <w:rFonts w:eastAsia="Calibri"/>
              </w:rPr>
              <w:t>июль</w:t>
            </w:r>
          </w:p>
        </w:tc>
      </w:tr>
    </w:tbl>
    <w:p w14:paraId="0933BB40" w14:textId="77777777" w:rsidR="00CC456B" w:rsidRPr="00B051FD" w:rsidRDefault="00CC456B" w:rsidP="00CC456B">
      <w:pPr>
        <w:keepNext/>
        <w:keepLines/>
        <w:tabs>
          <w:tab w:val="left" w:pos="993"/>
        </w:tabs>
        <w:ind w:firstLine="567"/>
        <w:contextualSpacing/>
        <w:jc w:val="right"/>
        <w:rPr>
          <w:rFonts w:eastAsia="Calibri"/>
          <w:b/>
        </w:rPr>
      </w:pPr>
    </w:p>
    <w:p w14:paraId="20A340B2" w14:textId="77777777" w:rsidR="00CC456B" w:rsidRPr="00B051FD" w:rsidRDefault="00CC456B" w:rsidP="00CC456B">
      <w:pPr>
        <w:keepNext/>
        <w:keepLines/>
        <w:tabs>
          <w:tab w:val="left" w:pos="993"/>
        </w:tabs>
        <w:ind w:firstLine="567"/>
        <w:contextualSpacing/>
        <w:jc w:val="right"/>
        <w:rPr>
          <w:rFonts w:eastAsia="Calibri"/>
          <w:b/>
        </w:rPr>
      </w:pPr>
    </w:p>
    <w:p w14:paraId="31F5BA37" w14:textId="77777777" w:rsidR="00CC456B" w:rsidRPr="00B051FD" w:rsidRDefault="00CC456B" w:rsidP="0030048D">
      <w:pPr>
        <w:keepNext/>
        <w:keepLines/>
        <w:numPr>
          <w:ilvl w:val="2"/>
          <w:numId w:val="2"/>
        </w:numPr>
        <w:tabs>
          <w:tab w:val="left" w:pos="993"/>
        </w:tabs>
        <w:contextualSpacing/>
        <w:rPr>
          <w:rFonts w:eastAsia="Courier New" w:cs="Courier New"/>
          <w:b/>
          <w:color w:val="000000"/>
          <w:lang w:bidi="ru-RU"/>
        </w:rPr>
      </w:pPr>
      <w:r w:rsidRPr="00B051FD">
        <w:rPr>
          <w:rFonts w:eastAsia="Courier New" w:cs="Courier New"/>
          <w:b/>
          <w:color w:val="000000"/>
          <w:lang w:bidi="ru-RU"/>
        </w:rPr>
        <w:t>В рамках регламента ТО-2</w:t>
      </w:r>
    </w:p>
    <w:p w14:paraId="3AF5A9BF" w14:textId="77777777" w:rsidR="00CC456B" w:rsidRPr="00B051FD" w:rsidRDefault="00CC456B" w:rsidP="00CC456B">
      <w:pPr>
        <w:keepNext/>
        <w:keepLines/>
        <w:tabs>
          <w:tab w:val="left" w:pos="993"/>
        </w:tabs>
        <w:ind w:firstLine="567"/>
        <w:contextualSpacing/>
        <w:jc w:val="right"/>
        <w:rPr>
          <w:rFonts w:eastAsia="Calibri"/>
          <w:b/>
        </w:rPr>
      </w:pPr>
    </w:p>
    <w:tbl>
      <w:tblPr>
        <w:tblW w:w="94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5528"/>
        <w:gridCol w:w="3118"/>
      </w:tblGrid>
      <w:tr w:rsidR="00CC456B" w:rsidRPr="00B051FD" w14:paraId="66D699C6" w14:textId="77777777" w:rsidTr="0030048D">
        <w:tc>
          <w:tcPr>
            <w:tcW w:w="851" w:type="dxa"/>
            <w:tcBorders>
              <w:top w:val="single" w:sz="4" w:space="0" w:color="auto"/>
              <w:left w:val="single" w:sz="4" w:space="0" w:color="auto"/>
              <w:bottom w:val="single" w:sz="4" w:space="0" w:color="auto"/>
              <w:right w:val="single" w:sz="4" w:space="0" w:color="auto"/>
            </w:tcBorders>
            <w:hideMark/>
          </w:tcPr>
          <w:p w14:paraId="7D7DCF16" w14:textId="77777777" w:rsidR="00CC456B" w:rsidRPr="00B051FD" w:rsidRDefault="00CC456B" w:rsidP="0030048D">
            <w:pPr>
              <w:spacing w:line="256" w:lineRule="auto"/>
              <w:jc w:val="center"/>
              <w:rPr>
                <w:rFonts w:eastAsia="Calibri"/>
                <w:b/>
                <w:bCs/>
              </w:rPr>
            </w:pPr>
            <w:r w:rsidRPr="00B051FD">
              <w:rPr>
                <w:rFonts w:eastAsia="Calibri"/>
                <w:b/>
                <w:bCs/>
              </w:rPr>
              <w:t>№ п/п</w:t>
            </w:r>
          </w:p>
        </w:tc>
        <w:tc>
          <w:tcPr>
            <w:tcW w:w="5528" w:type="dxa"/>
            <w:tcBorders>
              <w:top w:val="single" w:sz="4" w:space="0" w:color="auto"/>
              <w:left w:val="single" w:sz="4" w:space="0" w:color="auto"/>
              <w:bottom w:val="single" w:sz="4" w:space="0" w:color="auto"/>
              <w:right w:val="single" w:sz="4" w:space="0" w:color="auto"/>
            </w:tcBorders>
            <w:hideMark/>
          </w:tcPr>
          <w:p w14:paraId="5E7E82DD" w14:textId="77777777" w:rsidR="00CC456B" w:rsidRPr="00B051FD" w:rsidRDefault="00CC456B" w:rsidP="0030048D">
            <w:pPr>
              <w:tabs>
                <w:tab w:val="left" w:pos="369"/>
                <w:tab w:val="center" w:pos="3716"/>
              </w:tabs>
              <w:spacing w:line="256" w:lineRule="auto"/>
              <w:jc w:val="center"/>
              <w:rPr>
                <w:rFonts w:eastAsia="Calibri"/>
                <w:b/>
                <w:bCs/>
              </w:rPr>
            </w:pPr>
            <w:r w:rsidRPr="00B051FD">
              <w:rPr>
                <w:rFonts w:eastAsia="Calibri"/>
                <w:b/>
                <w:bCs/>
              </w:rPr>
              <w:t>Наименование услуг (работ)</w:t>
            </w:r>
          </w:p>
        </w:tc>
        <w:tc>
          <w:tcPr>
            <w:tcW w:w="3118" w:type="dxa"/>
            <w:tcBorders>
              <w:top w:val="single" w:sz="4" w:space="0" w:color="auto"/>
              <w:left w:val="single" w:sz="4" w:space="0" w:color="auto"/>
              <w:bottom w:val="single" w:sz="4" w:space="0" w:color="auto"/>
              <w:right w:val="single" w:sz="4" w:space="0" w:color="auto"/>
            </w:tcBorders>
            <w:hideMark/>
          </w:tcPr>
          <w:p w14:paraId="366F4C80" w14:textId="77777777" w:rsidR="00CC456B" w:rsidRPr="00B051FD" w:rsidRDefault="00CC456B" w:rsidP="0030048D">
            <w:pPr>
              <w:spacing w:line="256" w:lineRule="auto"/>
              <w:jc w:val="center"/>
              <w:rPr>
                <w:rFonts w:eastAsia="Calibri"/>
                <w:b/>
                <w:bCs/>
              </w:rPr>
            </w:pPr>
            <w:r w:rsidRPr="00B051FD">
              <w:rPr>
                <w:rFonts w:eastAsia="Calibri"/>
                <w:b/>
                <w:bCs/>
              </w:rPr>
              <w:t>Периодичность обслуживания</w:t>
            </w:r>
          </w:p>
        </w:tc>
      </w:tr>
      <w:tr w:rsidR="00CC456B" w:rsidRPr="00B051FD" w14:paraId="2978DBB3" w14:textId="77777777" w:rsidTr="0030048D">
        <w:tc>
          <w:tcPr>
            <w:tcW w:w="851" w:type="dxa"/>
            <w:tcBorders>
              <w:top w:val="single" w:sz="4" w:space="0" w:color="auto"/>
              <w:left w:val="single" w:sz="4" w:space="0" w:color="auto"/>
              <w:bottom w:val="single" w:sz="4" w:space="0" w:color="auto"/>
              <w:right w:val="single" w:sz="4" w:space="0" w:color="auto"/>
            </w:tcBorders>
          </w:tcPr>
          <w:p w14:paraId="51D62183" w14:textId="77777777" w:rsidR="00CC456B" w:rsidRPr="00B051FD" w:rsidRDefault="00CC456B" w:rsidP="0030048D">
            <w:pPr>
              <w:spacing w:line="256" w:lineRule="auto"/>
              <w:jc w:val="center"/>
              <w:rPr>
                <w:rFonts w:eastAsia="Calibri"/>
                <w:b/>
                <w:bCs/>
                <w:i/>
                <w:iCs/>
              </w:rPr>
            </w:pPr>
            <w:r w:rsidRPr="00B051FD">
              <w:rPr>
                <w:rFonts w:eastAsia="Calibri"/>
                <w:b/>
                <w:bCs/>
                <w:i/>
                <w:iCs/>
              </w:rPr>
              <w:t>1</w:t>
            </w:r>
          </w:p>
        </w:tc>
        <w:tc>
          <w:tcPr>
            <w:tcW w:w="5528" w:type="dxa"/>
            <w:tcBorders>
              <w:top w:val="single" w:sz="4" w:space="0" w:color="auto"/>
              <w:left w:val="single" w:sz="4" w:space="0" w:color="auto"/>
              <w:bottom w:val="single" w:sz="4" w:space="0" w:color="auto"/>
              <w:right w:val="single" w:sz="4" w:space="0" w:color="auto"/>
            </w:tcBorders>
          </w:tcPr>
          <w:p w14:paraId="1ED07D9A" w14:textId="77777777" w:rsidR="00CC456B" w:rsidRPr="00B051FD" w:rsidRDefault="00CC456B" w:rsidP="0030048D">
            <w:pPr>
              <w:spacing w:line="256" w:lineRule="auto"/>
              <w:jc w:val="center"/>
              <w:rPr>
                <w:rFonts w:eastAsia="Calibri"/>
                <w:b/>
                <w:bCs/>
                <w:i/>
                <w:iCs/>
              </w:rPr>
            </w:pPr>
            <w:r w:rsidRPr="00B051FD">
              <w:rPr>
                <w:rFonts w:eastAsia="Calibri"/>
                <w:b/>
                <w:bCs/>
                <w:i/>
                <w:iCs/>
              </w:rPr>
              <w:t>2</w:t>
            </w:r>
          </w:p>
        </w:tc>
        <w:tc>
          <w:tcPr>
            <w:tcW w:w="3118" w:type="dxa"/>
            <w:tcBorders>
              <w:top w:val="single" w:sz="4" w:space="0" w:color="auto"/>
              <w:left w:val="single" w:sz="4" w:space="0" w:color="auto"/>
              <w:bottom w:val="single" w:sz="4" w:space="0" w:color="auto"/>
              <w:right w:val="single" w:sz="4" w:space="0" w:color="auto"/>
            </w:tcBorders>
          </w:tcPr>
          <w:p w14:paraId="3F6F3CB6" w14:textId="77777777" w:rsidR="00CC456B" w:rsidRPr="00B051FD" w:rsidRDefault="00CC456B" w:rsidP="0030048D">
            <w:pPr>
              <w:spacing w:line="256" w:lineRule="auto"/>
              <w:jc w:val="center"/>
              <w:rPr>
                <w:rFonts w:eastAsia="Calibri"/>
                <w:b/>
                <w:bCs/>
                <w:i/>
                <w:iCs/>
              </w:rPr>
            </w:pPr>
            <w:r w:rsidRPr="00B051FD">
              <w:rPr>
                <w:rFonts w:eastAsia="Calibri"/>
                <w:b/>
                <w:bCs/>
                <w:i/>
                <w:iCs/>
              </w:rPr>
              <w:t>3</w:t>
            </w:r>
          </w:p>
        </w:tc>
      </w:tr>
      <w:tr w:rsidR="00CC456B" w:rsidRPr="00B051FD" w14:paraId="75C5F5A4" w14:textId="77777777" w:rsidTr="0030048D">
        <w:tc>
          <w:tcPr>
            <w:tcW w:w="851" w:type="dxa"/>
            <w:tcBorders>
              <w:top w:val="single" w:sz="4" w:space="0" w:color="auto"/>
              <w:left w:val="single" w:sz="4" w:space="0" w:color="auto"/>
              <w:bottom w:val="single" w:sz="4" w:space="0" w:color="auto"/>
              <w:right w:val="single" w:sz="4" w:space="0" w:color="auto"/>
            </w:tcBorders>
            <w:hideMark/>
          </w:tcPr>
          <w:p w14:paraId="1C9123BE" w14:textId="77777777" w:rsidR="00CC456B" w:rsidRPr="00B051FD" w:rsidRDefault="00CC456B" w:rsidP="0030048D">
            <w:pPr>
              <w:spacing w:line="256" w:lineRule="auto"/>
              <w:jc w:val="center"/>
              <w:rPr>
                <w:rFonts w:eastAsia="Calibri"/>
              </w:rPr>
            </w:pPr>
            <w:r w:rsidRPr="00B051FD">
              <w:rPr>
                <w:rFonts w:eastAsia="Calibri"/>
              </w:rPr>
              <w:t>1</w:t>
            </w:r>
          </w:p>
        </w:tc>
        <w:tc>
          <w:tcPr>
            <w:tcW w:w="5528" w:type="dxa"/>
            <w:tcBorders>
              <w:top w:val="single" w:sz="4" w:space="0" w:color="auto"/>
              <w:left w:val="single" w:sz="4" w:space="0" w:color="auto"/>
              <w:bottom w:val="single" w:sz="4" w:space="0" w:color="auto"/>
              <w:right w:val="single" w:sz="4" w:space="0" w:color="auto"/>
            </w:tcBorders>
            <w:hideMark/>
          </w:tcPr>
          <w:p w14:paraId="0714EEF8" w14:textId="77777777" w:rsidR="00CC456B" w:rsidRPr="00B051FD" w:rsidRDefault="00CC456B" w:rsidP="0030048D">
            <w:pPr>
              <w:spacing w:line="256" w:lineRule="auto"/>
              <w:rPr>
                <w:rFonts w:eastAsia="Calibri"/>
              </w:rPr>
            </w:pPr>
            <w:r w:rsidRPr="00B051FD">
              <w:rPr>
                <w:rFonts w:eastAsia="Calibri"/>
              </w:rPr>
              <w:t>Проведение профилактических работ оконечного и станционного оборудования</w:t>
            </w:r>
          </w:p>
        </w:tc>
        <w:tc>
          <w:tcPr>
            <w:tcW w:w="3118" w:type="dxa"/>
            <w:tcBorders>
              <w:top w:val="single" w:sz="4" w:space="0" w:color="auto"/>
              <w:left w:val="single" w:sz="4" w:space="0" w:color="auto"/>
              <w:bottom w:val="single" w:sz="4" w:space="0" w:color="auto"/>
              <w:right w:val="single" w:sz="4" w:space="0" w:color="auto"/>
            </w:tcBorders>
            <w:hideMark/>
          </w:tcPr>
          <w:p w14:paraId="49204362" w14:textId="77777777" w:rsidR="00CC456B" w:rsidRPr="00B051FD" w:rsidRDefault="00CC456B" w:rsidP="0030048D">
            <w:pPr>
              <w:spacing w:after="160" w:line="256" w:lineRule="auto"/>
              <w:ind w:left="360"/>
              <w:jc w:val="center"/>
              <w:rPr>
                <w:rFonts w:eastAsia="Calibri"/>
              </w:rPr>
            </w:pPr>
            <w:r w:rsidRPr="00B051FD">
              <w:rPr>
                <w:rFonts w:eastAsia="Calibri"/>
              </w:rPr>
              <w:t>июль</w:t>
            </w:r>
          </w:p>
        </w:tc>
      </w:tr>
    </w:tbl>
    <w:p w14:paraId="466D9C20" w14:textId="77777777" w:rsidR="00CC456B" w:rsidRPr="00B051FD" w:rsidRDefault="00CC456B" w:rsidP="00CC456B">
      <w:pPr>
        <w:keepNext/>
        <w:keepLines/>
        <w:tabs>
          <w:tab w:val="left" w:pos="993"/>
        </w:tabs>
        <w:ind w:firstLine="567"/>
        <w:contextualSpacing/>
        <w:jc w:val="right"/>
        <w:rPr>
          <w:rFonts w:eastAsia="Calibri"/>
          <w:b/>
        </w:rPr>
      </w:pPr>
    </w:p>
    <w:p w14:paraId="760B41BA" w14:textId="77777777" w:rsidR="00CC456B" w:rsidRPr="00B051FD" w:rsidRDefault="00CC456B" w:rsidP="00CC456B">
      <w:pPr>
        <w:keepNext/>
        <w:keepLines/>
        <w:tabs>
          <w:tab w:val="left" w:pos="993"/>
        </w:tabs>
        <w:ind w:firstLine="567"/>
        <w:contextualSpacing/>
        <w:jc w:val="right"/>
        <w:rPr>
          <w:rFonts w:eastAsia="Calibri"/>
          <w:b/>
        </w:rPr>
      </w:pPr>
    </w:p>
    <w:p w14:paraId="28E56F10" w14:textId="77777777" w:rsidR="00CC456B" w:rsidRPr="00B051FD" w:rsidRDefault="00CC456B" w:rsidP="0030048D">
      <w:pPr>
        <w:keepNext/>
        <w:keepLines/>
        <w:numPr>
          <w:ilvl w:val="1"/>
          <w:numId w:val="2"/>
        </w:numPr>
        <w:tabs>
          <w:tab w:val="left" w:pos="993"/>
        </w:tabs>
        <w:ind w:left="502"/>
        <w:contextualSpacing/>
        <w:rPr>
          <w:rFonts w:eastAsia="Courier New" w:cs="Courier New"/>
          <w:b/>
          <w:color w:val="000000"/>
          <w:lang w:bidi="ru-RU"/>
        </w:rPr>
      </w:pPr>
      <w:r w:rsidRPr="00B051FD">
        <w:rPr>
          <w:rFonts w:eastAsia="Courier New" w:cs="Courier New"/>
          <w:b/>
          <w:color w:val="000000"/>
          <w:lang w:bidi="ru-RU"/>
        </w:rPr>
        <w:tab/>
        <w:t>Техническое обслуживание систем  МТРВ и ППТ:</w:t>
      </w:r>
    </w:p>
    <w:p w14:paraId="04E28146" w14:textId="77777777" w:rsidR="00CC456B" w:rsidRPr="00B051FD" w:rsidRDefault="00CC456B" w:rsidP="0030048D">
      <w:pPr>
        <w:numPr>
          <w:ilvl w:val="2"/>
          <w:numId w:val="2"/>
        </w:numPr>
        <w:jc w:val="both"/>
        <w:rPr>
          <w:b/>
          <w:bCs/>
        </w:rPr>
      </w:pPr>
      <w:r w:rsidRPr="00B051FD">
        <w:rPr>
          <w:b/>
          <w:bCs/>
        </w:rPr>
        <w:t>В рамках регламента ТО-1:</w:t>
      </w:r>
    </w:p>
    <w:p w14:paraId="00860059" w14:textId="77777777" w:rsidR="00CC456B" w:rsidRPr="00B051FD" w:rsidRDefault="00CC456B" w:rsidP="00CC456B">
      <w:pPr>
        <w:ind w:left="2007"/>
        <w:jc w:val="both"/>
        <w:rPr>
          <w:b/>
          <w:bCs/>
        </w:rPr>
      </w:pPr>
    </w:p>
    <w:tbl>
      <w:tblPr>
        <w:tblW w:w="47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8"/>
        <w:gridCol w:w="5463"/>
        <w:gridCol w:w="3195"/>
      </w:tblGrid>
      <w:tr w:rsidR="00CC456B" w:rsidRPr="00B051FD" w14:paraId="405EF777" w14:textId="77777777" w:rsidTr="0030048D">
        <w:trPr>
          <w:cantSplit/>
        </w:trPr>
        <w:tc>
          <w:tcPr>
            <w:tcW w:w="512" w:type="pct"/>
            <w:vAlign w:val="center"/>
          </w:tcPr>
          <w:p w14:paraId="2FC8065D" w14:textId="77777777" w:rsidR="00CC456B" w:rsidRPr="00B051FD" w:rsidRDefault="00CC456B" w:rsidP="0030048D">
            <w:pPr>
              <w:tabs>
                <w:tab w:val="left" w:pos="993"/>
              </w:tabs>
              <w:spacing w:after="160" w:line="256" w:lineRule="auto"/>
              <w:jc w:val="center"/>
              <w:rPr>
                <w:rFonts w:eastAsia="Calibri"/>
                <w:b/>
                <w:bCs/>
              </w:rPr>
            </w:pPr>
            <w:r w:rsidRPr="00B051FD">
              <w:rPr>
                <w:rFonts w:eastAsia="Calibri"/>
                <w:b/>
                <w:bCs/>
              </w:rPr>
              <w:t>№ п/п</w:t>
            </w:r>
          </w:p>
        </w:tc>
        <w:tc>
          <w:tcPr>
            <w:tcW w:w="2832" w:type="pct"/>
            <w:vAlign w:val="center"/>
            <w:hideMark/>
          </w:tcPr>
          <w:p w14:paraId="27A8E1D3" w14:textId="77777777" w:rsidR="00CC456B" w:rsidRPr="00B051FD" w:rsidRDefault="00CC456B" w:rsidP="0030048D">
            <w:pPr>
              <w:tabs>
                <w:tab w:val="left" w:pos="993"/>
              </w:tabs>
              <w:spacing w:after="160" w:line="256" w:lineRule="auto"/>
              <w:jc w:val="center"/>
              <w:rPr>
                <w:rFonts w:eastAsia="Calibri"/>
                <w:b/>
                <w:bCs/>
              </w:rPr>
            </w:pPr>
            <w:r w:rsidRPr="00B051FD">
              <w:rPr>
                <w:rFonts w:eastAsia="Calibri"/>
                <w:b/>
                <w:bCs/>
              </w:rPr>
              <w:t>Перечень работ</w:t>
            </w:r>
          </w:p>
        </w:tc>
        <w:tc>
          <w:tcPr>
            <w:tcW w:w="1656" w:type="pct"/>
            <w:vAlign w:val="center"/>
            <w:hideMark/>
          </w:tcPr>
          <w:p w14:paraId="14EC17EF" w14:textId="77777777" w:rsidR="00CC456B" w:rsidRPr="00B051FD" w:rsidRDefault="00CC456B" w:rsidP="0030048D">
            <w:pPr>
              <w:tabs>
                <w:tab w:val="left" w:pos="993"/>
              </w:tabs>
              <w:spacing w:after="160" w:line="256" w:lineRule="auto"/>
              <w:jc w:val="center"/>
              <w:rPr>
                <w:rFonts w:eastAsia="Calibri"/>
                <w:b/>
                <w:bCs/>
              </w:rPr>
            </w:pPr>
            <w:r w:rsidRPr="00B051FD">
              <w:rPr>
                <w:rFonts w:eastAsia="Calibri"/>
                <w:b/>
                <w:bCs/>
              </w:rPr>
              <w:t>Периодичность выполнения работ</w:t>
            </w:r>
          </w:p>
        </w:tc>
      </w:tr>
      <w:tr w:rsidR="00CC456B" w:rsidRPr="00B051FD" w14:paraId="32831D15" w14:textId="77777777" w:rsidTr="0030048D">
        <w:trPr>
          <w:cantSplit/>
        </w:trPr>
        <w:tc>
          <w:tcPr>
            <w:tcW w:w="512" w:type="pct"/>
          </w:tcPr>
          <w:p w14:paraId="164864F1" w14:textId="77777777" w:rsidR="00CC456B" w:rsidRPr="00B051FD" w:rsidRDefault="00CC456B" w:rsidP="0030048D">
            <w:pPr>
              <w:numPr>
                <w:ilvl w:val="0"/>
                <w:numId w:val="25"/>
              </w:numPr>
              <w:tabs>
                <w:tab w:val="left" w:pos="993"/>
              </w:tabs>
              <w:autoSpaceDE/>
              <w:autoSpaceDN/>
              <w:adjustRightInd/>
              <w:spacing w:line="256" w:lineRule="auto"/>
              <w:contextualSpacing/>
              <w:jc w:val="both"/>
              <w:rPr>
                <w:rFonts w:eastAsia="Courier New" w:cs="Courier New"/>
                <w:color w:val="000000"/>
                <w:lang w:bidi="ru-RU"/>
              </w:rPr>
            </w:pPr>
          </w:p>
        </w:tc>
        <w:tc>
          <w:tcPr>
            <w:tcW w:w="2832" w:type="pct"/>
            <w:hideMark/>
          </w:tcPr>
          <w:p w14:paraId="72551F1B" w14:textId="77777777" w:rsidR="00CC456B" w:rsidRPr="00B051FD" w:rsidRDefault="00CC456B" w:rsidP="0030048D">
            <w:pPr>
              <w:tabs>
                <w:tab w:val="left" w:pos="993"/>
              </w:tabs>
              <w:spacing w:after="160" w:line="256" w:lineRule="auto"/>
              <w:jc w:val="both"/>
              <w:rPr>
                <w:rFonts w:eastAsia="Calibri"/>
              </w:rPr>
            </w:pPr>
            <w:r w:rsidRPr="00B051FD">
              <w:rPr>
                <w:rFonts w:eastAsia="Calibri"/>
              </w:rPr>
              <w:t>Внешний осмотр составных частей установки (технологической части - трубопроводов, оросителей, запорной арматуры, баллонов с огнетушащим веществом и сжатым воздухом, манометров, распределительных устройств; сигнализационной части: приемно-контрольных приборов (устройств, шлейфа сигнализации, извещателей, оповещателей) на отсутствие механических повреждений, грязи, прочность крепления, наличие пломб.</w:t>
            </w:r>
          </w:p>
        </w:tc>
        <w:tc>
          <w:tcPr>
            <w:tcW w:w="1656" w:type="pct"/>
            <w:hideMark/>
          </w:tcPr>
          <w:p w14:paraId="4697396E" w14:textId="77777777" w:rsidR="00CC456B" w:rsidRPr="00B051FD" w:rsidRDefault="00CC456B" w:rsidP="0030048D">
            <w:pPr>
              <w:tabs>
                <w:tab w:val="left" w:pos="993"/>
              </w:tabs>
              <w:spacing w:after="160" w:line="256" w:lineRule="auto"/>
              <w:jc w:val="center"/>
              <w:rPr>
                <w:rFonts w:eastAsia="Calibri"/>
              </w:rPr>
            </w:pPr>
            <w:r w:rsidRPr="00B051FD">
              <w:rPr>
                <w:rFonts w:eastAsia="Calibri"/>
              </w:rPr>
              <w:t>июль</w:t>
            </w:r>
          </w:p>
        </w:tc>
      </w:tr>
      <w:tr w:rsidR="00CC456B" w:rsidRPr="00B051FD" w14:paraId="6018C0F7" w14:textId="77777777" w:rsidTr="0030048D">
        <w:trPr>
          <w:cantSplit/>
        </w:trPr>
        <w:tc>
          <w:tcPr>
            <w:tcW w:w="512" w:type="pct"/>
          </w:tcPr>
          <w:p w14:paraId="6AFF8C96" w14:textId="77777777" w:rsidR="00CC456B" w:rsidRPr="00B051FD" w:rsidRDefault="00CC456B" w:rsidP="0030048D">
            <w:pPr>
              <w:numPr>
                <w:ilvl w:val="0"/>
                <w:numId w:val="25"/>
              </w:numPr>
              <w:tabs>
                <w:tab w:val="left" w:pos="993"/>
              </w:tabs>
              <w:autoSpaceDE/>
              <w:autoSpaceDN/>
              <w:adjustRightInd/>
              <w:spacing w:line="256" w:lineRule="auto"/>
              <w:contextualSpacing/>
              <w:jc w:val="both"/>
              <w:rPr>
                <w:rFonts w:eastAsia="Courier New" w:cs="Courier New"/>
                <w:color w:val="000000"/>
                <w:lang w:bidi="ru-RU"/>
              </w:rPr>
            </w:pPr>
          </w:p>
        </w:tc>
        <w:tc>
          <w:tcPr>
            <w:tcW w:w="2832" w:type="pct"/>
            <w:hideMark/>
          </w:tcPr>
          <w:p w14:paraId="68C14E27" w14:textId="77777777" w:rsidR="00CC456B" w:rsidRPr="00B051FD" w:rsidRDefault="00CC456B" w:rsidP="0030048D">
            <w:pPr>
              <w:tabs>
                <w:tab w:val="left" w:pos="993"/>
              </w:tabs>
              <w:spacing w:after="160" w:line="256" w:lineRule="auto"/>
              <w:jc w:val="both"/>
              <w:rPr>
                <w:rFonts w:eastAsia="Calibri"/>
              </w:rPr>
            </w:pPr>
            <w:r w:rsidRPr="00B051FD">
              <w:rPr>
                <w:rFonts w:eastAsia="Calibri"/>
              </w:rPr>
              <w:t>Контроль рабочего положения запорной арматуры, давления в побудительной сети и пусковых баллонах.</w:t>
            </w:r>
          </w:p>
        </w:tc>
        <w:tc>
          <w:tcPr>
            <w:tcW w:w="1656" w:type="pct"/>
            <w:hideMark/>
          </w:tcPr>
          <w:p w14:paraId="5AE00B27" w14:textId="77777777" w:rsidR="00CC456B" w:rsidRPr="00B051FD" w:rsidRDefault="00CC456B" w:rsidP="0030048D">
            <w:pPr>
              <w:tabs>
                <w:tab w:val="left" w:pos="993"/>
              </w:tabs>
              <w:spacing w:after="160" w:line="256" w:lineRule="auto"/>
              <w:jc w:val="center"/>
              <w:rPr>
                <w:rFonts w:eastAsia="Calibri"/>
              </w:rPr>
            </w:pPr>
            <w:r w:rsidRPr="00B051FD">
              <w:rPr>
                <w:rFonts w:eastAsia="Calibri"/>
              </w:rPr>
              <w:t>июль</w:t>
            </w:r>
          </w:p>
        </w:tc>
      </w:tr>
      <w:tr w:rsidR="00CC456B" w:rsidRPr="00B051FD" w14:paraId="58C7D0ED" w14:textId="77777777" w:rsidTr="0030048D">
        <w:trPr>
          <w:cantSplit/>
        </w:trPr>
        <w:tc>
          <w:tcPr>
            <w:tcW w:w="512" w:type="pct"/>
          </w:tcPr>
          <w:p w14:paraId="30AFAFDA" w14:textId="77777777" w:rsidR="00CC456B" w:rsidRPr="00B051FD" w:rsidRDefault="00CC456B" w:rsidP="0030048D">
            <w:pPr>
              <w:numPr>
                <w:ilvl w:val="0"/>
                <w:numId w:val="25"/>
              </w:numPr>
              <w:tabs>
                <w:tab w:val="left" w:pos="993"/>
              </w:tabs>
              <w:autoSpaceDE/>
              <w:autoSpaceDN/>
              <w:adjustRightInd/>
              <w:spacing w:line="256" w:lineRule="auto"/>
              <w:contextualSpacing/>
              <w:jc w:val="both"/>
              <w:rPr>
                <w:rFonts w:eastAsia="Courier New" w:cs="Courier New"/>
                <w:color w:val="000000"/>
                <w:lang w:bidi="ru-RU"/>
              </w:rPr>
            </w:pPr>
          </w:p>
        </w:tc>
        <w:tc>
          <w:tcPr>
            <w:tcW w:w="2832" w:type="pct"/>
            <w:hideMark/>
          </w:tcPr>
          <w:p w14:paraId="5EFA1C27" w14:textId="77777777" w:rsidR="00CC456B" w:rsidRPr="00B051FD" w:rsidRDefault="00CC456B" w:rsidP="0030048D">
            <w:pPr>
              <w:tabs>
                <w:tab w:val="left" w:pos="993"/>
              </w:tabs>
              <w:spacing w:after="160" w:line="256" w:lineRule="auto"/>
              <w:jc w:val="both"/>
              <w:rPr>
                <w:rFonts w:eastAsia="Calibri"/>
              </w:rPr>
            </w:pPr>
            <w:r w:rsidRPr="00B051FD">
              <w:rPr>
                <w:rFonts w:eastAsia="Calibri"/>
              </w:rPr>
              <w:t>Контроль основного и резервного источников питания и проверка автоматического переключения питания с рабочего ввода на резервный.</w:t>
            </w:r>
          </w:p>
        </w:tc>
        <w:tc>
          <w:tcPr>
            <w:tcW w:w="1656" w:type="pct"/>
            <w:hideMark/>
          </w:tcPr>
          <w:p w14:paraId="3C16FBD4" w14:textId="77777777" w:rsidR="00CC456B" w:rsidRPr="00B051FD" w:rsidRDefault="00CC456B" w:rsidP="0030048D">
            <w:pPr>
              <w:tabs>
                <w:tab w:val="left" w:pos="993"/>
              </w:tabs>
              <w:spacing w:after="160" w:line="256" w:lineRule="auto"/>
              <w:jc w:val="center"/>
              <w:rPr>
                <w:rFonts w:eastAsia="Calibri"/>
              </w:rPr>
            </w:pPr>
            <w:r w:rsidRPr="00B051FD">
              <w:rPr>
                <w:rFonts w:eastAsia="Calibri"/>
              </w:rPr>
              <w:t>июль</w:t>
            </w:r>
          </w:p>
        </w:tc>
      </w:tr>
      <w:tr w:rsidR="00CC456B" w:rsidRPr="00B051FD" w14:paraId="3FE8F99F" w14:textId="77777777" w:rsidTr="0030048D">
        <w:trPr>
          <w:cantSplit/>
        </w:trPr>
        <w:tc>
          <w:tcPr>
            <w:tcW w:w="512" w:type="pct"/>
          </w:tcPr>
          <w:p w14:paraId="04A6F6EF" w14:textId="77777777" w:rsidR="00CC456B" w:rsidRPr="00B051FD" w:rsidRDefault="00CC456B" w:rsidP="0030048D">
            <w:pPr>
              <w:numPr>
                <w:ilvl w:val="0"/>
                <w:numId w:val="25"/>
              </w:numPr>
              <w:tabs>
                <w:tab w:val="left" w:pos="993"/>
              </w:tabs>
              <w:autoSpaceDE/>
              <w:autoSpaceDN/>
              <w:adjustRightInd/>
              <w:spacing w:line="256" w:lineRule="auto"/>
              <w:contextualSpacing/>
              <w:jc w:val="both"/>
              <w:rPr>
                <w:rFonts w:eastAsia="Courier New" w:cs="Courier New"/>
                <w:color w:val="000000"/>
                <w:lang w:bidi="ru-RU"/>
              </w:rPr>
            </w:pPr>
          </w:p>
        </w:tc>
        <w:tc>
          <w:tcPr>
            <w:tcW w:w="2832" w:type="pct"/>
            <w:hideMark/>
          </w:tcPr>
          <w:p w14:paraId="145BD258" w14:textId="77777777" w:rsidR="00CC456B" w:rsidRPr="00B051FD" w:rsidRDefault="00CC456B" w:rsidP="0030048D">
            <w:pPr>
              <w:tabs>
                <w:tab w:val="left" w:pos="993"/>
              </w:tabs>
              <w:spacing w:after="160" w:line="256" w:lineRule="auto"/>
              <w:jc w:val="both"/>
              <w:rPr>
                <w:rFonts w:eastAsia="Calibri"/>
              </w:rPr>
            </w:pPr>
            <w:r w:rsidRPr="00B051FD">
              <w:rPr>
                <w:rFonts w:eastAsia="Calibri"/>
              </w:rPr>
              <w:t>Контроль количества огнетушащего вещества</w:t>
            </w:r>
          </w:p>
        </w:tc>
        <w:tc>
          <w:tcPr>
            <w:tcW w:w="1656" w:type="pct"/>
            <w:hideMark/>
          </w:tcPr>
          <w:p w14:paraId="21A13131" w14:textId="77777777" w:rsidR="00CC456B" w:rsidRPr="00B051FD" w:rsidRDefault="00CC456B" w:rsidP="0030048D">
            <w:pPr>
              <w:tabs>
                <w:tab w:val="left" w:pos="993"/>
              </w:tabs>
              <w:spacing w:after="160" w:line="256" w:lineRule="auto"/>
              <w:jc w:val="center"/>
              <w:rPr>
                <w:rFonts w:eastAsia="Calibri"/>
              </w:rPr>
            </w:pPr>
            <w:r w:rsidRPr="00B051FD">
              <w:rPr>
                <w:rFonts w:eastAsia="Calibri"/>
              </w:rPr>
              <w:t>июль</w:t>
            </w:r>
          </w:p>
        </w:tc>
      </w:tr>
      <w:tr w:rsidR="00CC456B" w:rsidRPr="00B051FD" w14:paraId="5667D0DD" w14:textId="77777777" w:rsidTr="0030048D">
        <w:trPr>
          <w:cantSplit/>
        </w:trPr>
        <w:tc>
          <w:tcPr>
            <w:tcW w:w="512" w:type="pct"/>
          </w:tcPr>
          <w:p w14:paraId="67BD13EA" w14:textId="77777777" w:rsidR="00CC456B" w:rsidRPr="00B051FD" w:rsidRDefault="00CC456B" w:rsidP="0030048D">
            <w:pPr>
              <w:numPr>
                <w:ilvl w:val="0"/>
                <w:numId w:val="25"/>
              </w:numPr>
              <w:tabs>
                <w:tab w:val="left" w:pos="993"/>
              </w:tabs>
              <w:autoSpaceDE/>
              <w:autoSpaceDN/>
              <w:adjustRightInd/>
              <w:spacing w:line="256" w:lineRule="auto"/>
              <w:contextualSpacing/>
              <w:jc w:val="both"/>
              <w:rPr>
                <w:rFonts w:eastAsia="Courier New" w:cs="Courier New"/>
                <w:color w:val="000000"/>
                <w:lang w:bidi="ru-RU"/>
              </w:rPr>
            </w:pPr>
          </w:p>
        </w:tc>
        <w:tc>
          <w:tcPr>
            <w:tcW w:w="2832" w:type="pct"/>
            <w:hideMark/>
          </w:tcPr>
          <w:p w14:paraId="5BB1D8F7" w14:textId="77777777" w:rsidR="00CC456B" w:rsidRPr="00B051FD" w:rsidRDefault="00CC456B" w:rsidP="0030048D">
            <w:pPr>
              <w:tabs>
                <w:tab w:val="left" w:pos="993"/>
              </w:tabs>
              <w:spacing w:after="160" w:line="256" w:lineRule="auto"/>
              <w:jc w:val="both"/>
              <w:rPr>
                <w:rFonts w:eastAsia="Calibri"/>
              </w:rPr>
            </w:pPr>
            <w:r w:rsidRPr="00B051FD">
              <w:rPr>
                <w:rFonts w:eastAsia="Calibri"/>
              </w:rPr>
              <w:t>Проверка работоспособности составных частей установки (технологической части, электротехнической части, сигнализационной части)</w:t>
            </w:r>
          </w:p>
        </w:tc>
        <w:tc>
          <w:tcPr>
            <w:tcW w:w="1656" w:type="pct"/>
            <w:hideMark/>
          </w:tcPr>
          <w:p w14:paraId="50DD5738" w14:textId="77777777" w:rsidR="00CC456B" w:rsidRPr="00B051FD" w:rsidRDefault="00CC456B" w:rsidP="0030048D">
            <w:pPr>
              <w:tabs>
                <w:tab w:val="left" w:pos="993"/>
              </w:tabs>
              <w:spacing w:after="160" w:line="256" w:lineRule="auto"/>
              <w:jc w:val="center"/>
              <w:rPr>
                <w:rFonts w:eastAsia="Calibri"/>
              </w:rPr>
            </w:pPr>
            <w:r w:rsidRPr="00B051FD">
              <w:rPr>
                <w:rFonts w:eastAsia="Calibri"/>
              </w:rPr>
              <w:t>июль</w:t>
            </w:r>
          </w:p>
        </w:tc>
      </w:tr>
      <w:tr w:rsidR="00CC456B" w:rsidRPr="00B051FD" w14:paraId="39212530" w14:textId="77777777" w:rsidTr="0030048D">
        <w:trPr>
          <w:cantSplit/>
        </w:trPr>
        <w:tc>
          <w:tcPr>
            <w:tcW w:w="512" w:type="pct"/>
          </w:tcPr>
          <w:p w14:paraId="67C4A019" w14:textId="77777777" w:rsidR="00CC456B" w:rsidRPr="00B051FD" w:rsidRDefault="00CC456B" w:rsidP="0030048D">
            <w:pPr>
              <w:numPr>
                <w:ilvl w:val="0"/>
                <w:numId w:val="25"/>
              </w:numPr>
              <w:tabs>
                <w:tab w:val="left" w:pos="993"/>
              </w:tabs>
              <w:autoSpaceDE/>
              <w:autoSpaceDN/>
              <w:adjustRightInd/>
              <w:spacing w:line="256" w:lineRule="auto"/>
              <w:contextualSpacing/>
              <w:jc w:val="both"/>
              <w:rPr>
                <w:rFonts w:eastAsia="Courier New" w:cs="Courier New"/>
                <w:color w:val="000000"/>
                <w:lang w:bidi="ru-RU"/>
              </w:rPr>
            </w:pPr>
          </w:p>
        </w:tc>
        <w:tc>
          <w:tcPr>
            <w:tcW w:w="2832" w:type="pct"/>
            <w:hideMark/>
          </w:tcPr>
          <w:p w14:paraId="7D3EDBE9" w14:textId="77777777" w:rsidR="00CC456B" w:rsidRPr="00B051FD" w:rsidRDefault="00CC456B" w:rsidP="0030048D">
            <w:pPr>
              <w:tabs>
                <w:tab w:val="left" w:pos="993"/>
              </w:tabs>
              <w:spacing w:after="160" w:line="256" w:lineRule="auto"/>
              <w:jc w:val="both"/>
              <w:rPr>
                <w:rFonts w:eastAsia="Calibri"/>
              </w:rPr>
            </w:pPr>
            <w:r w:rsidRPr="00B051FD">
              <w:rPr>
                <w:rFonts w:eastAsia="Calibri"/>
              </w:rPr>
              <w:t>Проверка работоспособности установки в ручном (местном, дистанционном) и автоматическом режимах.</w:t>
            </w:r>
          </w:p>
        </w:tc>
        <w:tc>
          <w:tcPr>
            <w:tcW w:w="1656" w:type="pct"/>
            <w:vAlign w:val="center"/>
            <w:hideMark/>
          </w:tcPr>
          <w:p w14:paraId="6F876B02" w14:textId="77777777" w:rsidR="00CC456B" w:rsidRPr="00B051FD" w:rsidRDefault="00CC456B" w:rsidP="0030048D">
            <w:pPr>
              <w:tabs>
                <w:tab w:val="left" w:pos="993"/>
              </w:tabs>
              <w:spacing w:after="160" w:line="256" w:lineRule="auto"/>
              <w:jc w:val="center"/>
              <w:rPr>
                <w:rFonts w:eastAsia="Calibri"/>
              </w:rPr>
            </w:pPr>
            <w:r w:rsidRPr="00B051FD">
              <w:rPr>
                <w:rFonts w:eastAsia="Calibri"/>
              </w:rPr>
              <w:t>июль</w:t>
            </w:r>
          </w:p>
        </w:tc>
      </w:tr>
    </w:tbl>
    <w:p w14:paraId="479C66D9" w14:textId="77777777" w:rsidR="00CC456B" w:rsidRPr="00B051FD" w:rsidRDefault="00CC456B" w:rsidP="00CC456B">
      <w:pPr>
        <w:ind w:left="2007"/>
        <w:jc w:val="both"/>
        <w:rPr>
          <w:b/>
          <w:bCs/>
        </w:rPr>
      </w:pPr>
    </w:p>
    <w:p w14:paraId="56226673" w14:textId="77777777" w:rsidR="00CC456B" w:rsidRPr="00B051FD" w:rsidRDefault="00CC456B" w:rsidP="0030048D">
      <w:pPr>
        <w:keepNext/>
        <w:keepLines/>
        <w:numPr>
          <w:ilvl w:val="2"/>
          <w:numId w:val="2"/>
        </w:numPr>
        <w:tabs>
          <w:tab w:val="left" w:pos="993"/>
        </w:tabs>
        <w:contextualSpacing/>
        <w:rPr>
          <w:rFonts w:eastAsia="Courier New" w:cs="Courier New"/>
          <w:b/>
          <w:color w:val="000000"/>
          <w:lang w:bidi="ru-RU"/>
        </w:rPr>
      </w:pPr>
      <w:r w:rsidRPr="00B051FD">
        <w:rPr>
          <w:rFonts w:eastAsia="Courier New" w:cs="Courier New"/>
          <w:b/>
          <w:color w:val="000000"/>
          <w:lang w:bidi="ru-RU"/>
        </w:rPr>
        <w:t>В рамках регламента ТО-2</w:t>
      </w:r>
    </w:p>
    <w:p w14:paraId="00C13EE5" w14:textId="77777777" w:rsidR="00CC456B" w:rsidRPr="00B051FD" w:rsidRDefault="00CC456B" w:rsidP="00CC456B">
      <w:pPr>
        <w:keepNext/>
        <w:keepLines/>
        <w:tabs>
          <w:tab w:val="left" w:pos="993"/>
        </w:tabs>
        <w:ind w:firstLine="567"/>
        <w:contextualSpacing/>
        <w:jc w:val="right"/>
        <w:rPr>
          <w:rFonts w:eastAsia="Calibri"/>
          <w: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5528"/>
        <w:gridCol w:w="3260"/>
      </w:tblGrid>
      <w:tr w:rsidR="00CC456B" w:rsidRPr="00B051FD" w14:paraId="74826B30" w14:textId="77777777" w:rsidTr="0030048D">
        <w:tc>
          <w:tcPr>
            <w:tcW w:w="851" w:type="dxa"/>
            <w:tcBorders>
              <w:top w:val="single" w:sz="4" w:space="0" w:color="auto"/>
              <w:left w:val="single" w:sz="4" w:space="0" w:color="auto"/>
              <w:bottom w:val="single" w:sz="4" w:space="0" w:color="auto"/>
              <w:right w:val="single" w:sz="4" w:space="0" w:color="auto"/>
            </w:tcBorders>
            <w:hideMark/>
          </w:tcPr>
          <w:p w14:paraId="10968700" w14:textId="77777777" w:rsidR="00CC456B" w:rsidRPr="00B051FD" w:rsidRDefault="00CC456B" w:rsidP="0030048D">
            <w:pPr>
              <w:spacing w:line="256" w:lineRule="auto"/>
              <w:jc w:val="center"/>
              <w:rPr>
                <w:rFonts w:eastAsia="Calibri"/>
                <w:b/>
                <w:bCs/>
              </w:rPr>
            </w:pPr>
            <w:r w:rsidRPr="00B051FD">
              <w:rPr>
                <w:rFonts w:eastAsia="Calibri"/>
                <w:b/>
                <w:bCs/>
              </w:rPr>
              <w:t>№ п/п</w:t>
            </w:r>
          </w:p>
        </w:tc>
        <w:tc>
          <w:tcPr>
            <w:tcW w:w="5528" w:type="dxa"/>
            <w:tcBorders>
              <w:top w:val="single" w:sz="4" w:space="0" w:color="auto"/>
              <w:left w:val="single" w:sz="4" w:space="0" w:color="auto"/>
              <w:bottom w:val="single" w:sz="4" w:space="0" w:color="auto"/>
              <w:right w:val="single" w:sz="4" w:space="0" w:color="auto"/>
            </w:tcBorders>
            <w:hideMark/>
          </w:tcPr>
          <w:p w14:paraId="79C5BA21" w14:textId="77777777" w:rsidR="00CC456B" w:rsidRPr="00B051FD" w:rsidRDefault="00CC456B" w:rsidP="0030048D">
            <w:pPr>
              <w:tabs>
                <w:tab w:val="left" w:pos="369"/>
                <w:tab w:val="center" w:pos="3716"/>
              </w:tabs>
              <w:spacing w:line="256" w:lineRule="auto"/>
              <w:jc w:val="center"/>
              <w:rPr>
                <w:rFonts w:eastAsia="Calibri"/>
                <w:b/>
                <w:bCs/>
              </w:rPr>
            </w:pPr>
            <w:r w:rsidRPr="00B051FD">
              <w:rPr>
                <w:rFonts w:eastAsia="Calibri"/>
                <w:b/>
                <w:bCs/>
              </w:rPr>
              <w:t>Наименование услуг (работ)</w:t>
            </w:r>
          </w:p>
        </w:tc>
        <w:tc>
          <w:tcPr>
            <w:tcW w:w="3260" w:type="dxa"/>
            <w:tcBorders>
              <w:top w:val="single" w:sz="4" w:space="0" w:color="auto"/>
              <w:left w:val="single" w:sz="4" w:space="0" w:color="auto"/>
              <w:bottom w:val="single" w:sz="4" w:space="0" w:color="auto"/>
              <w:right w:val="single" w:sz="4" w:space="0" w:color="auto"/>
            </w:tcBorders>
            <w:hideMark/>
          </w:tcPr>
          <w:p w14:paraId="318272FF" w14:textId="77777777" w:rsidR="00CC456B" w:rsidRPr="00B051FD" w:rsidRDefault="00CC456B" w:rsidP="0030048D">
            <w:pPr>
              <w:spacing w:line="256" w:lineRule="auto"/>
              <w:jc w:val="center"/>
              <w:rPr>
                <w:rFonts w:eastAsia="Calibri"/>
                <w:b/>
                <w:bCs/>
              </w:rPr>
            </w:pPr>
            <w:r w:rsidRPr="00B051FD">
              <w:rPr>
                <w:rFonts w:eastAsia="Calibri"/>
                <w:b/>
                <w:bCs/>
              </w:rPr>
              <w:t>Периодичность обслуживания</w:t>
            </w:r>
          </w:p>
        </w:tc>
      </w:tr>
      <w:tr w:rsidR="00CC456B" w:rsidRPr="00B051FD" w14:paraId="4EC296CE" w14:textId="77777777" w:rsidTr="0030048D">
        <w:tc>
          <w:tcPr>
            <w:tcW w:w="851" w:type="dxa"/>
            <w:tcBorders>
              <w:top w:val="single" w:sz="4" w:space="0" w:color="auto"/>
              <w:left w:val="single" w:sz="4" w:space="0" w:color="auto"/>
              <w:bottom w:val="single" w:sz="4" w:space="0" w:color="auto"/>
              <w:right w:val="single" w:sz="4" w:space="0" w:color="auto"/>
            </w:tcBorders>
          </w:tcPr>
          <w:p w14:paraId="4A570660" w14:textId="77777777" w:rsidR="00CC456B" w:rsidRPr="00B051FD" w:rsidRDefault="00CC456B" w:rsidP="0030048D">
            <w:pPr>
              <w:spacing w:line="256" w:lineRule="auto"/>
              <w:jc w:val="center"/>
              <w:rPr>
                <w:rFonts w:eastAsia="Calibri"/>
                <w:b/>
                <w:bCs/>
                <w:i/>
                <w:iCs/>
              </w:rPr>
            </w:pPr>
            <w:r w:rsidRPr="00B051FD">
              <w:rPr>
                <w:rFonts w:eastAsia="Calibri"/>
                <w:b/>
                <w:bCs/>
                <w:i/>
                <w:iCs/>
              </w:rPr>
              <w:t>1</w:t>
            </w:r>
          </w:p>
        </w:tc>
        <w:tc>
          <w:tcPr>
            <w:tcW w:w="5528" w:type="dxa"/>
            <w:tcBorders>
              <w:top w:val="single" w:sz="4" w:space="0" w:color="auto"/>
              <w:left w:val="single" w:sz="4" w:space="0" w:color="auto"/>
              <w:bottom w:val="single" w:sz="4" w:space="0" w:color="auto"/>
              <w:right w:val="single" w:sz="4" w:space="0" w:color="auto"/>
            </w:tcBorders>
          </w:tcPr>
          <w:p w14:paraId="079C671F" w14:textId="77777777" w:rsidR="00CC456B" w:rsidRPr="00B051FD" w:rsidRDefault="00CC456B" w:rsidP="0030048D">
            <w:pPr>
              <w:spacing w:line="256" w:lineRule="auto"/>
              <w:jc w:val="center"/>
              <w:rPr>
                <w:rFonts w:eastAsia="Calibri"/>
                <w:b/>
                <w:bCs/>
                <w:i/>
                <w:iCs/>
              </w:rPr>
            </w:pPr>
            <w:r w:rsidRPr="00B051FD">
              <w:rPr>
                <w:rFonts w:eastAsia="Calibri"/>
                <w:b/>
                <w:bCs/>
                <w:i/>
                <w:iCs/>
              </w:rPr>
              <w:t>2</w:t>
            </w:r>
          </w:p>
        </w:tc>
        <w:tc>
          <w:tcPr>
            <w:tcW w:w="3260" w:type="dxa"/>
            <w:tcBorders>
              <w:top w:val="single" w:sz="4" w:space="0" w:color="auto"/>
              <w:left w:val="single" w:sz="4" w:space="0" w:color="auto"/>
              <w:bottom w:val="single" w:sz="4" w:space="0" w:color="auto"/>
              <w:right w:val="single" w:sz="4" w:space="0" w:color="auto"/>
            </w:tcBorders>
          </w:tcPr>
          <w:p w14:paraId="162CC65D" w14:textId="77777777" w:rsidR="00CC456B" w:rsidRPr="00B051FD" w:rsidRDefault="00CC456B" w:rsidP="0030048D">
            <w:pPr>
              <w:spacing w:line="256" w:lineRule="auto"/>
              <w:jc w:val="center"/>
              <w:rPr>
                <w:rFonts w:eastAsia="Calibri"/>
                <w:b/>
                <w:bCs/>
                <w:i/>
                <w:iCs/>
              </w:rPr>
            </w:pPr>
            <w:r w:rsidRPr="00B051FD">
              <w:rPr>
                <w:rFonts w:eastAsia="Calibri"/>
                <w:b/>
                <w:bCs/>
                <w:i/>
                <w:iCs/>
              </w:rPr>
              <w:t>3</w:t>
            </w:r>
          </w:p>
        </w:tc>
      </w:tr>
      <w:tr w:rsidR="00CC456B" w:rsidRPr="00B051FD" w14:paraId="31FD1CB4" w14:textId="77777777" w:rsidTr="0030048D">
        <w:tc>
          <w:tcPr>
            <w:tcW w:w="851" w:type="dxa"/>
            <w:tcBorders>
              <w:top w:val="single" w:sz="4" w:space="0" w:color="auto"/>
              <w:left w:val="single" w:sz="4" w:space="0" w:color="auto"/>
              <w:bottom w:val="single" w:sz="4" w:space="0" w:color="auto"/>
              <w:right w:val="single" w:sz="4" w:space="0" w:color="auto"/>
            </w:tcBorders>
            <w:hideMark/>
          </w:tcPr>
          <w:p w14:paraId="1A203F72" w14:textId="77777777" w:rsidR="00CC456B" w:rsidRPr="00B051FD" w:rsidRDefault="00CC456B" w:rsidP="0030048D">
            <w:pPr>
              <w:spacing w:line="256" w:lineRule="auto"/>
              <w:jc w:val="center"/>
              <w:rPr>
                <w:rFonts w:eastAsia="Calibri"/>
              </w:rPr>
            </w:pPr>
            <w:r w:rsidRPr="00B051FD">
              <w:rPr>
                <w:rFonts w:eastAsia="Calibri"/>
              </w:rPr>
              <w:t>1</w:t>
            </w:r>
          </w:p>
        </w:tc>
        <w:tc>
          <w:tcPr>
            <w:tcW w:w="5528" w:type="dxa"/>
            <w:tcBorders>
              <w:top w:val="single" w:sz="4" w:space="0" w:color="auto"/>
              <w:left w:val="single" w:sz="4" w:space="0" w:color="auto"/>
              <w:bottom w:val="single" w:sz="4" w:space="0" w:color="auto"/>
              <w:right w:val="single" w:sz="4" w:space="0" w:color="auto"/>
            </w:tcBorders>
            <w:hideMark/>
          </w:tcPr>
          <w:p w14:paraId="622EAD63" w14:textId="77777777" w:rsidR="00CC456B" w:rsidRPr="00B051FD" w:rsidRDefault="00CC456B" w:rsidP="0030048D">
            <w:pPr>
              <w:spacing w:line="256" w:lineRule="auto"/>
              <w:rPr>
                <w:rFonts w:eastAsia="Calibri"/>
              </w:rPr>
            </w:pPr>
            <w:r w:rsidRPr="00B051FD">
              <w:rPr>
                <w:rFonts w:eastAsia="Calibri"/>
              </w:rPr>
              <w:t>Профилактические работы - работы планово-предупредительного характера для поддерживания АУМГП в работоспособном состоянии, включающие в себя очистку наружных поверхностей технических средств, проверку технического состояния их внутреннего монтажа (внутренних поверхностей), очистку, притирку, смазку, подпайку, замену или восстановление элементов технических средств, выработавших ресурс или пришедших в негодность</w:t>
            </w:r>
          </w:p>
        </w:tc>
        <w:tc>
          <w:tcPr>
            <w:tcW w:w="3260" w:type="dxa"/>
            <w:tcBorders>
              <w:top w:val="single" w:sz="4" w:space="0" w:color="auto"/>
              <w:left w:val="single" w:sz="4" w:space="0" w:color="auto"/>
              <w:bottom w:val="single" w:sz="4" w:space="0" w:color="auto"/>
              <w:right w:val="single" w:sz="4" w:space="0" w:color="auto"/>
            </w:tcBorders>
            <w:hideMark/>
          </w:tcPr>
          <w:p w14:paraId="33BE98EA" w14:textId="77777777" w:rsidR="00CC456B" w:rsidRPr="00B051FD" w:rsidRDefault="00CC456B" w:rsidP="0030048D">
            <w:pPr>
              <w:spacing w:after="160" w:line="256" w:lineRule="auto"/>
              <w:ind w:left="360"/>
              <w:jc w:val="center"/>
              <w:rPr>
                <w:rFonts w:eastAsia="Calibri"/>
              </w:rPr>
            </w:pPr>
            <w:r w:rsidRPr="00B051FD">
              <w:rPr>
                <w:rFonts w:eastAsia="Calibri"/>
              </w:rPr>
              <w:t>июль</w:t>
            </w:r>
          </w:p>
        </w:tc>
      </w:tr>
    </w:tbl>
    <w:p w14:paraId="5642FB1C" w14:textId="77777777" w:rsidR="00CC456B" w:rsidRPr="00B051FD" w:rsidRDefault="00CC456B" w:rsidP="00CC456B">
      <w:pPr>
        <w:keepNext/>
        <w:keepLines/>
        <w:tabs>
          <w:tab w:val="left" w:pos="993"/>
        </w:tabs>
        <w:ind w:firstLine="567"/>
        <w:contextualSpacing/>
        <w:jc w:val="right"/>
        <w:rPr>
          <w:rFonts w:eastAsia="Calibri"/>
          <w:b/>
        </w:rPr>
      </w:pPr>
    </w:p>
    <w:p w14:paraId="62A83337" w14:textId="77777777" w:rsidR="00CC456B" w:rsidRPr="00B051FD" w:rsidRDefault="00CC456B" w:rsidP="00CC456B">
      <w:pPr>
        <w:keepNext/>
        <w:keepLines/>
        <w:tabs>
          <w:tab w:val="left" w:pos="993"/>
        </w:tabs>
        <w:ind w:firstLine="567"/>
        <w:contextualSpacing/>
        <w:jc w:val="right"/>
        <w:rPr>
          <w:rFonts w:eastAsia="Calibri"/>
          <w:b/>
        </w:rPr>
      </w:pPr>
    </w:p>
    <w:p w14:paraId="69C1C136" w14:textId="77777777" w:rsidR="00CC456B" w:rsidRPr="00B051FD" w:rsidRDefault="00CC456B" w:rsidP="0030048D">
      <w:pPr>
        <w:keepNext/>
        <w:keepLines/>
        <w:numPr>
          <w:ilvl w:val="0"/>
          <w:numId w:val="2"/>
        </w:numPr>
        <w:tabs>
          <w:tab w:val="left" w:pos="993"/>
        </w:tabs>
        <w:contextualSpacing/>
        <w:jc w:val="center"/>
        <w:rPr>
          <w:rFonts w:eastAsia="Courier New" w:cs="Courier New"/>
          <w:b/>
          <w:color w:val="000000"/>
          <w:lang w:bidi="ru-RU"/>
        </w:rPr>
      </w:pPr>
      <w:r w:rsidRPr="00B051FD">
        <w:rPr>
          <w:rFonts w:eastAsia="Courier New" w:cs="Courier New"/>
          <w:b/>
          <w:color w:val="000000"/>
          <w:lang w:bidi="ru-RU"/>
        </w:rPr>
        <w:t>Техническое обслуживание автоматизации дымоудаления и огнезадерживающих клапанов:</w:t>
      </w:r>
    </w:p>
    <w:p w14:paraId="491E149A" w14:textId="77777777" w:rsidR="00CC456B" w:rsidRPr="00B051FD" w:rsidRDefault="00CC456B" w:rsidP="00CC456B">
      <w:pPr>
        <w:keepNext/>
        <w:keepLines/>
        <w:tabs>
          <w:tab w:val="left" w:pos="993"/>
        </w:tabs>
        <w:ind w:firstLine="567"/>
        <w:contextualSpacing/>
        <w:jc w:val="right"/>
        <w:rPr>
          <w:rFonts w:eastAsia="Calibri"/>
          <w:b/>
        </w:rPr>
      </w:pPr>
    </w:p>
    <w:p w14:paraId="22092593" w14:textId="77777777" w:rsidR="00CC456B" w:rsidRPr="00B051FD" w:rsidRDefault="00CC456B" w:rsidP="0030048D">
      <w:pPr>
        <w:keepNext/>
        <w:keepLines/>
        <w:numPr>
          <w:ilvl w:val="1"/>
          <w:numId w:val="2"/>
        </w:numPr>
        <w:tabs>
          <w:tab w:val="left" w:pos="993"/>
        </w:tabs>
        <w:ind w:left="502"/>
        <w:contextualSpacing/>
        <w:rPr>
          <w:rFonts w:eastAsia="Courier New"/>
          <w:b/>
          <w:color w:val="000000"/>
          <w:lang w:bidi="ru-RU"/>
        </w:rPr>
      </w:pPr>
      <w:r w:rsidRPr="00B051FD">
        <w:rPr>
          <w:rFonts w:eastAsia="Courier New"/>
          <w:b/>
          <w:color w:val="000000"/>
          <w:lang w:bidi="ru-RU"/>
        </w:rPr>
        <w:t xml:space="preserve"> </w:t>
      </w:r>
      <w:r w:rsidRPr="00B051FD">
        <w:rPr>
          <w:rFonts w:eastAsia="Courier New"/>
          <w:b/>
          <w:bCs/>
          <w:color w:val="000000"/>
          <w:lang w:bidi="ru-RU"/>
        </w:rPr>
        <w:t>В рамках регламента ТО-1:</w:t>
      </w:r>
    </w:p>
    <w:p w14:paraId="53F332C5" w14:textId="77777777" w:rsidR="00CC456B" w:rsidRPr="00B051FD" w:rsidRDefault="00CC456B" w:rsidP="00CC456B">
      <w:pPr>
        <w:keepNext/>
        <w:keepLines/>
        <w:tabs>
          <w:tab w:val="left" w:pos="993"/>
        </w:tabs>
        <w:ind w:firstLine="567"/>
        <w:contextualSpacing/>
        <w:jc w:val="right"/>
        <w:rPr>
          <w:rFonts w:eastAsia="Calibri"/>
          <w:b/>
        </w:rPr>
      </w:pPr>
    </w:p>
    <w:tbl>
      <w:tblPr>
        <w:tblW w:w="45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F81BD"/>
        <w:tblCellMar>
          <w:left w:w="0" w:type="dxa"/>
          <w:right w:w="0" w:type="dxa"/>
        </w:tblCellMar>
        <w:tblLook w:val="04A0" w:firstRow="1" w:lastRow="0" w:firstColumn="1" w:lastColumn="0" w:noHBand="0" w:noVBand="1"/>
      </w:tblPr>
      <w:tblGrid>
        <w:gridCol w:w="987"/>
        <w:gridCol w:w="5955"/>
        <w:gridCol w:w="2135"/>
      </w:tblGrid>
      <w:tr w:rsidR="00CC456B" w:rsidRPr="00B051FD" w14:paraId="66F00E56" w14:textId="77777777" w:rsidTr="0030048D">
        <w:trPr>
          <w:trHeight w:val="20"/>
          <w:tblHeader/>
        </w:trPr>
        <w:tc>
          <w:tcPr>
            <w:tcW w:w="544" w:type="pct"/>
            <w:vAlign w:val="center"/>
          </w:tcPr>
          <w:p w14:paraId="33EF9C83" w14:textId="77777777" w:rsidR="00CC456B" w:rsidRPr="00B051FD" w:rsidRDefault="00CC456B" w:rsidP="0030048D">
            <w:pPr>
              <w:contextualSpacing/>
              <w:jc w:val="center"/>
              <w:rPr>
                <w:rFonts w:eastAsia="Calibri"/>
                <w:color w:val="000001"/>
              </w:rPr>
            </w:pPr>
            <w:r w:rsidRPr="00B051FD">
              <w:rPr>
                <w:rFonts w:eastAsia="Calibri"/>
                <w:b/>
                <w:bCs/>
              </w:rPr>
              <w:t>№ п/п</w:t>
            </w:r>
          </w:p>
        </w:tc>
        <w:tc>
          <w:tcPr>
            <w:tcW w:w="3280" w:type="pct"/>
            <w:shd w:val="clear" w:color="auto" w:fill="auto"/>
            <w:tcMar>
              <w:top w:w="80" w:type="dxa"/>
              <w:left w:w="80" w:type="dxa"/>
              <w:bottom w:w="80" w:type="dxa"/>
              <w:right w:w="80" w:type="dxa"/>
            </w:tcMar>
            <w:vAlign w:val="center"/>
            <w:hideMark/>
          </w:tcPr>
          <w:p w14:paraId="0A542B7B" w14:textId="77777777" w:rsidR="00CC456B" w:rsidRPr="00B051FD" w:rsidRDefault="00CC456B" w:rsidP="0030048D">
            <w:pPr>
              <w:ind w:firstLine="567"/>
              <w:contextualSpacing/>
              <w:jc w:val="center"/>
              <w:rPr>
                <w:rFonts w:eastAsia="Calibri"/>
                <w:color w:val="000001"/>
              </w:rPr>
            </w:pPr>
            <w:r w:rsidRPr="00B051FD">
              <w:rPr>
                <w:rFonts w:eastAsia="Calibri"/>
                <w:b/>
                <w:bCs/>
              </w:rPr>
              <w:t>Наименование услуг</w:t>
            </w:r>
          </w:p>
        </w:tc>
        <w:tc>
          <w:tcPr>
            <w:tcW w:w="1176" w:type="pct"/>
            <w:shd w:val="clear" w:color="auto" w:fill="auto"/>
            <w:tcMar>
              <w:top w:w="80" w:type="dxa"/>
              <w:left w:w="80" w:type="dxa"/>
              <w:bottom w:w="80" w:type="dxa"/>
              <w:right w:w="80" w:type="dxa"/>
            </w:tcMar>
            <w:vAlign w:val="center"/>
            <w:hideMark/>
          </w:tcPr>
          <w:p w14:paraId="5A14B1A6" w14:textId="77777777" w:rsidR="00CC456B" w:rsidRPr="00B051FD" w:rsidRDefault="00CC456B" w:rsidP="0030048D">
            <w:pPr>
              <w:contextualSpacing/>
              <w:jc w:val="center"/>
              <w:rPr>
                <w:rFonts w:eastAsia="Calibri"/>
                <w:color w:val="000001"/>
              </w:rPr>
            </w:pPr>
            <w:r w:rsidRPr="00B051FD">
              <w:rPr>
                <w:rFonts w:eastAsia="Calibri"/>
                <w:b/>
                <w:bCs/>
              </w:rPr>
              <w:t>Периодичность обслуживания</w:t>
            </w:r>
          </w:p>
        </w:tc>
      </w:tr>
      <w:tr w:rsidR="00CC456B" w:rsidRPr="00B051FD" w14:paraId="289ACA55" w14:textId="77777777" w:rsidTr="0030048D">
        <w:trPr>
          <w:trHeight w:val="20"/>
          <w:tblHeader/>
        </w:trPr>
        <w:tc>
          <w:tcPr>
            <w:tcW w:w="544" w:type="pct"/>
            <w:vAlign w:val="center"/>
          </w:tcPr>
          <w:p w14:paraId="2262DBB3" w14:textId="77777777" w:rsidR="00CC456B" w:rsidRPr="00B051FD" w:rsidRDefault="00CC456B" w:rsidP="0030048D">
            <w:pPr>
              <w:ind w:firstLine="567"/>
              <w:contextualSpacing/>
              <w:jc w:val="center"/>
              <w:rPr>
                <w:rFonts w:eastAsia="Calibri"/>
                <w:color w:val="000001"/>
              </w:rPr>
            </w:pPr>
            <w:r w:rsidRPr="00B051FD">
              <w:rPr>
                <w:rFonts w:eastAsia="Calibri"/>
                <w:b/>
                <w:bCs/>
                <w:i/>
                <w:iCs/>
              </w:rPr>
              <w:t>1</w:t>
            </w:r>
          </w:p>
        </w:tc>
        <w:tc>
          <w:tcPr>
            <w:tcW w:w="3280" w:type="pct"/>
            <w:shd w:val="clear" w:color="auto" w:fill="auto"/>
            <w:tcMar>
              <w:top w:w="80" w:type="dxa"/>
              <w:left w:w="80" w:type="dxa"/>
              <w:bottom w:w="80" w:type="dxa"/>
              <w:right w:w="80" w:type="dxa"/>
            </w:tcMar>
            <w:vAlign w:val="center"/>
          </w:tcPr>
          <w:p w14:paraId="45932F6E" w14:textId="77777777" w:rsidR="00CC456B" w:rsidRPr="00B051FD" w:rsidRDefault="00CC456B" w:rsidP="0030048D">
            <w:pPr>
              <w:ind w:firstLine="567"/>
              <w:contextualSpacing/>
              <w:jc w:val="center"/>
              <w:rPr>
                <w:rFonts w:eastAsia="Calibri"/>
                <w:color w:val="000001"/>
              </w:rPr>
            </w:pPr>
            <w:r w:rsidRPr="00B051FD">
              <w:rPr>
                <w:rFonts w:eastAsia="Calibri"/>
                <w:b/>
                <w:bCs/>
                <w:i/>
                <w:iCs/>
              </w:rPr>
              <w:t>2</w:t>
            </w:r>
          </w:p>
        </w:tc>
        <w:tc>
          <w:tcPr>
            <w:tcW w:w="1176" w:type="pct"/>
            <w:shd w:val="clear" w:color="auto" w:fill="auto"/>
            <w:tcMar>
              <w:top w:w="80" w:type="dxa"/>
              <w:left w:w="80" w:type="dxa"/>
              <w:bottom w:w="80" w:type="dxa"/>
              <w:right w:w="80" w:type="dxa"/>
            </w:tcMar>
            <w:vAlign w:val="center"/>
          </w:tcPr>
          <w:p w14:paraId="3A8F5ACA" w14:textId="77777777" w:rsidR="00CC456B" w:rsidRPr="00B051FD" w:rsidRDefault="00CC456B" w:rsidP="0030048D">
            <w:pPr>
              <w:contextualSpacing/>
              <w:jc w:val="center"/>
              <w:rPr>
                <w:rFonts w:eastAsia="Calibri"/>
                <w:color w:val="000001"/>
              </w:rPr>
            </w:pPr>
            <w:r w:rsidRPr="00B051FD">
              <w:rPr>
                <w:rFonts w:eastAsia="Calibri"/>
                <w:b/>
                <w:bCs/>
                <w:i/>
                <w:iCs/>
              </w:rPr>
              <w:t>3</w:t>
            </w:r>
          </w:p>
        </w:tc>
      </w:tr>
      <w:tr w:rsidR="00CC456B" w:rsidRPr="00B051FD" w14:paraId="4AB9A749" w14:textId="77777777" w:rsidTr="0030048D">
        <w:trPr>
          <w:trHeight w:val="20"/>
        </w:trPr>
        <w:tc>
          <w:tcPr>
            <w:tcW w:w="544" w:type="pct"/>
          </w:tcPr>
          <w:p w14:paraId="5550D547" w14:textId="77777777" w:rsidR="00CC456B" w:rsidRPr="00B051FD" w:rsidRDefault="00CC456B" w:rsidP="0030048D">
            <w:pPr>
              <w:numPr>
                <w:ilvl w:val="0"/>
                <w:numId w:val="26"/>
              </w:numPr>
              <w:autoSpaceDE/>
              <w:autoSpaceDN/>
              <w:adjustRightInd/>
              <w:contextualSpacing/>
              <w:jc w:val="both"/>
              <w:rPr>
                <w:rFonts w:eastAsia="Courier New" w:cs="Courier New"/>
                <w:color w:val="000001"/>
                <w:lang w:bidi="ru-RU"/>
              </w:rPr>
            </w:pPr>
          </w:p>
        </w:tc>
        <w:tc>
          <w:tcPr>
            <w:tcW w:w="3280" w:type="pct"/>
            <w:shd w:val="clear" w:color="auto" w:fill="auto"/>
            <w:tcMar>
              <w:top w:w="80" w:type="dxa"/>
              <w:left w:w="80" w:type="dxa"/>
              <w:bottom w:w="80" w:type="dxa"/>
              <w:right w:w="80" w:type="dxa"/>
            </w:tcMar>
            <w:vAlign w:val="center"/>
            <w:hideMark/>
          </w:tcPr>
          <w:p w14:paraId="1912D9B0" w14:textId="77777777" w:rsidR="00CC456B" w:rsidRPr="00B051FD" w:rsidRDefault="00CC456B" w:rsidP="0030048D">
            <w:pPr>
              <w:ind w:firstLine="60"/>
              <w:contextualSpacing/>
              <w:jc w:val="both"/>
              <w:rPr>
                <w:rFonts w:eastAsia="Calibri"/>
                <w:color w:val="000001"/>
              </w:rPr>
            </w:pPr>
            <w:r w:rsidRPr="00B051FD">
              <w:rPr>
                <w:rFonts w:eastAsia="Calibri"/>
                <w:color w:val="000001"/>
              </w:rPr>
              <w:t>Внешний осмотр составных частей системы: наличие узлов, повреждения узлов, рабочее состояние индикаторов и сигнальных ламп.</w:t>
            </w:r>
          </w:p>
        </w:tc>
        <w:tc>
          <w:tcPr>
            <w:tcW w:w="1176" w:type="pct"/>
            <w:shd w:val="clear" w:color="auto" w:fill="auto"/>
            <w:tcMar>
              <w:top w:w="80" w:type="dxa"/>
              <w:left w:w="80" w:type="dxa"/>
              <w:bottom w:w="80" w:type="dxa"/>
              <w:right w:w="80" w:type="dxa"/>
            </w:tcMar>
            <w:hideMark/>
          </w:tcPr>
          <w:p w14:paraId="03360710" w14:textId="77777777" w:rsidR="00CC456B" w:rsidRPr="00B051FD" w:rsidRDefault="00CC456B" w:rsidP="0030048D">
            <w:pPr>
              <w:ind w:firstLine="567"/>
              <w:contextualSpacing/>
              <w:jc w:val="both"/>
              <w:rPr>
                <w:rFonts w:eastAsia="Calibri"/>
                <w:color w:val="000001"/>
              </w:rPr>
            </w:pPr>
            <w:r w:rsidRPr="00B051FD">
              <w:rPr>
                <w:rFonts w:eastAsia="Calibri"/>
              </w:rPr>
              <w:t>июль</w:t>
            </w:r>
          </w:p>
        </w:tc>
      </w:tr>
      <w:tr w:rsidR="00CC456B" w:rsidRPr="00B051FD" w14:paraId="38CFD84E" w14:textId="77777777" w:rsidTr="0030048D">
        <w:trPr>
          <w:trHeight w:val="20"/>
        </w:trPr>
        <w:tc>
          <w:tcPr>
            <w:tcW w:w="544" w:type="pct"/>
          </w:tcPr>
          <w:p w14:paraId="4F537762" w14:textId="77777777" w:rsidR="00CC456B" w:rsidRPr="00B051FD" w:rsidRDefault="00CC456B" w:rsidP="0030048D">
            <w:pPr>
              <w:numPr>
                <w:ilvl w:val="0"/>
                <w:numId w:val="26"/>
              </w:numPr>
              <w:autoSpaceDE/>
              <w:autoSpaceDN/>
              <w:adjustRightInd/>
              <w:contextualSpacing/>
              <w:jc w:val="both"/>
              <w:rPr>
                <w:rFonts w:eastAsia="Courier New" w:cs="Courier New"/>
                <w:color w:val="000001"/>
                <w:lang w:bidi="ru-RU"/>
              </w:rPr>
            </w:pPr>
          </w:p>
        </w:tc>
        <w:tc>
          <w:tcPr>
            <w:tcW w:w="3280" w:type="pct"/>
            <w:shd w:val="clear" w:color="auto" w:fill="auto"/>
            <w:tcMar>
              <w:top w:w="80" w:type="dxa"/>
              <w:left w:w="80" w:type="dxa"/>
              <w:bottom w:w="80" w:type="dxa"/>
              <w:right w:w="80" w:type="dxa"/>
            </w:tcMar>
            <w:hideMark/>
          </w:tcPr>
          <w:p w14:paraId="5017CF9B" w14:textId="77777777" w:rsidR="00CC456B" w:rsidRPr="00B051FD" w:rsidRDefault="00CC456B" w:rsidP="0030048D">
            <w:pPr>
              <w:ind w:firstLine="60"/>
              <w:contextualSpacing/>
              <w:jc w:val="both"/>
              <w:rPr>
                <w:rFonts w:eastAsia="Calibri"/>
                <w:color w:val="000001"/>
              </w:rPr>
            </w:pPr>
            <w:r w:rsidRPr="00B051FD">
              <w:rPr>
                <w:rFonts w:eastAsia="Calibri"/>
                <w:color w:val="000001"/>
              </w:rPr>
              <w:t>Профилактические услуги (очистка наружных поверхностей оборудования, проверка крепления, смазка элементов системы)</w:t>
            </w:r>
          </w:p>
        </w:tc>
        <w:tc>
          <w:tcPr>
            <w:tcW w:w="1176" w:type="pct"/>
            <w:shd w:val="clear" w:color="auto" w:fill="auto"/>
            <w:tcMar>
              <w:top w:w="80" w:type="dxa"/>
              <w:left w:w="80" w:type="dxa"/>
              <w:bottom w:w="80" w:type="dxa"/>
              <w:right w:w="80" w:type="dxa"/>
            </w:tcMar>
            <w:hideMark/>
          </w:tcPr>
          <w:p w14:paraId="3C844174" w14:textId="77777777" w:rsidR="00CC456B" w:rsidRPr="00B051FD" w:rsidRDefault="00CC456B" w:rsidP="0030048D">
            <w:pPr>
              <w:ind w:firstLine="567"/>
              <w:contextualSpacing/>
              <w:jc w:val="both"/>
              <w:rPr>
                <w:rFonts w:eastAsia="Calibri"/>
                <w:color w:val="000001"/>
              </w:rPr>
            </w:pPr>
            <w:r w:rsidRPr="00B051FD">
              <w:rPr>
                <w:rFonts w:eastAsia="Calibri"/>
              </w:rPr>
              <w:t>июль</w:t>
            </w:r>
          </w:p>
        </w:tc>
      </w:tr>
      <w:tr w:rsidR="00CC456B" w:rsidRPr="00B051FD" w14:paraId="0B89DE4C" w14:textId="77777777" w:rsidTr="0030048D">
        <w:trPr>
          <w:trHeight w:val="20"/>
        </w:trPr>
        <w:tc>
          <w:tcPr>
            <w:tcW w:w="544" w:type="pct"/>
          </w:tcPr>
          <w:p w14:paraId="18AA0806" w14:textId="77777777" w:rsidR="00CC456B" w:rsidRPr="00B051FD" w:rsidRDefault="00CC456B" w:rsidP="0030048D">
            <w:pPr>
              <w:numPr>
                <w:ilvl w:val="0"/>
                <w:numId w:val="26"/>
              </w:numPr>
              <w:autoSpaceDE/>
              <w:autoSpaceDN/>
              <w:adjustRightInd/>
              <w:contextualSpacing/>
              <w:jc w:val="both"/>
              <w:rPr>
                <w:rFonts w:eastAsia="Courier New" w:cs="Courier New"/>
                <w:color w:val="000001"/>
                <w:lang w:bidi="ru-RU"/>
              </w:rPr>
            </w:pPr>
          </w:p>
        </w:tc>
        <w:tc>
          <w:tcPr>
            <w:tcW w:w="3280" w:type="pct"/>
            <w:shd w:val="clear" w:color="auto" w:fill="auto"/>
            <w:tcMar>
              <w:top w:w="80" w:type="dxa"/>
              <w:left w:w="80" w:type="dxa"/>
              <w:bottom w:w="80" w:type="dxa"/>
              <w:right w:w="80" w:type="dxa"/>
            </w:tcMar>
            <w:vAlign w:val="center"/>
            <w:hideMark/>
          </w:tcPr>
          <w:p w14:paraId="4E027FEE" w14:textId="77777777" w:rsidR="00CC456B" w:rsidRPr="00B051FD" w:rsidRDefault="00CC456B" w:rsidP="0030048D">
            <w:pPr>
              <w:ind w:firstLine="60"/>
              <w:contextualSpacing/>
              <w:jc w:val="both"/>
              <w:rPr>
                <w:rFonts w:eastAsia="Calibri"/>
                <w:color w:val="000001"/>
              </w:rPr>
            </w:pPr>
            <w:r w:rsidRPr="00B051FD">
              <w:rPr>
                <w:rFonts w:eastAsia="Calibri"/>
                <w:color w:val="000001"/>
              </w:rPr>
              <w:t>Контроль работоспособности основного и резервного источников питания, и автоматического переключения между ними</w:t>
            </w:r>
          </w:p>
        </w:tc>
        <w:tc>
          <w:tcPr>
            <w:tcW w:w="1176" w:type="pct"/>
            <w:shd w:val="clear" w:color="auto" w:fill="auto"/>
            <w:tcMar>
              <w:top w:w="80" w:type="dxa"/>
              <w:left w:w="80" w:type="dxa"/>
              <w:bottom w:w="80" w:type="dxa"/>
              <w:right w:w="80" w:type="dxa"/>
            </w:tcMar>
            <w:hideMark/>
          </w:tcPr>
          <w:p w14:paraId="50F2BEAD" w14:textId="77777777" w:rsidR="00CC456B" w:rsidRPr="00B051FD" w:rsidRDefault="00CC456B" w:rsidP="0030048D">
            <w:pPr>
              <w:ind w:firstLine="567"/>
              <w:contextualSpacing/>
              <w:jc w:val="both"/>
              <w:rPr>
                <w:rFonts w:eastAsia="Calibri"/>
                <w:color w:val="000001"/>
              </w:rPr>
            </w:pPr>
            <w:r w:rsidRPr="00B051FD">
              <w:rPr>
                <w:rFonts w:eastAsia="Calibri"/>
              </w:rPr>
              <w:t>июль</w:t>
            </w:r>
          </w:p>
        </w:tc>
      </w:tr>
      <w:tr w:rsidR="00CC456B" w:rsidRPr="00B051FD" w14:paraId="00D4EE1B" w14:textId="77777777" w:rsidTr="0030048D">
        <w:trPr>
          <w:trHeight w:val="20"/>
        </w:trPr>
        <w:tc>
          <w:tcPr>
            <w:tcW w:w="544" w:type="pct"/>
          </w:tcPr>
          <w:p w14:paraId="4321CF38" w14:textId="77777777" w:rsidR="00CC456B" w:rsidRPr="00B051FD" w:rsidRDefault="00CC456B" w:rsidP="0030048D">
            <w:pPr>
              <w:numPr>
                <w:ilvl w:val="0"/>
                <w:numId w:val="26"/>
              </w:numPr>
              <w:autoSpaceDE/>
              <w:autoSpaceDN/>
              <w:adjustRightInd/>
              <w:contextualSpacing/>
              <w:jc w:val="both"/>
              <w:rPr>
                <w:rFonts w:eastAsia="Courier New" w:cs="Courier New"/>
                <w:color w:val="000001"/>
                <w:lang w:bidi="ru-RU"/>
              </w:rPr>
            </w:pPr>
          </w:p>
        </w:tc>
        <w:tc>
          <w:tcPr>
            <w:tcW w:w="3280" w:type="pct"/>
            <w:shd w:val="clear" w:color="auto" w:fill="auto"/>
            <w:tcMar>
              <w:top w:w="80" w:type="dxa"/>
              <w:left w:w="80" w:type="dxa"/>
              <w:bottom w:w="80" w:type="dxa"/>
              <w:right w:w="80" w:type="dxa"/>
            </w:tcMar>
            <w:hideMark/>
          </w:tcPr>
          <w:p w14:paraId="0317675F" w14:textId="77777777" w:rsidR="00CC456B" w:rsidRPr="00B051FD" w:rsidRDefault="00CC456B" w:rsidP="0030048D">
            <w:pPr>
              <w:ind w:firstLine="60"/>
              <w:contextualSpacing/>
              <w:jc w:val="both"/>
              <w:rPr>
                <w:rFonts w:eastAsia="Calibri"/>
                <w:color w:val="000001"/>
              </w:rPr>
            </w:pPr>
            <w:r w:rsidRPr="00B051FD">
              <w:rPr>
                <w:rFonts w:eastAsia="Calibri"/>
                <w:color w:val="000001"/>
              </w:rPr>
              <w:t>Контроль рабочего положения выключателей и переключателей, световой индикации</w:t>
            </w:r>
          </w:p>
        </w:tc>
        <w:tc>
          <w:tcPr>
            <w:tcW w:w="1176" w:type="pct"/>
            <w:shd w:val="clear" w:color="auto" w:fill="auto"/>
            <w:tcMar>
              <w:top w:w="80" w:type="dxa"/>
              <w:left w:w="80" w:type="dxa"/>
              <w:bottom w:w="80" w:type="dxa"/>
              <w:right w:w="80" w:type="dxa"/>
            </w:tcMar>
            <w:hideMark/>
          </w:tcPr>
          <w:p w14:paraId="33E55AB0" w14:textId="77777777" w:rsidR="00CC456B" w:rsidRPr="00B051FD" w:rsidRDefault="00CC456B" w:rsidP="0030048D">
            <w:pPr>
              <w:ind w:firstLine="567"/>
              <w:contextualSpacing/>
              <w:jc w:val="both"/>
              <w:rPr>
                <w:rFonts w:eastAsia="Calibri"/>
                <w:color w:val="000001"/>
              </w:rPr>
            </w:pPr>
            <w:r w:rsidRPr="00B051FD">
              <w:rPr>
                <w:rFonts w:eastAsia="Calibri"/>
              </w:rPr>
              <w:t>июль</w:t>
            </w:r>
          </w:p>
        </w:tc>
      </w:tr>
      <w:tr w:rsidR="00CC456B" w:rsidRPr="00B051FD" w14:paraId="411D2E08" w14:textId="77777777" w:rsidTr="0030048D">
        <w:trPr>
          <w:trHeight w:val="20"/>
        </w:trPr>
        <w:tc>
          <w:tcPr>
            <w:tcW w:w="544" w:type="pct"/>
          </w:tcPr>
          <w:p w14:paraId="03BF35F6" w14:textId="77777777" w:rsidR="00CC456B" w:rsidRPr="00B051FD" w:rsidRDefault="00CC456B" w:rsidP="0030048D">
            <w:pPr>
              <w:numPr>
                <w:ilvl w:val="0"/>
                <w:numId w:val="26"/>
              </w:numPr>
              <w:autoSpaceDE/>
              <w:autoSpaceDN/>
              <w:adjustRightInd/>
              <w:contextualSpacing/>
              <w:jc w:val="both"/>
              <w:rPr>
                <w:rFonts w:eastAsia="Courier New" w:cs="Courier New"/>
                <w:color w:val="000001"/>
                <w:lang w:bidi="ru-RU"/>
              </w:rPr>
            </w:pPr>
          </w:p>
        </w:tc>
        <w:tc>
          <w:tcPr>
            <w:tcW w:w="3280" w:type="pct"/>
            <w:shd w:val="clear" w:color="auto" w:fill="auto"/>
            <w:tcMar>
              <w:top w:w="80" w:type="dxa"/>
              <w:left w:w="80" w:type="dxa"/>
              <w:bottom w:w="80" w:type="dxa"/>
              <w:right w:w="80" w:type="dxa"/>
            </w:tcMar>
            <w:vAlign w:val="center"/>
            <w:hideMark/>
          </w:tcPr>
          <w:p w14:paraId="5985E207" w14:textId="77777777" w:rsidR="00CC456B" w:rsidRPr="00B051FD" w:rsidRDefault="00CC456B" w:rsidP="0030048D">
            <w:pPr>
              <w:ind w:firstLine="60"/>
              <w:contextualSpacing/>
              <w:jc w:val="both"/>
              <w:rPr>
                <w:rFonts w:eastAsia="Calibri"/>
                <w:color w:val="000001"/>
              </w:rPr>
            </w:pPr>
            <w:r w:rsidRPr="00B051FD">
              <w:rPr>
                <w:rFonts w:eastAsia="Calibri"/>
                <w:color w:val="000001"/>
              </w:rPr>
              <w:t>Проверка надежности подключения шин защитного заземления</w:t>
            </w:r>
          </w:p>
        </w:tc>
        <w:tc>
          <w:tcPr>
            <w:tcW w:w="1176" w:type="pct"/>
            <w:shd w:val="clear" w:color="auto" w:fill="auto"/>
            <w:tcMar>
              <w:top w:w="80" w:type="dxa"/>
              <w:left w:w="80" w:type="dxa"/>
              <w:bottom w:w="80" w:type="dxa"/>
              <w:right w:w="80" w:type="dxa"/>
            </w:tcMar>
            <w:hideMark/>
          </w:tcPr>
          <w:p w14:paraId="003D0CB5" w14:textId="77777777" w:rsidR="00CC456B" w:rsidRPr="00B051FD" w:rsidRDefault="00CC456B" w:rsidP="0030048D">
            <w:pPr>
              <w:ind w:firstLine="567"/>
              <w:contextualSpacing/>
              <w:jc w:val="both"/>
              <w:rPr>
                <w:rFonts w:eastAsia="Calibri"/>
                <w:color w:val="000001"/>
              </w:rPr>
            </w:pPr>
            <w:r w:rsidRPr="00B051FD">
              <w:rPr>
                <w:rFonts w:eastAsia="Calibri"/>
              </w:rPr>
              <w:t>июль</w:t>
            </w:r>
          </w:p>
        </w:tc>
      </w:tr>
      <w:tr w:rsidR="00CC456B" w:rsidRPr="00B051FD" w14:paraId="5ECA8FF8" w14:textId="77777777" w:rsidTr="0030048D">
        <w:trPr>
          <w:trHeight w:val="20"/>
        </w:trPr>
        <w:tc>
          <w:tcPr>
            <w:tcW w:w="544" w:type="pct"/>
          </w:tcPr>
          <w:p w14:paraId="177BBE2E" w14:textId="77777777" w:rsidR="00CC456B" w:rsidRPr="00B051FD" w:rsidRDefault="00CC456B" w:rsidP="0030048D">
            <w:pPr>
              <w:numPr>
                <w:ilvl w:val="0"/>
                <w:numId w:val="26"/>
              </w:numPr>
              <w:autoSpaceDE/>
              <w:autoSpaceDN/>
              <w:adjustRightInd/>
              <w:contextualSpacing/>
              <w:jc w:val="both"/>
              <w:rPr>
                <w:rFonts w:eastAsia="Courier New" w:cs="Courier New"/>
                <w:color w:val="000001"/>
                <w:lang w:bidi="ru-RU"/>
              </w:rPr>
            </w:pPr>
          </w:p>
        </w:tc>
        <w:tc>
          <w:tcPr>
            <w:tcW w:w="3280" w:type="pct"/>
            <w:shd w:val="clear" w:color="auto" w:fill="auto"/>
            <w:tcMar>
              <w:top w:w="80" w:type="dxa"/>
              <w:left w:w="80" w:type="dxa"/>
              <w:bottom w:w="80" w:type="dxa"/>
              <w:right w:w="80" w:type="dxa"/>
            </w:tcMar>
            <w:vAlign w:val="center"/>
            <w:hideMark/>
          </w:tcPr>
          <w:p w14:paraId="013BA156" w14:textId="77777777" w:rsidR="00CC456B" w:rsidRPr="00B051FD" w:rsidRDefault="00CC456B" w:rsidP="0030048D">
            <w:pPr>
              <w:ind w:firstLine="60"/>
              <w:contextualSpacing/>
              <w:jc w:val="both"/>
              <w:rPr>
                <w:rFonts w:eastAsia="Calibri"/>
                <w:color w:val="000001"/>
              </w:rPr>
            </w:pPr>
            <w:r w:rsidRPr="00B051FD">
              <w:rPr>
                <w:rFonts w:eastAsia="Calibri"/>
                <w:color w:val="000001"/>
              </w:rPr>
              <w:t xml:space="preserve">Проверка значений напряжений на выходных клеммах источников электропитания, клеммах аккумуляторных батарей источников бесперебойного электропитания </w:t>
            </w:r>
          </w:p>
        </w:tc>
        <w:tc>
          <w:tcPr>
            <w:tcW w:w="1176" w:type="pct"/>
            <w:shd w:val="clear" w:color="auto" w:fill="auto"/>
            <w:tcMar>
              <w:top w:w="80" w:type="dxa"/>
              <w:left w:w="80" w:type="dxa"/>
              <w:bottom w:w="80" w:type="dxa"/>
              <w:right w:w="80" w:type="dxa"/>
            </w:tcMar>
            <w:hideMark/>
          </w:tcPr>
          <w:p w14:paraId="67A923AD" w14:textId="77777777" w:rsidR="00CC456B" w:rsidRPr="00B051FD" w:rsidRDefault="00CC456B" w:rsidP="0030048D">
            <w:pPr>
              <w:ind w:firstLine="567"/>
              <w:contextualSpacing/>
              <w:jc w:val="both"/>
              <w:rPr>
                <w:rFonts w:eastAsia="Calibri"/>
                <w:color w:val="000001"/>
              </w:rPr>
            </w:pPr>
            <w:r w:rsidRPr="00B051FD">
              <w:rPr>
                <w:rFonts w:eastAsia="Calibri"/>
              </w:rPr>
              <w:t>июль</w:t>
            </w:r>
          </w:p>
        </w:tc>
      </w:tr>
      <w:tr w:rsidR="00CC456B" w:rsidRPr="00B051FD" w14:paraId="541FF071" w14:textId="77777777" w:rsidTr="0030048D">
        <w:trPr>
          <w:trHeight w:val="20"/>
        </w:trPr>
        <w:tc>
          <w:tcPr>
            <w:tcW w:w="544" w:type="pct"/>
          </w:tcPr>
          <w:p w14:paraId="1C020685" w14:textId="77777777" w:rsidR="00CC456B" w:rsidRPr="00B051FD" w:rsidRDefault="00CC456B" w:rsidP="0030048D">
            <w:pPr>
              <w:numPr>
                <w:ilvl w:val="0"/>
                <w:numId w:val="26"/>
              </w:numPr>
              <w:autoSpaceDE/>
              <w:autoSpaceDN/>
              <w:adjustRightInd/>
              <w:contextualSpacing/>
              <w:jc w:val="both"/>
              <w:rPr>
                <w:rFonts w:eastAsia="Courier New" w:cs="Courier New"/>
                <w:color w:val="000001"/>
                <w:lang w:bidi="ru-RU"/>
              </w:rPr>
            </w:pPr>
          </w:p>
        </w:tc>
        <w:tc>
          <w:tcPr>
            <w:tcW w:w="3280" w:type="pct"/>
            <w:shd w:val="clear" w:color="auto" w:fill="auto"/>
            <w:tcMar>
              <w:top w:w="80" w:type="dxa"/>
              <w:left w:w="80" w:type="dxa"/>
              <w:bottom w:w="80" w:type="dxa"/>
              <w:right w:w="80" w:type="dxa"/>
            </w:tcMar>
            <w:vAlign w:val="center"/>
            <w:hideMark/>
          </w:tcPr>
          <w:p w14:paraId="14C0E599" w14:textId="77777777" w:rsidR="00CC456B" w:rsidRPr="00B051FD" w:rsidRDefault="00CC456B" w:rsidP="0030048D">
            <w:pPr>
              <w:ind w:firstLine="60"/>
              <w:contextualSpacing/>
              <w:jc w:val="both"/>
              <w:rPr>
                <w:rFonts w:eastAsia="Calibri"/>
                <w:color w:val="000001"/>
              </w:rPr>
            </w:pPr>
            <w:r w:rsidRPr="00B051FD">
              <w:rPr>
                <w:rFonts w:eastAsia="Calibri"/>
                <w:color w:val="000001"/>
              </w:rPr>
              <w:t xml:space="preserve">Проверка исправности разъемных соединений и правильности подключения шлейфов и соединительных линий </w:t>
            </w:r>
          </w:p>
        </w:tc>
        <w:tc>
          <w:tcPr>
            <w:tcW w:w="1176" w:type="pct"/>
            <w:shd w:val="clear" w:color="auto" w:fill="auto"/>
            <w:tcMar>
              <w:top w:w="80" w:type="dxa"/>
              <w:left w:w="80" w:type="dxa"/>
              <w:bottom w:w="80" w:type="dxa"/>
              <w:right w:w="80" w:type="dxa"/>
            </w:tcMar>
            <w:hideMark/>
          </w:tcPr>
          <w:p w14:paraId="4734EAC9" w14:textId="77777777" w:rsidR="00CC456B" w:rsidRPr="00B051FD" w:rsidRDefault="00CC456B" w:rsidP="0030048D">
            <w:pPr>
              <w:ind w:firstLine="567"/>
              <w:contextualSpacing/>
              <w:jc w:val="both"/>
              <w:rPr>
                <w:rFonts w:eastAsia="Calibri"/>
                <w:color w:val="000001"/>
              </w:rPr>
            </w:pPr>
            <w:r w:rsidRPr="00B051FD">
              <w:rPr>
                <w:rFonts w:eastAsia="Calibri"/>
              </w:rPr>
              <w:t>июль</w:t>
            </w:r>
          </w:p>
        </w:tc>
      </w:tr>
      <w:tr w:rsidR="00CC456B" w:rsidRPr="00B051FD" w14:paraId="7C89B003" w14:textId="77777777" w:rsidTr="0030048D">
        <w:trPr>
          <w:trHeight w:val="20"/>
        </w:trPr>
        <w:tc>
          <w:tcPr>
            <w:tcW w:w="544" w:type="pct"/>
          </w:tcPr>
          <w:p w14:paraId="68580D91" w14:textId="77777777" w:rsidR="00CC456B" w:rsidRPr="00B051FD" w:rsidRDefault="00CC456B" w:rsidP="0030048D">
            <w:pPr>
              <w:numPr>
                <w:ilvl w:val="0"/>
                <w:numId w:val="26"/>
              </w:numPr>
              <w:autoSpaceDE/>
              <w:autoSpaceDN/>
              <w:adjustRightInd/>
              <w:contextualSpacing/>
              <w:jc w:val="both"/>
              <w:rPr>
                <w:rFonts w:eastAsia="Courier New" w:cs="Courier New"/>
                <w:color w:val="000001"/>
                <w:lang w:bidi="ru-RU"/>
              </w:rPr>
            </w:pPr>
          </w:p>
        </w:tc>
        <w:tc>
          <w:tcPr>
            <w:tcW w:w="3280" w:type="pct"/>
            <w:shd w:val="clear" w:color="auto" w:fill="auto"/>
            <w:tcMar>
              <w:top w:w="80" w:type="dxa"/>
              <w:left w:w="80" w:type="dxa"/>
              <w:bottom w:w="80" w:type="dxa"/>
              <w:right w:w="80" w:type="dxa"/>
            </w:tcMar>
            <w:vAlign w:val="center"/>
            <w:hideMark/>
          </w:tcPr>
          <w:p w14:paraId="150D70CF" w14:textId="77777777" w:rsidR="00CC456B" w:rsidRPr="00B051FD" w:rsidRDefault="00CC456B" w:rsidP="0030048D">
            <w:pPr>
              <w:ind w:firstLine="60"/>
              <w:contextualSpacing/>
              <w:jc w:val="both"/>
              <w:rPr>
                <w:rFonts w:eastAsia="Calibri"/>
                <w:color w:val="000001"/>
              </w:rPr>
            </w:pPr>
            <w:r w:rsidRPr="00B051FD">
              <w:rPr>
                <w:rFonts w:eastAsia="Calibri"/>
                <w:color w:val="000001"/>
              </w:rPr>
              <w:t>Проверка подачи всех необходимых управляющих сигналов от автоматизированного рабочего места оператора системы пожарной̆ сигнализации на щит дистанционного управления системы противодымной вентиляции при имитации пожара</w:t>
            </w:r>
          </w:p>
        </w:tc>
        <w:tc>
          <w:tcPr>
            <w:tcW w:w="1176" w:type="pct"/>
            <w:shd w:val="clear" w:color="auto" w:fill="auto"/>
            <w:tcMar>
              <w:top w:w="80" w:type="dxa"/>
              <w:left w:w="80" w:type="dxa"/>
              <w:bottom w:w="80" w:type="dxa"/>
              <w:right w:w="80" w:type="dxa"/>
            </w:tcMar>
            <w:hideMark/>
          </w:tcPr>
          <w:p w14:paraId="3FAD75B6" w14:textId="77777777" w:rsidR="00CC456B" w:rsidRPr="00B051FD" w:rsidRDefault="00CC456B" w:rsidP="0030048D">
            <w:pPr>
              <w:ind w:firstLine="567"/>
              <w:contextualSpacing/>
              <w:jc w:val="both"/>
              <w:rPr>
                <w:rFonts w:eastAsia="Calibri"/>
                <w:color w:val="000001"/>
              </w:rPr>
            </w:pPr>
            <w:r w:rsidRPr="00B051FD">
              <w:rPr>
                <w:rFonts w:eastAsia="Calibri"/>
              </w:rPr>
              <w:t>июль</w:t>
            </w:r>
          </w:p>
        </w:tc>
      </w:tr>
      <w:tr w:rsidR="00CC456B" w:rsidRPr="00B051FD" w14:paraId="6022CCC6" w14:textId="77777777" w:rsidTr="0030048D">
        <w:trPr>
          <w:trHeight w:val="20"/>
        </w:trPr>
        <w:tc>
          <w:tcPr>
            <w:tcW w:w="544" w:type="pct"/>
          </w:tcPr>
          <w:p w14:paraId="49326EAE" w14:textId="77777777" w:rsidR="00CC456B" w:rsidRPr="00B051FD" w:rsidRDefault="00CC456B" w:rsidP="0030048D">
            <w:pPr>
              <w:numPr>
                <w:ilvl w:val="0"/>
                <w:numId w:val="26"/>
              </w:numPr>
              <w:autoSpaceDE/>
              <w:autoSpaceDN/>
              <w:adjustRightInd/>
              <w:contextualSpacing/>
              <w:jc w:val="both"/>
              <w:rPr>
                <w:rFonts w:eastAsia="Courier New" w:cs="Courier New"/>
                <w:color w:val="000001"/>
                <w:lang w:bidi="ru-RU"/>
              </w:rPr>
            </w:pPr>
          </w:p>
        </w:tc>
        <w:tc>
          <w:tcPr>
            <w:tcW w:w="3280" w:type="pct"/>
            <w:shd w:val="clear" w:color="auto" w:fill="auto"/>
            <w:tcMar>
              <w:top w:w="80" w:type="dxa"/>
              <w:left w:w="80" w:type="dxa"/>
              <w:bottom w:w="80" w:type="dxa"/>
              <w:right w:w="80" w:type="dxa"/>
            </w:tcMar>
            <w:vAlign w:val="center"/>
            <w:hideMark/>
          </w:tcPr>
          <w:p w14:paraId="2ECCF256" w14:textId="77777777" w:rsidR="00CC456B" w:rsidRPr="00B051FD" w:rsidRDefault="00CC456B" w:rsidP="0030048D">
            <w:pPr>
              <w:ind w:firstLine="60"/>
              <w:contextualSpacing/>
              <w:jc w:val="both"/>
              <w:rPr>
                <w:rFonts w:eastAsia="Calibri"/>
                <w:color w:val="000001"/>
              </w:rPr>
            </w:pPr>
            <w:r w:rsidRPr="00B051FD">
              <w:rPr>
                <w:rFonts w:eastAsia="Calibri"/>
                <w:color w:val="000001"/>
              </w:rPr>
              <w:t>Проверка работоспособности системы в ручном, местном, дистанционном автоматическом режимах</w:t>
            </w:r>
          </w:p>
        </w:tc>
        <w:tc>
          <w:tcPr>
            <w:tcW w:w="1176" w:type="pct"/>
            <w:shd w:val="clear" w:color="auto" w:fill="auto"/>
            <w:tcMar>
              <w:top w:w="80" w:type="dxa"/>
              <w:left w:w="80" w:type="dxa"/>
              <w:bottom w:w="80" w:type="dxa"/>
              <w:right w:w="80" w:type="dxa"/>
            </w:tcMar>
            <w:hideMark/>
          </w:tcPr>
          <w:p w14:paraId="0779A104" w14:textId="77777777" w:rsidR="00CC456B" w:rsidRPr="00B051FD" w:rsidRDefault="00CC456B" w:rsidP="0030048D">
            <w:pPr>
              <w:ind w:firstLine="567"/>
              <w:contextualSpacing/>
              <w:jc w:val="both"/>
              <w:rPr>
                <w:rFonts w:eastAsia="Calibri"/>
                <w:color w:val="000001"/>
              </w:rPr>
            </w:pPr>
            <w:r w:rsidRPr="00B051FD">
              <w:rPr>
                <w:rFonts w:eastAsia="Calibri"/>
              </w:rPr>
              <w:t>июль</w:t>
            </w:r>
          </w:p>
        </w:tc>
      </w:tr>
      <w:tr w:rsidR="00CC456B" w:rsidRPr="00B051FD" w14:paraId="1C99E407" w14:textId="77777777" w:rsidTr="0030048D">
        <w:trPr>
          <w:trHeight w:val="20"/>
        </w:trPr>
        <w:tc>
          <w:tcPr>
            <w:tcW w:w="544" w:type="pct"/>
          </w:tcPr>
          <w:p w14:paraId="3216BC38" w14:textId="77777777" w:rsidR="00CC456B" w:rsidRPr="00B051FD" w:rsidRDefault="00CC456B" w:rsidP="0030048D">
            <w:pPr>
              <w:numPr>
                <w:ilvl w:val="0"/>
                <w:numId w:val="26"/>
              </w:numPr>
              <w:autoSpaceDE/>
              <w:autoSpaceDN/>
              <w:adjustRightInd/>
              <w:contextualSpacing/>
              <w:jc w:val="both"/>
              <w:rPr>
                <w:rFonts w:eastAsia="Courier New" w:cs="Courier New"/>
                <w:color w:val="000001"/>
                <w:lang w:bidi="ru-RU"/>
              </w:rPr>
            </w:pPr>
          </w:p>
        </w:tc>
        <w:tc>
          <w:tcPr>
            <w:tcW w:w="3280" w:type="pct"/>
            <w:shd w:val="clear" w:color="auto" w:fill="auto"/>
            <w:tcMar>
              <w:top w:w="80" w:type="dxa"/>
              <w:left w:w="80" w:type="dxa"/>
              <w:bottom w:w="80" w:type="dxa"/>
              <w:right w:w="80" w:type="dxa"/>
            </w:tcMar>
            <w:vAlign w:val="center"/>
            <w:hideMark/>
          </w:tcPr>
          <w:p w14:paraId="2D3F8696" w14:textId="77777777" w:rsidR="00CC456B" w:rsidRPr="00B051FD" w:rsidRDefault="00CC456B" w:rsidP="0030048D">
            <w:pPr>
              <w:ind w:firstLine="60"/>
              <w:contextualSpacing/>
              <w:jc w:val="both"/>
              <w:rPr>
                <w:rFonts w:eastAsia="Calibri"/>
                <w:color w:val="000001"/>
              </w:rPr>
            </w:pPr>
            <w:r w:rsidRPr="00B051FD">
              <w:rPr>
                <w:rFonts w:eastAsia="Calibri"/>
                <w:color w:val="000001"/>
              </w:rPr>
              <w:t>Ведение ежемесячной отчетности по оказанным услугам с записью в журнал</w:t>
            </w:r>
          </w:p>
        </w:tc>
        <w:tc>
          <w:tcPr>
            <w:tcW w:w="1176" w:type="pct"/>
            <w:shd w:val="clear" w:color="auto" w:fill="auto"/>
            <w:tcMar>
              <w:top w:w="80" w:type="dxa"/>
              <w:left w:w="80" w:type="dxa"/>
              <w:bottom w:w="80" w:type="dxa"/>
              <w:right w:w="80" w:type="dxa"/>
            </w:tcMar>
            <w:hideMark/>
          </w:tcPr>
          <w:p w14:paraId="791B04F3" w14:textId="77777777" w:rsidR="00CC456B" w:rsidRPr="00B051FD" w:rsidRDefault="00CC456B" w:rsidP="0030048D">
            <w:pPr>
              <w:ind w:firstLine="567"/>
              <w:contextualSpacing/>
              <w:jc w:val="both"/>
              <w:rPr>
                <w:rFonts w:eastAsia="Calibri"/>
                <w:color w:val="000001"/>
              </w:rPr>
            </w:pPr>
            <w:r w:rsidRPr="00B051FD">
              <w:rPr>
                <w:rFonts w:eastAsia="Calibri"/>
              </w:rPr>
              <w:t>июль</w:t>
            </w:r>
          </w:p>
        </w:tc>
      </w:tr>
    </w:tbl>
    <w:p w14:paraId="56CD9CDC" w14:textId="77777777" w:rsidR="00CC456B" w:rsidRPr="00B051FD" w:rsidRDefault="00CC456B" w:rsidP="00CC456B">
      <w:pPr>
        <w:keepNext/>
        <w:keepLines/>
        <w:tabs>
          <w:tab w:val="left" w:pos="993"/>
        </w:tabs>
        <w:ind w:firstLine="567"/>
        <w:contextualSpacing/>
        <w:jc w:val="right"/>
        <w:rPr>
          <w:rFonts w:eastAsia="Calibri"/>
          <w:b/>
        </w:rPr>
      </w:pPr>
    </w:p>
    <w:p w14:paraId="2907863B" w14:textId="77777777" w:rsidR="00CC456B" w:rsidRPr="00B051FD" w:rsidRDefault="00CC456B" w:rsidP="00CC456B">
      <w:pPr>
        <w:keepNext/>
        <w:keepLines/>
        <w:tabs>
          <w:tab w:val="left" w:pos="993"/>
        </w:tabs>
        <w:ind w:firstLine="567"/>
        <w:contextualSpacing/>
        <w:jc w:val="right"/>
        <w:rPr>
          <w:rFonts w:eastAsia="Calibri"/>
          <w:b/>
        </w:rPr>
      </w:pPr>
    </w:p>
    <w:p w14:paraId="20B544E6" w14:textId="77777777" w:rsidR="00CC456B" w:rsidRPr="00B051FD" w:rsidRDefault="00CC456B" w:rsidP="0030048D">
      <w:pPr>
        <w:keepNext/>
        <w:keepLines/>
        <w:numPr>
          <w:ilvl w:val="1"/>
          <w:numId w:val="2"/>
        </w:numPr>
        <w:tabs>
          <w:tab w:val="left" w:pos="993"/>
        </w:tabs>
        <w:ind w:left="502"/>
        <w:contextualSpacing/>
        <w:rPr>
          <w:rFonts w:eastAsia="Courier New" w:cs="Courier New"/>
          <w:b/>
          <w:color w:val="000000"/>
          <w:lang w:bidi="ru-RU"/>
        </w:rPr>
      </w:pPr>
      <w:r w:rsidRPr="00B051FD">
        <w:rPr>
          <w:rFonts w:eastAsia="Courier New" w:cs="Courier New"/>
          <w:b/>
          <w:color w:val="000000"/>
          <w:lang w:bidi="ru-RU"/>
        </w:rPr>
        <w:t>В рамках регламента ТО-2</w:t>
      </w:r>
    </w:p>
    <w:p w14:paraId="6520FF9F" w14:textId="77777777" w:rsidR="00CC456B" w:rsidRPr="00B051FD" w:rsidRDefault="00CC456B" w:rsidP="00CC456B">
      <w:pPr>
        <w:keepNext/>
        <w:keepLines/>
        <w:tabs>
          <w:tab w:val="left" w:pos="993"/>
        </w:tabs>
        <w:ind w:left="502"/>
        <w:contextualSpacing/>
        <w:rPr>
          <w:rFonts w:eastAsia="Courier New" w:cs="Courier New"/>
          <w:b/>
          <w:color w:val="000000"/>
          <w:lang w:bidi="ru-RU"/>
        </w:rPr>
      </w:pPr>
      <w:r w:rsidRPr="00B051FD">
        <w:rPr>
          <w:rFonts w:eastAsia="Courier New" w:cs="Courier New"/>
          <w:b/>
          <w:color w:val="000000"/>
          <w:lang w:bidi="ru-RU"/>
        </w:rPr>
        <w:t>нет</w:t>
      </w:r>
    </w:p>
    <w:p w14:paraId="3DFB6F52" w14:textId="77777777" w:rsidR="00CC456B" w:rsidRPr="00B051FD" w:rsidRDefault="00CC456B" w:rsidP="00CC456B">
      <w:pPr>
        <w:keepNext/>
        <w:keepLines/>
        <w:tabs>
          <w:tab w:val="left" w:pos="993"/>
        </w:tabs>
        <w:ind w:firstLine="567"/>
        <w:contextualSpacing/>
        <w:jc w:val="right"/>
        <w:rPr>
          <w:rFonts w:eastAsia="Calibri"/>
          <w:b/>
        </w:rPr>
      </w:pPr>
    </w:p>
    <w:p w14:paraId="71EA8097" w14:textId="77777777" w:rsidR="00CC456B" w:rsidRPr="00B051FD" w:rsidRDefault="00CC456B" w:rsidP="00CC456B">
      <w:pPr>
        <w:keepNext/>
        <w:keepLines/>
        <w:tabs>
          <w:tab w:val="left" w:pos="993"/>
        </w:tabs>
        <w:ind w:firstLine="567"/>
        <w:contextualSpacing/>
        <w:jc w:val="right"/>
        <w:rPr>
          <w:rFonts w:eastAsia="Calibri"/>
          <w:b/>
        </w:rPr>
      </w:pPr>
    </w:p>
    <w:p w14:paraId="4C541EF6" w14:textId="77777777" w:rsidR="00CC456B" w:rsidRPr="00B051FD" w:rsidRDefault="00CC456B" w:rsidP="00CC456B">
      <w:pPr>
        <w:keepNext/>
        <w:keepLines/>
        <w:tabs>
          <w:tab w:val="left" w:pos="993"/>
        </w:tabs>
        <w:ind w:firstLine="567"/>
        <w:contextualSpacing/>
        <w:jc w:val="right"/>
        <w:rPr>
          <w:rFonts w:eastAsia="Calibri"/>
          <w:b/>
        </w:rPr>
      </w:pPr>
    </w:p>
    <w:p w14:paraId="523491D1" w14:textId="77777777" w:rsidR="00CC456B" w:rsidRPr="00B051FD" w:rsidRDefault="00CC456B" w:rsidP="0030048D">
      <w:pPr>
        <w:keepNext/>
        <w:keepLines/>
        <w:numPr>
          <w:ilvl w:val="0"/>
          <w:numId w:val="2"/>
        </w:numPr>
        <w:tabs>
          <w:tab w:val="left" w:pos="993"/>
        </w:tabs>
        <w:contextualSpacing/>
        <w:jc w:val="center"/>
        <w:rPr>
          <w:rFonts w:eastAsia="Courier New" w:cs="Courier New"/>
          <w:b/>
          <w:color w:val="000000"/>
          <w:lang w:bidi="ru-RU"/>
        </w:rPr>
      </w:pPr>
      <w:r w:rsidRPr="00B051FD">
        <w:rPr>
          <w:rFonts w:eastAsia="Courier New" w:cs="Courier New"/>
          <w:b/>
          <w:color w:val="000000"/>
          <w:lang w:bidi="ru-RU"/>
        </w:rPr>
        <w:t>Техническое обслуживание системы пожарной сигнализации (СПС):</w:t>
      </w:r>
    </w:p>
    <w:p w14:paraId="45CADF95" w14:textId="77777777" w:rsidR="00CC456B" w:rsidRPr="00B051FD" w:rsidRDefault="00CC456B" w:rsidP="0030048D">
      <w:pPr>
        <w:keepNext/>
        <w:keepLines/>
        <w:numPr>
          <w:ilvl w:val="1"/>
          <w:numId w:val="2"/>
        </w:numPr>
        <w:tabs>
          <w:tab w:val="left" w:pos="993"/>
        </w:tabs>
        <w:ind w:left="502"/>
        <w:contextualSpacing/>
        <w:rPr>
          <w:rFonts w:eastAsia="Courier New" w:cs="Courier New"/>
          <w:b/>
          <w:color w:val="000000"/>
          <w:lang w:bidi="ru-RU"/>
        </w:rPr>
      </w:pPr>
      <w:r w:rsidRPr="00B051FD">
        <w:rPr>
          <w:rFonts w:eastAsia="Courier New" w:cs="Courier New"/>
          <w:b/>
          <w:color w:val="000000"/>
          <w:lang w:bidi="ru-RU"/>
        </w:rPr>
        <w:t xml:space="preserve"> В рамках регламента ТО-1:</w:t>
      </w:r>
    </w:p>
    <w:p w14:paraId="12F03D1C" w14:textId="77777777" w:rsidR="00CC456B" w:rsidRPr="00B051FD" w:rsidRDefault="00CC456B" w:rsidP="00CC456B">
      <w:pPr>
        <w:keepNext/>
        <w:keepLines/>
        <w:tabs>
          <w:tab w:val="left" w:pos="993"/>
        </w:tabs>
        <w:ind w:firstLine="567"/>
        <w:contextualSpacing/>
        <w:jc w:val="right"/>
        <w:rPr>
          <w:rFonts w:eastAsia="Calibri"/>
          <w:b/>
        </w:rPr>
      </w:pPr>
    </w:p>
    <w:tbl>
      <w:tblPr>
        <w:tblW w:w="451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F81BD"/>
        <w:tblCellMar>
          <w:left w:w="0" w:type="dxa"/>
          <w:right w:w="0" w:type="dxa"/>
        </w:tblCellMar>
        <w:tblLook w:val="04A0" w:firstRow="1" w:lastRow="0" w:firstColumn="1" w:lastColumn="0" w:noHBand="0" w:noVBand="1"/>
      </w:tblPr>
      <w:tblGrid>
        <w:gridCol w:w="987"/>
        <w:gridCol w:w="5955"/>
        <w:gridCol w:w="2135"/>
      </w:tblGrid>
      <w:tr w:rsidR="00CC456B" w:rsidRPr="00B051FD" w14:paraId="46E85AF2" w14:textId="77777777" w:rsidTr="0030048D">
        <w:trPr>
          <w:trHeight w:val="25"/>
          <w:tblHeader/>
        </w:trPr>
        <w:tc>
          <w:tcPr>
            <w:tcW w:w="544" w:type="pct"/>
            <w:vAlign w:val="center"/>
          </w:tcPr>
          <w:p w14:paraId="256516D1" w14:textId="77777777" w:rsidR="00CC456B" w:rsidRPr="00B051FD" w:rsidRDefault="00CC456B" w:rsidP="0030048D">
            <w:pPr>
              <w:contextualSpacing/>
              <w:jc w:val="center"/>
              <w:rPr>
                <w:rFonts w:eastAsia="Calibri"/>
                <w:color w:val="000001"/>
              </w:rPr>
            </w:pPr>
            <w:r w:rsidRPr="00B051FD">
              <w:rPr>
                <w:rFonts w:eastAsia="Calibri"/>
                <w:b/>
                <w:bCs/>
              </w:rPr>
              <w:t>№ п/п</w:t>
            </w:r>
          </w:p>
        </w:tc>
        <w:tc>
          <w:tcPr>
            <w:tcW w:w="3280" w:type="pct"/>
            <w:shd w:val="clear" w:color="auto" w:fill="auto"/>
            <w:tcMar>
              <w:top w:w="80" w:type="dxa"/>
              <w:left w:w="80" w:type="dxa"/>
              <w:bottom w:w="80" w:type="dxa"/>
              <w:right w:w="80" w:type="dxa"/>
            </w:tcMar>
            <w:vAlign w:val="center"/>
            <w:hideMark/>
          </w:tcPr>
          <w:p w14:paraId="322919E2" w14:textId="77777777" w:rsidR="00CC456B" w:rsidRPr="00B051FD" w:rsidRDefault="00CC456B" w:rsidP="0030048D">
            <w:pPr>
              <w:ind w:firstLine="567"/>
              <w:contextualSpacing/>
              <w:jc w:val="center"/>
              <w:rPr>
                <w:rFonts w:eastAsia="Calibri"/>
                <w:color w:val="000001"/>
              </w:rPr>
            </w:pPr>
            <w:r w:rsidRPr="00B051FD">
              <w:rPr>
                <w:rFonts w:eastAsia="Calibri"/>
                <w:b/>
                <w:bCs/>
              </w:rPr>
              <w:t>Наименование услуг</w:t>
            </w:r>
          </w:p>
        </w:tc>
        <w:tc>
          <w:tcPr>
            <w:tcW w:w="1176" w:type="pct"/>
            <w:shd w:val="clear" w:color="auto" w:fill="auto"/>
            <w:tcMar>
              <w:top w:w="80" w:type="dxa"/>
              <w:left w:w="80" w:type="dxa"/>
              <w:bottom w:w="80" w:type="dxa"/>
              <w:right w:w="80" w:type="dxa"/>
            </w:tcMar>
            <w:vAlign w:val="center"/>
            <w:hideMark/>
          </w:tcPr>
          <w:p w14:paraId="6DD2B14A" w14:textId="77777777" w:rsidR="00CC456B" w:rsidRPr="00B051FD" w:rsidRDefault="00CC456B" w:rsidP="0030048D">
            <w:pPr>
              <w:contextualSpacing/>
              <w:jc w:val="center"/>
              <w:rPr>
                <w:rFonts w:eastAsia="Calibri"/>
                <w:color w:val="000001"/>
              </w:rPr>
            </w:pPr>
            <w:r w:rsidRPr="00B051FD">
              <w:rPr>
                <w:rFonts w:eastAsia="Calibri"/>
                <w:b/>
                <w:bCs/>
              </w:rPr>
              <w:t>Периодичность обслуживания</w:t>
            </w:r>
          </w:p>
        </w:tc>
      </w:tr>
      <w:tr w:rsidR="00CC456B" w:rsidRPr="00B051FD" w14:paraId="7CB88BD7" w14:textId="77777777" w:rsidTr="0030048D">
        <w:tblPrEx>
          <w:shd w:val="clear" w:color="auto" w:fill="auto"/>
          <w:tblCellMar>
            <w:left w:w="108" w:type="dxa"/>
            <w:right w:w="108" w:type="dxa"/>
          </w:tblCellMar>
          <w:tblLook w:val="00A0" w:firstRow="1" w:lastRow="0" w:firstColumn="1" w:lastColumn="0" w:noHBand="0" w:noVBand="0"/>
        </w:tblPrEx>
        <w:tc>
          <w:tcPr>
            <w:tcW w:w="544" w:type="pct"/>
            <w:tcBorders>
              <w:top w:val="single" w:sz="4" w:space="0" w:color="auto"/>
              <w:left w:val="single" w:sz="4" w:space="0" w:color="auto"/>
              <w:bottom w:val="single" w:sz="4" w:space="0" w:color="auto"/>
              <w:right w:val="single" w:sz="4" w:space="0" w:color="auto"/>
            </w:tcBorders>
          </w:tcPr>
          <w:p w14:paraId="5AF5C184" w14:textId="77777777" w:rsidR="00CC456B" w:rsidRPr="00B051FD" w:rsidRDefault="00CC456B" w:rsidP="0030048D">
            <w:pPr>
              <w:spacing w:line="256" w:lineRule="auto"/>
              <w:jc w:val="center"/>
              <w:rPr>
                <w:rFonts w:eastAsia="Calibri"/>
                <w:b/>
                <w:bCs/>
                <w:i/>
                <w:iCs/>
              </w:rPr>
            </w:pPr>
            <w:r w:rsidRPr="00B051FD">
              <w:rPr>
                <w:rFonts w:eastAsia="Calibri"/>
                <w:b/>
                <w:bCs/>
                <w:i/>
                <w:iCs/>
              </w:rPr>
              <w:t>1</w:t>
            </w:r>
          </w:p>
        </w:tc>
        <w:tc>
          <w:tcPr>
            <w:tcW w:w="3280" w:type="pct"/>
            <w:tcBorders>
              <w:top w:val="single" w:sz="4" w:space="0" w:color="auto"/>
              <w:left w:val="single" w:sz="4" w:space="0" w:color="auto"/>
              <w:bottom w:val="single" w:sz="4" w:space="0" w:color="auto"/>
              <w:right w:val="single" w:sz="4" w:space="0" w:color="auto"/>
            </w:tcBorders>
          </w:tcPr>
          <w:p w14:paraId="210DC95C" w14:textId="77777777" w:rsidR="00CC456B" w:rsidRPr="00B051FD" w:rsidRDefault="00CC456B" w:rsidP="0030048D">
            <w:pPr>
              <w:spacing w:line="256" w:lineRule="auto"/>
              <w:jc w:val="center"/>
              <w:rPr>
                <w:rFonts w:eastAsia="Calibri"/>
                <w:b/>
                <w:bCs/>
                <w:i/>
                <w:iCs/>
              </w:rPr>
            </w:pPr>
            <w:r w:rsidRPr="00B051FD">
              <w:rPr>
                <w:rFonts w:eastAsia="Calibri"/>
                <w:b/>
                <w:bCs/>
                <w:i/>
                <w:iCs/>
              </w:rPr>
              <w:t>2</w:t>
            </w:r>
          </w:p>
        </w:tc>
        <w:tc>
          <w:tcPr>
            <w:tcW w:w="1176" w:type="pct"/>
            <w:tcBorders>
              <w:top w:val="single" w:sz="4" w:space="0" w:color="auto"/>
              <w:left w:val="single" w:sz="4" w:space="0" w:color="auto"/>
              <w:bottom w:val="single" w:sz="4" w:space="0" w:color="auto"/>
              <w:right w:val="single" w:sz="4" w:space="0" w:color="auto"/>
            </w:tcBorders>
          </w:tcPr>
          <w:p w14:paraId="28F2912F" w14:textId="77777777" w:rsidR="00CC456B" w:rsidRPr="00B051FD" w:rsidRDefault="00CC456B" w:rsidP="0030048D">
            <w:pPr>
              <w:spacing w:line="256" w:lineRule="auto"/>
              <w:jc w:val="center"/>
              <w:rPr>
                <w:rFonts w:eastAsia="Calibri"/>
                <w:b/>
                <w:bCs/>
                <w:i/>
                <w:iCs/>
              </w:rPr>
            </w:pPr>
            <w:r w:rsidRPr="00B051FD">
              <w:rPr>
                <w:rFonts w:eastAsia="Calibri"/>
                <w:b/>
                <w:bCs/>
                <w:i/>
                <w:iCs/>
              </w:rPr>
              <w:t>3</w:t>
            </w:r>
          </w:p>
        </w:tc>
      </w:tr>
      <w:tr w:rsidR="00CC456B" w:rsidRPr="00B051FD" w14:paraId="2D5AD9BE" w14:textId="77777777" w:rsidTr="0030048D">
        <w:trPr>
          <w:trHeight w:val="687"/>
        </w:trPr>
        <w:tc>
          <w:tcPr>
            <w:tcW w:w="544" w:type="pct"/>
          </w:tcPr>
          <w:p w14:paraId="4ED9BA28" w14:textId="77777777" w:rsidR="00CC456B" w:rsidRPr="00B051FD" w:rsidRDefault="00CC456B" w:rsidP="0030048D">
            <w:pPr>
              <w:numPr>
                <w:ilvl w:val="0"/>
                <w:numId w:val="27"/>
              </w:numPr>
              <w:autoSpaceDE/>
              <w:autoSpaceDN/>
              <w:adjustRightInd/>
              <w:contextualSpacing/>
              <w:jc w:val="both"/>
              <w:rPr>
                <w:rFonts w:eastAsia="Courier New" w:cs="Courier New"/>
                <w:color w:val="000001"/>
                <w:lang w:bidi="ru-RU"/>
              </w:rPr>
            </w:pPr>
          </w:p>
        </w:tc>
        <w:tc>
          <w:tcPr>
            <w:tcW w:w="3280" w:type="pct"/>
            <w:shd w:val="clear" w:color="auto" w:fill="auto"/>
            <w:tcMar>
              <w:top w:w="80" w:type="dxa"/>
              <w:left w:w="80" w:type="dxa"/>
              <w:bottom w:w="80" w:type="dxa"/>
              <w:right w:w="80" w:type="dxa"/>
            </w:tcMar>
          </w:tcPr>
          <w:p w14:paraId="11C75E89" w14:textId="77777777" w:rsidR="00CC456B" w:rsidRPr="00B051FD" w:rsidRDefault="00CC456B" w:rsidP="0030048D">
            <w:pPr>
              <w:contextualSpacing/>
              <w:jc w:val="both"/>
              <w:rPr>
                <w:rFonts w:eastAsia="Calibri"/>
                <w:color w:val="000001"/>
              </w:rPr>
            </w:pPr>
            <w:r w:rsidRPr="00B051FD">
              <w:rPr>
                <w:rFonts w:eastAsia="Calibri"/>
              </w:rPr>
              <w:t>Внешний осмотр составных частей системы (приемно-контрольных приборов, извещателей, исполнительных устройств,  источников эл. питания) на отсутствие механических повреждений, коррозии, грязи, прочности креплений.</w:t>
            </w:r>
          </w:p>
        </w:tc>
        <w:tc>
          <w:tcPr>
            <w:tcW w:w="1176" w:type="pct"/>
            <w:shd w:val="clear" w:color="auto" w:fill="auto"/>
            <w:tcMar>
              <w:top w:w="80" w:type="dxa"/>
              <w:left w:w="80" w:type="dxa"/>
              <w:bottom w:w="80" w:type="dxa"/>
              <w:right w:w="80" w:type="dxa"/>
            </w:tcMar>
            <w:hideMark/>
          </w:tcPr>
          <w:p w14:paraId="2882649E" w14:textId="77777777" w:rsidR="00CC456B" w:rsidRPr="00B051FD" w:rsidRDefault="00CC456B" w:rsidP="0030048D">
            <w:pPr>
              <w:contextualSpacing/>
              <w:jc w:val="center"/>
              <w:rPr>
                <w:rFonts w:eastAsia="Calibri"/>
                <w:color w:val="000001"/>
              </w:rPr>
            </w:pPr>
            <w:r w:rsidRPr="00B051FD">
              <w:rPr>
                <w:rFonts w:eastAsia="Calibri"/>
              </w:rPr>
              <w:t>июль</w:t>
            </w:r>
          </w:p>
        </w:tc>
      </w:tr>
      <w:tr w:rsidR="00CC456B" w:rsidRPr="00B051FD" w14:paraId="6F46031E" w14:textId="77777777" w:rsidTr="0030048D">
        <w:trPr>
          <w:trHeight w:val="846"/>
        </w:trPr>
        <w:tc>
          <w:tcPr>
            <w:tcW w:w="544" w:type="pct"/>
          </w:tcPr>
          <w:p w14:paraId="1160076C" w14:textId="77777777" w:rsidR="00CC456B" w:rsidRPr="00B051FD" w:rsidRDefault="00CC456B" w:rsidP="0030048D">
            <w:pPr>
              <w:numPr>
                <w:ilvl w:val="0"/>
                <w:numId w:val="27"/>
              </w:numPr>
              <w:autoSpaceDE/>
              <w:autoSpaceDN/>
              <w:adjustRightInd/>
              <w:contextualSpacing/>
              <w:jc w:val="both"/>
              <w:rPr>
                <w:rFonts w:eastAsia="Courier New" w:cs="Courier New"/>
                <w:color w:val="000001"/>
                <w:lang w:bidi="ru-RU"/>
              </w:rPr>
            </w:pPr>
          </w:p>
        </w:tc>
        <w:tc>
          <w:tcPr>
            <w:tcW w:w="3280" w:type="pct"/>
            <w:shd w:val="clear" w:color="auto" w:fill="auto"/>
            <w:tcMar>
              <w:top w:w="80" w:type="dxa"/>
              <w:left w:w="80" w:type="dxa"/>
              <w:bottom w:w="80" w:type="dxa"/>
              <w:right w:w="80" w:type="dxa"/>
            </w:tcMar>
          </w:tcPr>
          <w:p w14:paraId="2C0972F5" w14:textId="77777777" w:rsidR="00CC456B" w:rsidRPr="00B051FD" w:rsidRDefault="00CC456B" w:rsidP="0030048D">
            <w:pPr>
              <w:contextualSpacing/>
              <w:jc w:val="both"/>
              <w:rPr>
                <w:rFonts w:eastAsia="Calibri"/>
                <w:color w:val="000001"/>
              </w:rPr>
            </w:pPr>
            <w:r w:rsidRPr="00B051FD">
              <w:rPr>
                <w:rFonts w:eastAsia="Calibri"/>
              </w:rPr>
              <w:t>Контроль рабочего положения выключателей и переключателей, исправности световой индикации, наличие пломб на станционном оборудовании.</w:t>
            </w:r>
          </w:p>
        </w:tc>
        <w:tc>
          <w:tcPr>
            <w:tcW w:w="1176" w:type="pct"/>
            <w:shd w:val="clear" w:color="auto" w:fill="auto"/>
            <w:tcMar>
              <w:top w:w="80" w:type="dxa"/>
              <w:left w:w="80" w:type="dxa"/>
              <w:bottom w:w="80" w:type="dxa"/>
              <w:right w:w="80" w:type="dxa"/>
            </w:tcMar>
            <w:hideMark/>
          </w:tcPr>
          <w:p w14:paraId="018BE7BE" w14:textId="77777777" w:rsidR="00CC456B" w:rsidRPr="00B051FD" w:rsidRDefault="00CC456B" w:rsidP="0030048D">
            <w:pPr>
              <w:contextualSpacing/>
              <w:jc w:val="center"/>
              <w:rPr>
                <w:rFonts w:eastAsia="Calibri"/>
                <w:color w:val="000001"/>
              </w:rPr>
            </w:pPr>
            <w:r w:rsidRPr="00B051FD">
              <w:rPr>
                <w:rFonts w:eastAsia="Calibri"/>
              </w:rPr>
              <w:t>июль</w:t>
            </w:r>
          </w:p>
        </w:tc>
      </w:tr>
      <w:tr w:rsidR="00CC456B" w:rsidRPr="00B051FD" w14:paraId="277BBCDE" w14:textId="77777777" w:rsidTr="0030048D">
        <w:trPr>
          <w:trHeight w:val="20"/>
        </w:trPr>
        <w:tc>
          <w:tcPr>
            <w:tcW w:w="544" w:type="pct"/>
          </w:tcPr>
          <w:p w14:paraId="6BF27E59" w14:textId="77777777" w:rsidR="00CC456B" w:rsidRPr="00B051FD" w:rsidRDefault="00CC456B" w:rsidP="0030048D">
            <w:pPr>
              <w:numPr>
                <w:ilvl w:val="0"/>
                <w:numId w:val="27"/>
              </w:numPr>
              <w:autoSpaceDE/>
              <w:autoSpaceDN/>
              <w:adjustRightInd/>
              <w:contextualSpacing/>
              <w:jc w:val="both"/>
              <w:rPr>
                <w:rFonts w:eastAsia="Courier New" w:cs="Courier New"/>
                <w:color w:val="000001"/>
                <w:lang w:bidi="ru-RU"/>
              </w:rPr>
            </w:pPr>
          </w:p>
        </w:tc>
        <w:tc>
          <w:tcPr>
            <w:tcW w:w="3280" w:type="pct"/>
            <w:shd w:val="clear" w:color="auto" w:fill="auto"/>
            <w:tcMar>
              <w:top w:w="80" w:type="dxa"/>
              <w:left w:w="80" w:type="dxa"/>
              <w:bottom w:w="80" w:type="dxa"/>
              <w:right w:w="80" w:type="dxa"/>
            </w:tcMar>
          </w:tcPr>
          <w:p w14:paraId="50E609A7" w14:textId="77777777" w:rsidR="00CC456B" w:rsidRPr="00B051FD" w:rsidRDefault="00CC456B" w:rsidP="0030048D">
            <w:pPr>
              <w:contextualSpacing/>
              <w:jc w:val="both"/>
              <w:rPr>
                <w:rFonts w:eastAsia="Calibri"/>
                <w:color w:val="000001"/>
              </w:rPr>
            </w:pPr>
            <w:r w:rsidRPr="00B051FD">
              <w:rPr>
                <w:rFonts w:eastAsia="Calibri"/>
              </w:rPr>
              <w:t xml:space="preserve">Контроль основного и резервного источников питания и проверка автоматического переключения питания с рабочего ввода на резервный. </w:t>
            </w:r>
          </w:p>
        </w:tc>
        <w:tc>
          <w:tcPr>
            <w:tcW w:w="1176" w:type="pct"/>
            <w:shd w:val="clear" w:color="auto" w:fill="auto"/>
            <w:tcMar>
              <w:top w:w="80" w:type="dxa"/>
              <w:left w:w="80" w:type="dxa"/>
              <w:bottom w:w="80" w:type="dxa"/>
              <w:right w:w="80" w:type="dxa"/>
            </w:tcMar>
            <w:hideMark/>
          </w:tcPr>
          <w:p w14:paraId="240D261C" w14:textId="77777777" w:rsidR="00CC456B" w:rsidRPr="00B051FD" w:rsidRDefault="00CC456B" w:rsidP="0030048D">
            <w:pPr>
              <w:contextualSpacing/>
              <w:jc w:val="center"/>
              <w:rPr>
                <w:rFonts w:eastAsia="Calibri"/>
                <w:color w:val="000001"/>
              </w:rPr>
            </w:pPr>
            <w:r w:rsidRPr="00B051FD">
              <w:rPr>
                <w:rFonts w:eastAsia="Calibri"/>
              </w:rPr>
              <w:t>июль</w:t>
            </w:r>
          </w:p>
        </w:tc>
      </w:tr>
      <w:tr w:rsidR="00CC456B" w:rsidRPr="00B051FD" w14:paraId="28A13DAF" w14:textId="77777777" w:rsidTr="0030048D">
        <w:trPr>
          <w:trHeight w:val="20"/>
        </w:trPr>
        <w:tc>
          <w:tcPr>
            <w:tcW w:w="544" w:type="pct"/>
          </w:tcPr>
          <w:p w14:paraId="51094912" w14:textId="77777777" w:rsidR="00CC456B" w:rsidRPr="00B051FD" w:rsidRDefault="00CC456B" w:rsidP="0030048D">
            <w:pPr>
              <w:numPr>
                <w:ilvl w:val="0"/>
                <w:numId w:val="27"/>
              </w:numPr>
              <w:autoSpaceDE/>
              <w:autoSpaceDN/>
              <w:adjustRightInd/>
              <w:contextualSpacing/>
              <w:jc w:val="both"/>
              <w:rPr>
                <w:rFonts w:eastAsia="Courier New" w:cs="Courier New"/>
                <w:color w:val="000001"/>
                <w:lang w:bidi="ru-RU"/>
              </w:rPr>
            </w:pPr>
          </w:p>
        </w:tc>
        <w:tc>
          <w:tcPr>
            <w:tcW w:w="3280" w:type="pct"/>
            <w:shd w:val="clear" w:color="auto" w:fill="auto"/>
            <w:tcMar>
              <w:top w:w="80" w:type="dxa"/>
              <w:left w:w="80" w:type="dxa"/>
              <w:bottom w:w="80" w:type="dxa"/>
              <w:right w:w="80" w:type="dxa"/>
            </w:tcMar>
          </w:tcPr>
          <w:p w14:paraId="6C4508C2" w14:textId="77777777" w:rsidR="00CC456B" w:rsidRPr="00B051FD" w:rsidRDefault="00CC456B" w:rsidP="0030048D">
            <w:pPr>
              <w:contextualSpacing/>
              <w:jc w:val="both"/>
              <w:rPr>
                <w:rFonts w:eastAsia="Calibri"/>
                <w:color w:val="000001"/>
              </w:rPr>
            </w:pPr>
            <w:r w:rsidRPr="00B051FD">
              <w:rPr>
                <w:rFonts w:eastAsia="Calibri"/>
              </w:rPr>
              <w:t>Проверка работоспособности составных частей системы (приемно-контрольных приборов, извещателей, исполнительных устройств,  источников эл. питания).</w:t>
            </w:r>
          </w:p>
        </w:tc>
        <w:tc>
          <w:tcPr>
            <w:tcW w:w="1176" w:type="pct"/>
            <w:shd w:val="clear" w:color="auto" w:fill="auto"/>
            <w:tcMar>
              <w:top w:w="80" w:type="dxa"/>
              <w:left w:w="80" w:type="dxa"/>
              <w:bottom w:w="80" w:type="dxa"/>
              <w:right w:w="80" w:type="dxa"/>
            </w:tcMar>
            <w:hideMark/>
          </w:tcPr>
          <w:p w14:paraId="2F6DF6C9" w14:textId="77777777" w:rsidR="00CC456B" w:rsidRPr="00B051FD" w:rsidRDefault="00CC456B" w:rsidP="0030048D">
            <w:pPr>
              <w:contextualSpacing/>
              <w:jc w:val="center"/>
              <w:rPr>
                <w:rFonts w:eastAsia="Calibri"/>
                <w:color w:val="000001"/>
              </w:rPr>
            </w:pPr>
            <w:r w:rsidRPr="00B051FD">
              <w:rPr>
                <w:rFonts w:eastAsia="Calibri"/>
              </w:rPr>
              <w:t>июль</w:t>
            </w:r>
          </w:p>
        </w:tc>
      </w:tr>
      <w:tr w:rsidR="00CC456B" w:rsidRPr="00B051FD" w14:paraId="6C641052" w14:textId="77777777" w:rsidTr="0030048D">
        <w:trPr>
          <w:trHeight w:val="20"/>
        </w:trPr>
        <w:tc>
          <w:tcPr>
            <w:tcW w:w="544" w:type="pct"/>
          </w:tcPr>
          <w:p w14:paraId="4CC8330C" w14:textId="77777777" w:rsidR="00CC456B" w:rsidRPr="00B051FD" w:rsidRDefault="00CC456B" w:rsidP="0030048D">
            <w:pPr>
              <w:numPr>
                <w:ilvl w:val="0"/>
                <w:numId w:val="27"/>
              </w:numPr>
              <w:autoSpaceDE/>
              <w:autoSpaceDN/>
              <w:adjustRightInd/>
              <w:contextualSpacing/>
              <w:jc w:val="both"/>
              <w:rPr>
                <w:rFonts w:eastAsia="Courier New" w:cs="Courier New"/>
                <w:color w:val="000001"/>
                <w:lang w:bidi="ru-RU"/>
              </w:rPr>
            </w:pPr>
          </w:p>
        </w:tc>
        <w:tc>
          <w:tcPr>
            <w:tcW w:w="3280" w:type="pct"/>
            <w:shd w:val="clear" w:color="auto" w:fill="auto"/>
            <w:tcMar>
              <w:top w:w="80" w:type="dxa"/>
              <w:left w:w="80" w:type="dxa"/>
              <w:bottom w:w="80" w:type="dxa"/>
              <w:right w:w="80" w:type="dxa"/>
            </w:tcMar>
          </w:tcPr>
          <w:p w14:paraId="375B3059" w14:textId="77777777" w:rsidR="00CC456B" w:rsidRPr="00B051FD" w:rsidRDefault="00CC456B" w:rsidP="0030048D">
            <w:pPr>
              <w:contextualSpacing/>
              <w:jc w:val="both"/>
              <w:rPr>
                <w:rFonts w:eastAsia="Calibri"/>
                <w:color w:val="000001"/>
              </w:rPr>
            </w:pPr>
            <w:r w:rsidRPr="00B051FD">
              <w:rPr>
                <w:rFonts w:eastAsia="Calibri"/>
              </w:rPr>
              <w:t>Комплексная проверка и испытания системы в присутствии Заказчика с последующей отметкой в журнале регистрации работ.</w:t>
            </w:r>
          </w:p>
        </w:tc>
        <w:tc>
          <w:tcPr>
            <w:tcW w:w="1176" w:type="pct"/>
            <w:shd w:val="clear" w:color="auto" w:fill="auto"/>
            <w:tcMar>
              <w:top w:w="80" w:type="dxa"/>
              <w:left w:w="80" w:type="dxa"/>
              <w:bottom w:w="80" w:type="dxa"/>
              <w:right w:w="80" w:type="dxa"/>
            </w:tcMar>
            <w:hideMark/>
          </w:tcPr>
          <w:p w14:paraId="405A89C5" w14:textId="77777777" w:rsidR="00CC456B" w:rsidRPr="00B051FD" w:rsidRDefault="00CC456B" w:rsidP="0030048D">
            <w:pPr>
              <w:contextualSpacing/>
              <w:jc w:val="center"/>
              <w:rPr>
                <w:rFonts w:eastAsia="Calibri"/>
                <w:color w:val="000001"/>
              </w:rPr>
            </w:pPr>
            <w:r w:rsidRPr="00B051FD">
              <w:rPr>
                <w:rFonts w:eastAsia="Calibri"/>
              </w:rPr>
              <w:t>июль</w:t>
            </w:r>
          </w:p>
        </w:tc>
      </w:tr>
      <w:tr w:rsidR="00CC456B" w:rsidRPr="00B051FD" w14:paraId="55E73C7E" w14:textId="77777777" w:rsidTr="0030048D">
        <w:trPr>
          <w:trHeight w:val="20"/>
        </w:trPr>
        <w:tc>
          <w:tcPr>
            <w:tcW w:w="544" w:type="pct"/>
          </w:tcPr>
          <w:p w14:paraId="55D31E1D" w14:textId="77777777" w:rsidR="00CC456B" w:rsidRPr="00B051FD" w:rsidRDefault="00CC456B" w:rsidP="0030048D">
            <w:pPr>
              <w:numPr>
                <w:ilvl w:val="0"/>
                <w:numId w:val="27"/>
              </w:numPr>
              <w:autoSpaceDE/>
              <w:autoSpaceDN/>
              <w:adjustRightInd/>
              <w:contextualSpacing/>
              <w:jc w:val="both"/>
              <w:rPr>
                <w:rFonts w:eastAsia="Courier New" w:cs="Courier New"/>
                <w:color w:val="000001"/>
                <w:lang w:bidi="ru-RU"/>
              </w:rPr>
            </w:pPr>
          </w:p>
        </w:tc>
        <w:tc>
          <w:tcPr>
            <w:tcW w:w="3280" w:type="pct"/>
            <w:shd w:val="clear" w:color="auto" w:fill="auto"/>
            <w:tcMar>
              <w:top w:w="80" w:type="dxa"/>
              <w:left w:w="80" w:type="dxa"/>
              <w:bottom w:w="80" w:type="dxa"/>
              <w:right w:w="80" w:type="dxa"/>
            </w:tcMar>
          </w:tcPr>
          <w:p w14:paraId="1F370FFC" w14:textId="77777777" w:rsidR="00CC456B" w:rsidRPr="00B051FD" w:rsidRDefault="00CC456B" w:rsidP="0030048D">
            <w:pPr>
              <w:contextualSpacing/>
              <w:jc w:val="both"/>
              <w:rPr>
                <w:rFonts w:eastAsia="Calibri"/>
                <w:color w:val="000001"/>
              </w:rPr>
            </w:pPr>
            <w:r w:rsidRPr="00B051FD">
              <w:rPr>
                <w:rFonts w:eastAsia="Calibri"/>
              </w:rPr>
              <w:t>Диагностика источников питания и аккумуляторов.</w:t>
            </w:r>
          </w:p>
        </w:tc>
        <w:tc>
          <w:tcPr>
            <w:tcW w:w="1176" w:type="pct"/>
            <w:shd w:val="clear" w:color="auto" w:fill="auto"/>
            <w:tcMar>
              <w:top w:w="80" w:type="dxa"/>
              <w:left w:w="80" w:type="dxa"/>
              <w:bottom w:w="80" w:type="dxa"/>
              <w:right w:w="80" w:type="dxa"/>
            </w:tcMar>
            <w:hideMark/>
          </w:tcPr>
          <w:p w14:paraId="1E6CFB09" w14:textId="77777777" w:rsidR="00CC456B" w:rsidRPr="00B051FD" w:rsidRDefault="00CC456B" w:rsidP="0030048D">
            <w:pPr>
              <w:contextualSpacing/>
              <w:jc w:val="center"/>
              <w:rPr>
                <w:rFonts w:eastAsia="Calibri"/>
                <w:color w:val="000001"/>
              </w:rPr>
            </w:pPr>
            <w:r w:rsidRPr="00B051FD">
              <w:rPr>
                <w:rFonts w:eastAsia="Calibri"/>
              </w:rPr>
              <w:t>июль</w:t>
            </w:r>
          </w:p>
        </w:tc>
      </w:tr>
      <w:tr w:rsidR="00CC456B" w:rsidRPr="00B051FD" w14:paraId="4CCE5852" w14:textId="77777777" w:rsidTr="0030048D">
        <w:trPr>
          <w:trHeight w:val="20"/>
        </w:trPr>
        <w:tc>
          <w:tcPr>
            <w:tcW w:w="544" w:type="pct"/>
          </w:tcPr>
          <w:p w14:paraId="23089EC4" w14:textId="77777777" w:rsidR="00CC456B" w:rsidRPr="00B051FD" w:rsidRDefault="00CC456B" w:rsidP="0030048D">
            <w:pPr>
              <w:numPr>
                <w:ilvl w:val="0"/>
                <w:numId w:val="27"/>
              </w:numPr>
              <w:autoSpaceDE/>
              <w:autoSpaceDN/>
              <w:adjustRightInd/>
              <w:contextualSpacing/>
              <w:jc w:val="both"/>
              <w:rPr>
                <w:rFonts w:eastAsia="Courier New" w:cs="Courier New"/>
                <w:color w:val="000001"/>
                <w:lang w:bidi="ru-RU"/>
              </w:rPr>
            </w:pPr>
          </w:p>
        </w:tc>
        <w:tc>
          <w:tcPr>
            <w:tcW w:w="3280" w:type="pct"/>
            <w:shd w:val="clear" w:color="auto" w:fill="auto"/>
            <w:tcMar>
              <w:top w:w="80" w:type="dxa"/>
              <w:left w:w="80" w:type="dxa"/>
              <w:bottom w:w="80" w:type="dxa"/>
              <w:right w:w="80" w:type="dxa"/>
            </w:tcMar>
          </w:tcPr>
          <w:p w14:paraId="1CBF9BBF" w14:textId="77777777" w:rsidR="00CC456B" w:rsidRPr="00B051FD" w:rsidRDefault="00CC456B" w:rsidP="0030048D">
            <w:pPr>
              <w:contextualSpacing/>
              <w:jc w:val="both"/>
              <w:rPr>
                <w:rFonts w:eastAsia="Calibri"/>
                <w:color w:val="000001"/>
              </w:rPr>
            </w:pPr>
            <w:r w:rsidRPr="00B051FD">
              <w:rPr>
                <w:rFonts w:eastAsia="Calibri"/>
              </w:rPr>
              <w:t>Диагностика программного обеспечения. Внесение изменений в алгоритм работы системы по требованию Заказчика.</w:t>
            </w:r>
          </w:p>
        </w:tc>
        <w:tc>
          <w:tcPr>
            <w:tcW w:w="1176" w:type="pct"/>
            <w:shd w:val="clear" w:color="auto" w:fill="auto"/>
            <w:tcMar>
              <w:top w:w="80" w:type="dxa"/>
              <w:left w:w="80" w:type="dxa"/>
              <w:bottom w:w="80" w:type="dxa"/>
              <w:right w:w="80" w:type="dxa"/>
            </w:tcMar>
            <w:hideMark/>
          </w:tcPr>
          <w:p w14:paraId="7DC6C05B" w14:textId="77777777" w:rsidR="00CC456B" w:rsidRPr="00B051FD" w:rsidRDefault="00CC456B" w:rsidP="0030048D">
            <w:pPr>
              <w:contextualSpacing/>
              <w:jc w:val="center"/>
              <w:rPr>
                <w:rFonts w:eastAsia="Calibri"/>
                <w:color w:val="000001"/>
              </w:rPr>
            </w:pPr>
            <w:r w:rsidRPr="00B051FD">
              <w:rPr>
                <w:rFonts w:eastAsia="Calibri"/>
              </w:rPr>
              <w:t>июль</w:t>
            </w:r>
          </w:p>
        </w:tc>
      </w:tr>
    </w:tbl>
    <w:p w14:paraId="231F25F8" w14:textId="77777777" w:rsidR="00CC456B" w:rsidRPr="00B051FD" w:rsidRDefault="00CC456B" w:rsidP="00CC456B">
      <w:pPr>
        <w:keepNext/>
        <w:keepLines/>
        <w:tabs>
          <w:tab w:val="left" w:pos="993"/>
        </w:tabs>
        <w:ind w:left="1287"/>
        <w:contextualSpacing/>
        <w:rPr>
          <w:rFonts w:eastAsia="Courier New" w:cs="Courier New"/>
          <w:b/>
          <w:color w:val="000000"/>
          <w:lang w:bidi="ru-RU"/>
        </w:rPr>
      </w:pPr>
    </w:p>
    <w:p w14:paraId="7D006F4F" w14:textId="77777777" w:rsidR="00CC456B" w:rsidRPr="00B051FD" w:rsidRDefault="00CC456B" w:rsidP="00CC456B">
      <w:pPr>
        <w:keepNext/>
        <w:keepLines/>
        <w:tabs>
          <w:tab w:val="left" w:pos="993"/>
        </w:tabs>
        <w:ind w:left="1287"/>
        <w:contextualSpacing/>
        <w:rPr>
          <w:rFonts w:eastAsia="Courier New" w:cs="Courier New"/>
          <w:b/>
          <w:color w:val="000000"/>
          <w:lang w:bidi="ru-RU"/>
        </w:rPr>
      </w:pPr>
    </w:p>
    <w:p w14:paraId="14BB3033" w14:textId="77777777" w:rsidR="00CC456B" w:rsidRPr="00B051FD" w:rsidRDefault="00CC456B" w:rsidP="00CC456B">
      <w:pPr>
        <w:keepNext/>
        <w:keepLines/>
        <w:tabs>
          <w:tab w:val="left" w:pos="993"/>
        </w:tabs>
        <w:ind w:left="1287"/>
        <w:contextualSpacing/>
        <w:rPr>
          <w:rFonts w:eastAsia="Courier New" w:cs="Courier New"/>
          <w:b/>
          <w:color w:val="000000"/>
          <w:lang w:bidi="ru-RU"/>
        </w:rPr>
      </w:pPr>
    </w:p>
    <w:p w14:paraId="6C34C9CD" w14:textId="77777777" w:rsidR="00CC456B" w:rsidRPr="00B051FD" w:rsidRDefault="00CC456B" w:rsidP="0030048D">
      <w:pPr>
        <w:numPr>
          <w:ilvl w:val="1"/>
          <w:numId w:val="2"/>
        </w:numPr>
        <w:autoSpaceDE/>
        <w:autoSpaceDN/>
        <w:adjustRightInd/>
        <w:ind w:left="502"/>
        <w:contextualSpacing/>
        <w:jc w:val="both"/>
        <w:rPr>
          <w:rFonts w:eastAsia="Courier New" w:cs="Courier New"/>
          <w:b/>
          <w:bCs/>
          <w:color w:val="000000"/>
          <w:lang w:bidi="ru-RU"/>
        </w:rPr>
      </w:pPr>
      <w:r w:rsidRPr="00B051FD">
        <w:rPr>
          <w:rFonts w:eastAsia="Courier New" w:cs="Courier New"/>
          <w:b/>
          <w:color w:val="000000"/>
          <w:lang w:bidi="ru-RU"/>
        </w:rPr>
        <w:t xml:space="preserve"> </w:t>
      </w:r>
      <w:r w:rsidRPr="00B051FD">
        <w:rPr>
          <w:rFonts w:eastAsia="Courier New" w:cs="Courier New"/>
          <w:b/>
          <w:bCs/>
          <w:color w:val="000000"/>
          <w:lang w:bidi="ru-RU"/>
        </w:rPr>
        <w:t>Общие требования к оказанию услуг, выполнению работ:</w:t>
      </w:r>
    </w:p>
    <w:p w14:paraId="402E9CEE" w14:textId="77777777" w:rsidR="00CC456B" w:rsidRPr="00B051FD" w:rsidRDefault="00CC456B" w:rsidP="00CC456B">
      <w:pPr>
        <w:keepNext/>
        <w:keepLines/>
        <w:tabs>
          <w:tab w:val="left" w:pos="993"/>
        </w:tabs>
        <w:ind w:left="1287"/>
        <w:contextualSpacing/>
        <w:rPr>
          <w:rFonts w:eastAsia="Courier New" w:cs="Courier New"/>
          <w:b/>
          <w:color w:val="000000"/>
          <w:lang w:bidi="ru-RU"/>
        </w:rPr>
      </w:pPr>
    </w:p>
    <w:p w14:paraId="5747402F" w14:textId="77777777" w:rsidR="00CC456B" w:rsidRPr="00B051FD" w:rsidRDefault="00CC456B" w:rsidP="00CC456B">
      <w:pPr>
        <w:suppressAutoHyphens/>
        <w:spacing w:after="280"/>
        <w:ind w:firstLine="567"/>
        <w:contextualSpacing/>
        <w:jc w:val="both"/>
        <w:rPr>
          <w:bCs/>
          <w:color w:val="000000"/>
          <w:lang w:eastAsia="zh-CN" w:bidi="ru-RU"/>
        </w:rPr>
      </w:pPr>
      <w:r w:rsidRPr="00B051FD">
        <w:rPr>
          <w:bCs/>
          <w:color w:val="000000"/>
          <w:lang w:eastAsia="zh-CN" w:bidi="ru-RU"/>
        </w:rPr>
        <w:t>7.3.1. Требования к осмотру технических средств СПС изложены в приложении Г</w:t>
      </w:r>
      <w:r w:rsidRPr="00B051FD">
        <w:rPr>
          <w:bCs/>
        </w:rPr>
        <w:t xml:space="preserve"> ГОСТ Р 59638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испытаний на работоспособность"</w:t>
      </w:r>
      <w:r w:rsidRPr="00B051FD">
        <w:rPr>
          <w:bCs/>
          <w:color w:val="000000"/>
          <w:lang w:eastAsia="zh-CN" w:bidi="ru-RU"/>
        </w:rPr>
        <w:t>.</w:t>
      </w:r>
    </w:p>
    <w:p w14:paraId="6376303A" w14:textId="77777777" w:rsidR="00CC456B" w:rsidRPr="00B051FD" w:rsidRDefault="00CC456B" w:rsidP="00CC456B">
      <w:pPr>
        <w:suppressAutoHyphens/>
        <w:spacing w:after="280"/>
        <w:ind w:firstLine="567"/>
        <w:contextualSpacing/>
        <w:jc w:val="both"/>
        <w:rPr>
          <w:bCs/>
          <w:color w:val="000000"/>
          <w:lang w:eastAsia="zh-CN" w:bidi="ru-RU"/>
        </w:rPr>
      </w:pPr>
      <w:r w:rsidRPr="00B051FD">
        <w:rPr>
          <w:bCs/>
          <w:color w:val="000000"/>
          <w:lang w:eastAsia="zh-CN" w:bidi="ru-RU"/>
        </w:rPr>
        <w:t xml:space="preserve">7.3.2. Работы проводятся на основании </w:t>
      </w:r>
      <w:r w:rsidRPr="00B051FD">
        <w:rPr>
          <w:bCs/>
        </w:rPr>
        <w:t>ГОСТ Р 59638-2021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испытаний на работоспособность»</w:t>
      </w:r>
      <w:r w:rsidRPr="00B051FD">
        <w:rPr>
          <w:bCs/>
          <w:color w:val="000000"/>
          <w:lang w:eastAsia="zh-CN" w:bidi="ru-RU"/>
        </w:rPr>
        <w:t xml:space="preserve">. </w:t>
      </w:r>
    </w:p>
    <w:p w14:paraId="48250327" w14:textId="77777777" w:rsidR="00CC456B" w:rsidRPr="00B051FD" w:rsidRDefault="00CC456B" w:rsidP="00CC456B">
      <w:pPr>
        <w:suppressAutoHyphens/>
        <w:spacing w:after="280"/>
        <w:ind w:firstLine="567"/>
        <w:contextualSpacing/>
        <w:jc w:val="both"/>
        <w:rPr>
          <w:bCs/>
          <w:color w:val="000000"/>
          <w:lang w:eastAsia="zh-CN" w:bidi="ru-RU"/>
        </w:rPr>
      </w:pPr>
      <w:r w:rsidRPr="00B051FD">
        <w:rPr>
          <w:bCs/>
          <w:color w:val="000000"/>
          <w:lang w:eastAsia="zh-CN" w:bidi="ru-RU"/>
        </w:rPr>
        <w:t>7.3.3. Выполнение работ по техническому обслуживанию, их наименование и объем должны регистрироваться в журнале проведения работ по техническому обслуживанию в соответствии с ГОСТ Р 54101-2010 «Национальный стандарт Российской Федерации. Средства автоматизации и системы управления» применительно к СПС.</w:t>
      </w:r>
    </w:p>
    <w:p w14:paraId="4EF6C017" w14:textId="77777777" w:rsidR="00CC456B" w:rsidRPr="00B051FD" w:rsidRDefault="00CC456B" w:rsidP="00CC456B">
      <w:pPr>
        <w:suppressAutoHyphens/>
        <w:spacing w:after="280"/>
        <w:ind w:firstLine="567"/>
        <w:contextualSpacing/>
        <w:jc w:val="both"/>
        <w:rPr>
          <w:bCs/>
          <w:color w:val="000000"/>
          <w:lang w:eastAsia="zh-CN" w:bidi="ru-RU"/>
        </w:rPr>
      </w:pPr>
      <w:r w:rsidRPr="00B051FD">
        <w:rPr>
          <w:bCs/>
          <w:color w:val="000000"/>
          <w:lang w:eastAsia="zh-CN" w:bidi="ru-RU"/>
        </w:rPr>
        <w:t xml:space="preserve">7.3.4. Ведение журнала работ по техническому обслуживанию возможно в электронном виде с обязательным его заверением квалифицированной электронной подписью с обеих сторон. Допускается использование усиленной неквалифицированной электронной подписи при условии, что такая возможность определена в </w:t>
      </w:r>
      <w:r>
        <w:rPr>
          <w:bCs/>
          <w:color w:val="000000"/>
          <w:lang w:eastAsia="zh-CN" w:bidi="ru-RU"/>
        </w:rPr>
        <w:t>контракт</w:t>
      </w:r>
      <w:r w:rsidRPr="00B051FD">
        <w:rPr>
          <w:bCs/>
          <w:color w:val="000000"/>
          <w:lang w:eastAsia="zh-CN" w:bidi="ru-RU"/>
        </w:rPr>
        <w:t>е на техническое обслуживание.</w:t>
      </w:r>
    </w:p>
    <w:p w14:paraId="6B3412C9" w14:textId="77777777" w:rsidR="00CC456B" w:rsidRPr="00B051FD" w:rsidRDefault="00CC456B" w:rsidP="00CC456B">
      <w:pPr>
        <w:suppressAutoHyphens/>
        <w:spacing w:after="280"/>
        <w:ind w:firstLine="567"/>
        <w:contextualSpacing/>
        <w:jc w:val="both"/>
        <w:rPr>
          <w:bCs/>
          <w:color w:val="000000"/>
          <w:lang w:eastAsia="zh-CN" w:bidi="ru-RU"/>
        </w:rPr>
      </w:pPr>
      <w:r w:rsidRPr="00B051FD">
        <w:rPr>
          <w:bCs/>
          <w:color w:val="000000"/>
          <w:lang w:eastAsia="zh-CN" w:bidi="ru-RU"/>
        </w:rPr>
        <w:t>7.3.5. Устранение неисправностей и ложных срабатываний СПС:</w:t>
      </w:r>
    </w:p>
    <w:p w14:paraId="47C1A075" w14:textId="77777777" w:rsidR="00CC456B" w:rsidRPr="00B051FD" w:rsidRDefault="00CC456B" w:rsidP="00CC456B">
      <w:pPr>
        <w:suppressAutoHyphens/>
        <w:spacing w:after="280"/>
        <w:ind w:firstLine="567"/>
        <w:contextualSpacing/>
        <w:jc w:val="both"/>
        <w:rPr>
          <w:bCs/>
          <w:color w:val="000000"/>
          <w:lang w:eastAsia="zh-CN" w:bidi="ru-RU"/>
        </w:rPr>
      </w:pPr>
      <w:r w:rsidRPr="00B051FD">
        <w:rPr>
          <w:bCs/>
          <w:color w:val="000000"/>
          <w:lang w:eastAsia="zh-CN" w:bidi="ru-RU"/>
        </w:rPr>
        <w:t xml:space="preserve">- Обслуживающая организация должна осуществлять круглосуточный прием заявок о неисправностях и ложных срабатываниях СПС. Конкретный способ приема заявок определяется положением </w:t>
      </w:r>
      <w:r>
        <w:rPr>
          <w:bCs/>
          <w:color w:val="000000"/>
          <w:lang w:eastAsia="zh-CN" w:bidi="ru-RU"/>
        </w:rPr>
        <w:t>контракт</w:t>
      </w:r>
      <w:r w:rsidRPr="00B051FD">
        <w:rPr>
          <w:bCs/>
          <w:color w:val="000000"/>
          <w:lang w:eastAsia="zh-CN" w:bidi="ru-RU"/>
        </w:rPr>
        <w:t>а об оказании данных услуг.</w:t>
      </w:r>
    </w:p>
    <w:p w14:paraId="6A3570A8" w14:textId="77777777" w:rsidR="00CC456B" w:rsidRPr="00B051FD" w:rsidRDefault="00CC456B" w:rsidP="00CC456B">
      <w:pPr>
        <w:suppressAutoHyphens/>
        <w:spacing w:after="280"/>
        <w:ind w:firstLine="567"/>
        <w:contextualSpacing/>
        <w:jc w:val="both"/>
        <w:rPr>
          <w:bCs/>
          <w:color w:val="000000"/>
          <w:lang w:eastAsia="zh-CN" w:bidi="ru-RU"/>
        </w:rPr>
      </w:pPr>
      <w:r w:rsidRPr="00B051FD">
        <w:rPr>
          <w:bCs/>
          <w:color w:val="000000"/>
          <w:lang w:eastAsia="zh-CN" w:bidi="ru-RU"/>
        </w:rPr>
        <w:t>Устранение неисправностей, должно осуществляться обслуживающей организацией за время не более 24 часов.</w:t>
      </w:r>
    </w:p>
    <w:p w14:paraId="1F2FDA2A" w14:textId="77777777" w:rsidR="00CC456B" w:rsidRPr="00B051FD" w:rsidRDefault="00CC456B" w:rsidP="00CC456B">
      <w:pPr>
        <w:suppressAutoHyphens/>
        <w:spacing w:after="280"/>
        <w:ind w:firstLine="567"/>
        <w:contextualSpacing/>
        <w:jc w:val="both"/>
        <w:rPr>
          <w:bCs/>
          <w:color w:val="000000"/>
          <w:lang w:eastAsia="zh-CN" w:bidi="ru-RU"/>
        </w:rPr>
      </w:pPr>
      <w:r w:rsidRPr="00B051FD">
        <w:rPr>
          <w:bCs/>
          <w:color w:val="000000"/>
          <w:lang w:eastAsia="zh-CN" w:bidi="ru-RU"/>
        </w:rPr>
        <w:t>Допускается время устранения неисправности увеличивать до 72 часов, если наличие единичной неисправности не оказывает влияние на работоспособность СПС, т.е. СПС функционирует в полном объеме при наличии неисправности.</w:t>
      </w:r>
    </w:p>
    <w:p w14:paraId="09D13DC6" w14:textId="77777777" w:rsidR="00CC456B" w:rsidRPr="00B051FD" w:rsidRDefault="00CC456B" w:rsidP="00CC456B">
      <w:pPr>
        <w:suppressAutoHyphens/>
        <w:spacing w:after="280"/>
        <w:ind w:firstLine="567"/>
        <w:contextualSpacing/>
        <w:jc w:val="both"/>
        <w:rPr>
          <w:bCs/>
          <w:color w:val="000000"/>
          <w:lang w:eastAsia="zh-CN" w:bidi="ru-RU"/>
        </w:rPr>
      </w:pPr>
      <w:r w:rsidRPr="00B051FD">
        <w:rPr>
          <w:bCs/>
          <w:color w:val="000000"/>
          <w:lang w:eastAsia="zh-CN" w:bidi="ru-RU"/>
        </w:rPr>
        <w:t>- На время устранения неисправности, в случаях ремонта СПС, при отключении СПС руководитель объекта (ответственный за пожарную безопасность) должен обеспечить силами дежурного персонала объекта визуальное обнаружения пожара на неконтролируемых СПС площадях объекта.</w:t>
      </w:r>
    </w:p>
    <w:p w14:paraId="3B3B9777" w14:textId="77777777" w:rsidR="00CC456B" w:rsidRPr="00B051FD" w:rsidRDefault="00CC456B" w:rsidP="00CC456B">
      <w:pPr>
        <w:suppressAutoHyphens/>
        <w:spacing w:after="280"/>
        <w:ind w:firstLine="567"/>
        <w:contextualSpacing/>
        <w:jc w:val="both"/>
        <w:rPr>
          <w:bCs/>
          <w:color w:val="000000"/>
          <w:lang w:eastAsia="zh-CN" w:bidi="ru-RU"/>
        </w:rPr>
      </w:pPr>
      <w:r w:rsidRPr="00B051FD">
        <w:rPr>
          <w:bCs/>
          <w:color w:val="000000"/>
          <w:lang w:eastAsia="zh-CN" w:bidi="ru-RU"/>
        </w:rPr>
        <w:t xml:space="preserve">- При ремонте отдельных частей СПС или отдельных помещений допускается отключение ремонтируемых частей СПС или частей СПС, расположенных в ремонтируемых помещениях объекта. </w:t>
      </w:r>
    </w:p>
    <w:p w14:paraId="782E9575" w14:textId="77777777" w:rsidR="00CC456B" w:rsidRPr="00B051FD" w:rsidRDefault="00CC456B" w:rsidP="00CC456B">
      <w:pPr>
        <w:suppressAutoHyphens/>
        <w:spacing w:after="280"/>
        <w:ind w:firstLine="567"/>
        <w:contextualSpacing/>
        <w:jc w:val="both"/>
        <w:rPr>
          <w:bCs/>
          <w:color w:val="000000"/>
          <w:lang w:eastAsia="zh-CN" w:bidi="ru-RU"/>
        </w:rPr>
      </w:pPr>
      <w:r w:rsidRPr="00B051FD">
        <w:rPr>
          <w:bCs/>
          <w:color w:val="000000"/>
          <w:lang w:eastAsia="zh-CN" w:bidi="ru-RU"/>
        </w:rPr>
        <w:t xml:space="preserve">7.3.6. Замена технических средств СПС: </w:t>
      </w:r>
    </w:p>
    <w:p w14:paraId="2E28928E" w14:textId="77777777" w:rsidR="00CC456B" w:rsidRPr="00B051FD" w:rsidRDefault="00CC456B" w:rsidP="00CC456B">
      <w:pPr>
        <w:suppressAutoHyphens/>
        <w:spacing w:after="280"/>
        <w:ind w:firstLine="567"/>
        <w:contextualSpacing/>
        <w:jc w:val="both"/>
        <w:rPr>
          <w:bCs/>
          <w:color w:val="000000"/>
          <w:lang w:eastAsia="zh-CN" w:bidi="ru-RU"/>
        </w:rPr>
      </w:pPr>
      <w:r w:rsidRPr="00B051FD">
        <w:rPr>
          <w:bCs/>
          <w:color w:val="000000"/>
          <w:lang w:eastAsia="zh-CN" w:bidi="ru-RU"/>
        </w:rPr>
        <w:t>- Не допускается эксплуатация технических средств СПС с истекшим сроком службы.</w:t>
      </w:r>
    </w:p>
    <w:p w14:paraId="658B1E89" w14:textId="77777777" w:rsidR="00CC456B" w:rsidRPr="00B051FD" w:rsidRDefault="00CC456B" w:rsidP="00CC456B">
      <w:pPr>
        <w:suppressAutoHyphens/>
        <w:spacing w:after="280"/>
        <w:ind w:firstLine="567"/>
        <w:contextualSpacing/>
        <w:jc w:val="both"/>
        <w:rPr>
          <w:bCs/>
          <w:color w:val="000000"/>
          <w:lang w:eastAsia="zh-CN" w:bidi="ru-RU"/>
        </w:rPr>
      </w:pPr>
      <w:r w:rsidRPr="00B051FD">
        <w:rPr>
          <w:bCs/>
          <w:color w:val="000000"/>
          <w:lang w:eastAsia="zh-CN" w:bidi="ru-RU"/>
        </w:rPr>
        <w:t>- Работы по замене технических средств СПС должны осуществляться обслуживающей организацией.</w:t>
      </w:r>
    </w:p>
    <w:p w14:paraId="251F5C84" w14:textId="77777777" w:rsidR="00CC456B" w:rsidRPr="00B051FD" w:rsidRDefault="00CC456B" w:rsidP="00CC456B">
      <w:pPr>
        <w:suppressAutoHyphens/>
        <w:spacing w:after="280"/>
        <w:ind w:firstLine="567"/>
        <w:contextualSpacing/>
        <w:jc w:val="both"/>
        <w:rPr>
          <w:bCs/>
          <w:color w:val="000000"/>
          <w:lang w:eastAsia="zh-CN" w:bidi="ru-RU"/>
        </w:rPr>
      </w:pPr>
      <w:r w:rsidRPr="00B051FD">
        <w:rPr>
          <w:bCs/>
          <w:color w:val="000000"/>
          <w:lang w:eastAsia="zh-CN" w:bidi="ru-RU"/>
        </w:rPr>
        <w:t>- По истечению срока службы технические средства должны быть заменены на аналогичные, либо на иные по согласованию с заказчиком и проектной организацией.</w:t>
      </w:r>
    </w:p>
    <w:p w14:paraId="3F2CF943" w14:textId="77777777" w:rsidR="00CC456B" w:rsidRPr="00B051FD" w:rsidRDefault="00CC456B" w:rsidP="00CC456B">
      <w:pPr>
        <w:suppressAutoHyphens/>
        <w:spacing w:after="280"/>
        <w:ind w:firstLine="567"/>
        <w:contextualSpacing/>
        <w:jc w:val="both"/>
        <w:rPr>
          <w:bCs/>
          <w:color w:val="000000"/>
          <w:lang w:eastAsia="zh-CN" w:bidi="ru-RU"/>
        </w:rPr>
      </w:pPr>
      <w:r w:rsidRPr="00B051FD">
        <w:rPr>
          <w:bCs/>
          <w:color w:val="000000"/>
          <w:lang w:eastAsia="zh-CN" w:bidi="ru-RU"/>
        </w:rPr>
        <w:t>При замене одних технических средств на иные должна быть обеспечена информационная и электрическая совместимость технических средств СПС.</w:t>
      </w:r>
    </w:p>
    <w:p w14:paraId="3B6359DB" w14:textId="77777777" w:rsidR="00CC456B" w:rsidRPr="00B051FD" w:rsidRDefault="00CC456B" w:rsidP="00CC456B">
      <w:pPr>
        <w:suppressAutoHyphens/>
        <w:spacing w:after="280"/>
        <w:ind w:firstLine="567"/>
        <w:contextualSpacing/>
        <w:jc w:val="both"/>
        <w:rPr>
          <w:bCs/>
          <w:color w:val="000000"/>
          <w:lang w:eastAsia="zh-CN" w:bidi="ru-RU"/>
        </w:rPr>
      </w:pPr>
      <w:r w:rsidRPr="00B051FD">
        <w:rPr>
          <w:bCs/>
          <w:color w:val="000000"/>
          <w:lang w:eastAsia="zh-CN" w:bidi="ru-RU"/>
        </w:rPr>
        <w:t>- Технические средства СПС должны быть заменены по истечении следующих сроков:</w:t>
      </w:r>
    </w:p>
    <w:p w14:paraId="6D7AEA37" w14:textId="77777777" w:rsidR="00CC456B" w:rsidRPr="00B051FD" w:rsidRDefault="00CC456B" w:rsidP="00CC456B">
      <w:pPr>
        <w:suppressAutoHyphens/>
        <w:spacing w:after="280"/>
        <w:ind w:firstLine="567"/>
        <w:contextualSpacing/>
        <w:jc w:val="both"/>
        <w:rPr>
          <w:bCs/>
          <w:color w:val="000000"/>
          <w:lang w:eastAsia="zh-CN" w:bidi="ru-RU"/>
        </w:rPr>
      </w:pPr>
      <w:r w:rsidRPr="00B051FD">
        <w:rPr>
          <w:bCs/>
          <w:color w:val="000000"/>
          <w:lang w:eastAsia="zh-CN" w:bidi="ru-RU"/>
        </w:rPr>
        <w:t>-</w:t>
      </w:r>
      <w:r w:rsidRPr="00B051FD">
        <w:rPr>
          <w:bCs/>
          <w:color w:val="000000"/>
          <w:lang w:eastAsia="zh-CN" w:bidi="ru-RU"/>
        </w:rPr>
        <w:tab/>
        <w:t>ИП - в соответствии с технической документацией, но не более 10 лет;</w:t>
      </w:r>
    </w:p>
    <w:p w14:paraId="1F784102" w14:textId="77777777" w:rsidR="00CC456B" w:rsidRPr="00B051FD" w:rsidRDefault="00CC456B" w:rsidP="00CC456B">
      <w:pPr>
        <w:suppressAutoHyphens/>
        <w:spacing w:after="280"/>
        <w:ind w:firstLine="567"/>
        <w:contextualSpacing/>
        <w:jc w:val="both"/>
        <w:rPr>
          <w:bCs/>
          <w:color w:val="000000"/>
          <w:lang w:eastAsia="zh-CN" w:bidi="ru-RU"/>
        </w:rPr>
      </w:pPr>
      <w:r w:rsidRPr="00B051FD">
        <w:rPr>
          <w:bCs/>
          <w:color w:val="000000"/>
          <w:lang w:eastAsia="zh-CN" w:bidi="ru-RU"/>
        </w:rPr>
        <w:t>-</w:t>
      </w:r>
      <w:r w:rsidRPr="00B051FD">
        <w:rPr>
          <w:bCs/>
          <w:color w:val="000000"/>
          <w:lang w:eastAsia="zh-CN" w:bidi="ru-RU"/>
        </w:rPr>
        <w:tab/>
        <w:t>приборы и их компоненты, источники бесперебойного электропитания (за исключением элементов питания) - 10 лет;</w:t>
      </w:r>
    </w:p>
    <w:p w14:paraId="6362BB79" w14:textId="77777777" w:rsidR="00CC456B" w:rsidRPr="00B051FD" w:rsidRDefault="00CC456B" w:rsidP="00CC456B">
      <w:pPr>
        <w:suppressAutoHyphens/>
        <w:spacing w:after="280"/>
        <w:ind w:firstLine="567"/>
        <w:contextualSpacing/>
        <w:jc w:val="both"/>
        <w:rPr>
          <w:bCs/>
          <w:color w:val="000000"/>
          <w:lang w:eastAsia="zh-CN" w:bidi="ru-RU"/>
        </w:rPr>
      </w:pPr>
      <w:r w:rsidRPr="00B051FD">
        <w:rPr>
          <w:bCs/>
          <w:color w:val="000000"/>
          <w:lang w:eastAsia="zh-CN" w:bidi="ru-RU"/>
        </w:rPr>
        <w:t>-</w:t>
      </w:r>
      <w:r w:rsidRPr="00B051FD">
        <w:rPr>
          <w:bCs/>
          <w:color w:val="000000"/>
          <w:lang w:eastAsia="zh-CN" w:bidi="ru-RU"/>
        </w:rPr>
        <w:tab/>
        <w:t>аккумуляторные свинцовые батареи - в соответствии с технической документацией, но не более 5 лет;</w:t>
      </w:r>
    </w:p>
    <w:p w14:paraId="5DBEF150" w14:textId="77777777" w:rsidR="00CC456B" w:rsidRPr="00B051FD" w:rsidRDefault="00CC456B" w:rsidP="00CC456B">
      <w:pPr>
        <w:suppressAutoHyphens/>
        <w:spacing w:after="280"/>
        <w:ind w:firstLine="567"/>
        <w:contextualSpacing/>
        <w:jc w:val="both"/>
        <w:rPr>
          <w:bCs/>
          <w:color w:val="000000"/>
          <w:lang w:eastAsia="zh-CN" w:bidi="ru-RU"/>
        </w:rPr>
      </w:pPr>
      <w:r w:rsidRPr="00B051FD">
        <w:rPr>
          <w:bCs/>
          <w:color w:val="000000"/>
          <w:lang w:eastAsia="zh-CN" w:bidi="ru-RU"/>
        </w:rPr>
        <w:t>-</w:t>
      </w:r>
      <w:r w:rsidRPr="00B051FD">
        <w:rPr>
          <w:bCs/>
          <w:color w:val="000000"/>
          <w:lang w:eastAsia="zh-CN" w:bidi="ru-RU"/>
        </w:rPr>
        <w:tab/>
        <w:t>не перезаряжаемые литиевые батареи - в соответствии с технической документацией, но не более 10 лет;</w:t>
      </w:r>
    </w:p>
    <w:p w14:paraId="013C7A89" w14:textId="77777777" w:rsidR="00CC456B" w:rsidRPr="00B051FD" w:rsidRDefault="00CC456B" w:rsidP="00CC456B">
      <w:pPr>
        <w:suppressAutoHyphens/>
        <w:spacing w:after="280"/>
        <w:ind w:firstLine="567"/>
        <w:contextualSpacing/>
        <w:jc w:val="both"/>
        <w:rPr>
          <w:bCs/>
          <w:color w:val="000000"/>
          <w:lang w:eastAsia="zh-CN" w:bidi="ru-RU"/>
        </w:rPr>
      </w:pPr>
      <w:r w:rsidRPr="00B051FD">
        <w:rPr>
          <w:bCs/>
          <w:color w:val="000000"/>
          <w:lang w:eastAsia="zh-CN" w:bidi="ru-RU"/>
        </w:rPr>
        <w:t>-</w:t>
      </w:r>
      <w:r w:rsidRPr="00B051FD">
        <w:rPr>
          <w:bCs/>
          <w:color w:val="000000"/>
          <w:lang w:eastAsia="zh-CN" w:bidi="ru-RU"/>
        </w:rPr>
        <w:tab/>
        <w:t>технические средства пожарной автоматики вспомогательные - в соответствии с технической документацией, но не более 10 лет.</w:t>
      </w:r>
    </w:p>
    <w:p w14:paraId="08357F8A" w14:textId="77777777" w:rsidR="00CC456B" w:rsidRPr="00B051FD" w:rsidRDefault="00CC456B" w:rsidP="00CC456B">
      <w:pPr>
        <w:suppressAutoHyphens/>
        <w:spacing w:after="280"/>
        <w:ind w:firstLine="567"/>
        <w:contextualSpacing/>
        <w:jc w:val="both"/>
        <w:rPr>
          <w:bCs/>
          <w:color w:val="000000"/>
          <w:lang w:eastAsia="zh-CN" w:bidi="ru-RU"/>
        </w:rPr>
      </w:pPr>
      <w:r w:rsidRPr="00B051FD">
        <w:rPr>
          <w:bCs/>
          <w:color w:val="000000"/>
          <w:lang w:eastAsia="zh-CN" w:bidi="ru-RU"/>
        </w:rPr>
        <w:t>-</w:t>
      </w:r>
      <w:r w:rsidRPr="00B051FD">
        <w:rPr>
          <w:bCs/>
          <w:color w:val="000000"/>
          <w:lang w:eastAsia="zh-CN" w:bidi="ru-RU"/>
        </w:rPr>
        <w:tab/>
        <w:t>кабельная продукция - в соответствии с технической документацией.</w:t>
      </w:r>
    </w:p>
    <w:p w14:paraId="076A733B" w14:textId="77777777" w:rsidR="00CC456B" w:rsidRPr="00B051FD" w:rsidRDefault="00CC456B" w:rsidP="00CC456B">
      <w:pPr>
        <w:suppressAutoHyphens/>
        <w:spacing w:after="280"/>
        <w:ind w:firstLine="567"/>
        <w:contextualSpacing/>
        <w:jc w:val="both"/>
        <w:rPr>
          <w:bCs/>
          <w:color w:val="000000"/>
          <w:lang w:eastAsia="zh-CN" w:bidi="ru-RU"/>
        </w:rPr>
      </w:pPr>
      <w:r w:rsidRPr="00B051FD">
        <w:rPr>
          <w:bCs/>
          <w:color w:val="000000"/>
          <w:lang w:eastAsia="zh-CN" w:bidi="ru-RU"/>
        </w:rPr>
        <w:t xml:space="preserve">- после замены технических средств СПС должен быть проведен контроль их функционирования, а СПС должна быть испытана на работоспособность в части, касающейся взаимодействия СПС с замененными техническими средствами. </w:t>
      </w:r>
    </w:p>
    <w:p w14:paraId="19D34FDA" w14:textId="77777777" w:rsidR="00CC456B" w:rsidRPr="00B051FD" w:rsidRDefault="00CC456B" w:rsidP="00CC456B">
      <w:pPr>
        <w:suppressAutoHyphens/>
        <w:spacing w:after="280"/>
        <w:ind w:firstLine="567"/>
        <w:contextualSpacing/>
        <w:jc w:val="both"/>
        <w:rPr>
          <w:bCs/>
          <w:color w:val="000000"/>
          <w:lang w:eastAsia="zh-CN" w:bidi="ru-RU"/>
        </w:rPr>
      </w:pPr>
      <w:r w:rsidRPr="00B051FD">
        <w:t>7.3.6.1. В случае если запасные части или расходные материалы не предусмотрены Описанием объекта закупки или количество запасных частей или расходных материалов недостаточно для проведения работ, оказания услуг, Исполнитель должен в письменной виде на официальном бланке с подписью уполномоченного Исполнителем лица и печатью (при наличии печати) направить Заказчику запрос на предоставление запасных частей или расходных материалов, содержащий перечень необходимых для оказания услуг по Контракту запасных частей или расходных материалов с указанием наименования каждой запасной части, товарного знака (при наличии), модели (при наличии), существенных технических характеристик, количества, наименования оборудования, с которым должна быть совместима каждая запасная часть или каждый расходный материал.</w:t>
      </w:r>
    </w:p>
    <w:p w14:paraId="5AAB1CDF" w14:textId="77777777" w:rsidR="00CC456B" w:rsidRPr="00B051FD" w:rsidRDefault="00CC456B" w:rsidP="00CC456B">
      <w:pPr>
        <w:suppressAutoHyphens/>
        <w:spacing w:after="280"/>
        <w:ind w:firstLine="567"/>
        <w:contextualSpacing/>
        <w:jc w:val="both"/>
        <w:rPr>
          <w:bCs/>
          <w:color w:val="000000"/>
          <w:lang w:eastAsia="zh-CN" w:bidi="ru-RU"/>
        </w:rPr>
      </w:pPr>
      <w:r w:rsidRPr="00B051FD">
        <w:rPr>
          <w:bCs/>
          <w:color w:val="000000"/>
          <w:lang w:eastAsia="zh-CN" w:bidi="ru-RU"/>
        </w:rPr>
        <w:t>7.3.7. Методы испытаний на работоспособность СПС:</w:t>
      </w:r>
    </w:p>
    <w:p w14:paraId="717F81D2" w14:textId="77777777" w:rsidR="00CC456B" w:rsidRPr="00B051FD" w:rsidRDefault="00CC456B" w:rsidP="00CC456B">
      <w:pPr>
        <w:suppressAutoHyphens/>
        <w:spacing w:after="280"/>
        <w:ind w:firstLine="567"/>
        <w:contextualSpacing/>
        <w:jc w:val="both"/>
        <w:rPr>
          <w:bCs/>
          <w:color w:val="000000"/>
          <w:lang w:eastAsia="zh-CN" w:bidi="ru-RU"/>
        </w:rPr>
      </w:pPr>
      <w:r w:rsidRPr="00B051FD">
        <w:rPr>
          <w:bCs/>
          <w:color w:val="000000"/>
          <w:lang w:eastAsia="zh-CN" w:bidi="ru-RU"/>
        </w:rPr>
        <w:t>а) Методы испытаний на работоспособность применяются при контроле функционирования технических средств СПС и при комплексных испытаниях на работоспособность СПС.</w:t>
      </w:r>
    </w:p>
    <w:p w14:paraId="43A43F8A" w14:textId="77777777" w:rsidR="00CC456B" w:rsidRPr="00B051FD" w:rsidRDefault="00CC456B" w:rsidP="00CC456B">
      <w:pPr>
        <w:suppressAutoHyphens/>
        <w:spacing w:after="280"/>
        <w:ind w:firstLine="567"/>
        <w:contextualSpacing/>
        <w:jc w:val="both"/>
        <w:rPr>
          <w:bCs/>
          <w:color w:val="000000"/>
          <w:lang w:eastAsia="zh-CN" w:bidi="ru-RU"/>
        </w:rPr>
      </w:pPr>
      <w:r w:rsidRPr="00B051FD">
        <w:rPr>
          <w:bCs/>
          <w:color w:val="000000"/>
          <w:lang w:eastAsia="zh-CN" w:bidi="ru-RU"/>
        </w:rPr>
        <w:t>б)  Основными методами испытаний на работоспособность являются:</w:t>
      </w:r>
    </w:p>
    <w:p w14:paraId="0F265A7E" w14:textId="77777777" w:rsidR="00CC456B" w:rsidRPr="00B051FD" w:rsidRDefault="00CC456B" w:rsidP="00CC456B">
      <w:pPr>
        <w:suppressAutoHyphens/>
        <w:spacing w:after="280"/>
        <w:ind w:firstLine="567"/>
        <w:contextualSpacing/>
        <w:jc w:val="both"/>
        <w:rPr>
          <w:bCs/>
          <w:color w:val="000000"/>
          <w:lang w:eastAsia="zh-CN" w:bidi="ru-RU"/>
        </w:rPr>
      </w:pPr>
      <w:r w:rsidRPr="00B051FD">
        <w:rPr>
          <w:bCs/>
          <w:color w:val="000000"/>
          <w:lang w:eastAsia="zh-CN" w:bidi="ru-RU"/>
        </w:rPr>
        <w:t>– контроль функционирования технических средств СПС;</w:t>
      </w:r>
    </w:p>
    <w:p w14:paraId="4D6A4094" w14:textId="77777777" w:rsidR="00CC456B" w:rsidRPr="00B051FD" w:rsidRDefault="00CC456B" w:rsidP="00CC456B">
      <w:pPr>
        <w:suppressAutoHyphens/>
        <w:spacing w:after="280"/>
        <w:ind w:firstLine="567"/>
        <w:contextualSpacing/>
        <w:jc w:val="both"/>
        <w:rPr>
          <w:bCs/>
          <w:color w:val="000000"/>
          <w:lang w:eastAsia="zh-CN" w:bidi="ru-RU"/>
        </w:rPr>
      </w:pPr>
      <w:r w:rsidRPr="00B051FD">
        <w:rPr>
          <w:bCs/>
          <w:color w:val="000000"/>
          <w:lang w:eastAsia="zh-CN" w:bidi="ru-RU"/>
        </w:rPr>
        <w:t>– комплексные испытания на работоспособность СПС.</w:t>
      </w:r>
    </w:p>
    <w:p w14:paraId="003C5F70" w14:textId="77777777" w:rsidR="00CC456B" w:rsidRPr="00B051FD" w:rsidRDefault="00CC456B" w:rsidP="00CC456B">
      <w:pPr>
        <w:suppressAutoHyphens/>
        <w:spacing w:after="280"/>
        <w:ind w:firstLine="567"/>
        <w:contextualSpacing/>
        <w:jc w:val="both"/>
        <w:rPr>
          <w:bCs/>
          <w:color w:val="000000"/>
          <w:lang w:eastAsia="zh-CN" w:bidi="ru-RU"/>
        </w:rPr>
      </w:pPr>
      <w:r w:rsidRPr="00B051FD">
        <w:rPr>
          <w:bCs/>
          <w:color w:val="000000"/>
          <w:lang w:eastAsia="zh-CN" w:bidi="ru-RU"/>
        </w:rPr>
        <w:t>в) Рекомендуемое содержание методов испытаний на работоспособность СПС изложено в приложении Б</w:t>
      </w:r>
      <w:r w:rsidRPr="00B051FD">
        <w:rPr>
          <w:bCs/>
        </w:rPr>
        <w:t xml:space="preserve"> ГОСТ Р 59638-2021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испытаний на работоспособность»</w:t>
      </w:r>
      <w:r w:rsidRPr="00B051FD">
        <w:rPr>
          <w:bCs/>
          <w:color w:val="000000"/>
          <w:lang w:eastAsia="zh-CN" w:bidi="ru-RU"/>
        </w:rPr>
        <w:t>.</w:t>
      </w:r>
    </w:p>
    <w:p w14:paraId="2725EDDB" w14:textId="77777777" w:rsidR="00CC456B" w:rsidRPr="00B051FD" w:rsidRDefault="00CC456B" w:rsidP="00CC456B">
      <w:pPr>
        <w:suppressAutoHyphens/>
        <w:spacing w:after="280"/>
        <w:ind w:firstLine="567"/>
        <w:contextualSpacing/>
        <w:jc w:val="both"/>
        <w:rPr>
          <w:bCs/>
          <w:color w:val="000000"/>
          <w:lang w:eastAsia="zh-CN" w:bidi="ru-RU"/>
        </w:rPr>
      </w:pPr>
      <w:r w:rsidRPr="00B051FD">
        <w:rPr>
          <w:bCs/>
          <w:color w:val="000000"/>
          <w:lang w:eastAsia="zh-CN" w:bidi="ru-RU"/>
        </w:rPr>
        <w:t>г) На Объектах во избежание негативных последствий, при контроле функционирования технических средств СПС и при комплексных испытаниях на работоспособность СПС может быть выполнена частичная блокировка пуска других систем противопожарной защиты объекта.</w:t>
      </w:r>
    </w:p>
    <w:p w14:paraId="7522BDCD" w14:textId="77777777" w:rsidR="00CC456B" w:rsidRPr="00B051FD" w:rsidRDefault="00CC456B" w:rsidP="00CC456B">
      <w:pPr>
        <w:suppressAutoHyphens/>
        <w:spacing w:after="280"/>
        <w:ind w:firstLine="567"/>
        <w:contextualSpacing/>
        <w:jc w:val="both"/>
        <w:rPr>
          <w:bCs/>
          <w:color w:val="000000"/>
          <w:lang w:eastAsia="zh-CN" w:bidi="ru-RU"/>
        </w:rPr>
      </w:pPr>
    </w:p>
    <w:p w14:paraId="50D8687E" w14:textId="77777777" w:rsidR="00CC456B" w:rsidRPr="00B051FD" w:rsidRDefault="00CC456B" w:rsidP="0030048D">
      <w:pPr>
        <w:numPr>
          <w:ilvl w:val="0"/>
          <w:numId w:val="2"/>
        </w:numPr>
        <w:autoSpaceDE/>
        <w:autoSpaceDN/>
        <w:adjustRightInd/>
        <w:contextualSpacing/>
        <w:jc w:val="both"/>
        <w:rPr>
          <w:rFonts w:eastAsia="Courier New" w:cs="Courier New"/>
          <w:b/>
          <w:bCs/>
          <w:color w:val="000000"/>
          <w:lang w:bidi="ru-RU"/>
        </w:rPr>
      </w:pPr>
      <w:r w:rsidRPr="00B051FD">
        <w:rPr>
          <w:rFonts w:eastAsia="Courier New" w:cs="Courier New"/>
          <w:b/>
          <w:bCs/>
          <w:color w:val="000000"/>
          <w:lang w:bidi="ru-RU"/>
        </w:rPr>
        <w:t>Техническое обслуживание внутреннего противопожарного водопровода и наружного противопожарного водопровода</w:t>
      </w:r>
    </w:p>
    <w:p w14:paraId="192D8FE7" w14:textId="77777777" w:rsidR="00CC456B" w:rsidRPr="00B051FD" w:rsidRDefault="00CC456B" w:rsidP="00CC456B">
      <w:pPr>
        <w:ind w:left="927"/>
        <w:contextualSpacing/>
        <w:jc w:val="both"/>
        <w:rPr>
          <w:rFonts w:eastAsia="Courier New" w:cs="Courier New"/>
          <w:b/>
          <w:bCs/>
          <w:color w:val="000000"/>
          <w:lang w:bidi="ru-RU"/>
        </w:rPr>
      </w:pPr>
    </w:p>
    <w:p w14:paraId="03F65A80" w14:textId="77777777" w:rsidR="00CC456B" w:rsidRPr="00B051FD" w:rsidRDefault="00CC456B" w:rsidP="0030048D">
      <w:pPr>
        <w:numPr>
          <w:ilvl w:val="1"/>
          <w:numId w:val="2"/>
        </w:numPr>
        <w:ind w:left="502"/>
        <w:jc w:val="both"/>
        <w:rPr>
          <w:b/>
          <w:bCs/>
        </w:rPr>
      </w:pPr>
      <w:r w:rsidRPr="00B051FD">
        <w:rPr>
          <w:b/>
          <w:bCs/>
        </w:rPr>
        <w:t>В рамках регламента ТО-1:</w:t>
      </w:r>
    </w:p>
    <w:p w14:paraId="1CFAA237" w14:textId="77777777" w:rsidR="00CC456B" w:rsidRPr="00B051FD" w:rsidRDefault="00CC456B" w:rsidP="00CC456B">
      <w:pPr>
        <w:suppressAutoHyphens/>
        <w:spacing w:after="280"/>
        <w:ind w:firstLine="567"/>
        <w:contextualSpacing/>
        <w:jc w:val="both"/>
        <w:rPr>
          <w:bCs/>
          <w:color w:val="000000"/>
          <w:lang w:eastAsia="zh-CN" w:bidi="ru-RU"/>
        </w:rPr>
      </w:pPr>
    </w:p>
    <w:tbl>
      <w:tblPr>
        <w:tblW w:w="496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61"/>
        <w:gridCol w:w="5952"/>
        <w:gridCol w:w="2977"/>
      </w:tblGrid>
      <w:tr w:rsidR="00CC456B" w:rsidRPr="00B051FD" w14:paraId="72108BE8" w14:textId="77777777" w:rsidTr="0030048D">
        <w:trPr>
          <w:cantSplit/>
          <w:trHeight w:val="600"/>
          <w:tblHeader/>
        </w:trPr>
        <w:tc>
          <w:tcPr>
            <w:tcW w:w="531" w:type="pct"/>
            <w:tcBorders>
              <w:top w:val="single" w:sz="4" w:space="0" w:color="auto"/>
              <w:left w:val="single" w:sz="4" w:space="0" w:color="auto"/>
              <w:bottom w:val="single" w:sz="4" w:space="0" w:color="auto"/>
              <w:right w:val="single" w:sz="4" w:space="0" w:color="auto"/>
            </w:tcBorders>
            <w:vAlign w:val="center"/>
          </w:tcPr>
          <w:p w14:paraId="562DD6EB" w14:textId="77777777" w:rsidR="00CC456B" w:rsidRPr="00B051FD" w:rsidRDefault="00CC456B" w:rsidP="0030048D">
            <w:pPr>
              <w:suppressAutoHyphens/>
              <w:spacing w:after="280" w:line="256" w:lineRule="auto"/>
              <w:contextualSpacing/>
              <w:jc w:val="center"/>
              <w:rPr>
                <w:b/>
                <w:bCs/>
                <w:color w:val="000000"/>
                <w:lang w:eastAsia="zh-CN" w:bidi="ru-RU"/>
              </w:rPr>
            </w:pPr>
            <w:r w:rsidRPr="00B051FD">
              <w:rPr>
                <w:b/>
                <w:bCs/>
                <w:lang w:eastAsia="zh-CN"/>
              </w:rPr>
              <w:t>№ п/п</w:t>
            </w:r>
          </w:p>
        </w:tc>
        <w:tc>
          <w:tcPr>
            <w:tcW w:w="2979" w:type="pct"/>
            <w:tcBorders>
              <w:top w:val="single" w:sz="4" w:space="0" w:color="auto"/>
              <w:left w:val="single" w:sz="4" w:space="0" w:color="auto"/>
              <w:bottom w:val="single" w:sz="4" w:space="0" w:color="auto"/>
              <w:right w:val="single" w:sz="4" w:space="0" w:color="auto"/>
            </w:tcBorders>
            <w:vAlign w:val="center"/>
            <w:hideMark/>
          </w:tcPr>
          <w:p w14:paraId="379AE564" w14:textId="77777777" w:rsidR="00CC456B" w:rsidRPr="00B051FD" w:rsidRDefault="00CC456B" w:rsidP="0030048D">
            <w:pPr>
              <w:suppressAutoHyphens/>
              <w:spacing w:after="280" w:line="256" w:lineRule="auto"/>
              <w:contextualSpacing/>
              <w:jc w:val="center"/>
              <w:rPr>
                <w:color w:val="000000"/>
                <w:lang w:eastAsia="zh-CN" w:bidi="ru-RU"/>
              </w:rPr>
            </w:pPr>
            <w:r w:rsidRPr="00B051FD">
              <w:rPr>
                <w:b/>
                <w:bCs/>
                <w:lang w:eastAsia="zh-CN"/>
              </w:rPr>
              <w:t>Наименование услуг</w:t>
            </w:r>
          </w:p>
        </w:tc>
        <w:tc>
          <w:tcPr>
            <w:tcW w:w="1490" w:type="pct"/>
            <w:tcBorders>
              <w:top w:val="single" w:sz="4" w:space="0" w:color="auto"/>
              <w:left w:val="single" w:sz="4" w:space="0" w:color="auto"/>
              <w:bottom w:val="single" w:sz="4" w:space="0" w:color="auto"/>
              <w:right w:val="single" w:sz="4" w:space="0" w:color="auto"/>
            </w:tcBorders>
            <w:vAlign w:val="center"/>
            <w:hideMark/>
          </w:tcPr>
          <w:p w14:paraId="4C5EF602" w14:textId="77777777" w:rsidR="00CC456B" w:rsidRPr="00B051FD" w:rsidRDefault="00CC456B" w:rsidP="0030048D">
            <w:pPr>
              <w:suppressAutoHyphens/>
              <w:spacing w:after="280" w:line="256" w:lineRule="auto"/>
              <w:ind w:left="61"/>
              <w:contextualSpacing/>
              <w:jc w:val="center"/>
              <w:rPr>
                <w:color w:val="000000"/>
                <w:lang w:eastAsia="zh-CN" w:bidi="ru-RU"/>
              </w:rPr>
            </w:pPr>
            <w:r w:rsidRPr="00B051FD">
              <w:rPr>
                <w:b/>
                <w:bCs/>
                <w:lang w:eastAsia="zh-CN"/>
              </w:rPr>
              <w:t>Периодичность обслуживания</w:t>
            </w:r>
          </w:p>
        </w:tc>
      </w:tr>
      <w:tr w:rsidR="00CC456B" w:rsidRPr="00B051FD" w14:paraId="615C321B" w14:textId="77777777" w:rsidTr="0030048D">
        <w:trPr>
          <w:cantSplit/>
        </w:trPr>
        <w:tc>
          <w:tcPr>
            <w:tcW w:w="531" w:type="pct"/>
            <w:tcBorders>
              <w:top w:val="double" w:sz="4" w:space="0" w:color="auto"/>
              <w:left w:val="single" w:sz="4" w:space="0" w:color="auto"/>
              <w:bottom w:val="single" w:sz="4" w:space="0" w:color="auto"/>
              <w:right w:val="single" w:sz="4" w:space="0" w:color="auto"/>
            </w:tcBorders>
          </w:tcPr>
          <w:p w14:paraId="7FD433AC" w14:textId="77777777" w:rsidR="00CC456B" w:rsidRPr="00B051FD" w:rsidRDefault="00CC456B" w:rsidP="0030048D">
            <w:pPr>
              <w:numPr>
                <w:ilvl w:val="0"/>
                <w:numId w:val="28"/>
              </w:numPr>
              <w:suppressAutoHyphens/>
              <w:autoSpaceDE/>
              <w:autoSpaceDN/>
              <w:adjustRightInd/>
              <w:spacing w:after="280" w:line="256" w:lineRule="auto"/>
              <w:contextualSpacing/>
              <w:jc w:val="both"/>
              <w:rPr>
                <w:bCs/>
                <w:color w:val="000000"/>
                <w:lang w:eastAsia="zh-CN" w:bidi="ru-RU"/>
              </w:rPr>
            </w:pPr>
          </w:p>
        </w:tc>
        <w:tc>
          <w:tcPr>
            <w:tcW w:w="2979" w:type="pct"/>
            <w:tcBorders>
              <w:top w:val="double" w:sz="4" w:space="0" w:color="auto"/>
              <w:left w:val="single" w:sz="4" w:space="0" w:color="auto"/>
              <w:bottom w:val="single" w:sz="4" w:space="0" w:color="auto"/>
              <w:right w:val="single" w:sz="4" w:space="0" w:color="auto"/>
            </w:tcBorders>
            <w:hideMark/>
          </w:tcPr>
          <w:p w14:paraId="0ACF3903" w14:textId="77777777" w:rsidR="00CC456B" w:rsidRPr="00B051FD" w:rsidRDefault="00CC456B" w:rsidP="0030048D">
            <w:pPr>
              <w:suppressAutoHyphens/>
              <w:spacing w:after="280" w:line="256" w:lineRule="auto"/>
              <w:contextualSpacing/>
              <w:jc w:val="both"/>
              <w:rPr>
                <w:color w:val="000000"/>
                <w:lang w:eastAsia="zh-CN" w:bidi="ru-RU"/>
              </w:rPr>
            </w:pPr>
            <w:r w:rsidRPr="00B051FD">
              <w:rPr>
                <w:bCs/>
                <w:color w:val="000000"/>
                <w:lang w:eastAsia="zh-CN" w:bidi="ru-RU"/>
              </w:rPr>
              <w:t>Произвести внешний осмотр гидромеханических технических средств ВПВ, НПВ и трубопроводов на отсутствие повреждений, коррозии, грязи, течи; наличие пломб и т.п.</w:t>
            </w:r>
          </w:p>
        </w:tc>
        <w:tc>
          <w:tcPr>
            <w:tcW w:w="1490" w:type="pct"/>
            <w:tcBorders>
              <w:top w:val="double" w:sz="4" w:space="0" w:color="auto"/>
              <w:left w:val="single" w:sz="4" w:space="0" w:color="auto"/>
              <w:bottom w:val="single" w:sz="4" w:space="0" w:color="auto"/>
              <w:right w:val="single" w:sz="4" w:space="0" w:color="auto"/>
            </w:tcBorders>
            <w:hideMark/>
          </w:tcPr>
          <w:p w14:paraId="4ACACE61" w14:textId="77777777" w:rsidR="00CC456B" w:rsidRPr="00B051FD" w:rsidRDefault="00CC456B" w:rsidP="0030048D">
            <w:pPr>
              <w:suppressAutoHyphens/>
              <w:spacing w:after="280" w:line="256" w:lineRule="auto"/>
              <w:ind w:left="61"/>
              <w:contextualSpacing/>
              <w:jc w:val="center"/>
              <w:rPr>
                <w:color w:val="000000"/>
                <w:lang w:eastAsia="zh-CN" w:bidi="ru-RU"/>
              </w:rPr>
            </w:pPr>
            <w:r w:rsidRPr="00B051FD">
              <w:rPr>
                <w:rFonts w:eastAsia="Calibri"/>
              </w:rPr>
              <w:t>июль</w:t>
            </w:r>
          </w:p>
        </w:tc>
      </w:tr>
      <w:tr w:rsidR="00CC456B" w:rsidRPr="00B051FD" w14:paraId="5BA7B6B5" w14:textId="77777777" w:rsidTr="0030048D">
        <w:trPr>
          <w:cantSplit/>
        </w:trPr>
        <w:tc>
          <w:tcPr>
            <w:tcW w:w="531" w:type="pct"/>
            <w:tcBorders>
              <w:top w:val="single" w:sz="4" w:space="0" w:color="auto"/>
              <w:left w:val="single" w:sz="4" w:space="0" w:color="auto"/>
              <w:bottom w:val="single" w:sz="4" w:space="0" w:color="auto"/>
              <w:right w:val="single" w:sz="4" w:space="0" w:color="auto"/>
            </w:tcBorders>
          </w:tcPr>
          <w:p w14:paraId="28FB31F7" w14:textId="77777777" w:rsidR="00CC456B" w:rsidRPr="00B051FD" w:rsidRDefault="00CC456B" w:rsidP="0030048D">
            <w:pPr>
              <w:numPr>
                <w:ilvl w:val="0"/>
                <w:numId w:val="28"/>
              </w:numPr>
              <w:suppressAutoHyphens/>
              <w:autoSpaceDE/>
              <w:autoSpaceDN/>
              <w:adjustRightInd/>
              <w:spacing w:after="280" w:line="256" w:lineRule="auto"/>
              <w:contextualSpacing/>
              <w:jc w:val="both"/>
              <w:rPr>
                <w:bCs/>
                <w:color w:val="000000"/>
                <w:lang w:eastAsia="zh-CN" w:bidi="ru-RU"/>
              </w:rPr>
            </w:pPr>
          </w:p>
        </w:tc>
        <w:tc>
          <w:tcPr>
            <w:tcW w:w="2979" w:type="pct"/>
            <w:tcBorders>
              <w:top w:val="single" w:sz="4" w:space="0" w:color="auto"/>
              <w:left w:val="single" w:sz="4" w:space="0" w:color="auto"/>
              <w:bottom w:val="single" w:sz="4" w:space="0" w:color="auto"/>
              <w:right w:val="single" w:sz="4" w:space="0" w:color="auto"/>
            </w:tcBorders>
            <w:hideMark/>
          </w:tcPr>
          <w:p w14:paraId="47B8A9BF" w14:textId="77777777" w:rsidR="00CC456B" w:rsidRPr="00B051FD" w:rsidRDefault="00CC456B" w:rsidP="0030048D">
            <w:pPr>
              <w:suppressAutoHyphens/>
              <w:spacing w:after="280" w:line="256" w:lineRule="auto"/>
              <w:contextualSpacing/>
              <w:jc w:val="both"/>
              <w:rPr>
                <w:color w:val="000000"/>
                <w:lang w:eastAsia="zh-CN" w:bidi="ru-RU"/>
              </w:rPr>
            </w:pPr>
            <w:r w:rsidRPr="00B051FD">
              <w:rPr>
                <w:bCs/>
                <w:color w:val="000000"/>
                <w:lang w:eastAsia="zh-CN" w:bidi="ru-RU"/>
              </w:rPr>
              <w:t>Произвести внешний осмотр и регистрацию показаний измерительной аппаратуры</w:t>
            </w:r>
          </w:p>
        </w:tc>
        <w:tc>
          <w:tcPr>
            <w:tcW w:w="1490" w:type="pct"/>
            <w:tcBorders>
              <w:top w:val="single" w:sz="4" w:space="0" w:color="auto"/>
              <w:left w:val="single" w:sz="4" w:space="0" w:color="auto"/>
              <w:bottom w:val="single" w:sz="4" w:space="0" w:color="auto"/>
              <w:right w:val="single" w:sz="4" w:space="0" w:color="auto"/>
            </w:tcBorders>
            <w:hideMark/>
          </w:tcPr>
          <w:p w14:paraId="1254D623" w14:textId="77777777" w:rsidR="00CC456B" w:rsidRPr="00B051FD" w:rsidRDefault="00CC456B" w:rsidP="0030048D">
            <w:pPr>
              <w:suppressAutoHyphens/>
              <w:spacing w:after="280" w:line="256" w:lineRule="auto"/>
              <w:ind w:left="61"/>
              <w:contextualSpacing/>
              <w:jc w:val="center"/>
              <w:rPr>
                <w:color w:val="000000"/>
                <w:lang w:eastAsia="zh-CN" w:bidi="ru-RU"/>
              </w:rPr>
            </w:pPr>
            <w:r w:rsidRPr="00B051FD">
              <w:rPr>
                <w:rFonts w:eastAsia="Calibri"/>
              </w:rPr>
              <w:t>июль</w:t>
            </w:r>
          </w:p>
        </w:tc>
      </w:tr>
      <w:tr w:rsidR="00CC456B" w:rsidRPr="00B051FD" w14:paraId="63680EE1" w14:textId="77777777" w:rsidTr="0030048D">
        <w:trPr>
          <w:cantSplit/>
        </w:trPr>
        <w:tc>
          <w:tcPr>
            <w:tcW w:w="531" w:type="pct"/>
            <w:tcBorders>
              <w:top w:val="single" w:sz="4" w:space="0" w:color="auto"/>
              <w:left w:val="single" w:sz="4" w:space="0" w:color="auto"/>
              <w:bottom w:val="single" w:sz="4" w:space="0" w:color="auto"/>
              <w:right w:val="single" w:sz="4" w:space="0" w:color="auto"/>
            </w:tcBorders>
          </w:tcPr>
          <w:p w14:paraId="4C192E39" w14:textId="77777777" w:rsidR="00CC456B" w:rsidRPr="00B051FD" w:rsidRDefault="00CC456B" w:rsidP="0030048D">
            <w:pPr>
              <w:numPr>
                <w:ilvl w:val="0"/>
                <w:numId w:val="28"/>
              </w:numPr>
              <w:suppressAutoHyphens/>
              <w:autoSpaceDE/>
              <w:autoSpaceDN/>
              <w:adjustRightInd/>
              <w:spacing w:after="280" w:line="256" w:lineRule="auto"/>
              <w:contextualSpacing/>
              <w:jc w:val="both"/>
              <w:rPr>
                <w:bCs/>
                <w:color w:val="000000"/>
                <w:lang w:eastAsia="zh-CN" w:bidi="ru-RU"/>
              </w:rPr>
            </w:pPr>
          </w:p>
        </w:tc>
        <w:tc>
          <w:tcPr>
            <w:tcW w:w="2979" w:type="pct"/>
            <w:tcBorders>
              <w:top w:val="single" w:sz="4" w:space="0" w:color="auto"/>
              <w:left w:val="single" w:sz="4" w:space="0" w:color="auto"/>
              <w:bottom w:val="single" w:sz="4" w:space="0" w:color="auto"/>
              <w:right w:val="single" w:sz="4" w:space="0" w:color="auto"/>
            </w:tcBorders>
            <w:hideMark/>
          </w:tcPr>
          <w:p w14:paraId="7D0F0CD5" w14:textId="77777777" w:rsidR="00CC456B" w:rsidRPr="00B051FD" w:rsidRDefault="00CC456B" w:rsidP="0030048D">
            <w:pPr>
              <w:suppressAutoHyphens/>
              <w:spacing w:after="280" w:line="256" w:lineRule="auto"/>
              <w:contextualSpacing/>
              <w:jc w:val="both"/>
              <w:rPr>
                <w:color w:val="000000"/>
                <w:lang w:eastAsia="zh-CN" w:bidi="ru-RU"/>
              </w:rPr>
            </w:pPr>
            <w:r w:rsidRPr="00B051FD">
              <w:rPr>
                <w:bCs/>
                <w:color w:val="000000"/>
                <w:lang w:eastAsia="zh-CN" w:bidi="ru-RU"/>
              </w:rPr>
              <w:t>Произвести контроль рабочего положения затвора запорных устройств</w:t>
            </w:r>
          </w:p>
        </w:tc>
        <w:tc>
          <w:tcPr>
            <w:tcW w:w="1490" w:type="pct"/>
            <w:tcBorders>
              <w:top w:val="single" w:sz="4" w:space="0" w:color="auto"/>
              <w:left w:val="single" w:sz="4" w:space="0" w:color="auto"/>
              <w:bottom w:val="single" w:sz="4" w:space="0" w:color="auto"/>
              <w:right w:val="single" w:sz="4" w:space="0" w:color="auto"/>
            </w:tcBorders>
            <w:hideMark/>
          </w:tcPr>
          <w:p w14:paraId="456C3633" w14:textId="77777777" w:rsidR="00CC456B" w:rsidRPr="00B051FD" w:rsidRDefault="00CC456B" w:rsidP="0030048D">
            <w:pPr>
              <w:suppressAutoHyphens/>
              <w:spacing w:after="280" w:line="256" w:lineRule="auto"/>
              <w:ind w:left="61"/>
              <w:contextualSpacing/>
              <w:jc w:val="center"/>
              <w:rPr>
                <w:color w:val="000000"/>
                <w:lang w:eastAsia="zh-CN" w:bidi="ru-RU"/>
              </w:rPr>
            </w:pPr>
            <w:r w:rsidRPr="00B051FD">
              <w:rPr>
                <w:rFonts w:eastAsia="Calibri"/>
              </w:rPr>
              <w:t>июль</w:t>
            </w:r>
          </w:p>
        </w:tc>
      </w:tr>
      <w:tr w:rsidR="00CC456B" w:rsidRPr="00B051FD" w14:paraId="0D65DB06" w14:textId="77777777" w:rsidTr="0030048D">
        <w:trPr>
          <w:cantSplit/>
        </w:trPr>
        <w:tc>
          <w:tcPr>
            <w:tcW w:w="531" w:type="pct"/>
            <w:tcBorders>
              <w:top w:val="single" w:sz="4" w:space="0" w:color="auto"/>
              <w:left w:val="single" w:sz="4" w:space="0" w:color="auto"/>
              <w:bottom w:val="single" w:sz="4" w:space="0" w:color="auto"/>
              <w:right w:val="single" w:sz="4" w:space="0" w:color="auto"/>
            </w:tcBorders>
          </w:tcPr>
          <w:p w14:paraId="2A0FAB1A" w14:textId="77777777" w:rsidR="00CC456B" w:rsidRPr="00B051FD" w:rsidRDefault="00CC456B" w:rsidP="0030048D">
            <w:pPr>
              <w:numPr>
                <w:ilvl w:val="0"/>
                <w:numId w:val="28"/>
              </w:numPr>
              <w:suppressAutoHyphens/>
              <w:autoSpaceDE/>
              <w:autoSpaceDN/>
              <w:adjustRightInd/>
              <w:spacing w:after="280" w:line="256" w:lineRule="auto"/>
              <w:contextualSpacing/>
              <w:jc w:val="both"/>
              <w:rPr>
                <w:bCs/>
                <w:color w:val="000000"/>
                <w:lang w:eastAsia="zh-CN" w:bidi="ru-RU"/>
              </w:rPr>
            </w:pPr>
          </w:p>
        </w:tc>
        <w:tc>
          <w:tcPr>
            <w:tcW w:w="2979" w:type="pct"/>
            <w:tcBorders>
              <w:top w:val="single" w:sz="4" w:space="0" w:color="auto"/>
              <w:left w:val="single" w:sz="4" w:space="0" w:color="auto"/>
              <w:bottom w:val="single" w:sz="4" w:space="0" w:color="auto"/>
              <w:right w:val="single" w:sz="4" w:space="0" w:color="auto"/>
            </w:tcBorders>
            <w:hideMark/>
          </w:tcPr>
          <w:p w14:paraId="3623C45C" w14:textId="77777777" w:rsidR="00CC456B" w:rsidRPr="00B051FD" w:rsidRDefault="00CC456B" w:rsidP="0030048D">
            <w:pPr>
              <w:suppressAutoHyphens/>
              <w:spacing w:after="280" w:line="256" w:lineRule="auto"/>
              <w:contextualSpacing/>
              <w:jc w:val="both"/>
              <w:rPr>
                <w:color w:val="000000"/>
                <w:lang w:eastAsia="zh-CN" w:bidi="ru-RU"/>
              </w:rPr>
            </w:pPr>
            <w:r w:rsidRPr="00B051FD">
              <w:rPr>
                <w:bCs/>
                <w:color w:val="000000"/>
                <w:lang w:eastAsia="zh-CN" w:bidi="ru-RU"/>
              </w:rPr>
              <w:t>Произвести контроль состояния основного и резервного источников питания</w:t>
            </w:r>
          </w:p>
        </w:tc>
        <w:tc>
          <w:tcPr>
            <w:tcW w:w="1490" w:type="pct"/>
            <w:tcBorders>
              <w:top w:val="single" w:sz="4" w:space="0" w:color="auto"/>
              <w:left w:val="single" w:sz="4" w:space="0" w:color="auto"/>
              <w:bottom w:val="single" w:sz="4" w:space="0" w:color="auto"/>
              <w:right w:val="single" w:sz="4" w:space="0" w:color="auto"/>
            </w:tcBorders>
            <w:hideMark/>
          </w:tcPr>
          <w:p w14:paraId="1530D4F1" w14:textId="77777777" w:rsidR="00CC456B" w:rsidRPr="00B051FD" w:rsidRDefault="00CC456B" w:rsidP="0030048D">
            <w:pPr>
              <w:suppressAutoHyphens/>
              <w:spacing w:after="280" w:line="256" w:lineRule="auto"/>
              <w:ind w:left="61"/>
              <w:contextualSpacing/>
              <w:jc w:val="center"/>
              <w:rPr>
                <w:color w:val="000000"/>
                <w:lang w:eastAsia="zh-CN" w:bidi="ru-RU"/>
              </w:rPr>
            </w:pPr>
            <w:r w:rsidRPr="00B051FD">
              <w:rPr>
                <w:rFonts w:eastAsia="Calibri"/>
              </w:rPr>
              <w:t>июль</w:t>
            </w:r>
          </w:p>
        </w:tc>
      </w:tr>
      <w:tr w:rsidR="00CC456B" w:rsidRPr="00B051FD" w14:paraId="67D057EE" w14:textId="77777777" w:rsidTr="0030048D">
        <w:trPr>
          <w:cantSplit/>
        </w:trPr>
        <w:tc>
          <w:tcPr>
            <w:tcW w:w="531" w:type="pct"/>
            <w:tcBorders>
              <w:top w:val="single" w:sz="4" w:space="0" w:color="auto"/>
              <w:left w:val="single" w:sz="4" w:space="0" w:color="auto"/>
              <w:bottom w:val="single" w:sz="4" w:space="0" w:color="auto"/>
              <w:right w:val="single" w:sz="4" w:space="0" w:color="auto"/>
            </w:tcBorders>
          </w:tcPr>
          <w:p w14:paraId="179034DF" w14:textId="77777777" w:rsidR="00CC456B" w:rsidRPr="00B051FD" w:rsidRDefault="00CC456B" w:rsidP="0030048D">
            <w:pPr>
              <w:numPr>
                <w:ilvl w:val="0"/>
                <w:numId w:val="28"/>
              </w:numPr>
              <w:suppressAutoHyphens/>
              <w:autoSpaceDE/>
              <w:autoSpaceDN/>
              <w:adjustRightInd/>
              <w:spacing w:after="280" w:line="256" w:lineRule="auto"/>
              <w:contextualSpacing/>
              <w:jc w:val="both"/>
              <w:rPr>
                <w:bCs/>
                <w:color w:val="000000"/>
                <w:lang w:eastAsia="zh-CN" w:bidi="ru-RU"/>
              </w:rPr>
            </w:pPr>
          </w:p>
        </w:tc>
        <w:tc>
          <w:tcPr>
            <w:tcW w:w="2979" w:type="pct"/>
            <w:tcBorders>
              <w:top w:val="single" w:sz="4" w:space="0" w:color="auto"/>
              <w:left w:val="single" w:sz="4" w:space="0" w:color="auto"/>
              <w:bottom w:val="single" w:sz="4" w:space="0" w:color="auto"/>
              <w:right w:val="single" w:sz="4" w:space="0" w:color="auto"/>
            </w:tcBorders>
            <w:hideMark/>
          </w:tcPr>
          <w:p w14:paraId="124911A0" w14:textId="77777777" w:rsidR="00CC456B" w:rsidRPr="00B051FD" w:rsidRDefault="00CC456B" w:rsidP="0030048D">
            <w:pPr>
              <w:suppressAutoHyphens/>
              <w:spacing w:after="280" w:line="256" w:lineRule="auto"/>
              <w:contextualSpacing/>
              <w:jc w:val="both"/>
              <w:rPr>
                <w:color w:val="000000"/>
                <w:lang w:eastAsia="zh-CN" w:bidi="ru-RU"/>
              </w:rPr>
            </w:pPr>
            <w:r w:rsidRPr="00B051FD">
              <w:rPr>
                <w:bCs/>
                <w:color w:val="000000"/>
                <w:lang w:eastAsia="zh-CN" w:bidi="ru-RU"/>
              </w:rPr>
              <w:t>Проверить автоматическое переключение цепей питания с основного ввода на резервный</w:t>
            </w:r>
          </w:p>
        </w:tc>
        <w:tc>
          <w:tcPr>
            <w:tcW w:w="1490" w:type="pct"/>
            <w:tcBorders>
              <w:top w:val="single" w:sz="4" w:space="0" w:color="auto"/>
              <w:left w:val="single" w:sz="4" w:space="0" w:color="auto"/>
              <w:bottom w:val="single" w:sz="4" w:space="0" w:color="auto"/>
              <w:right w:val="single" w:sz="4" w:space="0" w:color="auto"/>
            </w:tcBorders>
            <w:hideMark/>
          </w:tcPr>
          <w:p w14:paraId="1835ECF6" w14:textId="77777777" w:rsidR="00CC456B" w:rsidRPr="00B051FD" w:rsidRDefault="00CC456B" w:rsidP="0030048D">
            <w:pPr>
              <w:suppressAutoHyphens/>
              <w:spacing w:after="280" w:line="256" w:lineRule="auto"/>
              <w:ind w:left="61"/>
              <w:contextualSpacing/>
              <w:jc w:val="center"/>
              <w:rPr>
                <w:color w:val="000000"/>
                <w:lang w:eastAsia="zh-CN" w:bidi="ru-RU"/>
              </w:rPr>
            </w:pPr>
            <w:r w:rsidRPr="00B051FD">
              <w:rPr>
                <w:rFonts w:eastAsia="Calibri"/>
              </w:rPr>
              <w:t>июль</w:t>
            </w:r>
          </w:p>
        </w:tc>
      </w:tr>
      <w:tr w:rsidR="00CC456B" w:rsidRPr="00B051FD" w14:paraId="4C4A75A7" w14:textId="77777777" w:rsidTr="0030048D">
        <w:trPr>
          <w:cantSplit/>
        </w:trPr>
        <w:tc>
          <w:tcPr>
            <w:tcW w:w="531" w:type="pct"/>
            <w:tcBorders>
              <w:top w:val="single" w:sz="4" w:space="0" w:color="auto"/>
              <w:left w:val="single" w:sz="4" w:space="0" w:color="auto"/>
              <w:bottom w:val="single" w:sz="4" w:space="0" w:color="auto"/>
              <w:right w:val="single" w:sz="4" w:space="0" w:color="auto"/>
            </w:tcBorders>
          </w:tcPr>
          <w:p w14:paraId="3ECA3900" w14:textId="77777777" w:rsidR="00CC456B" w:rsidRPr="00B051FD" w:rsidRDefault="00CC456B" w:rsidP="0030048D">
            <w:pPr>
              <w:numPr>
                <w:ilvl w:val="0"/>
                <w:numId w:val="28"/>
              </w:numPr>
              <w:suppressAutoHyphens/>
              <w:autoSpaceDE/>
              <w:autoSpaceDN/>
              <w:adjustRightInd/>
              <w:spacing w:after="280" w:line="256" w:lineRule="auto"/>
              <w:contextualSpacing/>
              <w:jc w:val="both"/>
              <w:rPr>
                <w:bCs/>
                <w:color w:val="000000"/>
                <w:lang w:eastAsia="zh-CN" w:bidi="ru-RU"/>
              </w:rPr>
            </w:pPr>
          </w:p>
        </w:tc>
        <w:tc>
          <w:tcPr>
            <w:tcW w:w="2979" w:type="pct"/>
            <w:tcBorders>
              <w:top w:val="single" w:sz="4" w:space="0" w:color="auto"/>
              <w:left w:val="single" w:sz="4" w:space="0" w:color="auto"/>
              <w:bottom w:val="single" w:sz="4" w:space="0" w:color="auto"/>
              <w:right w:val="single" w:sz="4" w:space="0" w:color="auto"/>
            </w:tcBorders>
            <w:hideMark/>
          </w:tcPr>
          <w:p w14:paraId="6EF99248" w14:textId="77777777" w:rsidR="00CC456B" w:rsidRPr="00B051FD" w:rsidRDefault="00CC456B" w:rsidP="0030048D">
            <w:pPr>
              <w:suppressAutoHyphens/>
              <w:spacing w:after="280" w:line="256" w:lineRule="auto"/>
              <w:contextualSpacing/>
              <w:jc w:val="both"/>
              <w:rPr>
                <w:color w:val="000000"/>
                <w:lang w:eastAsia="zh-CN" w:bidi="ru-RU"/>
              </w:rPr>
            </w:pPr>
            <w:r w:rsidRPr="00B051FD">
              <w:rPr>
                <w:bCs/>
                <w:color w:val="000000"/>
                <w:lang w:eastAsia="zh-CN" w:bidi="ru-RU"/>
              </w:rPr>
              <w:t>Проверить работоспособность насосной установки: насосных агрегатов, шкафов управления и т.п.</w:t>
            </w:r>
          </w:p>
        </w:tc>
        <w:tc>
          <w:tcPr>
            <w:tcW w:w="1490" w:type="pct"/>
            <w:tcBorders>
              <w:top w:val="single" w:sz="4" w:space="0" w:color="auto"/>
              <w:left w:val="single" w:sz="4" w:space="0" w:color="auto"/>
              <w:bottom w:val="single" w:sz="4" w:space="0" w:color="auto"/>
              <w:right w:val="single" w:sz="4" w:space="0" w:color="auto"/>
            </w:tcBorders>
            <w:hideMark/>
          </w:tcPr>
          <w:p w14:paraId="776DD9D3" w14:textId="77777777" w:rsidR="00CC456B" w:rsidRPr="00B051FD" w:rsidRDefault="00CC456B" w:rsidP="0030048D">
            <w:pPr>
              <w:suppressAutoHyphens/>
              <w:spacing w:after="280" w:line="256" w:lineRule="auto"/>
              <w:ind w:left="61"/>
              <w:contextualSpacing/>
              <w:jc w:val="center"/>
              <w:rPr>
                <w:color w:val="000000"/>
                <w:lang w:eastAsia="zh-CN" w:bidi="ru-RU"/>
              </w:rPr>
            </w:pPr>
            <w:r w:rsidRPr="00B051FD">
              <w:rPr>
                <w:rFonts w:eastAsia="Calibri"/>
              </w:rPr>
              <w:t>июль</w:t>
            </w:r>
          </w:p>
        </w:tc>
      </w:tr>
      <w:tr w:rsidR="00CC456B" w:rsidRPr="00B051FD" w14:paraId="70FA828C" w14:textId="77777777" w:rsidTr="0030048D">
        <w:trPr>
          <w:cantSplit/>
        </w:trPr>
        <w:tc>
          <w:tcPr>
            <w:tcW w:w="531" w:type="pct"/>
            <w:tcBorders>
              <w:top w:val="single" w:sz="4" w:space="0" w:color="auto"/>
              <w:left w:val="single" w:sz="4" w:space="0" w:color="auto"/>
              <w:bottom w:val="single" w:sz="4" w:space="0" w:color="auto"/>
              <w:right w:val="single" w:sz="4" w:space="0" w:color="auto"/>
            </w:tcBorders>
          </w:tcPr>
          <w:p w14:paraId="5F906733" w14:textId="77777777" w:rsidR="00CC456B" w:rsidRPr="00B051FD" w:rsidRDefault="00CC456B" w:rsidP="0030048D">
            <w:pPr>
              <w:numPr>
                <w:ilvl w:val="0"/>
                <w:numId w:val="28"/>
              </w:numPr>
              <w:suppressAutoHyphens/>
              <w:autoSpaceDE/>
              <w:autoSpaceDN/>
              <w:adjustRightInd/>
              <w:spacing w:after="280" w:line="256" w:lineRule="auto"/>
              <w:contextualSpacing/>
              <w:jc w:val="both"/>
              <w:rPr>
                <w:bCs/>
                <w:color w:val="000000"/>
                <w:lang w:eastAsia="zh-CN" w:bidi="ru-RU"/>
              </w:rPr>
            </w:pPr>
          </w:p>
        </w:tc>
        <w:tc>
          <w:tcPr>
            <w:tcW w:w="2979" w:type="pct"/>
            <w:tcBorders>
              <w:top w:val="single" w:sz="4" w:space="0" w:color="auto"/>
              <w:left w:val="single" w:sz="4" w:space="0" w:color="auto"/>
              <w:bottom w:val="single" w:sz="4" w:space="0" w:color="auto"/>
              <w:right w:val="single" w:sz="4" w:space="0" w:color="auto"/>
            </w:tcBorders>
            <w:hideMark/>
          </w:tcPr>
          <w:p w14:paraId="41D40012" w14:textId="77777777" w:rsidR="00CC456B" w:rsidRPr="00B051FD" w:rsidRDefault="00CC456B" w:rsidP="0030048D">
            <w:pPr>
              <w:suppressAutoHyphens/>
              <w:spacing w:after="280" w:line="256" w:lineRule="auto"/>
              <w:contextualSpacing/>
              <w:jc w:val="both"/>
              <w:rPr>
                <w:color w:val="000000"/>
                <w:lang w:eastAsia="zh-CN" w:bidi="ru-RU"/>
              </w:rPr>
            </w:pPr>
            <w:r w:rsidRPr="00B051FD">
              <w:rPr>
                <w:bCs/>
                <w:color w:val="000000"/>
                <w:lang w:eastAsia="zh-CN" w:bidi="ru-RU"/>
              </w:rPr>
              <w:t xml:space="preserve">Проверить выдачу команды при срабатывании ВПВ на включение всех видов сигнализации и оповещения, на включение вентиляционных систем, в том числе и дымоудаления, на управление технологическим оборудованием (выдача соответствующих звуковых и световых сигналов в защищаемые помещения, в насосную станцию, в диспетчерскую или пожарный пост и т.п.) </w:t>
            </w:r>
          </w:p>
        </w:tc>
        <w:tc>
          <w:tcPr>
            <w:tcW w:w="1490" w:type="pct"/>
            <w:tcBorders>
              <w:top w:val="single" w:sz="4" w:space="0" w:color="auto"/>
              <w:left w:val="single" w:sz="4" w:space="0" w:color="auto"/>
              <w:bottom w:val="single" w:sz="4" w:space="0" w:color="auto"/>
              <w:right w:val="single" w:sz="4" w:space="0" w:color="auto"/>
            </w:tcBorders>
            <w:hideMark/>
          </w:tcPr>
          <w:p w14:paraId="7D1385A2" w14:textId="77777777" w:rsidR="00CC456B" w:rsidRPr="00B051FD" w:rsidRDefault="00CC456B" w:rsidP="0030048D">
            <w:pPr>
              <w:suppressAutoHyphens/>
              <w:spacing w:after="280" w:line="256" w:lineRule="auto"/>
              <w:ind w:left="61"/>
              <w:contextualSpacing/>
              <w:jc w:val="center"/>
              <w:rPr>
                <w:color w:val="000000"/>
                <w:lang w:eastAsia="zh-CN" w:bidi="ru-RU"/>
              </w:rPr>
            </w:pPr>
            <w:r w:rsidRPr="00B051FD">
              <w:rPr>
                <w:rFonts w:eastAsia="Calibri"/>
              </w:rPr>
              <w:t>июль</w:t>
            </w:r>
          </w:p>
        </w:tc>
      </w:tr>
      <w:tr w:rsidR="00CC456B" w:rsidRPr="00B051FD" w14:paraId="08CD0B1F" w14:textId="77777777" w:rsidTr="0030048D">
        <w:trPr>
          <w:cantSplit/>
        </w:trPr>
        <w:tc>
          <w:tcPr>
            <w:tcW w:w="531" w:type="pct"/>
            <w:tcBorders>
              <w:top w:val="single" w:sz="4" w:space="0" w:color="auto"/>
              <w:left w:val="single" w:sz="4" w:space="0" w:color="auto"/>
              <w:bottom w:val="single" w:sz="4" w:space="0" w:color="auto"/>
              <w:right w:val="single" w:sz="4" w:space="0" w:color="auto"/>
            </w:tcBorders>
          </w:tcPr>
          <w:p w14:paraId="556F27E0" w14:textId="77777777" w:rsidR="00CC456B" w:rsidRPr="00B051FD" w:rsidRDefault="00CC456B" w:rsidP="0030048D">
            <w:pPr>
              <w:numPr>
                <w:ilvl w:val="0"/>
                <w:numId w:val="28"/>
              </w:numPr>
              <w:suppressAutoHyphens/>
              <w:autoSpaceDE/>
              <w:autoSpaceDN/>
              <w:adjustRightInd/>
              <w:spacing w:after="280" w:line="256" w:lineRule="auto"/>
              <w:contextualSpacing/>
              <w:jc w:val="both"/>
              <w:rPr>
                <w:bCs/>
                <w:color w:val="000000"/>
                <w:lang w:eastAsia="zh-CN" w:bidi="ru-RU"/>
              </w:rPr>
            </w:pPr>
          </w:p>
        </w:tc>
        <w:tc>
          <w:tcPr>
            <w:tcW w:w="2979" w:type="pct"/>
            <w:tcBorders>
              <w:top w:val="single" w:sz="4" w:space="0" w:color="auto"/>
              <w:left w:val="single" w:sz="4" w:space="0" w:color="auto"/>
              <w:bottom w:val="single" w:sz="4" w:space="0" w:color="auto"/>
              <w:right w:val="single" w:sz="4" w:space="0" w:color="auto"/>
            </w:tcBorders>
            <w:hideMark/>
          </w:tcPr>
          <w:p w14:paraId="24598F53" w14:textId="77777777" w:rsidR="00CC456B" w:rsidRPr="00B051FD" w:rsidRDefault="00CC456B" w:rsidP="0030048D">
            <w:pPr>
              <w:suppressAutoHyphens/>
              <w:spacing w:after="280" w:line="256" w:lineRule="auto"/>
              <w:contextualSpacing/>
              <w:jc w:val="both"/>
              <w:rPr>
                <w:color w:val="000000"/>
                <w:lang w:eastAsia="zh-CN" w:bidi="ru-RU"/>
              </w:rPr>
            </w:pPr>
            <w:r w:rsidRPr="00B051FD">
              <w:rPr>
                <w:bCs/>
                <w:color w:val="000000"/>
                <w:lang w:eastAsia="zh-CN" w:bidi="ru-RU"/>
              </w:rPr>
              <w:t>Проверить работоспособность сигнализации при неисправности ВПВ или его технических средств</w:t>
            </w:r>
          </w:p>
        </w:tc>
        <w:tc>
          <w:tcPr>
            <w:tcW w:w="1490" w:type="pct"/>
            <w:tcBorders>
              <w:top w:val="single" w:sz="4" w:space="0" w:color="auto"/>
              <w:left w:val="single" w:sz="4" w:space="0" w:color="auto"/>
              <w:bottom w:val="single" w:sz="4" w:space="0" w:color="auto"/>
              <w:right w:val="single" w:sz="4" w:space="0" w:color="auto"/>
            </w:tcBorders>
            <w:hideMark/>
          </w:tcPr>
          <w:p w14:paraId="1ADC198E" w14:textId="77777777" w:rsidR="00CC456B" w:rsidRPr="00B051FD" w:rsidRDefault="00CC456B" w:rsidP="0030048D">
            <w:pPr>
              <w:suppressAutoHyphens/>
              <w:spacing w:after="280" w:line="256" w:lineRule="auto"/>
              <w:ind w:left="61"/>
              <w:contextualSpacing/>
              <w:jc w:val="center"/>
              <w:rPr>
                <w:color w:val="000000"/>
                <w:lang w:eastAsia="zh-CN" w:bidi="ru-RU"/>
              </w:rPr>
            </w:pPr>
            <w:r w:rsidRPr="00B051FD">
              <w:rPr>
                <w:rFonts w:eastAsia="Calibri"/>
              </w:rPr>
              <w:t>июль</w:t>
            </w:r>
          </w:p>
        </w:tc>
      </w:tr>
      <w:tr w:rsidR="00CC456B" w:rsidRPr="00B051FD" w14:paraId="25BD5569" w14:textId="77777777" w:rsidTr="0030048D">
        <w:trPr>
          <w:cantSplit/>
        </w:trPr>
        <w:tc>
          <w:tcPr>
            <w:tcW w:w="531" w:type="pct"/>
            <w:tcBorders>
              <w:top w:val="single" w:sz="4" w:space="0" w:color="auto"/>
              <w:left w:val="single" w:sz="4" w:space="0" w:color="auto"/>
              <w:bottom w:val="single" w:sz="4" w:space="0" w:color="auto"/>
              <w:right w:val="single" w:sz="4" w:space="0" w:color="auto"/>
            </w:tcBorders>
          </w:tcPr>
          <w:p w14:paraId="3D305005" w14:textId="77777777" w:rsidR="00CC456B" w:rsidRPr="00B051FD" w:rsidRDefault="00CC456B" w:rsidP="0030048D">
            <w:pPr>
              <w:numPr>
                <w:ilvl w:val="0"/>
                <w:numId w:val="28"/>
              </w:numPr>
              <w:suppressAutoHyphens/>
              <w:autoSpaceDE/>
              <w:autoSpaceDN/>
              <w:adjustRightInd/>
              <w:spacing w:after="280" w:line="256" w:lineRule="auto"/>
              <w:contextualSpacing/>
              <w:jc w:val="both"/>
              <w:rPr>
                <w:bCs/>
                <w:color w:val="000000"/>
                <w:lang w:eastAsia="zh-CN" w:bidi="ru-RU"/>
              </w:rPr>
            </w:pPr>
          </w:p>
        </w:tc>
        <w:tc>
          <w:tcPr>
            <w:tcW w:w="2979" w:type="pct"/>
            <w:tcBorders>
              <w:top w:val="single" w:sz="4" w:space="0" w:color="auto"/>
              <w:left w:val="single" w:sz="4" w:space="0" w:color="auto"/>
              <w:bottom w:val="single" w:sz="4" w:space="0" w:color="auto"/>
              <w:right w:val="single" w:sz="4" w:space="0" w:color="auto"/>
            </w:tcBorders>
            <w:hideMark/>
          </w:tcPr>
          <w:p w14:paraId="017AACA8" w14:textId="77777777" w:rsidR="00CC456B" w:rsidRPr="00B051FD" w:rsidRDefault="00CC456B" w:rsidP="0030048D">
            <w:pPr>
              <w:suppressAutoHyphens/>
              <w:spacing w:after="280" w:line="256" w:lineRule="auto"/>
              <w:contextualSpacing/>
              <w:jc w:val="both"/>
              <w:rPr>
                <w:color w:val="000000"/>
                <w:lang w:eastAsia="zh-CN" w:bidi="ru-RU"/>
              </w:rPr>
            </w:pPr>
            <w:r w:rsidRPr="00B051FD">
              <w:rPr>
                <w:bCs/>
                <w:color w:val="000000"/>
                <w:lang w:eastAsia="zh-CN" w:bidi="ru-RU"/>
              </w:rPr>
              <w:t>Проверить работоспособность гидропневматического бака</w:t>
            </w:r>
          </w:p>
        </w:tc>
        <w:tc>
          <w:tcPr>
            <w:tcW w:w="1490" w:type="pct"/>
            <w:tcBorders>
              <w:top w:val="single" w:sz="4" w:space="0" w:color="auto"/>
              <w:left w:val="single" w:sz="4" w:space="0" w:color="auto"/>
              <w:bottom w:val="single" w:sz="4" w:space="0" w:color="auto"/>
              <w:right w:val="single" w:sz="4" w:space="0" w:color="auto"/>
            </w:tcBorders>
            <w:hideMark/>
          </w:tcPr>
          <w:p w14:paraId="5A3E5E87" w14:textId="77777777" w:rsidR="00CC456B" w:rsidRPr="00B051FD" w:rsidRDefault="00CC456B" w:rsidP="0030048D">
            <w:pPr>
              <w:suppressAutoHyphens/>
              <w:spacing w:after="280" w:line="256" w:lineRule="auto"/>
              <w:ind w:left="61"/>
              <w:contextualSpacing/>
              <w:jc w:val="center"/>
              <w:rPr>
                <w:color w:val="000000"/>
                <w:lang w:eastAsia="zh-CN" w:bidi="ru-RU"/>
              </w:rPr>
            </w:pPr>
            <w:r w:rsidRPr="00B051FD">
              <w:rPr>
                <w:rFonts w:eastAsia="Calibri"/>
              </w:rPr>
              <w:t>июль</w:t>
            </w:r>
          </w:p>
        </w:tc>
      </w:tr>
      <w:tr w:rsidR="00CC456B" w:rsidRPr="00B051FD" w14:paraId="32C80EDB" w14:textId="77777777" w:rsidTr="0030048D">
        <w:trPr>
          <w:cantSplit/>
        </w:trPr>
        <w:tc>
          <w:tcPr>
            <w:tcW w:w="531" w:type="pct"/>
            <w:tcBorders>
              <w:top w:val="single" w:sz="4" w:space="0" w:color="auto"/>
              <w:left w:val="single" w:sz="4" w:space="0" w:color="auto"/>
              <w:bottom w:val="single" w:sz="4" w:space="0" w:color="auto"/>
              <w:right w:val="single" w:sz="4" w:space="0" w:color="auto"/>
            </w:tcBorders>
          </w:tcPr>
          <w:p w14:paraId="6B825F74" w14:textId="77777777" w:rsidR="00CC456B" w:rsidRPr="00B051FD" w:rsidRDefault="00CC456B" w:rsidP="0030048D">
            <w:pPr>
              <w:numPr>
                <w:ilvl w:val="0"/>
                <w:numId w:val="28"/>
              </w:numPr>
              <w:suppressAutoHyphens/>
              <w:autoSpaceDE/>
              <w:autoSpaceDN/>
              <w:adjustRightInd/>
              <w:spacing w:after="280" w:line="256" w:lineRule="auto"/>
              <w:contextualSpacing/>
              <w:jc w:val="both"/>
              <w:rPr>
                <w:bCs/>
                <w:color w:val="000000"/>
                <w:lang w:eastAsia="zh-CN" w:bidi="ru-RU"/>
              </w:rPr>
            </w:pPr>
          </w:p>
        </w:tc>
        <w:tc>
          <w:tcPr>
            <w:tcW w:w="2979" w:type="pct"/>
            <w:tcBorders>
              <w:top w:val="single" w:sz="4" w:space="0" w:color="auto"/>
              <w:left w:val="single" w:sz="4" w:space="0" w:color="auto"/>
              <w:bottom w:val="single" w:sz="4" w:space="0" w:color="auto"/>
              <w:right w:val="single" w:sz="4" w:space="0" w:color="auto"/>
            </w:tcBorders>
            <w:hideMark/>
          </w:tcPr>
          <w:p w14:paraId="0394DBD5" w14:textId="77777777" w:rsidR="00CC456B" w:rsidRPr="00B051FD" w:rsidRDefault="00CC456B" w:rsidP="0030048D">
            <w:pPr>
              <w:suppressAutoHyphens/>
              <w:spacing w:after="280" w:line="256" w:lineRule="auto"/>
              <w:contextualSpacing/>
              <w:jc w:val="both"/>
              <w:rPr>
                <w:color w:val="000000"/>
                <w:lang w:eastAsia="zh-CN" w:bidi="ru-RU"/>
              </w:rPr>
            </w:pPr>
            <w:r w:rsidRPr="00B051FD">
              <w:rPr>
                <w:bCs/>
                <w:color w:val="000000"/>
                <w:lang w:eastAsia="zh-CN" w:bidi="ru-RU"/>
              </w:rPr>
              <w:t>Проверить наличие в диспетчерской (пожарном посту), насосной станции и на рабочих местах дежурного и обслуживающего персонала эксплуатационной документации (инструкций, журналов, гидравлических схем, табличек и т.п.)</w:t>
            </w:r>
          </w:p>
        </w:tc>
        <w:tc>
          <w:tcPr>
            <w:tcW w:w="1490" w:type="pct"/>
            <w:tcBorders>
              <w:top w:val="single" w:sz="4" w:space="0" w:color="auto"/>
              <w:left w:val="single" w:sz="4" w:space="0" w:color="auto"/>
              <w:bottom w:val="single" w:sz="4" w:space="0" w:color="auto"/>
              <w:right w:val="single" w:sz="4" w:space="0" w:color="auto"/>
            </w:tcBorders>
            <w:hideMark/>
          </w:tcPr>
          <w:p w14:paraId="00C22312" w14:textId="77777777" w:rsidR="00CC456B" w:rsidRPr="00B051FD" w:rsidRDefault="00CC456B" w:rsidP="0030048D">
            <w:pPr>
              <w:suppressAutoHyphens/>
              <w:spacing w:after="280" w:line="256" w:lineRule="auto"/>
              <w:ind w:left="61"/>
              <w:contextualSpacing/>
              <w:jc w:val="center"/>
              <w:rPr>
                <w:color w:val="000000"/>
                <w:lang w:eastAsia="zh-CN" w:bidi="ru-RU"/>
              </w:rPr>
            </w:pPr>
            <w:r w:rsidRPr="00B051FD">
              <w:rPr>
                <w:rFonts w:eastAsia="Calibri"/>
              </w:rPr>
              <w:t>июль</w:t>
            </w:r>
          </w:p>
        </w:tc>
      </w:tr>
      <w:tr w:rsidR="00CC456B" w:rsidRPr="00B051FD" w14:paraId="5658A881" w14:textId="77777777" w:rsidTr="0030048D">
        <w:trPr>
          <w:cantSplit/>
        </w:trPr>
        <w:tc>
          <w:tcPr>
            <w:tcW w:w="531" w:type="pct"/>
            <w:tcBorders>
              <w:top w:val="single" w:sz="4" w:space="0" w:color="auto"/>
              <w:left w:val="single" w:sz="4" w:space="0" w:color="auto"/>
              <w:bottom w:val="single" w:sz="4" w:space="0" w:color="auto"/>
              <w:right w:val="single" w:sz="4" w:space="0" w:color="auto"/>
            </w:tcBorders>
          </w:tcPr>
          <w:p w14:paraId="3FEEAC92" w14:textId="77777777" w:rsidR="00CC456B" w:rsidRPr="00B051FD" w:rsidRDefault="00CC456B" w:rsidP="0030048D">
            <w:pPr>
              <w:numPr>
                <w:ilvl w:val="0"/>
                <w:numId w:val="28"/>
              </w:numPr>
              <w:suppressAutoHyphens/>
              <w:autoSpaceDE/>
              <w:autoSpaceDN/>
              <w:adjustRightInd/>
              <w:spacing w:after="280" w:line="256" w:lineRule="auto"/>
              <w:contextualSpacing/>
              <w:jc w:val="both"/>
              <w:rPr>
                <w:bCs/>
                <w:color w:val="000000"/>
                <w:lang w:eastAsia="zh-CN" w:bidi="ru-RU"/>
              </w:rPr>
            </w:pPr>
          </w:p>
        </w:tc>
        <w:tc>
          <w:tcPr>
            <w:tcW w:w="2979" w:type="pct"/>
            <w:tcBorders>
              <w:top w:val="single" w:sz="4" w:space="0" w:color="auto"/>
              <w:left w:val="single" w:sz="4" w:space="0" w:color="auto"/>
              <w:bottom w:val="single" w:sz="4" w:space="0" w:color="auto"/>
              <w:right w:val="single" w:sz="4" w:space="0" w:color="auto"/>
            </w:tcBorders>
            <w:hideMark/>
          </w:tcPr>
          <w:p w14:paraId="425F272E" w14:textId="77777777" w:rsidR="00CC456B" w:rsidRPr="00B051FD" w:rsidRDefault="00CC456B" w:rsidP="0030048D">
            <w:pPr>
              <w:suppressAutoHyphens/>
              <w:spacing w:after="280" w:line="256" w:lineRule="auto"/>
              <w:contextualSpacing/>
              <w:jc w:val="both"/>
              <w:rPr>
                <w:color w:val="000000"/>
                <w:lang w:eastAsia="zh-CN" w:bidi="ru-RU"/>
              </w:rPr>
            </w:pPr>
            <w:r w:rsidRPr="00B051FD">
              <w:rPr>
                <w:bCs/>
                <w:color w:val="000000"/>
                <w:lang w:eastAsia="zh-CN" w:bidi="ru-RU"/>
              </w:rPr>
              <w:t xml:space="preserve">Проверить наличие в помещении насосной станции инструкции о порядке включения пожарных насосов и инструкции о порядке действия обслуживающего персонала при получении сигнала о неисправности ВПВ или пожаре, а также общей схемы противопожарного водоснабжения и схемы обвязки пожарных насосов, таблички на каждом запорном устройстве и каждом пожарном насосе с их  обозначением по гидравлической схеме </w:t>
            </w:r>
          </w:p>
        </w:tc>
        <w:tc>
          <w:tcPr>
            <w:tcW w:w="1490" w:type="pct"/>
            <w:tcBorders>
              <w:top w:val="single" w:sz="4" w:space="0" w:color="auto"/>
              <w:left w:val="single" w:sz="4" w:space="0" w:color="auto"/>
              <w:bottom w:val="single" w:sz="4" w:space="0" w:color="auto"/>
              <w:right w:val="single" w:sz="4" w:space="0" w:color="auto"/>
            </w:tcBorders>
            <w:hideMark/>
          </w:tcPr>
          <w:p w14:paraId="576EF277" w14:textId="77777777" w:rsidR="00CC456B" w:rsidRPr="00B051FD" w:rsidRDefault="00CC456B" w:rsidP="0030048D">
            <w:pPr>
              <w:suppressAutoHyphens/>
              <w:spacing w:after="280" w:line="256" w:lineRule="auto"/>
              <w:ind w:left="61"/>
              <w:contextualSpacing/>
              <w:jc w:val="center"/>
              <w:rPr>
                <w:color w:val="000000"/>
                <w:lang w:eastAsia="zh-CN" w:bidi="ru-RU"/>
              </w:rPr>
            </w:pPr>
            <w:r w:rsidRPr="00B051FD">
              <w:rPr>
                <w:rFonts w:eastAsia="Calibri"/>
              </w:rPr>
              <w:t>июль</w:t>
            </w:r>
          </w:p>
        </w:tc>
      </w:tr>
      <w:tr w:rsidR="00CC456B" w:rsidRPr="00B051FD" w14:paraId="74ECD267" w14:textId="77777777" w:rsidTr="0030048D">
        <w:trPr>
          <w:cantSplit/>
        </w:trPr>
        <w:tc>
          <w:tcPr>
            <w:tcW w:w="531" w:type="pct"/>
            <w:tcBorders>
              <w:top w:val="single" w:sz="4" w:space="0" w:color="auto"/>
              <w:left w:val="single" w:sz="4" w:space="0" w:color="auto"/>
              <w:bottom w:val="single" w:sz="4" w:space="0" w:color="auto"/>
              <w:right w:val="single" w:sz="4" w:space="0" w:color="auto"/>
            </w:tcBorders>
          </w:tcPr>
          <w:p w14:paraId="22453E92" w14:textId="77777777" w:rsidR="00CC456B" w:rsidRPr="00B051FD" w:rsidRDefault="00CC456B" w:rsidP="0030048D">
            <w:pPr>
              <w:numPr>
                <w:ilvl w:val="0"/>
                <w:numId w:val="28"/>
              </w:numPr>
              <w:suppressAutoHyphens/>
              <w:autoSpaceDE/>
              <w:autoSpaceDN/>
              <w:adjustRightInd/>
              <w:spacing w:after="280" w:line="256" w:lineRule="auto"/>
              <w:contextualSpacing/>
              <w:jc w:val="both"/>
              <w:rPr>
                <w:bCs/>
                <w:color w:val="000000"/>
                <w:lang w:eastAsia="zh-CN" w:bidi="ru-RU"/>
              </w:rPr>
            </w:pPr>
          </w:p>
        </w:tc>
        <w:tc>
          <w:tcPr>
            <w:tcW w:w="2979" w:type="pct"/>
            <w:tcBorders>
              <w:top w:val="single" w:sz="4" w:space="0" w:color="auto"/>
              <w:left w:val="single" w:sz="4" w:space="0" w:color="auto"/>
              <w:bottom w:val="single" w:sz="4" w:space="0" w:color="auto"/>
              <w:right w:val="single" w:sz="4" w:space="0" w:color="auto"/>
            </w:tcBorders>
            <w:hideMark/>
          </w:tcPr>
          <w:p w14:paraId="557E3B7B" w14:textId="77777777" w:rsidR="00CC456B" w:rsidRPr="00B051FD" w:rsidRDefault="00CC456B" w:rsidP="0030048D">
            <w:pPr>
              <w:suppressAutoHyphens/>
              <w:spacing w:after="280" w:line="256" w:lineRule="auto"/>
              <w:contextualSpacing/>
              <w:jc w:val="both"/>
              <w:rPr>
                <w:color w:val="000000"/>
                <w:lang w:eastAsia="zh-CN" w:bidi="ru-RU"/>
              </w:rPr>
            </w:pPr>
            <w:r w:rsidRPr="00B051FD">
              <w:rPr>
                <w:bCs/>
                <w:color w:val="000000"/>
                <w:lang w:eastAsia="zh-CN" w:bidi="ru-RU"/>
              </w:rPr>
              <w:t>Проверить прочность крепления технических средств ВПВ и трубопроводов</w:t>
            </w:r>
          </w:p>
        </w:tc>
        <w:tc>
          <w:tcPr>
            <w:tcW w:w="1490" w:type="pct"/>
            <w:tcBorders>
              <w:top w:val="single" w:sz="4" w:space="0" w:color="auto"/>
              <w:left w:val="single" w:sz="4" w:space="0" w:color="auto"/>
              <w:bottom w:val="single" w:sz="4" w:space="0" w:color="auto"/>
              <w:right w:val="single" w:sz="4" w:space="0" w:color="auto"/>
            </w:tcBorders>
            <w:hideMark/>
          </w:tcPr>
          <w:p w14:paraId="66BCD2B8" w14:textId="77777777" w:rsidR="00CC456B" w:rsidRPr="00B051FD" w:rsidRDefault="00CC456B" w:rsidP="0030048D">
            <w:pPr>
              <w:suppressAutoHyphens/>
              <w:spacing w:after="280" w:line="256" w:lineRule="auto"/>
              <w:ind w:left="61"/>
              <w:contextualSpacing/>
              <w:jc w:val="center"/>
              <w:rPr>
                <w:color w:val="000000"/>
                <w:lang w:eastAsia="zh-CN" w:bidi="ru-RU"/>
              </w:rPr>
            </w:pPr>
            <w:r w:rsidRPr="00B051FD">
              <w:rPr>
                <w:rFonts w:eastAsia="Calibri"/>
              </w:rPr>
              <w:t>июль</w:t>
            </w:r>
          </w:p>
        </w:tc>
      </w:tr>
      <w:tr w:rsidR="00CC456B" w:rsidRPr="00B051FD" w14:paraId="7CED233E" w14:textId="77777777" w:rsidTr="0030048D">
        <w:trPr>
          <w:cantSplit/>
        </w:trPr>
        <w:tc>
          <w:tcPr>
            <w:tcW w:w="531" w:type="pct"/>
            <w:tcBorders>
              <w:top w:val="single" w:sz="4" w:space="0" w:color="auto"/>
              <w:left w:val="single" w:sz="4" w:space="0" w:color="auto"/>
              <w:bottom w:val="single" w:sz="4" w:space="0" w:color="auto"/>
              <w:right w:val="single" w:sz="4" w:space="0" w:color="auto"/>
            </w:tcBorders>
          </w:tcPr>
          <w:p w14:paraId="3C50B965" w14:textId="77777777" w:rsidR="00CC456B" w:rsidRPr="00B051FD" w:rsidRDefault="00CC456B" w:rsidP="0030048D">
            <w:pPr>
              <w:numPr>
                <w:ilvl w:val="0"/>
                <w:numId w:val="28"/>
              </w:numPr>
              <w:suppressAutoHyphens/>
              <w:autoSpaceDE/>
              <w:autoSpaceDN/>
              <w:adjustRightInd/>
              <w:spacing w:after="280" w:line="256" w:lineRule="auto"/>
              <w:contextualSpacing/>
              <w:jc w:val="both"/>
              <w:rPr>
                <w:bCs/>
                <w:color w:val="000000"/>
                <w:lang w:eastAsia="zh-CN" w:bidi="ru-RU"/>
              </w:rPr>
            </w:pPr>
          </w:p>
        </w:tc>
        <w:tc>
          <w:tcPr>
            <w:tcW w:w="2979" w:type="pct"/>
            <w:tcBorders>
              <w:top w:val="single" w:sz="4" w:space="0" w:color="auto"/>
              <w:left w:val="single" w:sz="4" w:space="0" w:color="auto"/>
              <w:bottom w:val="single" w:sz="4" w:space="0" w:color="auto"/>
              <w:right w:val="single" w:sz="4" w:space="0" w:color="auto"/>
            </w:tcBorders>
            <w:hideMark/>
          </w:tcPr>
          <w:p w14:paraId="7FE53AD1" w14:textId="77777777" w:rsidR="00CC456B" w:rsidRPr="00B051FD" w:rsidRDefault="00CC456B" w:rsidP="0030048D">
            <w:pPr>
              <w:suppressAutoHyphens/>
              <w:spacing w:after="280" w:line="256" w:lineRule="auto"/>
              <w:contextualSpacing/>
              <w:jc w:val="both"/>
              <w:rPr>
                <w:color w:val="000000"/>
                <w:lang w:eastAsia="zh-CN" w:bidi="ru-RU"/>
              </w:rPr>
            </w:pPr>
            <w:r w:rsidRPr="00B051FD">
              <w:rPr>
                <w:bCs/>
                <w:color w:val="000000"/>
                <w:lang w:eastAsia="zh-CN" w:bidi="ru-RU"/>
              </w:rPr>
              <w:t>Произвести проверку наличия на технических средствах ВПВ табличек или шильдиков с обозначением аналогичным, нанесенным на гидравлической схеме</w:t>
            </w:r>
          </w:p>
        </w:tc>
        <w:tc>
          <w:tcPr>
            <w:tcW w:w="1490" w:type="pct"/>
            <w:tcBorders>
              <w:top w:val="single" w:sz="4" w:space="0" w:color="auto"/>
              <w:left w:val="single" w:sz="4" w:space="0" w:color="auto"/>
              <w:bottom w:val="single" w:sz="4" w:space="0" w:color="auto"/>
              <w:right w:val="single" w:sz="4" w:space="0" w:color="auto"/>
            </w:tcBorders>
            <w:hideMark/>
          </w:tcPr>
          <w:p w14:paraId="180E700B" w14:textId="77777777" w:rsidR="00CC456B" w:rsidRPr="00B051FD" w:rsidRDefault="00CC456B" w:rsidP="0030048D">
            <w:pPr>
              <w:suppressAutoHyphens/>
              <w:spacing w:after="280" w:line="256" w:lineRule="auto"/>
              <w:ind w:left="61"/>
              <w:contextualSpacing/>
              <w:jc w:val="center"/>
              <w:rPr>
                <w:color w:val="000000"/>
                <w:lang w:eastAsia="zh-CN" w:bidi="ru-RU"/>
              </w:rPr>
            </w:pPr>
            <w:r w:rsidRPr="00B051FD">
              <w:rPr>
                <w:rFonts w:eastAsia="Calibri"/>
              </w:rPr>
              <w:t>июль</w:t>
            </w:r>
          </w:p>
        </w:tc>
      </w:tr>
      <w:tr w:rsidR="00CC456B" w:rsidRPr="00B051FD" w14:paraId="04F6F434" w14:textId="77777777" w:rsidTr="0030048D">
        <w:trPr>
          <w:cantSplit/>
          <w:trHeight w:val="588"/>
        </w:trPr>
        <w:tc>
          <w:tcPr>
            <w:tcW w:w="531" w:type="pct"/>
            <w:tcBorders>
              <w:top w:val="single" w:sz="4" w:space="0" w:color="auto"/>
              <w:left w:val="single" w:sz="4" w:space="0" w:color="auto"/>
              <w:bottom w:val="single" w:sz="4" w:space="0" w:color="auto"/>
              <w:right w:val="single" w:sz="4" w:space="0" w:color="auto"/>
            </w:tcBorders>
          </w:tcPr>
          <w:p w14:paraId="306E0C24" w14:textId="77777777" w:rsidR="00CC456B" w:rsidRPr="00B051FD" w:rsidRDefault="00CC456B" w:rsidP="0030048D">
            <w:pPr>
              <w:numPr>
                <w:ilvl w:val="0"/>
                <w:numId w:val="28"/>
              </w:numPr>
              <w:suppressAutoHyphens/>
              <w:autoSpaceDE/>
              <w:autoSpaceDN/>
              <w:adjustRightInd/>
              <w:spacing w:after="280" w:line="256" w:lineRule="auto"/>
              <w:contextualSpacing/>
              <w:jc w:val="both"/>
              <w:rPr>
                <w:bCs/>
                <w:color w:val="000000"/>
                <w:lang w:eastAsia="zh-CN" w:bidi="ru-RU"/>
              </w:rPr>
            </w:pPr>
          </w:p>
        </w:tc>
        <w:tc>
          <w:tcPr>
            <w:tcW w:w="2979" w:type="pct"/>
            <w:tcBorders>
              <w:top w:val="single" w:sz="4" w:space="0" w:color="auto"/>
              <w:left w:val="single" w:sz="4" w:space="0" w:color="auto"/>
              <w:bottom w:val="single" w:sz="4" w:space="0" w:color="auto"/>
              <w:right w:val="single" w:sz="4" w:space="0" w:color="auto"/>
            </w:tcBorders>
            <w:hideMark/>
          </w:tcPr>
          <w:p w14:paraId="08D49C6B" w14:textId="77777777" w:rsidR="00CC456B" w:rsidRPr="00B051FD" w:rsidRDefault="00CC456B" w:rsidP="0030048D">
            <w:pPr>
              <w:suppressAutoHyphens/>
              <w:spacing w:after="280" w:line="256" w:lineRule="auto"/>
              <w:contextualSpacing/>
              <w:jc w:val="both"/>
              <w:rPr>
                <w:color w:val="000000"/>
                <w:lang w:eastAsia="zh-CN" w:bidi="ru-RU"/>
              </w:rPr>
            </w:pPr>
            <w:r w:rsidRPr="00B051FD">
              <w:rPr>
                <w:bCs/>
                <w:color w:val="000000"/>
                <w:lang w:eastAsia="zh-CN" w:bidi="ru-RU"/>
              </w:rPr>
              <w:t>Проверить работоспособность ВПВ при ручном (местном, дистанционном) пуске без подачи воды.</w:t>
            </w:r>
          </w:p>
        </w:tc>
        <w:tc>
          <w:tcPr>
            <w:tcW w:w="1490" w:type="pct"/>
            <w:tcBorders>
              <w:top w:val="single" w:sz="4" w:space="0" w:color="auto"/>
              <w:left w:val="single" w:sz="4" w:space="0" w:color="auto"/>
              <w:bottom w:val="single" w:sz="4" w:space="0" w:color="auto"/>
              <w:right w:val="single" w:sz="4" w:space="0" w:color="auto"/>
            </w:tcBorders>
            <w:hideMark/>
          </w:tcPr>
          <w:p w14:paraId="5F817874" w14:textId="77777777" w:rsidR="00CC456B" w:rsidRPr="00B051FD" w:rsidRDefault="00CC456B" w:rsidP="0030048D">
            <w:pPr>
              <w:suppressAutoHyphens/>
              <w:spacing w:after="280" w:line="256" w:lineRule="auto"/>
              <w:ind w:left="61"/>
              <w:contextualSpacing/>
              <w:jc w:val="center"/>
              <w:rPr>
                <w:color w:val="000000"/>
                <w:lang w:eastAsia="zh-CN" w:bidi="ru-RU"/>
              </w:rPr>
            </w:pPr>
            <w:r w:rsidRPr="00B051FD">
              <w:rPr>
                <w:rFonts w:eastAsia="Calibri"/>
              </w:rPr>
              <w:t>июль</w:t>
            </w:r>
          </w:p>
        </w:tc>
      </w:tr>
      <w:tr w:rsidR="00CC456B" w:rsidRPr="00B051FD" w14:paraId="242B1C49" w14:textId="77777777" w:rsidTr="0030048D">
        <w:trPr>
          <w:cantSplit/>
          <w:trHeight w:val="588"/>
        </w:trPr>
        <w:tc>
          <w:tcPr>
            <w:tcW w:w="531" w:type="pct"/>
            <w:tcBorders>
              <w:top w:val="single" w:sz="4" w:space="0" w:color="auto"/>
              <w:left w:val="single" w:sz="4" w:space="0" w:color="auto"/>
              <w:bottom w:val="single" w:sz="4" w:space="0" w:color="auto"/>
              <w:right w:val="single" w:sz="4" w:space="0" w:color="auto"/>
            </w:tcBorders>
          </w:tcPr>
          <w:p w14:paraId="11031E40" w14:textId="77777777" w:rsidR="00CC456B" w:rsidRPr="00B051FD" w:rsidRDefault="00CC456B" w:rsidP="0030048D">
            <w:pPr>
              <w:numPr>
                <w:ilvl w:val="0"/>
                <w:numId w:val="28"/>
              </w:numPr>
              <w:suppressAutoHyphens/>
              <w:autoSpaceDE/>
              <w:autoSpaceDN/>
              <w:adjustRightInd/>
              <w:spacing w:after="280" w:line="256" w:lineRule="auto"/>
              <w:contextualSpacing/>
              <w:jc w:val="both"/>
              <w:rPr>
                <w:bCs/>
                <w:color w:val="000000"/>
                <w:lang w:eastAsia="zh-CN" w:bidi="ru-RU"/>
              </w:rPr>
            </w:pPr>
          </w:p>
        </w:tc>
        <w:tc>
          <w:tcPr>
            <w:tcW w:w="2979" w:type="pct"/>
            <w:tcBorders>
              <w:top w:val="single" w:sz="4" w:space="0" w:color="auto"/>
              <w:left w:val="single" w:sz="4" w:space="0" w:color="auto"/>
              <w:bottom w:val="single" w:sz="4" w:space="0" w:color="auto"/>
              <w:right w:val="single" w:sz="4" w:space="0" w:color="auto"/>
            </w:tcBorders>
            <w:hideMark/>
          </w:tcPr>
          <w:p w14:paraId="3FAC28EF" w14:textId="77777777" w:rsidR="00CC456B" w:rsidRPr="00B051FD" w:rsidRDefault="00CC456B" w:rsidP="0030048D">
            <w:pPr>
              <w:suppressAutoHyphens/>
              <w:spacing w:after="280" w:line="256" w:lineRule="auto"/>
              <w:contextualSpacing/>
              <w:jc w:val="both"/>
              <w:rPr>
                <w:color w:val="000000"/>
                <w:lang w:eastAsia="zh-CN" w:bidi="ru-RU"/>
              </w:rPr>
            </w:pPr>
            <w:r w:rsidRPr="00B051FD">
              <w:rPr>
                <w:bCs/>
                <w:color w:val="000000"/>
                <w:lang w:eastAsia="zh-CN" w:bidi="ru-RU"/>
              </w:rPr>
              <w:t>Проверить работоспособность всех запорных устройств (открытие-закрытие), в том числе и с электроприводом</w:t>
            </w:r>
          </w:p>
        </w:tc>
        <w:tc>
          <w:tcPr>
            <w:tcW w:w="1490" w:type="pct"/>
            <w:tcBorders>
              <w:top w:val="single" w:sz="4" w:space="0" w:color="auto"/>
              <w:left w:val="single" w:sz="4" w:space="0" w:color="auto"/>
              <w:bottom w:val="single" w:sz="4" w:space="0" w:color="auto"/>
              <w:right w:val="single" w:sz="4" w:space="0" w:color="auto"/>
            </w:tcBorders>
            <w:hideMark/>
          </w:tcPr>
          <w:p w14:paraId="4AAB2EB1" w14:textId="77777777" w:rsidR="00CC456B" w:rsidRPr="00B051FD" w:rsidRDefault="00CC456B" w:rsidP="0030048D">
            <w:pPr>
              <w:suppressAutoHyphens/>
              <w:spacing w:after="280" w:line="256" w:lineRule="auto"/>
              <w:ind w:left="61"/>
              <w:contextualSpacing/>
              <w:jc w:val="center"/>
              <w:rPr>
                <w:color w:val="000000"/>
                <w:lang w:eastAsia="zh-CN" w:bidi="ru-RU"/>
              </w:rPr>
            </w:pPr>
            <w:r w:rsidRPr="00B051FD">
              <w:rPr>
                <w:rFonts w:eastAsia="Calibri"/>
              </w:rPr>
              <w:t>июль</w:t>
            </w:r>
          </w:p>
        </w:tc>
      </w:tr>
      <w:tr w:rsidR="00CC456B" w:rsidRPr="00B051FD" w14:paraId="536EDA58" w14:textId="77777777" w:rsidTr="0030048D">
        <w:trPr>
          <w:cantSplit/>
          <w:trHeight w:val="588"/>
        </w:trPr>
        <w:tc>
          <w:tcPr>
            <w:tcW w:w="531" w:type="pct"/>
            <w:tcBorders>
              <w:top w:val="single" w:sz="4" w:space="0" w:color="auto"/>
              <w:left w:val="single" w:sz="4" w:space="0" w:color="auto"/>
              <w:bottom w:val="single" w:sz="4" w:space="0" w:color="auto"/>
              <w:right w:val="single" w:sz="4" w:space="0" w:color="auto"/>
            </w:tcBorders>
          </w:tcPr>
          <w:p w14:paraId="24E8EA26" w14:textId="77777777" w:rsidR="00CC456B" w:rsidRPr="00B051FD" w:rsidRDefault="00CC456B" w:rsidP="0030048D">
            <w:pPr>
              <w:numPr>
                <w:ilvl w:val="0"/>
                <w:numId w:val="28"/>
              </w:numPr>
              <w:suppressAutoHyphens/>
              <w:autoSpaceDE/>
              <w:autoSpaceDN/>
              <w:adjustRightInd/>
              <w:spacing w:after="280" w:line="256" w:lineRule="auto"/>
              <w:contextualSpacing/>
              <w:jc w:val="both"/>
              <w:rPr>
                <w:bCs/>
                <w:color w:val="000000"/>
                <w:lang w:eastAsia="zh-CN" w:bidi="ru-RU"/>
              </w:rPr>
            </w:pPr>
          </w:p>
        </w:tc>
        <w:tc>
          <w:tcPr>
            <w:tcW w:w="2979" w:type="pct"/>
            <w:tcBorders>
              <w:top w:val="single" w:sz="4" w:space="0" w:color="auto"/>
              <w:left w:val="single" w:sz="4" w:space="0" w:color="auto"/>
              <w:bottom w:val="single" w:sz="4" w:space="0" w:color="auto"/>
              <w:right w:val="single" w:sz="4" w:space="0" w:color="auto"/>
            </w:tcBorders>
            <w:hideMark/>
          </w:tcPr>
          <w:p w14:paraId="166B6E2D" w14:textId="77777777" w:rsidR="00CC456B" w:rsidRPr="00B051FD" w:rsidRDefault="00CC456B" w:rsidP="0030048D">
            <w:pPr>
              <w:suppressAutoHyphens/>
              <w:spacing w:after="280" w:line="256" w:lineRule="auto"/>
              <w:contextualSpacing/>
              <w:jc w:val="both"/>
              <w:rPr>
                <w:color w:val="000000"/>
                <w:lang w:eastAsia="zh-CN" w:bidi="ru-RU"/>
              </w:rPr>
            </w:pPr>
            <w:r w:rsidRPr="00B051FD">
              <w:rPr>
                <w:bCs/>
                <w:color w:val="000000"/>
                <w:lang w:eastAsia="zh-CN" w:bidi="ru-RU"/>
              </w:rPr>
              <w:t>Проверить работоспособность ВПВ в автоматическом режиме без пуска воды.</w:t>
            </w:r>
          </w:p>
        </w:tc>
        <w:tc>
          <w:tcPr>
            <w:tcW w:w="1490" w:type="pct"/>
            <w:tcBorders>
              <w:top w:val="single" w:sz="4" w:space="0" w:color="auto"/>
              <w:left w:val="single" w:sz="4" w:space="0" w:color="auto"/>
              <w:bottom w:val="single" w:sz="4" w:space="0" w:color="auto"/>
              <w:right w:val="single" w:sz="4" w:space="0" w:color="auto"/>
            </w:tcBorders>
            <w:hideMark/>
          </w:tcPr>
          <w:p w14:paraId="326E7AEE" w14:textId="77777777" w:rsidR="00CC456B" w:rsidRPr="00B051FD" w:rsidRDefault="00CC456B" w:rsidP="0030048D">
            <w:pPr>
              <w:suppressAutoHyphens/>
              <w:spacing w:after="280" w:line="256" w:lineRule="auto"/>
              <w:ind w:left="61"/>
              <w:contextualSpacing/>
              <w:jc w:val="center"/>
              <w:rPr>
                <w:color w:val="000000"/>
                <w:lang w:eastAsia="zh-CN" w:bidi="ru-RU"/>
              </w:rPr>
            </w:pPr>
            <w:r w:rsidRPr="00B051FD">
              <w:rPr>
                <w:rFonts w:eastAsia="Calibri"/>
              </w:rPr>
              <w:t>июль</w:t>
            </w:r>
          </w:p>
        </w:tc>
      </w:tr>
    </w:tbl>
    <w:p w14:paraId="5EBB52A9" w14:textId="77777777" w:rsidR="00CC456B" w:rsidRPr="00B051FD" w:rsidRDefault="00CC456B" w:rsidP="00CC456B">
      <w:pPr>
        <w:suppressAutoHyphens/>
        <w:spacing w:after="280"/>
        <w:ind w:firstLine="567"/>
        <w:contextualSpacing/>
        <w:jc w:val="both"/>
        <w:rPr>
          <w:bCs/>
          <w:color w:val="000000"/>
          <w:lang w:eastAsia="zh-CN" w:bidi="ru-RU"/>
        </w:rPr>
      </w:pPr>
    </w:p>
    <w:p w14:paraId="535EFE6D" w14:textId="77777777" w:rsidR="00CC456B" w:rsidRPr="00B051FD" w:rsidRDefault="00CC456B" w:rsidP="00CC456B">
      <w:pPr>
        <w:suppressAutoHyphens/>
        <w:spacing w:after="280"/>
        <w:ind w:left="928"/>
        <w:contextualSpacing/>
        <w:jc w:val="both"/>
        <w:rPr>
          <w:color w:val="000000"/>
          <w:lang w:bidi="ru-RU"/>
        </w:rPr>
      </w:pPr>
    </w:p>
    <w:p w14:paraId="7E537E0D" w14:textId="77777777" w:rsidR="00CC456B" w:rsidRPr="00B051FD" w:rsidRDefault="00CC456B" w:rsidP="0030048D">
      <w:pPr>
        <w:keepNext/>
        <w:widowControl/>
        <w:numPr>
          <w:ilvl w:val="0"/>
          <w:numId w:val="2"/>
        </w:numPr>
        <w:tabs>
          <w:tab w:val="left" w:pos="993"/>
        </w:tabs>
        <w:autoSpaceDE/>
        <w:autoSpaceDN/>
        <w:adjustRightInd/>
        <w:spacing w:line="276" w:lineRule="auto"/>
        <w:contextualSpacing/>
        <w:jc w:val="both"/>
        <w:rPr>
          <w:rFonts w:eastAsia="Courier New"/>
          <w:b/>
          <w:i/>
          <w:iCs/>
          <w:color w:val="000000"/>
          <w:u w:val="single"/>
          <w:lang w:eastAsia="zh-CN" w:bidi="ru-RU"/>
        </w:rPr>
      </w:pPr>
      <w:r w:rsidRPr="00B051FD">
        <w:rPr>
          <w:rFonts w:eastAsia="Courier New"/>
          <w:b/>
          <w:i/>
          <w:iCs/>
          <w:color w:val="000000"/>
          <w:u w:val="single"/>
          <w:lang w:eastAsia="zh-CN" w:bidi="ru-RU"/>
        </w:rPr>
        <w:t>Содержание ТО программного обеспечения КСОБ.</w:t>
      </w:r>
    </w:p>
    <w:p w14:paraId="6417AC7C" w14:textId="77777777" w:rsidR="00CC456B" w:rsidRPr="00B051FD" w:rsidRDefault="00CC456B" w:rsidP="00CC456B">
      <w:pPr>
        <w:ind w:firstLine="567"/>
        <w:contextualSpacing/>
        <w:jc w:val="both"/>
        <w:rPr>
          <w:rFonts w:eastAsia="Calibri"/>
        </w:rPr>
      </w:pPr>
      <w:r w:rsidRPr="00B051FD">
        <w:rPr>
          <w:rFonts w:eastAsia="Calibri"/>
        </w:rPr>
        <w:t>При наличии программного обеспечения, входящего в состав какой-либо из систем, в обязательном порядке проводится ТО каждого такого программного обеспечения.</w:t>
      </w:r>
    </w:p>
    <w:p w14:paraId="7B41034F" w14:textId="77777777" w:rsidR="00CC456B" w:rsidRPr="00B051FD" w:rsidRDefault="00CC456B" w:rsidP="00CC456B">
      <w:pPr>
        <w:ind w:firstLine="567"/>
        <w:contextualSpacing/>
        <w:jc w:val="both"/>
        <w:rPr>
          <w:rFonts w:eastAsia="Calibri"/>
        </w:rPr>
      </w:pPr>
    </w:p>
    <w:p w14:paraId="0828EDFB" w14:textId="77777777" w:rsidR="00CC456B" w:rsidRPr="00B051FD" w:rsidRDefault="00CC456B" w:rsidP="0030048D">
      <w:pPr>
        <w:numPr>
          <w:ilvl w:val="1"/>
          <w:numId w:val="2"/>
        </w:numPr>
        <w:ind w:left="502"/>
        <w:jc w:val="both"/>
        <w:rPr>
          <w:b/>
          <w:color w:val="000001"/>
        </w:rPr>
      </w:pPr>
      <w:r w:rsidRPr="00B051FD">
        <w:rPr>
          <w:b/>
          <w:color w:val="000001"/>
          <w:u w:val="single"/>
        </w:rPr>
        <w:t>В рамках регламента ТО-1</w:t>
      </w:r>
      <w:r w:rsidRPr="00B051FD">
        <w:rPr>
          <w:b/>
          <w:color w:val="000001"/>
        </w:rPr>
        <w:t>:</w:t>
      </w:r>
    </w:p>
    <w:p w14:paraId="253E6876" w14:textId="77777777" w:rsidR="00CC456B" w:rsidRPr="00B051FD" w:rsidRDefault="00CC456B" w:rsidP="00CC456B">
      <w:pPr>
        <w:ind w:firstLine="567"/>
        <w:jc w:val="both"/>
        <w:rPr>
          <w:b/>
          <w:color w:val="000001"/>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5953"/>
        <w:gridCol w:w="2977"/>
      </w:tblGrid>
      <w:tr w:rsidR="00CC456B" w:rsidRPr="00B051FD" w14:paraId="1C5E1AC5" w14:textId="77777777" w:rsidTr="0030048D">
        <w:trPr>
          <w:tblHeader/>
        </w:trPr>
        <w:tc>
          <w:tcPr>
            <w:tcW w:w="993" w:type="dxa"/>
            <w:tcBorders>
              <w:top w:val="single" w:sz="4" w:space="0" w:color="auto"/>
              <w:left w:val="single" w:sz="4" w:space="0" w:color="auto"/>
              <w:bottom w:val="single" w:sz="4" w:space="0" w:color="auto"/>
              <w:right w:val="single" w:sz="4" w:space="0" w:color="auto"/>
            </w:tcBorders>
            <w:vAlign w:val="center"/>
          </w:tcPr>
          <w:p w14:paraId="663A4C22" w14:textId="77777777" w:rsidR="00CC456B" w:rsidRPr="00B051FD" w:rsidRDefault="00CC456B" w:rsidP="0030048D">
            <w:pPr>
              <w:spacing w:line="256" w:lineRule="auto"/>
              <w:jc w:val="center"/>
              <w:rPr>
                <w:rFonts w:eastAsia="Calibri"/>
              </w:rPr>
            </w:pPr>
            <w:r w:rsidRPr="00B051FD">
              <w:rPr>
                <w:rFonts w:eastAsia="Calibri"/>
                <w:b/>
                <w:bCs/>
              </w:rPr>
              <w:t>№ п/п</w:t>
            </w:r>
          </w:p>
        </w:tc>
        <w:tc>
          <w:tcPr>
            <w:tcW w:w="5953" w:type="dxa"/>
            <w:tcBorders>
              <w:top w:val="single" w:sz="4" w:space="0" w:color="auto"/>
              <w:left w:val="single" w:sz="4" w:space="0" w:color="auto"/>
              <w:bottom w:val="single" w:sz="4" w:space="0" w:color="auto"/>
              <w:right w:val="single" w:sz="4" w:space="0" w:color="auto"/>
            </w:tcBorders>
            <w:vAlign w:val="center"/>
            <w:hideMark/>
          </w:tcPr>
          <w:p w14:paraId="6587A950" w14:textId="77777777" w:rsidR="00CC456B" w:rsidRPr="00B051FD" w:rsidRDefault="00CC456B" w:rsidP="0030048D">
            <w:pPr>
              <w:spacing w:line="256" w:lineRule="auto"/>
              <w:jc w:val="center"/>
              <w:rPr>
                <w:rFonts w:eastAsia="Calibri"/>
              </w:rPr>
            </w:pPr>
            <w:r w:rsidRPr="00B051FD">
              <w:rPr>
                <w:rFonts w:eastAsia="Calibri"/>
                <w:b/>
                <w:bCs/>
              </w:rPr>
              <w:t>Наименование услуг</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07750A9" w14:textId="77777777" w:rsidR="00CC456B" w:rsidRPr="00B051FD" w:rsidRDefault="00CC456B" w:rsidP="0030048D">
            <w:pPr>
              <w:spacing w:line="256" w:lineRule="auto"/>
              <w:jc w:val="center"/>
              <w:rPr>
                <w:rFonts w:eastAsia="Calibri"/>
              </w:rPr>
            </w:pPr>
            <w:r w:rsidRPr="00B051FD">
              <w:rPr>
                <w:rFonts w:eastAsia="Calibri"/>
                <w:b/>
                <w:bCs/>
              </w:rPr>
              <w:t>Периодичность обслуживания</w:t>
            </w:r>
          </w:p>
        </w:tc>
      </w:tr>
      <w:tr w:rsidR="00CC456B" w:rsidRPr="00B051FD" w14:paraId="306472F2" w14:textId="77777777" w:rsidTr="0030048D">
        <w:tc>
          <w:tcPr>
            <w:tcW w:w="993" w:type="dxa"/>
            <w:tcBorders>
              <w:top w:val="single" w:sz="4" w:space="0" w:color="auto"/>
              <w:left w:val="single" w:sz="4" w:space="0" w:color="auto"/>
              <w:bottom w:val="single" w:sz="4" w:space="0" w:color="auto"/>
              <w:right w:val="single" w:sz="4" w:space="0" w:color="auto"/>
            </w:tcBorders>
          </w:tcPr>
          <w:p w14:paraId="6135B3F5" w14:textId="77777777" w:rsidR="00CC456B" w:rsidRPr="00B051FD" w:rsidRDefault="00CC456B" w:rsidP="0030048D">
            <w:pPr>
              <w:numPr>
                <w:ilvl w:val="0"/>
                <w:numId w:val="29"/>
              </w:numPr>
              <w:autoSpaceDE/>
              <w:autoSpaceDN/>
              <w:adjustRightInd/>
              <w:spacing w:line="256" w:lineRule="auto"/>
              <w:contextualSpacing/>
              <w:rPr>
                <w:rFonts w:eastAsia="Courier New" w:cs="Courier New"/>
                <w:color w:val="000000"/>
                <w:lang w:bidi="ru-RU"/>
              </w:rPr>
            </w:pPr>
          </w:p>
        </w:tc>
        <w:tc>
          <w:tcPr>
            <w:tcW w:w="5953" w:type="dxa"/>
            <w:tcBorders>
              <w:top w:val="single" w:sz="4" w:space="0" w:color="auto"/>
              <w:left w:val="single" w:sz="4" w:space="0" w:color="auto"/>
              <w:bottom w:val="single" w:sz="4" w:space="0" w:color="auto"/>
              <w:right w:val="single" w:sz="4" w:space="0" w:color="auto"/>
            </w:tcBorders>
          </w:tcPr>
          <w:p w14:paraId="6445A747" w14:textId="77777777" w:rsidR="00CC456B" w:rsidRPr="00B051FD" w:rsidRDefault="00CC456B" w:rsidP="0030048D">
            <w:pPr>
              <w:spacing w:line="256" w:lineRule="auto"/>
              <w:jc w:val="both"/>
              <w:rPr>
                <w:rFonts w:eastAsia="Calibri"/>
              </w:rPr>
            </w:pPr>
            <w:r w:rsidRPr="00B051FD">
              <w:rPr>
                <w:rFonts w:eastAsia="Calibri"/>
              </w:rPr>
              <w:t xml:space="preserve"> Анализ программного обеспечения системы антивирусной программой, уничтожение вирусных и вирусоподобных программ (в соответствии с рекомендациями разработчика программного обеспечения системы).</w:t>
            </w:r>
          </w:p>
        </w:tc>
        <w:tc>
          <w:tcPr>
            <w:tcW w:w="2977" w:type="dxa"/>
            <w:tcBorders>
              <w:top w:val="single" w:sz="4" w:space="0" w:color="auto"/>
              <w:left w:val="single" w:sz="4" w:space="0" w:color="auto"/>
              <w:bottom w:val="single" w:sz="4" w:space="0" w:color="auto"/>
              <w:right w:val="single" w:sz="4" w:space="0" w:color="auto"/>
            </w:tcBorders>
          </w:tcPr>
          <w:p w14:paraId="5F2F307F" w14:textId="77777777" w:rsidR="00CC456B" w:rsidRPr="00B051FD" w:rsidRDefault="00CC456B" w:rsidP="0030048D">
            <w:pPr>
              <w:spacing w:after="160" w:line="256" w:lineRule="auto"/>
              <w:jc w:val="center"/>
              <w:rPr>
                <w:rFonts w:eastAsia="Calibri"/>
              </w:rPr>
            </w:pPr>
            <w:r w:rsidRPr="00B051FD">
              <w:rPr>
                <w:rFonts w:eastAsia="Calibri"/>
              </w:rPr>
              <w:t>июль</w:t>
            </w:r>
          </w:p>
        </w:tc>
      </w:tr>
      <w:tr w:rsidR="00CC456B" w:rsidRPr="00B051FD" w14:paraId="0FE8FC29" w14:textId="77777777" w:rsidTr="0030048D">
        <w:tc>
          <w:tcPr>
            <w:tcW w:w="993" w:type="dxa"/>
            <w:tcBorders>
              <w:top w:val="single" w:sz="4" w:space="0" w:color="auto"/>
              <w:left w:val="single" w:sz="4" w:space="0" w:color="auto"/>
              <w:bottom w:val="single" w:sz="4" w:space="0" w:color="auto"/>
              <w:right w:val="single" w:sz="4" w:space="0" w:color="auto"/>
            </w:tcBorders>
          </w:tcPr>
          <w:p w14:paraId="189A7C97" w14:textId="77777777" w:rsidR="00CC456B" w:rsidRPr="00B051FD" w:rsidRDefault="00CC456B" w:rsidP="0030048D">
            <w:pPr>
              <w:numPr>
                <w:ilvl w:val="0"/>
                <w:numId w:val="29"/>
              </w:numPr>
              <w:autoSpaceDE/>
              <w:autoSpaceDN/>
              <w:adjustRightInd/>
              <w:spacing w:line="256" w:lineRule="auto"/>
              <w:contextualSpacing/>
              <w:rPr>
                <w:rFonts w:eastAsia="Courier New" w:cs="Courier New"/>
                <w:color w:val="000000"/>
                <w:lang w:bidi="ru-RU"/>
              </w:rPr>
            </w:pPr>
          </w:p>
        </w:tc>
        <w:tc>
          <w:tcPr>
            <w:tcW w:w="5953" w:type="dxa"/>
            <w:tcBorders>
              <w:top w:val="single" w:sz="4" w:space="0" w:color="auto"/>
              <w:left w:val="single" w:sz="4" w:space="0" w:color="auto"/>
              <w:bottom w:val="single" w:sz="4" w:space="0" w:color="auto"/>
              <w:right w:val="single" w:sz="4" w:space="0" w:color="auto"/>
            </w:tcBorders>
          </w:tcPr>
          <w:p w14:paraId="79AA7C0D" w14:textId="77777777" w:rsidR="00CC456B" w:rsidRPr="00B051FD" w:rsidRDefault="00CC456B" w:rsidP="0030048D">
            <w:pPr>
              <w:spacing w:line="256" w:lineRule="auto"/>
              <w:jc w:val="both"/>
              <w:rPr>
                <w:rFonts w:eastAsia="Calibri"/>
              </w:rPr>
            </w:pPr>
            <w:r w:rsidRPr="00B051FD">
              <w:rPr>
                <w:rFonts w:eastAsia="Calibri"/>
              </w:rPr>
              <w:t>Тестирование программного обеспечения тестовыми программами разработчика программного обеспечения системы (если это предусмотрено эксплуатационной документацией на систему и программное обеспечение).</w:t>
            </w:r>
          </w:p>
        </w:tc>
        <w:tc>
          <w:tcPr>
            <w:tcW w:w="2977" w:type="dxa"/>
            <w:tcBorders>
              <w:top w:val="single" w:sz="4" w:space="0" w:color="auto"/>
              <w:left w:val="single" w:sz="4" w:space="0" w:color="auto"/>
              <w:bottom w:val="single" w:sz="4" w:space="0" w:color="auto"/>
              <w:right w:val="single" w:sz="4" w:space="0" w:color="auto"/>
            </w:tcBorders>
            <w:hideMark/>
          </w:tcPr>
          <w:p w14:paraId="1C65FEB4" w14:textId="77777777" w:rsidR="00CC456B" w:rsidRPr="00B051FD" w:rsidRDefault="00CC456B" w:rsidP="0030048D">
            <w:pPr>
              <w:spacing w:after="160" w:line="256" w:lineRule="auto"/>
              <w:jc w:val="center"/>
              <w:rPr>
                <w:rFonts w:eastAsia="Calibri"/>
              </w:rPr>
            </w:pPr>
            <w:r w:rsidRPr="00B051FD">
              <w:rPr>
                <w:rFonts w:eastAsia="Calibri"/>
              </w:rPr>
              <w:t>июль</w:t>
            </w:r>
          </w:p>
        </w:tc>
      </w:tr>
      <w:tr w:rsidR="00CC456B" w:rsidRPr="00B051FD" w14:paraId="27E51991" w14:textId="77777777" w:rsidTr="0030048D">
        <w:tc>
          <w:tcPr>
            <w:tcW w:w="993" w:type="dxa"/>
            <w:tcBorders>
              <w:top w:val="single" w:sz="4" w:space="0" w:color="auto"/>
              <w:left w:val="single" w:sz="4" w:space="0" w:color="auto"/>
              <w:bottom w:val="single" w:sz="4" w:space="0" w:color="auto"/>
              <w:right w:val="single" w:sz="4" w:space="0" w:color="auto"/>
            </w:tcBorders>
          </w:tcPr>
          <w:p w14:paraId="781E7048" w14:textId="77777777" w:rsidR="00CC456B" w:rsidRPr="00B051FD" w:rsidRDefault="00CC456B" w:rsidP="0030048D">
            <w:pPr>
              <w:numPr>
                <w:ilvl w:val="0"/>
                <w:numId w:val="29"/>
              </w:numPr>
              <w:autoSpaceDE/>
              <w:autoSpaceDN/>
              <w:adjustRightInd/>
              <w:spacing w:line="256" w:lineRule="auto"/>
              <w:contextualSpacing/>
              <w:rPr>
                <w:rFonts w:eastAsia="Courier New" w:cs="Courier New"/>
                <w:color w:val="000000"/>
                <w:lang w:bidi="ru-RU"/>
              </w:rPr>
            </w:pPr>
          </w:p>
        </w:tc>
        <w:tc>
          <w:tcPr>
            <w:tcW w:w="5953" w:type="dxa"/>
            <w:tcBorders>
              <w:top w:val="single" w:sz="4" w:space="0" w:color="auto"/>
              <w:left w:val="single" w:sz="4" w:space="0" w:color="auto"/>
              <w:bottom w:val="single" w:sz="4" w:space="0" w:color="auto"/>
              <w:right w:val="single" w:sz="4" w:space="0" w:color="auto"/>
            </w:tcBorders>
          </w:tcPr>
          <w:p w14:paraId="42C66D9F" w14:textId="77777777" w:rsidR="00CC456B" w:rsidRPr="00B051FD" w:rsidRDefault="00CC456B" w:rsidP="0030048D">
            <w:pPr>
              <w:spacing w:line="256" w:lineRule="auto"/>
              <w:jc w:val="both"/>
              <w:rPr>
                <w:rFonts w:eastAsia="Calibri"/>
              </w:rPr>
            </w:pPr>
            <w:r w:rsidRPr="00B051FD">
              <w:rPr>
                <w:rFonts w:eastAsia="Calibri"/>
              </w:rPr>
              <w:t xml:space="preserve"> Восстановление исходного состояния прикладных программ.</w:t>
            </w:r>
          </w:p>
        </w:tc>
        <w:tc>
          <w:tcPr>
            <w:tcW w:w="2977" w:type="dxa"/>
            <w:tcBorders>
              <w:top w:val="single" w:sz="4" w:space="0" w:color="auto"/>
              <w:left w:val="single" w:sz="4" w:space="0" w:color="auto"/>
              <w:bottom w:val="single" w:sz="4" w:space="0" w:color="auto"/>
              <w:right w:val="single" w:sz="4" w:space="0" w:color="auto"/>
            </w:tcBorders>
            <w:hideMark/>
          </w:tcPr>
          <w:p w14:paraId="51684327" w14:textId="77777777" w:rsidR="00CC456B" w:rsidRPr="00B051FD" w:rsidRDefault="00CC456B" w:rsidP="0030048D">
            <w:pPr>
              <w:spacing w:after="160" w:line="256" w:lineRule="auto"/>
              <w:jc w:val="center"/>
              <w:rPr>
                <w:rFonts w:eastAsia="Calibri"/>
              </w:rPr>
            </w:pPr>
            <w:r w:rsidRPr="00B051FD">
              <w:rPr>
                <w:rFonts w:eastAsia="Calibri"/>
              </w:rPr>
              <w:t>июль</w:t>
            </w:r>
          </w:p>
        </w:tc>
      </w:tr>
      <w:tr w:rsidR="00CC456B" w:rsidRPr="00B051FD" w14:paraId="630A63E0" w14:textId="77777777" w:rsidTr="0030048D">
        <w:tc>
          <w:tcPr>
            <w:tcW w:w="993" w:type="dxa"/>
            <w:tcBorders>
              <w:top w:val="single" w:sz="4" w:space="0" w:color="auto"/>
              <w:left w:val="single" w:sz="4" w:space="0" w:color="auto"/>
              <w:bottom w:val="single" w:sz="4" w:space="0" w:color="auto"/>
              <w:right w:val="single" w:sz="4" w:space="0" w:color="auto"/>
            </w:tcBorders>
          </w:tcPr>
          <w:p w14:paraId="1B12A6D2" w14:textId="77777777" w:rsidR="00CC456B" w:rsidRPr="00B051FD" w:rsidRDefault="00CC456B" w:rsidP="0030048D">
            <w:pPr>
              <w:numPr>
                <w:ilvl w:val="0"/>
                <w:numId w:val="29"/>
              </w:numPr>
              <w:autoSpaceDE/>
              <w:autoSpaceDN/>
              <w:adjustRightInd/>
              <w:spacing w:line="256" w:lineRule="auto"/>
              <w:contextualSpacing/>
              <w:rPr>
                <w:rFonts w:eastAsia="Courier New" w:cs="Courier New"/>
                <w:color w:val="000000"/>
                <w:lang w:bidi="ru-RU"/>
              </w:rPr>
            </w:pPr>
          </w:p>
        </w:tc>
        <w:tc>
          <w:tcPr>
            <w:tcW w:w="5953" w:type="dxa"/>
            <w:tcBorders>
              <w:top w:val="single" w:sz="4" w:space="0" w:color="auto"/>
              <w:left w:val="single" w:sz="4" w:space="0" w:color="auto"/>
              <w:bottom w:val="single" w:sz="4" w:space="0" w:color="auto"/>
              <w:right w:val="single" w:sz="4" w:space="0" w:color="auto"/>
            </w:tcBorders>
          </w:tcPr>
          <w:p w14:paraId="35968348" w14:textId="77777777" w:rsidR="00CC456B" w:rsidRPr="00B051FD" w:rsidRDefault="00CC456B" w:rsidP="0030048D">
            <w:pPr>
              <w:spacing w:line="256" w:lineRule="auto"/>
              <w:jc w:val="both"/>
              <w:rPr>
                <w:rFonts w:eastAsia="Calibri"/>
              </w:rPr>
            </w:pPr>
            <w:r w:rsidRPr="00B051FD">
              <w:rPr>
                <w:rFonts w:eastAsia="Calibri"/>
              </w:rPr>
              <w:t xml:space="preserve"> Установка обновлений к прикладным программам, поставляемым разработчиком программного обеспечения системы (если это предусмотрено эксплуатационной документацией и рекомендовано разработчиком программного обеспечения для конкретного проекта).</w:t>
            </w:r>
          </w:p>
        </w:tc>
        <w:tc>
          <w:tcPr>
            <w:tcW w:w="2977" w:type="dxa"/>
            <w:tcBorders>
              <w:top w:val="single" w:sz="4" w:space="0" w:color="auto"/>
              <w:left w:val="single" w:sz="4" w:space="0" w:color="auto"/>
              <w:bottom w:val="single" w:sz="4" w:space="0" w:color="auto"/>
              <w:right w:val="single" w:sz="4" w:space="0" w:color="auto"/>
            </w:tcBorders>
            <w:hideMark/>
          </w:tcPr>
          <w:p w14:paraId="6A373573" w14:textId="77777777" w:rsidR="00CC456B" w:rsidRPr="00B051FD" w:rsidRDefault="00CC456B" w:rsidP="0030048D">
            <w:pPr>
              <w:spacing w:after="160" w:line="256" w:lineRule="auto"/>
              <w:jc w:val="center"/>
              <w:rPr>
                <w:rFonts w:eastAsia="Calibri"/>
              </w:rPr>
            </w:pPr>
            <w:r w:rsidRPr="00B051FD">
              <w:rPr>
                <w:rFonts w:eastAsia="Calibri"/>
              </w:rPr>
              <w:t>июль</w:t>
            </w:r>
          </w:p>
        </w:tc>
      </w:tr>
      <w:tr w:rsidR="00CC456B" w:rsidRPr="00B051FD" w14:paraId="2C938001" w14:textId="77777777" w:rsidTr="0030048D">
        <w:tc>
          <w:tcPr>
            <w:tcW w:w="993" w:type="dxa"/>
            <w:tcBorders>
              <w:top w:val="single" w:sz="4" w:space="0" w:color="auto"/>
              <w:left w:val="single" w:sz="4" w:space="0" w:color="auto"/>
              <w:bottom w:val="single" w:sz="4" w:space="0" w:color="auto"/>
              <w:right w:val="single" w:sz="4" w:space="0" w:color="auto"/>
            </w:tcBorders>
          </w:tcPr>
          <w:p w14:paraId="20A6862F" w14:textId="77777777" w:rsidR="00CC456B" w:rsidRPr="00B051FD" w:rsidRDefault="00CC456B" w:rsidP="0030048D">
            <w:pPr>
              <w:numPr>
                <w:ilvl w:val="0"/>
                <w:numId w:val="29"/>
              </w:numPr>
              <w:autoSpaceDE/>
              <w:autoSpaceDN/>
              <w:adjustRightInd/>
              <w:spacing w:line="256" w:lineRule="auto"/>
              <w:contextualSpacing/>
              <w:rPr>
                <w:rFonts w:eastAsia="Courier New" w:cs="Courier New"/>
                <w:color w:val="000000"/>
                <w:lang w:bidi="ru-RU"/>
              </w:rPr>
            </w:pPr>
          </w:p>
        </w:tc>
        <w:tc>
          <w:tcPr>
            <w:tcW w:w="5953" w:type="dxa"/>
            <w:tcBorders>
              <w:top w:val="single" w:sz="4" w:space="0" w:color="auto"/>
              <w:left w:val="single" w:sz="4" w:space="0" w:color="auto"/>
              <w:bottom w:val="single" w:sz="4" w:space="0" w:color="auto"/>
              <w:right w:val="single" w:sz="4" w:space="0" w:color="auto"/>
            </w:tcBorders>
          </w:tcPr>
          <w:p w14:paraId="2F766B94" w14:textId="77777777" w:rsidR="00CC456B" w:rsidRPr="00B051FD" w:rsidRDefault="00CC456B" w:rsidP="0030048D">
            <w:pPr>
              <w:spacing w:line="256" w:lineRule="auto"/>
              <w:jc w:val="both"/>
              <w:rPr>
                <w:rFonts w:eastAsia="Calibri"/>
              </w:rPr>
            </w:pPr>
            <w:r w:rsidRPr="00B051FD">
              <w:rPr>
                <w:rFonts w:eastAsia="Calibri"/>
              </w:rPr>
              <w:t xml:space="preserve"> Переустановка программного обеспечения системы (при необходимости).</w:t>
            </w:r>
          </w:p>
        </w:tc>
        <w:tc>
          <w:tcPr>
            <w:tcW w:w="2977" w:type="dxa"/>
            <w:tcBorders>
              <w:top w:val="single" w:sz="4" w:space="0" w:color="auto"/>
              <w:left w:val="single" w:sz="4" w:space="0" w:color="auto"/>
              <w:bottom w:val="single" w:sz="4" w:space="0" w:color="auto"/>
              <w:right w:val="single" w:sz="4" w:space="0" w:color="auto"/>
            </w:tcBorders>
            <w:hideMark/>
          </w:tcPr>
          <w:p w14:paraId="6D09D093" w14:textId="77777777" w:rsidR="00CC456B" w:rsidRPr="00B051FD" w:rsidRDefault="00CC456B" w:rsidP="0030048D">
            <w:pPr>
              <w:spacing w:after="160" w:line="256" w:lineRule="auto"/>
              <w:jc w:val="center"/>
              <w:rPr>
                <w:rFonts w:eastAsia="Calibri"/>
              </w:rPr>
            </w:pPr>
            <w:r w:rsidRPr="00B051FD">
              <w:rPr>
                <w:rFonts w:eastAsia="Calibri"/>
              </w:rPr>
              <w:t>июль</w:t>
            </w:r>
          </w:p>
        </w:tc>
      </w:tr>
      <w:tr w:rsidR="00CC456B" w:rsidRPr="00B051FD" w14:paraId="07C97003" w14:textId="77777777" w:rsidTr="0030048D">
        <w:tc>
          <w:tcPr>
            <w:tcW w:w="993" w:type="dxa"/>
            <w:tcBorders>
              <w:top w:val="single" w:sz="4" w:space="0" w:color="auto"/>
              <w:left w:val="single" w:sz="4" w:space="0" w:color="auto"/>
              <w:bottom w:val="single" w:sz="4" w:space="0" w:color="auto"/>
              <w:right w:val="single" w:sz="4" w:space="0" w:color="auto"/>
            </w:tcBorders>
          </w:tcPr>
          <w:p w14:paraId="31A26FB8" w14:textId="77777777" w:rsidR="00CC456B" w:rsidRPr="00B051FD" w:rsidRDefault="00CC456B" w:rsidP="0030048D">
            <w:pPr>
              <w:numPr>
                <w:ilvl w:val="0"/>
                <w:numId w:val="29"/>
              </w:numPr>
              <w:autoSpaceDE/>
              <w:autoSpaceDN/>
              <w:adjustRightInd/>
              <w:spacing w:line="256" w:lineRule="auto"/>
              <w:contextualSpacing/>
              <w:rPr>
                <w:rFonts w:eastAsia="Courier New" w:cs="Courier New"/>
                <w:color w:val="000000"/>
                <w:lang w:bidi="ru-RU"/>
              </w:rPr>
            </w:pPr>
          </w:p>
        </w:tc>
        <w:tc>
          <w:tcPr>
            <w:tcW w:w="5953" w:type="dxa"/>
            <w:tcBorders>
              <w:top w:val="single" w:sz="4" w:space="0" w:color="auto"/>
              <w:left w:val="single" w:sz="4" w:space="0" w:color="auto"/>
              <w:bottom w:val="single" w:sz="4" w:space="0" w:color="auto"/>
              <w:right w:val="single" w:sz="4" w:space="0" w:color="auto"/>
            </w:tcBorders>
          </w:tcPr>
          <w:p w14:paraId="3FA4B904" w14:textId="77777777" w:rsidR="00CC456B" w:rsidRPr="00B051FD" w:rsidRDefault="00CC456B" w:rsidP="0030048D">
            <w:pPr>
              <w:spacing w:line="256" w:lineRule="auto"/>
              <w:jc w:val="both"/>
              <w:rPr>
                <w:rFonts w:eastAsia="Calibri"/>
              </w:rPr>
            </w:pPr>
            <w:r w:rsidRPr="00B051FD">
              <w:rPr>
                <w:rFonts w:eastAsia="Calibri"/>
              </w:rPr>
              <w:t xml:space="preserve"> Оформление текущей документации по ТО программного обеспечения системы.</w:t>
            </w:r>
          </w:p>
        </w:tc>
        <w:tc>
          <w:tcPr>
            <w:tcW w:w="2977" w:type="dxa"/>
            <w:tcBorders>
              <w:top w:val="single" w:sz="4" w:space="0" w:color="auto"/>
              <w:left w:val="single" w:sz="4" w:space="0" w:color="auto"/>
              <w:bottom w:val="single" w:sz="4" w:space="0" w:color="auto"/>
              <w:right w:val="single" w:sz="4" w:space="0" w:color="auto"/>
            </w:tcBorders>
            <w:hideMark/>
          </w:tcPr>
          <w:p w14:paraId="2D5A99C2" w14:textId="77777777" w:rsidR="00CC456B" w:rsidRPr="00B051FD" w:rsidRDefault="00CC456B" w:rsidP="0030048D">
            <w:pPr>
              <w:spacing w:line="256" w:lineRule="auto"/>
              <w:jc w:val="center"/>
              <w:rPr>
                <w:rFonts w:eastAsia="Calibri"/>
              </w:rPr>
            </w:pPr>
            <w:r w:rsidRPr="00B051FD">
              <w:rPr>
                <w:rFonts w:eastAsia="Calibri"/>
              </w:rPr>
              <w:t>июль</w:t>
            </w:r>
          </w:p>
        </w:tc>
      </w:tr>
      <w:tr w:rsidR="00CC456B" w:rsidRPr="00B051FD" w14:paraId="7E5C2296" w14:textId="77777777" w:rsidTr="0030048D">
        <w:trPr>
          <w:trHeight w:val="210"/>
        </w:trPr>
        <w:tc>
          <w:tcPr>
            <w:tcW w:w="993" w:type="dxa"/>
            <w:tcBorders>
              <w:top w:val="single" w:sz="4" w:space="0" w:color="auto"/>
              <w:left w:val="single" w:sz="4" w:space="0" w:color="auto"/>
              <w:bottom w:val="single" w:sz="4" w:space="0" w:color="auto"/>
              <w:right w:val="single" w:sz="4" w:space="0" w:color="auto"/>
            </w:tcBorders>
          </w:tcPr>
          <w:p w14:paraId="55DACFF9" w14:textId="77777777" w:rsidR="00CC456B" w:rsidRPr="00B051FD" w:rsidRDefault="00CC456B" w:rsidP="0030048D">
            <w:pPr>
              <w:numPr>
                <w:ilvl w:val="0"/>
                <w:numId w:val="29"/>
              </w:numPr>
              <w:autoSpaceDE/>
              <w:autoSpaceDN/>
              <w:adjustRightInd/>
              <w:spacing w:line="256" w:lineRule="auto"/>
              <w:contextualSpacing/>
              <w:rPr>
                <w:rFonts w:eastAsia="Courier New" w:cs="Courier New"/>
                <w:color w:val="000000"/>
                <w:lang w:bidi="ru-RU"/>
              </w:rPr>
            </w:pPr>
          </w:p>
        </w:tc>
        <w:tc>
          <w:tcPr>
            <w:tcW w:w="5953" w:type="dxa"/>
            <w:tcBorders>
              <w:top w:val="single" w:sz="4" w:space="0" w:color="auto"/>
              <w:left w:val="single" w:sz="4" w:space="0" w:color="auto"/>
              <w:bottom w:val="single" w:sz="4" w:space="0" w:color="auto"/>
              <w:right w:val="single" w:sz="4" w:space="0" w:color="auto"/>
            </w:tcBorders>
          </w:tcPr>
          <w:p w14:paraId="466955BA" w14:textId="77777777" w:rsidR="00CC456B" w:rsidRPr="00B051FD" w:rsidRDefault="00CC456B" w:rsidP="0030048D">
            <w:pPr>
              <w:spacing w:line="256" w:lineRule="auto"/>
              <w:jc w:val="both"/>
              <w:rPr>
                <w:rFonts w:eastAsia="Calibri"/>
              </w:rPr>
            </w:pPr>
            <w:r w:rsidRPr="00B051FD">
              <w:rPr>
                <w:rFonts w:eastAsia="Calibri"/>
              </w:rPr>
              <w:t xml:space="preserve"> Анализ программного обеспечения системы антивирусной программой, уничтожение вирусных и вирусоподобных программ (в соответствии с рекомендациями разработчика программного обеспечения системы).</w:t>
            </w:r>
          </w:p>
        </w:tc>
        <w:tc>
          <w:tcPr>
            <w:tcW w:w="2977" w:type="dxa"/>
            <w:tcBorders>
              <w:top w:val="single" w:sz="4" w:space="0" w:color="auto"/>
              <w:left w:val="single" w:sz="4" w:space="0" w:color="auto"/>
              <w:bottom w:val="single" w:sz="4" w:space="0" w:color="auto"/>
              <w:right w:val="single" w:sz="4" w:space="0" w:color="auto"/>
            </w:tcBorders>
            <w:hideMark/>
          </w:tcPr>
          <w:p w14:paraId="520AAB58" w14:textId="77777777" w:rsidR="00CC456B" w:rsidRPr="00B051FD" w:rsidRDefault="00CC456B" w:rsidP="0030048D">
            <w:pPr>
              <w:spacing w:line="256" w:lineRule="auto"/>
              <w:jc w:val="center"/>
              <w:rPr>
                <w:rFonts w:eastAsia="Calibri"/>
              </w:rPr>
            </w:pPr>
            <w:r w:rsidRPr="00B051FD">
              <w:rPr>
                <w:rFonts w:eastAsia="Calibri"/>
              </w:rPr>
              <w:t>июль</w:t>
            </w:r>
          </w:p>
        </w:tc>
      </w:tr>
    </w:tbl>
    <w:p w14:paraId="2FA7C99B" w14:textId="77777777" w:rsidR="00CC456B" w:rsidRPr="00B051FD" w:rsidRDefault="00CC456B" w:rsidP="00CC456B">
      <w:pPr>
        <w:ind w:firstLine="567"/>
        <w:jc w:val="both"/>
        <w:rPr>
          <w:b/>
          <w:color w:val="000001"/>
        </w:rPr>
      </w:pPr>
    </w:p>
    <w:p w14:paraId="52EE158D" w14:textId="77777777" w:rsidR="00CC456B" w:rsidRPr="00B051FD" w:rsidRDefault="00CC456B" w:rsidP="0030048D">
      <w:pPr>
        <w:numPr>
          <w:ilvl w:val="1"/>
          <w:numId w:val="2"/>
        </w:numPr>
        <w:autoSpaceDE/>
        <w:autoSpaceDN/>
        <w:adjustRightInd/>
        <w:ind w:left="502"/>
        <w:contextualSpacing/>
        <w:jc w:val="both"/>
        <w:rPr>
          <w:rFonts w:eastAsia="Courier New" w:cs="Courier New"/>
          <w:b/>
          <w:bCs/>
          <w:color w:val="000000"/>
          <w:lang w:bidi="ru-RU"/>
        </w:rPr>
      </w:pPr>
      <w:r w:rsidRPr="00B051FD">
        <w:rPr>
          <w:rFonts w:eastAsia="Courier New" w:cs="Courier New"/>
          <w:b/>
          <w:bCs/>
          <w:color w:val="000000"/>
          <w:lang w:bidi="ru-RU"/>
        </w:rPr>
        <w:t>Общие требования к оказанию услуг, выполнению работ:</w:t>
      </w:r>
    </w:p>
    <w:p w14:paraId="12BD9EB0" w14:textId="77777777" w:rsidR="00CC456B" w:rsidRPr="00B051FD" w:rsidRDefault="00CC456B" w:rsidP="00CC456B">
      <w:pPr>
        <w:ind w:firstLine="567"/>
        <w:jc w:val="both"/>
        <w:rPr>
          <w:b/>
          <w:color w:val="000001"/>
        </w:rPr>
      </w:pPr>
    </w:p>
    <w:p w14:paraId="0F7D7EF6" w14:textId="77777777" w:rsidR="00CC456B" w:rsidRPr="00B051FD" w:rsidRDefault="00CC456B" w:rsidP="00CC456B">
      <w:pPr>
        <w:ind w:firstLine="567"/>
        <w:contextualSpacing/>
        <w:jc w:val="both"/>
        <w:rPr>
          <w:rFonts w:eastAsia="Calibri"/>
        </w:rPr>
      </w:pPr>
      <w:r w:rsidRPr="00B051FD">
        <w:rPr>
          <w:rFonts w:eastAsia="Calibri"/>
        </w:rPr>
        <w:t>В ходе проведения ТО системы Исполнителю не допускается внесение изменений в системное программное обеспечение компьютеров, программное обеспечение программируемых электронных составляющих системы и прикладные программы системы, за исключением изменений, предусмотренных эксплуатационной документацией на программное обеспечение системы.</w:t>
      </w:r>
    </w:p>
    <w:p w14:paraId="5C7C5F9C" w14:textId="77777777" w:rsidR="00CC456B" w:rsidRPr="00B051FD" w:rsidRDefault="00CC456B" w:rsidP="00CC456B">
      <w:pPr>
        <w:keepNext/>
        <w:keepLines/>
        <w:tabs>
          <w:tab w:val="left" w:pos="993"/>
        </w:tabs>
        <w:ind w:firstLine="567"/>
        <w:contextualSpacing/>
        <w:jc w:val="right"/>
        <w:rPr>
          <w:rFonts w:eastAsia="Calibri"/>
          <w:b/>
        </w:rPr>
      </w:pPr>
    </w:p>
    <w:p w14:paraId="2A6CBF03" w14:textId="77777777" w:rsidR="00CC456B" w:rsidRPr="00B051FD" w:rsidRDefault="00CC456B" w:rsidP="00CC456B">
      <w:pPr>
        <w:keepNext/>
        <w:keepLines/>
        <w:tabs>
          <w:tab w:val="left" w:pos="993"/>
        </w:tabs>
        <w:ind w:firstLine="567"/>
        <w:contextualSpacing/>
        <w:jc w:val="right"/>
        <w:rPr>
          <w:rFonts w:eastAsia="Calibri"/>
          <w:b/>
        </w:rPr>
      </w:pPr>
    </w:p>
    <w:p w14:paraId="28E899AD" w14:textId="77777777" w:rsidR="00CC456B" w:rsidRPr="00B051FD" w:rsidRDefault="00CC456B" w:rsidP="00CC456B">
      <w:pPr>
        <w:keepNext/>
        <w:keepLines/>
        <w:tabs>
          <w:tab w:val="left" w:pos="993"/>
        </w:tabs>
        <w:ind w:firstLine="567"/>
        <w:contextualSpacing/>
        <w:jc w:val="right"/>
        <w:rPr>
          <w:rFonts w:eastAsia="Calibri"/>
          <w:b/>
        </w:rPr>
      </w:pPr>
      <w:r w:rsidRPr="00B051FD">
        <w:rPr>
          <w:rFonts w:eastAsia="Calibri"/>
          <w:b/>
        </w:rPr>
        <w:t>Приложение № 3</w:t>
      </w:r>
    </w:p>
    <w:p w14:paraId="7E5C558A" w14:textId="77777777" w:rsidR="00CC456B" w:rsidRPr="00B051FD" w:rsidRDefault="00CC456B" w:rsidP="00CC456B">
      <w:pPr>
        <w:tabs>
          <w:tab w:val="left" w:pos="7784"/>
        </w:tabs>
        <w:ind w:firstLine="600"/>
        <w:contextualSpacing/>
        <w:jc w:val="right"/>
        <w:rPr>
          <w:rFonts w:eastAsia="Calibri"/>
          <w:b/>
        </w:rPr>
      </w:pPr>
      <w:r w:rsidRPr="00B051FD">
        <w:rPr>
          <w:rFonts w:eastAsia="Calibri"/>
          <w:b/>
        </w:rPr>
        <w:t xml:space="preserve">к </w:t>
      </w:r>
      <w:r>
        <w:rPr>
          <w:rFonts w:eastAsia="Calibri"/>
          <w:b/>
        </w:rPr>
        <w:t>Техническому заданию</w:t>
      </w:r>
    </w:p>
    <w:p w14:paraId="374A8B37" w14:textId="77777777" w:rsidR="00CC456B" w:rsidRPr="00B051FD" w:rsidRDefault="00CC456B" w:rsidP="00CC456B">
      <w:pPr>
        <w:ind w:left="-284"/>
        <w:contextualSpacing/>
        <w:rPr>
          <w:rFonts w:eastAsia="Calibri"/>
          <w:b/>
        </w:rPr>
      </w:pPr>
    </w:p>
    <w:p w14:paraId="41CB8F07" w14:textId="77777777" w:rsidR="00CC456B" w:rsidRPr="00B051FD" w:rsidRDefault="00CC456B" w:rsidP="00CC456B">
      <w:pPr>
        <w:contextualSpacing/>
        <w:jc w:val="center"/>
        <w:outlineLvl w:val="0"/>
        <w:rPr>
          <w:rFonts w:eastAsia="Calibri"/>
          <w:b/>
          <w:bCs/>
          <w:color w:val="000000"/>
          <w:kern w:val="36"/>
        </w:rPr>
      </w:pPr>
      <w:r w:rsidRPr="00B051FD">
        <w:rPr>
          <w:rFonts w:eastAsia="Calibri"/>
          <w:b/>
          <w:bCs/>
          <w:color w:val="000000"/>
          <w:kern w:val="36"/>
        </w:rPr>
        <w:t>График проведения первичного обследования на _______ 20__ г.</w:t>
      </w:r>
    </w:p>
    <w:p w14:paraId="393AD569" w14:textId="77777777" w:rsidR="00CC456B" w:rsidRPr="00B051FD" w:rsidRDefault="00CC456B" w:rsidP="00CC456B">
      <w:pPr>
        <w:contextualSpacing/>
        <w:jc w:val="center"/>
        <w:rPr>
          <w:rFonts w:eastAsia="Calibri"/>
          <w:color w:val="000000"/>
        </w:rPr>
      </w:pPr>
      <w:r w:rsidRPr="00B051FD">
        <w:rPr>
          <w:rFonts w:eastAsia="Calibri"/>
          <w:color w:val="000000"/>
        </w:rPr>
        <w:t>по контракту №_____________</w:t>
      </w:r>
    </w:p>
    <w:p w14:paraId="2119FD21" w14:textId="77777777" w:rsidR="00CC456B" w:rsidRPr="00B051FD" w:rsidRDefault="00CC456B" w:rsidP="00CC456B">
      <w:pPr>
        <w:contextualSpacing/>
        <w:jc w:val="center"/>
        <w:rPr>
          <w:rFonts w:eastAsia="Calibri"/>
          <w:i/>
          <w:iCs/>
          <w:color w:val="000000"/>
        </w:rPr>
      </w:pPr>
      <w:r w:rsidRPr="00B051FD">
        <w:rPr>
          <w:rFonts w:eastAsia="Calibri"/>
          <w:i/>
          <w:iCs/>
          <w:color w:val="000000"/>
        </w:rPr>
        <w:t>(форма)</w:t>
      </w:r>
    </w:p>
    <w:p w14:paraId="7D10A89C" w14:textId="77777777" w:rsidR="00CC456B" w:rsidRPr="00B051FD" w:rsidRDefault="00CC456B" w:rsidP="00CC456B">
      <w:pPr>
        <w:contextualSpacing/>
        <w:jc w:val="center"/>
        <w:rPr>
          <w:rFonts w:eastAsia="Calibri"/>
          <w:color w:val="000000"/>
        </w:rPr>
      </w:pPr>
    </w:p>
    <w:p w14:paraId="03216FC6" w14:textId="77777777" w:rsidR="00CC456B" w:rsidRPr="00B051FD" w:rsidRDefault="00CC456B" w:rsidP="00CC456B">
      <w:pPr>
        <w:contextualSpacing/>
        <w:jc w:val="center"/>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2542"/>
        <w:gridCol w:w="2544"/>
        <w:gridCol w:w="2542"/>
      </w:tblGrid>
      <w:tr w:rsidR="00CC456B" w:rsidRPr="00B051FD" w14:paraId="3E606B93" w14:textId="77777777" w:rsidTr="0030048D">
        <w:trPr>
          <w:trHeight w:val="253"/>
        </w:trPr>
        <w:tc>
          <w:tcPr>
            <w:tcW w:w="1207" w:type="pct"/>
            <w:tcBorders>
              <w:top w:val="single" w:sz="4" w:space="0" w:color="auto"/>
              <w:left w:val="single" w:sz="4" w:space="0" w:color="auto"/>
              <w:bottom w:val="single" w:sz="4" w:space="0" w:color="auto"/>
              <w:right w:val="single" w:sz="4" w:space="0" w:color="auto"/>
            </w:tcBorders>
            <w:vAlign w:val="center"/>
            <w:hideMark/>
          </w:tcPr>
          <w:p w14:paraId="34C99F3A" w14:textId="77777777" w:rsidR="00CC456B" w:rsidRPr="00B051FD" w:rsidRDefault="00CC456B" w:rsidP="0030048D">
            <w:pPr>
              <w:contextualSpacing/>
              <w:jc w:val="center"/>
              <w:rPr>
                <w:rFonts w:eastAsia="Calibri"/>
              </w:rPr>
            </w:pPr>
            <w:r w:rsidRPr="00B051FD">
              <w:rPr>
                <w:rFonts w:eastAsia="Calibri"/>
              </w:rPr>
              <w:t>№ п/п</w:t>
            </w:r>
          </w:p>
        </w:tc>
        <w:tc>
          <w:tcPr>
            <w:tcW w:w="1264" w:type="pct"/>
            <w:tcBorders>
              <w:top w:val="single" w:sz="4" w:space="0" w:color="auto"/>
              <w:left w:val="single" w:sz="4" w:space="0" w:color="auto"/>
              <w:bottom w:val="single" w:sz="4" w:space="0" w:color="auto"/>
              <w:right w:val="single" w:sz="4" w:space="0" w:color="auto"/>
            </w:tcBorders>
            <w:vAlign w:val="center"/>
            <w:hideMark/>
          </w:tcPr>
          <w:p w14:paraId="35EE3290" w14:textId="77777777" w:rsidR="00CC456B" w:rsidRPr="00B051FD" w:rsidRDefault="00CC456B" w:rsidP="0030048D">
            <w:pPr>
              <w:contextualSpacing/>
              <w:jc w:val="center"/>
              <w:rPr>
                <w:rFonts w:eastAsia="Calibri"/>
              </w:rPr>
            </w:pPr>
            <w:r w:rsidRPr="00B051FD">
              <w:rPr>
                <w:rFonts w:eastAsia="Calibri"/>
              </w:rPr>
              <w:t>Объект</w:t>
            </w:r>
          </w:p>
        </w:tc>
        <w:tc>
          <w:tcPr>
            <w:tcW w:w="1265" w:type="pct"/>
            <w:tcBorders>
              <w:top w:val="single" w:sz="4" w:space="0" w:color="auto"/>
              <w:left w:val="single" w:sz="4" w:space="0" w:color="auto"/>
              <w:bottom w:val="single" w:sz="4" w:space="0" w:color="auto"/>
              <w:right w:val="single" w:sz="4" w:space="0" w:color="auto"/>
            </w:tcBorders>
            <w:vAlign w:val="center"/>
            <w:hideMark/>
          </w:tcPr>
          <w:p w14:paraId="0E169B87" w14:textId="77777777" w:rsidR="00CC456B" w:rsidRPr="00B051FD" w:rsidRDefault="00CC456B" w:rsidP="0030048D">
            <w:pPr>
              <w:contextualSpacing/>
              <w:jc w:val="center"/>
              <w:rPr>
                <w:rFonts w:eastAsia="Calibri"/>
              </w:rPr>
            </w:pPr>
            <w:r w:rsidRPr="00B051FD">
              <w:rPr>
                <w:rFonts w:eastAsia="Calibri"/>
              </w:rPr>
              <w:t>Адрес</w:t>
            </w:r>
          </w:p>
        </w:tc>
        <w:tc>
          <w:tcPr>
            <w:tcW w:w="1265" w:type="pct"/>
            <w:tcBorders>
              <w:top w:val="single" w:sz="4" w:space="0" w:color="auto"/>
              <w:left w:val="single" w:sz="4" w:space="0" w:color="auto"/>
              <w:bottom w:val="single" w:sz="4" w:space="0" w:color="auto"/>
              <w:right w:val="single" w:sz="4" w:space="0" w:color="auto"/>
            </w:tcBorders>
            <w:vAlign w:val="center"/>
            <w:hideMark/>
          </w:tcPr>
          <w:p w14:paraId="14593C06" w14:textId="77777777" w:rsidR="00CC456B" w:rsidRPr="00B051FD" w:rsidRDefault="00CC456B" w:rsidP="0030048D">
            <w:pPr>
              <w:contextualSpacing/>
              <w:jc w:val="center"/>
              <w:rPr>
                <w:rFonts w:eastAsia="Calibri"/>
              </w:rPr>
            </w:pPr>
            <w:r w:rsidRPr="00B051FD">
              <w:rPr>
                <w:rFonts w:eastAsia="Calibri"/>
              </w:rPr>
              <w:t>Дата</w:t>
            </w:r>
          </w:p>
        </w:tc>
      </w:tr>
      <w:tr w:rsidR="00CC456B" w:rsidRPr="00B051FD" w14:paraId="7F001724" w14:textId="77777777" w:rsidTr="0030048D">
        <w:trPr>
          <w:trHeight w:val="147"/>
        </w:trPr>
        <w:tc>
          <w:tcPr>
            <w:tcW w:w="1207" w:type="pct"/>
            <w:tcBorders>
              <w:top w:val="single" w:sz="4" w:space="0" w:color="auto"/>
              <w:left w:val="single" w:sz="4" w:space="0" w:color="auto"/>
              <w:bottom w:val="single" w:sz="4" w:space="0" w:color="auto"/>
              <w:right w:val="single" w:sz="4" w:space="0" w:color="auto"/>
            </w:tcBorders>
          </w:tcPr>
          <w:p w14:paraId="140BC57D" w14:textId="77777777" w:rsidR="00CC456B" w:rsidRPr="00B051FD" w:rsidRDefault="00CC456B" w:rsidP="0030048D">
            <w:pPr>
              <w:contextualSpacing/>
              <w:jc w:val="center"/>
              <w:rPr>
                <w:rFonts w:eastAsia="Calibri"/>
              </w:rPr>
            </w:pPr>
          </w:p>
        </w:tc>
        <w:tc>
          <w:tcPr>
            <w:tcW w:w="1264" w:type="pct"/>
            <w:tcBorders>
              <w:top w:val="single" w:sz="4" w:space="0" w:color="auto"/>
              <w:left w:val="single" w:sz="4" w:space="0" w:color="auto"/>
              <w:bottom w:val="single" w:sz="4" w:space="0" w:color="auto"/>
              <w:right w:val="single" w:sz="4" w:space="0" w:color="auto"/>
            </w:tcBorders>
          </w:tcPr>
          <w:p w14:paraId="22A41325" w14:textId="77777777" w:rsidR="00CC456B" w:rsidRPr="00B051FD" w:rsidRDefault="00CC456B" w:rsidP="0030048D">
            <w:pPr>
              <w:contextualSpacing/>
              <w:jc w:val="center"/>
              <w:rPr>
                <w:rFonts w:eastAsia="Calibri"/>
              </w:rPr>
            </w:pPr>
          </w:p>
        </w:tc>
        <w:tc>
          <w:tcPr>
            <w:tcW w:w="1265" w:type="pct"/>
            <w:tcBorders>
              <w:top w:val="single" w:sz="4" w:space="0" w:color="auto"/>
              <w:left w:val="single" w:sz="4" w:space="0" w:color="auto"/>
              <w:bottom w:val="single" w:sz="4" w:space="0" w:color="auto"/>
              <w:right w:val="single" w:sz="4" w:space="0" w:color="auto"/>
            </w:tcBorders>
          </w:tcPr>
          <w:p w14:paraId="0B7F37E7" w14:textId="77777777" w:rsidR="00CC456B" w:rsidRPr="00B051FD" w:rsidRDefault="00CC456B" w:rsidP="0030048D">
            <w:pPr>
              <w:contextualSpacing/>
              <w:jc w:val="center"/>
              <w:rPr>
                <w:rFonts w:eastAsia="Calibri"/>
              </w:rPr>
            </w:pPr>
          </w:p>
        </w:tc>
        <w:tc>
          <w:tcPr>
            <w:tcW w:w="1265" w:type="pct"/>
            <w:tcBorders>
              <w:top w:val="single" w:sz="4" w:space="0" w:color="auto"/>
              <w:left w:val="single" w:sz="4" w:space="0" w:color="auto"/>
              <w:bottom w:val="single" w:sz="4" w:space="0" w:color="auto"/>
              <w:right w:val="single" w:sz="4" w:space="0" w:color="auto"/>
            </w:tcBorders>
          </w:tcPr>
          <w:p w14:paraId="2A905B02" w14:textId="77777777" w:rsidR="00CC456B" w:rsidRPr="00B051FD" w:rsidRDefault="00CC456B" w:rsidP="0030048D">
            <w:pPr>
              <w:contextualSpacing/>
              <w:jc w:val="center"/>
              <w:rPr>
                <w:rFonts w:eastAsia="Calibri"/>
              </w:rPr>
            </w:pPr>
          </w:p>
        </w:tc>
      </w:tr>
    </w:tbl>
    <w:p w14:paraId="4184C1DB" w14:textId="77777777" w:rsidR="00CC456B" w:rsidRPr="00B051FD" w:rsidRDefault="00CC456B" w:rsidP="00CC456B">
      <w:pPr>
        <w:contextualSpacing/>
        <w:rPr>
          <w:rFonts w:eastAsia="Calibri"/>
        </w:rPr>
      </w:pPr>
    </w:p>
    <w:tbl>
      <w:tblPr>
        <w:tblW w:w="0" w:type="auto"/>
        <w:tblBorders>
          <w:insideH w:val="single" w:sz="4" w:space="0" w:color="auto"/>
        </w:tblBorders>
        <w:tblLook w:val="04A0" w:firstRow="1" w:lastRow="0" w:firstColumn="1" w:lastColumn="0" w:noHBand="0" w:noVBand="1"/>
      </w:tblPr>
      <w:tblGrid>
        <w:gridCol w:w="4785"/>
        <w:gridCol w:w="4786"/>
      </w:tblGrid>
      <w:tr w:rsidR="00CC456B" w:rsidRPr="00B051FD" w14:paraId="0B008CD7" w14:textId="77777777" w:rsidTr="0030048D">
        <w:tc>
          <w:tcPr>
            <w:tcW w:w="4785" w:type="dxa"/>
          </w:tcPr>
          <w:p w14:paraId="1D0DB91D" w14:textId="77777777" w:rsidR="00CC456B" w:rsidRPr="00B051FD" w:rsidRDefault="00CC456B" w:rsidP="0030048D">
            <w:pPr>
              <w:contextualSpacing/>
              <w:rPr>
                <w:rFonts w:eastAsia="Calibri"/>
                <w:b/>
                <w:color w:val="000000"/>
              </w:rPr>
            </w:pPr>
            <w:r w:rsidRPr="00B051FD">
              <w:rPr>
                <w:rFonts w:eastAsia="Calibri"/>
                <w:b/>
                <w:color w:val="000000"/>
              </w:rPr>
              <w:t>от Исполнителя:</w:t>
            </w:r>
          </w:p>
          <w:p w14:paraId="32835D1C" w14:textId="77777777" w:rsidR="00CC456B" w:rsidRPr="00B051FD" w:rsidRDefault="00CC456B" w:rsidP="0030048D">
            <w:pPr>
              <w:contextualSpacing/>
              <w:rPr>
                <w:rFonts w:eastAsia="Calibri"/>
                <w:color w:val="000000"/>
              </w:rPr>
            </w:pPr>
            <w:r w:rsidRPr="00B051FD">
              <w:rPr>
                <w:rFonts w:eastAsia="Calibri"/>
                <w:color w:val="000000"/>
              </w:rPr>
              <w:t>«___»___________________20___г.</w:t>
            </w:r>
          </w:p>
          <w:p w14:paraId="7497D143" w14:textId="77777777" w:rsidR="00CC456B" w:rsidRPr="00B051FD" w:rsidRDefault="00CC456B" w:rsidP="0030048D">
            <w:pPr>
              <w:contextualSpacing/>
              <w:rPr>
                <w:rFonts w:eastAsia="Calibri"/>
                <w:color w:val="000000"/>
              </w:rPr>
            </w:pPr>
            <w:r w:rsidRPr="00B051FD">
              <w:rPr>
                <w:rFonts w:eastAsia="Calibri"/>
                <w:color w:val="000000"/>
              </w:rPr>
              <w:t>______________________________</w:t>
            </w:r>
          </w:p>
          <w:p w14:paraId="7F43EC39" w14:textId="77777777" w:rsidR="00CC456B" w:rsidRPr="00B051FD" w:rsidRDefault="00CC456B" w:rsidP="0030048D">
            <w:pPr>
              <w:contextualSpacing/>
              <w:rPr>
                <w:rFonts w:eastAsia="Calibri"/>
                <w:color w:val="000000"/>
                <w:vertAlign w:val="superscript"/>
              </w:rPr>
            </w:pPr>
            <w:r w:rsidRPr="00B051FD">
              <w:rPr>
                <w:rFonts w:eastAsia="Calibri"/>
                <w:color w:val="000000"/>
                <w:vertAlign w:val="superscript"/>
              </w:rPr>
              <w:t>Ф.И.О., подпись</w:t>
            </w:r>
          </w:p>
          <w:p w14:paraId="6BCA54B2" w14:textId="77777777" w:rsidR="00CC456B" w:rsidRPr="00B051FD" w:rsidRDefault="00CC456B" w:rsidP="0030048D">
            <w:pPr>
              <w:contextualSpacing/>
              <w:rPr>
                <w:rFonts w:eastAsia="Calibri"/>
                <w:color w:val="000000"/>
                <w:vertAlign w:val="superscript"/>
              </w:rPr>
            </w:pPr>
            <w:r w:rsidRPr="00B051FD">
              <w:rPr>
                <w:rFonts w:eastAsia="Calibri"/>
                <w:color w:val="000000"/>
              </w:rPr>
              <w:t xml:space="preserve">М.П. </w:t>
            </w:r>
          </w:p>
          <w:p w14:paraId="4C201298" w14:textId="77777777" w:rsidR="00CC456B" w:rsidRPr="00B051FD" w:rsidRDefault="00CC456B" w:rsidP="0030048D">
            <w:pPr>
              <w:contextualSpacing/>
              <w:rPr>
                <w:rFonts w:eastAsia="Calibri"/>
                <w:b/>
                <w:color w:val="000000"/>
              </w:rPr>
            </w:pPr>
          </w:p>
        </w:tc>
        <w:tc>
          <w:tcPr>
            <w:tcW w:w="4786" w:type="dxa"/>
          </w:tcPr>
          <w:p w14:paraId="05763AA6" w14:textId="77777777" w:rsidR="00CC456B" w:rsidRPr="00B051FD" w:rsidRDefault="00CC456B" w:rsidP="0030048D">
            <w:pPr>
              <w:contextualSpacing/>
              <w:rPr>
                <w:rFonts w:eastAsia="Calibri"/>
                <w:b/>
                <w:color w:val="000000"/>
              </w:rPr>
            </w:pPr>
            <w:r w:rsidRPr="00B051FD">
              <w:rPr>
                <w:rFonts w:eastAsia="Calibri"/>
                <w:b/>
                <w:color w:val="000000"/>
              </w:rPr>
              <w:t xml:space="preserve">от Заказчика: </w:t>
            </w:r>
          </w:p>
          <w:p w14:paraId="23B49539" w14:textId="77777777" w:rsidR="00CC456B" w:rsidRPr="00B051FD" w:rsidRDefault="00CC456B" w:rsidP="0030048D">
            <w:pPr>
              <w:contextualSpacing/>
              <w:rPr>
                <w:rFonts w:eastAsia="Calibri"/>
                <w:color w:val="000000"/>
              </w:rPr>
            </w:pPr>
            <w:r w:rsidRPr="00B051FD">
              <w:rPr>
                <w:rFonts w:eastAsia="Calibri"/>
                <w:color w:val="000000"/>
              </w:rPr>
              <w:t>«___»___________________20___г.</w:t>
            </w:r>
          </w:p>
          <w:p w14:paraId="61CD77E8" w14:textId="77777777" w:rsidR="00CC456B" w:rsidRPr="00B051FD" w:rsidRDefault="00CC456B" w:rsidP="0030048D">
            <w:pPr>
              <w:contextualSpacing/>
              <w:rPr>
                <w:rFonts w:eastAsia="Calibri"/>
                <w:color w:val="000000"/>
              </w:rPr>
            </w:pPr>
            <w:r w:rsidRPr="00B051FD">
              <w:rPr>
                <w:rFonts w:eastAsia="Calibri"/>
                <w:color w:val="000000"/>
              </w:rPr>
              <w:t>______________________________</w:t>
            </w:r>
          </w:p>
          <w:p w14:paraId="227DF512" w14:textId="77777777" w:rsidR="00CC456B" w:rsidRPr="00B051FD" w:rsidRDefault="00CC456B" w:rsidP="0030048D">
            <w:pPr>
              <w:contextualSpacing/>
              <w:rPr>
                <w:rFonts w:eastAsia="Calibri"/>
                <w:color w:val="000000"/>
                <w:vertAlign w:val="superscript"/>
              </w:rPr>
            </w:pPr>
            <w:r w:rsidRPr="00B051FD">
              <w:rPr>
                <w:rFonts w:eastAsia="Calibri"/>
                <w:color w:val="000000"/>
                <w:vertAlign w:val="superscript"/>
              </w:rPr>
              <w:t>Ф.И.О., подпись</w:t>
            </w:r>
          </w:p>
          <w:p w14:paraId="552F7BB2" w14:textId="77777777" w:rsidR="00CC456B" w:rsidRPr="00B051FD" w:rsidRDefault="00CC456B" w:rsidP="0030048D">
            <w:pPr>
              <w:contextualSpacing/>
              <w:rPr>
                <w:rFonts w:eastAsia="Calibri"/>
                <w:color w:val="000000"/>
              </w:rPr>
            </w:pPr>
            <w:r w:rsidRPr="00B051FD">
              <w:rPr>
                <w:rFonts w:eastAsia="Calibri"/>
                <w:color w:val="000000"/>
              </w:rPr>
              <w:t>М.П.</w:t>
            </w:r>
          </w:p>
          <w:p w14:paraId="19A9326F" w14:textId="77777777" w:rsidR="00CC456B" w:rsidRPr="00B051FD" w:rsidRDefault="00CC456B" w:rsidP="0030048D">
            <w:pPr>
              <w:contextualSpacing/>
              <w:rPr>
                <w:rFonts w:eastAsia="Calibri"/>
                <w:b/>
                <w:color w:val="000000"/>
              </w:rPr>
            </w:pPr>
          </w:p>
        </w:tc>
      </w:tr>
    </w:tbl>
    <w:p w14:paraId="2F27D6A5" w14:textId="77777777" w:rsidR="00CC456B" w:rsidRPr="00B051FD" w:rsidRDefault="00CC456B" w:rsidP="00CC456B">
      <w:pPr>
        <w:keepNext/>
        <w:keepLines/>
        <w:tabs>
          <w:tab w:val="left" w:pos="993"/>
        </w:tabs>
        <w:ind w:firstLine="567"/>
        <w:contextualSpacing/>
        <w:jc w:val="right"/>
        <w:rPr>
          <w:rFonts w:eastAsia="Calibri"/>
          <w:b/>
        </w:rPr>
      </w:pPr>
    </w:p>
    <w:p w14:paraId="266236CF" w14:textId="77777777" w:rsidR="00CC456B" w:rsidRPr="00B051FD" w:rsidRDefault="00CC456B" w:rsidP="00CC456B">
      <w:pPr>
        <w:keepNext/>
        <w:keepLines/>
        <w:tabs>
          <w:tab w:val="left" w:pos="993"/>
        </w:tabs>
        <w:ind w:firstLine="567"/>
        <w:contextualSpacing/>
        <w:jc w:val="right"/>
        <w:rPr>
          <w:rFonts w:eastAsia="Calibri"/>
          <w:b/>
        </w:rPr>
      </w:pPr>
      <w:r w:rsidRPr="00B051FD">
        <w:rPr>
          <w:rFonts w:eastAsia="Calibri"/>
          <w:b/>
        </w:rPr>
        <w:br w:type="page"/>
        <w:t>Приложение № 4</w:t>
      </w:r>
    </w:p>
    <w:p w14:paraId="20DD65E3" w14:textId="77777777" w:rsidR="00CC456B" w:rsidRPr="00B051FD" w:rsidRDefault="00CC456B" w:rsidP="00CC456B">
      <w:pPr>
        <w:tabs>
          <w:tab w:val="left" w:pos="7784"/>
        </w:tabs>
        <w:ind w:firstLine="600"/>
        <w:contextualSpacing/>
        <w:jc w:val="right"/>
        <w:rPr>
          <w:rFonts w:eastAsia="Calibri"/>
          <w:b/>
        </w:rPr>
      </w:pPr>
      <w:r w:rsidRPr="00B051FD">
        <w:rPr>
          <w:rFonts w:eastAsia="Calibri"/>
          <w:b/>
        </w:rPr>
        <w:t xml:space="preserve">к </w:t>
      </w:r>
      <w:r>
        <w:rPr>
          <w:rFonts w:eastAsia="Calibri"/>
          <w:b/>
        </w:rPr>
        <w:t>Техническому заданию</w:t>
      </w:r>
    </w:p>
    <w:p w14:paraId="689A8244" w14:textId="77777777" w:rsidR="00CC456B" w:rsidRPr="00B051FD" w:rsidRDefault="00CC456B" w:rsidP="00CC456B">
      <w:pPr>
        <w:contextualSpacing/>
        <w:jc w:val="center"/>
        <w:rPr>
          <w:rFonts w:eastAsia="Calibri"/>
        </w:rPr>
      </w:pPr>
    </w:p>
    <w:p w14:paraId="0A844B84" w14:textId="77777777" w:rsidR="00CC456B" w:rsidRPr="00B051FD" w:rsidRDefault="00CC456B" w:rsidP="00CC456B">
      <w:pPr>
        <w:contextualSpacing/>
        <w:jc w:val="center"/>
        <w:rPr>
          <w:rFonts w:eastAsia="Calibri"/>
          <w:b/>
        </w:rPr>
      </w:pPr>
      <w:r w:rsidRPr="00B051FD">
        <w:rPr>
          <w:rFonts w:eastAsia="Calibri"/>
          <w:b/>
        </w:rPr>
        <w:t>АКТ ПРОВЕДЕНИЯ ПЕРВИЧНОГО ОБСЛЕДОВАНИЯ</w:t>
      </w:r>
    </w:p>
    <w:p w14:paraId="1051AE25" w14:textId="77777777" w:rsidR="00CC456B" w:rsidRPr="00B051FD" w:rsidRDefault="00CC456B" w:rsidP="00CC456B">
      <w:pPr>
        <w:contextualSpacing/>
        <w:jc w:val="center"/>
        <w:rPr>
          <w:rFonts w:eastAsia="Calibri"/>
          <w:i/>
          <w:iCs/>
          <w:color w:val="000000"/>
        </w:rPr>
      </w:pPr>
      <w:r w:rsidRPr="00B051FD">
        <w:rPr>
          <w:rFonts w:eastAsia="Calibri"/>
          <w:i/>
          <w:iCs/>
          <w:color w:val="000000"/>
        </w:rPr>
        <w:t>(форма)</w:t>
      </w:r>
    </w:p>
    <w:p w14:paraId="289274D8" w14:textId="77777777" w:rsidR="00CC456B" w:rsidRPr="00B051FD" w:rsidRDefault="00CC456B" w:rsidP="00CC456B">
      <w:pPr>
        <w:tabs>
          <w:tab w:val="num" w:pos="720"/>
        </w:tabs>
        <w:suppressAutoHyphens/>
        <w:rPr>
          <w:lang w:eastAsia="zh-CN"/>
        </w:rPr>
      </w:pPr>
      <w:r w:rsidRPr="00B051FD">
        <w:rPr>
          <w:lang w:eastAsia="zh-CN"/>
        </w:rPr>
        <w:t>___________________________________________________________________________</w:t>
      </w:r>
    </w:p>
    <w:p w14:paraId="15994D2D" w14:textId="77777777" w:rsidR="00CC456B" w:rsidRPr="00B051FD" w:rsidRDefault="00CC456B" w:rsidP="00CC456B">
      <w:pPr>
        <w:tabs>
          <w:tab w:val="num" w:pos="720"/>
        </w:tabs>
        <w:suppressAutoHyphens/>
        <w:rPr>
          <w:lang w:eastAsia="zh-CN"/>
        </w:rPr>
      </w:pPr>
      <w:r w:rsidRPr="00B051FD">
        <w:rPr>
          <w:lang w:eastAsia="zh-CN"/>
        </w:rPr>
        <w:t>(наименование, адрес объекта, в/на котором установлена система)</w:t>
      </w:r>
    </w:p>
    <w:p w14:paraId="35326E7F" w14:textId="77777777" w:rsidR="00CC456B" w:rsidRPr="00B051FD" w:rsidRDefault="00CC456B" w:rsidP="00CC456B">
      <w:pPr>
        <w:tabs>
          <w:tab w:val="num" w:pos="720"/>
        </w:tabs>
        <w:suppressAutoHyphens/>
        <w:rPr>
          <w:lang w:eastAsia="zh-CN"/>
        </w:rPr>
      </w:pPr>
      <w:r w:rsidRPr="00B051FD">
        <w:rPr>
          <w:lang w:eastAsia="zh-CN"/>
        </w:rPr>
        <w:t>_________________________________________ «__» ___________ 20__ г.</w:t>
      </w:r>
    </w:p>
    <w:p w14:paraId="6AC5CBFC" w14:textId="77777777" w:rsidR="00CC456B" w:rsidRPr="00B051FD" w:rsidRDefault="00CC456B" w:rsidP="00CC456B">
      <w:pPr>
        <w:tabs>
          <w:tab w:val="num" w:pos="720"/>
        </w:tabs>
        <w:suppressAutoHyphens/>
        <w:rPr>
          <w:lang w:eastAsia="zh-CN"/>
        </w:rPr>
      </w:pPr>
      <w:r w:rsidRPr="00B051FD">
        <w:rPr>
          <w:lang w:eastAsia="zh-CN"/>
        </w:rPr>
        <w:t>(наименование населенного пункта)</w:t>
      </w:r>
    </w:p>
    <w:p w14:paraId="412F782F" w14:textId="77777777" w:rsidR="00CC456B" w:rsidRPr="00B051FD" w:rsidRDefault="00CC456B" w:rsidP="00CC456B">
      <w:pPr>
        <w:tabs>
          <w:tab w:val="num" w:pos="720"/>
        </w:tabs>
        <w:suppressAutoHyphens/>
        <w:rPr>
          <w:lang w:eastAsia="zh-CN"/>
        </w:rPr>
      </w:pPr>
      <w:r w:rsidRPr="00B051FD">
        <w:rPr>
          <w:lang w:eastAsia="zh-CN"/>
        </w:rPr>
        <w:t>Мы, нижеподписавшиеся, представитель _______________________________________</w:t>
      </w:r>
    </w:p>
    <w:p w14:paraId="552283CE" w14:textId="77777777" w:rsidR="00CC456B" w:rsidRPr="00B051FD" w:rsidRDefault="00CC456B" w:rsidP="00CC456B">
      <w:pPr>
        <w:tabs>
          <w:tab w:val="num" w:pos="720"/>
        </w:tabs>
        <w:suppressAutoHyphens/>
        <w:rPr>
          <w:lang w:eastAsia="zh-CN"/>
        </w:rPr>
      </w:pPr>
      <w:r w:rsidRPr="00B051FD">
        <w:rPr>
          <w:lang w:eastAsia="zh-CN"/>
        </w:rPr>
        <w:t>___________________________________________________________________________</w:t>
      </w:r>
    </w:p>
    <w:p w14:paraId="282762C9" w14:textId="77777777" w:rsidR="00CC456B" w:rsidRPr="00B051FD" w:rsidRDefault="00CC456B" w:rsidP="00CC456B">
      <w:pPr>
        <w:tabs>
          <w:tab w:val="num" w:pos="720"/>
        </w:tabs>
        <w:suppressAutoHyphens/>
        <w:rPr>
          <w:lang w:eastAsia="zh-CN"/>
        </w:rPr>
      </w:pPr>
      <w:r w:rsidRPr="00B051FD">
        <w:rPr>
          <w:lang w:eastAsia="zh-CN"/>
        </w:rPr>
        <w:t>(наименование объекта)</w:t>
      </w:r>
    </w:p>
    <w:p w14:paraId="0A05708C" w14:textId="77777777" w:rsidR="00CC456B" w:rsidRPr="00B051FD" w:rsidRDefault="00CC456B" w:rsidP="00CC456B">
      <w:pPr>
        <w:tabs>
          <w:tab w:val="num" w:pos="720"/>
        </w:tabs>
        <w:suppressAutoHyphens/>
        <w:rPr>
          <w:lang w:eastAsia="zh-CN"/>
        </w:rPr>
      </w:pPr>
      <w:r w:rsidRPr="00B051FD">
        <w:rPr>
          <w:lang w:eastAsia="zh-CN"/>
        </w:rPr>
        <w:t>в лице ___________________________________________________________________,</w:t>
      </w:r>
    </w:p>
    <w:p w14:paraId="0DBB4ED4" w14:textId="77777777" w:rsidR="00CC456B" w:rsidRPr="00B051FD" w:rsidRDefault="00CC456B" w:rsidP="00CC456B">
      <w:pPr>
        <w:tabs>
          <w:tab w:val="num" w:pos="720"/>
        </w:tabs>
        <w:suppressAutoHyphens/>
        <w:rPr>
          <w:lang w:eastAsia="zh-CN"/>
        </w:rPr>
      </w:pPr>
      <w:r w:rsidRPr="00B051FD">
        <w:rPr>
          <w:lang w:eastAsia="zh-CN"/>
        </w:rPr>
        <w:t>(должность, фамилия, имя, отчество полностью)</w:t>
      </w:r>
    </w:p>
    <w:p w14:paraId="65CBD5AF" w14:textId="77777777" w:rsidR="00CC456B" w:rsidRPr="00B051FD" w:rsidRDefault="00CC456B" w:rsidP="00CC456B">
      <w:pPr>
        <w:tabs>
          <w:tab w:val="num" w:pos="720"/>
        </w:tabs>
        <w:suppressAutoHyphens/>
        <w:rPr>
          <w:lang w:eastAsia="zh-CN"/>
        </w:rPr>
      </w:pPr>
      <w:r w:rsidRPr="00B051FD">
        <w:rPr>
          <w:lang w:eastAsia="zh-CN"/>
        </w:rPr>
        <w:t>представитель Исполнителя</w:t>
      </w:r>
    </w:p>
    <w:p w14:paraId="57D17D07" w14:textId="77777777" w:rsidR="00CC456B" w:rsidRPr="00B051FD" w:rsidRDefault="00CC456B" w:rsidP="00CC456B">
      <w:pPr>
        <w:tabs>
          <w:tab w:val="num" w:pos="720"/>
        </w:tabs>
        <w:suppressAutoHyphens/>
        <w:rPr>
          <w:lang w:eastAsia="zh-CN"/>
        </w:rPr>
      </w:pPr>
      <w:r w:rsidRPr="00B051FD">
        <w:rPr>
          <w:lang w:eastAsia="zh-CN"/>
        </w:rPr>
        <w:t>__________________________________________________________________________,</w:t>
      </w:r>
    </w:p>
    <w:p w14:paraId="1AB6694F" w14:textId="77777777" w:rsidR="00CC456B" w:rsidRPr="00B051FD" w:rsidRDefault="00CC456B" w:rsidP="00CC456B">
      <w:pPr>
        <w:tabs>
          <w:tab w:val="num" w:pos="720"/>
        </w:tabs>
        <w:suppressAutoHyphens/>
        <w:rPr>
          <w:lang w:eastAsia="zh-CN"/>
        </w:rPr>
      </w:pPr>
      <w:r w:rsidRPr="00B051FD">
        <w:rPr>
          <w:lang w:eastAsia="zh-CN"/>
        </w:rPr>
        <w:t>(должность, фамилия, имя, отчество полностью)</w:t>
      </w:r>
    </w:p>
    <w:p w14:paraId="62F2C786" w14:textId="77777777" w:rsidR="00CC456B" w:rsidRPr="00B051FD" w:rsidRDefault="00CC456B" w:rsidP="00CC456B">
      <w:pPr>
        <w:tabs>
          <w:tab w:val="num" w:pos="720"/>
        </w:tabs>
        <w:suppressAutoHyphens/>
        <w:rPr>
          <w:lang w:eastAsia="zh-CN"/>
        </w:rPr>
      </w:pPr>
      <w:r w:rsidRPr="00B051FD">
        <w:rPr>
          <w:lang w:eastAsia="zh-CN"/>
        </w:rPr>
        <w:t xml:space="preserve">представитель Заказчика </w:t>
      </w:r>
    </w:p>
    <w:p w14:paraId="16DD58FE" w14:textId="77777777" w:rsidR="00CC456B" w:rsidRPr="00B051FD" w:rsidRDefault="00CC456B" w:rsidP="00CC456B">
      <w:pPr>
        <w:tabs>
          <w:tab w:val="num" w:pos="720"/>
        </w:tabs>
        <w:suppressAutoHyphens/>
        <w:rPr>
          <w:lang w:eastAsia="zh-CN"/>
        </w:rPr>
      </w:pPr>
      <w:r w:rsidRPr="00B051FD">
        <w:rPr>
          <w:lang w:eastAsia="zh-CN"/>
        </w:rPr>
        <w:t>в лице ___________________________________________________________________,</w:t>
      </w:r>
    </w:p>
    <w:p w14:paraId="44ABBEAC" w14:textId="77777777" w:rsidR="00CC456B" w:rsidRPr="00B051FD" w:rsidRDefault="00CC456B" w:rsidP="00CC456B">
      <w:pPr>
        <w:tabs>
          <w:tab w:val="num" w:pos="720"/>
        </w:tabs>
        <w:suppressAutoHyphens/>
        <w:rPr>
          <w:lang w:eastAsia="zh-CN"/>
        </w:rPr>
      </w:pPr>
      <w:r w:rsidRPr="00B051FD">
        <w:rPr>
          <w:lang w:eastAsia="zh-CN"/>
        </w:rPr>
        <w:t>(должность, фамилия, имя, отчество полностью)</w:t>
      </w:r>
    </w:p>
    <w:p w14:paraId="0BBEA162" w14:textId="77777777" w:rsidR="00CC456B" w:rsidRPr="00B051FD" w:rsidRDefault="00CC456B" w:rsidP="00CC456B">
      <w:pPr>
        <w:tabs>
          <w:tab w:val="num" w:pos="720"/>
        </w:tabs>
        <w:suppressAutoHyphens/>
        <w:rPr>
          <w:lang w:eastAsia="zh-CN"/>
        </w:rPr>
      </w:pPr>
      <w:r w:rsidRPr="00B051FD">
        <w:rPr>
          <w:lang w:eastAsia="zh-CN"/>
        </w:rPr>
        <w:t>составили настоящий акт о том, что при обследовании системы</w:t>
      </w:r>
    </w:p>
    <w:p w14:paraId="2B41D85C" w14:textId="77777777" w:rsidR="00CC456B" w:rsidRPr="00B051FD" w:rsidRDefault="00CC456B" w:rsidP="00CC456B">
      <w:pPr>
        <w:tabs>
          <w:tab w:val="num" w:pos="720"/>
        </w:tabs>
        <w:suppressAutoHyphens/>
        <w:rPr>
          <w:lang w:eastAsia="zh-CN"/>
        </w:rPr>
      </w:pPr>
      <w:r w:rsidRPr="00B051FD">
        <w:rPr>
          <w:lang w:eastAsia="zh-CN"/>
        </w:rPr>
        <w:t>__________________________________________________________________________,</w:t>
      </w:r>
    </w:p>
    <w:p w14:paraId="18161E43" w14:textId="77777777" w:rsidR="00CC456B" w:rsidRPr="00B051FD" w:rsidRDefault="00CC456B" w:rsidP="00CC456B">
      <w:pPr>
        <w:tabs>
          <w:tab w:val="num" w:pos="720"/>
        </w:tabs>
        <w:suppressAutoHyphens/>
        <w:rPr>
          <w:lang w:eastAsia="zh-CN"/>
        </w:rPr>
      </w:pPr>
      <w:r w:rsidRPr="00B051FD">
        <w:rPr>
          <w:lang w:eastAsia="zh-CN"/>
        </w:rPr>
        <w:t>(наименование систем и технических средств)</w:t>
      </w:r>
    </w:p>
    <w:p w14:paraId="2393A5D7" w14:textId="77777777" w:rsidR="00CC456B" w:rsidRPr="00B051FD" w:rsidRDefault="00CC456B" w:rsidP="00CC456B">
      <w:pPr>
        <w:tabs>
          <w:tab w:val="num" w:pos="720"/>
        </w:tabs>
        <w:suppressAutoHyphens/>
        <w:rPr>
          <w:lang w:eastAsia="zh-CN"/>
        </w:rPr>
      </w:pPr>
      <w:r w:rsidRPr="00B051FD">
        <w:rPr>
          <w:lang w:eastAsia="zh-CN"/>
        </w:rPr>
        <w:t>смонтированных ____________________________________________________________</w:t>
      </w:r>
    </w:p>
    <w:p w14:paraId="724DF71A" w14:textId="77777777" w:rsidR="00CC456B" w:rsidRPr="00B051FD" w:rsidRDefault="00CC456B" w:rsidP="00CC456B">
      <w:pPr>
        <w:tabs>
          <w:tab w:val="num" w:pos="720"/>
        </w:tabs>
        <w:suppressAutoHyphens/>
        <w:rPr>
          <w:lang w:eastAsia="zh-CN"/>
        </w:rPr>
      </w:pPr>
      <w:r w:rsidRPr="00B051FD">
        <w:rPr>
          <w:lang w:eastAsia="zh-CN"/>
        </w:rPr>
        <w:t>___________________________________________________________________________</w:t>
      </w:r>
    </w:p>
    <w:p w14:paraId="340DA405" w14:textId="77777777" w:rsidR="00CC456B" w:rsidRPr="00B051FD" w:rsidRDefault="00CC456B" w:rsidP="00CC456B">
      <w:pPr>
        <w:tabs>
          <w:tab w:val="num" w:pos="720"/>
        </w:tabs>
        <w:suppressAutoHyphens/>
        <w:rPr>
          <w:lang w:eastAsia="zh-CN"/>
        </w:rPr>
      </w:pPr>
      <w:r w:rsidRPr="00B051FD">
        <w:rPr>
          <w:lang w:eastAsia="zh-CN"/>
        </w:rPr>
        <w:t>(наименование наладочных организаций, дата монтажа)</w:t>
      </w:r>
    </w:p>
    <w:p w14:paraId="0A5A2C29" w14:textId="77777777" w:rsidR="00CC456B" w:rsidRPr="00B051FD" w:rsidRDefault="00CC456B" w:rsidP="00CC456B">
      <w:pPr>
        <w:tabs>
          <w:tab w:val="num" w:pos="720"/>
        </w:tabs>
        <w:suppressAutoHyphens/>
        <w:rPr>
          <w:lang w:eastAsia="zh-CN"/>
        </w:rPr>
      </w:pPr>
      <w:r w:rsidRPr="00B051FD">
        <w:rPr>
          <w:lang w:eastAsia="zh-CN"/>
        </w:rPr>
        <w:t>по проекту (акту обследования), выполненному</w:t>
      </w:r>
    </w:p>
    <w:p w14:paraId="405CDA4A" w14:textId="77777777" w:rsidR="00CC456B" w:rsidRPr="00B051FD" w:rsidRDefault="00CC456B" w:rsidP="00CC456B">
      <w:pPr>
        <w:tabs>
          <w:tab w:val="num" w:pos="720"/>
        </w:tabs>
        <w:suppressAutoHyphens/>
        <w:rPr>
          <w:lang w:eastAsia="zh-CN"/>
        </w:rPr>
      </w:pPr>
      <w:r w:rsidRPr="00B051FD">
        <w:rPr>
          <w:lang w:eastAsia="zh-CN"/>
        </w:rPr>
        <w:t>__________________________________________________________________________,</w:t>
      </w:r>
    </w:p>
    <w:p w14:paraId="452F27F8" w14:textId="77777777" w:rsidR="00CC456B" w:rsidRPr="00B051FD" w:rsidRDefault="00CC456B" w:rsidP="00CC456B">
      <w:pPr>
        <w:tabs>
          <w:tab w:val="num" w:pos="720"/>
        </w:tabs>
        <w:suppressAutoHyphens/>
        <w:rPr>
          <w:lang w:eastAsia="zh-CN"/>
        </w:rPr>
      </w:pPr>
      <w:r w:rsidRPr="00B051FD">
        <w:rPr>
          <w:lang w:eastAsia="zh-CN"/>
        </w:rPr>
        <w:t>налаженной _______________________________________________________________.</w:t>
      </w:r>
    </w:p>
    <w:p w14:paraId="3D1D1BD4" w14:textId="77777777" w:rsidR="00CC456B" w:rsidRPr="00B051FD" w:rsidRDefault="00CC456B" w:rsidP="00CC456B">
      <w:pPr>
        <w:tabs>
          <w:tab w:val="num" w:pos="720"/>
        </w:tabs>
        <w:suppressAutoHyphens/>
        <w:rPr>
          <w:lang w:eastAsia="zh-CN"/>
        </w:rPr>
      </w:pPr>
      <w:r w:rsidRPr="00B051FD">
        <w:rPr>
          <w:lang w:eastAsia="zh-CN"/>
        </w:rPr>
        <w:t>(наименование наладочной организации)</w:t>
      </w:r>
    </w:p>
    <w:p w14:paraId="20C1597A" w14:textId="77777777" w:rsidR="00CC456B" w:rsidRPr="00B051FD" w:rsidRDefault="00CC456B" w:rsidP="00CC456B">
      <w:pPr>
        <w:tabs>
          <w:tab w:val="num" w:pos="720"/>
        </w:tabs>
        <w:suppressAutoHyphens/>
        <w:rPr>
          <w:lang w:eastAsia="zh-CN"/>
        </w:rPr>
      </w:pPr>
      <w:r w:rsidRPr="00B051FD">
        <w:rPr>
          <w:lang w:eastAsia="zh-CN"/>
        </w:rPr>
        <w:t>УСТАНОВЛЕНО:</w:t>
      </w:r>
    </w:p>
    <w:p w14:paraId="34925F68" w14:textId="77777777" w:rsidR="00CC456B" w:rsidRPr="00B051FD" w:rsidRDefault="00CC456B" w:rsidP="00CC456B">
      <w:pPr>
        <w:tabs>
          <w:tab w:val="num" w:pos="720"/>
        </w:tabs>
        <w:suppressAutoHyphens/>
        <w:rPr>
          <w:lang w:eastAsia="zh-CN"/>
        </w:rPr>
      </w:pPr>
      <w:r w:rsidRPr="00B051FD">
        <w:rPr>
          <w:lang w:eastAsia="zh-CN"/>
        </w:rPr>
        <w:t>Техническое состояние системы (технических средств)</w:t>
      </w:r>
    </w:p>
    <w:p w14:paraId="6E62FA8F" w14:textId="77777777" w:rsidR="00CC456B" w:rsidRPr="00B051FD" w:rsidRDefault="00CC456B" w:rsidP="00CC456B">
      <w:pPr>
        <w:tabs>
          <w:tab w:val="num" w:pos="720"/>
        </w:tabs>
        <w:suppressAutoHyphens/>
        <w:rPr>
          <w:lang w:eastAsia="zh-CN"/>
        </w:rPr>
      </w:pPr>
      <w:r w:rsidRPr="00B051FD">
        <w:rPr>
          <w:lang w:eastAsia="zh-CN"/>
        </w:rPr>
        <w:t>___________________________________________________________________________</w:t>
      </w:r>
    </w:p>
    <w:p w14:paraId="663341B9" w14:textId="77777777" w:rsidR="00CC456B" w:rsidRPr="00B051FD" w:rsidRDefault="00CC456B" w:rsidP="00CC456B">
      <w:pPr>
        <w:tabs>
          <w:tab w:val="num" w:pos="720"/>
        </w:tabs>
        <w:suppressAutoHyphens/>
        <w:rPr>
          <w:lang w:eastAsia="zh-CN"/>
        </w:rPr>
      </w:pPr>
      <w:r w:rsidRPr="00B051FD">
        <w:rPr>
          <w:lang w:eastAsia="zh-CN"/>
        </w:rPr>
        <w:t>(указать дефекты, неисправности технических средств и системы в целом)</w:t>
      </w:r>
    </w:p>
    <w:p w14:paraId="576D471F" w14:textId="77777777" w:rsidR="00CC456B" w:rsidRPr="00B051FD" w:rsidRDefault="00CC456B" w:rsidP="00CC456B">
      <w:pPr>
        <w:tabs>
          <w:tab w:val="num" w:pos="720"/>
        </w:tabs>
        <w:suppressAutoHyphens/>
        <w:rPr>
          <w:lang w:eastAsia="zh-CN"/>
        </w:rPr>
      </w:pPr>
      <w:r w:rsidRPr="00B051FD">
        <w:rPr>
          <w:lang w:eastAsia="zh-CN"/>
        </w:rPr>
        <w:t>проектная и техническая документация</w:t>
      </w:r>
    </w:p>
    <w:p w14:paraId="164E6634" w14:textId="77777777" w:rsidR="00CC456B" w:rsidRPr="00B051FD" w:rsidRDefault="00CC456B" w:rsidP="00CC456B">
      <w:pPr>
        <w:tabs>
          <w:tab w:val="num" w:pos="720"/>
        </w:tabs>
        <w:suppressAutoHyphens/>
        <w:rPr>
          <w:lang w:eastAsia="zh-CN"/>
        </w:rPr>
      </w:pPr>
      <w:r w:rsidRPr="00B051FD">
        <w:rPr>
          <w:lang w:eastAsia="zh-CN"/>
        </w:rPr>
        <w:t>___________________________________________________________________________</w:t>
      </w:r>
    </w:p>
    <w:p w14:paraId="58B3889E" w14:textId="77777777" w:rsidR="00CC456B" w:rsidRPr="00B051FD" w:rsidRDefault="00CC456B" w:rsidP="00CC456B">
      <w:pPr>
        <w:tabs>
          <w:tab w:val="num" w:pos="720"/>
        </w:tabs>
        <w:suppressAutoHyphens/>
        <w:rPr>
          <w:lang w:eastAsia="zh-CN"/>
        </w:rPr>
      </w:pPr>
      <w:r w:rsidRPr="00B051FD">
        <w:rPr>
          <w:lang w:eastAsia="zh-CN"/>
        </w:rPr>
        <w:t>(указать наличие, отсутствие документации, дать замечания по ней)</w:t>
      </w:r>
    </w:p>
    <w:p w14:paraId="7A8D0A49" w14:textId="77777777" w:rsidR="00CC456B" w:rsidRPr="00B051FD" w:rsidRDefault="00CC456B" w:rsidP="00CC456B">
      <w:pPr>
        <w:tabs>
          <w:tab w:val="num" w:pos="720"/>
        </w:tabs>
        <w:suppressAutoHyphens/>
        <w:rPr>
          <w:lang w:eastAsia="zh-CN"/>
        </w:rPr>
      </w:pPr>
      <w:r w:rsidRPr="00B051FD">
        <w:rPr>
          <w:lang w:eastAsia="zh-CN"/>
        </w:rPr>
        <w:t>Выводы, предложения: __________________________________________________________</w:t>
      </w:r>
    </w:p>
    <w:p w14:paraId="0FD07A26" w14:textId="77777777" w:rsidR="00CC456B" w:rsidRPr="00B051FD" w:rsidRDefault="00CC456B" w:rsidP="00CC456B">
      <w:pPr>
        <w:tabs>
          <w:tab w:val="num" w:pos="720"/>
        </w:tabs>
        <w:suppressAutoHyphens/>
        <w:rPr>
          <w:lang w:eastAsia="zh-CN"/>
        </w:rPr>
      </w:pPr>
    </w:p>
    <w:p w14:paraId="4BEABF5F" w14:textId="77777777" w:rsidR="00CC456B" w:rsidRPr="00B051FD" w:rsidRDefault="00CC456B" w:rsidP="00CC456B">
      <w:pPr>
        <w:tabs>
          <w:tab w:val="num" w:pos="720"/>
        </w:tabs>
        <w:suppressAutoHyphens/>
        <w:rPr>
          <w:lang w:eastAsia="zh-CN"/>
        </w:rPr>
      </w:pPr>
      <w:r w:rsidRPr="00B051FD">
        <w:rPr>
          <w:lang w:eastAsia="zh-CN"/>
        </w:rPr>
        <w:t xml:space="preserve">Услугу принял                                                                Исполнитель            </w:t>
      </w:r>
    </w:p>
    <w:p w14:paraId="07BC88DD" w14:textId="77777777" w:rsidR="00CC456B" w:rsidRPr="00B051FD" w:rsidRDefault="00CC456B" w:rsidP="00CC456B">
      <w:pPr>
        <w:tabs>
          <w:tab w:val="num" w:pos="720"/>
        </w:tabs>
        <w:suppressAutoHyphens/>
        <w:rPr>
          <w:lang w:eastAsia="zh-CN"/>
        </w:rPr>
      </w:pPr>
      <w:r w:rsidRPr="00B051FD">
        <w:rPr>
          <w:lang w:eastAsia="zh-CN"/>
        </w:rPr>
        <w:t xml:space="preserve">                                                                          </w:t>
      </w:r>
    </w:p>
    <w:p w14:paraId="66DB4898" w14:textId="77777777" w:rsidR="00CC456B" w:rsidRPr="00B051FD" w:rsidRDefault="00CC456B" w:rsidP="00CC456B">
      <w:pPr>
        <w:contextualSpacing/>
        <w:rPr>
          <w:rFonts w:eastAsia="Calibri"/>
        </w:rPr>
      </w:pPr>
      <w:r w:rsidRPr="00B051FD">
        <w:rPr>
          <w:rFonts w:eastAsia="Calibri"/>
        </w:rPr>
        <w:t>________________                                                     ___________________</w:t>
      </w:r>
    </w:p>
    <w:p w14:paraId="057CE5E9" w14:textId="77777777" w:rsidR="00CC456B" w:rsidRPr="00B051FD" w:rsidRDefault="00CC456B" w:rsidP="00CC456B">
      <w:pPr>
        <w:contextualSpacing/>
        <w:rPr>
          <w:rFonts w:eastAsia="Calibri"/>
        </w:rPr>
      </w:pPr>
    </w:p>
    <w:p w14:paraId="238CC455" w14:textId="77777777" w:rsidR="00CC456B" w:rsidRPr="00B051FD" w:rsidRDefault="00CC456B" w:rsidP="00CC456B">
      <w:pPr>
        <w:keepNext/>
        <w:keepLines/>
        <w:tabs>
          <w:tab w:val="left" w:pos="993"/>
        </w:tabs>
        <w:ind w:firstLine="567"/>
        <w:contextualSpacing/>
        <w:jc w:val="right"/>
        <w:rPr>
          <w:rFonts w:eastAsia="Calibri"/>
          <w:b/>
        </w:rPr>
      </w:pPr>
    </w:p>
    <w:p w14:paraId="6A54BC8E" w14:textId="77777777" w:rsidR="00CC456B" w:rsidRPr="00B051FD" w:rsidRDefault="00CC456B" w:rsidP="00CC456B">
      <w:pPr>
        <w:keepNext/>
        <w:keepLines/>
        <w:tabs>
          <w:tab w:val="left" w:pos="993"/>
        </w:tabs>
        <w:ind w:firstLine="567"/>
        <w:contextualSpacing/>
        <w:jc w:val="right"/>
        <w:rPr>
          <w:rFonts w:eastAsia="Calibri"/>
          <w:b/>
        </w:rPr>
        <w:sectPr w:rsidR="00CC456B" w:rsidRPr="00B051FD" w:rsidSect="0030048D">
          <w:footerReference w:type="default" r:id="rId60"/>
          <w:pgSz w:w="11906" w:h="16838"/>
          <w:pgMar w:top="568" w:right="424" w:bottom="284" w:left="1418" w:header="720" w:footer="720" w:gutter="0"/>
          <w:cols w:space="720"/>
          <w:titlePg/>
          <w:docGrid w:linePitch="326"/>
        </w:sectPr>
      </w:pPr>
    </w:p>
    <w:p w14:paraId="4FD27EF5" w14:textId="77777777" w:rsidR="00CC456B" w:rsidRPr="00B051FD" w:rsidRDefault="00CC456B" w:rsidP="00CC456B">
      <w:pPr>
        <w:keepNext/>
        <w:keepLines/>
        <w:tabs>
          <w:tab w:val="left" w:pos="993"/>
        </w:tabs>
        <w:ind w:firstLine="567"/>
        <w:contextualSpacing/>
        <w:jc w:val="right"/>
        <w:rPr>
          <w:rFonts w:eastAsia="Calibri"/>
          <w:b/>
        </w:rPr>
      </w:pPr>
      <w:r w:rsidRPr="00B051FD">
        <w:rPr>
          <w:rFonts w:eastAsia="Calibri"/>
          <w:b/>
        </w:rPr>
        <w:t>Приложение № 5</w:t>
      </w:r>
    </w:p>
    <w:p w14:paraId="595D6202" w14:textId="77777777" w:rsidR="00CC456B" w:rsidRPr="00B051FD" w:rsidRDefault="00CC456B" w:rsidP="00CC456B">
      <w:pPr>
        <w:tabs>
          <w:tab w:val="left" w:pos="7784"/>
        </w:tabs>
        <w:ind w:firstLine="600"/>
        <w:contextualSpacing/>
        <w:jc w:val="right"/>
        <w:rPr>
          <w:rFonts w:eastAsia="Calibri"/>
          <w:b/>
        </w:rPr>
      </w:pPr>
      <w:r w:rsidRPr="00B051FD">
        <w:rPr>
          <w:rFonts w:eastAsia="Calibri"/>
          <w:b/>
        </w:rPr>
        <w:t xml:space="preserve">к </w:t>
      </w:r>
      <w:r>
        <w:rPr>
          <w:rFonts w:eastAsia="Calibri"/>
          <w:b/>
        </w:rPr>
        <w:t>Техническому заданию</w:t>
      </w:r>
    </w:p>
    <w:p w14:paraId="6E85BADE" w14:textId="77777777" w:rsidR="00CC456B" w:rsidRPr="00B051FD" w:rsidRDefault="00CC456B" w:rsidP="00CC456B">
      <w:pPr>
        <w:contextualSpacing/>
        <w:jc w:val="center"/>
        <w:rPr>
          <w:rFonts w:eastAsia="Calibri"/>
        </w:rPr>
      </w:pPr>
    </w:p>
    <w:p w14:paraId="1B5ED62E" w14:textId="77777777" w:rsidR="00CC456B" w:rsidRPr="00B051FD" w:rsidRDefault="00CC456B" w:rsidP="00CC456B">
      <w:pPr>
        <w:ind w:firstLine="284"/>
        <w:jc w:val="center"/>
        <w:rPr>
          <w:rFonts w:eastAsia="Calibri"/>
          <w:b/>
          <w:bCs/>
        </w:rPr>
      </w:pPr>
      <w:r w:rsidRPr="00B051FD">
        <w:rPr>
          <w:rFonts w:eastAsia="Calibri"/>
          <w:b/>
          <w:bCs/>
        </w:rPr>
        <w:t>Дефектная ведомость на систему и технические средства</w:t>
      </w:r>
    </w:p>
    <w:p w14:paraId="204B5C2F" w14:textId="77777777" w:rsidR="00CC456B" w:rsidRPr="00B051FD" w:rsidRDefault="00CC456B" w:rsidP="00CC456B">
      <w:pPr>
        <w:contextualSpacing/>
        <w:jc w:val="center"/>
        <w:rPr>
          <w:rFonts w:eastAsia="Calibri"/>
          <w:i/>
          <w:iCs/>
          <w:color w:val="000000"/>
        </w:rPr>
      </w:pPr>
      <w:r w:rsidRPr="00B051FD">
        <w:rPr>
          <w:rFonts w:eastAsia="Calibri"/>
          <w:i/>
          <w:iCs/>
          <w:color w:val="000000"/>
        </w:rPr>
        <w:t>(форма)</w:t>
      </w:r>
    </w:p>
    <w:p w14:paraId="061C36C4" w14:textId="77777777" w:rsidR="00CC456B" w:rsidRPr="00B051FD" w:rsidRDefault="00CC456B" w:rsidP="00CC456B">
      <w:pPr>
        <w:ind w:firstLine="284"/>
        <w:rPr>
          <w:rFonts w:eastAsia="Calibri"/>
          <w:b/>
          <w:bCs/>
        </w:rPr>
      </w:pPr>
      <w:r w:rsidRPr="00B051FD">
        <w:rPr>
          <w:rFonts w:eastAsia="Calibri"/>
          <w:b/>
          <w:bCs/>
        </w:rPr>
        <w:t>Дата составления: _____________________________________________</w:t>
      </w:r>
    </w:p>
    <w:p w14:paraId="036DBFD2" w14:textId="77777777" w:rsidR="00CC456B" w:rsidRPr="00B051FD" w:rsidRDefault="00CC456B" w:rsidP="00CC456B">
      <w:pPr>
        <w:ind w:firstLine="284"/>
        <w:jc w:val="center"/>
        <w:rPr>
          <w:rFonts w:eastAsia="Calibri"/>
          <w:b/>
          <w:bCs/>
        </w:rPr>
      </w:pPr>
    </w:p>
    <w:p w14:paraId="24647AC3" w14:textId="77777777" w:rsidR="00CC456B" w:rsidRPr="00B051FD" w:rsidRDefault="00CC456B" w:rsidP="00CC456B">
      <w:pPr>
        <w:ind w:firstLine="284"/>
        <w:rPr>
          <w:rFonts w:eastAsia="Calibri"/>
          <w:b/>
          <w:bCs/>
        </w:rPr>
      </w:pPr>
      <w:r w:rsidRPr="00B051FD">
        <w:rPr>
          <w:rFonts w:eastAsia="Calibri"/>
          <w:b/>
          <w:bCs/>
        </w:rPr>
        <w:t>Объект: ________________________________________________________________</w:t>
      </w:r>
    </w:p>
    <w:p w14:paraId="3DC64968" w14:textId="77777777" w:rsidR="00CC456B" w:rsidRPr="00B051FD" w:rsidRDefault="00CC456B" w:rsidP="00CC456B">
      <w:pPr>
        <w:ind w:firstLine="284"/>
        <w:rPr>
          <w:rFonts w:eastAsia="Calibri"/>
          <w:b/>
          <w:bCs/>
        </w:rPr>
      </w:pPr>
      <w:r w:rsidRPr="00B051FD">
        <w:rPr>
          <w:rFonts w:eastAsia="Calibri"/>
          <w:b/>
          <w:bCs/>
        </w:rPr>
        <w:t>Адрес: ________________________________________________________________</w:t>
      </w:r>
    </w:p>
    <w:p w14:paraId="7AFAE7F4" w14:textId="77777777" w:rsidR="00CC456B" w:rsidRPr="00B051FD" w:rsidRDefault="00CC456B" w:rsidP="00CC456B">
      <w:pPr>
        <w:ind w:firstLine="284"/>
        <w:contextualSpacing/>
        <w:jc w:val="both"/>
        <w:rPr>
          <w:rFonts w:eastAsia="Calibri"/>
          <w:b/>
        </w:rPr>
      </w:pPr>
      <w:r w:rsidRPr="00B051FD">
        <w:rPr>
          <w:rFonts w:eastAsia="Calibri"/>
          <w:b/>
        </w:rPr>
        <w:t>Наименование системы:</w:t>
      </w:r>
    </w:p>
    <w:p w14:paraId="06A17F4B" w14:textId="77777777" w:rsidR="00CC456B" w:rsidRPr="00B051FD" w:rsidRDefault="00CC456B" w:rsidP="00CC456B">
      <w:pPr>
        <w:contextualSpacing/>
        <w:jc w:val="both"/>
        <w:rPr>
          <w:rFonts w:eastAsia="Calibri"/>
          <w:b/>
        </w:rPr>
      </w:pPr>
      <w:r w:rsidRPr="00B051FD">
        <w:rPr>
          <w:rFonts w:eastAsia="Calibri"/>
          <w:b/>
        </w:rPr>
        <w:t>____________________________________________________________</w:t>
      </w:r>
    </w:p>
    <w:p w14:paraId="7C9D1943" w14:textId="77777777" w:rsidR="00CC456B" w:rsidRPr="00B051FD" w:rsidRDefault="00CC456B" w:rsidP="00CC456B">
      <w:pPr>
        <w:ind w:firstLine="284"/>
        <w:contextualSpacing/>
        <w:jc w:val="both"/>
        <w:rPr>
          <w:rFonts w:eastAsia="Calibri"/>
          <w:b/>
        </w:rPr>
      </w:pPr>
      <w:r w:rsidRPr="00B051FD">
        <w:rPr>
          <w:rFonts w:eastAsia="Calibri"/>
          <w:b/>
        </w:rPr>
        <w:t>Место установки системы:</w:t>
      </w:r>
    </w:p>
    <w:p w14:paraId="31DF284F" w14:textId="77777777" w:rsidR="00CC456B" w:rsidRPr="00B051FD" w:rsidRDefault="00CC456B" w:rsidP="00CC456B">
      <w:pPr>
        <w:contextualSpacing/>
        <w:jc w:val="both"/>
        <w:rPr>
          <w:rFonts w:eastAsia="Calibri"/>
          <w:b/>
        </w:rPr>
      </w:pPr>
      <w:r w:rsidRPr="00B051FD">
        <w:rPr>
          <w:rFonts w:eastAsia="Calibri"/>
          <w:b/>
        </w:rPr>
        <w:t>____________________________________________________________</w:t>
      </w:r>
    </w:p>
    <w:p w14:paraId="591A3A09" w14:textId="77777777" w:rsidR="00CC456B" w:rsidRPr="00B051FD" w:rsidRDefault="00CC456B" w:rsidP="00CC456B">
      <w:pPr>
        <w:contextualSpacing/>
        <w:jc w:val="both"/>
        <w:rPr>
          <w:rFonts w:eastAsia="Calibri"/>
        </w:rPr>
      </w:pPr>
    </w:p>
    <w:tbl>
      <w:tblPr>
        <w:tblW w:w="5000" w:type="pct"/>
        <w:tblCellMar>
          <w:left w:w="105" w:type="dxa"/>
          <w:right w:w="105" w:type="dxa"/>
        </w:tblCellMar>
        <w:tblLook w:val="04A0" w:firstRow="1" w:lastRow="0" w:firstColumn="1" w:lastColumn="0" w:noHBand="0" w:noVBand="1"/>
      </w:tblPr>
      <w:tblGrid>
        <w:gridCol w:w="659"/>
        <w:gridCol w:w="2635"/>
        <w:gridCol w:w="2801"/>
        <w:gridCol w:w="3953"/>
      </w:tblGrid>
      <w:tr w:rsidR="00CC456B" w:rsidRPr="00B051FD" w14:paraId="22A3B0D0" w14:textId="77777777" w:rsidTr="0030048D">
        <w:tc>
          <w:tcPr>
            <w:tcW w:w="328" w:type="pct"/>
            <w:tcBorders>
              <w:top w:val="single" w:sz="6" w:space="0" w:color="auto"/>
              <w:left w:val="single" w:sz="6" w:space="0" w:color="auto"/>
              <w:bottom w:val="single" w:sz="6" w:space="0" w:color="auto"/>
              <w:right w:val="single" w:sz="6" w:space="0" w:color="auto"/>
            </w:tcBorders>
            <w:hideMark/>
          </w:tcPr>
          <w:p w14:paraId="5E315537" w14:textId="77777777" w:rsidR="00CC456B" w:rsidRPr="00B051FD" w:rsidRDefault="00CC456B" w:rsidP="0030048D">
            <w:pPr>
              <w:contextualSpacing/>
              <w:jc w:val="center"/>
              <w:rPr>
                <w:rFonts w:eastAsia="Calibri"/>
              </w:rPr>
            </w:pPr>
            <w:r w:rsidRPr="00B051FD">
              <w:rPr>
                <w:rFonts w:eastAsia="Calibri"/>
              </w:rPr>
              <w:t>№ п/п</w:t>
            </w:r>
          </w:p>
        </w:tc>
        <w:tc>
          <w:tcPr>
            <w:tcW w:w="1311" w:type="pct"/>
            <w:tcBorders>
              <w:top w:val="single" w:sz="6" w:space="0" w:color="auto"/>
              <w:left w:val="single" w:sz="6" w:space="0" w:color="auto"/>
              <w:bottom w:val="single" w:sz="6" w:space="0" w:color="auto"/>
              <w:right w:val="single" w:sz="6" w:space="0" w:color="auto"/>
            </w:tcBorders>
            <w:hideMark/>
          </w:tcPr>
          <w:p w14:paraId="259F190A" w14:textId="77777777" w:rsidR="00CC456B" w:rsidRPr="00B051FD" w:rsidRDefault="00CC456B" w:rsidP="0030048D">
            <w:pPr>
              <w:contextualSpacing/>
              <w:jc w:val="center"/>
              <w:rPr>
                <w:rFonts w:eastAsia="Calibri"/>
              </w:rPr>
            </w:pPr>
            <w:r w:rsidRPr="00B051FD">
              <w:rPr>
                <w:rFonts w:eastAsia="Calibri"/>
              </w:rPr>
              <w:t xml:space="preserve">Наименование системы, технических средств, их состояние </w:t>
            </w:r>
          </w:p>
        </w:tc>
        <w:tc>
          <w:tcPr>
            <w:tcW w:w="1394" w:type="pct"/>
            <w:tcBorders>
              <w:top w:val="single" w:sz="6" w:space="0" w:color="auto"/>
              <w:left w:val="single" w:sz="6" w:space="0" w:color="auto"/>
              <w:bottom w:val="single" w:sz="6" w:space="0" w:color="auto"/>
              <w:right w:val="single" w:sz="6" w:space="0" w:color="auto"/>
            </w:tcBorders>
          </w:tcPr>
          <w:p w14:paraId="63906A59" w14:textId="77777777" w:rsidR="00CC456B" w:rsidRPr="00B051FD" w:rsidRDefault="00CC456B" w:rsidP="0030048D">
            <w:pPr>
              <w:contextualSpacing/>
              <w:jc w:val="center"/>
              <w:rPr>
                <w:rFonts w:eastAsia="Calibri"/>
              </w:rPr>
            </w:pPr>
            <w:r w:rsidRPr="00B051FD">
              <w:rPr>
                <w:rFonts w:eastAsia="Calibri"/>
              </w:rPr>
              <w:t>Неисправный узел, деталь, элемент, средство</w:t>
            </w:r>
          </w:p>
          <w:p w14:paraId="364CD0BE" w14:textId="77777777" w:rsidR="00CC456B" w:rsidRPr="00B051FD" w:rsidRDefault="00CC456B" w:rsidP="0030048D">
            <w:pPr>
              <w:contextualSpacing/>
              <w:jc w:val="center"/>
              <w:rPr>
                <w:rFonts w:eastAsia="Calibri"/>
              </w:rPr>
            </w:pPr>
          </w:p>
        </w:tc>
        <w:tc>
          <w:tcPr>
            <w:tcW w:w="1967" w:type="pct"/>
            <w:tcBorders>
              <w:top w:val="single" w:sz="6" w:space="0" w:color="auto"/>
              <w:left w:val="single" w:sz="6" w:space="0" w:color="auto"/>
              <w:bottom w:val="single" w:sz="6" w:space="0" w:color="auto"/>
              <w:right w:val="single" w:sz="6" w:space="0" w:color="auto"/>
            </w:tcBorders>
            <w:hideMark/>
          </w:tcPr>
          <w:p w14:paraId="3BF0DEE4" w14:textId="77777777" w:rsidR="00CC456B" w:rsidRPr="00B051FD" w:rsidRDefault="00CC456B" w:rsidP="0030048D">
            <w:pPr>
              <w:contextualSpacing/>
              <w:jc w:val="center"/>
              <w:rPr>
                <w:rFonts w:eastAsia="Calibri"/>
              </w:rPr>
            </w:pPr>
            <w:r w:rsidRPr="00B051FD">
              <w:rPr>
                <w:rFonts w:eastAsia="Calibri"/>
              </w:rPr>
              <w:t xml:space="preserve">Проявление дефекта </w:t>
            </w:r>
          </w:p>
        </w:tc>
      </w:tr>
      <w:tr w:rsidR="00CC456B" w:rsidRPr="00B051FD" w14:paraId="2A786189" w14:textId="77777777" w:rsidTr="0030048D">
        <w:tc>
          <w:tcPr>
            <w:tcW w:w="328" w:type="pct"/>
            <w:tcBorders>
              <w:top w:val="single" w:sz="6" w:space="0" w:color="auto"/>
              <w:left w:val="single" w:sz="6" w:space="0" w:color="auto"/>
              <w:bottom w:val="single" w:sz="6" w:space="0" w:color="auto"/>
              <w:right w:val="single" w:sz="6" w:space="0" w:color="auto"/>
            </w:tcBorders>
          </w:tcPr>
          <w:p w14:paraId="7CC2E92F" w14:textId="77777777" w:rsidR="00CC456B" w:rsidRPr="00B051FD" w:rsidRDefault="00CC456B" w:rsidP="0030048D">
            <w:pPr>
              <w:contextualSpacing/>
              <w:jc w:val="center"/>
              <w:rPr>
                <w:rFonts w:eastAsia="Calibri"/>
              </w:rPr>
            </w:pPr>
          </w:p>
        </w:tc>
        <w:tc>
          <w:tcPr>
            <w:tcW w:w="1311" w:type="pct"/>
            <w:tcBorders>
              <w:top w:val="single" w:sz="6" w:space="0" w:color="auto"/>
              <w:left w:val="single" w:sz="6" w:space="0" w:color="auto"/>
              <w:bottom w:val="single" w:sz="6" w:space="0" w:color="auto"/>
              <w:right w:val="single" w:sz="6" w:space="0" w:color="auto"/>
            </w:tcBorders>
            <w:hideMark/>
          </w:tcPr>
          <w:p w14:paraId="5C78B72B" w14:textId="77777777" w:rsidR="00CC456B" w:rsidRPr="00B051FD" w:rsidRDefault="00CC456B" w:rsidP="0030048D">
            <w:pPr>
              <w:contextualSpacing/>
              <w:jc w:val="center"/>
              <w:rPr>
                <w:rFonts w:eastAsia="Calibri"/>
              </w:rPr>
            </w:pPr>
            <w:r w:rsidRPr="00B051FD">
              <w:rPr>
                <w:rFonts w:eastAsia="Calibri"/>
              </w:rPr>
              <w:t xml:space="preserve">1 </w:t>
            </w:r>
          </w:p>
        </w:tc>
        <w:tc>
          <w:tcPr>
            <w:tcW w:w="1394" w:type="pct"/>
            <w:tcBorders>
              <w:top w:val="single" w:sz="6" w:space="0" w:color="auto"/>
              <w:left w:val="single" w:sz="6" w:space="0" w:color="auto"/>
              <w:bottom w:val="single" w:sz="6" w:space="0" w:color="auto"/>
              <w:right w:val="single" w:sz="6" w:space="0" w:color="auto"/>
            </w:tcBorders>
            <w:hideMark/>
          </w:tcPr>
          <w:p w14:paraId="1E17D9A5" w14:textId="77777777" w:rsidR="00CC456B" w:rsidRPr="00B051FD" w:rsidRDefault="00CC456B" w:rsidP="0030048D">
            <w:pPr>
              <w:contextualSpacing/>
              <w:jc w:val="center"/>
              <w:rPr>
                <w:rFonts w:eastAsia="Calibri"/>
              </w:rPr>
            </w:pPr>
            <w:r w:rsidRPr="00B051FD">
              <w:rPr>
                <w:rFonts w:eastAsia="Calibri"/>
              </w:rPr>
              <w:t xml:space="preserve">2 </w:t>
            </w:r>
          </w:p>
        </w:tc>
        <w:tc>
          <w:tcPr>
            <w:tcW w:w="1967" w:type="pct"/>
            <w:tcBorders>
              <w:top w:val="single" w:sz="6" w:space="0" w:color="auto"/>
              <w:left w:val="single" w:sz="6" w:space="0" w:color="auto"/>
              <w:bottom w:val="single" w:sz="6" w:space="0" w:color="auto"/>
              <w:right w:val="single" w:sz="6" w:space="0" w:color="auto"/>
            </w:tcBorders>
            <w:hideMark/>
          </w:tcPr>
          <w:p w14:paraId="14054D6F" w14:textId="77777777" w:rsidR="00CC456B" w:rsidRPr="00B051FD" w:rsidRDefault="00CC456B" w:rsidP="0030048D">
            <w:pPr>
              <w:contextualSpacing/>
              <w:jc w:val="center"/>
              <w:rPr>
                <w:rFonts w:eastAsia="Calibri"/>
              </w:rPr>
            </w:pPr>
            <w:r w:rsidRPr="00B051FD">
              <w:rPr>
                <w:rFonts w:eastAsia="Calibri"/>
              </w:rPr>
              <w:t xml:space="preserve">3 </w:t>
            </w:r>
          </w:p>
        </w:tc>
      </w:tr>
      <w:tr w:rsidR="00CC456B" w:rsidRPr="00B051FD" w14:paraId="58D48B37" w14:textId="77777777" w:rsidTr="0030048D">
        <w:tc>
          <w:tcPr>
            <w:tcW w:w="328" w:type="pct"/>
            <w:tcBorders>
              <w:top w:val="single" w:sz="6" w:space="0" w:color="auto"/>
              <w:left w:val="single" w:sz="6" w:space="0" w:color="auto"/>
              <w:bottom w:val="single" w:sz="6" w:space="0" w:color="auto"/>
              <w:right w:val="single" w:sz="6" w:space="0" w:color="auto"/>
            </w:tcBorders>
          </w:tcPr>
          <w:p w14:paraId="67427FD0" w14:textId="77777777" w:rsidR="00CC456B" w:rsidRPr="00B051FD" w:rsidRDefault="00CC456B" w:rsidP="0030048D">
            <w:pPr>
              <w:contextualSpacing/>
              <w:jc w:val="center"/>
              <w:rPr>
                <w:rFonts w:eastAsia="Calibri"/>
              </w:rPr>
            </w:pPr>
          </w:p>
        </w:tc>
        <w:tc>
          <w:tcPr>
            <w:tcW w:w="1311" w:type="pct"/>
            <w:tcBorders>
              <w:top w:val="single" w:sz="6" w:space="0" w:color="auto"/>
              <w:left w:val="single" w:sz="6" w:space="0" w:color="auto"/>
              <w:bottom w:val="single" w:sz="6" w:space="0" w:color="auto"/>
              <w:right w:val="single" w:sz="6" w:space="0" w:color="auto"/>
            </w:tcBorders>
          </w:tcPr>
          <w:p w14:paraId="7D2E2D7E" w14:textId="77777777" w:rsidR="00CC456B" w:rsidRPr="00B051FD" w:rsidRDefault="00CC456B" w:rsidP="0030048D">
            <w:pPr>
              <w:contextualSpacing/>
              <w:jc w:val="center"/>
              <w:rPr>
                <w:rFonts w:eastAsia="Calibri"/>
              </w:rPr>
            </w:pPr>
          </w:p>
        </w:tc>
        <w:tc>
          <w:tcPr>
            <w:tcW w:w="1394" w:type="pct"/>
            <w:tcBorders>
              <w:top w:val="single" w:sz="6" w:space="0" w:color="auto"/>
              <w:left w:val="single" w:sz="6" w:space="0" w:color="auto"/>
              <w:bottom w:val="single" w:sz="6" w:space="0" w:color="auto"/>
              <w:right w:val="single" w:sz="6" w:space="0" w:color="auto"/>
            </w:tcBorders>
          </w:tcPr>
          <w:p w14:paraId="6F94404B" w14:textId="77777777" w:rsidR="00CC456B" w:rsidRPr="00B051FD" w:rsidRDefault="00CC456B" w:rsidP="0030048D">
            <w:pPr>
              <w:contextualSpacing/>
              <w:jc w:val="center"/>
              <w:rPr>
                <w:rFonts w:eastAsia="Calibri"/>
              </w:rPr>
            </w:pPr>
          </w:p>
        </w:tc>
        <w:tc>
          <w:tcPr>
            <w:tcW w:w="1967" w:type="pct"/>
            <w:tcBorders>
              <w:top w:val="single" w:sz="6" w:space="0" w:color="auto"/>
              <w:left w:val="single" w:sz="6" w:space="0" w:color="auto"/>
              <w:bottom w:val="single" w:sz="6" w:space="0" w:color="auto"/>
              <w:right w:val="single" w:sz="6" w:space="0" w:color="auto"/>
            </w:tcBorders>
          </w:tcPr>
          <w:p w14:paraId="25737176" w14:textId="77777777" w:rsidR="00CC456B" w:rsidRPr="00B051FD" w:rsidRDefault="00CC456B" w:rsidP="0030048D">
            <w:pPr>
              <w:contextualSpacing/>
              <w:jc w:val="center"/>
              <w:rPr>
                <w:rFonts w:eastAsia="Calibri"/>
              </w:rPr>
            </w:pPr>
          </w:p>
        </w:tc>
      </w:tr>
    </w:tbl>
    <w:p w14:paraId="6CEDA487" w14:textId="77777777" w:rsidR="00CC456B" w:rsidRPr="00B051FD" w:rsidRDefault="00CC456B" w:rsidP="00CC456B">
      <w:pPr>
        <w:ind w:firstLine="284"/>
        <w:contextualSpacing/>
        <w:jc w:val="both"/>
        <w:rPr>
          <w:rFonts w:eastAsia="Calibri"/>
        </w:rPr>
      </w:pPr>
    </w:p>
    <w:p w14:paraId="73CDD04B" w14:textId="77777777" w:rsidR="00CC456B" w:rsidRPr="00B051FD" w:rsidRDefault="00CC456B" w:rsidP="00CC456B">
      <w:pPr>
        <w:ind w:firstLine="284"/>
        <w:contextualSpacing/>
        <w:jc w:val="both"/>
        <w:rPr>
          <w:rFonts w:eastAsia="Calibri"/>
        </w:rPr>
      </w:pPr>
      <w:r w:rsidRPr="00B051FD">
        <w:rPr>
          <w:rFonts w:eastAsia="Calibri"/>
        </w:rPr>
        <w:t>Выводы и предложения: ______________________________________</w:t>
      </w:r>
    </w:p>
    <w:p w14:paraId="39BCB3D3" w14:textId="77777777" w:rsidR="00CC456B" w:rsidRPr="00B051FD" w:rsidRDefault="00CC456B" w:rsidP="00CC456B">
      <w:pPr>
        <w:contextualSpacing/>
        <w:jc w:val="both"/>
        <w:rPr>
          <w:rFonts w:eastAsia="Calibri"/>
        </w:rPr>
      </w:pPr>
      <w:r w:rsidRPr="00B051FD">
        <w:rPr>
          <w:rFonts w:eastAsia="Calibri"/>
        </w:rPr>
        <w:t>___________________________________________________________ _____________________________________________________________</w:t>
      </w:r>
    </w:p>
    <w:p w14:paraId="174B72C2" w14:textId="77777777" w:rsidR="00CC456B" w:rsidRPr="00B051FD" w:rsidRDefault="00CC456B" w:rsidP="00CC456B">
      <w:pPr>
        <w:ind w:firstLine="284"/>
        <w:contextualSpacing/>
        <w:jc w:val="both"/>
        <w:rPr>
          <w:rFonts w:eastAsia="Calibri"/>
        </w:rPr>
      </w:pPr>
    </w:p>
    <w:p w14:paraId="447E2C6E" w14:textId="77777777" w:rsidR="00CC456B" w:rsidRPr="00B051FD" w:rsidRDefault="00CC456B" w:rsidP="00CC456B">
      <w:pPr>
        <w:ind w:firstLine="284"/>
        <w:contextualSpacing/>
        <w:jc w:val="both"/>
        <w:rPr>
          <w:rFonts w:eastAsia="Calibri"/>
        </w:rPr>
      </w:pPr>
    </w:p>
    <w:p w14:paraId="377B5B64" w14:textId="77777777" w:rsidR="00CC456B" w:rsidRPr="00B051FD" w:rsidRDefault="00CC456B" w:rsidP="00CC456B">
      <w:pPr>
        <w:ind w:firstLine="284"/>
        <w:contextualSpacing/>
        <w:jc w:val="both"/>
        <w:rPr>
          <w:rFonts w:eastAsia="Calibri"/>
        </w:rPr>
      </w:pPr>
      <w:r w:rsidRPr="00B051FD">
        <w:rPr>
          <w:rFonts w:eastAsia="Calibri"/>
        </w:rPr>
        <w:t>Исполнитель:</w:t>
      </w:r>
    </w:p>
    <w:p w14:paraId="126DE698" w14:textId="77777777" w:rsidR="00CC456B" w:rsidRPr="00B051FD" w:rsidRDefault="00CC456B" w:rsidP="00CC456B">
      <w:pPr>
        <w:ind w:firstLine="284"/>
        <w:contextualSpacing/>
        <w:jc w:val="both"/>
        <w:rPr>
          <w:rFonts w:eastAsia="Calibri"/>
        </w:rPr>
      </w:pPr>
    </w:p>
    <w:p w14:paraId="1D3411D7" w14:textId="77777777" w:rsidR="00CC456B" w:rsidRPr="00B051FD" w:rsidRDefault="00CC456B" w:rsidP="00CC456B">
      <w:pPr>
        <w:ind w:firstLine="284"/>
        <w:contextualSpacing/>
        <w:jc w:val="both"/>
        <w:rPr>
          <w:rFonts w:eastAsia="Calibri"/>
        </w:rPr>
      </w:pPr>
      <w:r w:rsidRPr="00B051FD">
        <w:rPr>
          <w:rFonts w:eastAsia="Calibri"/>
        </w:rPr>
        <w:t>__________________________________</w:t>
      </w:r>
    </w:p>
    <w:p w14:paraId="719D168E" w14:textId="77777777" w:rsidR="00CC456B" w:rsidRPr="00B051FD" w:rsidRDefault="00CC456B" w:rsidP="00CC456B">
      <w:pPr>
        <w:ind w:firstLine="284"/>
        <w:contextualSpacing/>
        <w:jc w:val="both"/>
        <w:rPr>
          <w:rFonts w:eastAsia="Calibri"/>
        </w:rPr>
      </w:pPr>
      <w:r w:rsidRPr="00B051FD">
        <w:rPr>
          <w:rFonts w:eastAsia="Calibri"/>
        </w:rPr>
        <w:t>Должность, Ф.И.О., подпись</w:t>
      </w:r>
    </w:p>
    <w:p w14:paraId="3277414B" w14:textId="77777777" w:rsidR="00CC456B" w:rsidRPr="00B051FD" w:rsidRDefault="00CC456B" w:rsidP="00CC456B">
      <w:pPr>
        <w:contextualSpacing/>
        <w:rPr>
          <w:rFonts w:eastAsia="Calibri"/>
        </w:rPr>
      </w:pPr>
      <w:r w:rsidRPr="00B051FD">
        <w:rPr>
          <w:rFonts w:eastAsia="Calibri"/>
        </w:rPr>
        <w:t>« ___» _____________________ 20_ г.</w:t>
      </w:r>
    </w:p>
    <w:p w14:paraId="2410AFE4" w14:textId="77777777" w:rsidR="00CC456B" w:rsidRPr="00B051FD" w:rsidRDefault="00CC456B" w:rsidP="00CC456B">
      <w:pPr>
        <w:contextualSpacing/>
        <w:rPr>
          <w:rFonts w:eastAsia="Calibri"/>
        </w:rPr>
      </w:pPr>
    </w:p>
    <w:p w14:paraId="2F3888E8" w14:textId="77777777" w:rsidR="00CC456B" w:rsidRPr="00B051FD" w:rsidRDefault="00CC456B" w:rsidP="00CC456B">
      <w:pPr>
        <w:contextualSpacing/>
        <w:rPr>
          <w:rFonts w:eastAsia="Calibri"/>
        </w:rPr>
      </w:pPr>
    </w:p>
    <w:p w14:paraId="26E90646" w14:textId="77777777" w:rsidR="00CC456B" w:rsidRPr="00B051FD" w:rsidRDefault="00CC456B" w:rsidP="00CC456B">
      <w:pPr>
        <w:contextualSpacing/>
        <w:rPr>
          <w:rFonts w:eastAsia="Calibri"/>
        </w:rPr>
      </w:pPr>
    </w:p>
    <w:p w14:paraId="54A264AD" w14:textId="77777777" w:rsidR="00CC456B" w:rsidRPr="00B051FD" w:rsidRDefault="00CC456B" w:rsidP="00CC456B">
      <w:pPr>
        <w:contextualSpacing/>
        <w:rPr>
          <w:rFonts w:eastAsia="Calibri"/>
        </w:rPr>
      </w:pPr>
    </w:p>
    <w:p w14:paraId="74FD11FE" w14:textId="77777777" w:rsidR="00CC456B" w:rsidRPr="00B051FD" w:rsidRDefault="00CC456B" w:rsidP="00CC456B">
      <w:pPr>
        <w:keepNext/>
        <w:keepLines/>
        <w:tabs>
          <w:tab w:val="left" w:pos="993"/>
        </w:tabs>
        <w:ind w:firstLine="567"/>
        <w:contextualSpacing/>
        <w:jc w:val="right"/>
        <w:rPr>
          <w:rFonts w:eastAsia="Calibri"/>
          <w:b/>
        </w:rPr>
        <w:sectPr w:rsidR="00CC456B" w:rsidRPr="00B051FD" w:rsidSect="0030048D">
          <w:pgSz w:w="11906" w:h="16838"/>
          <w:pgMar w:top="568" w:right="424" w:bottom="284" w:left="1418" w:header="720" w:footer="720" w:gutter="0"/>
          <w:cols w:space="720"/>
          <w:titlePg/>
          <w:docGrid w:linePitch="326"/>
        </w:sectPr>
      </w:pPr>
    </w:p>
    <w:p w14:paraId="2BA8329D" w14:textId="77777777" w:rsidR="00CC456B" w:rsidRPr="00B051FD" w:rsidRDefault="00CC456B" w:rsidP="00CC456B">
      <w:pPr>
        <w:keepNext/>
        <w:keepLines/>
        <w:tabs>
          <w:tab w:val="left" w:pos="993"/>
        </w:tabs>
        <w:ind w:firstLine="567"/>
        <w:contextualSpacing/>
        <w:jc w:val="right"/>
        <w:rPr>
          <w:rFonts w:eastAsia="Calibri"/>
          <w:b/>
        </w:rPr>
      </w:pPr>
      <w:r w:rsidRPr="00B051FD">
        <w:rPr>
          <w:rFonts w:eastAsia="Calibri"/>
          <w:b/>
        </w:rPr>
        <w:t>Приложение № 6</w:t>
      </w:r>
    </w:p>
    <w:p w14:paraId="6EAA75E4" w14:textId="77777777" w:rsidR="00CC456B" w:rsidRPr="00B051FD" w:rsidRDefault="00CC456B" w:rsidP="00CC456B">
      <w:pPr>
        <w:tabs>
          <w:tab w:val="left" w:pos="7784"/>
        </w:tabs>
        <w:ind w:firstLine="600"/>
        <w:contextualSpacing/>
        <w:jc w:val="right"/>
        <w:rPr>
          <w:rFonts w:eastAsia="Calibri"/>
          <w:b/>
        </w:rPr>
      </w:pPr>
      <w:r w:rsidRPr="00B051FD">
        <w:rPr>
          <w:rFonts w:eastAsia="Calibri"/>
          <w:b/>
        </w:rPr>
        <w:t xml:space="preserve">к </w:t>
      </w:r>
      <w:r>
        <w:rPr>
          <w:rFonts w:eastAsia="Calibri"/>
          <w:b/>
        </w:rPr>
        <w:t>Техническому заданию</w:t>
      </w:r>
    </w:p>
    <w:p w14:paraId="1C79A943" w14:textId="77777777" w:rsidR="00CC456B" w:rsidRPr="00B051FD" w:rsidRDefault="00CC456B" w:rsidP="00CC456B">
      <w:pPr>
        <w:ind w:firstLine="600"/>
        <w:contextualSpacing/>
        <w:jc w:val="both"/>
        <w:rPr>
          <w:rFonts w:eastAsia="Calibri"/>
          <w:b/>
        </w:rPr>
      </w:pPr>
    </w:p>
    <w:p w14:paraId="025F2584" w14:textId="77777777" w:rsidR="00CC456B" w:rsidRPr="00B051FD" w:rsidRDefault="00CC456B" w:rsidP="00CC456B">
      <w:pPr>
        <w:contextualSpacing/>
        <w:jc w:val="center"/>
        <w:rPr>
          <w:rFonts w:eastAsia="Calibri"/>
          <w:b/>
        </w:rPr>
      </w:pPr>
      <w:r w:rsidRPr="00B051FD">
        <w:rPr>
          <w:rFonts w:eastAsia="Calibri"/>
          <w:b/>
        </w:rPr>
        <w:t>Акт-наряд</w:t>
      </w:r>
    </w:p>
    <w:p w14:paraId="172EF8F2" w14:textId="77777777" w:rsidR="00CC456B" w:rsidRPr="00B051FD" w:rsidRDefault="00CC456B" w:rsidP="00CC456B">
      <w:pPr>
        <w:contextualSpacing/>
        <w:jc w:val="center"/>
        <w:rPr>
          <w:rFonts w:eastAsia="Calibri"/>
        </w:rPr>
      </w:pPr>
      <w:r w:rsidRPr="00B051FD">
        <w:rPr>
          <w:rFonts w:eastAsia="Calibri"/>
          <w:b/>
        </w:rPr>
        <w:t xml:space="preserve">№________ </w:t>
      </w:r>
      <w:r w:rsidRPr="00B051FD">
        <w:rPr>
          <w:rFonts w:eastAsia="Calibri"/>
        </w:rPr>
        <w:t>от «____» _____________20___г.</w:t>
      </w:r>
    </w:p>
    <w:p w14:paraId="0011140B" w14:textId="77777777" w:rsidR="00CC456B" w:rsidRPr="00B051FD" w:rsidRDefault="00CC456B" w:rsidP="00CC456B">
      <w:pPr>
        <w:contextualSpacing/>
        <w:jc w:val="center"/>
        <w:rPr>
          <w:rFonts w:eastAsia="Calibri"/>
          <w:i/>
          <w:iCs/>
          <w:color w:val="000000"/>
        </w:rPr>
      </w:pPr>
      <w:r w:rsidRPr="00B051FD">
        <w:rPr>
          <w:rFonts w:eastAsia="Calibri"/>
          <w:i/>
          <w:iCs/>
          <w:color w:val="000000"/>
        </w:rPr>
        <w:t>(форма)</w:t>
      </w:r>
    </w:p>
    <w:p w14:paraId="2A3A8FFD" w14:textId="77777777" w:rsidR="00CC456B" w:rsidRPr="00B051FD" w:rsidRDefault="00CC456B" w:rsidP="00CC456B">
      <w:pPr>
        <w:contextualSpacing/>
        <w:rPr>
          <w:rFonts w:eastAsia="Calibri"/>
        </w:rPr>
      </w:pPr>
    </w:p>
    <w:p w14:paraId="23B293E9" w14:textId="77777777" w:rsidR="00CC456B" w:rsidRPr="00B051FD" w:rsidRDefault="00CC456B" w:rsidP="00CC456B">
      <w:pPr>
        <w:contextualSpacing/>
        <w:rPr>
          <w:rFonts w:eastAsia="Calibri"/>
        </w:rPr>
      </w:pPr>
      <w:r w:rsidRPr="00B051FD">
        <w:rPr>
          <w:rFonts w:eastAsia="Calibri"/>
        </w:rPr>
        <w:t>Цель: техническое обслуживание/ремонт/</w:t>
      </w:r>
      <w:r w:rsidRPr="00B051FD">
        <w:rPr>
          <w:rFonts w:eastAsia="Calibri"/>
          <w:vertAlign w:val="superscript"/>
        </w:rPr>
        <w:t xml:space="preserve"> (нужное подчеркнуть)</w:t>
      </w:r>
    </w:p>
    <w:p w14:paraId="14E11F33" w14:textId="77777777" w:rsidR="00CC456B" w:rsidRPr="00B051FD" w:rsidRDefault="00CC456B" w:rsidP="00CC456B">
      <w:pPr>
        <w:contextualSpacing/>
        <w:rPr>
          <w:rFonts w:eastAsia="Calibri"/>
        </w:rPr>
      </w:pPr>
      <w:r w:rsidRPr="00B051FD">
        <w:rPr>
          <w:rFonts w:eastAsia="Calibri"/>
        </w:rPr>
        <w:t xml:space="preserve">Вид ТО: плановое/внеплановое </w:t>
      </w:r>
    </w:p>
    <w:p w14:paraId="1B769AEE" w14:textId="77777777" w:rsidR="00CC456B" w:rsidRPr="00B051FD" w:rsidRDefault="00CC456B" w:rsidP="00CC456B">
      <w:pPr>
        <w:contextualSpacing/>
        <w:rPr>
          <w:rFonts w:eastAsia="Calibri"/>
        </w:rPr>
      </w:pPr>
      <w:r w:rsidRPr="00B051FD">
        <w:rPr>
          <w:rFonts w:eastAsia="Calibri"/>
          <w:vertAlign w:val="superscript"/>
        </w:rPr>
        <w:t xml:space="preserve"> (нужное подчеркнуть)</w:t>
      </w:r>
    </w:p>
    <w:p w14:paraId="3022672A" w14:textId="77777777" w:rsidR="00CC456B" w:rsidRPr="00B051FD" w:rsidRDefault="00CC456B" w:rsidP="00CC456B">
      <w:pPr>
        <w:contextualSpacing/>
        <w:rPr>
          <w:rFonts w:eastAsia="Calibri"/>
        </w:rPr>
      </w:pPr>
      <w:r w:rsidRPr="00B051FD">
        <w:rPr>
          <w:rFonts w:eastAsia="Calibri"/>
        </w:rPr>
        <w:t xml:space="preserve">1. Исполнитель:_____________________________________________________________ </w:t>
      </w:r>
    </w:p>
    <w:p w14:paraId="32DC93C5" w14:textId="77777777" w:rsidR="00CC456B" w:rsidRPr="00B051FD" w:rsidRDefault="00CC456B" w:rsidP="00CC456B">
      <w:pPr>
        <w:contextualSpacing/>
        <w:jc w:val="both"/>
        <w:rPr>
          <w:rFonts w:eastAsia="Calibri"/>
        </w:rPr>
      </w:pPr>
    </w:p>
    <w:p w14:paraId="531DBA6B" w14:textId="77777777" w:rsidR="00CC456B" w:rsidRPr="00B051FD" w:rsidRDefault="00CC456B" w:rsidP="00CC456B">
      <w:pPr>
        <w:contextualSpacing/>
        <w:rPr>
          <w:rFonts w:eastAsia="Calibri"/>
        </w:rPr>
      </w:pPr>
      <w:r w:rsidRPr="00B051FD">
        <w:rPr>
          <w:rFonts w:eastAsia="Calibri"/>
        </w:rPr>
        <w:t>2. Объект: __________________________________________________________________</w:t>
      </w:r>
    </w:p>
    <w:p w14:paraId="36856A25" w14:textId="77777777" w:rsidR="00CC456B" w:rsidRPr="00B051FD" w:rsidRDefault="00CC456B" w:rsidP="00CC456B">
      <w:pPr>
        <w:contextualSpacing/>
        <w:jc w:val="both"/>
        <w:rPr>
          <w:rFonts w:eastAsia="Calibri"/>
        </w:rPr>
      </w:pPr>
      <w:r w:rsidRPr="00B051FD">
        <w:rPr>
          <w:rFonts w:eastAsia="Calibri"/>
        </w:rPr>
        <w:t>___________________________________________________________________________</w:t>
      </w:r>
    </w:p>
    <w:p w14:paraId="3745EE06" w14:textId="77777777" w:rsidR="00CC456B" w:rsidRPr="00B051FD" w:rsidRDefault="00CC456B" w:rsidP="00CC456B">
      <w:pPr>
        <w:contextualSpacing/>
        <w:rPr>
          <w:rFonts w:eastAsia="Calibri"/>
        </w:rPr>
      </w:pPr>
      <w:r w:rsidRPr="00B051FD">
        <w:rPr>
          <w:rFonts w:eastAsia="Calibri"/>
        </w:rPr>
        <w:t>3. № объекта, адрес __________________________________________________________ ___________________________________________________________________________</w:t>
      </w:r>
    </w:p>
    <w:p w14:paraId="10C93B31" w14:textId="77777777" w:rsidR="00CC456B" w:rsidRPr="00B051FD" w:rsidRDefault="00CC456B" w:rsidP="00CC456B">
      <w:pPr>
        <w:contextualSpacing/>
        <w:rPr>
          <w:rFonts w:eastAsia="Calibri"/>
        </w:rPr>
      </w:pPr>
      <w:r w:rsidRPr="00B051FD">
        <w:rPr>
          <w:rFonts w:eastAsia="Calibri"/>
        </w:rPr>
        <w:t>___________________________________________________________________________</w:t>
      </w:r>
    </w:p>
    <w:p w14:paraId="12F08691" w14:textId="77777777" w:rsidR="00CC456B" w:rsidRPr="00B051FD" w:rsidRDefault="00CC456B" w:rsidP="00CC456B">
      <w:pPr>
        <w:contextualSpacing/>
        <w:rPr>
          <w:rFonts w:eastAsia="Calibri"/>
        </w:rPr>
      </w:pPr>
      <w:r w:rsidRPr="00B051FD">
        <w:rPr>
          <w:rFonts w:eastAsia="Calibri"/>
        </w:rPr>
        <w:t>4. Должность, Ф.И.О. ответственного за оказание услуг___________________________ ___________________________________________________________________________</w:t>
      </w:r>
    </w:p>
    <w:p w14:paraId="30673242" w14:textId="77777777" w:rsidR="00CC456B" w:rsidRPr="00B051FD" w:rsidRDefault="00CC456B" w:rsidP="00CC456B">
      <w:pPr>
        <w:contextualSpacing/>
        <w:jc w:val="both"/>
        <w:rPr>
          <w:rFonts w:eastAsia="Calibri"/>
        </w:rPr>
      </w:pPr>
      <w:r w:rsidRPr="00B051FD">
        <w:rPr>
          <w:rFonts w:eastAsia="Calibri"/>
        </w:rPr>
        <w:t>___________________________________________________________________________</w:t>
      </w:r>
    </w:p>
    <w:p w14:paraId="01FFCFB1" w14:textId="77777777" w:rsidR="00CC456B" w:rsidRPr="00B051FD" w:rsidRDefault="00CC456B" w:rsidP="00CC456B">
      <w:pPr>
        <w:contextualSpacing/>
        <w:jc w:val="both"/>
        <w:rPr>
          <w:rFonts w:eastAsia="Calibri"/>
        </w:rPr>
      </w:pPr>
      <w:r w:rsidRPr="00B051FD">
        <w:rPr>
          <w:rFonts w:eastAsia="Calibri"/>
        </w:rPr>
        <w:t>5. Дата и время оказания услуг________________________________________________</w:t>
      </w:r>
    </w:p>
    <w:p w14:paraId="4DCF783D" w14:textId="77777777" w:rsidR="00CC456B" w:rsidRPr="00B051FD" w:rsidRDefault="00CC456B" w:rsidP="00CC456B">
      <w:pPr>
        <w:contextualSpacing/>
        <w:jc w:val="both"/>
        <w:rPr>
          <w:rFonts w:eastAsia="Calibri"/>
        </w:rPr>
      </w:pPr>
      <w:r w:rsidRPr="00B051FD">
        <w:rPr>
          <w:rFonts w:eastAsia="Calibri"/>
        </w:rPr>
        <w:t>___________________________________________________________________________</w:t>
      </w:r>
    </w:p>
    <w:p w14:paraId="2B44AC2F" w14:textId="77777777" w:rsidR="00CC456B" w:rsidRPr="00B051FD" w:rsidRDefault="00CC456B" w:rsidP="00CC456B">
      <w:pPr>
        <w:contextualSpacing/>
        <w:rPr>
          <w:rFonts w:eastAsia="Calibri"/>
        </w:rPr>
      </w:pPr>
      <w:r w:rsidRPr="00B051FD">
        <w:rPr>
          <w:rFonts w:eastAsia="Calibri"/>
        </w:rPr>
        <w:t>6. № заявки, причина вызова___________________________________________________</w:t>
      </w:r>
    </w:p>
    <w:p w14:paraId="048E4066" w14:textId="77777777" w:rsidR="00CC456B" w:rsidRPr="00B051FD" w:rsidRDefault="00CC456B" w:rsidP="00CC456B">
      <w:pPr>
        <w:contextualSpacing/>
        <w:rPr>
          <w:rFonts w:eastAsia="Calibri"/>
        </w:rPr>
      </w:pPr>
      <w:r w:rsidRPr="00B051FD">
        <w:rPr>
          <w:rFonts w:eastAsia="Calibri"/>
        </w:rPr>
        <w:t>___________________________________________________________________________</w:t>
      </w:r>
    </w:p>
    <w:p w14:paraId="60493ACE" w14:textId="77777777" w:rsidR="00CC456B" w:rsidRPr="00B051FD" w:rsidRDefault="00CC456B" w:rsidP="00CC456B">
      <w:pPr>
        <w:contextualSpacing/>
        <w:rPr>
          <w:rFonts w:eastAsia="Calibri"/>
        </w:rPr>
      </w:pPr>
      <w:r w:rsidRPr="00B051FD">
        <w:rPr>
          <w:rFonts w:eastAsia="Calibri"/>
        </w:rPr>
        <w:t>7. Перечень услуг (подробно указать все выполняемые мероприятия)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61E20D" w14:textId="77777777" w:rsidR="00CC456B" w:rsidRPr="00B051FD" w:rsidRDefault="00CC456B" w:rsidP="00CC456B">
      <w:pPr>
        <w:contextualSpacing/>
        <w:rPr>
          <w:rFonts w:eastAsia="Calibri"/>
        </w:rPr>
      </w:pPr>
      <w:r w:rsidRPr="00B051FD">
        <w:rPr>
          <w:rFonts w:eastAsia="Calibri"/>
        </w:rPr>
        <w:t>8. Результат ________________________________________________________________</w:t>
      </w:r>
    </w:p>
    <w:p w14:paraId="6A29F82B" w14:textId="77777777" w:rsidR="00CC456B" w:rsidRPr="00B051FD" w:rsidRDefault="00CC456B" w:rsidP="00CC456B">
      <w:pPr>
        <w:contextualSpacing/>
        <w:rPr>
          <w:rFonts w:eastAsia="Calibri"/>
        </w:rPr>
      </w:pPr>
      <w:r w:rsidRPr="00B051FD">
        <w:rPr>
          <w:rFonts w:eastAsia="Calibri"/>
        </w:rPr>
        <w:t>_________________________________________________________________________________________________________________________________________________________________________________________________________________________________</w:t>
      </w:r>
    </w:p>
    <w:p w14:paraId="672275BE" w14:textId="77777777" w:rsidR="00CC456B" w:rsidRPr="00B051FD" w:rsidRDefault="00CC456B" w:rsidP="00CC456B">
      <w:pPr>
        <w:contextualSpacing/>
        <w:jc w:val="both"/>
        <w:rPr>
          <w:rFonts w:eastAsia="Calibri"/>
        </w:rPr>
      </w:pPr>
    </w:p>
    <w:p w14:paraId="300BD7FC" w14:textId="77777777" w:rsidR="00CC456B" w:rsidRPr="00B051FD" w:rsidRDefault="00CC456B" w:rsidP="00CC456B">
      <w:pPr>
        <w:contextualSpacing/>
        <w:jc w:val="both"/>
        <w:rPr>
          <w:rFonts w:eastAsia="Calibri"/>
        </w:rPr>
      </w:pPr>
      <w:r w:rsidRPr="00B051FD">
        <w:rPr>
          <w:rFonts w:eastAsia="Calibri"/>
        </w:rPr>
        <w:t xml:space="preserve">Услуги оказал _______________________________________________________________ </w:t>
      </w:r>
    </w:p>
    <w:p w14:paraId="5169AFD8" w14:textId="77777777" w:rsidR="00CC456B" w:rsidRPr="00B051FD" w:rsidRDefault="00CC456B" w:rsidP="00CC456B">
      <w:pPr>
        <w:contextualSpacing/>
        <w:rPr>
          <w:rFonts w:eastAsia="Calibri"/>
        </w:rPr>
      </w:pPr>
      <w:r w:rsidRPr="00B051FD">
        <w:rPr>
          <w:rFonts w:eastAsia="Calibri"/>
        </w:rPr>
        <w:t>Услуги принял ______________________________________________________________</w:t>
      </w:r>
    </w:p>
    <w:p w14:paraId="5E8BCE61" w14:textId="77777777" w:rsidR="00CC456B" w:rsidRPr="00B051FD" w:rsidRDefault="00CC456B" w:rsidP="00CC456B">
      <w:pPr>
        <w:contextualSpacing/>
        <w:rPr>
          <w:rFonts w:eastAsia="Calibri"/>
        </w:rPr>
      </w:pPr>
    </w:p>
    <w:p w14:paraId="34794212" w14:textId="77777777" w:rsidR="00CC456B" w:rsidRPr="00B051FD" w:rsidRDefault="00CC456B" w:rsidP="00CC456B">
      <w:pPr>
        <w:ind w:firstLine="600"/>
        <w:contextualSpacing/>
        <w:jc w:val="both"/>
        <w:rPr>
          <w:rFonts w:eastAsia="Calibri"/>
          <w:b/>
        </w:rPr>
      </w:pPr>
    </w:p>
    <w:p w14:paraId="2AE8766C" w14:textId="77777777" w:rsidR="00CC456B" w:rsidRPr="00B051FD" w:rsidRDefault="00CC456B" w:rsidP="00CC456B">
      <w:pPr>
        <w:keepNext/>
        <w:keepLines/>
        <w:tabs>
          <w:tab w:val="left" w:pos="993"/>
        </w:tabs>
        <w:ind w:firstLine="567"/>
        <w:contextualSpacing/>
        <w:jc w:val="right"/>
        <w:rPr>
          <w:rFonts w:eastAsia="Calibri"/>
          <w:b/>
        </w:rPr>
      </w:pPr>
    </w:p>
    <w:p w14:paraId="3313C475" w14:textId="77777777" w:rsidR="00CC456B" w:rsidRPr="00B051FD" w:rsidRDefault="00CC456B" w:rsidP="00CC456B">
      <w:pPr>
        <w:keepNext/>
        <w:keepLines/>
        <w:tabs>
          <w:tab w:val="left" w:pos="993"/>
        </w:tabs>
        <w:ind w:firstLine="567"/>
        <w:contextualSpacing/>
        <w:jc w:val="right"/>
        <w:rPr>
          <w:rFonts w:eastAsia="Calibri"/>
          <w:b/>
        </w:rPr>
      </w:pPr>
    </w:p>
    <w:p w14:paraId="18649153" w14:textId="77777777" w:rsidR="00CC456B" w:rsidRPr="00B051FD" w:rsidRDefault="00CC456B" w:rsidP="00CC456B">
      <w:pPr>
        <w:keepNext/>
        <w:keepLines/>
        <w:tabs>
          <w:tab w:val="left" w:pos="993"/>
        </w:tabs>
        <w:ind w:firstLine="567"/>
        <w:contextualSpacing/>
        <w:jc w:val="right"/>
        <w:rPr>
          <w:rFonts w:eastAsia="Calibri"/>
          <w:b/>
        </w:rPr>
      </w:pPr>
    </w:p>
    <w:p w14:paraId="6527E84E" w14:textId="77777777" w:rsidR="00CC456B" w:rsidRPr="00B051FD" w:rsidRDefault="00CC456B" w:rsidP="00CC456B">
      <w:pPr>
        <w:keepNext/>
        <w:keepLines/>
        <w:tabs>
          <w:tab w:val="left" w:pos="993"/>
        </w:tabs>
        <w:ind w:firstLine="567"/>
        <w:contextualSpacing/>
        <w:jc w:val="right"/>
        <w:rPr>
          <w:rFonts w:eastAsia="Calibri"/>
          <w:b/>
        </w:rPr>
      </w:pPr>
    </w:p>
    <w:p w14:paraId="4707D94B" w14:textId="77777777" w:rsidR="00CC456B" w:rsidRPr="00B051FD" w:rsidRDefault="00CC456B" w:rsidP="00CC456B">
      <w:pPr>
        <w:keepNext/>
        <w:keepLines/>
        <w:tabs>
          <w:tab w:val="left" w:pos="993"/>
        </w:tabs>
        <w:ind w:firstLine="567"/>
        <w:contextualSpacing/>
        <w:jc w:val="right"/>
        <w:rPr>
          <w:rFonts w:eastAsia="Calibri"/>
          <w:b/>
        </w:rPr>
      </w:pPr>
    </w:p>
    <w:p w14:paraId="1327EDBD" w14:textId="77777777" w:rsidR="00CC456B" w:rsidRPr="00B051FD" w:rsidRDefault="00CC456B" w:rsidP="00CC456B">
      <w:pPr>
        <w:keepNext/>
        <w:keepLines/>
        <w:tabs>
          <w:tab w:val="left" w:pos="993"/>
        </w:tabs>
        <w:ind w:firstLine="567"/>
        <w:contextualSpacing/>
        <w:jc w:val="right"/>
        <w:rPr>
          <w:rFonts w:eastAsia="Calibri"/>
          <w:b/>
        </w:rPr>
      </w:pPr>
    </w:p>
    <w:p w14:paraId="7DD816D1" w14:textId="77777777" w:rsidR="00CC456B" w:rsidRPr="00B051FD" w:rsidRDefault="00CC456B" w:rsidP="00CC456B">
      <w:pPr>
        <w:keepNext/>
        <w:keepLines/>
        <w:tabs>
          <w:tab w:val="left" w:pos="993"/>
        </w:tabs>
        <w:ind w:firstLine="567"/>
        <w:contextualSpacing/>
        <w:jc w:val="right"/>
        <w:rPr>
          <w:rFonts w:eastAsia="Calibri"/>
          <w:b/>
        </w:rPr>
      </w:pPr>
    </w:p>
    <w:p w14:paraId="65F041BD" w14:textId="77777777" w:rsidR="00CC456B" w:rsidRPr="00B051FD" w:rsidRDefault="00CC456B" w:rsidP="00CC456B">
      <w:pPr>
        <w:keepNext/>
        <w:keepLines/>
        <w:tabs>
          <w:tab w:val="left" w:pos="993"/>
        </w:tabs>
        <w:contextualSpacing/>
        <w:rPr>
          <w:rFonts w:eastAsia="Calibri"/>
          <w:b/>
        </w:rPr>
      </w:pPr>
    </w:p>
    <w:p w14:paraId="4D16EC91" w14:textId="77777777" w:rsidR="00CC456B" w:rsidRPr="00B051FD" w:rsidRDefault="00CC456B" w:rsidP="00CC456B">
      <w:pPr>
        <w:keepNext/>
        <w:keepLines/>
        <w:tabs>
          <w:tab w:val="left" w:pos="993"/>
        </w:tabs>
        <w:ind w:firstLine="567"/>
        <w:contextualSpacing/>
        <w:jc w:val="right"/>
        <w:rPr>
          <w:rFonts w:eastAsia="Calibri"/>
          <w:b/>
        </w:rPr>
        <w:sectPr w:rsidR="00CC456B" w:rsidRPr="00B051FD" w:rsidSect="0030048D">
          <w:pgSz w:w="11906" w:h="16838"/>
          <w:pgMar w:top="568" w:right="424" w:bottom="284" w:left="1418" w:header="720" w:footer="720" w:gutter="0"/>
          <w:cols w:space="720"/>
          <w:titlePg/>
          <w:docGrid w:linePitch="326"/>
        </w:sectPr>
      </w:pPr>
    </w:p>
    <w:p w14:paraId="037E48A7" w14:textId="77777777" w:rsidR="00CC456B" w:rsidRPr="00B051FD" w:rsidRDefault="00CC456B" w:rsidP="00CC456B">
      <w:pPr>
        <w:keepNext/>
        <w:keepLines/>
        <w:tabs>
          <w:tab w:val="left" w:pos="993"/>
        </w:tabs>
        <w:ind w:firstLine="567"/>
        <w:contextualSpacing/>
        <w:jc w:val="right"/>
        <w:rPr>
          <w:rFonts w:eastAsia="Calibri"/>
          <w:b/>
        </w:rPr>
      </w:pPr>
      <w:r w:rsidRPr="00B051FD">
        <w:rPr>
          <w:rFonts w:eastAsia="Calibri"/>
          <w:b/>
        </w:rPr>
        <w:t>Приложение № 7</w:t>
      </w:r>
    </w:p>
    <w:p w14:paraId="1EB5D735" w14:textId="77777777" w:rsidR="00CC456B" w:rsidRPr="00B051FD" w:rsidRDefault="00CC456B" w:rsidP="00CC456B">
      <w:pPr>
        <w:tabs>
          <w:tab w:val="left" w:pos="7784"/>
        </w:tabs>
        <w:ind w:firstLine="600"/>
        <w:contextualSpacing/>
        <w:jc w:val="right"/>
        <w:rPr>
          <w:rFonts w:eastAsia="Calibri"/>
          <w:b/>
        </w:rPr>
      </w:pPr>
      <w:r w:rsidRPr="00B051FD">
        <w:rPr>
          <w:rFonts w:eastAsia="Calibri"/>
          <w:b/>
        </w:rPr>
        <w:t xml:space="preserve">к </w:t>
      </w:r>
      <w:r>
        <w:rPr>
          <w:rFonts w:eastAsia="Calibri"/>
          <w:b/>
        </w:rPr>
        <w:t>Техническому заданию</w:t>
      </w:r>
    </w:p>
    <w:p w14:paraId="410DC9FF" w14:textId="77777777" w:rsidR="00CC456B" w:rsidRPr="00B051FD" w:rsidRDefault="00CC456B" w:rsidP="00CC456B">
      <w:pPr>
        <w:ind w:firstLine="284"/>
        <w:contextualSpacing/>
        <w:jc w:val="center"/>
        <w:rPr>
          <w:rFonts w:eastAsia="Calibri"/>
          <w:b/>
        </w:rPr>
      </w:pPr>
      <w:r w:rsidRPr="00B051FD">
        <w:rPr>
          <w:rFonts w:eastAsia="Calibri"/>
          <w:b/>
        </w:rPr>
        <w:t>ЖУРНАЛ</w:t>
      </w:r>
    </w:p>
    <w:p w14:paraId="490B08E3" w14:textId="77777777" w:rsidR="00CC456B" w:rsidRPr="00B051FD" w:rsidRDefault="00CC456B" w:rsidP="00CC456B">
      <w:pPr>
        <w:contextualSpacing/>
        <w:jc w:val="center"/>
        <w:rPr>
          <w:rFonts w:eastAsia="Calibri"/>
          <w:b/>
        </w:rPr>
      </w:pPr>
      <w:r w:rsidRPr="00B051FD">
        <w:rPr>
          <w:rFonts w:eastAsia="Calibri"/>
          <w:b/>
        </w:rPr>
        <w:t>регистрации работ по ТО и ТР</w:t>
      </w:r>
    </w:p>
    <w:p w14:paraId="4760D0B8" w14:textId="77777777" w:rsidR="00CC456B" w:rsidRPr="00B051FD" w:rsidRDefault="00CC456B" w:rsidP="00CC456B">
      <w:pPr>
        <w:contextualSpacing/>
        <w:jc w:val="center"/>
        <w:rPr>
          <w:rFonts w:eastAsia="Calibri"/>
          <w:i/>
          <w:iCs/>
          <w:color w:val="000000"/>
        </w:rPr>
      </w:pPr>
      <w:r w:rsidRPr="00B051FD">
        <w:rPr>
          <w:rFonts w:eastAsia="Calibri"/>
          <w:i/>
          <w:iCs/>
          <w:color w:val="000000"/>
        </w:rPr>
        <w:t>(форма)</w:t>
      </w:r>
    </w:p>
    <w:p w14:paraId="6833FE08" w14:textId="77777777" w:rsidR="00CC456B" w:rsidRPr="00B051FD" w:rsidRDefault="00CC456B" w:rsidP="00CC456B">
      <w:pPr>
        <w:contextualSpacing/>
        <w:jc w:val="center"/>
        <w:rPr>
          <w:rFonts w:eastAsia="Calibri"/>
          <w:b/>
        </w:rPr>
      </w:pPr>
    </w:p>
    <w:p w14:paraId="2DA554EB" w14:textId="77777777" w:rsidR="00CC456B" w:rsidRPr="00B051FD" w:rsidRDefault="00CC456B" w:rsidP="00CC456B">
      <w:pPr>
        <w:contextualSpacing/>
        <w:rPr>
          <w:rFonts w:eastAsia="Calibri"/>
        </w:rPr>
      </w:pPr>
      <w:r w:rsidRPr="00B051FD">
        <w:rPr>
          <w:rFonts w:eastAsia="Calibri"/>
        </w:rPr>
        <w:t>________________________________________________________________________________</w:t>
      </w:r>
    </w:p>
    <w:p w14:paraId="3AB7974F" w14:textId="77777777" w:rsidR="00CC456B" w:rsidRPr="00B051FD" w:rsidRDefault="00CC456B" w:rsidP="00CC456B">
      <w:pPr>
        <w:contextualSpacing/>
        <w:rPr>
          <w:rFonts w:eastAsia="Calibri"/>
        </w:rPr>
      </w:pPr>
      <w:r w:rsidRPr="00B051FD">
        <w:rPr>
          <w:rFonts w:eastAsia="Calibri"/>
        </w:rPr>
        <w:t>(Исполнитель)</w:t>
      </w:r>
    </w:p>
    <w:p w14:paraId="303486AB" w14:textId="77777777" w:rsidR="00CC456B" w:rsidRPr="00B051FD" w:rsidRDefault="00CC456B" w:rsidP="00CC456B">
      <w:pPr>
        <w:contextualSpacing/>
        <w:rPr>
          <w:rFonts w:eastAsia="Calibri"/>
        </w:rPr>
      </w:pPr>
      <w:r w:rsidRPr="00B051FD">
        <w:rPr>
          <w:rFonts w:eastAsia="Calibri"/>
        </w:rPr>
        <w:t>________________________________________________________________________________</w:t>
      </w:r>
    </w:p>
    <w:p w14:paraId="6A1F2735" w14:textId="77777777" w:rsidR="00CC456B" w:rsidRPr="00B051FD" w:rsidRDefault="00CC456B" w:rsidP="00CC456B">
      <w:pPr>
        <w:contextualSpacing/>
        <w:rPr>
          <w:rFonts w:eastAsia="Calibri"/>
        </w:rPr>
      </w:pPr>
      <w:r w:rsidRPr="00B051FD">
        <w:rPr>
          <w:rFonts w:eastAsia="Calibri"/>
        </w:rPr>
        <w:t xml:space="preserve">(наименование объекта) </w:t>
      </w:r>
    </w:p>
    <w:p w14:paraId="48301B55" w14:textId="77777777" w:rsidR="00CC456B" w:rsidRPr="00B051FD" w:rsidRDefault="00CC456B" w:rsidP="00CC456B">
      <w:pPr>
        <w:contextualSpacing/>
        <w:rPr>
          <w:rFonts w:eastAsia="Calibri"/>
        </w:rPr>
      </w:pPr>
      <w:r w:rsidRPr="00B051FD">
        <w:rPr>
          <w:rFonts w:eastAsia="Calibri"/>
        </w:rPr>
        <w:t>________________________________________________________________________________</w:t>
      </w:r>
    </w:p>
    <w:p w14:paraId="7895681D" w14:textId="77777777" w:rsidR="00CC456B" w:rsidRPr="00B051FD" w:rsidRDefault="00CC456B" w:rsidP="00CC456B">
      <w:pPr>
        <w:contextualSpacing/>
        <w:rPr>
          <w:rFonts w:eastAsia="Calibri"/>
        </w:rPr>
      </w:pPr>
      <w:r w:rsidRPr="00B051FD">
        <w:rPr>
          <w:rFonts w:eastAsia="Calibri"/>
        </w:rPr>
        <w:t xml:space="preserve">(наименование системы) </w:t>
      </w:r>
    </w:p>
    <w:p w14:paraId="16C81161" w14:textId="77777777" w:rsidR="00CC456B" w:rsidRPr="00B051FD" w:rsidRDefault="00CC456B" w:rsidP="00CC456B">
      <w:pPr>
        <w:contextualSpacing/>
        <w:rPr>
          <w:rFonts w:eastAsia="Calibri"/>
        </w:rPr>
      </w:pPr>
    </w:p>
    <w:p w14:paraId="144F7EFF" w14:textId="77777777" w:rsidR="00CC456B" w:rsidRPr="00B051FD" w:rsidRDefault="00CC456B" w:rsidP="00CC456B">
      <w:pPr>
        <w:contextualSpacing/>
        <w:rPr>
          <w:rFonts w:eastAsia="Calibri"/>
        </w:rPr>
      </w:pPr>
      <w:r w:rsidRPr="00B051FD">
        <w:rPr>
          <w:rFonts w:eastAsia="Calibri"/>
        </w:rPr>
        <w:t>Начат «__» ___________________ 20__года</w:t>
      </w:r>
    </w:p>
    <w:p w14:paraId="48C7BE6C" w14:textId="77777777" w:rsidR="00CC456B" w:rsidRPr="00B051FD" w:rsidRDefault="00CC456B" w:rsidP="00CC456B">
      <w:pPr>
        <w:contextualSpacing/>
        <w:rPr>
          <w:rFonts w:eastAsia="Calibri"/>
        </w:rPr>
      </w:pPr>
      <w:r w:rsidRPr="00B051FD">
        <w:rPr>
          <w:rFonts w:eastAsia="Calibri"/>
        </w:rPr>
        <w:t>Окончен «__» ___________________20__года</w:t>
      </w:r>
    </w:p>
    <w:p w14:paraId="31E12182" w14:textId="77777777" w:rsidR="00CC456B" w:rsidRPr="00B051FD" w:rsidRDefault="00CC456B" w:rsidP="00CC456B">
      <w:pPr>
        <w:contextualSpacing/>
        <w:jc w:val="center"/>
        <w:rPr>
          <w:rFonts w:eastAsia="Calibri"/>
        </w:rPr>
      </w:pPr>
    </w:p>
    <w:p w14:paraId="24CF3DC3" w14:textId="77777777" w:rsidR="00CC456B" w:rsidRPr="00B051FD" w:rsidRDefault="00CC456B" w:rsidP="00CC456B">
      <w:pPr>
        <w:contextualSpacing/>
        <w:jc w:val="center"/>
        <w:rPr>
          <w:rFonts w:eastAsia="Calibri"/>
        </w:rPr>
      </w:pPr>
      <w:r w:rsidRPr="00B051FD">
        <w:rPr>
          <w:rFonts w:eastAsia="Calibri"/>
        </w:rPr>
        <w:t xml:space="preserve">ВТОРОЙ ЛИСТ ЖУРНАЛА </w:t>
      </w:r>
    </w:p>
    <w:p w14:paraId="3D812AE5" w14:textId="77777777" w:rsidR="00CC456B" w:rsidRPr="00B051FD" w:rsidRDefault="00CC456B" w:rsidP="00CC456B">
      <w:pPr>
        <w:contextualSpacing/>
        <w:rPr>
          <w:rFonts w:eastAsia="Calibri"/>
        </w:rPr>
      </w:pPr>
      <w:r w:rsidRPr="00B051FD">
        <w:rPr>
          <w:rFonts w:eastAsia="Calibri"/>
        </w:rPr>
        <w:t>1.Наименование объекта, адрес, телефон ____________________________________________</w:t>
      </w:r>
    </w:p>
    <w:p w14:paraId="1F5770DB" w14:textId="77777777" w:rsidR="00CC456B" w:rsidRPr="00B051FD" w:rsidRDefault="00CC456B" w:rsidP="00CC456B">
      <w:pPr>
        <w:contextualSpacing/>
        <w:rPr>
          <w:rFonts w:eastAsia="Calibri"/>
        </w:rPr>
      </w:pPr>
      <w:r w:rsidRPr="00B051FD">
        <w:rPr>
          <w:rFonts w:eastAsia="Calibri"/>
        </w:rPr>
        <w:t>________________________________________________________________________________</w:t>
      </w:r>
    </w:p>
    <w:p w14:paraId="789136FB" w14:textId="77777777" w:rsidR="00CC456B" w:rsidRPr="00B051FD" w:rsidRDefault="00CC456B" w:rsidP="00CC456B">
      <w:pPr>
        <w:contextualSpacing/>
        <w:rPr>
          <w:rFonts w:eastAsia="Calibri"/>
        </w:rPr>
      </w:pPr>
      <w:r w:rsidRPr="00B051FD">
        <w:rPr>
          <w:rFonts w:eastAsia="Calibri"/>
        </w:rPr>
        <w:t>2.Перечень технических средств системы:</w:t>
      </w:r>
    </w:p>
    <w:p w14:paraId="75F72893" w14:textId="77777777" w:rsidR="00CC456B" w:rsidRPr="00B051FD" w:rsidRDefault="00CC456B" w:rsidP="00CC456B">
      <w:pPr>
        <w:contextualSpacing/>
        <w:rPr>
          <w:rFonts w:eastAsia="Calibri"/>
        </w:rPr>
      </w:pPr>
      <w:r w:rsidRPr="00B051FD">
        <w:rPr>
          <w:rFonts w:eastAsia="Calibri"/>
        </w:rPr>
        <w:t>________________________________________________________________________________</w:t>
      </w:r>
    </w:p>
    <w:p w14:paraId="25DC9719" w14:textId="77777777" w:rsidR="00CC456B" w:rsidRPr="00B051FD" w:rsidRDefault="00CC456B" w:rsidP="00CC456B">
      <w:pPr>
        <w:contextualSpacing/>
        <w:rPr>
          <w:rFonts w:eastAsia="Calibri"/>
        </w:rPr>
      </w:pPr>
      <w:r w:rsidRPr="00B051FD">
        <w:rPr>
          <w:rFonts w:eastAsia="Calibri"/>
        </w:rPr>
        <w:t xml:space="preserve">3.Номер </w:t>
      </w:r>
      <w:r>
        <w:rPr>
          <w:rFonts w:eastAsia="Calibri"/>
        </w:rPr>
        <w:t>контракт</w:t>
      </w:r>
      <w:r w:rsidRPr="00B051FD">
        <w:rPr>
          <w:rFonts w:eastAsia="Calibri"/>
        </w:rPr>
        <w:t>а, дата его заключения _____________________________________________</w:t>
      </w:r>
    </w:p>
    <w:p w14:paraId="1A9D7220" w14:textId="77777777" w:rsidR="00CC456B" w:rsidRPr="00B051FD" w:rsidRDefault="00CC456B" w:rsidP="00CC456B">
      <w:pPr>
        <w:ind w:right="1132"/>
        <w:contextualSpacing/>
        <w:jc w:val="both"/>
        <w:rPr>
          <w:rFonts w:eastAsia="Calibri"/>
        </w:rPr>
      </w:pPr>
      <w:r w:rsidRPr="00B051FD">
        <w:rPr>
          <w:rFonts w:eastAsia="Calibri"/>
        </w:rPr>
        <w:t>4. Особые условия на объекте (взрывоопасность, химически агрессивная среда, работа на большой высоте, конструктивные особенности стен, перекрытий и т.п.):</w:t>
      </w:r>
    </w:p>
    <w:p w14:paraId="252FF983" w14:textId="77777777" w:rsidR="00CC456B" w:rsidRPr="00B051FD" w:rsidRDefault="00CC456B" w:rsidP="00CC456B">
      <w:pPr>
        <w:contextualSpacing/>
        <w:rPr>
          <w:rFonts w:eastAsia="Calibri"/>
        </w:rPr>
      </w:pPr>
      <w:r w:rsidRPr="00B051FD">
        <w:rPr>
          <w:rFonts w:eastAsia="Calibri"/>
        </w:rPr>
        <w:t>________________________________________________________________________________</w:t>
      </w:r>
    </w:p>
    <w:p w14:paraId="3C83DFCC" w14:textId="77777777" w:rsidR="00CC456B" w:rsidRPr="00B051FD" w:rsidRDefault="00CC456B" w:rsidP="00CC456B">
      <w:pPr>
        <w:ind w:right="1132"/>
        <w:contextualSpacing/>
        <w:jc w:val="both"/>
        <w:rPr>
          <w:rFonts w:eastAsia="Calibri"/>
        </w:rPr>
      </w:pPr>
      <w:r w:rsidRPr="00B051FD">
        <w:rPr>
          <w:rFonts w:eastAsia="Calibri"/>
        </w:rPr>
        <w:t>5. Условия выполнения работ (в рабочее время, в нерабочее время; с привлечением персонала других служб, без привлечения персонала; наличие или отсутствие искусственного освещения в месте проведения работ и т.п.):</w:t>
      </w:r>
    </w:p>
    <w:p w14:paraId="2A2D5A58" w14:textId="77777777" w:rsidR="00CC456B" w:rsidRPr="00B051FD" w:rsidRDefault="00CC456B" w:rsidP="00CC456B">
      <w:pPr>
        <w:ind w:left="284" w:right="1132"/>
        <w:contextualSpacing/>
        <w:jc w:val="both"/>
        <w:rPr>
          <w:rFonts w:eastAsia="Calibri"/>
        </w:rPr>
      </w:pPr>
      <w:r w:rsidRPr="00B051FD">
        <w:rPr>
          <w:rFonts w:eastAsia="Calibri"/>
        </w:rPr>
        <w:t>____________________________________________________________________________</w:t>
      </w:r>
    </w:p>
    <w:p w14:paraId="28EFB584" w14:textId="77777777" w:rsidR="00CC456B" w:rsidRPr="00B051FD" w:rsidRDefault="00CC456B" w:rsidP="00CC456B">
      <w:pPr>
        <w:contextualSpacing/>
        <w:rPr>
          <w:rFonts w:eastAsia="Calibri"/>
        </w:rPr>
      </w:pPr>
      <w:r w:rsidRPr="00B051FD">
        <w:rPr>
          <w:rFonts w:eastAsia="Calibri"/>
        </w:rPr>
        <w:t>6.Ответственное лицо Объекта, образец подписи, телефон</w:t>
      </w:r>
    </w:p>
    <w:p w14:paraId="0F1350BD" w14:textId="77777777" w:rsidR="00CC456B" w:rsidRPr="00B051FD" w:rsidRDefault="00CC456B" w:rsidP="00CC456B">
      <w:pPr>
        <w:contextualSpacing/>
        <w:rPr>
          <w:rFonts w:eastAsia="Calibri"/>
        </w:rPr>
      </w:pPr>
      <w:r w:rsidRPr="00B051FD">
        <w:rPr>
          <w:rFonts w:eastAsia="Calibri"/>
        </w:rPr>
        <w:t>________________________________________________________________________________</w:t>
      </w:r>
    </w:p>
    <w:p w14:paraId="730D1695" w14:textId="77777777" w:rsidR="00CC456B" w:rsidRPr="00B051FD" w:rsidRDefault="00CC456B" w:rsidP="00CC456B">
      <w:pPr>
        <w:contextualSpacing/>
        <w:rPr>
          <w:rFonts w:eastAsia="Calibri"/>
        </w:rPr>
      </w:pPr>
      <w:r w:rsidRPr="00B051FD">
        <w:rPr>
          <w:rFonts w:eastAsia="Calibri"/>
        </w:rPr>
        <w:t>7.Исполнитель – Ф. И. О., телефон:</w:t>
      </w:r>
    </w:p>
    <w:p w14:paraId="58284D9C" w14:textId="77777777" w:rsidR="00CC456B" w:rsidRPr="00B051FD" w:rsidRDefault="00CC456B" w:rsidP="00CC456B">
      <w:pPr>
        <w:contextualSpacing/>
        <w:rPr>
          <w:rFonts w:eastAsia="Calibri"/>
          <w:b/>
        </w:rPr>
      </w:pPr>
      <w:r w:rsidRPr="00B051FD">
        <w:rPr>
          <w:rFonts w:eastAsia="Calibri"/>
          <w:b/>
        </w:rPr>
        <w:t>________________________________________________________________________________</w:t>
      </w:r>
    </w:p>
    <w:p w14:paraId="1D3640B3" w14:textId="77777777" w:rsidR="00CC456B" w:rsidRPr="00B051FD" w:rsidRDefault="00CC456B" w:rsidP="00CC456B">
      <w:pPr>
        <w:contextualSpacing/>
        <w:rPr>
          <w:rFonts w:eastAsia="Calibri"/>
        </w:rPr>
      </w:pPr>
      <w:r w:rsidRPr="00B051FD">
        <w:rPr>
          <w:rFonts w:eastAsia="Calibri"/>
        </w:rPr>
        <w:t xml:space="preserve">8*.Представитель органа управления ГПС – Ф. И. О., телефон (*для системы автоматической </w:t>
      </w:r>
    </w:p>
    <w:p w14:paraId="455CE380" w14:textId="77777777" w:rsidR="00CC456B" w:rsidRPr="00B051FD" w:rsidRDefault="00CC456B" w:rsidP="00CC456B">
      <w:pPr>
        <w:contextualSpacing/>
        <w:rPr>
          <w:rFonts w:eastAsia="Calibri"/>
        </w:rPr>
      </w:pPr>
      <w:r w:rsidRPr="00B051FD">
        <w:rPr>
          <w:rFonts w:eastAsia="Calibri"/>
        </w:rPr>
        <w:t>пожарной сигнализации, системы автоматического пожаротушения)</w:t>
      </w:r>
    </w:p>
    <w:p w14:paraId="1790827D" w14:textId="77777777" w:rsidR="00CC456B" w:rsidRPr="00B051FD" w:rsidRDefault="00CC456B" w:rsidP="00CC456B">
      <w:pPr>
        <w:contextualSpacing/>
        <w:rPr>
          <w:rFonts w:eastAsia="Calibri"/>
        </w:rPr>
      </w:pPr>
      <w:r w:rsidRPr="00B051FD">
        <w:rPr>
          <w:rFonts w:eastAsia="Calibri"/>
        </w:rPr>
        <w:t>________________________________________________________________________________</w:t>
      </w:r>
    </w:p>
    <w:p w14:paraId="1DEAB8D9" w14:textId="77777777" w:rsidR="00CC456B" w:rsidRPr="00B051FD" w:rsidRDefault="00CC456B" w:rsidP="00CC456B">
      <w:pPr>
        <w:contextualSpacing/>
        <w:rPr>
          <w:rFonts w:eastAsia="Calibri"/>
        </w:rPr>
      </w:pPr>
      <w:r w:rsidRPr="00B051FD">
        <w:rPr>
          <w:rFonts w:eastAsia="Calibri"/>
        </w:rPr>
        <w:t>Примечание: в журнале пронумеровано и прошнуровано __ листов.</w:t>
      </w:r>
    </w:p>
    <w:p w14:paraId="50C22297" w14:textId="77777777" w:rsidR="00CC456B" w:rsidRPr="00B051FD" w:rsidRDefault="00CC456B" w:rsidP="00CC456B">
      <w:pPr>
        <w:contextualSpacing/>
        <w:jc w:val="center"/>
        <w:rPr>
          <w:rFonts w:eastAsia="Calibri"/>
        </w:rPr>
      </w:pPr>
    </w:p>
    <w:p w14:paraId="42B5D8D1" w14:textId="77777777" w:rsidR="00CC456B" w:rsidRPr="00B051FD" w:rsidRDefault="00CC456B" w:rsidP="00CC456B">
      <w:pPr>
        <w:contextualSpacing/>
        <w:jc w:val="center"/>
        <w:rPr>
          <w:rFonts w:eastAsia="Calibri"/>
        </w:rPr>
      </w:pPr>
      <w:r w:rsidRPr="00B051FD">
        <w:rPr>
          <w:rFonts w:eastAsia="Calibri"/>
        </w:rPr>
        <w:t>ТРЕТИЙ ЛИСТ ЖУРНАЛА</w:t>
      </w:r>
    </w:p>
    <w:p w14:paraId="554B9B39" w14:textId="77777777" w:rsidR="00CC456B" w:rsidRPr="00B051FD" w:rsidRDefault="00CC456B" w:rsidP="00CC456B">
      <w:pPr>
        <w:contextualSpacing/>
        <w:rPr>
          <w:rFonts w:eastAsia="Calibri"/>
        </w:rPr>
      </w:pPr>
      <w:r w:rsidRPr="00B051FD">
        <w:rPr>
          <w:rFonts w:eastAsia="Calibri"/>
        </w:rPr>
        <w:t>Проведение периодического инструктажа персонала Исполнителя ответственным лицом Организации</w:t>
      </w:r>
    </w:p>
    <w:tbl>
      <w:tblPr>
        <w:tblW w:w="4950" w:type="pct"/>
        <w:tblInd w:w="40"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2369"/>
        <w:gridCol w:w="2308"/>
        <w:gridCol w:w="2308"/>
        <w:gridCol w:w="2261"/>
      </w:tblGrid>
      <w:tr w:rsidR="00CC456B" w:rsidRPr="00B051FD" w14:paraId="5C4B5F54" w14:textId="77777777" w:rsidTr="0030048D">
        <w:tc>
          <w:tcPr>
            <w:tcW w:w="2398" w:type="dxa"/>
            <w:tcBorders>
              <w:top w:val="single" w:sz="6" w:space="0" w:color="auto"/>
              <w:left w:val="single" w:sz="6" w:space="0" w:color="auto"/>
              <w:bottom w:val="single" w:sz="6" w:space="0" w:color="auto"/>
              <w:right w:val="single" w:sz="6" w:space="0" w:color="auto"/>
            </w:tcBorders>
            <w:hideMark/>
          </w:tcPr>
          <w:p w14:paraId="508EB69E" w14:textId="77777777" w:rsidR="00CC456B" w:rsidRPr="00B051FD" w:rsidRDefault="00CC456B" w:rsidP="0030048D">
            <w:pPr>
              <w:contextualSpacing/>
              <w:jc w:val="center"/>
              <w:rPr>
                <w:rFonts w:eastAsia="Calibri"/>
              </w:rPr>
            </w:pPr>
            <w:r w:rsidRPr="00B051FD">
              <w:rPr>
                <w:rFonts w:eastAsia="Calibri"/>
              </w:rPr>
              <w:t>Дата проведения</w:t>
            </w:r>
          </w:p>
          <w:p w14:paraId="0E00AE3B" w14:textId="77777777" w:rsidR="00CC456B" w:rsidRPr="00B051FD" w:rsidRDefault="00CC456B" w:rsidP="0030048D">
            <w:pPr>
              <w:contextualSpacing/>
              <w:jc w:val="center"/>
              <w:rPr>
                <w:rFonts w:eastAsia="Calibri"/>
              </w:rPr>
            </w:pPr>
            <w:r w:rsidRPr="00B051FD">
              <w:rPr>
                <w:rFonts w:eastAsia="Calibri"/>
              </w:rPr>
              <w:t>Инструктажа</w:t>
            </w:r>
          </w:p>
        </w:tc>
        <w:tc>
          <w:tcPr>
            <w:tcW w:w="2335" w:type="dxa"/>
            <w:tcBorders>
              <w:top w:val="single" w:sz="6" w:space="0" w:color="auto"/>
              <w:left w:val="single" w:sz="6" w:space="0" w:color="auto"/>
              <w:bottom w:val="single" w:sz="6" w:space="0" w:color="auto"/>
              <w:right w:val="single" w:sz="6" w:space="0" w:color="auto"/>
            </w:tcBorders>
            <w:hideMark/>
          </w:tcPr>
          <w:p w14:paraId="4B28D750" w14:textId="77777777" w:rsidR="00CC456B" w:rsidRPr="00B051FD" w:rsidRDefault="00CC456B" w:rsidP="0030048D">
            <w:pPr>
              <w:contextualSpacing/>
              <w:jc w:val="center"/>
              <w:rPr>
                <w:rFonts w:eastAsia="Calibri"/>
              </w:rPr>
            </w:pPr>
            <w:r w:rsidRPr="00B051FD">
              <w:rPr>
                <w:rFonts w:eastAsia="Calibri"/>
              </w:rPr>
              <w:t>Номера и</w:t>
            </w:r>
          </w:p>
          <w:p w14:paraId="78D8F5A5" w14:textId="77777777" w:rsidR="00CC456B" w:rsidRPr="00B051FD" w:rsidRDefault="00CC456B" w:rsidP="0030048D">
            <w:pPr>
              <w:contextualSpacing/>
              <w:jc w:val="center"/>
              <w:rPr>
                <w:rFonts w:eastAsia="Calibri"/>
              </w:rPr>
            </w:pPr>
            <w:r w:rsidRPr="00B051FD">
              <w:rPr>
                <w:rFonts w:eastAsia="Calibri"/>
              </w:rPr>
              <w:t>наименование инструкции (правил) по технике безопасности</w:t>
            </w:r>
          </w:p>
        </w:tc>
        <w:tc>
          <w:tcPr>
            <w:tcW w:w="2335" w:type="dxa"/>
            <w:tcBorders>
              <w:top w:val="single" w:sz="6" w:space="0" w:color="auto"/>
              <w:left w:val="single" w:sz="6" w:space="0" w:color="auto"/>
              <w:bottom w:val="single" w:sz="6" w:space="0" w:color="auto"/>
              <w:right w:val="single" w:sz="6" w:space="0" w:color="auto"/>
            </w:tcBorders>
            <w:hideMark/>
          </w:tcPr>
          <w:p w14:paraId="3654B620" w14:textId="77777777" w:rsidR="00CC456B" w:rsidRPr="00B051FD" w:rsidRDefault="00CC456B" w:rsidP="0030048D">
            <w:pPr>
              <w:contextualSpacing/>
              <w:jc w:val="center"/>
              <w:rPr>
                <w:rFonts w:eastAsia="Calibri"/>
              </w:rPr>
            </w:pPr>
            <w:r w:rsidRPr="00B051FD">
              <w:rPr>
                <w:rFonts w:eastAsia="Calibri"/>
              </w:rPr>
              <w:t>Должность,</w:t>
            </w:r>
          </w:p>
          <w:p w14:paraId="6ADBB4C7" w14:textId="77777777" w:rsidR="00CC456B" w:rsidRPr="00B051FD" w:rsidRDefault="00CC456B" w:rsidP="0030048D">
            <w:pPr>
              <w:contextualSpacing/>
              <w:jc w:val="center"/>
              <w:rPr>
                <w:rFonts w:eastAsia="Calibri"/>
              </w:rPr>
            </w:pPr>
            <w:r w:rsidRPr="00B051FD">
              <w:rPr>
                <w:rFonts w:eastAsia="Calibri"/>
              </w:rPr>
              <w:t>Ф. И. О., подпись лица,</w:t>
            </w:r>
          </w:p>
          <w:p w14:paraId="09B31741" w14:textId="77777777" w:rsidR="00CC456B" w:rsidRPr="00B051FD" w:rsidRDefault="00CC456B" w:rsidP="0030048D">
            <w:pPr>
              <w:contextualSpacing/>
              <w:jc w:val="center"/>
              <w:rPr>
                <w:rFonts w:eastAsia="Calibri"/>
              </w:rPr>
            </w:pPr>
            <w:r w:rsidRPr="00B051FD">
              <w:rPr>
                <w:rFonts w:eastAsia="Calibri"/>
              </w:rPr>
              <w:t>проводящего</w:t>
            </w:r>
          </w:p>
          <w:p w14:paraId="368FCDE3" w14:textId="77777777" w:rsidR="00CC456B" w:rsidRPr="00B051FD" w:rsidRDefault="00CC456B" w:rsidP="0030048D">
            <w:pPr>
              <w:contextualSpacing/>
              <w:jc w:val="center"/>
              <w:rPr>
                <w:rFonts w:eastAsia="Calibri"/>
              </w:rPr>
            </w:pPr>
            <w:r w:rsidRPr="00B051FD">
              <w:rPr>
                <w:rFonts w:eastAsia="Calibri"/>
              </w:rPr>
              <w:t>инструктаж</w:t>
            </w:r>
          </w:p>
        </w:tc>
        <w:tc>
          <w:tcPr>
            <w:tcW w:w="2288" w:type="dxa"/>
            <w:tcBorders>
              <w:top w:val="single" w:sz="6" w:space="0" w:color="auto"/>
              <w:left w:val="single" w:sz="6" w:space="0" w:color="auto"/>
              <w:bottom w:val="single" w:sz="6" w:space="0" w:color="auto"/>
              <w:right w:val="single" w:sz="6" w:space="0" w:color="auto"/>
            </w:tcBorders>
          </w:tcPr>
          <w:p w14:paraId="45DA5CEC" w14:textId="77777777" w:rsidR="00CC456B" w:rsidRPr="00B051FD" w:rsidRDefault="00CC456B" w:rsidP="0030048D">
            <w:pPr>
              <w:contextualSpacing/>
              <w:jc w:val="center"/>
              <w:rPr>
                <w:rFonts w:eastAsia="Calibri"/>
              </w:rPr>
            </w:pPr>
            <w:r w:rsidRPr="00B051FD">
              <w:rPr>
                <w:rFonts w:eastAsia="Calibri"/>
              </w:rPr>
              <w:t>Профессия,</w:t>
            </w:r>
          </w:p>
          <w:p w14:paraId="652BB34E" w14:textId="77777777" w:rsidR="00CC456B" w:rsidRPr="00B051FD" w:rsidRDefault="00CC456B" w:rsidP="0030048D">
            <w:pPr>
              <w:contextualSpacing/>
              <w:jc w:val="center"/>
              <w:rPr>
                <w:rFonts w:eastAsia="Calibri"/>
              </w:rPr>
            </w:pPr>
            <w:r w:rsidRPr="00B051FD">
              <w:rPr>
                <w:rFonts w:eastAsia="Calibri"/>
              </w:rPr>
              <w:t>Ф. И.О., подпись лица - Исполнителя работ</w:t>
            </w:r>
          </w:p>
          <w:p w14:paraId="588AB4EA" w14:textId="77777777" w:rsidR="00CC456B" w:rsidRPr="00B051FD" w:rsidRDefault="00CC456B" w:rsidP="0030048D">
            <w:pPr>
              <w:contextualSpacing/>
              <w:jc w:val="center"/>
              <w:rPr>
                <w:rFonts w:eastAsia="Calibri"/>
              </w:rPr>
            </w:pPr>
          </w:p>
        </w:tc>
      </w:tr>
    </w:tbl>
    <w:p w14:paraId="5295100D" w14:textId="77777777" w:rsidR="00CC456B" w:rsidRPr="00B051FD" w:rsidRDefault="00CC456B" w:rsidP="00CC456B">
      <w:pPr>
        <w:ind w:firstLine="284"/>
        <w:contextualSpacing/>
        <w:jc w:val="center"/>
        <w:rPr>
          <w:rFonts w:eastAsia="Calibri"/>
        </w:rPr>
      </w:pPr>
      <w:r w:rsidRPr="00B051FD">
        <w:rPr>
          <w:rFonts w:eastAsia="Calibri"/>
        </w:rPr>
        <w:t>ПОСЛЕДУЮЩИЕ ЛИСТЫ ЖУРНАЛА</w:t>
      </w:r>
    </w:p>
    <w:tbl>
      <w:tblPr>
        <w:tblW w:w="4950" w:type="pct"/>
        <w:tblInd w:w="40"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546"/>
        <w:gridCol w:w="1631"/>
        <w:gridCol w:w="2310"/>
        <w:gridCol w:w="1903"/>
        <w:gridCol w:w="1360"/>
        <w:gridCol w:w="1496"/>
      </w:tblGrid>
      <w:tr w:rsidR="00CC456B" w:rsidRPr="00B051FD" w14:paraId="7E75FDCF" w14:textId="77777777" w:rsidTr="0030048D">
        <w:tc>
          <w:tcPr>
            <w:tcW w:w="567" w:type="dxa"/>
            <w:tcBorders>
              <w:top w:val="single" w:sz="6" w:space="0" w:color="auto"/>
              <w:left w:val="single" w:sz="6" w:space="0" w:color="auto"/>
              <w:bottom w:val="single" w:sz="6" w:space="0" w:color="auto"/>
              <w:right w:val="single" w:sz="6" w:space="0" w:color="auto"/>
            </w:tcBorders>
          </w:tcPr>
          <w:p w14:paraId="3B95AA33" w14:textId="77777777" w:rsidR="00CC456B" w:rsidRPr="00B051FD" w:rsidRDefault="00CC456B" w:rsidP="0030048D">
            <w:pPr>
              <w:contextualSpacing/>
              <w:jc w:val="center"/>
              <w:rPr>
                <w:rFonts w:eastAsia="Calibri"/>
              </w:rPr>
            </w:pPr>
            <w:r w:rsidRPr="00B051FD">
              <w:rPr>
                <w:rFonts w:eastAsia="Calibri"/>
              </w:rPr>
              <w:t>Дата</w:t>
            </w:r>
          </w:p>
          <w:p w14:paraId="77AF3A72" w14:textId="77777777" w:rsidR="00CC456B" w:rsidRPr="00B051FD" w:rsidRDefault="00CC456B" w:rsidP="0030048D">
            <w:pPr>
              <w:contextualSpacing/>
              <w:jc w:val="center"/>
              <w:rPr>
                <w:rFonts w:eastAsia="Calibri"/>
              </w:rPr>
            </w:pPr>
          </w:p>
        </w:tc>
        <w:tc>
          <w:tcPr>
            <w:tcW w:w="1701" w:type="dxa"/>
            <w:tcBorders>
              <w:top w:val="single" w:sz="6" w:space="0" w:color="auto"/>
              <w:left w:val="single" w:sz="6" w:space="0" w:color="auto"/>
              <w:bottom w:val="single" w:sz="6" w:space="0" w:color="auto"/>
              <w:right w:val="single" w:sz="6" w:space="0" w:color="auto"/>
            </w:tcBorders>
            <w:hideMark/>
          </w:tcPr>
          <w:p w14:paraId="1862120A" w14:textId="77777777" w:rsidR="00CC456B" w:rsidRPr="00B051FD" w:rsidRDefault="00CC456B" w:rsidP="0030048D">
            <w:pPr>
              <w:contextualSpacing/>
              <w:jc w:val="center"/>
              <w:rPr>
                <w:rFonts w:eastAsia="Calibri"/>
              </w:rPr>
            </w:pPr>
            <w:r w:rsidRPr="00B051FD">
              <w:rPr>
                <w:rFonts w:eastAsia="Calibri"/>
              </w:rPr>
              <w:t>Типы системы,</w:t>
            </w:r>
          </w:p>
          <w:p w14:paraId="055ACF65" w14:textId="77777777" w:rsidR="00CC456B" w:rsidRPr="00B051FD" w:rsidRDefault="00CC456B" w:rsidP="0030048D">
            <w:pPr>
              <w:contextualSpacing/>
              <w:jc w:val="center"/>
              <w:rPr>
                <w:rFonts w:eastAsia="Calibri"/>
              </w:rPr>
            </w:pPr>
            <w:r w:rsidRPr="00B051FD">
              <w:rPr>
                <w:rFonts w:eastAsia="Calibri"/>
              </w:rPr>
              <w:t>тех. средств,</w:t>
            </w:r>
          </w:p>
          <w:p w14:paraId="07D30D4B" w14:textId="77777777" w:rsidR="00CC456B" w:rsidRPr="00B051FD" w:rsidRDefault="00CC456B" w:rsidP="0030048D">
            <w:pPr>
              <w:contextualSpacing/>
              <w:jc w:val="center"/>
              <w:rPr>
                <w:rFonts w:eastAsia="Calibri"/>
              </w:rPr>
            </w:pPr>
            <w:r w:rsidRPr="00B051FD">
              <w:rPr>
                <w:rFonts w:eastAsia="Calibri"/>
              </w:rPr>
              <w:t>узлов,</w:t>
            </w:r>
          </w:p>
          <w:p w14:paraId="46B1A12E" w14:textId="77777777" w:rsidR="00CC456B" w:rsidRPr="00B051FD" w:rsidRDefault="00CC456B" w:rsidP="0030048D">
            <w:pPr>
              <w:contextualSpacing/>
              <w:jc w:val="center"/>
              <w:rPr>
                <w:rFonts w:eastAsia="Calibri"/>
              </w:rPr>
            </w:pPr>
            <w:r w:rsidRPr="00B051FD">
              <w:rPr>
                <w:rFonts w:eastAsia="Calibri"/>
              </w:rPr>
              <w:t>элементов</w:t>
            </w:r>
          </w:p>
        </w:tc>
        <w:tc>
          <w:tcPr>
            <w:tcW w:w="2410" w:type="dxa"/>
            <w:tcBorders>
              <w:top w:val="single" w:sz="6" w:space="0" w:color="auto"/>
              <w:left w:val="single" w:sz="6" w:space="0" w:color="auto"/>
              <w:bottom w:val="single" w:sz="6" w:space="0" w:color="auto"/>
              <w:right w:val="single" w:sz="6" w:space="0" w:color="auto"/>
            </w:tcBorders>
            <w:hideMark/>
          </w:tcPr>
          <w:p w14:paraId="27813EA0" w14:textId="77777777" w:rsidR="00CC456B" w:rsidRPr="00B051FD" w:rsidRDefault="00CC456B" w:rsidP="0030048D">
            <w:pPr>
              <w:contextualSpacing/>
              <w:jc w:val="center"/>
              <w:rPr>
                <w:rFonts w:eastAsia="Calibri"/>
              </w:rPr>
            </w:pPr>
            <w:r w:rsidRPr="00B051FD">
              <w:rPr>
                <w:rFonts w:eastAsia="Calibri"/>
              </w:rPr>
              <w:t>Описание оказанных услуг, заключение о техническом состоянии</w:t>
            </w:r>
          </w:p>
        </w:tc>
        <w:tc>
          <w:tcPr>
            <w:tcW w:w="1985" w:type="dxa"/>
            <w:tcBorders>
              <w:top w:val="single" w:sz="6" w:space="0" w:color="auto"/>
              <w:left w:val="single" w:sz="6" w:space="0" w:color="auto"/>
              <w:bottom w:val="single" w:sz="6" w:space="0" w:color="auto"/>
              <w:right w:val="single" w:sz="6" w:space="0" w:color="auto"/>
            </w:tcBorders>
            <w:hideMark/>
          </w:tcPr>
          <w:p w14:paraId="244C3C98" w14:textId="77777777" w:rsidR="00CC456B" w:rsidRPr="00B051FD" w:rsidRDefault="00CC456B" w:rsidP="0030048D">
            <w:pPr>
              <w:contextualSpacing/>
              <w:jc w:val="center"/>
              <w:rPr>
                <w:rFonts w:eastAsia="Calibri"/>
              </w:rPr>
            </w:pPr>
            <w:r w:rsidRPr="00B051FD">
              <w:rPr>
                <w:rFonts w:eastAsia="Calibri"/>
              </w:rPr>
              <w:t>Наименование</w:t>
            </w:r>
          </w:p>
          <w:p w14:paraId="1BBD5D1A" w14:textId="77777777" w:rsidR="00CC456B" w:rsidRPr="00B051FD" w:rsidRDefault="00CC456B" w:rsidP="0030048D">
            <w:pPr>
              <w:contextualSpacing/>
              <w:jc w:val="center"/>
              <w:rPr>
                <w:rFonts w:eastAsia="Calibri"/>
              </w:rPr>
            </w:pPr>
            <w:r w:rsidRPr="00B051FD">
              <w:rPr>
                <w:rFonts w:eastAsia="Calibri"/>
              </w:rPr>
              <w:t>и количество</w:t>
            </w:r>
          </w:p>
          <w:p w14:paraId="4AA965AB" w14:textId="77777777" w:rsidR="00CC456B" w:rsidRPr="00B051FD" w:rsidRDefault="00CC456B" w:rsidP="0030048D">
            <w:pPr>
              <w:contextualSpacing/>
              <w:jc w:val="center"/>
              <w:rPr>
                <w:rFonts w:eastAsia="Calibri"/>
              </w:rPr>
            </w:pPr>
            <w:r w:rsidRPr="00B051FD">
              <w:rPr>
                <w:rFonts w:eastAsia="Calibri"/>
              </w:rPr>
              <w:t>замененных</w:t>
            </w:r>
          </w:p>
          <w:p w14:paraId="5FAE25F0" w14:textId="77777777" w:rsidR="00CC456B" w:rsidRPr="00B051FD" w:rsidRDefault="00CC456B" w:rsidP="0030048D">
            <w:pPr>
              <w:contextualSpacing/>
              <w:jc w:val="center"/>
              <w:rPr>
                <w:rFonts w:eastAsia="Calibri"/>
              </w:rPr>
            </w:pPr>
            <w:r w:rsidRPr="00B051FD">
              <w:rPr>
                <w:rFonts w:eastAsia="Calibri"/>
              </w:rPr>
              <w:t>(составных) частей</w:t>
            </w:r>
          </w:p>
        </w:tc>
        <w:tc>
          <w:tcPr>
            <w:tcW w:w="1417" w:type="dxa"/>
            <w:tcBorders>
              <w:top w:val="single" w:sz="6" w:space="0" w:color="auto"/>
              <w:left w:val="single" w:sz="6" w:space="0" w:color="auto"/>
              <w:bottom w:val="single" w:sz="6" w:space="0" w:color="auto"/>
              <w:right w:val="single" w:sz="6" w:space="0" w:color="auto"/>
            </w:tcBorders>
            <w:hideMark/>
          </w:tcPr>
          <w:p w14:paraId="36F259B4" w14:textId="77777777" w:rsidR="00CC456B" w:rsidRPr="00B051FD" w:rsidRDefault="00CC456B" w:rsidP="0030048D">
            <w:pPr>
              <w:contextualSpacing/>
              <w:jc w:val="center"/>
              <w:rPr>
                <w:rFonts w:eastAsia="Calibri"/>
              </w:rPr>
            </w:pPr>
            <w:r w:rsidRPr="00B051FD">
              <w:rPr>
                <w:rFonts w:eastAsia="Calibri"/>
              </w:rPr>
              <w:t>Подпись</w:t>
            </w:r>
          </w:p>
          <w:p w14:paraId="0A682F5A" w14:textId="77777777" w:rsidR="00CC456B" w:rsidRPr="00B051FD" w:rsidRDefault="00CC456B" w:rsidP="0030048D">
            <w:pPr>
              <w:contextualSpacing/>
              <w:jc w:val="center"/>
              <w:rPr>
                <w:rFonts w:eastAsia="Calibri"/>
              </w:rPr>
            </w:pPr>
            <w:r w:rsidRPr="00B051FD">
              <w:rPr>
                <w:rFonts w:eastAsia="Calibri"/>
              </w:rPr>
              <w:t>Исполнителя</w:t>
            </w:r>
          </w:p>
        </w:tc>
        <w:tc>
          <w:tcPr>
            <w:tcW w:w="1559" w:type="dxa"/>
            <w:tcBorders>
              <w:top w:val="single" w:sz="6" w:space="0" w:color="auto"/>
              <w:left w:val="single" w:sz="6" w:space="0" w:color="auto"/>
              <w:bottom w:val="single" w:sz="6" w:space="0" w:color="auto"/>
              <w:right w:val="single" w:sz="6" w:space="0" w:color="auto"/>
            </w:tcBorders>
            <w:hideMark/>
          </w:tcPr>
          <w:p w14:paraId="59ED44D1" w14:textId="77777777" w:rsidR="00CC456B" w:rsidRPr="00B051FD" w:rsidRDefault="00CC456B" w:rsidP="0030048D">
            <w:pPr>
              <w:contextualSpacing/>
              <w:jc w:val="center"/>
              <w:rPr>
                <w:rFonts w:eastAsia="Calibri"/>
              </w:rPr>
            </w:pPr>
            <w:r w:rsidRPr="00B051FD">
              <w:rPr>
                <w:rFonts w:eastAsia="Calibri"/>
              </w:rPr>
              <w:t>Подпись представителя объекта</w:t>
            </w:r>
          </w:p>
        </w:tc>
      </w:tr>
    </w:tbl>
    <w:p w14:paraId="0F96E005" w14:textId="77777777" w:rsidR="00CC456B" w:rsidRPr="00B051FD" w:rsidRDefault="00CC456B" w:rsidP="00CC456B">
      <w:pPr>
        <w:ind w:right="-144"/>
        <w:contextualSpacing/>
        <w:jc w:val="both"/>
        <w:rPr>
          <w:rFonts w:eastAsia="Calibri"/>
        </w:rPr>
      </w:pPr>
      <w:r w:rsidRPr="00B051FD">
        <w:rPr>
          <w:rFonts w:eastAsia="Calibri"/>
        </w:rPr>
        <w:t>Журнал оформляется в 2 экземплярах. Записи в обоих журналах о проведенных работах по ТО и ТР, а также выявленных недостатках в содержании и эксплуатации систем должны быть идентичны, оформляться одновременно и заверяться подписями ответственных лиц Исполнителя и объекта. Описание выполненных Исполнителем работ должно соответствовать регламентам. Записи должны констатировать следующий вывод: «Установка (установки) сдана (сданы) Заказчику в исправном и работоспособном состоянии в автоматическом режиме и готова (готовы) к использованию по назначению». В Журнале регистрации работ по ТО и ТР должно также фиксироваться проведение инструктажа по технике безопасности с персоналом Исполнителя. Страницы журнала должны быть пронумерованы, прошнурованы и скреплены печатями Исполнителя и объекта.</w:t>
      </w:r>
    </w:p>
    <w:p w14:paraId="2A1CCFFF" w14:textId="77777777" w:rsidR="00CC456B" w:rsidRPr="00B051FD" w:rsidRDefault="00CC456B" w:rsidP="00CC456B">
      <w:pPr>
        <w:ind w:right="-144"/>
        <w:contextualSpacing/>
        <w:jc w:val="both"/>
        <w:rPr>
          <w:rFonts w:eastAsia="Calibri"/>
        </w:rPr>
      </w:pPr>
      <w:r w:rsidRPr="00B051FD">
        <w:rPr>
          <w:rFonts w:eastAsia="Calibri"/>
        </w:rPr>
        <w:br w:type="page"/>
      </w:r>
    </w:p>
    <w:p w14:paraId="2E643B9C" w14:textId="77777777" w:rsidR="00CC456B" w:rsidRPr="00B051FD" w:rsidRDefault="00CC456B" w:rsidP="00CC456B">
      <w:pPr>
        <w:keepNext/>
        <w:keepLines/>
        <w:tabs>
          <w:tab w:val="left" w:pos="993"/>
        </w:tabs>
        <w:ind w:firstLine="567"/>
        <w:contextualSpacing/>
        <w:jc w:val="right"/>
        <w:rPr>
          <w:rFonts w:eastAsia="Calibri"/>
          <w:b/>
        </w:rPr>
      </w:pPr>
      <w:r w:rsidRPr="00B051FD">
        <w:rPr>
          <w:rFonts w:eastAsia="Calibri"/>
          <w:b/>
        </w:rPr>
        <w:t>Приложение № 8</w:t>
      </w:r>
    </w:p>
    <w:p w14:paraId="564F9E92" w14:textId="77777777" w:rsidR="00CC456B" w:rsidRPr="00B051FD" w:rsidRDefault="00CC456B" w:rsidP="00CC456B">
      <w:pPr>
        <w:keepNext/>
        <w:keepLines/>
        <w:tabs>
          <w:tab w:val="left" w:pos="993"/>
        </w:tabs>
        <w:ind w:firstLine="567"/>
        <w:contextualSpacing/>
        <w:jc w:val="right"/>
        <w:rPr>
          <w:rFonts w:eastAsia="Calibri"/>
          <w:b/>
        </w:rPr>
      </w:pPr>
      <w:r w:rsidRPr="00B051FD">
        <w:rPr>
          <w:rFonts w:eastAsia="Calibri"/>
          <w:b/>
        </w:rPr>
        <w:t xml:space="preserve">к </w:t>
      </w:r>
      <w:r>
        <w:rPr>
          <w:rFonts w:eastAsia="Calibri"/>
          <w:b/>
        </w:rPr>
        <w:t>Техническому заданию</w:t>
      </w:r>
    </w:p>
    <w:p w14:paraId="47832B25" w14:textId="77777777" w:rsidR="00CC456B" w:rsidRPr="00B051FD" w:rsidRDefault="00CC456B" w:rsidP="00CC456B">
      <w:pPr>
        <w:keepNext/>
        <w:keepLines/>
        <w:tabs>
          <w:tab w:val="left" w:pos="993"/>
        </w:tabs>
        <w:ind w:firstLine="567"/>
        <w:contextualSpacing/>
        <w:jc w:val="right"/>
        <w:rPr>
          <w:rFonts w:eastAsia="Calibri"/>
          <w:b/>
        </w:rPr>
      </w:pPr>
    </w:p>
    <w:p w14:paraId="0E1AF7B2" w14:textId="77777777" w:rsidR="00CC456B" w:rsidRPr="00B051FD" w:rsidRDefault="00CC456B" w:rsidP="00CC456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contextualSpacing/>
        <w:jc w:val="center"/>
        <w:rPr>
          <w:rFonts w:eastAsia="ヒラギノ角ゴ Pro W3"/>
          <w:b/>
        </w:rPr>
      </w:pPr>
      <w:r w:rsidRPr="00B051FD">
        <w:rPr>
          <w:rFonts w:eastAsia="ヒラギノ角ゴ Pro W3"/>
          <w:b/>
        </w:rPr>
        <w:t>Перечень отчетных документов*</w:t>
      </w:r>
    </w:p>
    <w:tbl>
      <w:tblPr>
        <w:tblW w:w="5000" w:type="pct"/>
        <w:tblLook w:val="04A0" w:firstRow="1" w:lastRow="0" w:firstColumn="1" w:lastColumn="0" w:noHBand="0" w:noVBand="1"/>
      </w:tblPr>
      <w:tblGrid>
        <w:gridCol w:w="515"/>
        <w:gridCol w:w="1863"/>
        <w:gridCol w:w="3732"/>
        <w:gridCol w:w="3235"/>
      </w:tblGrid>
      <w:tr w:rsidR="00CC456B" w:rsidRPr="00B051FD" w14:paraId="7157E373" w14:textId="77777777" w:rsidTr="0030048D">
        <w:trPr>
          <w:trHeight w:val="510"/>
        </w:trPr>
        <w:tc>
          <w:tcPr>
            <w:tcW w:w="275" w:type="pct"/>
            <w:tcBorders>
              <w:top w:val="single" w:sz="4" w:space="0" w:color="auto"/>
              <w:left w:val="single" w:sz="4" w:space="0" w:color="auto"/>
              <w:bottom w:val="single" w:sz="4" w:space="0" w:color="auto"/>
              <w:right w:val="single" w:sz="4" w:space="0" w:color="auto"/>
            </w:tcBorders>
            <w:hideMark/>
          </w:tcPr>
          <w:p w14:paraId="3B9D258E" w14:textId="77777777" w:rsidR="00CC456B" w:rsidRPr="00B051FD" w:rsidRDefault="00CC456B" w:rsidP="0030048D">
            <w:pPr>
              <w:contextualSpacing/>
              <w:jc w:val="center"/>
              <w:rPr>
                <w:rFonts w:eastAsia="Calibri"/>
                <w:bCs/>
                <w:color w:val="000000"/>
              </w:rPr>
            </w:pPr>
            <w:r w:rsidRPr="00B051FD">
              <w:rPr>
                <w:rFonts w:eastAsia="Calibri"/>
                <w:bCs/>
                <w:color w:val="000000"/>
              </w:rPr>
              <w:t>№ п/п</w:t>
            </w:r>
          </w:p>
        </w:tc>
        <w:tc>
          <w:tcPr>
            <w:tcW w:w="997" w:type="pct"/>
            <w:tcBorders>
              <w:top w:val="single" w:sz="4" w:space="0" w:color="auto"/>
              <w:left w:val="nil"/>
              <w:bottom w:val="single" w:sz="4" w:space="0" w:color="auto"/>
              <w:right w:val="single" w:sz="4" w:space="0" w:color="auto"/>
            </w:tcBorders>
            <w:hideMark/>
          </w:tcPr>
          <w:p w14:paraId="16B693C7" w14:textId="77777777" w:rsidR="00CC456B" w:rsidRPr="00B051FD" w:rsidRDefault="00CC456B" w:rsidP="0030048D">
            <w:pPr>
              <w:ind w:left="-79"/>
              <w:contextualSpacing/>
              <w:jc w:val="center"/>
              <w:rPr>
                <w:rFonts w:eastAsia="Calibri"/>
                <w:bCs/>
                <w:color w:val="000000"/>
              </w:rPr>
            </w:pPr>
            <w:r w:rsidRPr="00B051FD">
              <w:rPr>
                <w:rFonts w:eastAsia="Calibri"/>
                <w:bCs/>
                <w:color w:val="000000"/>
              </w:rPr>
              <w:t>Наименование услуги</w:t>
            </w:r>
          </w:p>
        </w:tc>
        <w:tc>
          <w:tcPr>
            <w:tcW w:w="1997" w:type="pct"/>
            <w:tcBorders>
              <w:top w:val="single" w:sz="4" w:space="0" w:color="auto"/>
              <w:left w:val="nil"/>
              <w:bottom w:val="single" w:sz="4" w:space="0" w:color="auto"/>
              <w:right w:val="single" w:sz="4" w:space="0" w:color="auto"/>
            </w:tcBorders>
            <w:hideMark/>
          </w:tcPr>
          <w:p w14:paraId="754FEEF0" w14:textId="77777777" w:rsidR="00CC456B" w:rsidRPr="00B051FD" w:rsidRDefault="00CC456B" w:rsidP="0030048D">
            <w:pPr>
              <w:contextualSpacing/>
              <w:jc w:val="center"/>
              <w:rPr>
                <w:rFonts w:eastAsia="Calibri"/>
                <w:bCs/>
                <w:color w:val="000000"/>
              </w:rPr>
            </w:pPr>
            <w:r w:rsidRPr="00B051FD">
              <w:rPr>
                <w:rFonts w:eastAsia="Calibri"/>
                <w:bCs/>
                <w:color w:val="000000"/>
              </w:rPr>
              <w:t>Наименование отчетного документа</w:t>
            </w:r>
          </w:p>
        </w:tc>
        <w:tc>
          <w:tcPr>
            <w:tcW w:w="1731" w:type="pct"/>
            <w:tcBorders>
              <w:top w:val="single" w:sz="4" w:space="0" w:color="auto"/>
              <w:left w:val="nil"/>
              <w:bottom w:val="single" w:sz="4" w:space="0" w:color="auto"/>
              <w:right w:val="single" w:sz="4" w:space="0" w:color="auto"/>
            </w:tcBorders>
            <w:hideMark/>
          </w:tcPr>
          <w:p w14:paraId="168E6F7E" w14:textId="77777777" w:rsidR="00CC456B" w:rsidRPr="00B051FD" w:rsidRDefault="00CC456B" w:rsidP="0030048D">
            <w:pPr>
              <w:contextualSpacing/>
              <w:jc w:val="center"/>
              <w:rPr>
                <w:rFonts w:eastAsia="Calibri"/>
                <w:bCs/>
                <w:color w:val="000000"/>
              </w:rPr>
            </w:pPr>
            <w:r w:rsidRPr="00B051FD">
              <w:rPr>
                <w:rFonts w:eastAsia="Calibri"/>
                <w:bCs/>
                <w:color w:val="000000"/>
              </w:rPr>
              <w:t>Срок предоставления отчетного документа</w:t>
            </w:r>
          </w:p>
        </w:tc>
      </w:tr>
      <w:tr w:rsidR="00CC456B" w:rsidRPr="00B051FD" w14:paraId="62D4DEA5" w14:textId="77777777" w:rsidTr="0030048D">
        <w:trPr>
          <w:trHeight w:val="357"/>
        </w:trPr>
        <w:tc>
          <w:tcPr>
            <w:tcW w:w="275" w:type="pct"/>
            <w:tcBorders>
              <w:top w:val="nil"/>
              <w:left w:val="single" w:sz="4" w:space="0" w:color="auto"/>
              <w:bottom w:val="single" w:sz="4" w:space="0" w:color="auto"/>
              <w:right w:val="single" w:sz="4" w:space="0" w:color="auto"/>
            </w:tcBorders>
            <w:hideMark/>
          </w:tcPr>
          <w:p w14:paraId="53BDB933" w14:textId="77777777" w:rsidR="00CC456B" w:rsidRPr="00B051FD" w:rsidRDefault="00CC456B" w:rsidP="0030048D">
            <w:pPr>
              <w:contextualSpacing/>
              <w:jc w:val="center"/>
              <w:rPr>
                <w:rFonts w:eastAsia="Calibri"/>
                <w:bCs/>
                <w:color w:val="000000"/>
              </w:rPr>
            </w:pPr>
            <w:r w:rsidRPr="00B051FD">
              <w:rPr>
                <w:rFonts w:eastAsia="Calibri"/>
                <w:bCs/>
                <w:color w:val="000000"/>
              </w:rPr>
              <w:t>1</w:t>
            </w:r>
          </w:p>
        </w:tc>
        <w:tc>
          <w:tcPr>
            <w:tcW w:w="997" w:type="pct"/>
            <w:tcBorders>
              <w:top w:val="nil"/>
              <w:left w:val="single" w:sz="4" w:space="0" w:color="auto"/>
              <w:bottom w:val="single" w:sz="4" w:space="0" w:color="auto"/>
              <w:right w:val="single" w:sz="4" w:space="0" w:color="auto"/>
            </w:tcBorders>
            <w:hideMark/>
          </w:tcPr>
          <w:p w14:paraId="3076AE46" w14:textId="77777777" w:rsidR="00CC456B" w:rsidRPr="00B051FD" w:rsidRDefault="00CC456B" w:rsidP="0030048D">
            <w:pPr>
              <w:contextualSpacing/>
              <w:jc w:val="center"/>
              <w:rPr>
                <w:rFonts w:eastAsia="Calibri"/>
                <w:color w:val="000000"/>
              </w:rPr>
            </w:pPr>
            <w:r w:rsidRPr="00B051FD">
              <w:rPr>
                <w:rFonts w:eastAsia="Calibri"/>
                <w:color w:val="000000"/>
              </w:rPr>
              <w:t>2</w:t>
            </w:r>
          </w:p>
        </w:tc>
        <w:tc>
          <w:tcPr>
            <w:tcW w:w="1997" w:type="pct"/>
            <w:tcBorders>
              <w:top w:val="nil"/>
              <w:left w:val="nil"/>
              <w:bottom w:val="single" w:sz="4" w:space="0" w:color="auto"/>
              <w:right w:val="single" w:sz="4" w:space="0" w:color="auto"/>
            </w:tcBorders>
            <w:hideMark/>
          </w:tcPr>
          <w:p w14:paraId="5408779D" w14:textId="77777777" w:rsidR="00CC456B" w:rsidRPr="00B051FD" w:rsidRDefault="00CC456B" w:rsidP="0030048D">
            <w:pPr>
              <w:contextualSpacing/>
              <w:jc w:val="center"/>
              <w:rPr>
                <w:rFonts w:eastAsia="Calibri"/>
                <w:color w:val="000000"/>
              </w:rPr>
            </w:pPr>
            <w:r w:rsidRPr="00B051FD">
              <w:rPr>
                <w:rFonts w:eastAsia="Calibri"/>
                <w:color w:val="000000"/>
              </w:rPr>
              <w:t>3</w:t>
            </w:r>
          </w:p>
        </w:tc>
        <w:tc>
          <w:tcPr>
            <w:tcW w:w="1731" w:type="pct"/>
            <w:tcBorders>
              <w:top w:val="nil"/>
              <w:left w:val="nil"/>
              <w:bottom w:val="single" w:sz="4" w:space="0" w:color="auto"/>
              <w:right w:val="single" w:sz="4" w:space="0" w:color="auto"/>
            </w:tcBorders>
            <w:hideMark/>
          </w:tcPr>
          <w:p w14:paraId="63E1A71D" w14:textId="77777777" w:rsidR="00CC456B" w:rsidRPr="00B051FD" w:rsidRDefault="00CC456B" w:rsidP="0030048D">
            <w:pPr>
              <w:contextualSpacing/>
              <w:jc w:val="center"/>
              <w:rPr>
                <w:rFonts w:eastAsia="Calibri"/>
                <w:color w:val="000000"/>
              </w:rPr>
            </w:pPr>
            <w:r w:rsidRPr="00B051FD">
              <w:rPr>
                <w:rFonts w:eastAsia="Calibri"/>
                <w:color w:val="000000"/>
              </w:rPr>
              <w:t>4</w:t>
            </w:r>
          </w:p>
        </w:tc>
      </w:tr>
      <w:tr w:rsidR="00CC456B" w:rsidRPr="00B051FD" w14:paraId="550CB829" w14:textId="77777777" w:rsidTr="0030048D">
        <w:trPr>
          <w:trHeight w:val="497"/>
        </w:trPr>
        <w:tc>
          <w:tcPr>
            <w:tcW w:w="275" w:type="pct"/>
            <w:vMerge w:val="restart"/>
            <w:tcBorders>
              <w:top w:val="nil"/>
              <w:left w:val="single" w:sz="4" w:space="0" w:color="auto"/>
              <w:bottom w:val="nil"/>
              <w:right w:val="single" w:sz="4" w:space="0" w:color="auto"/>
            </w:tcBorders>
            <w:vAlign w:val="center"/>
            <w:hideMark/>
          </w:tcPr>
          <w:p w14:paraId="1B6E5B5A" w14:textId="77777777" w:rsidR="00CC456B" w:rsidRPr="00B051FD" w:rsidRDefault="00CC456B" w:rsidP="0030048D">
            <w:pPr>
              <w:contextualSpacing/>
              <w:jc w:val="center"/>
              <w:rPr>
                <w:rFonts w:eastAsia="Calibri"/>
                <w:color w:val="000000"/>
              </w:rPr>
            </w:pPr>
            <w:r w:rsidRPr="00B051FD">
              <w:rPr>
                <w:rFonts w:eastAsia="Calibri"/>
                <w:color w:val="000000"/>
              </w:rPr>
              <w:t>1</w:t>
            </w:r>
          </w:p>
        </w:tc>
        <w:tc>
          <w:tcPr>
            <w:tcW w:w="997" w:type="pct"/>
            <w:vMerge w:val="restart"/>
            <w:tcBorders>
              <w:top w:val="nil"/>
              <w:left w:val="single" w:sz="4" w:space="0" w:color="auto"/>
              <w:bottom w:val="nil"/>
              <w:right w:val="single" w:sz="4" w:space="0" w:color="auto"/>
            </w:tcBorders>
            <w:vAlign w:val="center"/>
            <w:hideMark/>
          </w:tcPr>
          <w:p w14:paraId="73B34563" w14:textId="77777777" w:rsidR="00CC456B" w:rsidRPr="00B051FD" w:rsidRDefault="00CC456B" w:rsidP="0030048D">
            <w:pPr>
              <w:contextualSpacing/>
              <w:rPr>
                <w:rFonts w:eastAsia="Calibri"/>
              </w:rPr>
            </w:pPr>
            <w:r w:rsidRPr="00B051FD">
              <w:rPr>
                <w:rFonts w:eastAsia="Calibri"/>
              </w:rPr>
              <w:t xml:space="preserve">Оказание услуг по техническому обслуживанию комплексных систем обеспечения безопасности объектов </w:t>
            </w:r>
          </w:p>
        </w:tc>
        <w:tc>
          <w:tcPr>
            <w:tcW w:w="1997" w:type="pct"/>
            <w:tcBorders>
              <w:top w:val="nil"/>
              <w:left w:val="nil"/>
              <w:bottom w:val="single" w:sz="4" w:space="0" w:color="auto"/>
              <w:right w:val="single" w:sz="4" w:space="0" w:color="auto"/>
            </w:tcBorders>
            <w:hideMark/>
          </w:tcPr>
          <w:p w14:paraId="3F79E1EC" w14:textId="77777777" w:rsidR="00CC456B" w:rsidRPr="00B051FD" w:rsidRDefault="00CC456B" w:rsidP="0030048D">
            <w:pPr>
              <w:contextualSpacing/>
              <w:rPr>
                <w:rFonts w:eastAsia="Calibri"/>
              </w:rPr>
            </w:pPr>
            <w:r w:rsidRPr="00B051FD">
              <w:rPr>
                <w:rFonts w:eastAsia="Calibri"/>
              </w:rPr>
              <w:t>1. График проведения первичного обследования</w:t>
            </w:r>
          </w:p>
        </w:tc>
        <w:tc>
          <w:tcPr>
            <w:tcW w:w="1731" w:type="pct"/>
            <w:tcBorders>
              <w:top w:val="nil"/>
              <w:left w:val="nil"/>
              <w:bottom w:val="single" w:sz="4" w:space="0" w:color="auto"/>
              <w:right w:val="single" w:sz="4" w:space="0" w:color="auto"/>
            </w:tcBorders>
            <w:hideMark/>
          </w:tcPr>
          <w:p w14:paraId="41DCF76C" w14:textId="77777777" w:rsidR="00CC456B" w:rsidRPr="00B051FD" w:rsidRDefault="00CC456B" w:rsidP="0030048D">
            <w:pPr>
              <w:contextualSpacing/>
              <w:rPr>
                <w:rFonts w:eastAsia="Calibri"/>
              </w:rPr>
            </w:pPr>
            <w:r w:rsidRPr="00B051FD">
              <w:rPr>
                <w:rFonts w:eastAsia="Calibri"/>
              </w:rPr>
              <w:t>в течение 3 (трех) рабочих дней с момента подписания контракта.</w:t>
            </w:r>
          </w:p>
        </w:tc>
      </w:tr>
      <w:tr w:rsidR="00CC456B" w:rsidRPr="00B051FD" w14:paraId="1A91E079" w14:textId="77777777" w:rsidTr="0030048D">
        <w:trPr>
          <w:trHeight w:val="765"/>
        </w:trPr>
        <w:tc>
          <w:tcPr>
            <w:tcW w:w="0" w:type="auto"/>
            <w:vMerge/>
            <w:tcBorders>
              <w:top w:val="nil"/>
              <w:left w:val="single" w:sz="4" w:space="0" w:color="auto"/>
              <w:bottom w:val="nil"/>
              <w:right w:val="single" w:sz="4" w:space="0" w:color="auto"/>
            </w:tcBorders>
            <w:vAlign w:val="center"/>
            <w:hideMark/>
          </w:tcPr>
          <w:p w14:paraId="6401D323" w14:textId="77777777" w:rsidR="00CC456B" w:rsidRPr="00B051FD" w:rsidRDefault="00CC456B" w:rsidP="0030048D">
            <w:pPr>
              <w:rPr>
                <w:rFonts w:eastAsia="Calibri"/>
                <w:color w:val="000000"/>
              </w:rPr>
            </w:pPr>
          </w:p>
        </w:tc>
        <w:tc>
          <w:tcPr>
            <w:tcW w:w="0" w:type="auto"/>
            <w:vMerge/>
            <w:tcBorders>
              <w:top w:val="nil"/>
              <w:left w:val="single" w:sz="4" w:space="0" w:color="auto"/>
              <w:bottom w:val="nil"/>
              <w:right w:val="single" w:sz="4" w:space="0" w:color="auto"/>
            </w:tcBorders>
            <w:vAlign w:val="center"/>
            <w:hideMark/>
          </w:tcPr>
          <w:p w14:paraId="350DC22D" w14:textId="77777777" w:rsidR="00CC456B" w:rsidRPr="00B051FD" w:rsidRDefault="00CC456B" w:rsidP="0030048D">
            <w:pPr>
              <w:rPr>
                <w:rFonts w:eastAsia="Calibri"/>
              </w:rPr>
            </w:pPr>
          </w:p>
        </w:tc>
        <w:tc>
          <w:tcPr>
            <w:tcW w:w="1997" w:type="pct"/>
            <w:tcBorders>
              <w:top w:val="nil"/>
              <w:left w:val="nil"/>
              <w:bottom w:val="single" w:sz="4" w:space="0" w:color="auto"/>
              <w:right w:val="single" w:sz="4" w:space="0" w:color="auto"/>
            </w:tcBorders>
            <w:hideMark/>
          </w:tcPr>
          <w:p w14:paraId="6BDF17BB" w14:textId="77777777" w:rsidR="00CC456B" w:rsidRPr="00B051FD" w:rsidRDefault="00CC456B" w:rsidP="0030048D">
            <w:pPr>
              <w:contextualSpacing/>
              <w:rPr>
                <w:rFonts w:eastAsia="Calibri"/>
              </w:rPr>
            </w:pPr>
            <w:r w:rsidRPr="00B051FD">
              <w:rPr>
                <w:rFonts w:eastAsia="Calibri"/>
              </w:rPr>
              <w:t>2. Акты проведения первичного обследования</w:t>
            </w:r>
          </w:p>
        </w:tc>
        <w:tc>
          <w:tcPr>
            <w:tcW w:w="1731" w:type="pct"/>
            <w:tcBorders>
              <w:top w:val="nil"/>
              <w:left w:val="nil"/>
              <w:bottom w:val="single" w:sz="4" w:space="0" w:color="auto"/>
              <w:right w:val="single" w:sz="4" w:space="0" w:color="auto"/>
            </w:tcBorders>
            <w:hideMark/>
          </w:tcPr>
          <w:p w14:paraId="689E4389" w14:textId="77777777" w:rsidR="00CC456B" w:rsidRPr="00B051FD" w:rsidRDefault="00CC456B" w:rsidP="0030048D">
            <w:pPr>
              <w:contextualSpacing/>
              <w:rPr>
                <w:rFonts w:eastAsia="Calibri"/>
              </w:rPr>
            </w:pPr>
            <w:r w:rsidRPr="00B051FD">
              <w:rPr>
                <w:rFonts w:eastAsia="Calibri"/>
              </w:rPr>
              <w:t>В течение 10 (десяти) рабочих дней с момента подписания контракта.</w:t>
            </w:r>
          </w:p>
        </w:tc>
      </w:tr>
      <w:tr w:rsidR="00CC456B" w:rsidRPr="00B051FD" w14:paraId="046177A8" w14:textId="77777777" w:rsidTr="0030048D">
        <w:trPr>
          <w:trHeight w:val="389"/>
        </w:trPr>
        <w:tc>
          <w:tcPr>
            <w:tcW w:w="0" w:type="auto"/>
            <w:vMerge/>
            <w:tcBorders>
              <w:top w:val="nil"/>
              <w:left w:val="single" w:sz="4" w:space="0" w:color="auto"/>
              <w:bottom w:val="nil"/>
              <w:right w:val="single" w:sz="4" w:space="0" w:color="auto"/>
            </w:tcBorders>
            <w:vAlign w:val="center"/>
            <w:hideMark/>
          </w:tcPr>
          <w:p w14:paraId="695D458A" w14:textId="77777777" w:rsidR="00CC456B" w:rsidRPr="00B051FD" w:rsidRDefault="00CC456B" w:rsidP="0030048D">
            <w:pPr>
              <w:rPr>
                <w:rFonts w:eastAsia="Calibri"/>
                <w:color w:val="000000"/>
              </w:rPr>
            </w:pPr>
          </w:p>
        </w:tc>
        <w:tc>
          <w:tcPr>
            <w:tcW w:w="0" w:type="auto"/>
            <w:vMerge/>
            <w:tcBorders>
              <w:top w:val="nil"/>
              <w:left w:val="single" w:sz="4" w:space="0" w:color="auto"/>
              <w:bottom w:val="nil"/>
              <w:right w:val="single" w:sz="4" w:space="0" w:color="auto"/>
            </w:tcBorders>
            <w:vAlign w:val="center"/>
            <w:hideMark/>
          </w:tcPr>
          <w:p w14:paraId="3A41B931" w14:textId="77777777" w:rsidR="00CC456B" w:rsidRPr="00B051FD" w:rsidRDefault="00CC456B" w:rsidP="0030048D">
            <w:pPr>
              <w:rPr>
                <w:rFonts w:eastAsia="Calibri"/>
              </w:rPr>
            </w:pPr>
          </w:p>
        </w:tc>
        <w:tc>
          <w:tcPr>
            <w:tcW w:w="1997" w:type="pct"/>
            <w:tcBorders>
              <w:top w:val="nil"/>
              <w:left w:val="nil"/>
              <w:bottom w:val="single" w:sz="4" w:space="0" w:color="auto"/>
              <w:right w:val="single" w:sz="4" w:space="0" w:color="auto"/>
            </w:tcBorders>
            <w:hideMark/>
          </w:tcPr>
          <w:p w14:paraId="066A6286" w14:textId="77777777" w:rsidR="00CC456B" w:rsidRPr="00B051FD" w:rsidRDefault="00CC456B" w:rsidP="0030048D">
            <w:pPr>
              <w:contextualSpacing/>
              <w:rPr>
                <w:rFonts w:eastAsia="Calibri"/>
                <w:color w:val="000000"/>
              </w:rPr>
            </w:pPr>
            <w:r w:rsidRPr="00B051FD">
              <w:rPr>
                <w:rFonts w:eastAsia="Calibri"/>
                <w:color w:val="000000"/>
              </w:rPr>
              <w:t xml:space="preserve">3. Список сотрудников Исполнителя – Приложение № 10 к </w:t>
            </w:r>
            <w:r>
              <w:rPr>
                <w:rFonts w:eastAsia="Calibri"/>
                <w:color w:val="000000"/>
              </w:rPr>
              <w:t>Техническому заданию</w:t>
            </w:r>
          </w:p>
        </w:tc>
        <w:tc>
          <w:tcPr>
            <w:tcW w:w="1731" w:type="pct"/>
            <w:tcBorders>
              <w:top w:val="nil"/>
              <w:left w:val="nil"/>
              <w:bottom w:val="single" w:sz="4" w:space="0" w:color="auto"/>
              <w:right w:val="single" w:sz="4" w:space="0" w:color="auto"/>
            </w:tcBorders>
            <w:hideMark/>
          </w:tcPr>
          <w:p w14:paraId="3A525A5D" w14:textId="77777777" w:rsidR="00CC456B" w:rsidRPr="00B051FD" w:rsidRDefault="00CC456B" w:rsidP="0030048D">
            <w:pPr>
              <w:contextualSpacing/>
              <w:rPr>
                <w:rFonts w:eastAsia="Calibri"/>
                <w:color w:val="000000"/>
              </w:rPr>
            </w:pPr>
            <w:r w:rsidRPr="00B051FD">
              <w:rPr>
                <w:rFonts w:eastAsia="Calibri"/>
                <w:color w:val="000000"/>
              </w:rPr>
              <w:t>в течение 1 (одного) рабочего дня со дня заключения контракта</w:t>
            </w:r>
          </w:p>
        </w:tc>
      </w:tr>
      <w:tr w:rsidR="00CC456B" w:rsidRPr="00B051FD" w14:paraId="0C9E52B0" w14:textId="77777777" w:rsidTr="0030048D">
        <w:trPr>
          <w:trHeight w:val="510"/>
        </w:trPr>
        <w:tc>
          <w:tcPr>
            <w:tcW w:w="0" w:type="auto"/>
            <w:vMerge/>
            <w:tcBorders>
              <w:top w:val="nil"/>
              <w:left w:val="single" w:sz="4" w:space="0" w:color="auto"/>
              <w:bottom w:val="nil"/>
              <w:right w:val="single" w:sz="4" w:space="0" w:color="auto"/>
            </w:tcBorders>
            <w:vAlign w:val="center"/>
            <w:hideMark/>
          </w:tcPr>
          <w:p w14:paraId="2A3821A7" w14:textId="77777777" w:rsidR="00CC456B" w:rsidRPr="00B051FD" w:rsidRDefault="00CC456B" w:rsidP="0030048D">
            <w:pPr>
              <w:rPr>
                <w:rFonts w:eastAsia="Calibri"/>
                <w:color w:val="000000"/>
              </w:rPr>
            </w:pPr>
          </w:p>
        </w:tc>
        <w:tc>
          <w:tcPr>
            <w:tcW w:w="0" w:type="auto"/>
            <w:vMerge/>
            <w:tcBorders>
              <w:top w:val="nil"/>
              <w:left w:val="single" w:sz="4" w:space="0" w:color="auto"/>
              <w:bottom w:val="nil"/>
              <w:right w:val="single" w:sz="4" w:space="0" w:color="auto"/>
            </w:tcBorders>
            <w:vAlign w:val="center"/>
            <w:hideMark/>
          </w:tcPr>
          <w:p w14:paraId="466FD14B" w14:textId="77777777" w:rsidR="00CC456B" w:rsidRPr="00B051FD" w:rsidRDefault="00CC456B" w:rsidP="0030048D">
            <w:pPr>
              <w:rPr>
                <w:rFonts w:eastAsia="Calibri"/>
              </w:rPr>
            </w:pPr>
          </w:p>
        </w:tc>
        <w:tc>
          <w:tcPr>
            <w:tcW w:w="1997" w:type="pct"/>
            <w:tcBorders>
              <w:top w:val="nil"/>
              <w:left w:val="nil"/>
              <w:bottom w:val="single" w:sz="4" w:space="0" w:color="auto"/>
              <w:right w:val="single" w:sz="4" w:space="0" w:color="auto"/>
            </w:tcBorders>
            <w:hideMark/>
          </w:tcPr>
          <w:p w14:paraId="4ABD0AFA" w14:textId="77777777" w:rsidR="00CC456B" w:rsidRPr="00B051FD" w:rsidRDefault="00CC456B" w:rsidP="0030048D">
            <w:pPr>
              <w:contextualSpacing/>
              <w:rPr>
                <w:rFonts w:eastAsia="Calibri"/>
                <w:color w:val="000000"/>
              </w:rPr>
            </w:pPr>
            <w:r w:rsidRPr="00B051FD">
              <w:rPr>
                <w:rFonts w:eastAsia="Calibri"/>
                <w:color w:val="000000"/>
              </w:rPr>
              <w:t xml:space="preserve">4. </w:t>
            </w:r>
            <w:r w:rsidRPr="00B051FD">
              <w:t>Ежемесячный график оказания услуг по Контракту по форме, указанной в Приложении № 9</w:t>
            </w:r>
            <w:r w:rsidRPr="00B051FD">
              <w:rPr>
                <w:rFonts w:eastAsia="Calibri"/>
              </w:rPr>
              <w:t xml:space="preserve"> к </w:t>
            </w:r>
            <w:r>
              <w:rPr>
                <w:rFonts w:eastAsia="Calibri"/>
              </w:rPr>
              <w:t>Техническому заданию</w:t>
            </w:r>
          </w:p>
        </w:tc>
        <w:tc>
          <w:tcPr>
            <w:tcW w:w="1731" w:type="pct"/>
            <w:tcBorders>
              <w:top w:val="nil"/>
              <w:left w:val="nil"/>
              <w:bottom w:val="single" w:sz="4" w:space="0" w:color="auto"/>
              <w:right w:val="single" w:sz="4" w:space="0" w:color="auto"/>
            </w:tcBorders>
            <w:hideMark/>
          </w:tcPr>
          <w:p w14:paraId="515B05C4" w14:textId="77777777" w:rsidR="00CC456B" w:rsidRPr="00B051FD" w:rsidRDefault="00CC456B" w:rsidP="0030048D">
            <w:r w:rsidRPr="00B051FD">
              <w:t>- на первый месяц оказания услуг по Контракту в течение 5 рабочих дней с даты заключения Контракта,</w:t>
            </w:r>
          </w:p>
          <w:p w14:paraId="2BF90E17" w14:textId="77777777" w:rsidR="00CC456B" w:rsidRPr="00B051FD" w:rsidRDefault="00CC456B" w:rsidP="0030048D">
            <w:pPr>
              <w:contextualSpacing/>
              <w:rPr>
                <w:rFonts w:eastAsia="Calibri"/>
                <w:color w:val="000000"/>
              </w:rPr>
            </w:pPr>
            <w:r w:rsidRPr="00B051FD">
              <w:t>- на последующие месяцы – не позднее 5 дней до начала оказания услуг по Контракту в отчетном месяце.</w:t>
            </w:r>
          </w:p>
        </w:tc>
      </w:tr>
      <w:tr w:rsidR="00CC456B" w:rsidRPr="00B051FD" w14:paraId="41657BA9" w14:textId="77777777" w:rsidTr="0030048D">
        <w:trPr>
          <w:trHeight w:val="249"/>
        </w:trPr>
        <w:tc>
          <w:tcPr>
            <w:tcW w:w="0" w:type="auto"/>
            <w:vMerge/>
            <w:tcBorders>
              <w:top w:val="nil"/>
              <w:left w:val="single" w:sz="4" w:space="0" w:color="auto"/>
              <w:bottom w:val="nil"/>
              <w:right w:val="single" w:sz="4" w:space="0" w:color="auto"/>
            </w:tcBorders>
            <w:vAlign w:val="center"/>
            <w:hideMark/>
          </w:tcPr>
          <w:p w14:paraId="30D6E49C" w14:textId="77777777" w:rsidR="00CC456B" w:rsidRPr="00B051FD" w:rsidRDefault="00CC456B" w:rsidP="0030048D">
            <w:pPr>
              <w:rPr>
                <w:rFonts w:eastAsia="Calibri"/>
                <w:color w:val="000000"/>
              </w:rPr>
            </w:pPr>
          </w:p>
        </w:tc>
        <w:tc>
          <w:tcPr>
            <w:tcW w:w="0" w:type="auto"/>
            <w:vMerge/>
            <w:tcBorders>
              <w:top w:val="nil"/>
              <w:left w:val="single" w:sz="4" w:space="0" w:color="auto"/>
              <w:bottom w:val="nil"/>
              <w:right w:val="single" w:sz="4" w:space="0" w:color="auto"/>
            </w:tcBorders>
            <w:vAlign w:val="center"/>
            <w:hideMark/>
          </w:tcPr>
          <w:p w14:paraId="3F0CF0C4" w14:textId="77777777" w:rsidR="00CC456B" w:rsidRPr="00B051FD" w:rsidRDefault="00CC456B" w:rsidP="0030048D">
            <w:pPr>
              <w:rPr>
                <w:rFonts w:eastAsia="Calibri"/>
              </w:rPr>
            </w:pPr>
          </w:p>
        </w:tc>
        <w:tc>
          <w:tcPr>
            <w:tcW w:w="1997" w:type="pct"/>
            <w:tcBorders>
              <w:top w:val="nil"/>
              <w:left w:val="nil"/>
              <w:bottom w:val="single" w:sz="4" w:space="0" w:color="auto"/>
              <w:right w:val="single" w:sz="4" w:space="0" w:color="auto"/>
            </w:tcBorders>
            <w:hideMark/>
          </w:tcPr>
          <w:p w14:paraId="6E7D5C9A" w14:textId="77777777" w:rsidR="00CC456B" w:rsidRPr="00B051FD" w:rsidRDefault="00CC456B" w:rsidP="0030048D">
            <w:pPr>
              <w:contextualSpacing/>
              <w:rPr>
                <w:rFonts w:eastAsia="Calibri"/>
                <w:color w:val="000000"/>
              </w:rPr>
            </w:pPr>
            <w:r w:rsidRPr="00B051FD">
              <w:rPr>
                <w:rFonts w:eastAsia="Calibri"/>
                <w:color w:val="000000"/>
              </w:rPr>
              <w:t>5.  Акты-наряды по результатам ТО</w:t>
            </w:r>
          </w:p>
        </w:tc>
        <w:tc>
          <w:tcPr>
            <w:tcW w:w="1731" w:type="pct"/>
            <w:tcBorders>
              <w:top w:val="nil"/>
              <w:left w:val="nil"/>
              <w:bottom w:val="single" w:sz="4" w:space="0" w:color="auto"/>
              <w:right w:val="single" w:sz="4" w:space="0" w:color="auto"/>
            </w:tcBorders>
            <w:hideMark/>
          </w:tcPr>
          <w:p w14:paraId="5A567222" w14:textId="77777777" w:rsidR="00CC456B" w:rsidRPr="00B051FD" w:rsidRDefault="00CC456B" w:rsidP="0030048D">
            <w:pPr>
              <w:contextualSpacing/>
              <w:rPr>
                <w:rFonts w:eastAsia="Calibri"/>
                <w:color w:val="000000"/>
              </w:rPr>
            </w:pPr>
            <w:r w:rsidRPr="00B051FD">
              <w:rPr>
                <w:rFonts w:eastAsia="Calibri"/>
                <w:color w:val="000000"/>
              </w:rPr>
              <w:t>Ежемесячно</w:t>
            </w:r>
          </w:p>
        </w:tc>
      </w:tr>
      <w:tr w:rsidR="00CC456B" w:rsidRPr="00B051FD" w14:paraId="284078F7" w14:textId="77777777" w:rsidTr="0030048D">
        <w:trPr>
          <w:trHeight w:val="510"/>
        </w:trPr>
        <w:tc>
          <w:tcPr>
            <w:tcW w:w="0" w:type="auto"/>
            <w:vMerge/>
            <w:tcBorders>
              <w:top w:val="nil"/>
              <w:left w:val="single" w:sz="4" w:space="0" w:color="auto"/>
              <w:bottom w:val="nil"/>
              <w:right w:val="single" w:sz="4" w:space="0" w:color="auto"/>
            </w:tcBorders>
            <w:vAlign w:val="center"/>
            <w:hideMark/>
          </w:tcPr>
          <w:p w14:paraId="6D45DF27" w14:textId="77777777" w:rsidR="00CC456B" w:rsidRPr="00B051FD" w:rsidRDefault="00CC456B" w:rsidP="0030048D">
            <w:pPr>
              <w:rPr>
                <w:rFonts w:eastAsia="Calibri"/>
                <w:color w:val="000000"/>
              </w:rPr>
            </w:pPr>
          </w:p>
        </w:tc>
        <w:tc>
          <w:tcPr>
            <w:tcW w:w="0" w:type="auto"/>
            <w:vMerge/>
            <w:tcBorders>
              <w:top w:val="nil"/>
              <w:left w:val="single" w:sz="4" w:space="0" w:color="auto"/>
              <w:bottom w:val="nil"/>
              <w:right w:val="single" w:sz="4" w:space="0" w:color="auto"/>
            </w:tcBorders>
            <w:vAlign w:val="center"/>
            <w:hideMark/>
          </w:tcPr>
          <w:p w14:paraId="2C8ED66D" w14:textId="77777777" w:rsidR="00CC456B" w:rsidRPr="00B051FD" w:rsidRDefault="00CC456B" w:rsidP="0030048D">
            <w:pPr>
              <w:rPr>
                <w:rFonts w:eastAsia="Calibri"/>
              </w:rPr>
            </w:pPr>
          </w:p>
        </w:tc>
        <w:tc>
          <w:tcPr>
            <w:tcW w:w="1997" w:type="pct"/>
            <w:tcBorders>
              <w:top w:val="nil"/>
              <w:left w:val="nil"/>
              <w:bottom w:val="single" w:sz="4" w:space="0" w:color="auto"/>
              <w:right w:val="single" w:sz="4" w:space="0" w:color="auto"/>
            </w:tcBorders>
            <w:hideMark/>
          </w:tcPr>
          <w:p w14:paraId="7EC4E5CA" w14:textId="77777777" w:rsidR="00CC456B" w:rsidRPr="00B051FD" w:rsidRDefault="00CC456B" w:rsidP="0030048D">
            <w:pPr>
              <w:contextualSpacing/>
              <w:rPr>
                <w:rFonts w:eastAsia="Calibri"/>
                <w:color w:val="000000"/>
              </w:rPr>
            </w:pPr>
            <w:r w:rsidRPr="00B051FD">
              <w:rPr>
                <w:rFonts w:eastAsia="Calibri"/>
                <w:color w:val="000000"/>
              </w:rPr>
              <w:t>6.  Копия журнала регистрации работ по ТО и ТР</w:t>
            </w:r>
          </w:p>
        </w:tc>
        <w:tc>
          <w:tcPr>
            <w:tcW w:w="1731" w:type="pct"/>
            <w:tcBorders>
              <w:top w:val="nil"/>
              <w:left w:val="nil"/>
              <w:bottom w:val="single" w:sz="4" w:space="0" w:color="auto"/>
              <w:right w:val="single" w:sz="4" w:space="0" w:color="auto"/>
            </w:tcBorders>
            <w:hideMark/>
          </w:tcPr>
          <w:p w14:paraId="62B0808C" w14:textId="77777777" w:rsidR="00CC456B" w:rsidRPr="00B051FD" w:rsidRDefault="00CC456B" w:rsidP="0030048D">
            <w:pPr>
              <w:contextualSpacing/>
              <w:rPr>
                <w:rFonts w:eastAsia="Calibri"/>
                <w:color w:val="000000"/>
              </w:rPr>
            </w:pPr>
            <w:r w:rsidRPr="00B051FD">
              <w:rPr>
                <w:rFonts w:eastAsia="Calibri"/>
                <w:color w:val="000000"/>
              </w:rPr>
              <w:t>Ежемесячно</w:t>
            </w:r>
          </w:p>
        </w:tc>
      </w:tr>
      <w:tr w:rsidR="00CC456B" w:rsidRPr="00B051FD" w14:paraId="451E5170" w14:textId="77777777" w:rsidTr="0030048D">
        <w:trPr>
          <w:trHeight w:val="117"/>
        </w:trPr>
        <w:tc>
          <w:tcPr>
            <w:tcW w:w="0" w:type="auto"/>
            <w:vMerge/>
            <w:tcBorders>
              <w:top w:val="nil"/>
              <w:left w:val="single" w:sz="4" w:space="0" w:color="auto"/>
              <w:bottom w:val="nil"/>
              <w:right w:val="single" w:sz="4" w:space="0" w:color="auto"/>
            </w:tcBorders>
            <w:vAlign w:val="center"/>
            <w:hideMark/>
          </w:tcPr>
          <w:p w14:paraId="4C6D6A1B" w14:textId="77777777" w:rsidR="00CC456B" w:rsidRPr="00B051FD" w:rsidRDefault="00CC456B" w:rsidP="0030048D">
            <w:pPr>
              <w:rPr>
                <w:rFonts w:eastAsia="Calibri"/>
                <w:color w:val="000000"/>
              </w:rPr>
            </w:pPr>
          </w:p>
        </w:tc>
        <w:tc>
          <w:tcPr>
            <w:tcW w:w="0" w:type="auto"/>
            <w:vMerge/>
            <w:tcBorders>
              <w:top w:val="nil"/>
              <w:left w:val="single" w:sz="4" w:space="0" w:color="auto"/>
              <w:bottom w:val="nil"/>
              <w:right w:val="single" w:sz="4" w:space="0" w:color="auto"/>
            </w:tcBorders>
            <w:vAlign w:val="center"/>
            <w:hideMark/>
          </w:tcPr>
          <w:p w14:paraId="1C8C6780" w14:textId="77777777" w:rsidR="00CC456B" w:rsidRPr="00B051FD" w:rsidRDefault="00CC456B" w:rsidP="0030048D">
            <w:pPr>
              <w:rPr>
                <w:rFonts w:eastAsia="Calibri"/>
              </w:rPr>
            </w:pPr>
          </w:p>
        </w:tc>
        <w:tc>
          <w:tcPr>
            <w:tcW w:w="1997" w:type="pct"/>
            <w:tcBorders>
              <w:top w:val="nil"/>
              <w:left w:val="nil"/>
              <w:bottom w:val="single" w:sz="4" w:space="0" w:color="auto"/>
              <w:right w:val="single" w:sz="4" w:space="0" w:color="auto"/>
            </w:tcBorders>
            <w:hideMark/>
          </w:tcPr>
          <w:p w14:paraId="516B5D3C" w14:textId="77777777" w:rsidR="00CC456B" w:rsidRPr="00B051FD" w:rsidRDefault="00CC456B" w:rsidP="0030048D">
            <w:pPr>
              <w:contextualSpacing/>
              <w:rPr>
                <w:rFonts w:eastAsia="Calibri"/>
                <w:color w:val="000000"/>
              </w:rPr>
            </w:pPr>
            <w:r w:rsidRPr="00B051FD">
              <w:rPr>
                <w:rFonts w:eastAsia="Calibri"/>
                <w:color w:val="000000"/>
              </w:rPr>
              <w:t>7. Счет</w:t>
            </w:r>
          </w:p>
        </w:tc>
        <w:tc>
          <w:tcPr>
            <w:tcW w:w="1731" w:type="pct"/>
            <w:tcBorders>
              <w:top w:val="nil"/>
              <w:left w:val="nil"/>
              <w:bottom w:val="single" w:sz="4" w:space="0" w:color="auto"/>
              <w:right w:val="single" w:sz="4" w:space="0" w:color="auto"/>
            </w:tcBorders>
            <w:hideMark/>
          </w:tcPr>
          <w:p w14:paraId="1EE4A86E" w14:textId="77777777" w:rsidR="00CC456B" w:rsidRPr="00B051FD" w:rsidRDefault="00CC456B" w:rsidP="0030048D">
            <w:pPr>
              <w:contextualSpacing/>
              <w:rPr>
                <w:rFonts w:eastAsia="Calibri"/>
                <w:color w:val="000000"/>
              </w:rPr>
            </w:pPr>
            <w:r w:rsidRPr="00B051FD">
              <w:rPr>
                <w:rFonts w:eastAsia="Calibri"/>
                <w:color w:val="000000"/>
              </w:rPr>
              <w:t>Ежемесячно</w:t>
            </w:r>
          </w:p>
        </w:tc>
      </w:tr>
      <w:tr w:rsidR="00CC456B" w:rsidRPr="00B051FD" w14:paraId="4BCB1819" w14:textId="77777777" w:rsidTr="0030048D">
        <w:trPr>
          <w:trHeight w:val="187"/>
        </w:trPr>
        <w:tc>
          <w:tcPr>
            <w:tcW w:w="0" w:type="auto"/>
            <w:vMerge/>
            <w:tcBorders>
              <w:top w:val="nil"/>
              <w:left w:val="single" w:sz="4" w:space="0" w:color="auto"/>
              <w:bottom w:val="nil"/>
              <w:right w:val="single" w:sz="4" w:space="0" w:color="auto"/>
            </w:tcBorders>
            <w:vAlign w:val="center"/>
            <w:hideMark/>
          </w:tcPr>
          <w:p w14:paraId="3727087C" w14:textId="77777777" w:rsidR="00CC456B" w:rsidRPr="00B051FD" w:rsidRDefault="00CC456B" w:rsidP="0030048D">
            <w:pPr>
              <w:rPr>
                <w:rFonts w:eastAsia="Calibri"/>
                <w:color w:val="000000"/>
              </w:rPr>
            </w:pPr>
          </w:p>
        </w:tc>
        <w:tc>
          <w:tcPr>
            <w:tcW w:w="0" w:type="auto"/>
            <w:vMerge/>
            <w:tcBorders>
              <w:top w:val="nil"/>
              <w:left w:val="single" w:sz="4" w:space="0" w:color="auto"/>
              <w:bottom w:val="nil"/>
              <w:right w:val="single" w:sz="4" w:space="0" w:color="auto"/>
            </w:tcBorders>
            <w:vAlign w:val="center"/>
            <w:hideMark/>
          </w:tcPr>
          <w:p w14:paraId="6F7D4BDE" w14:textId="77777777" w:rsidR="00CC456B" w:rsidRPr="00B051FD" w:rsidRDefault="00CC456B" w:rsidP="0030048D">
            <w:pPr>
              <w:rPr>
                <w:rFonts w:eastAsia="Calibri"/>
              </w:rPr>
            </w:pPr>
          </w:p>
        </w:tc>
        <w:tc>
          <w:tcPr>
            <w:tcW w:w="1997" w:type="pct"/>
            <w:tcBorders>
              <w:top w:val="nil"/>
              <w:left w:val="nil"/>
              <w:bottom w:val="single" w:sz="4" w:space="0" w:color="auto"/>
              <w:right w:val="single" w:sz="4" w:space="0" w:color="auto"/>
            </w:tcBorders>
            <w:hideMark/>
          </w:tcPr>
          <w:p w14:paraId="34D48726" w14:textId="77777777" w:rsidR="00CC456B" w:rsidRPr="00B051FD" w:rsidRDefault="00CC456B" w:rsidP="0030048D">
            <w:pPr>
              <w:contextualSpacing/>
              <w:rPr>
                <w:rFonts w:eastAsia="Calibri"/>
                <w:color w:val="000000"/>
              </w:rPr>
            </w:pPr>
            <w:r w:rsidRPr="00B051FD">
              <w:rPr>
                <w:rFonts w:eastAsia="Calibri"/>
                <w:color w:val="000000"/>
              </w:rPr>
              <w:t>8. Акт сдачи-приемки оказанных услуг (в форме электронного документа)</w:t>
            </w:r>
          </w:p>
        </w:tc>
        <w:tc>
          <w:tcPr>
            <w:tcW w:w="1731" w:type="pct"/>
            <w:tcBorders>
              <w:top w:val="nil"/>
              <w:left w:val="nil"/>
              <w:bottom w:val="single" w:sz="4" w:space="0" w:color="auto"/>
              <w:right w:val="single" w:sz="4" w:space="0" w:color="auto"/>
            </w:tcBorders>
            <w:hideMark/>
          </w:tcPr>
          <w:p w14:paraId="58518E40" w14:textId="77777777" w:rsidR="00CC456B" w:rsidRPr="00B051FD" w:rsidRDefault="00CC456B" w:rsidP="0030048D">
            <w:pPr>
              <w:contextualSpacing/>
              <w:rPr>
                <w:rFonts w:eastAsia="Calibri"/>
                <w:color w:val="000000"/>
              </w:rPr>
            </w:pPr>
            <w:r w:rsidRPr="00B051FD">
              <w:rPr>
                <w:rFonts w:eastAsia="Calibri"/>
                <w:color w:val="000000"/>
              </w:rPr>
              <w:t>Ежемесячно</w:t>
            </w:r>
          </w:p>
        </w:tc>
      </w:tr>
      <w:tr w:rsidR="00CC456B" w:rsidRPr="00B051FD" w14:paraId="7CD5BD0E" w14:textId="77777777" w:rsidTr="0030048D">
        <w:trPr>
          <w:trHeight w:val="272"/>
        </w:trPr>
        <w:tc>
          <w:tcPr>
            <w:tcW w:w="0" w:type="auto"/>
            <w:vMerge/>
            <w:tcBorders>
              <w:top w:val="nil"/>
              <w:left w:val="single" w:sz="4" w:space="0" w:color="auto"/>
              <w:bottom w:val="nil"/>
              <w:right w:val="single" w:sz="4" w:space="0" w:color="auto"/>
            </w:tcBorders>
            <w:vAlign w:val="center"/>
            <w:hideMark/>
          </w:tcPr>
          <w:p w14:paraId="496851AC" w14:textId="77777777" w:rsidR="00CC456B" w:rsidRPr="00B051FD" w:rsidRDefault="00CC456B" w:rsidP="0030048D">
            <w:pPr>
              <w:rPr>
                <w:rFonts w:eastAsia="Calibri"/>
                <w:color w:val="000000"/>
              </w:rPr>
            </w:pPr>
          </w:p>
        </w:tc>
        <w:tc>
          <w:tcPr>
            <w:tcW w:w="0" w:type="auto"/>
            <w:vMerge/>
            <w:tcBorders>
              <w:top w:val="nil"/>
              <w:left w:val="single" w:sz="4" w:space="0" w:color="auto"/>
              <w:bottom w:val="nil"/>
              <w:right w:val="single" w:sz="4" w:space="0" w:color="auto"/>
            </w:tcBorders>
            <w:vAlign w:val="center"/>
            <w:hideMark/>
          </w:tcPr>
          <w:p w14:paraId="4211FE1D" w14:textId="77777777" w:rsidR="00CC456B" w:rsidRPr="00B051FD" w:rsidRDefault="00CC456B" w:rsidP="0030048D">
            <w:pPr>
              <w:rPr>
                <w:rFonts w:eastAsia="Calibri"/>
              </w:rPr>
            </w:pPr>
          </w:p>
        </w:tc>
        <w:tc>
          <w:tcPr>
            <w:tcW w:w="1997" w:type="pct"/>
            <w:tcBorders>
              <w:top w:val="nil"/>
              <w:left w:val="nil"/>
              <w:bottom w:val="single" w:sz="4" w:space="0" w:color="auto"/>
              <w:right w:val="single" w:sz="4" w:space="0" w:color="auto"/>
            </w:tcBorders>
            <w:hideMark/>
          </w:tcPr>
          <w:p w14:paraId="474E7514" w14:textId="77777777" w:rsidR="00CC456B" w:rsidRPr="00B051FD" w:rsidRDefault="00CC456B" w:rsidP="0030048D">
            <w:pPr>
              <w:contextualSpacing/>
              <w:rPr>
                <w:rFonts w:eastAsia="Calibri"/>
                <w:color w:val="000000"/>
              </w:rPr>
            </w:pPr>
            <w:r w:rsidRPr="00B051FD">
              <w:rPr>
                <w:rFonts w:eastAsia="Calibri"/>
                <w:color w:val="000000"/>
              </w:rPr>
              <w:t>9. Счет-фактура **</w:t>
            </w:r>
          </w:p>
        </w:tc>
        <w:tc>
          <w:tcPr>
            <w:tcW w:w="1731" w:type="pct"/>
            <w:tcBorders>
              <w:top w:val="nil"/>
              <w:left w:val="nil"/>
              <w:bottom w:val="single" w:sz="4" w:space="0" w:color="auto"/>
              <w:right w:val="single" w:sz="4" w:space="0" w:color="auto"/>
            </w:tcBorders>
            <w:hideMark/>
          </w:tcPr>
          <w:p w14:paraId="27EE523D" w14:textId="77777777" w:rsidR="00CC456B" w:rsidRPr="00B051FD" w:rsidRDefault="00CC456B" w:rsidP="0030048D">
            <w:pPr>
              <w:contextualSpacing/>
              <w:rPr>
                <w:rFonts w:eastAsia="Calibri"/>
                <w:color w:val="000000"/>
              </w:rPr>
            </w:pPr>
            <w:r w:rsidRPr="00B051FD">
              <w:rPr>
                <w:rFonts w:eastAsia="Calibri"/>
                <w:color w:val="000000"/>
              </w:rPr>
              <w:t>Ежемесячно</w:t>
            </w:r>
          </w:p>
        </w:tc>
      </w:tr>
      <w:tr w:rsidR="00CC456B" w:rsidRPr="00B051FD" w14:paraId="13D40BAC" w14:textId="77777777" w:rsidTr="0030048D">
        <w:trPr>
          <w:trHeight w:val="559"/>
        </w:trPr>
        <w:tc>
          <w:tcPr>
            <w:tcW w:w="275" w:type="pct"/>
            <w:vMerge w:val="restart"/>
            <w:tcBorders>
              <w:top w:val="single" w:sz="4" w:space="0" w:color="auto"/>
              <w:left w:val="single" w:sz="4" w:space="0" w:color="auto"/>
              <w:bottom w:val="single" w:sz="4" w:space="0" w:color="auto"/>
              <w:right w:val="single" w:sz="4" w:space="0" w:color="auto"/>
            </w:tcBorders>
            <w:noWrap/>
            <w:hideMark/>
          </w:tcPr>
          <w:p w14:paraId="2EC2CC8E" w14:textId="77777777" w:rsidR="00CC456B" w:rsidRPr="00B051FD" w:rsidRDefault="00CC456B" w:rsidP="0030048D">
            <w:pPr>
              <w:contextualSpacing/>
              <w:jc w:val="center"/>
              <w:rPr>
                <w:rFonts w:eastAsia="Calibri"/>
                <w:color w:val="000000"/>
              </w:rPr>
            </w:pPr>
            <w:r w:rsidRPr="00B051FD">
              <w:rPr>
                <w:rFonts w:eastAsia="Calibri"/>
                <w:color w:val="000000"/>
              </w:rPr>
              <w:t>2</w:t>
            </w:r>
          </w:p>
        </w:tc>
        <w:tc>
          <w:tcPr>
            <w:tcW w:w="997" w:type="pct"/>
            <w:vMerge w:val="restart"/>
            <w:tcBorders>
              <w:top w:val="single" w:sz="4" w:space="0" w:color="auto"/>
              <w:left w:val="single" w:sz="4" w:space="0" w:color="auto"/>
              <w:bottom w:val="single" w:sz="4" w:space="0" w:color="auto"/>
              <w:right w:val="single" w:sz="4" w:space="0" w:color="auto"/>
            </w:tcBorders>
            <w:hideMark/>
          </w:tcPr>
          <w:p w14:paraId="022E30D7" w14:textId="77777777" w:rsidR="00CC456B" w:rsidRPr="00B051FD" w:rsidRDefault="00CC456B" w:rsidP="0030048D">
            <w:pPr>
              <w:contextualSpacing/>
              <w:jc w:val="center"/>
              <w:rPr>
                <w:rFonts w:eastAsia="Calibri"/>
                <w:color w:val="000000"/>
              </w:rPr>
            </w:pPr>
            <w:r w:rsidRPr="00B051FD">
              <w:rPr>
                <w:rFonts w:eastAsia="Calibri"/>
                <w:color w:val="000000"/>
              </w:rPr>
              <w:t>Оказание услуг по проведению ремонта с заменой элементов</w:t>
            </w:r>
          </w:p>
        </w:tc>
        <w:tc>
          <w:tcPr>
            <w:tcW w:w="1997" w:type="pct"/>
            <w:tcBorders>
              <w:top w:val="single" w:sz="4" w:space="0" w:color="auto"/>
              <w:left w:val="nil"/>
              <w:bottom w:val="single" w:sz="4" w:space="0" w:color="auto"/>
              <w:right w:val="single" w:sz="4" w:space="0" w:color="auto"/>
            </w:tcBorders>
            <w:hideMark/>
          </w:tcPr>
          <w:p w14:paraId="411465FF" w14:textId="77777777" w:rsidR="00CC456B" w:rsidRPr="00B051FD" w:rsidRDefault="00CC456B" w:rsidP="0030048D">
            <w:pPr>
              <w:contextualSpacing/>
              <w:rPr>
                <w:rFonts w:eastAsia="Calibri"/>
                <w:color w:val="000000"/>
              </w:rPr>
            </w:pPr>
            <w:r w:rsidRPr="00B051FD">
              <w:rPr>
                <w:rFonts w:eastAsia="Calibri"/>
                <w:color w:val="000000"/>
              </w:rPr>
              <w:t>1.  Дефектная ведомость на систему и технические средства</w:t>
            </w:r>
          </w:p>
        </w:tc>
        <w:tc>
          <w:tcPr>
            <w:tcW w:w="1731" w:type="pct"/>
            <w:tcBorders>
              <w:top w:val="single" w:sz="4" w:space="0" w:color="auto"/>
              <w:left w:val="nil"/>
              <w:bottom w:val="single" w:sz="4" w:space="0" w:color="auto"/>
              <w:right w:val="single" w:sz="4" w:space="0" w:color="auto"/>
            </w:tcBorders>
            <w:hideMark/>
          </w:tcPr>
          <w:p w14:paraId="4699C2D4" w14:textId="77777777" w:rsidR="00CC456B" w:rsidRPr="00B051FD" w:rsidRDefault="00CC456B" w:rsidP="0030048D">
            <w:pPr>
              <w:contextualSpacing/>
              <w:rPr>
                <w:rFonts w:eastAsia="Calibri"/>
                <w:color w:val="000000"/>
              </w:rPr>
            </w:pPr>
            <w:r w:rsidRPr="00B051FD">
              <w:rPr>
                <w:rFonts w:eastAsia="Calibri"/>
                <w:color w:val="000000"/>
              </w:rPr>
              <w:t>в течение 3 (трех) рабочих дней со дня составления</w:t>
            </w:r>
          </w:p>
        </w:tc>
      </w:tr>
      <w:tr w:rsidR="00CC456B" w:rsidRPr="00B051FD" w14:paraId="3483CC38" w14:textId="77777777" w:rsidTr="0030048D">
        <w:trPr>
          <w:trHeight w:val="4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D071FE" w14:textId="77777777" w:rsidR="00CC456B" w:rsidRPr="00B051FD" w:rsidRDefault="00CC456B" w:rsidP="0030048D">
            <w:pPr>
              <w:rPr>
                <w:rFonts w:eastAsia="Calibri"/>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B1F310" w14:textId="77777777" w:rsidR="00CC456B" w:rsidRPr="00B051FD" w:rsidRDefault="00CC456B" w:rsidP="0030048D">
            <w:pPr>
              <w:rPr>
                <w:rFonts w:eastAsia="Calibri"/>
                <w:color w:val="000000"/>
              </w:rPr>
            </w:pPr>
          </w:p>
        </w:tc>
        <w:tc>
          <w:tcPr>
            <w:tcW w:w="1997" w:type="pct"/>
            <w:tcBorders>
              <w:top w:val="single" w:sz="4" w:space="0" w:color="auto"/>
              <w:left w:val="nil"/>
              <w:bottom w:val="single" w:sz="4" w:space="0" w:color="auto"/>
              <w:right w:val="single" w:sz="4" w:space="0" w:color="auto"/>
            </w:tcBorders>
            <w:hideMark/>
          </w:tcPr>
          <w:p w14:paraId="68C6AC30" w14:textId="77777777" w:rsidR="00CC456B" w:rsidRPr="00B051FD" w:rsidRDefault="00CC456B" w:rsidP="0030048D">
            <w:pPr>
              <w:contextualSpacing/>
              <w:rPr>
                <w:rFonts w:eastAsia="Calibri"/>
                <w:color w:val="000000"/>
              </w:rPr>
            </w:pPr>
            <w:r w:rsidRPr="00B051FD">
              <w:rPr>
                <w:rFonts w:eastAsia="Calibri"/>
                <w:color w:val="000000"/>
              </w:rPr>
              <w:t>2.  Акт проведения монтажа/демонтажа оборудования</w:t>
            </w:r>
          </w:p>
        </w:tc>
        <w:tc>
          <w:tcPr>
            <w:tcW w:w="1731" w:type="pct"/>
            <w:tcBorders>
              <w:top w:val="single" w:sz="4" w:space="0" w:color="auto"/>
              <w:left w:val="nil"/>
              <w:bottom w:val="single" w:sz="4" w:space="0" w:color="auto"/>
              <w:right w:val="single" w:sz="4" w:space="0" w:color="auto"/>
            </w:tcBorders>
            <w:hideMark/>
          </w:tcPr>
          <w:p w14:paraId="28C8A58D" w14:textId="77777777" w:rsidR="00CC456B" w:rsidRPr="00B051FD" w:rsidRDefault="00CC456B" w:rsidP="0030048D">
            <w:pPr>
              <w:contextualSpacing/>
              <w:rPr>
                <w:rFonts w:eastAsia="Calibri"/>
                <w:color w:val="000000"/>
              </w:rPr>
            </w:pPr>
            <w:r w:rsidRPr="00B051FD">
              <w:rPr>
                <w:rFonts w:eastAsia="Calibri"/>
                <w:color w:val="000000"/>
              </w:rPr>
              <w:t>в течение 3 (трех) рабочих дней со дня составления</w:t>
            </w:r>
          </w:p>
        </w:tc>
      </w:tr>
      <w:tr w:rsidR="00CC456B" w:rsidRPr="00B051FD" w14:paraId="2DF42C95" w14:textId="77777777" w:rsidTr="0030048D">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3E4A73" w14:textId="77777777" w:rsidR="00CC456B" w:rsidRPr="00B051FD" w:rsidRDefault="00CC456B" w:rsidP="0030048D">
            <w:pPr>
              <w:rPr>
                <w:rFonts w:eastAsia="Calibri"/>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BAE9E7" w14:textId="77777777" w:rsidR="00CC456B" w:rsidRPr="00B051FD" w:rsidRDefault="00CC456B" w:rsidP="0030048D">
            <w:pPr>
              <w:rPr>
                <w:rFonts w:eastAsia="Calibri"/>
                <w:color w:val="000000"/>
              </w:rPr>
            </w:pPr>
          </w:p>
        </w:tc>
        <w:tc>
          <w:tcPr>
            <w:tcW w:w="1997" w:type="pct"/>
            <w:tcBorders>
              <w:top w:val="single" w:sz="4" w:space="0" w:color="auto"/>
              <w:left w:val="nil"/>
              <w:bottom w:val="single" w:sz="4" w:space="0" w:color="auto"/>
              <w:right w:val="single" w:sz="4" w:space="0" w:color="auto"/>
            </w:tcBorders>
            <w:hideMark/>
          </w:tcPr>
          <w:p w14:paraId="44AC31BD" w14:textId="77777777" w:rsidR="00CC456B" w:rsidRPr="00B051FD" w:rsidRDefault="00CC456B" w:rsidP="0030048D">
            <w:pPr>
              <w:contextualSpacing/>
              <w:rPr>
                <w:rFonts w:eastAsia="Calibri"/>
                <w:color w:val="000000"/>
              </w:rPr>
            </w:pPr>
            <w:r w:rsidRPr="00B051FD">
              <w:rPr>
                <w:rFonts w:eastAsia="Calibri"/>
                <w:color w:val="000000"/>
              </w:rPr>
              <w:t>3.  Акт проверки технического состояния</w:t>
            </w:r>
          </w:p>
        </w:tc>
        <w:tc>
          <w:tcPr>
            <w:tcW w:w="1731" w:type="pct"/>
            <w:tcBorders>
              <w:top w:val="single" w:sz="4" w:space="0" w:color="auto"/>
              <w:left w:val="nil"/>
              <w:bottom w:val="single" w:sz="4" w:space="0" w:color="auto"/>
              <w:right w:val="single" w:sz="4" w:space="0" w:color="auto"/>
            </w:tcBorders>
            <w:hideMark/>
          </w:tcPr>
          <w:p w14:paraId="1CFCEBF1" w14:textId="77777777" w:rsidR="00CC456B" w:rsidRPr="00B051FD" w:rsidRDefault="00CC456B" w:rsidP="0030048D">
            <w:pPr>
              <w:contextualSpacing/>
              <w:rPr>
                <w:rFonts w:eastAsia="Calibri"/>
                <w:color w:val="000000"/>
              </w:rPr>
            </w:pPr>
            <w:r w:rsidRPr="00B051FD">
              <w:rPr>
                <w:rFonts w:eastAsia="Calibri"/>
                <w:color w:val="000000"/>
              </w:rPr>
              <w:t>в течение 3 (трех) рабочих дней со дня составления</w:t>
            </w:r>
          </w:p>
        </w:tc>
      </w:tr>
      <w:tr w:rsidR="00CC456B" w:rsidRPr="00B051FD" w14:paraId="251389CA" w14:textId="77777777" w:rsidTr="0030048D">
        <w:trPr>
          <w:trHeight w:val="5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5F142B" w14:textId="77777777" w:rsidR="00CC456B" w:rsidRPr="00B051FD" w:rsidRDefault="00CC456B" w:rsidP="0030048D">
            <w:pPr>
              <w:rPr>
                <w:rFonts w:eastAsia="Calibri"/>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956666" w14:textId="77777777" w:rsidR="00CC456B" w:rsidRPr="00B051FD" w:rsidRDefault="00CC456B" w:rsidP="0030048D">
            <w:pPr>
              <w:rPr>
                <w:rFonts w:eastAsia="Calibri"/>
                <w:color w:val="000000"/>
              </w:rPr>
            </w:pPr>
          </w:p>
        </w:tc>
        <w:tc>
          <w:tcPr>
            <w:tcW w:w="1997" w:type="pct"/>
            <w:tcBorders>
              <w:top w:val="single" w:sz="4" w:space="0" w:color="auto"/>
              <w:left w:val="nil"/>
              <w:bottom w:val="single" w:sz="4" w:space="0" w:color="auto"/>
              <w:right w:val="single" w:sz="4" w:space="0" w:color="auto"/>
            </w:tcBorders>
            <w:hideMark/>
          </w:tcPr>
          <w:p w14:paraId="53863A69" w14:textId="77777777" w:rsidR="00CC456B" w:rsidRPr="00B051FD" w:rsidRDefault="00CC456B" w:rsidP="0030048D">
            <w:pPr>
              <w:contextualSpacing/>
              <w:rPr>
                <w:rFonts w:eastAsia="Calibri"/>
                <w:color w:val="000000"/>
              </w:rPr>
            </w:pPr>
            <w:r w:rsidRPr="00B051FD">
              <w:rPr>
                <w:rFonts w:eastAsia="Calibri"/>
                <w:color w:val="000000"/>
              </w:rPr>
              <w:t>4.  Акты-наряды по результатам внепланового ТО</w:t>
            </w:r>
          </w:p>
        </w:tc>
        <w:tc>
          <w:tcPr>
            <w:tcW w:w="1731" w:type="pct"/>
            <w:tcBorders>
              <w:top w:val="single" w:sz="4" w:space="0" w:color="auto"/>
              <w:left w:val="nil"/>
              <w:bottom w:val="single" w:sz="4" w:space="0" w:color="auto"/>
              <w:right w:val="single" w:sz="4" w:space="0" w:color="auto"/>
            </w:tcBorders>
            <w:hideMark/>
          </w:tcPr>
          <w:p w14:paraId="5F7BA270" w14:textId="77777777" w:rsidR="00CC456B" w:rsidRPr="00B051FD" w:rsidRDefault="00CC456B" w:rsidP="0030048D">
            <w:pPr>
              <w:contextualSpacing/>
              <w:rPr>
                <w:rFonts w:eastAsia="Calibri"/>
                <w:color w:val="000000"/>
              </w:rPr>
            </w:pPr>
            <w:r w:rsidRPr="00B051FD">
              <w:rPr>
                <w:rFonts w:eastAsia="Calibri"/>
                <w:color w:val="000000"/>
              </w:rPr>
              <w:t>в течение 3 (трех) рабочих дней со дня составления</w:t>
            </w:r>
          </w:p>
        </w:tc>
      </w:tr>
    </w:tbl>
    <w:p w14:paraId="7999E1D2" w14:textId="77777777" w:rsidR="00CC456B" w:rsidRPr="00B051FD" w:rsidRDefault="00CC456B" w:rsidP="00CC456B">
      <w:pPr>
        <w:contextualSpacing/>
        <w:jc w:val="both"/>
      </w:pPr>
      <w:r w:rsidRPr="00B051FD">
        <w:t>* Все отчетные документы на бумажном носителе должны содержать указание на реквизиты контракта, наименование Исполнителя, иметь подпись уполномоченного лица и оттиск печати Исполнителя, многостраничные документы должны быть прошиты и пронумерованы.</w:t>
      </w:r>
    </w:p>
    <w:p w14:paraId="1F793485" w14:textId="77777777" w:rsidR="00CC456B" w:rsidRPr="00B051FD" w:rsidRDefault="00CC456B" w:rsidP="00CC456B">
      <w:pPr>
        <w:contextualSpacing/>
        <w:jc w:val="both"/>
      </w:pPr>
      <w:r w:rsidRPr="00B051FD">
        <w:t>** В случае если Исполнитель в соответствии с законодательством Российской Федерации не является плательщиком НДС, счет-фактура в составе отчетных документов не предоставляется.</w:t>
      </w:r>
    </w:p>
    <w:p w14:paraId="07E09648" w14:textId="77777777" w:rsidR="00CC456B" w:rsidRPr="00B051FD" w:rsidRDefault="00CC456B" w:rsidP="00CC456B">
      <w:pPr>
        <w:ind w:firstLine="567"/>
        <w:contextualSpacing/>
        <w:rPr>
          <w:rFonts w:eastAsia="Calibri"/>
          <w:b/>
          <w:noProof/>
        </w:rPr>
      </w:pPr>
    </w:p>
    <w:p w14:paraId="4DF1F1F7" w14:textId="77777777" w:rsidR="00CC456B" w:rsidRPr="00B051FD" w:rsidRDefault="00CC456B" w:rsidP="00CC456B">
      <w:pPr>
        <w:ind w:firstLine="567"/>
        <w:contextualSpacing/>
        <w:rPr>
          <w:rFonts w:eastAsia="Calibri"/>
          <w:b/>
          <w:noProof/>
        </w:rPr>
      </w:pPr>
    </w:p>
    <w:p w14:paraId="55DC7835" w14:textId="77777777" w:rsidR="00CC456B" w:rsidRPr="00B051FD" w:rsidRDefault="00CC456B" w:rsidP="00CC456B">
      <w:pPr>
        <w:ind w:firstLine="540"/>
        <w:jc w:val="both"/>
        <w:sectPr w:rsidR="00CC456B" w:rsidRPr="00B051FD" w:rsidSect="0030048D">
          <w:footnotePr>
            <w:numRestart w:val="eachPage"/>
          </w:footnotePr>
          <w:pgSz w:w="11906" w:h="16838"/>
          <w:pgMar w:top="1134" w:right="850" w:bottom="1134" w:left="1701" w:header="708" w:footer="708" w:gutter="0"/>
          <w:cols w:space="708"/>
          <w:docGrid w:linePitch="360"/>
        </w:sectPr>
      </w:pPr>
    </w:p>
    <w:p w14:paraId="05FC5D2D" w14:textId="77777777" w:rsidR="00CC456B" w:rsidRPr="00B051FD" w:rsidRDefault="00CC456B" w:rsidP="00CC456B">
      <w:pPr>
        <w:contextualSpacing/>
        <w:jc w:val="right"/>
        <w:rPr>
          <w:rFonts w:eastAsia="ヒラギノ角ゴ Pro W3"/>
        </w:rPr>
      </w:pPr>
    </w:p>
    <w:p w14:paraId="3D8F4B9C" w14:textId="77777777" w:rsidR="00CC456B" w:rsidRPr="00B051FD" w:rsidRDefault="00CC456B" w:rsidP="00CC456B">
      <w:pPr>
        <w:contextualSpacing/>
        <w:jc w:val="right"/>
        <w:rPr>
          <w:rFonts w:eastAsia="ヒラギノ角ゴ Pro W3"/>
          <w:b/>
        </w:rPr>
      </w:pPr>
      <w:r w:rsidRPr="00B051FD">
        <w:rPr>
          <w:rFonts w:eastAsia="ヒラギノ角ゴ Pro W3"/>
          <w:b/>
        </w:rPr>
        <w:t>Приложение № 9</w:t>
      </w:r>
    </w:p>
    <w:p w14:paraId="3D54655B" w14:textId="77777777" w:rsidR="00CC456B" w:rsidRPr="00B051FD" w:rsidRDefault="00CC456B" w:rsidP="00CC456B">
      <w:pPr>
        <w:contextualSpacing/>
        <w:jc w:val="right"/>
        <w:rPr>
          <w:rFonts w:eastAsia="ヒラギノ角ゴ Pro W3"/>
          <w:b/>
        </w:rPr>
      </w:pPr>
      <w:r w:rsidRPr="00B051FD">
        <w:rPr>
          <w:rFonts w:eastAsia="ヒラギノ角ゴ Pro W3"/>
          <w:b/>
        </w:rPr>
        <w:t xml:space="preserve">к </w:t>
      </w:r>
      <w:r>
        <w:rPr>
          <w:rFonts w:eastAsia="ヒラギノ角ゴ Pro W3"/>
          <w:b/>
        </w:rPr>
        <w:t>Техническому заданию</w:t>
      </w:r>
    </w:p>
    <w:p w14:paraId="69C12B0C" w14:textId="77777777" w:rsidR="00CC456B" w:rsidRPr="00B051FD" w:rsidRDefault="00CC456B" w:rsidP="00CC456B">
      <w:pPr>
        <w:ind w:left="-284"/>
        <w:contextualSpacing/>
        <w:jc w:val="center"/>
        <w:rPr>
          <w:rFonts w:eastAsia="Calibri"/>
        </w:rPr>
      </w:pPr>
    </w:p>
    <w:p w14:paraId="329D6724" w14:textId="77777777" w:rsidR="00CC456B" w:rsidRPr="00B051FD" w:rsidRDefault="00CC456B" w:rsidP="00CC456B">
      <w:pPr>
        <w:ind w:left="-284"/>
        <w:contextualSpacing/>
        <w:rPr>
          <w:rFonts w:eastAsia="Calibri"/>
          <w:b/>
        </w:rPr>
      </w:pPr>
    </w:p>
    <w:p w14:paraId="5B8AAC9D" w14:textId="77777777" w:rsidR="00CC456B" w:rsidRPr="00B051FD" w:rsidRDefault="00CC456B" w:rsidP="00CC456B">
      <w:pPr>
        <w:contextualSpacing/>
        <w:jc w:val="center"/>
        <w:outlineLvl w:val="0"/>
        <w:rPr>
          <w:rFonts w:eastAsia="Calibri"/>
          <w:b/>
          <w:bCs/>
          <w:color w:val="000000"/>
          <w:kern w:val="36"/>
        </w:rPr>
      </w:pPr>
      <w:r w:rsidRPr="00B051FD">
        <w:rPr>
          <w:rFonts w:eastAsia="Calibri"/>
          <w:b/>
          <w:bCs/>
          <w:color w:val="000000"/>
          <w:kern w:val="36"/>
        </w:rPr>
        <w:t>Ежемесячный график оказания услуг по Контракту на _______ 20_ г.</w:t>
      </w:r>
    </w:p>
    <w:p w14:paraId="720CE962" w14:textId="77777777" w:rsidR="00CC456B" w:rsidRPr="00B051FD" w:rsidRDefault="00CC456B" w:rsidP="00CC456B">
      <w:pPr>
        <w:contextualSpacing/>
        <w:jc w:val="center"/>
        <w:rPr>
          <w:rFonts w:eastAsia="Calibri"/>
          <w:color w:val="000000"/>
        </w:rPr>
      </w:pPr>
      <w:r w:rsidRPr="00B051FD">
        <w:rPr>
          <w:rFonts w:eastAsia="Calibri"/>
          <w:color w:val="000000"/>
        </w:rPr>
        <w:t>по Контракту №_____________</w:t>
      </w:r>
    </w:p>
    <w:p w14:paraId="74625972" w14:textId="77777777" w:rsidR="00CC456B" w:rsidRPr="00B051FD" w:rsidRDefault="00CC456B" w:rsidP="00CC456B">
      <w:pPr>
        <w:contextualSpacing/>
        <w:jc w:val="center"/>
        <w:rPr>
          <w:rFonts w:eastAsia="Calibri"/>
          <w:color w:val="000000"/>
        </w:rPr>
      </w:pPr>
    </w:p>
    <w:p w14:paraId="7C0E6C90" w14:textId="77777777" w:rsidR="00CC456B" w:rsidRPr="00B051FD" w:rsidRDefault="00CC456B" w:rsidP="00CC456B">
      <w:pPr>
        <w:contextualSpacing/>
        <w:jc w:val="center"/>
        <w:rPr>
          <w:rFonts w:eastAsia="Calibri"/>
          <w:color w:val="000000"/>
        </w:rPr>
      </w:pPr>
    </w:p>
    <w:tbl>
      <w:tblPr>
        <w:tblW w:w="15728" w:type="dxa"/>
        <w:tblLayout w:type="fixed"/>
        <w:tblLook w:val="04A0" w:firstRow="1" w:lastRow="0" w:firstColumn="1" w:lastColumn="0" w:noHBand="0" w:noVBand="1"/>
      </w:tblPr>
      <w:tblGrid>
        <w:gridCol w:w="421"/>
        <w:gridCol w:w="1208"/>
        <w:gridCol w:w="581"/>
        <w:gridCol w:w="337"/>
        <w:gridCol w:w="425"/>
        <w:gridCol w:w="425"/>
        <w:gridCol w:w="426"/>
        <w:gridCol w:w="425"/>
        <w:gridCol w:w="425"/>
        <w:gridCol w:w="425"/>
        <w:gridCol w:w="426"/>
        <w:gridCol w:w="425"/>
        <w:gridCol w:w="567"/>
        <w:gridCol w:w="425"/>
        <w:gridCol w:w="567"/>
        <w:gridCol w:w="567"/>
        <w:gridCol w:w="425"/>
        <w:gridCol w:w="426"/>
        <w:gridCol w:w="425"/>
        <w:gridCol w:w="425"/>
        <w:gridCol w:w="425"/>
        <w:gridCol w:w="426"/>
        <w:gridCol w:w="425"/>
        <w:gridCol w:w="425"/>
        <w:gridCol w:w="425"/>
        <w:gridCol w:w="426"/>
        <w:gridCol w:w="425"/>
        <w:gridCol w:w="425"/>
        <w:gridCol w:w="425"/>
        <w:gridCol w:w="425"/>
        <w:gridCol w:w="425"/>
        <w:gridCol w:w="425"/>
        <w:gridCol w:w="425"/>
        <w:gridCol w:w="425"/>
      </w:tblGrid>
      <w:tr w:rsidR="00CC456B" w:rsidRPr="00B051FD" w14:paraId="46B4A46B" w14:textId="77777777" w:rsidTr="0030048D">
        <w:trPr>
          <w:trHeight w:val="1405"/>
        </w:trPr>
        <w:tc>
          <w:tcPr>
            <w:tcW w:w="42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067BDC8" w14:textId="77777777" w:rsidR="00CC456B" w:rsidRPr="00B051FD" w:rsidRDefault="00CC456B" w:rsidP="0030048D">
            <w:pPr>
              <w:jc w:val="center"/>
              <w:rPr>
                <w:b/>
                <w:bCs/>
                <w:color w:val="000000"/>
              </w:rPr>
            </w:pPr>
            <w:r w:rsidRPr="00B051FD">
              <w:rPr>
                <w:b/>
                <w:bCs/>
                <w:color w:val="000000"/>
              </w:rPr>
              <w:t>№ п/п</w:t>
            </w:r>
          </w:p>
        </w:tc>
        <w:tc>
          <w:tcPr>
            <w:tcW w:w="12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6E88A08" w14:textId="77777777" w:rsidR="00CC456B" w:rsidRPr="00B051FD" w:rsidRDefault="00CC456B" w:rsidP="0030048D">
            <w:pPr>
              <w:jc w:val="center"/>
              <w:rPr>
                <w:b/>
                <w:bCs/>
                <w:color w:val="000000"/>
              </w:rPr>
            </w:pPr>
            <w:r w:rsidRPr="00B051FD">
              <w:rPr>
                <w:b/>
                <w:bCs/>
                <w:color w:val="000000"/>
              </w:rPr>
              <w:t>Наименование оборудования, подлежащего обслуживанию</w:t>
            </w:r>
          </w:p>
        </w:tc>
        <w:tc>
          <w:tcPr>
            <w:tcW w:w="58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2042FB9" w14:textId="77777777" w:rsidR="00CC456B" w:rsidRPr="00B051FD" w:rsidRDefault="00CC456B" w:rsidP="0030048D">
            <w:pPr>
              <w:jc w:val="center"/>
              <w:rPr>
                <w:b/>
                <w:bCs/>
                <w:color w:val="000000"/>
              </w:rPr>
            </w:pPr>
            <w:r w:rsidRPr="00B051FD">
              <w:rPr>
                <w:b/>
                <w:bCs/>
                <w:color w:val="000000"/>
              </w:rPr>
              <w:t>Тип оборудования</w:t>
            </w:r>
          </w:p>
        </w:tc>
        <w:tc>
          <w:tcPr>
            <w:tcW w:w="13518" w:type="dxa"/>
            <w:gridSpan w:val="31"/>
            <w:tcBorders>
              <w:top w:val="single" w:sz="4" w:space="0" w:color="auto"/>
              <w:left w:val="single" w:sz="4" w:space="0" w:color="auto"/>
              <w:bottom w:val="single" w:sz="4" w:space="0" w:color="auto"/>
              <w:right w:val="single" w:sz="4" w:space="0" w:color="auto"/>
            </w:tcBorders>
            <w:shd w:val="clear" w:color="000000" w:fill="FFFFFF"/>
            <w:vAlign w:val="center"/>
            <w:hideMark/>
          </w:tcPr>
          <w:p w14:paraId="45A78561" w14:textId="77777777" w:rsidR="00CC456B" w:rsidRPr="00B051FD" w:rsidRDefault="00CC456B" w:rsidP="0030048D">
            <w:pPr>
              <w:jc w:val="center"/>
              <w:rPr>
                <w:b/>
                <w:bCs/>
                <w:color w:val="000000"/>
              </w:rPr>
            </w:pPr>
            <w:r w:rsidRPr="00B051FD">
              <w:rPr>
                <w:b/>
                <w:bCs/>
                <w:color w:val="000000"/>
              </w:rPr>
              <w:t>Дни оказания услуг по Контракту</w:t>
            </w:r>
          </w:p>
        </w:tc>
      </w:tr>
      <w:tr w:rsidR="00CC456B" w:rsidRPr="00B051FD" w14:paraId="1C344B63" w14:textId="77777777" w:rsidTr="0030048D">
        <w:trPr>
          <w:trHeight w:val="329"/>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1B146FF8" w14:textId="77777777" w:rsidR="00CC456B" w:rsidRPr="00B051FD" w:rsidRDefault="00CC456B" w:rsidP="0030048D">
            <w:pPr>
              <w:rPr>
                <w:b/>
                <w:bCs/>
                <w:color w:val="000000"/>
              </w:rPr>
            </w:pPr>
          </w:p>
        </w:tc>
        <w:tc>
          <w:tcPr>
            <w:tcW w:w="1208" w:type="dxa"/>
            <w:vMerge/>
            <w:tcBorders>
              <w:top w:val="single" w:sz="4" w:space="0" w:color="auto"/>
              <w:left w:val="single" w:sz="4" w:space="0" w:color="auto"/>
              <w:bottom w:val="single" w:sz="4" w:space="0" w:color="auto"/>
              <w:right w:val="single" w:sz="4" w:space="0" w:color="auto"/>
            </w:tcBorders>
            <w:vAlign w:val="center"/>
            <w:hideMark/>
          </w:tcPr>
          <w:p w14:paraId="7A18416D" w14:textId="77777777" w:rsidR="00CC456B" w:rsidRPr="00B051FD" w:rsidRDefault="00CC456B" w:rsidP="0030048D">
            <w:pPr>
              <w:rPr>
                <w:b/>
                <w:bCs/>
                <w:color w:val="000000"/>
              </w:rPr>
            </w:pPr>
          </w:p>
        </w:tc>
        <w:tc>
          <w:tcPr>
            <w:tcW w:w="581" w:type="dxa"/>
            <w:vMerge/>
            <w:tcBorders>
              <w:top w:val="single" w:sz="4" w:space="0" w:color="auto"/>
              <w:left w:val="single" w:sz="4" w:space="0" w:color="auto"/>
              <w:bottom w:val="single" w:sz="4" w:space="0" w:color="auto"/>
              <w:right w:val="single" w:sz="4" w:space="0" w:color="auto"/>
            </w:tcBorders>
            <w:vAlign w:val="center"/>
            <w:hideMark/>
          </w:tcPr>
          <w:p w14:paraId="0F92E59E" w14:textId="77777777" w:rsidR="00CC456B" w:rsidRPr="00B051FD" w:rsidRDefault="00CC456B" w:rsidP="0030048D">
            <w:pPr>
              <w:rPr>
                <w:b/>
                <w:bCs/>
                <w:color w:val="000000"/>
              </w:rPr>
            </w:pPr>
          </w:p>
        </w:tc>
        <w:tc>
          <w:tcPr>
            <w:tcW w:w="337" w:type="dxa"/>
            <w:tcBorders>
              <w:top w:val="single" w:sz="4" w:space="0" w:color="auto"/>
              <w:left w:val="nil"/>
              <w:bottom w:val="single" w:sz="4" w:space="0" w:color="auto"/>
              <w:right w:val="single" w:sz="4" w:space="0" w:color="auto"/>
            </w:tcBorders>
            <w:shd w:val="clear" w:color="000000" w:fill="FFFFFF"/>
            <w:vAlign w:val="center"/>
          </w:tcPr>
          <w:p w14:paraId="117F8AFC" w14:textId="77777777" w:rsidR="00CC456B" w:rsidRPr="00B051FD" w:rsidRDefault="00CC456B" w:rsidP="0030048D">
            <w:pPr>
              <w:jc w:val="center"/>
              <w:rPr>
                <w:b/>
                <w:bCs/>
                <w:color w:val="000000"/>
              </w:rPr>
            </w:pPr>
            <w:r w:rsidRPr="00B051FD">
              <w:rPr>
                <w:b/>
                <w:bCs/>
                <w:color w:val="000000"/>
              </w:rPr>
              <w:t>1</w:t>
            </w:r>
          </w:p>
        </w:tc>
        <w:tc>
          <w:tcPr>
            <w:tcW w:w="425" w:type="dxa"/>
            <w:tcBorders>
              <w:top w:val="single" w:sz="4" w:space="0" w:color="auto"/>
              <w:left w:val="nil"/>
              <w:bottom w:val="single" w:sz="4" w:space="0" w:color="auto"/>
              <w:right w:val="single" w:sz="4" w:space="0" w:color="auto"/>
            </w:tcBorders>
            <w:shd w:val="clear" w:color="000000" w:fill="FFFFFF"/>
            <w:vAlign w:val="center"/>
          </w:tcPr>
          <w:p w14:paraId="65039BF1" w14:textId="77777777" w:rsidR="00CC456B" w:rsidRPr="00B051FD" w:rsidRDefault="00CC456B" w:rsidP="0030048D">
            <w:pPr>
              <w:jc w:val="center"/>
              <w:rPr>
                <w:b/>
                <w:bCs/>
                <w:color w:val="000000"/>
              </w:rPr>
            </w:pPr>
            <w:r w:rsidRPr="00B051FD">
              <w:rPr>
                <w:b/>
                <w:bCs/>
                <w:color w:val="000000"/>
              </w:rPr>
              <w:t>2</w:t>
            </w:r>
          </w:p>
        </w:tc>
        <w:tc>
          <w:tcPr>
            <w:tcW w:w="425" w:type="dxa"/>
            <w:tcBorders>
              <w:top w:val="single" w:sz="4" w:space="0" w:color="auto"/>
              <w:left w:val="nil"/>
              <w:bottom w:val="single" w:sz="4" w:space="0" w:color="auto"/>
              <w:right w:val="single" w:sz="4" w:space="0" w:color="auto"/>
            </w:tcBorders>
            <w:shd w:val="clear" w:color="000000" w:fill="FFFFFF"/>
            <w:vAlign w:val="center"/>
          </w:tcPr>
          <w:p w14:paraId="568267CF" w14:textId="77777777" w:rsidR="00CC456B" w:rsidRPr="00B051FD" w:rsidRDefault="00CC456B" w:rsidP="0030048D">
            <w:pPr>
              <w:jc w:val="center"/>
              <w:rPr>
                <w:b/>
                <w:bCs/>
                <w:color w:val="000000"/>
              </w:rPr>
            </w:pPr>
            <w:r w:rsidRPr="00B051FD">
              <w:rPr>
                <w:b/>
                <w:bCs/>
                <w:color w:val="000000"/>
              </w:rPr>
              <w:t>3</w:t>
            </w:r>
          </w:p>
        </w:tc>
        <w:tc>
          <w:tcPr>
            <w:tcW w:w="426" w:type="dxa"/>
            <w:tcBorders>
              <w:top w:val="single" w:sz="4" w:space="0" w:color="auto"/>
              <w:left w:val="nil"/>
              <w:bottom w:val="single" w:sz="4" w:space="0" w:color="auto"/>
              <w:right w:val="single" w:sz="4" w:space="0" w:color="auto"/>
            </w:tcBorders>
            <w:shd w:val="clear" w:color="000000" w:fill="FFFFFF"/>
            <w:vAlign w:val="center"/>
          </w:tcPr>
          <w:p w14:paraId="63D54252" w14:textId="77777777" w:rsidR="00CC456B" w:rsidRPr="00B051FD" w:rsidRDefault="00CC456B" w:rsidP="0030048D">
            <w:pPr>
              <w:jc w:val="center"/>
              <w:rPr>
                <w:b/>
                <w:bCs/>
                <w:color w:val="000000"/>
              </w:rPr>
            </w:pPr>
            <w:r w:rsidRPr="00B051FD">
              <w:rPr>
                <w:b/>
                <w:bCs/>
                <w:color w:val="000000"/>
              </w:rPr>
              <w:t>4</w:t>
            </w:r>
          </w:p>
        </w:tc>
        <w:tc>
          <w:tcPr>
            <w:tcW w:w="425" w:type="dxa"/>
            <w:tcBorders>
              <w:top w:val="single" w:sz="4" w:space="0" w:color="auto"/>
              <w:left w:val="nil"/>
              <w:bottom w:val="single" w:sz="4" w:space="0" w:color="auto"/>
              <w:right w:val="single" w:sz="4" w:space="0" w:color="auto"/>
            </w:tcBorders>
            <w:shd w:val="clear" w:color="000000" w:fill="FFFFFF"/>
            <w:vAlign w:val="center"/>
          </w:tcPr>
          <w:p w14:paraId="075E20A1" w14:textId="77777777" w:rsidR="00CC456B" w:rsidRPr="00B051FD" w:rsidRDefault="00CC456B" w:rsidP="0030048D">
            <w:pPr>
              <w:jc w:val="center"/>
              <w:rPr>
                <w:b/>
                <w:bCs/>
                <w:color w:val="000000"/>
              </w:rPr>
            </w:pPr>
            <w:r w:rsidRPr="00B051FD">
              <w:rPr>
                <w:b/>
                <w:bCs/>
                <w:color w:val="000000"/>
              </w:rPr>
              <w:t>5</w:t>
            </w:r>
          </w:p>
        </w:tc>
        <w:tc>
          <w:tcPr>
            <w:tcW w:w="425" w:type="dxa"/>
            <w:tcBorders>
              <w:top w:val="single" w:sz="4" w:space="0" w:color="auto"/>
              <w:left w:val="nil"/>
              <w:bottom w:val="single" w:sz="4" w:space="0" w:color="auto"/>
              <w:right w:val="single" w:sz="4" w:space="0" w:color="auto"/>
            </w:tcBorders>
            <w:shd w:val="clear" w:color="000000" w:fill="FFFFFF"/>
            <w:vAlign w:val="center"/>
          </w:tcPr>
          <w:p w14:paraId="411675FD" w14:textId="77777777" w:rsidR="00CC456B" w:rsidRPr="00B051FD" w:rsidRDefault="00CC456B" w:rsidP="0030048D">
            <w:pPr>
              <w:jc w:val="center"/>
              <w:rPr>
                <w:b/>
                <w:bCs/>
                <w:color w:val="000000"/>
                <w:highlight w:val="yellow"/>
              </w:rPr>
            </w:pPr>
            <w:r w:rsidRPr="00B051FD">
              <w:rPr>
                <w:b/>
                <w:bCs/>
                <w:color w:val="000000"/>
                <w:highlight w:val="yellow"/>
              </w:rPr>
              <w:t>6</w:t>
            </w:r>
          </w:p>
        </w:tc>
        <w:tc>
          <w:tcPr>
            <w:tcW w:w="425" w:type="dxa"/>
            <w:tcBorders>
              <w:top w:val="single" w:sz="4" w:space="0" w:color="auto"/>
              <w:left w:val="nil"/>
              <w:bottom w:val="single" w:sz="4" w:space="0" w:color="auto"/>
              <w:right w:val="single" w:sz="4" w:space="0" w:color="auto"/>
            </w:tcBorders>
            <w:shd w:val="clear" w:color="000000" w:fill="FFFFFF"/>
            <w:vAlign w:val="center"/>
          </w:tcPr>
          <w:p w14:paraId="15B938EA" w14:textId="77777777" w:rsidR="00CC456B" w:rsidRPr="00B051FD" w:rsidRDefault="00CC456B" w:rsidP="0030048D">
            <w:pPr>
              <w:jc w:val="center"/>
              <w:rPr>
                <w:b/>
                <w:bCs/>
                <w:color w:val="000000"/>
              </w:rPr>
            </w:pPr>
            <w:r w:rsidRPr="00B051FD">
              <w:rPr>
                <w:b/>
                <w:bCs/>
                <w:color w:val="000000"/>
              </w:rPr>
              <w:t>7</w:t>
            </w:r>
          </w:p>
        </w:tc>
        <w:tc>
          <w:tcPr>
            <w:tcW w:w="426" w:type="dxa"/>
            <w:tcBorders>
              <w:top w:val="single" w:sz="4" w:space="0" w:color="auto"/>
              <w:left w:val="nil"/>
              <w:bottom w:val="single" w:sz="4" w:space="0" w:color="auto"/>
              <w:right w:val="single" w:sz="4" w:space="0" w:color="auto"/>
            </w:tcBorders>
            <w:shd w:val="clear" w:color="000000" w:fill="FFFFFF"/>
            <w:vAlign w:val="center"/>
          </w:tcPr>
          <w:p w14:paraId="7DC91FDA" w14:textId="77777777" w:rsidR="00CC456B" w:rsidRPr="00B051FD" w:rsidRDefault="00CC456B" w:rsidP="0030048D">
            <w:pPr>
              <w:jc w:val="center"/>
              <w:rPr>
                <w:b/>
                <w:bCs/>
                <w:color w:val="000000"/>
              </w:rPr>
            </w:pPr>
            <w:r w:rsidRPr="00B051FD">
              <w:rPr>
                <w:b/>
                <w:bCs/>
                <w:color w:val="000000"/>
              </w:rPr>
              <w:t>8</w:t>
            </w:r>
          </w:p>
        </w:tc>
        <w:tc>
          <w:tcPr>
            <w:tcW w:w="425" w:type="dxa"/>
            <w:tcBorders>
              <w:top w:val="single" w:sz="4" w:space="0" w:color="auto"/>
              <w:left w:val="nil"/>
              <w:bottom w:val="single" w:sz="4" w:space="0" w:color="auto"/>
              <w:right w:val="single" w:sz="4" w:space="0" w:color="auto"/>
            </w:tcBorders>
            <w:shd w:val="clear" w:color="000000" w:fill="FFFFFF"/>
            <w:vAlign w:val="center"/>
          </w:tcPr>
          <w:p w14:paraId="27D7ECE7" w14:textId="77777777" w:rsidR="00CC456B" w:rsidRPr="00B051FD" w:rsidRDefault="00CC456B" w:rsidP="0030048D">
            <w:pPr>
              <w:jc w:val="center"/>
              <w:rPr>
                <w:b/>
                <w:bCs/>
                <w:color w:val="000000"/>
              </w:rPr>
            </w:pPr>
            <w:r w:rsidRPr="00B051FD">
              <w:rPr>
                <w:b/>
                <w:bCs/>
                <w:color w:val="000000"/>
              </w:rPr>
              <w:t>9</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21A81364" w14:textId="77777777" w:rsidR="00CC456B" w:rsidRPr="00B051FD" w:rsidRDefault="00CC456B" w:rsidP="0030048D">
            <w:pPr>
              <w:jc w:val="center"/>
              <w:rPr>
                <w:b/>
                <w:bCs/>
                <w:color w:val="000000"/>
              </w:rPr>
            </w:pPr>
            <w:r w:rsidRPr="00B051FD">
              <w:rPr>
                <w:b/>
                <w:bCs/>
                <w:color w:val="000000"/>
              </w:rPr>
              <w:t>10</w:t>
            </w:r>
          </w:p>
        </w:tc>
        <w:tc>
          <w:tcPr>
            <w:tcW w:w="425" w:type="dxa"/>
            <w:tcBorders>
              <w:top w:val="single" w:sz="4" w:space="0" w:color="auto"/>
              <w:left w:val="nil"/>
              <w:bottom w:val="single" w:sz="4" w:space="0" w:color="auto"/>
              <w:right w:val="single" w:sz="4" w:space="0" w:color="auto"/>
            </w:tcBorders>
            <w:shd w:val="clear" w:color="000000" w:fill="FFFFFF"/>
            <w:vAlign w:val="center"/>
          </w:tcPr>
          <w:p w14:paraId="47FCA304" w14:textId="77777777" w:rsidR="00CC456B" w:rsidRPr="00B051FD" w:rsidRDefault="00CC456B" w:rsidP="0030048D">
            <w:pPr>
              <w:jc w:val="center"/>
              <w:rPr>
                <w:b/>
                <w:bCs/>
                <w:color w:val="000000"/>
              </w:rPr>
            </w:pPr>
            <w:r w:rsidRPr="00B051FD">
              <w:rPr>
                <w:b/>
                <w:bCs/>
                <w:color w:val="000000"/>
              </w:rPr>
              <w:t>11</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4206B96E" w14:textId="77777777" w:rsidR="00CC456B" w:rsidRPr="00B051FD" w:rsidRDefault="00CC456B" w:rsidP="0030048D">
            <w:pPr>
              <w:jc w:val="center"/>
              <w:rPr>
                <w:b/>
                <w:bCs/>
                <w:color w:val="000000"/>
              </w:rPr>
            </w:pPr>
            <w:r w:rsidRPr="00B051FD">
              <w:rPr>
                <w:b/>
                <w:bCs/>
                <w:color w:val="000000"/>
              </w:rPr>
              <w:t>12</w:t>
            </w:r>
          </w:p>
        </w:tc>
        <w:tc>
          <w:tcPr>
            <w:tcW w:w="567" w:type="dxa"/>
            <w:tcBorders>
              <w:top w:val="single" w:sz="4" w:space="0" w:color="auto"/>
              <w:bottom w:val="single" w:sz="4" w:space="0" w:color="auto"/>
              <w:right w:val="single" w:sz="4" w:space="0" w:color="auto"/>
            </w:tcBorders>
            <w:vAlign w:val="center"/>
          </w:tcPr>
          <w:p w14:paraId="170476CC" w14:textId="77777777" w:rsidR="00CC456B" w:rsidRPr="00B051FD" w:rsidRDefault="00CC456B" w:rsidP="0030048D">
            <w:r w:rsidRPr="00B051FD">
              <w:rPr>
                <w:b/>
                <w:bCs/>
                <w:color w:val="000000"/>
              </w:rPr>
              <w:t>13</w:t>
            </w:r>
          </w:p>
        </w:tc>
        <w:tc>
          <w:tcPr>
            <w:tcW w:w="425" w:type="dxa"/>
            <w:tcBorders>
              <w:top w:val="single" w:sz="4" w:space="0" w:color="auto"/>
              <w:left w:val="single" w:sz="4" w:space="0" w:color="auto"/>
              <w:bottom w:val="single" w:sz="4" w:space="0" w:color="auto"/>
              <w:right w:val="single" w:sz="4" w:space="0" w:color="auto"/>
            </w:tcBorders>
            <w:vAlign w:val="center"/>
          </w:tcPr>
          <w:p w14:paraId="214E2EAD" w14:textId="77777777" w:rsidR="00CC456B" w:rsidRPr="00B051FD" w:rsidRDefault="00CC456B" w:rsidP="0030048D">
            <w:r w:rsidRPr="00B051FD">
              <w:rPr>
                <w:b/>
                <w:bCs/>
                <w:color w:val="000000"/>
              </w:rPr>
              <w:t>14</w:t>
            </w:r>
          </w:p>
        </w:tc>
        <w:tc>
          <w:tcPr>
            <w:tcW w:w="426" w:type="dxa"/>
            <w:tcBorders>
              <w:top w:val="single" w:sz="4" w:space="0" w:color="auto"/>
              <w:left w:val="single" w:sz="4" w:space="0" w:color="auto"/>
              <w:bottom w:val="single" w:sz="4" w:space="0" w:color="auto"/>
              <w:right w:val="single" w:sz="4" w:space="0" w:color="auto"/>
            </w:tcBorders>
            <w:vAlign w:val="center"/>
          </w:tcPr>
          <w:p w14:paraId="4F617006" w14:textId="77777777" w:rsidR="00CC456B" w:rsidRPr="00B051FD" w:rsidRDefault="00CC456B" w:rsidP="0030048D">
            <w:r w:rsidRPr="00B051FD">
              <w:rPr>
                <w:b/>
                <w:bCs/>
                <w:color w:val="000000"/>
              </w:rPr>
              <w:t>15</w:t>
            </w:r>
          </w:p>
        </w:tc>
        <w:tc>
          <w:tcPr>
            <w:tcW w:w="425" w:type="dxa"/>
            <w:tcBorders>
              <w:top w:val="single" w:sz="4" w:space="0" w:color="auto"/>
              <w:left w:val="single" w:sz="4" w:space="0" w:color="auto"/>
              <w:bottom w:val="single" w:sz="4" w:space="0" w:color="auto"/>
              <w:right w:val="single" w:sz="4" w:space="0" w:color="auto"/>
            </w:tcBorders>
            <w:vAlign w:val="center"/>
          </w:tcPr>
          <w:p w14:paraId="68137377" w14:textId="77777777" w:rsidR="00CC456B" w:rsidRPr="00B051FD" w:rsidRDefault="00CC456B" w:rsidP="0030048D">
            <w:r w:rsidRPr="00B051FD">
              <w:rPr>
                <w:b/>
                <w:bCs/>
                <w:color w:val="000000"/>
              </w:rPr>
              <w:t>16</w:t>
            </w:r>
          </w:p>
        </w:tc>
        <w:tc>
          <w:tcPr>
            <w:tcW w:w="425" w:type="dxa"/>
            <w:tcBorders>
              <w:top w:val="single" w:sz="4" w:space="0" w:color="auto"/>
              <w:left w:val="single" w:sz="4" w:space="0" w:color="auto"/>
              <w:bottom w:val="single" w:sz="4" w:space="0" w:color="auto"/>
              <w:right w:val="single" w:sz="4" w:space="0" w:color="auto"/>
            </w:tcBorders>
            <w:vAlign w:val="center"/>
          </w:tcPr>
          <w:p w14:paraId="4D417B8A" w14:textId="77777777" w:rsidR="00CC456B" w:rsidRPr="00B051FD" w:rsidRDefault="00CC456B" w:rsidP="0030048D">
            <w:r w:rsidRPr="00B051FD">
              <w:rPr>
                <w:b/>
                <w:bCs/>
                <w:color w:val="000000"/>
              </w:rPr>
              <w:t>17</w:t>
            </w:r>
          </w:p>
        </w:tc>
        <w:tc>
          <w:tcPr>
            <w:tcW w:w="425" w:type="dxa"/>
            <w:tcBorders>
              <w:top w:val="single" w:sz="4" w:space="0" w:color="auto"/>
              <w:left w:val="single" w:sz="4" w:space="0" w:color="auto"/>
              <w:bottom w:val="single" w:sz="4" w:space="0" w:color="auto"/>
              <w:right w:val="single" w:sz="4" w:space="0" w:color="auto"/>
            </w:tcBorders>
            <w:vAlign w:val="center"/>
          </w:tcPr>
          <w:p w14:paraId="642D38C5" w14:textId="77777777" w:rsidR="00CC456B" w:rsidRPr="00B051FD" w:rsidRDefault="00CC456B" w:rsidP="0030048D">
            <w:r w:rsidRPr="00B051FD">
              <w:rPr>
                <w:b/>
                <w:bCs/>
                <w:color w:val="000000"/>
              </w:rPr>
              <w:t>18</w:t>
            </w:r>
          </w:p>
        </w:tc>
        <w:tc>
          <w:tcPr>
            <w:tcW w:w="426" w:type="dxa"/>
            <w:tcBorders>
              <w:top w:val="single" w:sz="4" w:space="0" w:color="auto"/>
              <w:left w:val="single" w:sz="4" w:space="0" w:color="auto"/>
              <w:bottom w:val="single" w:sz="4" w:space="0" w:color="auto"/>
              <w:right w:val="single" w:sz="4" w:space="0" w:color="auto"/>
            </w:tcBorders>
            <w:vAlign w:val="center"/>
          </w:tcPr>
          <w:p w14:paraId="35E7BD07" w14:textId="77777777" w:rsidR="00CC456B" w:rsidRPr="00B051FD" w:rsidRDefault="00CC456B" w:rsidP="0030048D">
            <w:r w:rsidRPr="00B051FD">
              <w:rPr>
                <w:b/>
                <w:bCs/>
                <w:color w:val="000000"/>
              </w:rPr>
              <w:t>19</w:t>
            </w:r>
          </w:p>
        </w:tc>
        <w:tc>
          <w:tcPr>
            <w:tcW w:w="425" w:type="dxa"/>
            <w:tcBorders>
              <w:top w:val="single" w:sz="4" w:space="0" w:color="auto"/>
              <w:left w:val="single" w:sz="4" w:space="0" w:color="auto"/>
              <w:bottom w:val="single" w:sz="4" w:space="0" w:color="auto"/>
              <w:right w:val="single" w:sz="4" w:space="0" w:color="auto"/>
            </w:tcBorders>
            <w:vAlign w:val="center"/>
          </w:tcPr>
          <w:p w14:paraId="164B78C2" w14:textId="77777777" w:rsidR="00CC456B" w:rsidRPr="00B051FD" w:rsidRDefault="00CC456B" w:rsidP="0030048D">
            <w:r w:rsidRPr="00B051FD">
              <w:rPr>
                <w:b/>
                <w:bCs/>
                <w:color w:val="000000"/>
              </w:rPr>
              <w:t>20</w:t>
            </w:r>
          </w:p>
        </w:tc>
        <w:tc>
          <w:tcPr>
            <w:tcW w:w="425" w:type="dxa"/>
            <w:tcBorders>
              <w:top w:val="single" w:sz="4" w:space="0" w:color="auto"/>
              <w:left w:val="single" w:sz="4" w:space="0" w:color="auto"/>
              <w:bottom w:val="single" w:sz="4" w:space="0" w:color="auto"/>
              <w:right w:val="single" w:sz="4" w:space="0" w:color="auto"/>
            </w:tcBorders>
            <w:vAlign w:val="center"/>
          </w:tcPr>
          <w:p w14:paraId="68645B54" w14:textId="77777777" w:rsidR="00CC456B" w:rsidRPr="00B051FD" w:rsidRDefault="00CC456B" w:rsidP="0030048D">
            <w:r w:rsidRPr="00B051FD">
              <w:rPr>
                <w:b/>
                <w:bCs/>
                <w:color w:val="000000"/>
              </w:rPr>
              <w:t>21</w:t>
            </w:r>
          </w:p>
        </w:tc>
        <w:tc>
          <w:tcPr>
            <w:tcW w:w="425" w:type="dxa"/>
            <w:tcBorders>
              <w:top w:val="single" w:sz="4" w:space="0" w:color="auto"/>
              <w:left w:val="single" w:sz="4" w:space="0" w:color="auto"/>
              <w:bottom w:val="single" w:sz="4" w:space="0" w:color="auto"/>
              <w:right w:val="single" w:sz="4" w:space="0" w:color="auto"/>
            </w:tcBorders>
            <w:vAlign w:val="center"/>
          </w:tcPr>
          <w:p w14:paraId="6D108FD6" w14:textId="77777777" w:rsidR="00CC456B" w:rsidRPr="00B051FD" w:rsidRDefault="00CC456B" w:rsidP="0030048D">
            <w:r w:rsidRPr="00B051FD">
              <w:rPr>
                <w:b/>
                <w:bCs/>
                <w:color w:val="000000"/>
              </w:rPr>
              <w:t>22</w:t>
            </w:r>
          </w:p>
        </w:tc>
        <w:tc>
          <w:tcPr>
            <w:tcW w:w="426" w:type="dxa"/>
            <w:tcBorders>
              <w:top w:val="single" w:sz="4" w:space="0" w:color="auto"/>
              <w:left w:val="single" w:sz="4" w:space="0" w:color="auto"/>
              <w:bottom w:val="single" w:sz="4" w:space="0" w:color="auto"/>
              <w:right w:val="single" w:sz="4" w:space="0" w:color="auto"/>
            </w:tcBorders>
            <w:vAlign w:val="center"/>
          </w:tcPr>
          <w:p w14:paraId="2F6AFB48" w14:textId="77777777" w:rsidR="00CC456B" w:rsidRPr="00B051FD" w:rsidRDefault="00CC456B" w:rsidP="0030048D">
            <w:r w:rsidRPr="00B051FD">
              <w:rPr>
                <w:b/>
                <w:bCs/>
                <w:color w:val="000000"/>
              </w:rPr>
              <w:t>23</w:t>
            </w:r>
          </w:p>
        </w:tc>
        <w:tc>
          <w:tcPr>
            <w:tcW w:w="425" w:type="dxa"/>
            <w:tcBorders>
              <w:top w:val="single" w:sz="4" w:space="0" w:color="auto"/>
              <w:left w:val="single" w:sz="4" w:space="0" w:color="auto"/>
              <w:bottom w:val="single" w:sz="4" w:space="0" w:color="auto"/>
              <w:right w:val="single" w:sz="4" w:space="0" w:color="auto"/>
            </w:tcBorders>
            <w:vAlign w:val="center"/>
          </w:tcPr>
          <w:p w14:paraId="3636BA6B" w14:textId="77777777" w:rsidR="00CC456B" w:rsidRPr="00B051FD" w:rsidRDefault="00CC456B" w:rsidP="0030048D">
            <w:pPr>
              <w:rPr>
                <w:b/>
                <w:bCs/>
                <w:color w:val="000000"/>
              </w:rPr>
            </w:pPr>
            <w:r w:rsidRPr="00B051FD">
              <w:rPr>
                <w:b/>
                <w:bCs/>
                <w:color w:val="000000"/>
              </w:rPr>
              <w:t>24</w:t>
            </w:r>
          </w:p>
        </w:tc>
        <w:tc>
          <w:tcPr>
            <w:tcW w:w="425" w:type="dxa"/>
            <w:tcBorders>
              <w:top w:val="single" w:sz="4" w:space="0" w:color="auto"/>
              <w:left w:val="single" w:sz="4" w:space="0" w:color="auto"/>
              <w:bottom w:val="single" w:sz="4" w:space="0" w:color="auto"/>
              <w:right w:val="single" w:sz="4" w:space="0" w:color="auto"/>
            </w:tcBorders>
            <w:vAlign w:val="center"/>
          </w:tcPr>
          <w:p w14:paraId="6C9A7CBA" w14:textId="77777777" w:rsidR="00CC456B" w:rsidRPr="00B051FD" w:rsidRDefault="00CC456B" w:rsidP="0030048D">
            <w:pPr>
              <w:rPr>
                <w:b/>
                <w:bCs/>
                <w:color w:val="000000"/>
              </w:rPr>
            </w:pPr>
            <w:r w:rsidRPr="00B051FD">
              <w:rPr>
                <w:b/>
                <w:bCs/>
                <w:color w:val="000000"/>
              </w:rPr>
              <w:t>25</w:t>
            </w:r>
          </w:p>
        </w:tc>
        <w:tc>
          <w:tcPr>
            <w:tcW w:w="425" w:type="dxa"/>
            <w:tcBorders>
              <w:top w:val="single" w:sz="4" w:space="0" w:color="auto"/>
              <w:left w:val="single" w:sz="4" w:space="0" w:color="auto"/>
              <w:bottom w:val="single" w:sz="4" w:space="0" w:color="auto"/>
              <w:right w:val="single" w:sz="4" w:space="0" w:color="auto"/>
            </w:tcBorders>
            <w:vAlign w:val="center"/>
          </w:tcPr>
          <w:p w14:paraId="7DAFCDF3" w14:textId="77777777" w:rsidR="00CC456B" w:rsidRPr="00B051FD" w:rsidRDefault="00CC456B" w:rsidP="0030048D">
            <w:pPr>
              <w:rPr>
                <w:b/>
                <w:bCs/>
                <w:color w:val="000000"/>
              </w:rPr>
            </w:pPr>
            <w:r w:rsidRPr="00B051FD">
              <w:rPr>
                <w:b/>
                <w:bCs/>
                <w:color w:val="000000"/>
              </w:rPr>
              <w:t>26</w:t>
            </w:r>
          </w:p>
        </w:tc>
        <w:tc>
          <w:tcPr>
            <w:tcW w:w="425" w:type="dxa"/>
            <w:tcBorders>
              <w:top w:val="single" w:sz="4" w:space="0" w:color="auto"/>
              <w:left w:val="single" w:sz="4" w:space="0" w:color="auto"/>
              <w:bottom w:val="single" w:sz="4" w:space="0" w:color="auto"/>
              <w:right w:val="single" w:sz="4" w:space="0" w:color="auto"/>
            </w:tcBorders>
            <w:vAlign w:val="center"/>
          </w:tcPr>
          <w:p w14:paraId="5C7CD026" w14:textId="77777777" w:rsidR="00CC456B" w:rsidRPr="00B051FD" w:rsidRDefault="00CC456B" w:rsidP="0030048D">
            <w:pPr>
              <w:rPr>
                <w:b/>
                <w:bCs/>
                <w:color w:val="000000"/>
              </w:rPr>
            </w:pPr>
            <w:r w:rsidRPr="00B051FD">
              <w:rPr>
                <w:b/>
                <w:bCs/>
                <w:color w:val="000000"/>
              </w:rPr>
              <w:t>27</w:t>
            </w:r>
          </w:p>
        </w:tc>
        <w:tc>
          <w:tcPr>
            <w:tcW w:w="425" w:type="dxa"/>
            <w:tcBorders>
              <w:top w:val="single" w:sz="4" w:space="0" w:color="auto"/>
              <w:left w:val="single" w:sz="4" w:space="0" w:color="auto"/>
              <w:bottom w:val="single" w:sz="4" w:space="0" w:color="auto"/>
              <w:right w:val="single" w:sz="4" w:space="0" w:color="auto"/>
            </w:tcBorders>
            <w:vAlign w:val="center"/>
          </w:tcPr>
          <w:p w14:paraId="3B4A18CC" w14:textId="77777777" w:rsidR="00CC456B" w:rsidRPr="00B051FD" w:rsidRDefault="00CC456B" w:rsidP="0030048D">
            <w:pPr>
              <w:rPr>
                <w:b/>
                <w:bCs/>
                <w:color w:val="000000"/>
              </w:rPr>
            </w:pPr>
            <w:r w:rsidRPr="00B051FD">
              <w:rPr>
                <w:b/>
                <w:bCs/>
                <w:color w:val="000000"/>
              </w:rPr>
              <w:t>28</w:t>
            </w:r>
          </w:p>
        </w:tc>
        <w:tc>
          <w:tcPr>
            <w:tcW w:w="425" w:type="dxa"/>
            <w:tcBorders>
              <w:top w:val="single" w:sz="4" w:space="0" w:color="auto"/>
              <w:left w:val="single" w:sz="4" w:space="0" w:color="auto"/>
              <w:bottom w:val="single" w:sz="4" w:space="0" w:color="auto"/>
              <w:right w:val="single" w:sz="4" w:space="0" w:color="auto"/>
            </w:tcBorders>
            <w:vAlign w:val="center"/>
          </w:tcPr>
          <w:p w14:paraId="24A61F88" w14:textId="77777777" w:rsidR="00CC456B" w:rsidRPr="00B051FD" w:rsidRDefault="00CC456B" w:rsidP="0030048D">
            <w:pPr>
              <w:rPr>
                <w:b/>
                <w:bCs/>
                <w:color w:val="000000"/>
              </w:rPr>
            </w:pPr>
            <w:r w:rsidRPr="00B051FD">
              <w:rPr>
                <w:b/>
                <w:bCs/>
                <w:color w:val="000000"/>
              </w:rPr>
              <w:t>..</w:t>
            </w:r>
          </w:p>
        </w:tc>
        <w:tc>
          <w:tcPr>
            <w:tcW w:w="425" w:type="dxa"/>
            <w:tcBorders>
              <w:top w:val="single" w:sz="4" w:space="0" w:color="auto"/>
              <w:left w:val="single" w:sz="4" w:space="0" w:color="auto"/>
              <w:bottom w:val="single" w:sz="4" w:space="0" w:color="auto"/>
              <w:right w:val="single" w:sz="4" w:space="0" w:color="auto"/>
            </w:tcBorders>
            <w:vAlign w:val="center"/>
          </w:tcPr>
          <w:p w14:paraId="14145A95" w14:textId="77777777" w:rsidR="00CC456B" w:rsidRPr="00B051FD" w:rsidRDefault="00CC456B" w:rsidP="0030048D">
            <w:r w:rsidRPr="00B051FD">
              <w:t>..</w:t>
            </w:r>
          </w:p>
        </w:tc>
        <w:tc>
          <w:tcPr>
            <w:tcW w:w="425" w:type="dxa"/>
            <w:tcBorders>
              <w:top w:val="single" w:sz="4" w:space="0" w:color="auto"/>
              <w:left w:val="single" w:sz="4" w:space="0" w:color="auto"/>
              <w:bottom w:val="single" w:sz="4" w:space="0" w:color="auto"/>
              <w:right w:val="single" w:sz="4" w:space="0" w:color="auto"/>
            </w:tcBorders>
            <w:vAlign w:val="center"/>
          </w:tcPr>
          <w:p w14:paraId="6BE3C61E" w14:textId="77777777" w:rsidR="00CC456B" w:rsidRPr="00B051FD" w:rsidRDefault="00CC456B" w:rsidP="0030048D">
            <w:r w:rsidRPr="00B051FD">
              <w:t>…</w:t>
            </w:r>
          </w:p>
        </w:tc>
      </w:tr>
      <w:tr w:rsidR="00CC456B" w:rsidRPr="00B051FD" w14:paraId="25764B39" w14:textId="77777777" w:rsidTr="0030048D">
        <w:trPr>
          <w:trHeight w:val="321"/>
        </w:trPr>
        <w:tc>
          <w:tcPr>
            <w:tcW w:w="421" w:type="dxa"/>
            <w:tcBorders>
              <w:top w:val="nil"/>
              <w:left w:val="single" w:sz="4" w:space="0" w:color="auto"/>
              <w:bottom w:val="nil"/>
              <w:right w:val="single" w:sz="4" w:space="0" w:color="auto"/>
            </w:tcBorders>
            <w:shd w:val="clear" w:color="000000" w:fill="FFFFFF"/>
            <w:vAlign w:val="center"/>
          </w:tcPr>
          <w:p w14:paraId="1D3CCA64" w14:textId="77777777" w:rsidR="00CC456B" w:rsidRPr="00B051FD" w:rsidRDefault="00CC456B" w:rsidP="0030048D">
            <w:pPr>
              <w:jc w:val="center"/>
              <w:rPr>
                <w:color w:val="000000"/>
              </w:rPr>
            </w:pPr>
          </w:p>
        </w:tc>
        <w:tc>
          <w:tcPr>
            <w:tcW w:w="1208" w:type="dxa"/>
            <w:tcBorders>
              <w:top w:val="single" w:sz="4" w:space="0" w:color="auto"/>
              <w:left w:val="nil"/>
              <w:bottom w:val="single" w:sz="4" w:space="0" w:color="auto"/>
              <w:right w:val="single" w:sz="4" w:space="0" w:color="000000"/>
            </w:tcBorders>
            <w:shd w:val="clear" w:color="000000" w:fill="FFFFFF"/>
            <w:vAlign w:val="center"/>
          </w:tcPr>
          <w:p w14:paraId="402D255C" w14:textId="77777777" w:rsidR="00CC456B" w:rsidRPr="00B051FD" w:rsidRDefault="00CC456B" w:rsidP="0030048D">
            <w:pPr>
              <w:rPr>
                <w:color w:val="000000"/>
              </w:rPr>
            </w:pPr>
          </w:p>
        </w:tc>
        <w:tc>
          <w:tcPr>
            <w:tcW w:w="581" w:type="dxa"/>
            <w:tcBorders>
              <w:top w:val="nil"/>
              <w:left w:val="nil"/>
              <w:bottom w:val="nil"/>
              <w:right w:val="single" w:sz="4" w:space="0" w:color="auto"/>
            </w:tcBorders>
            <w:shd w:val="clear" w:color="000000" w:fill="FFFFFF"/>
            <w:vAlign w:val="center"/>
          </w:tcPr>
          <w:p w14:paraId="1EFF1BC2" w14:textId="77777777" w:rsidR="00CC456B" w:rsidRPr="00B051FD" w:rsidRDefault="00CC456B" w:rsidP="0030048D">
            <w:pPr>
              <w:jc w:val="center"/>
              <w:rPr>
                <w:color w:val="000000"/>
              </w:rPr>
            </w:pPr>
          </w:p>
        </w:tc>
        <w:tc>
          <w:tcPr>
            <w:tcW w:w="337" w:type="dxa"/>
            <w:tcBorders>
              <w:top w:val="nil"/>
              <w:left w:val="nil"/>
              <w:bottom w:val="nil"/>
              <w:right w:val="single" w:sz="4" w:space="0" w:color="auto"/>
            </w:tcBorders>
            <w:shd w:val="clear" w:color="000000" w:fill="FFFFFF"/>
            <w:vAlign w:val="center"/>
          </w:tcPr>
          <w:p w14:paraId="3BD89314" w14:textId="77777777" w:rsidR="00CC456B" w:rsidRPr="00B051FD" w:rsidRDefault="00CC456B" w:rsidP="0030048D">
            <w:pPr>
              <w:jc w:val="center"/>
              <w:rPr>
                <w:color w:val="000000"/>
              </w:rPr>
            </w:pPr>
          </w:p>
        </w:tc>
        <w:tc>
          <w:tcPr>
            <w:tcW w:w="425" w:type="dxa"/>
            <w:tcBorders>
              <w:top w:val="nil"/>
              <w:left w:val="nil"/>
              <w:bottom w:val="nil"/>
              <w:right w:val="single" w:sz="4" w:space="0" w:color="auto"/>
            </w:tcBorders>
            <w:shd w:val="clear" w:color="000000" w:fill="FFFFFF"/>
            <w:vAlign w:val="center"/>
          </w:tcPr>
          <w:p w14:paraId="7E8F498B" w14:textId="77777777" w:rsidR="00CC456B" w:rsidRPr="00B051FD" w:rsidRDefault="00CC456B" w:rsidP="0030048D">
            <w:pPr>
              <w:jc w:val="center"/>
              <w:rPr>
                <w:color w:val="000000"/>
              </w:rPr>
            </w:pPr>
          </w:p>
        </w:tc>
        <w:tc>
          <w:tcPr>
            <w:tcW w:w="425" w:type="dxa"/>
            <w:tcBorders>
              <w:top w:val="nil"/>
              <w:left w:val="nil"/>
              <w:bottom w:val="nil"/>
              <w:right w:val="single" w:sz="4" w:space="0" w:color="auto"/>
            </w:tcBorders>
            <w:shd w:val="clear" w:color="000000" w:fill="FFFFFF"/>
            <w:vAlign w:val="center"/>
          </w:tcPr>
          <w:p w14:paraId="5A054D2F" w14:textId="77777777" w:rsidR="00CC456B" w:rsidRPr="00B051FD" w:rsidRDefault="00CC456B" w:rsidP="0030048D">
            <w:pPr>
              <w:jc w:val="center"/>
              <w:rPr>
                <w:color w:val="000000"/>
              </w:rPr>
            </w:pPr>
          </w:p>
        </w:tc>
        <w:tc>
          <w:tcPr>
            <w:tcW w:w="426" w:type="dxa"/>
            <w:tcBorders>
              <w:top w:val="nil"/>
              <w:left w:val="nil"/>
              <w:bottom w:val="nil"/>
              <w:right w:val="single" w:sz="4" w:space="0" w:color="auto"/>
            </w:tcBorders>
            <w:shd w:val="clear" w:color="000000" w:fill="FFFFFF"/>
            <w:vAlign w:val="center"/>
          </w:tcPr>
          <w:p w14:paraId="186EEF4D" w14:textId="77777777" w:rsidR="00CC456B" w:rsidRPr="00B051FD" w:rsidRDefault="00CC456B" w:rsidP="0030048D">
            <w:pPr>
              <w:jc w:val="center"/>
              <w:rPr>
                <w:color w:val="000000"/>
              </w:rPr>
            </w:pPr>
          </w:p>
        </w:tc>
        <w:tc>
          <w:tcPr>
            <w:tcW w:w="425" w:type="dxa"/>
            <w:tcBorders>
              <w:top w:val="nil"/>
              <w:left w:val="nil"/>
              <w:bottom w:val="nil"/>
              <w:right w:val="single" w:sz="4" w:space="0" w:color="auto"/>
            </w:tcBorders>
            <w:shd w:val="clear" w:color="000000" w:fill="FFFFFF"/>
            <w:vAlign w:val="center"/>
          </w:tcPr>
          <w:p w14:paraId="72DF0DAC" w14:textId="77777777" w:rsidR="00CC456B" w:rsidRPr="00B051FD" w:rsidRDefault="00CC456B" w:rsidP="0030048D">
            <w:pPr>
              <w:jc w:val="center"/>
              <w:rPr>
                <w:color w:val="000000"/>
              </w:rPr>
            </w:pPr>
          </w:p>
        </w:tc>
        <w:tc>
          <w:tcPr>
            <w:tcW w:w="425" w:type="dxa"/>
            <w:tcBorders>
              <w:top w:val="nil"/>
              <w:left w:val="nil"/>
              <w:bottom w:val="nil"/>
              <w:right w:val="single" w:sz="4" w:space="0" w:color="auto"/>
            </w:tcBorders>
            <w:shd w:val="clear" w:color="000000" w:fill="FFFFFF"/>
            <w:vAlign w:val="center"/>
          </w:tcPr>
          <w:p w14:paraId="721C823B" w14:textId="77777777" w:rsidR="00CC456B" w:rsidRPr="00B051FD" w:rsidRDefault="00CC456B" w:rsidP="0030048D">
            <w:pPr>
              <w:jc w:val="center"/>
              <w:rPr>
                <w:color w:val="000000"/>
                <w:highlight w:val="yellow"/>
              </w:rPr>
            </w:pPr>
          </w:p>
        </w:tc>
        <w:tc>
          <w:tcPr>
            <w:tcW w:w="425" w:type="dxa"/>
            <w:tcBorders>
              <w:top w:val="nil"/>
              <w:left w:val="nil"/>
              <w:bottom w:val="nil"/>
              <w:right w:val="single" w:sz="4" w:space="0" w:color="auto"/>
            </w:tcBorders>
            <w:shd w:val="clear" w:color="000000" w:fill="FFFFFF"/>
            <w:vAlign w:val="center"/>
          </w:tcPr>
          <w:p w14:paraId="4ABD1049" w14:textId="77777777" w:rsidR="00CC456B" w:rsidRPr="00B051FD" w:rsidRDefault="00CC456B" w:rsidP="0030048D">
            <w:pPr>
              <w:jc w:val="center"/>
              <w:rPr>
                <w:color w:val="000000"/>
              </w:rPr>
            </w:pPr>
          </w:p>
        </w:tc>
        <w:tc>
          <w:tcPr>
            <w:tcW w:w="426" w:type="dxa"/>
            <w:tcBorders>
              <w:top w:val="nil"/>
              <w:left w:val="nil"/>
              <w:bottom w:val="nil"/>
              <w:right w:val="single" w:sz="4" w:space="0" w:color="auto"/>
            </w:tcBorders>
            <w:shd w:val="clear" w:color="000000" w:fill="FFFFFF"/>
            <w:vAlign w:val="center"/>
          </w:tcPr>
          <w:p w14:paraId="5226AE4A" w14:textId="77777777" w:rsidR="00CC456B" w:rsidRPr="00B051FD" w:rsidRDefault="00CC456B" w:rsidP="0030048D">
            <w:pPr>
              <w:jc w:val="center"/>
              <w:rPr>
                <w:color w:val="000000"/>
              </w:rPr>
            </w:pPr>
          </w:p>
        </w:tc>
        <w:tc>
          <w:tcPr>
            <w:tcW w:w="425" w:type="dxa"/>
            <w:tcBorders>
              <w:top w:val="nil"/>
              <w:left w:val="nil"/>
              <w:bottom w:val="nil"/>
              <w:right w:val="single" w:sz="4" w:space="0" w:color="auto"/>
            </w:tcBorders>
            <w:shd w:val="clear" w:color="000000" w:fill="FFFFFF"/>
            <w:vAlign w:val="center"/>
          </w:tcPr>
          <w:p w14:paraId="30F92AB2" w14:textId="77777777" w:rsidR="00CC456B" w:rsidRPr="00B051FD" w:rsidRDefault="00CC456B" w:rsidP="0030048D">
            <w:pPr>
              <w:jc w:val="center"/>
              <w:rPr>
                <w:color w:val="000000"/>
              </w:rPr>
            </w:pPr>
          </w:p>
        </w:tc>
        <w:tc>
          <w:tcPr>
            <w:tcW w:w="567" w:type="dxa"/>
            <w:tcBorders>
              <w:top w:val="nil"/>
              <w:left w:val="nil"/>
              <w:bottom w:val="nil"/>
              <w:right w:val="single" w:sz="4" w:space="0" w:color="auto"/>
            </w:tcBorders>
            <w:shd w:val="clear" w:color="000000" w:fill="FFFFFF"/>
            <w:vAlign w:val="center"/>
          </w:tcPr>
          <w:p w14:paraId="61E7B206" w14:textId="77777777" w:rsidR="00CC456B" w:rsidRPr="00B051FD" w:rsidRDefault="00CC456B" w:rsidP="0030048D">
            <w:pPr>
              <w:jc w:val="center"/>
              <w:rPr>
                <w:color w:val="000000"/>
              </w:rPr>
            </w:pPr>
          </w:p>
        </w:tc>
        <w:tc>
          <w:tcPr>
            <w:tcW w:w="425" w:type="dxa"/>
            <w:tcBorders>
              <w:top w:val="nil"/>
              <w:left w:val="nil"/>
              <w:bottom w:val="nil"/>
              <w:right w:val="single" w:sz="4" w:space="0" w:color="auto"/>
            </w:tcBorders>
            <w:shd w:val="clear" w:color="000000" w:fill="FFFFFF"/>
            <w:vAlign w:val="center"/>
          </w:tcPr>
          <w:p w14:paraId="10A57556" w14:textId="77777777" w:rsidR="00CC456B" w:rsidRPr="00B051FD" w:rsidRDefault="00CC456B" w:rsidP="0030048D">
            <w:pPr>
              <w:jc w:val="center"/>
              <w:rPr>
                <w:color w:val="000000"/>
              </w:rPr>
            </w:pPr>
          </w:p>
        </w:tc>
        <w:tc>
          <w:tcPr>
            <w:tcW w:w="567" w:type="dxa"/>
            <w:tcBorders>
              <w:top w:val="nil"/>
              <w:left w:val="nil"/>
              <w:bottom w:val="nil"/>
              <w:right w:val="single" w:sz="4" w:space="0" w:color="auto"/>
            </w:tcBorders>
            <w:shd w:val="clear" w:color="000000" w:fill="FFFFFF"/>
            <w:vAlign w:val="center"/>
          </w:tcPr>
          <w:p w14:paraId="36931FF6" w14:textId="77777777" w:rsidR="00CC456B" w:rsidRPr="00B051FD" w:rsidRDefault="00CC456B" w:rsidP="0030048D">
            <w:pPr>
              <w:jc w:val="center"/>
              <w:rPr>
                <w:color w:val="000000"/>
              </w:rPr>
            </w:pPr>
          </w:p>
        </w:tc>
        <w:tc>
          <w:tcPr>
            <w:tcW w:w="567" w:type="dxa"/>
            <w:tcBorders>
              <w:top w:val="single" w:sz="4" w:space="0" w:color="auto"/>
              <w:bottom w:val="single" w:sz="4" w:space="0" w:color="auto"/>
              <w:right w:val="single" w:sz="4" w:space="0" w:color="auto"/>
            </w:tcBorders>
          </w:tcPr>
          <w:p w14:paraId="453DF14A" w14:textId="77777777" w:rsidR="00CC456B" w:rsidRPr="00B051FD" w:rsidRDefault="00CC456B" w:rsidP="0030048D"/>
        </w:tc>
        <w:tc>
          <w:tcPr>
            <w:tcW w:w="425" w:type="dxa"/>
            <w:tcBorders>
              <w:top w:val="single" w:sz="4" w:space="0" w:color="auto"/>
              <w:left w:val="single" w:sz="4" w:space="0" w:color="auto"/>
              <w:bottom w:val="single" w:sz="4" w:space="0" w:color="auto"/>
              <w:right w:val="single" w:sz="4" w:space="0" w:color="auto"/>
            </w:tcBorders>
          </w:tcPr>
          <w:p w14:paraId="745E8450" w14:textId="77777777" w:rsidR="00CC456B" w:rsidRPr="00B051FD" w:rsidRDefault="00CC456B" w:rsidP="0030048D"/>
        </w:tc>
        <w:tc>
          <w:tcPr>
            <w:tcW w:w="426" w:type="dxa"/>
            <w:tcBorders>
              <w:top w:val="single" w:sz="4" w:space="0" w:color="auto"/>
              <w:left w:val="single" w:sz="4" w:space="0" w:color="auto"/>
              <w:bottom w:val="single" w:sz="4" w:space="0" w:color="auto"/>
              <w:right w:val="single" w:sz="4" w:space="0" w:color="auto"/>
            </w:tcBorders>
          </w:tcPr>
          <w:p w14:paraId="6906E87F" w14:textId="77777777" w:rsidR="00CC456B" w:rsidRPr="00B051FD" w:rsidRDefault="00CC456B" w:rsidP="0030048D"/>
        </w:tc>
        <w:tc>
          <w:tcPr>
            <w:tcW w:w="425" w:type="dxa"/>
            <w:tcBorders>
              <w:top w:val="single" w:sz="4" w:space="0" w:color="auto"/>
              <w:left w:val="single" w:sz="4" w:space="0" w:color="auto"/>
              <w:bottom w:val="single" w:sz="4" w:space="0" w:color="auto"/>
              <w:right w:val="single" w:sz="4" w:space="0" w:color="auto"/>
            </w:tcBorders>
          </w:tcPr>
          <w:p w14:paraId="49123EA8" w14:textId="77777777" w:rsidR="00CC456B" w:rsidRPr="00B051FD" w:rsidRDefault="00CC456B" w:rsidP="0030048D"/>
        </w:tc>
        <w:tc>
          <w:tcPr>
            <w:tcW w:w="425" w:type="dxa"/>
            <w:tcBorders>
              <w:top w:val="single" w:sz="4" w:space="0" w:color="auto"/>
              <w:left w:val="single" w:sz="4" w:space="0" w:color="auto"/>
              <w:bottom w:val="single" w:sz="4" w:space="0" w:color="auto"/>
              <w:right w:val="single" w:sz="4" w:space="0" w:color="auto"/>
            </w:tcBorders>
          </w:tcPr>
          <w:p w14:paraId="5BFA89CC" w14:textId="77777777" w:rsidR="00CC456B" w:rsidRPr="00B051FD" w:rsidRDefault="00CC456B" w:rsidP="0030048D"/>
        </w:tc>
        <w:tc>
          <w:tcPr>
            <w:tcW w:w="425" w:type="dxa"/>
            <w:tcBorders>
              <w:top w:val="single" w:sz="4" w:space="0" w:color="auto"/>
              <w:left w:val="single" w:sz="4" w:space="0" w:color="auto"/>
              <w:bottom w:val="single" w:sz="4" w:space="0" w:color="auto"/>
              <w:right w:val="single" w:sz="4" w:space="0" w:color="auto"/>
            </w:tcBorders>
          </w:tcPr>
          <w:p w14:paraId="35853DFD" w14:textId="77777777" w:rsidR="00CC456B" w:rsidRPr="00B051FD" w:rsidRDefault="00CC456B" w:rsidP="0030048D"/>
        </w:tc>
        <w:tc>
          <w:tcPr>
            <w:tcW w:w="426" w:type="dxa"/>
            <w:tcBorders>
              <w:top w:val="single" w:sz="4" w:space="0" w:color="auto"/>
              <w:left w:val="single" w:sz="4" w:space="0" w:color="auto"/>
              <w:bottom w:val="single" w:sz="4" w:space="0" w:color="auto"/>
              <w:right w:val="single" w:sz="4" w:space="0" w:color="auto"/>
            </w:tcBorders>
          </w:tcPr>
          <w:p w14:paraId="53A7D572" w14:textId="77777777" w:rsidR="00CC456B" w:rsidRPr="00B051FD" w:rsidRDefault="00CC456B" w:rsidP="0030048D"/>
        </w:tc>
        <w:tc>
          <w:tcPr>
            <w:tcW w:w="425" w:type="dxa"/>
            <w:tcBorders>
              <w:top w:val="single" w:sz="4" w:space="0" w:color="auto"/>
              <w:left w:val="single" w:sz="4" w:space="0" w:color="auto"/>
              <w:bottom w:val="single" w:sz="4" w:space="0" w:color="auto"/>
              <w:right w:val="single" w:sz="4" w:space="0" w:color="auto"/>
            </w:tcBorders>
          </w:tcPr>
          <w:p w14:paraId="68B45BA4" w14:textId="77777777" w:rsidR="00CC456B" w:rsidRPr="00B051FD" w:rsidRDefault="00CC456B" w:rsidP="0030048D"/>
        </w:tc>
        <w:tc>
          <w:tcPr>
            <w:tcW w:w="425" w:type="dxa"/>
            <w:tcBorders>
              <w:top w:val="single" w:sz="4" w:space="0" w:color="auto"/>
              <w:left w:val="single" w:sz="4" w:space="0" w:color="auto"/>
              <w:bottom w:val="single" w:sz="4" w:space="0" w:color="auto"/>
              <w:right w:val="single" w:sz="4" w:space="0" w:color="auto"/>
            </w:tcBorders>
          </w:tcPr>
          <w:p w14:paraId="6A2C8BA0" w14:textId="77777777" w:rsidR="00CC456B" w:rsidRPr="00B051FD" w:rsidRDefault="00CC456B" w:rsidP="0030048D"/>
        </w:tc>
        <w:tc>
          <w:tcPr>
            <w:tcW w:w="425" w:type="dxa"/>
            <w:tcBorders>
              <w:top w:val="single" w:sz="4" w:space="0" w:color="auto"/>
              <w:left w:val="single" w:sz="4" w:space="0" w:color="auto"/>
              <w:bottom w:val="single" w:sz="4" w:space="0" w:color="auto"/>
              <w:right w:val="single" w:sz="4" w:space="0" w:color="auto"/>
            </w:tcBorders>
          </w:tcPr>
          <w:p w14:paraId="49F56C4A" w14:textId="77777777" w:rsidR="00CC456B" w:rsidRPr="00B051FD" w:rsidRDefault="00CC456B" w:rsidP="0030048D"/>
        </w:tc>
        <w:tc>
          <w:tcPr>
            <w:tcW w:w="426" w:type="dxa"/>
            <w:tcBorders>
              <w:top w:val="single" w:sz="4" w:space="0" w:color="auto"/>
              <w:left w:val="single" w:sz="4" w:space="0" w:color="auto"/>
              <w:bottom w:val="single" w:sz="4" w:space="0" w:color="auto"/>
              <w:right w:val="single" w:sz="4" w:space="0" w:color="auto"/>
            </w:tcBorders>
          </w:tcPr>
          <w:p w14:paraId="674833B0" w14:textId="77777777" w:rsidR="00CC456B" w:rsidRPr="00B051FD" w:rsidRDefault="00CC456B" w:rsidP="0030048D"/>
        </w:tc>
        <w:tc>
          <w:tcPr>
            <w:tcW w:w="425" w:type="dxa"/>
            <w:tcBorders>
              <w:top w:val="single" w:sz="4" w:space="0" w:color="auto"/>
              <w:left w:val="single" w:sz="4" w:space="0" w:color="auto"/>
              <w:bottom w:val="single" w:sz="4" w:space="0" w:color="auto"/>
              <w:right w:val="single" w:sz="4" w:space="0" w:color="auto"/>
            </w:tcBorders>
          </w:tcPr>
          <w:p w14:paraId="57F3DADA" w14:textId="77777777" w:rsidR="00CC456B" w:rsidRPr="00B051FD" w:rsidRDefault="00CC456B" w:rsidP="0030048D"/>
        </w:tc>
        <w:tc>
          <w:tcPr>
            <w:tcW w:w="425" w:type="dxa"/>
            <w:tcBorders>
              <w:top w:val="single" w:sz="4" w:space="0" w:color="auto"/>
              <w:left w:val="single" w:sz="4" w:space="0" w:color="auto"/>
              <w:bottom w:val="single" w:sz="4" w:space="0" w:color="auto"/>
              <w:right w:val="single" w:sz="4" w:space="0" w:color="auto"/>
            </w:tcBorders>
          </w:tcPr>
          <w:p w14:paraId="411FB6F6" w14:textId="77777777" w:rsidR="00CC456B" w:rsidRPr="00B051FD" w:rsidRDefault="00CC456B" w:rsidP="0030048D"/>
        </w:tc>
        <w:tc>
          <w:tcPr>
            <w:tcW w:w="425" w:type="dxa"/>
            <w:tcBorders>
              <w:top w:val="single" w:sz="4" w:space="0" w:color="auto"/>
              <w:left w:val="single" w:sz="4" w:space="0" w:color="auto"/>
              <w:bottom w:val="single" w:sz="4" w:space="0" w:color="auto"/>
              <w:right w:val="single" w:sz="4" w:space="0" w:color="auto"/>
            </w:tcBorders>
          </w:tcPr>
          <w:p w14:paraId="78BAC611" w14:textId="77777777" w:rsidR="00CC456B" w:rsidRPr="00B051FD" w:rsidRDefault="00CC456B" w:rsidP="0030048D"/>
        </w:tc>
        <w:tc>
          <w:tcPr>
            <w:tcW w:w="425" w:type="dxa"/>
            <w:tcBorders>
              <w:top w:val="single" w:sz="4" w:space="0" w:color="auto"/>
              <w:left w:val="single" w:sz="4" w:space="0" w:color="auto"/>
              <w:bottom w:val="single" w:sz="4" w:space="0" w:color="auto"/>
              <w:right w:val="single" w:sz="4" w:space="0" w:color="auto"/>
            </w:tcBorders>
          </w:tcPr>
          <w:p w14:paraId="304D7E0D" w14:textId="77777777" w:rsidR="00CC456B" w:rsidRPr="00B051FD" w:rsidRDefault="00CC456B" w:rsidP="0030048D"/>
        </w:tc>
        <w:tc>
          <w:tcPr>
            <w:tcW w:w="425" w:type="dxa"/>
            <w:tcBorders>
              <w:top w:val="single" w:sz="4" w:space="0" w:color="auto"/>
              <w:left w:val="single" w:sz="4" w:space="0" w:color="auto"/>
              <w:bottom w:val="single" w:sz="4" w:space="0" w:color="auto"/>
              <w:right w:val="single" w:sz="4" w:space="0" w:color="auto"/>
            </w:tcBorders>
          </w:tcPr>
          <w:p w14:paraId="27E98693" w14:textId="77777777" w:rsidR="00CC456B" w:rsidRPr="00B051FD" w:rsidRDefault="00CC456B" w:rsidP="0030048D"/>
        </w:tc>
        <w:tc>
          <w:tcPr>
            <w:tcW w:w="425" w:type="dxa"/>
            <w:tcBorders>
              <w:top w:val="single" w:sz="4" w:space="0" w:color="auto"/>
              <w:left w:val="single" w:sz="4" w:space="0" w:color="auto"/>
              <w:bottom w:val="single" w:sz="4" w:space="0" w:color="auto"/>
              <w:right w:val="single" w:sz="4" w:space="0" w:color="auto"/>
            </w:tcBorders>
          </w:tcPr>
          <w:p w14:paraId="44DC84AD" w14:textId="77777777" w:rsidR="00CC456B" w:rsidRPr="00B051FD" w:rsidRDefault="00CC456B" w:rsidP="0030048D"/>
        </w:tc>
        <w:tc>
          <w:tcPr>
            <w:tcW w:w="425" w:type="dxa"/>
            <w:tcBorders>
              <w:top w:val="single" w:sz="4" w:space="0" w:color="auto"/>
              <w:left w:val="single" w:sz="4" w:space="0" w:color="auto"/>
              <w:bottom w:val="single" w:sz="4" w:space="0" w:color="auto"/>
              <w:right w:val="single" w:sz="4" w:space="0" w:color="auto"/>
            </w:tcBorders>
          </w:tcPr>
          <w:p w14:paraId="5ADAC16E" w14:textId="77777777" w:rsidR="00CC456B" w:rsidRPr="00B051FD" w:rsidRDefault="00CC456B" w:rsidP="0030048D"/>
        </w:tc>
        <w:tc>
          <w:tcPr>
            <w:tcW w:w="425" w:type="dxa"/>
            <w:tcBorders>
              <w:top w:val="single" w:sz="4" w:space="0" w:color="auto"/>
              <w:left w:val="single" w:sz="4" w:space="0" w:color="auto"/>
              <w:bottom w:val="single" w:sz="4" w:space="0" w:color="auto"/>
              <w:right w:val="single" w:sz="4" w:space="0" w:color="auto"/>
            </w:tcBorders>
          </w:tcPr>
          <w:p w14:paraId="153B77F9" w14:textId="77777777" w:rsidR="00CC456B" w:rsidRPr="00B051FD" w:rsidRDefault="00CC456B" w:rsidP="0030048D"/>
        </w:tc>
      </w:tr>
      <w:tr w:rsidR="00CC456B" w:rsidRPr="00B051FD" w14:paraId="7DC05776" w14:textId="77777777" w:rsidTr="0030048D">
        <w:trPr>
          <w:trHeight w:val="411"/>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tcPr>
          <w:p w14:paraId="46309349" w14:textId="77777777" w:rsidR="00CC456B" w:rsidRPr="00B051FD" w:rsidRDefault="00CC456B" w:rsidP="0030048D">
            <w:pPr>
              <w:jc w:val="center"/>
              <w:rPr>
                <w:color w:val="000000"/>
              </w:rPr>
            </w:pPr>
          </w:p>
        </w:tc>
        <w:tc>
          <w:tcPr>
            <w:tcW w:w="1208" w:type="dxa"/>
            <w:tcBorders>
              <w:top w:val="single" w:sz="4" w:space="0" w:color="auto"/>
              <w:left w:val="nil"/>
              <w:bottom w:val="single" w:sz="4" w:space="0" w:color="auto"/>
              <w:right w:val="single" w:sz="4" w:space="0" w:color="000000"/>
            </w:tcBorders>
            <w:shd w:val="clear" w:color="000000" w:fill="FFFFFF"/>
            <w:vAlign w:val="center"/>
          </w:tcPr>
          <w:p w14:paraId="508F3F98" w14:textId="77777777" w:rsidR="00CC456B" w:rsidRPr="00B051FD" w:rsidRDefault="00CC456B" w:rsidP="0030048D">
            <w:pPr>
              <w:rPr>
                <w:color w:val="000000"/>
              </w:rPr>
            </w:pPr>
          </w:p>
        </w:tc>
        <w:tc>
          <w:tcPr>
            <w:tcW w:w="581" w:type="dxa"/>
            <w:tcBorders>
              <w:top w:val="single" w:sz="4" w:space="0" w:color="auto"/>
              <w:left w:val="nil"/>
              <w:bottom w:val="single" w:sz="4" w:space="0" w:color="auto"/>
              <w:right w:val="single" w:sz="4" w:space="0" w:color="auto"/>
            </w:tcBorders>
            <w:shd w:val="clear" w:color="000000" w:fill="FFFFFF"/>
            <w:vAlign w:val="center"/>
          </w:tcPr>
          <w:p w14:paraId="22878F86" w14:textId="77777777" w:rsidR="00CC456B" w:rsidRPr="00B051FD" w:rsidRDefault="00CC456B" w:rsidP="0030048D">
            <w:pPr>
              <w:jc w:val="center"/>
              <w:rPr>
                <w:color w:val="000000"/>
              </w:rPr>
            </w:pPr>
          </w:p>
        </w:tc>
        <w:tc>
          <w:tcPr>
            <w:tcW w:w="337" w:type="dxa"/>
            <w:tcBorders>
              <w:top w:val="single" w:sz="4" w:space="0" w:color="auto"/>
              <w:left w:val="nil"/>
              <w:bottom w:val="single" w:sz="4" w:space="0" w:color="auto"/>
              <w:right w:val="single" w:sz="4" w:space="0" w:color="auto"/>
            </w:tcBorders>
            <w:shd w:val="clear" w:color="000000" w:fill="FFFFFF"/>
            <w:vAlign w:val="center"/>
          </w:tcPr>
          <w:p w14:paraId="4599D156" w14:textId="77777777" w:rsidR="00CC456B" w:rsidRPr="00B051FD" w:rsidRDefault="00CC456B" w:rsidP="0030048D">
            <w:pPr>
              <w:jc w:val="center"/>
              <w:rPr>
                <w:color w:val="000000"/>
              </w:rPr>
            </w:pPr>
          </w:p>
        </w:tc>
        <w:tc>
          <w:tcPr>
            <w:tcW w:w="425" w:type="dxa"/>
            <w:tcBorders>
              <w:top w:val="single" w:sz="4" w:space="0" w:color="auto"/>
              <w:left w:val="nil"/>
              <w:bottom w:val="single" w:sz="4" w:space="0" w:color="auto"/>
              <w:right w:val="single" w:sz="4" w:space="0" w:color="auto"/>
            </w:tcBorders>
            <w:shd w:val="clear" w:color="000000" w:fill="FFFFFF"/>
            <w:vAlign w:val="center"/>
          </w:tcPr>
          <w:p w14:paraId="390098EC" w14:textId="77777777" w:rsidR="00CC456B" w:rsidRPr="00B051FD" w:rsidRDefault="00CC456B" w:rsidP="0030048D">
            <w:pPr>
              <w:jc w:val="center"/>
              <w:rPr>
                <w:color w:val="000000"/>
              </w:rPr>
            </w:pPr>
          </w:p>
        </w:tc>
        <w:tc>
          <w:tcPr>
            <w:tcW w:w="425" w:type="dxa"/>
            <w:tcBorders>
              <w:top w:val="single" w:sz="4" w:space="0" w:color="auto"/>
              <w:left w:val="nil"/>
              <w:bottom w:val="single" w:sz="4" w:space="0" w:color="auto"/>
              <w:right w:val="single" w:sz="4" w:space="0" w:color="auto"/>
            </w:tcBorders>
            <w:shd w:val="clear" w:color="000000" w:fill="FFFFFF"/>
            <w:vAlign w:val="center"/>
          </w:tcPr>
          <w:p w14:paraId="66F776EA" w14:textId="77777777" w:rsidR="00CC456B" w:rsidRPr="00B051FD" w:rsidRDefault="00CC456B" w:rsidP="0030048D">
            <w:pPr>
              <w:jc w:val="center"/>
              <w:rPr>
                <w:color w:val="000000"/>
              </w:rPr>
            </w:pPr>
          </w:p>
        </w:tc>
        <w:tc>
          <w:tcPr>
            <w:tcW w:w="426" w:type="dxa"/>
            <w:tcBorders>
              <w:top w:val="single" w:sz="4" w:space="0" w:color="auto"/>
              <w:left w:val="nil"/>
              <w:bottom w:val="single" w:sz="4" w:space="0" w:color="auto"/>
              <w:right w:val="single" w:sz="4" w:space="0" w:color="auto"/>
            </w:tcBorders>
            <w:shd w:val="clear" w:color="000000" w:fill="FFFFFF"/>
            <w:vAlign w:val="center"/>
          </w:tcPr>
          <w:p w14:paraId="3E99DF67" w14:textId="77777777" w:rsidR="00CC456B" w:rsidRPr="00B051FD" w:rsidRDefault="00CC456B" w:rsidP="0030048D">
            <w:pPr>
              <w:jc w:val="center"/>
              <w:rPr>
                <w:color w:val="000000"/>
              </w:rPr>
            </w:pPr>
          </w:p>
        </w:tc>
        <w:tc>
          <w:tcPr>
            <w:tcW w:w="425" w:type="dxa"/>
            <w:tcBorders>
              <w:top w:val="single" w:sz="4" w:space="0" w:color="auto"/>
              <w:left w:val="nil"/>
              <w:bottom w:val="single" w:sz="4" w:space="0" w:color="auto"/>
              <w:right w:val="single" w:sz="4" w:space="0" w:color="auto"/>
            </w:tcBorders>
            <w:shd w:val="clear" w:color="000000" w:fill="FFFFFF"/>
            <w:vAlign w:val="center"/>
          </w:tcPr>
          <w:p w14:paraId="301C3794" w14:textId="77777777" w:rsidR="00CC456B" w:rsidRPr="00B051FD" w:rsidRDefault="00CC456B" w:rsidP="0030048D">
            <w:pPr>
              <w:jc w:val="center"/>
              <w:rPr>
                <w:color w:val="000000"/>
              </w:rPr>
            </w:pPr>
          </w:p>
        </w:tc>
        <w:tc>
          <w:tcPr>
            <w:tcW w:w="425" w:type="dxa"/>
            <w:tcBorders>
              <w:top w:val="single" w:sz="4" w:space="0" w:color="auto"/>
              <w:left w:val="nil"/>
              <w:bottom w:val="single" w:sz="4" w:space="0" w:color="auto"/>
              <w:right w:val="single" w:sz="4" w:space="0" w:color="auto"/>
            </w:tcBorders>
            <w:shd w:val="clear" w:color="000000" w:fill="FFFFFF"/>
            <w:vAlign w:val="center"/>
          </w:tcPr>
          <w:p w14:paraId="458CF558" w14:textId="77777777" w:rsidR="00CC456B" w:rsidRPr="00B051FD" w:rsidRDefault="00CC456B" w:rsidP="0030048D">
            <w:pPr>
              <w:jc w:val="center"/>
              <w:rPr>
                <w:color w:val="000000"/>
                <w:highlight w:val="yellow"/>
              </w:rPr>
            </w:pPr>
          </w:p>
        </w:tc>
        <w:tc>
          <w:tcPr>
            <w:tcW w:w="425" w:type="dxa"/>
            <w:tcBorders>
              <w:top w:val="single" w:sz="4" w:space="0" w:color="auto"/>
              <w:left w:val="nil"/>
              <w:bottom w:val="single" w:sz="4" w:space="0" w:color="auto"/>
              <w:right w:val="single" w:sz="4" w:space="0" w:color="auto"/>
            </w:tcBorders>
            <w:shd w:val="clear" w:color="000000" w:fill="FFFFFF"/>
            <w:vAlign w:val="center"/>
          </w:tcPr>
          <w:p w14:paraId="4BACFCDF" w14:textId="77777777" w:rsidR="00CC456B" w:rsidRPr="00B051FD" w:rsidRDefault="00CC456B" w:rsidP="0030048D">
            <w:pPr>
              <w:jc w:val="center"/>
              <w:rPr>
                <w:color w:val="000000"/>
              </w:rPr>
            </w:pPr>
          </w:p>
        </w:tc>
        <w:tc>
          <w:tcPr>
            <w:tcW w:w="426" w:type="dxa"/>
            <w:tcBorders>
              <w:top w:val="single" w:sz="4" w:space="0" w:color="auto"/>
              <w:left w:val="nil"/>
              <w:bottom w:val="single" w:sz="4" w:space="0" w:color="auto"/>
              <w:right w:val="single" w:sz="4" w:space="0" w:color="auto"/>
            </w:tcBorders>
            <w:shd w:val="clear" w:color="000000" w:fill="FFFFFF"/>
            <w:vAlign w:val="center"/>
          </w:tcPr>
          <w:p w14:paraId="466DD0ED" w14:textId="77777777" w:rsidR="00CC456B" w:rsidRPr="00B051FD" w:rsidRDefault="00CC456B" w:rsidP="0030048D">
            <w:pPr>
              <w:jc w:val="center"/>
              <w:rPr>
                <w:color w:val="000000"/>
              </w:rPr>
            </w:pPr>
          </w:p>
        </w:tc>
        <w:tc>
          <w:tcPr>
            <w:tcW w:w="425" w:type="dxa"/>
            <w:tcBorders>
              <w:top w:val="single" w:sz="4" w:space="0" w:color="auto"/>
              <w:left w:val="nil"/>
              <w:bottom w:val="single" w:sz="4" w:space="0" w:color="auto"/>
              <w:right w:val="single" w:sz="4" w:space="0" w:color="auto"/>
            </w:tcBorders>
            <w:shd w:val="clear" w:color="000000" w:fill="FFFFFF"/>
            <w:vAlign w:val="center"/>
          </w:tcPr>
          <w:p w14:paraId="7DF4ECBC" w14:textId="77777777" w:rsidR="00CC456B" w:rsidRPr="00B051FD" w:rsidRDefault="00CC456B" w:rsidP="0030048D">
            <w:pPr>
              <w:jc w:val="center"/>
              <w:rPr>
                <w:color w:val="000000"/>
              </w:rP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382AE3EE" w14:textId="77777777" w:rsidR="00CC456B" w:rsidRPr="00B051FD" w:rsidRDefault="00CC456B" w:rsidP="0030048D">
            <w:pPr>
              <w:jc w:val="center"/>
              <w:rPr>
                <w:color w:val="000000"/>
              </w:rPr>
            </w:pPr>
          </w:p>
        </w:tc>
        <w:tc>
          <w:tcPr>
            <w:tcW w:w="425" w:type="dxa"/>
            <w:tcBorders>
              <w:top w:val="single" w:sz="4" w:space="0" w:color="auto"/>
              <w:left w:val="nil"/>
              <w:bottom w:val="single" w:sz="4" w:space="0" w:color="auto"/>
              <w:right w:val="single" w:sz="4" w:space="0" w:color="auto"/>
            </w:tcBorders>
            <w:shd w:val="clear" w:color="000000" w:fill="FFFFFF"/>
            <w:vAlign w:val="center"/>
          </w:tcPr>
          <w:p w14:paraId="6076F035" w14:textId="77777777" w:rsidR="00CC456B" w:rsidRPr="00B051FD" w:rsidRDefault="00CC456B" w:rsidP="0030048D">
            <w:pPr>
              <w:jc w:val="center"/>
              <w:rPr>
                <w:color w:val="000000"/>
              </w:rP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4DEA1DC9" w14:textId="77777777" w:rsidR="00CC456B" w:rsidRPr="00B051FD" w:rsidRDefault="00CC456B" w:rsidP="0030048D">
            <w:pPr>
              <w:jc w:val="center"/>
              <w:rPr>
                <w:color w:val="000000"/>
              </w:rPr>
            </w:pPr>
          </w:p>
        </w:tc>
        <w:tc>
          <w:tcPr>
            <w:tcW w:w="567" w:type="dxa"/>
            <w:tcBorders>
              <w:top w:val="single" w:sz="4" w:space="0" w:color="auto"/>
              <w:bottom w:val="single" w:sz="4" w:space="0" w:color="auto"/>
              <w:right w:val="single" w:sz="4" w:space="0" w:color="auto"/>
            </w:tcBorders>
          </w:tcPr>
          <w:p w14:paraId="29857D84" w14:textId="77777777" w:rsidR="00CC456B" w:rsidRPr="00B051FD" w:rsidRDefault="00CC456B" w:rsidP="0030048D"/>
        </w:tc>
        <w:tc>
          <w:tcPr>
            <w:tcW w:w="425" w:type="dxa"/>
            <w:tcBorders>
              <w:top w:val="single" w:sz="4" w:space="0" w:color="auto"/>
              <w:left w:val="single" w:sz="4" w:space="0" w:color="auto"/>
              <w:bottom w:val="single" w:sz="4" w:space="0" w:color="auto"/>
              <w:right w:val="single" w:sz="4" w:space="0" w:color="auto"/>
            </w:tcBorders>
          </w:tcPr>
          <w:p w14:paraId="012CEE19" w14:textId="77777777" w:rsidR="00CC456B" w:rsidRPr="00B051FD" w:rsidRDefault="00CC456B" w:rsidP="0030048D"/>
        </w:tc>
        <w:tc>
          <w:tcPr>
            <w:tcW w:w="426" w:type="dxa"/>
            <w:tcBorders>
              <w:top w:val="single" w:sz="4" w:space="0" w:color="auto"/>
              <w:left w:val="single" w:sz="4" w:space="0" w:color="auto"/>
              <w:bottom w:val="single" w:sz="4" w:space="0" w:color="auto"/>
              <w:right w:val="single" w:sz="4" w:space="0" w:color="auto"/>
            </w:tcBorders>
          </w:tcPr>
          <w:p w14:paraId="33B6F0F3" w14:textId="77777777" w:rsidR="00CC456B" w:rsidRPr="00B051FD" w:rsidRDefault="00CC456B" w:rsidP="0030048D"/>
        </w:tc>
        <w:tc>
          <w:tcPr>
            <w:tcW w:w="425" w:type="dxa"/>
            <w:tcBorders>
              <w:top w:val="single" w:sz="4" w:space="0" w:color="auto"/>
              <w:left w:val="single" w:sz="4" w:space="0" w:color="auto"/>
              <w:bottom w:val="single" w:sz="4" w:space="0" w:color="auto"/>
              <w:right w:val="single" w:sz="4" w:space="0" w:color="auto"/>
            </w:tcBorders>
          </w:tcPr>
          <w:p w14:paraId="0C467924" w14:textId="77777777" w:rsidR="00CC456B" w:rsidRPr="00B051FD" w:rsidRDefault="00CC456B" w:rsidP="0030048D"/>
        </w:tc>
        <w:tc>
          <w:tcPr>
            <w:tcW w:w="425" w:type="dxa"/>
            <w:tcBorders>
              <w:top w:val="single" w:sz="4" w:space="0" w:color="auto"/>
              <w:left w:val="single" w:sz="4" w:space="0" w:color="auto"/>
              <w:bottom w:val="single" w:sz="4" w:space="0" w:color="auto"/>
              <w:right w:val="single" w:sz="4" w:space="0" w:color="auto"/>
            </w:tcBorders>
          </w:tcPr>
          <w:p w14:paraId="06A21769" w14:textId="77777777" w:rsidR="00CC456B" w:rsidRPr="00B051FD" w:rsidRDefault="00CC456B" w:rsidP="0030048D"/>
        </w:tc>
        <w:tc>
          <w:tcPr>
            <w:tcW w:w="425" w:type="dxa"/>
            <w:tcBorders>
              <w:top w:val="single" w:sz="4" w:space="0" w:color="auto"/>
              <w:left w:val="single" w:sz="4" w:space="0" w:color="auto"/>
              <w:bottom w:val="single" w:sz="4" w:space="0" w:color="auto"/>
              <w:right w:val="single" w:sz="4" w:space="0" w:color="auto"/>
            </w:tcBorders>
          </w:tcPr>
          <w:p w14:paraId="1368D141" w14:textId="77777777" w:rsidR="00CC456B" w:rsidRPr="00B051FD" w:rsidRDefault="00CC456B" w:rsidP="0030048D"/>
        </w:tc>
        <w:tc>
          <w:tcPr>
            <w:tcW w:w="426" w:type="dxa"/>
            <w:tcBorders>
              <w:top w:val="single" w:sz="4" w:space="0" w:color="auto"/>
              <w:left w:val="single" w:sz="4" w:space="0" w:color="auto"/>
              <w:bottom w:val="single" w:sz="4" w:space="0" w:color="auto"/>
              <w:right w:val="single" w:sz="4" w:space="0" w:color="auto"/>
            </w:tcBorders>
          </w:tcPr>
          <w:p w14:paraId="37306BFD" w14:textId="77777777" w:rsidR="00CC456B" w:rsidRPr="00B051FD" w:rsidRDefault="00CC456B" w:rsidP="0030048D"/>
        </w:tc>
        <w:tc>
          <w:tcPr>
            <w:tcW w:w="425" w:type="dxa"/>
            <w:tcBorders>
              <w:top w:val="single" w:sz="4" w:space="0" w:color="auto"/>
              <w:left w:val="single" w:sz="4" w:space="0" w:color="auto"/>
              <w:bottom w:val="single" w:sz="4" w:space="0" w:color="auto"/>
              <w:right w:val="single" w:sz="4" w:space="0" w:color="auto"/>
            </w:tcBorders>
          </w:tcPr>
          <w:p w14:paraId="57ABA209" w14:textId="77777777" w:rsidR="00CC456B" w:rsidRPr="00B051FD" w:rsidRDefault="00CC456B" w:rsidP="0030048D"/>
        </w:tc>
        <w:tc>
          <w:tcPr>
            <w:tcW w:w="425" w:type="dxa"/>
            <w:tcBorders>
              <w:top w:val="single" w:sz="4" w:space="0" w:color="auto"/>
              <w:left w:val="single" w:sz="4" w:space="0" w:color="auto"/>
              <w:bottom w:val="single" w:sz="4" w:space="0" w:color="auto"/>
              <w:right w:val="single" w:sz="4" w:space="0" w:color="auto"/>
            </w:tcBorders>
          </w:tcPr>
          <w:p w14:paraId="6E74229C" w14:textId="77777777" w:rsidR="00CC456B" w:rsidRPr="00B051FD" w:rsidRDefault="00CC456B" w:rsidP="0030048D"/>
        </w:tc>
        <w:tc>
          <w:tcPr>
            <w:tcW w:w="425" w:type="dxa"/>
            <w:tcBorders>
              <w:top w:val="single" w:sz="4" w:space="0" w:color="auto"/>
              <w:left w:val="single" w:sz="4" w:space="0" w:color="auto"/>
              <w:bottom w:val="single" w:sz="4" w:space="0" w:color="auto"/>
              <w:right w:val="single" w:sz="4" w:space="0" w:color="auto"/>
            </w:tcBorders>
          </w:tcPr>
          <w:p w14:paraId="7860B7B9" w14:textId="77777777" w:rsidR="00CC456B" w:rsidRPr="00B051FD" w:rsidRDefault="00CC456B" w:rsidP="0030048D"/>
        </w:tc>
        <w:tc>
          <w:tcPr>
            <w:tcW w:w="426" w:type="dxa"/>
            <w:tcBorders>
              <w:top w:val="single" w:sz="4" w:space="0" w:color="auto"/>
              <w:left w:val="single" w:sz="4" w:space="0" w:color="auto"/>
              <w:bottom w:val="single" w:sz="4" w:space="0" w:color="auto"/>
              <w:right w:val="single" w:sz="4" w:space="0" w:color="auto"/>
            </w:tcBorders>
          </w:tcPr>
          <w:p w14:paraId="31753A8E" w14:textId="77777777" w:rsidR="00CC456B" w:rsidRPr="00B051FD" w:rsidRDefault="00CC456B" w:rsidP="0030048D"/>
        </w:tc>
        <w:tc>
          <w:tcPr>
            <w:tcW w:w="425" w:type="dxa"/>
            <w:tcBorders>
              <w:top w:val="single" w:sz="4" w:space="0" w:color="auto"/>
              <w:left w:val="single" w:sz="4" w:space="0" w:color="auto"/>
              <w:bottom w:val="single" w:sz="4" w:space="0" w:color="auto"/>
              <w:right w:val="single" w:sz="4" w:space="0" w:color="auto"/>
            </w:tcBorders>
          </w:tcPr>
          <w:p w14:paraId="79542749" w14:textId="77777777" w:rsidR="00CC456B" w:rsidRPr="00B051FD" w:rsidRDefault="00CC456B" w:rsidP="0030048D"/>
        </w:tc>
        <w:tc>
          <w:tcPr>
            <w:tcW w:w="425" w:type="dxa"/>
            <w:tcBorders>
              <w:top w:val="single" w:sz="4" w:space="0" w:color="auto"/>
              <w:left w:val="single" w:sz="4" w:space="0" w:color="auto"/>
              <w:bottom w:val="single" w:sz="4" w:space="0" w:color="auto"/>
              <w:right w:val="single" w:sz="4" w:space="0" w:color="auto"/>
            </w:tcBorders>
          </w:tcPr>
          <w:p w14:paraId="2C740339" w14:textId="77777777" w:rsidR="00CC456B" w:rsidRPr="00B051FD" w:rsidRDefault="00CC456B" w:rsidP="0030048D"/>
        </w:tc>
        <w:tc>
          <w:tcPr>
            <w:tcW w:w="425" w:type="dxa"/>
            <w:tcBorders>
              <w:top w:val="single" w:sz="4" w:space="0" w:color="auto"/>
              <w:left w:val="single" w:sz="4" w:space="0" w:color="auto"/>
              <w:bottom w:val="single" w:sz="4" w:space="0" w:color="auto"/>
              <w:right w:val="single" w:sz="4" w:space="0" w:color="auto"/>
            </w:tcBorders>
          </w:tcPr>
          <w:p w14:paraId="79AC642A" w14:textId="77777777" w:rsidR="00CC456B" w:rsidRPr="00B051FD" w:rsidRDefault="00CC456B" w:rsidP="0030048D"/>
        </w:tc>
        <w:tc>
          <w:tcPr>
            <w:tcW w:w="425" w:type="dxa"/>
            <w:tcBorders>
              <w:top w:val="single" w:sz="4" w:space="0" w:color="auto"/>
              <w:left w:val="single" w:sz="4" w:space="0" w:color="auto"/>
              <w:bottom w:val="single" w:sz="4" w:space="0" w:color="auto"/>
              <w:right w:val="single" w:sz="4" w:space="0" w:color="auto"/>
            </w:tcBorders>
          </w:tcPr>
          <w:p w14:paraId="658BA3E1" w14:textId="77777777" w:rsidR="00CC456B" w:rsidRPr="00B051FD" w:rsidRDefault="00CC456B" w:rsidP="0030048D"/>
        </w:tc>
        <w:tc>
          <w:tcPr>
            <w:tcW w:w="425" w:type="dxa"/>
            <w:tcBorders>
              <w:top w:val="single" w:sz="4" w:space="0" w:color="auto"/>
              <w:left w:val="single" w:sz="4" w:space="0" w:color="auto"/>
              <w:bottom w:val="single" w:sz="4" w:space="0" w:color="auto"/>
              <w:right w:val="single" w:sz="4" w:space="0" w:color="auto"/>
            </w:tcBorders>
          </w:tcPr>
          <w:p w14:paraId="391ADC0F" w14:textId="77777777" w:rsidR="00CC456B" w:rsidRPr="00B051FD" w:rsidRDefault="00CC456B" w:rsidP="0030048D"/>
        </w:tc>
        <w:tc>
          <w:tcPr>
            <w:tcW w:w="425" w:type="dxa"/>
            <w:tcBorders>
              <w:top w:val="single" w:sz="4" w:space="0" w:color="auto"/>
              <w:left w:val="single" w:sz="4" w:space="0" w:color="auto"/>
              <w:bottom w:val="single" w:sz="4" w:space="0" w:color="auto"/>
              <w:right w:val="single" w:sz="4" w:space="0" w:color="auto"/>
            </w:tcBorders>
          </w:tcPr>
          <w:p w14:paraId="567905D0" w14:textId="77777777" w:rsidR="00CC456B" w:rsidRPr="00B051FD" w:rsidRDefault="00CC456B" w:rsidP="0030048D"/>
        </w:tc>
        <w:tc>
          <w:tcPr>
            <w:tcW w:w="425" w:type="dxa"/>
            <w:tcBorders>
              <w:top w:val="single" w:sz="4" w:space="0" w:color="auto"/>
              <w:left w:val="single" w:sz="4" w:space="0" w:color="auto"/>
              <w:bottom w:val="single" w:sz="4" w:space="0" w:color="auto"/>
              <w:right w:val="single" w:sz="4" w:space="0" w:color="auto"/>
            </w:tcBorders>
          </w:tcPr>
          <w:p w14:paraId="7BE0D8A5" w14:textId="77777777" w:rsidR="00CC456B" w:rsidRPr="00B051FD" w:rsidRDefault="00CC456B" w:rsidP="0030048D"/>
        </w:tc>
        <w:tc>
          <w:tcPr>
            <w:tcW w:w="425" w:type="dxa"/>
            <w:tcBorders>
              <w:top w:val="single" w:sz="4" w:space="0" w:color="auto"/>
              <w:left w:val="single" w:sz="4" w:space="0" w:color="auto"/>
              <w:bottom w:val="single" w:sz="4" w:space="0" w:color="auto"/>
              <w:right w:val="single" w:sz="4" w:space="0" w:color="auto"/>
            </w:tcBorders>
          </w:tcPr>
          <w:p w14:paraId="7BE43B35" w14:textId="77777777" w:rsidR="00CC456B" w:rsidRPr="00B051FD" w:rsidRDefault="00CC456B" w:rsidP="0030048D"/>
        </w:tc>
      </w:tr>
      <w:tr w:rsidR="00CC456B" w:rsidRPr="00B051FD" w14:paraId="2E33770F" w14:textId="77777777" w:rsidTr="0030048D">
        <w:trPr>
          <w:trHeight w:val="558"/>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tcPr>
          <w:p w14:paraId="56E849C5" w14:textId="77777777" w:rsidR="00CC456B" w:rsidRPr="00B051FD" w:rsidRDefault="00CC456B" w:rsidP="0030048D">
            <w:pPr>
              <w:jc w:val="center"/>
              <w:rPr>
                <w:color w:val="000000"/>
              </w:rPr>
            </w:pPr>
          </w:p>
        </w:tc>
        <w:tc>
          <w:tcPr>
            <w:tcW w:w="1208" w:type="dxa"/>
            <w:tcBorders>
              <w:top w:val="single" w:sz="4" w:space="0" w:color="auto"/>
              <w:left w:val="nil"/>
              <w:bottom w:val="single" w:sz="4" w:space="0" w:color="auto"/>
              <w:right w:val="single" w:sz="4" w:space="0" w:color="000000"/>
            </w:tcBorders>
            <w:shd w:val="clear" w:color="000000" w:fill="FFFFFF"/>
            <w:vAlign w:val="center"/>
          </w:tcPr>
          <w:p w14:paraId="2862E6CE" w14:textId="77777777" w:rsidR="00CC456B" w:rsidRPr="00B051FD" w:rsidRDefault="00CC456B" w:rsidP="0030048D">
            <w:pPr>
              <w:rPr>
                <w:color w:val="000000"/>
              </w:rPr>
            </w:pPr>
          </w:p>
        </w:tc>
        <w:tc>
          <w:tcPr>
            <w:tcW w:w="581" w:type="dxa"/>
            <w:tcBorders>
              <w:top w:val="single" w:sz="4" w:space="0" w:color="auto"/>
              <w:left w:val="nil"/>
              <w:bottom w:val="single" w:sz="4" w:space="0" w:color="auto"/>
              <w:right w:val="single" w:sz="4" w:space="0" w:color="auto"/>
            </w:tcBorders>
            <w:shd w:val="clear" w:color="000000" w:fill="FFFFFF"/>
            <w:vAlign w:val="center"/>
          </w:tcPr>
          <w:p w14:paraId="753D3750" w14:textId="77777777" w:rsidR="00CC456B" w:rsidRPr="00B051FD" w:rsidRDefault="00CC456B" w:rsidP="0030048D">
            <w:pPr>
              <w:jc w:val="center"/>
              <w:rPr>
                <w:color w:val="000000"/>
              </w:rPr>
            </w:pPr>
          </w:p>
        </w:tc>
        <w:tc>
          <w:tcPr>
            <w:tcW w:w="337" w:type="dxa"/>
            <w:tcBorders>
              <w:top w:val="single" w:sz="4" w:space="0" w:color="auto"/>
              <w:left w:val="nil"/>
              <w:bottom w:val="single" w:sz="4" w:space="0" w:color="auto"/>
              <w:right w:val="single" w:sz="4" w:space="0" w:color="auto"/>
            </w:tcBorders>
            <w:shd w:val="clear" w:color="000000" w:fill="FFFFFF"/>
            <w:vAlign w:val="center"/>
          </w:tcPr>
          <w:p w14:paraId="487FE708" w14:textId="77777777" w:rsidR="00CC456B" w:rsidRPr="00B051FD" w:rsidRDefault="00CC456B" w:rsidP="0030048D">
            <w:pPr>
              <w:jc w:val="center"/>
              <w:rPr>
                <w:color w:val="000000"/>
              </w:rPr>
            </w:pPr>
          </w:p>
        </w:tc>
        <w:tc>
          <w:tcPr>
            <w:tcW w:w="425" w:type="dxa"/>
            <w:tcBorders>
              <w:top w:val="single" w:sz="4" w:space="0" w:color="auto"/>
              <w:left w:val="nil"/>
              <w:bottom w:val="single" w:sz="4" w:space="0" w:color="auto"/>
              <w:right w:val="single" w:sz="4" w:space="0" w:color="auto"/>
            </w:tcBorders>
            <w:shd w:val="clear" w:color="000000" w:fill="FFFFFF"/>
            <w:vAlign w:val="center"/>
          </w:tcPr>
          <w:p w14:paraId="6DCEF831" w14:textId="77777777" w:rsidR="00CC456B" w:rsidRPr="00B051FD" w:rsidRDefault="00CC456B" w:rsidP="0030048D">
            <w:pPr>
              <w:jc w:val="center"/>
              <w:rPr>
                <w:color w:val="000000"/>
              </w:rPr>
            </w:pPr>
          </w:p>
        </w:tc>
        <w:tc>
          <w:tcPr>
            <w:tcW w:w="425" w:type="dxa"/>
            <w:tcBorders>
              <w:top w:val="single" w:sz="4" w:space="0" w:color="auto"/>
              <w:left w:val="nil"/>
              <w:bottom w:val="single" w:sz="4" w:space="0" w:color="auto"/>
              <w:right w:val="single" w:sz="4" w:space="0" w:color="auto"/>
            </w:tcBorders>
            <w:shd w:val="clear" w:color="000000" w:fill="FFFFFF"/>
            <w:vAlign w:val="center"/>
          </w:tcPr>
          <w:p w14:paraId="38146B49" w14:textId="77777777" w:rsidR="00CC456B" w:rsidRPr="00B051FD" w:rsidRDefault="00CC456B" w:rsidP="0030048D">
            <w:pPr>
              <w:jc w:val="center"/>
              <w:rPr>
                <w:color w:val="000000"/>
              </w:rPr>
            </w:pPr>
          </w:p>
        </w:tc>
        <w:tc>
          <w:tcPr>
            <w:tcW w:w="426" w:type="dxa"/>
            <w:tcBorders>
              <w:top w:val="single" w:sz="4" w:space="0" w:color="auto"/>
              <w:left w:val="nil"/>
              <w:bottom w:val="single" w:sz="4" w:space="0" w:color="auto"/>
              <w:right w:val="single" w:sz="4" w:space="0" w:color="auto"/>
            </w:tcBorders>
            <w:shd w:val="clear" w:color="000000" w:fill="FFFFFF"/>
            <w:vAlign w:val="center"/>
          </w:tcPr>
          <w:p w14:paraId="02649030" w14:textId="77777777" w:rsidR="00CC456B" w:rsidRPr="00B051FD" w:rsidRDefault="00CC456B" w:rsidP="0030048D">
            <w:pPr>
              <w:jc w:val="center"/>
              <w:rPr>
                <w:color w:val="000000"/>
              </w:rPr>
            </w:pPr>
          </w:p>
        </w:tc>
        <w:tc>
          <w:tcPr>
            <w:tcW w:w="425" w:type="dxa"/>
            <w:tcBorders>
              <w:top w:val="single" w:sz="4" w:space="0" w:color="auto"/>
              <w:left w:val="nil"/>
              <w:bottom w:val="single" w:sz="4" w:space="0" w:color="auto"/>
              <w:right w:val="single" w:sz="4" w:space="0" w:color="auto"/>
            </w:tcBorders>
            <w:shd w:val="clear" w:color="000000" w:fill="FFFFFF"/>
            <w:vAlign w:val="center"/>
          </w:tcPr>
          <w:p w14:paraId="66FC2B8C" w14:textId="77777777" w:rsidR="00CC456B" w:rsidRPr="00B051FD" w:rsidRDefault="00CC456B" w:rsidP="0030048D">
            <w:pPr>
              <w:jc w:val="center"/>
              <w:rPr>
                <w:color w:val="000000"/>
              </w:rPr>
            </w:pPr>
          </w:p>
        </w:tc>
        <w:tc>
          <w:tcPr>
            <w:tcW w:w="425" w:type="dxa"/>
            <w:tcBorders>
              <w:top w:val="single" w:sz="4" w:space="0" w:color="auto"/>
              <w:left w:val="nil"/>
              <w:bottom w:val="single" w:sz="4" w:space="0" w:color="auto"/>
              <w:right w:val="single" w:sz="4" w:space="0" w:color="auto"/>
            </w:tcBorders>
            <w:shd w:val="clear" w:color="000000" w:fill="FFFFFF"/>
            <w:vAlign w:val="center"/>
          </w:tcPr>
          <w:p w14:paraId="731F76D8" w14:textId="77777777" w:rsidR="00CC456B" w:rsidRPr="00B051FD" w:rsidRDefault="00CC456B" w:rsidP="0030048D">
            <w:pPr>
              <w:jc w:val="center"/>
              <w:rPr>
                <w:color w:val="000000"/>
                <w:highlight w:val="yellow"/>
              </w:rPr>
            </w:pPr>
          </w:p>
        </w:tc>
        <w:tc>
          <w:tcPr>
            <w:tcW w:w="425" w:type="dxa"/>
            <w:tcBorders>
              <w:top w:val="single" w:sz="4" w:space="0" w:color="auto"/>
              <w:left w:val="nil"/>
              <w:bottom w:val="single" w:sz="4" w:space="0" w:color="auto"/>
              <w:right w:val="single" w:sz="4" w:space="0" w:color="auto"/>
            </w:tcBorders>
            <w:shd w:val="clear" w:color="000000" w:fill="FFFFFF"/>
            <w:vAlign w:val="center"/>
          </w:tcPr>
          <w:p w14:paraId="191F3D46" w14:textId="77777777" w:rsidR="00CC456B" w:rsidRPr="00B051FD" w:rsidRDefault="00CC456B" w:rsidP="0030048D">
            <w:pPr>
              <w:jc w:val="center"/>
              <w:rPr>
                <w:color w:val="000000"/>
              </w:rPr>
            </w:pPr>
          </w:p>
        </w:tc>
        <w:tc>
          <w:tcPr>
            <w:tcW w:w="426" w:type="dxa"/>
            <w:tcBorders>
              <w:top w:val="single" w:sz="4" w:space="0" w:color="auto"/>
              <w:left w:val="nil"/>
              <w:bottom w:val="single" w:sz="4" w:space="0" w:color="auto"/>
              <w:right w:val="single" w:sz="4" w:space="0" w:color="auto"/>
            </w:tcBorders>
            <w:shd w:val="clear" w:color="000000" w:fill="FFFFFF"/>
            <w:vAlign w:val="center"/>
          </w:tcPr>
          <w:p w14:paraId="5E7E6332" w14:textId="77777777" w:rsidR="00CC456B" w:rsidRPr="00B051FD" w:rsidRDefault="00CC456B" w:rsidP="0030048D">
            <w:pPr>
              <w:jc w:val="center"/>
              <w:rPr>
                <w:color w:val="000000"/>
              </w:rPr>
            </w:pPr>
          </w:p>
        </w:tc>
        <w:tc>
          <w:tcPr>
            <w:tcW w:w="425" w:type="dxa"/>
            <w:tcBorders>
              <w:top w:val="single" w:sz="4" w:space="0" w:color="auto"/>
              <w:left w:val="nil"/>
              <w:bottom w:val="single" w:sz="4" w:space="0" w:color="auto"/>
              <w:right w:val="single" w:sz="4" w:space="0" w:color="auto"/>
            </w:tcBorders>
            <w:shd w:val="clear" w:color="000000" w:fill="FFFFFF"/>
            <w:vAlign w:val="center"/>
          </w:tcPr>
          <w:p w14:paraId="31B05AEB" w14:textId="77777777" w:rsidR="00CC456B" w:rsidRPr="00B051FD" w:rsidRDefault="00CC456B" w:rsidP="0030048D">
            <w:pPr>
              <w:jc w:val="center"/>
              <w:rPr>
                <w:color w:val="000000"/>
              </w:rP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559CB679" w14:textId="77777777" w:rsidR="00CC456B" w:rsidRPr="00B051FD" w:rsidRDefault="00CC456B" w:rsidP="0030048D">
            <w:pPr>
              <w:jc w:val="center"/>
              <w:rPr>
                <w:color w:val="000000"/>
              </w:rPr>
            </w:pPr>
          </w:p>
        </w:tc>
        <w:tc>
          <w:tcPr>
            <w:tcW w:w="425" w:type="dxa"/>
            <w:tcBorders>
              <w:top w:val="single" w:sz="4" w:space="0" w:color="auto"/>
              <w:left w:val="nil"/>
              <w:bottom w:val="single" w:sz="4" w:space="0" w:color="auto"/>
              <w:right w:val="single" w:sz="4" w:space="0" w:color="auto"/>
            </w:tcBorders>
            <w:shd w:val="clear" w:color="000000" w:fill="FFFFFF"/>
            <w:vAlign w:val="center"/>
          </w:tcPr>
          <w:p w14:paraId="78111645" w14:textId="77777777" w:rsidR="00CC456B" w:rsidRPr="00B051FD" w:rsidRDefault="00CC456B" w:rsidP="0030048D">
            <w:pPr>
              <w:jc w:val="center"/>
              <w:rPr>
                <w:color w:val="000000"/>
              </w:rP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42905EDC" w14:textId="77777777" w:rsidR="00CC456B" w:rsidRPr="00B051FD" w:rsidRDefault="00CC456B" w:rsidP="0030048D">
            <w:pPr>
              <w:jc w:val="center"/>
              <w:rPr>
                <w:color w:val="000000"/>
              </w:rPr>
            </w:pPr>
          </w:p>
        </w:tc>
        <w:tc>
          <w:tcPr>
            <w:tcW w:w="567" w:type="dxa"/>
            <w:tcBorders>
              <w:top w:val="single" w:sz="4" w:space="0" w:color="auto"/>
              <w:bottom w:val="single" w:sz="4" w:space="0" w:color="auto"/>
              <w:right w:val="single" w:sz="4" w:space="0" w:color="auto"/>
            </w:tcBorders>
          </w:tcPr>
          <w:p w14:paraId="3793F943" w14:textId="77777777" w:rsidR="00CC456B" w:rsidRPr="00B051FD" w:rsidRDefault="00CC456B" w:rsidP="0030048D"/>
        </w:tc>
        <w:tc>
          <w:tcPr>
            <w:tcW w:w="425" w:type="dxa"/>
            <w:tcBorders>
              <w:top w:val="single" w:sz="4" w:space="0" w:color="auto"/>
              <w:left w:val="single" w:sz="4" w:space="0" w:color="auto"/>
              <w:bottom w:val="single" w:sz="4" w:space="0" w:color="auto"/>
              <w:right w:val="single" w:sz="4" w:space="0" w:color="auto"/>
            </w:tcBorders>
          </w:tcPr>
          <w:p w14:paraId="42CE42ED" w14:textId="77777777" w:rsidR="00CC456B" w:rsidRPr="00B051FD" w:rsidRDefault="00CC456B" w:rsidP="0030048D"/>
        </w:tc>
        <w:tc>
          <w:tcPr>
            <w:tcW w:w="426" w:type="dxa"/>
            <w:tcBorders>
              <w:top w:val="single" w:sz="4" w:space="0" w:color="auto"/>
              <w:left w:val="single" w:sz="4" w:space="0" w:color="auto"/>
              <w:bottom w:val="single" w:sz="4" w:space="0" w:color="auto"/>
              <w:right w:val="single" w:sz="4" w:space="0" w:color="auto"/>
            </w:tcBorders>
          </w:tcPr>
          <w:p w14:paraId="7DEA51CA" w14:textId="77777777" w:rsidR="00CC456B" w:rsidRPr="00B051FD" w:rsidRDefault="00CC456B" w:rsidP="0030048D"/>
        </w:tc>
        <w:tc>
          <w:tcPr>
            <w:tcW w:w="425" w:type="dxa"/>
            <w:tcBorders>
              <w:top w:val="single" w:sz="4" w:space="0" w:color="auto"/>
              <w:left w:val="single" w:sz="4" w:space="0" w:color="auto"/>
              <w:bottom w:val="single" w:sz="4" w:space="0" w:color="auto"/>
              <w:right w:val="single" w:sz="4" w:space="0" w:color="auto"/>
            </w:tcBorders>
          </w:tcPr>
          <w:p w14:paraId="2150AE77" w14:textId="77777777" w:rsidR="00CC456B" w:rsidRPr="00B051FD" w:rsidRDefault="00CC456B" w:rsidP="0030048D"/>
        </w:tc>
        <w:tc>
          <w:tcPr>
            <w:tcW w:w="425" w:type="dxa"/>
            <w:tcBorders>
              <w:top w:val="single" w:sz="4" w:space="0" w:color="auto"/>
              <w:left w:val="single" w:sz="4" w:space="0" w:color="auto"/>
              <w:bottom w:val="single" w:sz="4" w:space="0" w:color="auto"/>
              <w:right w:val="single" w:sz="4" w:space="0" w:color="auto"/>
            </w:tcBorders>
          </w:tcPr>
          <w:p w14:paraId="2F41DD47" w14:textId="77777777" w:rsidR="00CC456B" w:rsidRPr="00B051FD" w:rsidRDefault="00CC456B" w:rsidP="0030048D"/>
        </w:tc>
        <w:tc>
          <w:tcPr>
            <w:tcW w:w="425" w:type="dxa"/>
            <w:tcBorders>
              <w:top w:val="single" w:sz="4" w:space="0" w:color="auto"/>
              <w:left w:val="single" w:sz="4" w:space="0" w:color="auto"/>
              <w:bottom w:val="single" w:sz="4" w:space="0" w:color="auto"/>
              <w:right w:val="single" w:sz="4" w:space="0" w:color="auto"/>
            </w:tcBorders>
          </w:tcPr>
          <w:p w14:paraId="0CD2C2AA" w14:textId="77777777" w:rsidR="00CC456B" w:rsidRPr="00B051FD" w:rsidRDefault="00CC456B" w:rsidP="0030048D"/>
        </w:tc>
        <w:tc>
          <w:tcPr>
            <w:tcW w:w="426" w:type="dxa"/>
            <w:tcBorders>
              <w:top w:val="single" w:sz="4" w:space="0" w:color="auto"/>
              <w:left w:val="single" w:sz="4" w:space="0" w:color="auto"/>
              <w:bottom w:val="single" w:sz="4" w:space="0" w:color="auto"/>
              <w:right w:val="single" w:sz="4" w:space="0" w:color="auto"/>
            </w:tcBorders>
          </w:tcPr>
          <w:p w14:paraId="0C82AD62" w14:textId="77777777" w:rsidR="00CC456B" w:rsidRPr="00B051FD" w:rsidRDefault="00CC456B" w:rsidP="0030048D"/>
        </w:tc>
        <w:tc>
          <w:tcPr>
            <w:tcW w:w="425" w:type="dxa"/>
            <w:tcBorders>
              <w:top w:val="single" w:sz="4" w:space="0" w:color="auto"/>
              <w:left w:val="single" w:sz="4" w:space="0" w:color="auto"/>
              <w:bottom w:val="single" w:sz="4" w:space="0" w:color="auto"/>
              <w:right w:val="single" w:sz="4" w:space="0" w:color="auto"/>
            </w:tcBorders>
          </w:tcPr>
          <w:p w14:paraId="0C422FDE" w14:textId="77777777" w:rsidR="00CC456B" w:rsidRPr="00B051FD" w:rsidRDefault="00CC456B" w:rsidP="0030048D"/>
        </w:tc>
        <w:tc>
          <w:tcPr>
            <w:tcW w:w="425" w:type="dxa"/>
            <w:tcBorders>
              <w:top w:val="single" w:sz="4" w:space="0" w:color="auto"/>
              <w:left w:val="single" w:sz="4" w:space="0" w:color="auto"/>
              <w:bottom w:val="single" w:sz="4" w:space="0" w:color="auto"/>
              <w:right w:val="single" w:sz="4" w:space="0" w:color="auto"/>
            </w:tcBorders>
          </w:tcPr>
          <w:p w14:paraId="62331204" w14:textId="77777777" w:rsidR="00CC456B" w:rsidRPr="00B051FD" w:rsidRDefault="00CC456B" w:rsidP="0030048D"/>
        </w:tc>
        <w:tc>
          <w:tcPr>
            <w:tcW w:w="425" w:type="dxa"/>
            <w:tcBorders>
              <w:top w:val="single" w:sz="4" w:space="0" w:color="auto"/>
              <w:left w:val="single" w:sz="4" w:space="0" w:color="auto"/>
              <w:bottom w:val="single" w:sz="4" w:space="0" w:color="auto"/>
              <w:right w:val="single" w:sz="4" w:space="0" w:color="auto"/>
            </w:tcBorders>
          </w:tcPr>
          <w:p w14:paraId="5C471066" w14:textId="77777777" w:rsidR="00CC456B" w:rsidRPr="00B051FD" w:rsidRDefault="00CC456B" w:rsidP="0030048D"/>
        </w:tc>
        <w:tc>
          <w:tcPr>
            <w:tcW w:w="426" w:type="dxa"/>
            <w:tcBorders>
              <w:top w:val="single" w:sz="4" w:space="0" w:color="auto"/>
              <w:left w:val="single" w:sz="4" w:space="0" w:color="auto"/>
              <w:bottom w:val="single" w:sz="4" w:space="0" w:color="auto"/>
              <w:right w:val="single" w:sz="4" w:space="0" w:color="auto"/>
            </w:tcBorders>
          </w:tcPr>
          <w:p w14:paraId="2D4CF6F1" w14:textId="77777777" w:rsidR="00CC456B" w:rsidRPr="00B051FD" w:rsidRDefault="00CC456B" w:rsidP="0030048D"/>
        </w:tc>
        <w:tc>
          <w:tcPr>
            <w:tcW w:w="425" w:type="dxa"/>
            <w:tcBorders>
              <w:top w:val="single" w:sz="4" w:space="0" w:color="auto"/>
              <w:left w:val="single" w:sz="4" w:space="0" w:color="auto"/>
              <w:bottom w:val="single" w:sz="4" w:space="0" w:color="auto"/>
              <w:right w:val="single" w:sz="4" w:space="0" w:color="auto"/>
            </w:tcBorders>
          </w:tcPr>
          <w:p w14:paraId="7CAA45E0" w14:textId="77777777" w:rsidR="00CC456B" w:rsidRPr="00B051FD" w:rsidRDefault="00CC456B" w:rsidP="0030048D"/>
        </w:tc>
        <w:tc>
          <w:tcPr>
            <w:tcW w:w="425" w:type="dxa"/>
            <w:tcBorders>
              <w:top w:val="single" w:sz="4" w:space="0" w:color="auto"/>
              <w:left w:val="single" w:sz="4" w:space="0" w:color="auto"/>
              <w:bottom w:val="single" w:sz="4" w:space="0" w:color="auto"/>
              <w:right w:val="single" w:sz="4" w:space="0" w:color="auto"/>
            </w:tcBorders>
          </w:tcPr>
          <w:p w14:paraId="2B47A9C6" w14:textId="77777777" w:rsidR="00CC456B" w:rsidRPr="00B051FD" w:rsidRDefault="00CC456B" w:rsidP="0030048D"/>
        </w:tc>
        <w:tc>
          <w:tcPr>
            <w:tcW w:w="425" w:type="dxa"/>
            <w:tcBorders>
              <w:top w:val="single" w:sz="4" w:space="0" w:color="auto"/>
              <w:left w:val="single" w:sz="4" w:space="0" w:color="auto"/>
              <w:bottom w:val="single" w:sz="4" w:space="0" w:color="auto"/>
              <w:right w:val="single" w:sz="4" w:space="0" w:color="auto"/>
            </w:tcBorders>
          </w:tcPr>
          <w:p w14:paraId="7748CD18" w14:textId="77777777" w:rsidR="00CC456B" w:rsidRPr="00B051FD" w:rsidRDefault="00CC456B" w:rsidP="0030048D"/>
        </w:tc>
        <w:tc>
          <w:tcPr>
            <w:tcW w:w="425" w:type="dxa"/>
            <w:tcBorders>
              <w:top w:val="single" w:sz="4" w:space="0" w:color="auto"/>
              <w:left w:val="single" w:sz="4" w:space="0" w:color="auto"/>
              <w:bottom w:val="single" w:sz="4" w:space="0" w:color="auto"/>
              <w:right w:val="single" w:sz="4" w:space="0" w:color="auto"/>
            </w:tcBorders>
          </w:tcPr>
          <w:p w14:paraId="3EF10C74" w14:textId="77777777" w:rsidR="00CC456B" w:rsidRPr="00B051FD" w:rsidRDefault="00CC456B" w:rsidP="0030048D"/>
        </w:tc>
        <w:tc>
          <w:tcPr>
            <w:tcW w:w="425" w:type="dxa"/>
            <w:tcBorders>
              <w:top w:val="single" w:sz="4" w:space="0" w:color="auto"/>
              <w:left w:val="single" w:sz="4" w:space="0" w:color="auto"/>
              <w:bottom w:val="single" w:sz="4" w:space="0" w:color="auto"/>
              <w:right w:val="single" w:sz="4" w:space="0" w:color="auto"/>
            </w:tcBorders>
          </w:tcPr>
          <w:p w14:paraId="407785FF" w14:textId="77777777" w:rsidR="00CC456B" w:rsidRPr="00B051FD" w:rsidRDefault="00CC456B" w:rsidP="0030048D"/>
        </w:tc>
        <w:tc>
          <w:tcPr>
            <w:tcW w:w="425" w:type="dxa"/>
            <w:tcBorders>
              <w:top w:val="single" w:sz="4" w:space="0" w:color="auto"/>
              <w:left w:val="single" w:sz="4" w:space="0" w:color="auto"/>
              <w:bottom w:val="single" w:sz="4" w:space="0" w:color="auto"/>
              <w:right w:val="single" w:sz="4" w:space="0" w:color="auto"/>
            </w:tcBorders>
          </w:tcPr>
          <w:p w14:paraId="445C68E5" w14:textId="77777777" w:rsidR="00CC456B" w:rsidRPr="00B051FD" w:rsidRDefault="00CC456B" w:rsidP="0030048D"/>
        </w:tc>
        <w:tc>
          <w:tcPr>
            <w:tcW w:w="425" w:type="dxa"/>
            <w:tcBorders>
              <w:top w:val="single" w:sz="4" w:space="0" w:color="auto"/>
              <w:left w:val="single" w:sz="4" w:space="0" w:color="auto"/>
              <w:bottom w:val="single" w:sz="4" w:space="0" w:color="auto"/>
              <w:right w:val="single" w:sz="4" w:space="0" w:color="auto"/>
            </w:tcBorders>
          </w:tcPr>
          <w:p w14:paraId="2830EA31" w14:textId="77777777" w:rsidR="00CC456B" w:rsidRPr="00B051FD" w:rsidRDefault="00CC456B" w:rsidP="0030048D"/>
        </w:tc>
        <w:tc>
          <w:tcPr>
            <w:tcW w:w="425" w:type="dxa"/>
            <w:tcBorders>
              <w:top w:val="single" w:sz="4" w:space="0" w:color="auto"/>
              <w:left w:val="single" w:sz="4" w:space="0" w:color="auto"/>
              <w:bottom w:val="single" w:sz="4" w:space="0" w:color="auto"/>
              <w:right w:val="single" w:sz="4" w:space="0" w:color="auto"/>
            </w:tcBorders>
          </w:tcPr>
          <w:p w14:paraId="77951AD6" w14:textId="77777777" w:rsidR="00CC456B" w:rsidRPr="00B051FD" w:rsidRDefault="00CC456B" w:rsidP="0030048D"/>
        </w:tc>
      </w:tr>
    </w:tbl>
    <w:p w14:paraId="076B42E9" w14:textId="77777777" w:rsidR="00CC456B" w:rsidRPr="00B051FD" w:rsidRDefault="00CC456B" w:rsidP="00CC456B">
      <w:pPr>
        <w:contextualSpacing/>
        <w:jc w:val="center"/>
        <w:rPr>
          <w:rFonts w:eastAsia="Calibri"/>
          <w:color w:val="000000"/>
        </w:rPr>
      </w:pPr>
    </w:p>
    <w:p w14:paraId="38F28A8F" w14:textId="77777777" w:rsidR="00CC456B" w:rsidRPr="00B051FD" w:rsidRDefault="00CC456B" w:rsidP="00CC456B">
      <w:pPr>
        <w:contextualSpacing/>
        <w:jc w:val="center"/>
        <w:rPr>
          <w:rFonts w:eastAsia="Calibri"/>
          <w:color w:val="000000"/>
        </w:rPr>
      </w:pPr>
    </w:p>
    <w:tbl>
      <w:tblPr>
        <w:tblW w:w="0" w:type="auto"/>
        <w:tblBorders>
          <w:insideH w:val="single" w:sz="4" w:space="0" w:color="auto"/>
        </w:tblBorders>
        <w:tblLook w:val="04A0" w:firstRow="1" w:lastRow="0" w:firstColumn="1" w:lastColumn="0" w:noHBand="0" w:noVBand="1"/>
      </w:tblPr>
      <w:tblGrid>
        <w:gridCol w:w="4677"/>
        <w:gridCol w:w="4678"/>
      </w:tblGrid>
      <w:tr w:rsidR="00CC456B" w:rsidRPr="00B051FD" w14:paraId="12FA4D8B" w14:textId="77777777" w:rsidTr="0030048D">
        <w:tc>
          <w:tcPr>
            <w:tcW w:w="4677" w:type="dxa"/>
          </w:tcPr>
          <w:p w14:paraId="4BBA6657" w14:textId="77777777" w:rsidR="00CC456B" w:rsidRPr="00B051FD" w:rsidRDefault="00CC456B" w:rsidP="0030048D">
            <w:pPr>
              <w:contextualSpacing/>
              <w:rPr>
                <w:rFonts w:eastAsia="Calibri"/>
                <w:b/>
                <w:color w:val="000000"/>
              </w:rPr>
            </w:pPr>
            <w:r w:rsidRPr="00B051FD">
              <w:rPr>
                <w:rFonts w:eastAsia="Calibri"/>
                <w:b/>
                <w:color w:val="000000"/>
              </w:rPr>
              <w:t>от Исполнителя:</w:t>
            </w:r>
          </w:p>
          <w:p w14:paraId="48F50201" w14:textId="77777777" w:rsidR="00CC456B" w:rsidRPr="00B051FD" w:rsidRDefault="00CC456B" w:rsidP="0030048D">
            <w:pPr>
              <w:contextualSpacing/>
              <w:rPr>
                <w:rFonts w:eastAsia="Calibri"/>
                <w:color w:val="000000"/>
              </w:rPr>
            </w:pPr>
            <w:r w:rsidRPr="00B051FD">
              <w:rPr>
                <w:rFonts w:eastAsia="Calibri"/>
                <w:color w:val="000000"/>
              </w:rPr>
              <w:t>«___»___________________20_г.</w:t>
            </w:r>
          </w:p>
          <w:p w14:paraId="7A5AB780" w14:textId="77777777" w:rsidR="00CC456B" w:rsidRPr="00B051FD" w:rsidRDefault="00CC456B" w:rsidP="0030048D">
            <w:pPr>
              <w:contextualSpacing/>
              <w:rPr>
                <w:rFonts w:eastAsia="Calibri"/>
                <w:color w:val="000000"/>
              </w:rPr>
            </w:pPr>
            <w:r w:rsidRPr="00B051FD">
              <w:rPr>
                <w:rFonts w:eastAsia="Calibri"/>
                <w:color w:val="000000"/>
              </w:rPr>
              <w:t>______________________________</w:t>
            </w:r>
          </w:p>
          <w:p w14:paraId="053EB339" w14:textId="77777777" w:rsidR="00CC456B" w:rsidRPr="00B051FD" w:rsidRDefault="00CC456B" w:rsidP="0030048D">
            <w:pPr>
              <w:contextualSpacing/>
              <w:rPr>
                <w:rFonts w:eastAsia="Calibri"/>
                <w:color w:val="000000"/>
                <w:vertAlign w:val="superscript"/>
              </w:rPr>
            </w:pPr>
            <w:r w:rsidRPr="00B051FD">
              <w:rPr>
                <w:rFonts w:eastAsia="Calibri"/>
                <w:color w:val="000000"/>
                <w:vertAlign w:val="superscript"/>
              </w:rPr>
              <w:t>Ф.И.О., подпись</w:t>
            </w:r>
          </w:p>
          <w:p w14:paraId="516E3FCA" w14:textId="77777777" w:rsidR="00CC456B" w:rsidRPr="00B051FD" w:rsidRDefault="00CC456B" w:rsidP="0030048D">
            <w:pPr>
              <w:contextualSpacing/>
              <w:rPr>
                <w:rFonts w:eastAsia="Calibri"/>
                <w:color w:val="000000"/>
                <w:vertAlign w:val="superscript"/>
              </w:rPr>
            </w:pPr>
            <w:r w:rsidRPr="00B051FD">
              <w:rPr>
                <w:rFonts w:eastAsia="Calibri"/>
                <w:color w:val="000000"/>
              </w:rPr>
              <w:t xml:space="preserve">М.П. </w:t>
            </w:r>
          </w:p>
          <w:p w14:paraId="0D91F710" w14:textId="77777777" w:rsidR="00CC456B" w:rsidRPr="00B051FD" w:rsidRDefault="00CC456B" w:rsidP="0030048D">
            <w:pPr>
              <w:contextualSpacing/>
              <w:rPr>
                <w:rFonts w:eastAsia="Calibri"/>
                <w:b/>
                <w:color w:val="000000"/>
              </w:rPr>
            </w:pPr>
          </w:p>
        </w:tc>
        <w:tc>
          <w:tcPr>
            <w:tcW w:w="4678" w:type="dxa"/>
          </w:tcPr>
          <w:p w14:paraId="33BFC9A6" w14:textId="77777777" w:rsidR="00CC456B" w:rsidRPr="00B051FD" w:rsidRDefault="00CC456B" w:rsidP="0030048D">
            <w:pPr>
              <w:contextualSpacing/>
              <w:rPr>
                <w:rFonts w:eastAsia="Calibri"/>
                <w:b/>
                <w:color w:val="000000"/>
              </w:rPr>
            </w:pPr>
            <w:r w:rsidRPr="00B051FD">
              <w:rPr>
                <w:rFonts w:eastAsia="Calibri"/>
                <w:b/>
                <w:color w:val="000000"/>
              </w:rPr>
              <w:t xml:space="preserve">от Заказчика: </w:t>
            </w:r>
          </w:p>
          <w:p w14:paraId="5FA7BEEB" w14:textId="77777777" w:rsidR="00CC456B" w:rsidRPr="00B051FD" w:rsidRDefault="00CC456B" w:rsidP="0030048D">
            <w:pPr>
              <w:contextualSpacing/>
              <w:rPr>
                <w:rFonts w:eastAsia="Calibri"/>
                <w:color w:val="000000"/>
              </w:rPr>
            </w:pPr>
            <w:r w:rsidRPr="00B051FD">
              <w:rPr>
                <w:rFonts w:eastAsia="Calibri"/>
                <w:color w:val="000000"/>
              </w:rPr>
              <w:t>«___»___________________20_г.</w:t>
            </w:r>
          </w:p>
          <w:p w14:paraId="41542080" w14:textId="77777777" w:rsidR="00CC456B" w:rsidRPr="00B051FD" w:rsidRDefault="00CC456B" w:rsidP="0030048D">
            <w:pPr>
              <w:contextualSpacing/>
              <w:rPr>
                <w:rFonts w:eastAsia="Calibri"/>
                <w:color w:val="000000"/>
              </w:rPr>
            </w:pPr>
            <w:r w:rsidRPr="00B051FD">
              <w:rPr>
                <w:rFonts w:eastAsia="Calibri"/>
                <w:color w:val="000000"/>
              </w:rPr>
              <w:t>______________________________</w:t>
            </w:r>
          </w:p>
          <w:p w14:paraId="536FB440" w14:textId="77777777" w:rsidR="00CC456B" w:rsidRPr="00B051FD" w:rsidRDefault="00CC456B" w:rsidP="0030048D">
            <w:pPr>
              <w:contextualSpacing/>
              <w:rPr>
                <w:rFonts w:eastAsia="Calibri"/>
                <w:color w:val="000000"/>
                <w:vertAlign w:val="superscript"/>
              </w:rPr>
            </w:pPr>
            <w:r w:rsidRPr="00B051FD">
              <w:rPr>
                <w:rFonts w:eastAsia="Calibri"/>
                <w:color w:val="000000"/>
                <w:vertAlign w:val="superscript"/>
              </w:rPr>
              <w:t>Ф.И.О., подпись</w:t>
            </w:r>
          </w:p>
          <w:p w14:paraId="7F62EEB6" w14:textId="77777777" w:rsidR="00CC456B" w:rsidRPr="00B051FD" w:rsidRDefault="00CC456B" w:rsidP="0030048D">
            <w:pPr>
              <w:contextualSpacing/>
              <w:rPr>
                <w:rFonts w:eastAsia="Calibri"/>
                <w:color w:val="000000"/>
              </w:rPr>
            </w:pPr>
            <w:r w:rsidRPr="00B051FD">
              <w:rPr>
                <w:rFonts w:eastAsia="Calibri"/>
                <w:color w:val="000000"/>
              </w:rPr>
              <w:t>М.П.</w:t>
            </w:r>
          </w:p>
          <w:p w14:paraId="116CB8CD" w14:textId="77777777" w:rsidR="00CC456B" w:rsidRPr="00B051FD" w:rsidRDefault="00CC456B" w:rsidP="0030048D">
            <w:pPr>
              <w:contextualSpacing/>
              <w:rPr>
                <w:rFonts w:eastAsia="Calibri"/>
                <w:b/>
                <w:color w:val="000000"/>
              </w:rPr>
            </w:pPr>
          </w:p>
        </w:tc>
      </w:tr>
    </w:tbl>
    <w:p w14:paraId="277D8266" w14:textId="77777777" w:rsidR="00CC456B" w:rsidRPr="00B051FD" w:rsidRDefault="00CC456B" w:rsidP="00CC456B">
      <w:pPr>
        <w:contextualSpacing/>
        <w:jc w:val="center"/>
        <w:rPr>
          <w:rFonts w:eastAsia="Calibri"/>
          <w:color w:val="000000"/>
        </w:rPr>
      </w:pPr>
    </w:p>
    <w:p w14:paraId="15003FAD" w14:textId="77777777" w:rsidR="00CC456B" w:rsidRPr="00B051FD" w:rsidRDefault="00CC456B" w:rsidP="00CC456B">
      <w:pPr>
        <w:contextualSpacing/>
        <w:jc w:val="center"/>
        <w:rPr>
          <w:rFonts w:eastAsia="Calibri"/>
          <w:color w:val="000000"/>
        </w:rPr>
        <w:sectPr w:rsidR="00CC456B" w:rsidRPr="00B051FD" w:rsidSect="0030048D">
          <w:pgSz w:w="16838" w:h="11906" w:orient="landscape"/>
          <w:pgMar w:top="424" w:right="284" w:bottom="1418" w:left="568" w:header="720" w:footer="720" w:gutter="0"/>
          <w:cols w:space="720"/>
          <w:titlePg/>
          <w:docGrid w:linePitch="326"/>
        </w:sectPr>
      </w:pPr>
    </w:p>
    <w:p w14:paraId="4597814D" w14:textId="77777777" w:rsidR="00CC456B" w:rsidRPr="00B051FD" w:rsidRDefault="00CC456B" w:rsidP="00CC456B">
      <w:pPr>
        <w:contextualSpacing/>
        <w:jc w:val="center"/>
        <w:rPr>
          <w:rFonts w:eastAsia="Calibri"/>
        </w:rPr>
      </w:pPr>
    </w:p>
    <w:p w14:paraId="60483C50" w14:textId="77777777" w:rsidR="00CC456B" w:rsidRPr="00B051FD" w:rsidRDefault="00CC456B" w:rsidP="00CC456B">
      <w:pPr>
        <w:contextualSpacing/>
        <w:jc w:val="right"/>
        <w:rPr>
          <w:rFonts w:eastAsia="ヒラギノ角ゴ Pro W3"/>
          <w:b/>
        </w:rPr>
      </w:pPr>
      <w:r w:rsidRPr="00B051FD">
        <w:rPr>
          <w:rFonts w:eastAsia="ヒラギノ角ゴ Pro W3"/>
          <w:b/>
        </w:rPr>
        <w:t>Приложение № 10</w:t>
      </w:r>
    </w:p>
    <w:p w14:paraId="4E3EC4FE" w14:textId="77777777" w:rsidR="00CC456B" w:rsidRPr="00B051FD" w:rsidRDefault="00CC456B" w:rsidP="00CC456B">
      <w:pPr>
        <w:contextualSpacing/>
        <w:jc w:val="right"/>
        <w:rPr>
          <w:rFonts w:eastAsia="ヒラギノ角ゴ Pro W3"/>
          <w:b/>
        </w:rPr>
      </w:pPr>
      <w:r w:rsidRPr="00B051FD">
        <w:rPr>
          <w:rFonts w:eastAsia="ヒラギノ角ゴ Pro W3"/>
          <w:b/>
        </w:rPr>
        <w:t xml:space="preserve">к </w:t>
      </w:r>
      <w:r>
        <w:rPr>
          <w:rFonts w:eastAsia="ヒラギノ角ゴ Pro W3"/>
          <w:b/>
        </w:rPr>
        <w:t>Техническому заданию</w:t>
      </w:r>
    </w:p>
    <w:p w14:paraId="59182EBF" w14:textId="77777777" w:rsidR="00CC456B" w:rsidRPr="00B051FD" w:rsidRDefault="00CC456B" w:rsidP="00CC456B">
      <w:pPr>
        <w:contextualSpacing/>
        <w:jc w:val="center"/>
        <w:outlineLvl w:val="0"/>
        <w:rPr>
          <w:rFonts w:eastAsia="Calibri"/>
          <w:b/>
          <w:bCs/>
          <w:color w:val="000000"/>
          <w:kern w:val="36"/>
        </w:rPr>
      </w:pPr>
      <w:r w:rsidRPr="00B051FD">
        <w:rPr>
          <w:rFonts w:eastAsia="Calibri"/>
          <w:b/>
          <w:bCs/>
          <w:color w:val="000000"/>
          <w:kern w:val="36"/>
        </w:rPr>
        <w:t>Список сотрудников Исполнителя</w:t>
      </w:r>
    </w:p>
    <w:p w14:paraId="0FC63380" w14:textId="77777777" w:rsidR="00CC456B" w:rsidRPr="00B051FD" w:rsidRDefault="00CC456B" w:rsidP="00CC456B">
      <w:pPr>
        <w:contextualSpacing/>
        <w:jc w:val="center"/>
        <w:rPr>
          <w:rFonts w:eastAsia="Calibri"/>
          <w:color w:val="000000"/>
        </w:rPr>
      </w:pPr>
      <w:r w:rsidRPr="00B051FD">
        <w:rPr>
          <w:rFonts w:eastAsia="Calibri"/>
          <w:color w:val="000000"/>
        </w:rPr>
        <w:t>по контракту №_____________</w:t>
      </w:r>
    </w:p>
    <w:p w14:paraId="41B26E5F" w14:textId="77777777" w:rsidR="00CC456B" w:rsidRPr="00B051FD" w:rsidRDefault="00CC456B" w:rsidP="00CC456B">
      <w:pPr>
        <w:contextualSpacing/>
        <w:jc w:val="center"/>
        <w:rPr>
          <w:rFonts w:eastAsia="Calibri"/>
          <w:i/>
          <w:iCs/>
          <w:color w:val="000000"/>
        </w:rPr>
      </w:pPr>
      <w:r w:rsidRPr="00B051FD">
        <w:rPr>
          <w:rFonts w:eastAsia="Calibri"/>
          <w:i/>
          <w:iCs/>
          <w:color w:val="000000"/>
        </w:rPr>
        <w:t>(форма)</w:t>
      </w:r>
    </w:p>
    <w:p w14:paraId="7541072E" w14:textId="77777777" w:rsidR="00CC456B" w:rsidRPr="00B051FD" w:rsidRDefault="00CC456B" w:rsidP="00CC456B">
      <w:pPr>
        <w:contextualSpacing/>
        <w:rPr>
          <w:rFonts w:eastAsia="Calibri"/>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2267"/>
        <w:gridCol w:w="1939"/>
        <w:gridCol w:w="1685"/>
        <w:gridCol w:w="1908"/>
        <w:gridCol w:w="1221"/>
      </w:tblGrid>
      <w:tr w:rsidR="00CC456B" w:rsidRPr="00B051FD" w14:paraId="6796E7C3" w14:textId="77777777" w:rsidTr="0030048D">
        <w:tc>
          <w:tcPr>
            <w:tcW w:w="316" w:type="pct"/>
            <w:tcBorders>
              <w:top w:val="single" w:sz="4" w:space="0" w:color="auto"/>
              <w:left w:val="single" w:sz="4" w:space="0" w:color="auto"/>
              <w:bottom w:val="single" w:sz="4" w:space="0" w:color="auto"/>
              <w:right w:val="single" w:sz="4" w:space="0" w:color="auto"/>
            </w:tcBorders>
            <w:hideMark/>
          </w:tcPr>
          <w:p w14:paraId="5ABD534A" w14:textId="77777777" w:rsidR="00CC456B" w:rsidRPr="00B051FD" w:rsidRDefault="00CC456B" w:rsidP="0030048D">
            <w:pPr>
              <w:contextualSpacing/>
              <w:rPr>
                <w:rFonts w:eastAsia="Calibri"/>
                <w:color w:val="000000"/>
              </w:rPr>
            </w:pPr>
            <w:r w:rsidRPr="00B051FD">
              <w:rPr>
                <w:rFonts w:eastAsia="Calibri"/>
                <w:color w:val="000000"/>
              </w:rPr>
              <w:t>№ п/п</w:t>
            </w:r>
          </w:p>
        </w:tc>
        <w:tc>
          <w:tcPr>
            <w:tcW w:w="1177" w:type="pct"/>
            <w:tcBorders>
              <w:top w:val="single" w:sz="4" w:space="0" w:color="auto"/>
              <w:left w:val="single" w:sz="4" w:space="0" w:color="auto"/>
              <w:bottom w:val="single" w:sz="4" w:space="0" w:color="auto"/>
              <w:right w:val="single" w:sz="4" w:space="0" w:color="auto"/>
            </w:tcBorders>
            <w:hideMark/>
          </w:tcPr>
          <w:p w14:paraId="2C312729" w14:textId="77777777" w:rsidR="00CC456B" w:rsidRPr="00B051FD" w:rsidRDefault="00CC456B" w:rsidP="0030048D">
            <w:pPr>
              <w:contextualSpacing/>
              <w:jc w:val="center"/>
            </w:pPr>
            <w:r w:rsidRPr="00B051FD">
              <w:t>ФИО, дата рождения,</w:t>
            </w:r>
          </w:p>
          <w:p w14:paraId="74B80B3C" w14:textId="77777777" w:rsidR="00CC456B" w:rsidRPr="00B051FD" w:rsidRDefault="00CC456B" w:rsidP="0030048D">
            <w:pPr>
              <w:contextualSpacing/>
              <w:jc w:val="center"/>
            </w:pPr>
            <w:r w:rsidRPr="00B051FD">
              <w:t xml:space="preserve">паспортные данные, </w:t>
            </w:r>
          </w:p>
          <w:p w14:paraId="5393F79A" w14:textId="77777777" w:rsidR="00CC456B" w:rsidRPr="00B051FD" w:rsidRDefault="00CC456B" w:rsidP="0030048D">
            <w:pPr>
              <w:contextualSpacing/>
              <w:jc w:val="center"/>
              <w:rPr>
                <w:rFonts w:eastAsia="Calibri"/>
                <w:color w:val="000000"/>
              </w:rPr>
            </w:pPr>
            <w:r w:rsidRPr="00B051FD">
              <w:t>место регистрации, разрешение на работу (для иностранных граждан), номера машин (при необходимости)</w:t>
            </w:r>
          </w:p>
        </w:tc>
        <w:tc>
          <w:tcPr>
            <w:tcW w:w="1007" w:type="pct"/>
            <w:tcBorders>
              <w:top w:val="single" w:sz="4" w:space="0" w:color="auto"/>
              <w:left w:val="single" w:sz="4" w:space="0" w:color="auto"/>
              <w:bottom w:val="single" w:sz="4" w:space="0" w:color="auto"/>
              <w:right w:val="single" w:sz="4" w:space="0" w:color="auto"/>
            </w:tcBorders>
            <w:hideMark/>
          </w:tcPr>
          <w:p w14:paraId="6E8EC40E" w14:textId="77777777" w:rsidR="00CC456B" w:rsidRPr="00B051FD" w:rsidRDefault="00CC456B" w:rsidP="0030048D">
            <w:pPr>
              <w:contextualSpacing/>
              <w:rPr>
                <w:rFonts w:eastAsia="Calibri"/>
                <w:color w:val="000000"/>
              </w:rPr>
            </w:pPr>
            <w:r w:rsidRPr="00B051FD">
              <w:rPr>
                <w:rFonts w:eastAsia="Calibri"/>
                <w:color w:val="000000"/>
              </w:rPr>
              <w:t>Должность</w:t>
            </w:r>
          </w:p>
        </w:tc>
        <w:tc>
          <w:tcPr>
            <w:tcW w:w="875" w:type="pct"/>
            <w:tcBorders>
              <w:top w:val="single" w:sz="4" w:space="0" w:color="auto"/>
              <w:left w:val="single" w:sz="4" w:space="0" w:color="auto"/>
              <w:bottom w:val="single" w:sz="4" w:space="0" w:color="auto"/>
              <w:right w:val="single" w:sz="4" w:space="0" w:color="auto"/>
            </w:tcBorders>
            <w:hideMark/>
          </w:tcPr>
          <w:p w14:paraId="7604499D" w14:textId="77777777" w:rsidR="00CC456B" w:rsidRPr="00B051FD" w:rsidRDefault="00CC456B" w:rsidP="0030048D">
            <w:pPr>
              <w:contextualSpacing/>
              <w:rPr>
                <w:rFonts w:eastAsia="Calibri"/>
                <w:color w:val="000000"/>
              </w:rPr>
            </w:pPr>
            <w:r w:rsidRPr="00B051FD">
              <w:rPr>
                <w:rFonts w:eastAsia="Calibri"/>
                <w:color w:val="000000"/>
              </w:rPr>
              <w:t>Сведения об удостоверениях</w:t>
            </w:r>
          </w:p>
        </w:tc>
        <w:tc>
          <w:tcPr>
            <w:tcW w:w="991" w:type="pct"/>
            <w:tcBorders>
              <w:top w:val="single" w:sz="4" w:space="0" w:color="auto"/>
              <w:left w:val="single" w:sz="4" w:space="0" w:color="auto"/>
              <w:bottom w:val="single" w:sz="4" w:space="0" w:color="auto"/>
              <w:right w:val="single" w:sz="4" w:space="0" w:color="auto"/>
            </w:tcBorders>
            <w:hideMark/>
          </w:tcPr>
          <w:p w14:paraId="1D89080B" w14:textId="77777777" w:rsidR="00CC456B" w:rsidRPr="00B051FD" w:rsidRDefault="00CC456B" w:rsidP="0030048D">
            <w:pPr>
              <w:contextualSpacing/>
              <w:rPr>
                <w:rFonts w:eastAsia="Calibri"/>
                <w:color w:val="000000"/>
              </w:rPr>
            </w:pPr>
            <w:r w:rsidRPr="00B051FD">
              <w:rPr>
                <w:rFonts w:eastAsia="Calibri"/>
                <w:color w:val="000000"/>
              </w:rPr>
              <w:t>Мобильный телефон, рабочий телефон</w:t>
            </w:r>
          </w:p>
        </w:tc>
        <w:tc>
          <w:tcPr>
            <w:tcW w:w="634" w:type="pct"/>
            <w:tcBorders>
              <w:top w:val="single" w:sz="4" w:space="0" w:color="auto"/>
              <w:left w:val="single" w:sz="4" w:space="0" w:color="auto"/>
              <w:bottom w:val="single" w:sz="4" w:space="0" w:color="auto"/>
              <w:right w:val="single" w:sz="4" w:space="0" w:color="auto"/>
            </w:tcBorders>
            <w:hideMark/>
          </w:tcPr>
          <w:p w14:paraId="2D065927" w14:textId="77777777" w:rsidR="00CC456B" w:rsidRPr="00B051FD" w:rsidRDefault="00CC456B" w:rsidP="0030048D">
            <w:pPr>
              <w:contextualSpacing/>
              <w:rPr>
                <w:rFonts w:eastAsia="Calibri"/>
                <w:color w:val="000000"/>
              </w:rPr>
            </w:pPr>
            <w:r w:rsidRPr="00B051FD">
              <w:rPr>
                <w:rFonts w:eastAsia="Calibri"/>
                <w:color w:val="000000"/>
              </w:rPr>
              <w:t>E-mail:</w:t>
            </w:r>
          </w:p>
        </w:tc>
      </w:tr>
      <w:tr w:rsidR="00CC456B" w:rsidRPr="00B051FD" w14:paraId="02F4B1A4" w14:textId="77777777" w:rsidTr="0030048D">
        <w:tc>
          <w:tcPr>
            <w:tcW w:w="316" w:type="pct"/>
            <w:tcBorders>
              <w:top w:val="single" w:sz="4" w:space="0" w:color="auto"/>
              <w:left w:val="single" w:sz="4" w:space="0" w:color="auto"/>
              <w:bottom w:val="single" w:sz="4" w:space="0" w:color="auto"/>
              <w:right w:val="single" w:sz="4" w:space="0" w:color="auto"/>
            </w:tcBorders>
          </w:tcPr>
          <w:p w14:paraId="2345FF54" w14:textId="77777777" w:rsidR="00CC456B" w:rsidRPr="00B051FD" w:rsidRDefault="00CC456B" w:rsidP="0030048D">
            <w:pPr>
              <w:contextualSpacing/>
              <w:rPr>
                <w:rFonts w:eastAsia="Calibri"/>
                <w:color w:val="000000"/>
              </w:rPr>
            </w:pPr>
          </w:p>
        </w:tc>
        <w:tc>
          <w:tcPr>
            <w:tcW w:w="1177" w:type="pct"/>
            <w:tcBorders>
              <w:top w:val="single" w:sz="4" w:space="0" w:color="auto"/>
              <w:left w:val="single" w:sz="4" w:space="0" w:color="auto"/>
              <w:bottom w:val="single" w:sz="4" w:space="0" w:color="auto"/>
              <w:right w:val="single" w:sz="4" w:space="0" w:color="auto"/>
            </w:tcBorders>
          </w:tcPr>
          <w:p w14:paraId="4F610B09" w14:textId="77777777" w:rsidR="00CC456B" w:rsidRPr="00B051FD" w:rsidRDefault="00CC456B" w:rsidP="0030048D">
            <w:pPr>
              <w:contextualSpacing/>
              <w:jc w:val="center"/>
              <w:rPr>
                <w:rFonts w:eastAsia="Calibri"/>
                <w:color w:val="000000"/>
              </w:rPr>
            </w:pPr>
          </w:p>
        </w:tc>
        <w:tc>
          <w:tcPr>
            <w:tcW w:w="1007" w:type="pct"/>
            <w:tcBorders>
              <w:top w:val="single" w:sz="4" w:space="0" w:color="auto"/>
              <w:left w:val="single" w:sz="4" w:space="0" w:color="auto"/>
              <w:bottom w:val="single" w:sz="4" w:space="0" w:color="auto"/>
              <w:right w:val="single" w:sz="4" w:space="0" w:color="auto"/>
            </w:tcBorders>
          </w:tcPr>
          <w:p w14:paraId="58F14A16" w14:textId="77777777" w:rsidR="00CC456B" w:rsidRPr="00B051FD" w:rsidRDefault="00CC456B" w:rsidP="0030048D">
            <w:pPr>
              <w:contextualSpacing/>
              <w:rPr>
                <w:rFonts w:eastAsia="Calibri"/>
                <w:color w:val="000000"/>
              </w:rPr>
            </w:pPr>
          </w:p>
        </w:tc>
        <w:tc>
          <w:tcPr>
            <w:tcW w:w="875" w:type="pct"/>
            <w:tcBorders>
              <w:top w:val="single" w:sz="4" w:space="0" w:color="auto"/>
              <w:left w:val="single" w:sz="4" w:space="0" w:color="auto"/>
              <w:bottom w:val="single" w:sz="4" w:space="0" w:color="auto"/>
              <w:right w:val="single" w:sz="4" w:space="0" w:color="auto"/>
            </w:tcBorders>
          </w:tcPr>
          <w:p w14:paraId="3BB40476" w14:textId="77777777" w:rsidR="00CC456B" w:rsidRPr="00B051FD" w:rsidRDefault="00CC456B" w:rsidP="0030048D">
            <w:pPr>
              <w:contextualSpacing/>
              <w:rPr>
                <w:rFonts w:eastAsia="Calibri"/>
                <w:color w:val="000000"/>
              </w:rPr>
            </w:pPr>
          </w:p>
        </w:tc>
        <w:tc>
          <w:tcPr>
            <w:tcW w:w="991" w:type="pct"/>
            <w:tcBorders>
              <w:top w:val="single" w:sz="4" w:space="0" w:color="auto"/>
              <w:left w:val="single" w:sz="4" w:space="0" w:color="auto"/>
              <w:bottom w:val="single" w:sz="4" w:space="0" w:color="auto"/>
              <w:right w:val="single" w:sz="4" w:space="0" w:color="auto"/>
            </w:tcBorders>
          </w:tcPr>
          <w:p w14:paraId="041BEDE0" w14:textId="77777777" w:rsidR="00CC456B" w:rsidRPr="00B051FD" w:rsidRDefault="00CC456B" w:rsidP="0030048D">
            <w:pPr>
              <w:contextualSpacing/>
              <w:rPr>
                <w:rFonts w:eastAsia="Calibri"/>
                <w:color w:val="000000"/>
              </w:rPr>
            </w:pPr>
          </w:p>
        </w:tc>
        <w:tc>
          <w:tcPr>
            <w:tcW w:w="634" w:type="pct"/>
            <w:tcBorders>
              <w:top w:val="single" w:sz="4" w:space="0" w:color="auto"/>
              <w:left w:val="single" w:sz="4" w:space="0" w:color="auto"/>
              <w:bottom w:val="single" w:sz="4" w:space="0" w:color="auto"/>
              <w:right w:val="single" w:sz="4" w:space="0" w:color="auto"/>
            </w:tcBorders>
          </w:tcPr>
          <w:p w14:paraId="3E815708" w14:textId="77777777" w:rsidR="00CC456B" w:rsidRPr="00B051FD" w:rsidRDefault="00CC456B" w:rsidP="0030048D">
            <w:pPr>
              <w:contextualSpacing/>
              <w:rPr>
                <w:rFonts w:eastAsia="Calibri"/>
                <w:color w:val="000000"/>
              </w:rPr>
            </w:pPr>
          </w:p>
        </w:tc>
      </w:tr>
      <w:tr w:rsidR="00CC456B" w:rsidRPr="00B051FD" w14:paraId="38F74904" w14:textId="77777777" w:rsidTr="0030048D">
        <w:tc>
          <w:tcPr>
            <w:tcW w:w="316" w:type="pct"/>
            <w:tcBorders>
              <w:top w:val="single" w:sz="4" w:space="0" w:color="auto"/>
              <w:left w:val="single" w:sz="4" w:space="0" w:color="auto"/>
              <w:bottom w:val="single" w:sz="4" w:space="0" w:color="auto"/>
              <w:right w:val="single" w:sz="4" w:space="0" w:color="auto"/>
            </w:tcBorders>
          </w:tcPr>
          <w:p w14:paraId="004F8AFE" w14:textId="77777777" w:rsidR="00CC456B" w:rsidRPr="00B051FD" w:rsidRDefault="00CC456B" w:rsidP="0030048D">
            <w:pPr>
              <w:contextualSpacing/>
              <w:rPr>
                <w:rFonts w:eastAsia="Calibri"/>
                <w:color w:val="000000"/>
              </w:rPr>
            </w:pPr>
          </w:p>
        </w:tc>
        <w:tc>
          <w:tcPr>
            <w:tcW w:w="1177" w:type="pct"/>
            <w:tcBorders>
              <w:top w:val="single" w:sz="4" w:space="0" w:color="auto"/>
              <w:left w:val="single" w:sz="4" w:space="0" w:color="auto"/>
              <w:bottom w:val="single" w:sz="4" w:space="0" w:color="auto"/>
              <w:right w:val="single" w:sz="4" w:space="0" w:color="auto"/>
            </w:tcBorders>
          </w:tcPr>
          <w:p w14:paraId="0693DE6A" w14:textId="77777777" w:rsidR="00CC456B" w:rsidRPr="00B051FD" w:rsidRDefault="00CC456B" w:rsidP="0030048D">
            <w:pPr>
              <w:contextualSpacing/>
              <w:jc w:val="center"/>
              <w:rPr>
                <w:rFonts w:eastAsia="Calibri"/>
                <w:color w:val="000000"/>
              </w:rPr>
            </w:pPr>
          </w:p>
        </w:tc>
        <w:tc>
          <w:tcPr>
            <w:tcW w:w="1007" w:type="pct"/>
            <w:tcBorders>
              <w:top w:val="single" w:sz="4" w:space="0" w:color="auto"/>
              <w:left w:val="single" w:sz="4" w:space="0" w:color="auto"/>
              <w:bottom w:val="single" w:sz="4" w:space="0" w:color="auto"/>
              <w:right w:val="single" w:sz="4" w:space="0" w:color="auto"/>
            </w:tcBorders>
          </w:tcPr>
          <w:p w14:paraId="71C82C17" w14:textId="77777777" w:rsidR="00CC456B" w:rsidRPr="00B051FD" w:rsidRDefault="00CC456B" w:rsidP="0030048D">
            <w:pPr>
              <w:contextualSpacing/>
              <w:rPr>
                <w:rFonts w:eastAsia="Calibri"/>
                <w:color w:val="000000"/>
              </w:rPr>
            </w:pPr>
          </w:p>
        </w:tc>
        <w:tc>
          <w:tcPr>
            <w:tcW w:w="875" w:type="pct"/>
            <w:tcBorders>
              <w:top w:val="single" w:sz="4" w:space="0" w:color="auto"/>
              <w:left w:val="single" w:sz="4" w:space="0" w:color="auto"/>
              <w:bottom w:val="single" w:sz="4" w:space="0" w:color="auto"/>
              <w:right w:val="single" w:sz="4" w:space="0" w:color="auto"/>
            </w:tcBorders>
          </w:tcPr>
          <w:p w14:paraId="27506906" w14:textId="77777777" w:rsidR="00CC456B" w:rsidRPr="00B051FD" w:rsidRDefault="00CC456B" w:rsidP="0030048D">
            <w:pPr>
              <w:contextualSpacing/>
              <w:rPr>
                <w:rFonts w:eastAsia="Calibri"/>
                <w:color w:val="000000"/>
              </w:rPr>
            </w:pPr>
          </w:p>
        </w:tc>
        <w:tc>
          <w:tcPr>
            <w:tcW w:w="991" w:type="pct"/>
            <w:tcBorders>
              <w:top w:val="single" w:sz="4" w:space="0" w:color="auto"/>
              <w:left w:val="single" w:sz="4" w:space="0" w:color="auto"/>
              <w:bottom w:val="single" w:sz="4" w:space="0" w:color="auto"/>
              <w:right w:val="single" w:sz="4" w:space="0" w:color="auto"/>
            </w:tcBorders>
          </w:tcPr>
          <w:p w14:paraId="52D9DB47" w14:textId="77777777" w:rsidR="00CC456B" w:rsidRPr="00B051FD" w:rsidRDefault="00CC456B" w:rsidP="0030048D">
            <w:pPr>
              <w:contextualSpacing/>
              <w:rPr>
                <w:rFonts w:eastAsia="Calibri"/>
                <w:color w:val="000000"/>
              </w:rPr>
            </w:pPr>
          </w:p>
        </w:tc>
        <w:tc>
          <w:tcPr>
            <w:tcW w:w="634" w:type="pct"/>
            <w:tcBorders>
              <w:top w:val="single" w:sz="4" w:space="0" w:color="auto"/>
              <w:left w:val="single" w:sz="4" w:space="0" w:color="auto"/>
              <w:bottom w:val="single" w:sz="4" w:space="0" w:color="auto"/>
              <w:right w:val="single" w:sz="4" w:space="0" w:color="auto"/>
            </w:tcBorders>
          </w:tcPr>
          <w:p w14:paraId="0ABE134E" w14:textId="77777777" w:rsidR="00CC456B" w:rsidRPr="00B051FD" w:rsidRDefault="00CC456B" w:rsidP="0030048D">
            <w:pPr>
              <w:contextualSpacing/>
              <w:rPr>
                <w:rFonts w:eastAsia="Calibri"/>
                <w:color w:val="000000"/>
              </w:rPr>
            </w:pPr>
          </w:p>
        </w:tc>
      </w:tr>
      <w:tr w:rsidR="00CC456B" w:rsidRPr="00B051FD" w14:paraId="2CCFECD0" w14:textId="77777777" w:rsidTr="0030048D">
        <w:tc>
          <w:tcPr>
            <w:tcW w:w="5000" w:type="pct"/>
            <w:gridSpan w:val="6"/>
            <w:tcBorders>
              <w:top w:val="single" w:sz="4" w:space="0" w:color="auto"/>
              <w:left w:val="single" w:sz="4" w:space="0" w:color="auto"/>
              <w:bottom w:val="single" w:sz="4" w:space="0" w:color="auto"/>
              <w:right w:val="single" w:sz="4" w:space="0" w:color="auto"/>
            </w:tcBorders>
            <w:hideMark/>
          </w:tcPr>
          <w:p w14:paraId="01B8E258" w14:textId="77777777" w:rsidR="00CC456B" w:rsidRPr="00B051FD" w:rsidRDefault="00CC456B" w:rsidP="0030048D">
            <w:pPr>
              <w:contextualSpacing/>
              <w:rPr>
                <w:rFonts w:eastAsia="Calibri"/>
                <w:color w:val="000000"/>
              </w:rPr>
            </w:pPr>
            <w:r w:rsidRPr="00B051FD">
              <w:rPr>
                <w:rFonts w:eastAsia="Calibri"/>
                <w:color w:val="000000"/>
              </w:rPr>
              <w:t>Ответственные руководители:</w:t>
            </w:r>
          </w:p>
        </w:tc>
      </w:tr>
      <w:tr w:rsidR="00CC456B" w:rsidRPr="00B051FD" w14:paraId="6C434D0D" w14:textId="77777777" w:rsidTr="0030048D">
        <w:tc>
          <w:tcPr>
            <w:tcW w:w="316" w:type="pct"/>
            <w:tcBorders>
              <w:top w:val="single" w:sz="4" w:space="0" w:color="auto"/>
              <w:left w:val="single" w:sz="4" w:space="0" w:color="auto"/>
              <w:bottom w:val="single" w:sz="4" w:space="0" w:color="auto"/>
              <w:right w:val="single" w:sz="4" w:space="0" w:color="auto"/>
            </w:tcBorders>
          </w:tcPr>
          <w:p w14:paraId="3FBCACCD" w14:textId="77777777" w:rsidR="00CC456B" w:rsidRPr="00B051FD" w:rsidRDefault="00CC456B" w:rsidP="0030048D">
            <w:pPr>
              <w:contextualSpacing/>
              <w:rPr>
                <w:rFonts w:eastAsia="Calibri"/>
                <w:color w:val="000000"/>
              </w:rPr>
            </w:pPr>
          </w:p>
        </w:tc>
        <w:tc>
          <w:tcPr>
            <w:tcW w:w="1177" w:type="pct"/>
            <w:tcBorders>
              <w:top w:val="single" w:sz="4" w:space="0" w:color="auto"/>
              <w:left w:val="single" w:sz="4" w:space="0" w:color="auto"/>
              <w:bottom w:val="single" w:sz="4" w:space="0" w:color="auto"/>
              <w:right w:val="single" w:sz="4" w:space="0" w:color="auto"/>
            </w:tcBorders>
          </w:tcPr>
          <w:p w14:paraId="443DF8A8" w14:textId="77777777" w:rsidR="00CC456B" w:rsidRPr="00B051FD" w:rsidRDefault="00CC456B" w:rsidP="0030048D">
            <w:pPr>
              <w:contextualSpacing/>
              <w:jc w:val="center"/>
              <w:rPr>
                <w:rFonts w:eastAsia="Calibri"/>
                <w:color w:val="000000"/>
              </w:rPr>
            </w:pPr>
          </w:p>
        </w:tc>
        <w:tc>
          <w:tcPr>
            <w:tcW w:w="1007" w:type="pct"/>
            <w:tcBorders>
              <w:top w:val="single" w:sz="4" w:space="0" w:color="auto"/>
              <w:left w:val="single" w:sz="4" w:space="0" w:color="auto"/>
              <w:bottom w:val="single" w:sz="4" w:space="0" w:color="auto"/>
              <w:right w:val="single" w:sz="4" w:space="0" w:color="auto"/>
            </w:tcBorders>
          </w:tcPr>
          <w:p w14:paraId="18792A1D" w14:textId="77777777" w:rsidR="00CC456B" w:rsidRPr="00B051FD" w:rsidRDefault="00CC456B" w:rsidP="0030048D">
            <w:pPr>
              <w:contextualSpacing/>
              <w:rPr>
                <w:rFonts w:eastAsia="Calibri"/>
                <w:color w:val="000000"/>
              </w:rPr>
            </w:pPr>
          </w:p>
        </w:tc>
        <w:tc>
          <w:tcPr>
            <w:tcW w:w="875" w:type="pct"/>
            <w:tcBorders>
              <w:top w:val="single" w:sz="4" w:space="0" w:color="auto"/>
              <w:left w:val="single" w:sz="4" w:space="0" w:color="auto"/>
              <w:bottom w:val="single" w:sz="4" w:space="0" w:color="auto"/>
              <w:right w:val="single" w:sz="4" w:space="0" w:color="auto"/>
            </w:tcBorders>
          </w:tcPr>
          <w:p w14:paraId="7B514F48" w14:textId="77777777" w:rsidR="00CC456B" w:rsidRPr="00B051FD" w:rsidRDefault="00CC456B" w:rsidP="0030048D">
            <w:pPr>
              <w:contextualSpacing/>
              <w:rPr>
                <w:rFonts w:eastAsia="Calibri"/>
                <w:color w:val="000000"/>
              </w:rPr>
            </w:pPr>
          </w:p>
        </w:tc>
        <w:tc>
          <w:tcPr>
            <w:tcW w:w="991" w:type="pct"/>
            <w:tcBorders>
              <w:top w:val="single" w:sz="4" w:space="0" w:color="auto"/>
              <w:left w:val="single" w:sz="4" w:space="0" w:color="auto"/>
              <w:bottom w:val="single" w:sz="4" w:space="0" w:color="auto"/>
              <w:right w:val="single" w:sz="4" w:space="0" w:color="auto"/>
            </w:tcBorders>
          </w:tcPr>
          <w:p w14:paraId="795B788F" w14:textId="77777777" w:rsidR="00CC456B" w:rsidRPr="00B051FD" w:rsidRDefault="00CC456B" w:rsidP="0030048D">
            <w:pPr>
              <w:contextualSpacing/>
              <w:rPr>
                <w:rFonts w:eastAsia="Calibri"/>
                <w:color w:val="000000"/>
              </w:rPr>
            </w:pPr>
          </w:p>
        </w:tc>
        <w:tc>
          <w:tcPr>
            <w:tcW w:w="634" w:type="pct"/>
            <w:tcBorders>
              <w:top w:val="single" w:sz="4" w:space="0" w:color="auto"/>
              <w:left w:val="single" w:sz="4" w:space="0" w:color="auto"/>
              <w:bottom w:val="single" w:sz="4" w:space="0" w:color="auto"/>
              <w:right w:val="single" w:sz="4" w:space="0" w:color="auto"/>
            </w:tcBorders>
          </w:tcPr>
          <w:p w14:paraId="452D0C72" w14:textId="77777777" w:rsidR="00CC456B" w:rsidRPr="00B051FD" w:rsidRDefault="00CC456B" w:rsidP="0030048D">
            <w:pPr>
              <w:contextualSpacing/>
              <w:rPr>
                <w:rFonts w:eastAsia="Calibri"/>
                <w:color w:val="000000"/>
              </w:rPr>
            </w:pPr>
          </w:p>
        </w:tc>
      </w:tr>
      <w:tr w:rsidR="00CC456B" w:rsidRPr="00B051FD" w14:paraId="2A13FC13" w14:textId="77777777" w:rsidTr="0030048D">
        <w:tc>
          <w:tcPr>
            <w:tcW w:w="316" w:type="pct"/>
            <w:tcBorders>
              <w:top w:val="single" w:sz="4" w:space="0" w:color="auto"/>
              <w:left w:val="single" w:sz="4" w:space="0" w:color="auto"/>
              <w:bottom w:val="single" w:sz="4" w:space="0" w:color="auto"/>
              <w:right w:val="single" w:sz="4" w:space="0" w:color="auto"/>
            </w:tcBorders>
          </w:tcPr>
          <w:p w14:paraId="6CEFCB2E" w14:textId="77777777" w:rsidR="00CC456B" w:rsidRPr="00B051FD" w:rsidRDefault="00CC456B" w:rsidP="0030048D">
            <w:pPr>
              <w:contextualSpacing/>
              <w:rPr>
                <w:rFonts w:eastAsia="Calibri"/>
                <w:color w:val="000000"/>
              </w:rPr>
            </w:pPr>
          </w:p>
        </w:tc>
        <w:tc>
          <w:tcPr>
            <w:tcW w:w="1177" w:type="pct"/>
            <w:tcBorders>
              <w:top w:val="single" w:sz="4" w:space="0" w:color="auto"/>
              <w:left w:val="single" w:sz="4" w:space="0" w:color="auto"/>
              <w:bottom w:val="single" w:sz="4" w:space="0" w:color="auto"/>
              <w:right w:val="single" w:sz="4" w:space="0" w:color="auto"/>
            </w:tcBorders>
          </w:tcPr>
          <w:p w14:paraId="46528D6F" w14:textId="77777777" w:rsidR="00CC456B" w:rsidRPr="00B051FD" w:rsidRDefault="00CC456B" w:rsidP="0030048D">
            <w:pPr>
              <w:contextualSpacing/>
              <w:jc w:val="center"/>
              <w:rPr>
                <w:rFonts w:eastAsia="Calibri"/>
                <w:color w:val="000000"/>
              </w:rPr>
            </w:pPr>
          </w:p>
        </w:tc>
        <w:tc>
          <w:tcPr>
            <w:tcW w:w="1007" w:type="pct"/>
            <w:tcBorders>
              <w:top w:val="single" w:sz="4" w:space="0" w:color="auto"/>
              <w:left w:val="single" w:sz="4" w:space="0" w:color="auto"/>
              <w:bottom w:val="single" w:sz="4" w:space="0" w:color="auto"/>
              <w:right w:val="single" w:sz="4" w:space="0" w:color="auto"/>
            </w:tcBorders>
          </w:tcPr>
          <w:p w14:paraId="6808C08D" w14:textId="77777777" w:rsidR="00CC456B" w:rsidRPr="00B051FD" w:rsidRDefault="00CC456B" w:rsidP="0030048D">
            <w:pPr>
              <w:contextualSpacing/>
              <w:rPr>
                <w:rFonts w:eastAsia="Calibri"/>
                <w:color w:val="000000"/>
              </w:rPr>
            </w:pPr>
          </w:p>
        </w:tc>
        <w:tc>
          <w:tcPr>
            <w:tcW w:w="875" w:type="pct"/>
            <w:tcBorders>
              <w:top w:val="single" w:sz="4" w:space="0" w:color="auto"/>
              <w:left w:val="single" w:sz="4" w:space="0" w:color="auto"/>
              <w:bottom w:val="single" w:sz="4" w:space="0" w:color="auto"/>
              <w:right w:val="single" w:sz="4" w:space="0" w:color="auto"/>
            </w:tcBorders>
          </w:tcPr>
          <w:p w14:paraId="32CFCA46" w14:textId="77777777" w:rsidR="00CC456B" w:rsidRPr="00B051FD" w:rsidRDefault="00CC456B" w:rsidP="0030048D">
            <w:pPr>
              <w:contextualSpacing/>
              <w:rPr>
                <w:rFonts w:eastAsia="Calibri"/>
                <w:color w:val="000000"/>
              </w:rPr>
            </w:pPr>
          </w:p>
        </w:tc>
        <w:tc>
          <w:tcPr>
            <w:tcW w:w="991" w:type="pct"/>
            <w:tcBorders>
              <w:top w:val="single" w:sz="4" w:space="0" w:color="auto"/>
              <w:left w:val="single" w:sz="4" w:space="0" w:color="auto"/>
              <w:bottom w:val="single" w:sz="4" w:space="0" w:color="auto"/>
              <w:right w:val="single" w:sz="4" w:space="0" w:color="auto"/>
            </w:tcBorders>
          </w:tcPr>
          <w:p w14:paraId="688FAC3B" w14:textId="77777777" w:rsidR="00CC456B" w:rsidRPr="00B051FD" w:rsidRDefault="00CC456B" w:rsidP="0030048D">
            <w:pPr>
              <w:contextualSpacing/>
              <w:rPr>
                <w:rFonts w:eastAsia="Calibri"/>
                <w:color w:val="000000"/>
              </w:rPr>
            </w:pPr>
          </w:p>
        </w:tc>
        <w:tc>
          <w:tcPr>
            <w:tcW w:w="634" w:type="pct"/>
            <w:tcBorders>
              <w:top w:val="single" w:sz="4" w:space="0" w:color="auto"/>
              <w:left w:val="single" w:sz="4" w:space="0" w:color="auto"/>
              <w:bottom w:val="single" w:sz="4" w:space="0" w:color="auto"/>
              <w:right w:val="single" w:sz="4" w:space="0" w:color="auto"/>
            </w:tcBorders>
          </w:tcPr>
          <w:p w14:paraId="6ACF343D" w14:textId="77777777" w:rsidR="00CC456B" w:rsidRPr="00B051FD" w:rsidRDefault="00CC456B" w:rsidP="0030048D">
            <w:pPr>
              <w:contextualSpacing/>
              <w:rPr>
                <w:rFonts w:eastAsia="Calibri"/>
                <w:color w:val="000000"/>
              </w:rPr>
            </w:pPr>
          </w:p>
        </w:tc>
      </w:tr>
    </w:tbl>
    <w:p w14:paraId="5BBA3EBD" w14:textId="77777777" w:rsidR="00CC456B" w:rsidRPr="00B051FD" w:rsidRDefault="00CC456B" w:rsidP="00CC456B">
      <w:pPr>
        <w:contextualSpacing/>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CC456B" w:rsidRPr="00B051FD" w14:paraId="10DBB19F" w14:textId="77777777" w:rsidTr="0030048D">
        <w:trPr>
          <w:trHeight w:val="1438"/>
        </w:trPr>
        <w:tc>
          <w:tcPr>
            <w:tcW w:w="5000" w:type="pct"/>
            <w:tcBorders>
              <w:top w:val="single" w:sz="4" w:space="0" w:color="auto"/>
              <w:left w:val="single" w:sz="4" w:space="0" w:color="auto"/>
              <w:bottom w:val="single" w:sz="4" w:space="0" w:color="auto"/>
              <w:right w:val="single" w:sz="4" w:space="0" w:color="auto"/>
            </w:tcBorders>
          </w:tcPr>
          <w:p w14:paraId="1305D0B3" w14:textId="77777777" w:rsidR="00CC456B" w:rsidRPr="00B051FD" w:rsidRDefault="00CC456B" w:rsidP="0030048D">
            <w:pPr>
              <w:contextualSpacing/>
              <w:rPr>
                <w:rFonts w:eastAsia="Calibri"/>
                <w:b/>
                <w:color w:val="000000"/>
              </w:rPr>
            </w:pPr>
            <w:r w:rsidRPr="00B051FD">
              <w:rPr>
                <w:rFonts w:eastAsia="Calibri"/>
                <w:b/>
                <w:color w:val="000000"/>
              </w:rPr>
              <w:t>Круглосуточная аварийно-диспетчерская служба:</w:t>
            </w:r>
          </w:p>
          <w:p w14:paraId="6124160D" w14:textId="77777777" w:rsidR="00CC456B" w:rsidRPr="00B051FD" w:rsidRDefault="00CC456B" w:rsidP="0030048D">
            <w:pPr>
              <w:contextualSpacing/>
              <w:rPr>
                <w:rFonts w:eastAsia="Calibri"/>
                <w:color w:val="000000"/>
              </w:rPr>
            </w:pPr>
          </w:p>
          <w:p w14:paraId="406EE550" w14:textId="77777777" w:rsidR="00CC456B" w:rsidRPr="00B051FD" w:rsidRDefault="00CC456B" w:rsidP="0030048D">
            <w:pPr>
              <w:contextualSpacing/>
              <w:rPr>
                <w:rFonts w:eastAsia="Calibri"/>
                <w:color w:val="000000"/>
              </w:rPr>
            </w:pPr>
            <w:r w:rsidRPr="00B051FD">
              <w:rPr>
                <w:rFonts w:eastAsia="Calibri"/>
                <w:color w:val="000000"/>
              </w:rPr>
              <w:t>Телефоны:</w:t>
            </w:r>
          </w:p>
          <w:p w14:paraId="795FF9D0" w14:textId="77777777" w:rsidR="00CC456B" w:rsidRPr="00B051FD" w:rsidRDefault="00CC456B" w:rsidP="0030048D">
            <w:pPr>
              <w:contextualSpacing/>
              <w:rPr>
                <w:rFonts w:eastAsia="Calibri"/>
                <w:color w:val="000000"/>
              </w:rPr>
            </w:pPr>
          </w:p>
          <w:p w14:paraId="71FF92E6" w14:textId="77777777" w:rsidR="00CC456B" w:rsidRPr="00B051FD" w:rsidRDefault="00CC456B" w:rsidP="0030048D">
            <w:pPr>
              <w:contextualSpacing/>
              <w:rPr>
                <w:rFonts w:eastAsia="Calibri"/>
                <w:color w:val="000000"/>
              </w:rPr>
            </w:pPr>
            <w:r w:rsidRPr="00B051FD">
              <w:rPr>
                <w:rFonts w:eastAsia="Calibri"/>
                <w:color w:val="000000"/>
              </w:rPr>
              <w:t>E-mail:</w:t>
            </w:r>
          </w:p>
          <w:p w14:paraId="74B388F2" w14:textId="77777777" w:rsidR="00CC456B" w:rsidRPr="00B051FD" w:rsidRDefault="00CC456B" w:rsidP="0030048D">
            <w:pPr>
              <w:contextualSpacing/>
              <w:rPr>
                <w:rFonts w:eastAsia="Calibri"/>
                <w:color w:val="000000"/>
              </w:rPr>
            </w:pPr>
          </w:p>
          <w:p w14:paraId="2699B4CF" w14:textId="77777777" w:rsidR="00CC456B" w:rsidRPr="00B051FD" w:rsidRDefault="00CC456B" w:rsidP="0030048D">
            <w:pPr>
              <w:contextualSpacing/>
              <w:rPr>
                <w:rFonts w:eastAsia="Calibri"/>
              </w:rPr>
            </w:pPr>
            <w:r w:rsidRPr="00B051FD">
              <w:rPr>
                <w:rFonts w:eastAsia="Calibri"/>
              </w:rPr>
              <w:t>Иные способы связи:</w:t>
            </w:r>
          </w:p>
          <w:p w14:paraId="71BA3DA4" w14:textId="77777777" w:rsidR="00CC456B" w:rsidRPr="00B051FD" w:rsidRDefault="00CC456B" w:rsidP="0030048D">
            <w:pPr>
              <w:contextualSpacing/>
              <w:rPr>
                <w:rFonts w:eastAsia="Calibri"/>
              </w:rPr>
            </w:pPr>
          </w:p>
        </w:tc>
      </w:tr>
    </w:tbl>
    <w:p w14:paraId="5739C9BF" w14:textId="77777777" w:rsidR="00CC456B" w:rsidRPr="00B051FD" w:rsidRDefault="00CC456B" w:rsidP="00CC456B">
      <w:pPr>
        <w:contextualSpacing/>
        <w:rPr>
          <w:rFonts w:eastAsia="Calibri"/>
          <w:b/>
          <w:color w:val="000000"/>
        </w:rPr>
      </w:pPr>
      <w:r w:rsidRPr="00B051FD">
        <w:rPr>
          <w:rFonts w:eastAsia="Calibri"/>
          <w:b/>
          <w:color w:val="000000"/>
        </w:rPr>
        <w:t>от Исполнителя:</w:t>
      </w:r>
    </w:p>
    <w:p w14:paraId="5EFD8BF0" w14:textId="77777777" w:rsidR="00CC456B" w:rsidRPr="00B051FD" w:rsidRDefault="00CC456B" w:rsidP="00CC456B">
      <w:pPr>
        <w:contextualSpacing/>
        <w:rPr>
          <w:rFonts w:eastAsia="Calibri"/>
          <w:color w:val="000000"/>
        </w:rPr>
      </w:pPr>
      <w:r w:rsidRPr="00B051FD">
        <w:rPr>
          <w:rFonts w:eastAsia="Calibri"/>
          <w:color w:val="000000"/>
        </w:rPr>
        <w:t>«___»___________________20_г.</w:t>
      </w:r>
    </w:p>
    <w:p w14:paraId="3FEE5113" w14:textId="77777777" w:rsidR="00CC456B" w:rsidRPr="00B051FD" w:rsidRDefault="00CC456B" w:rsidP="00CC456B">
      <w:pPr>
        <w:contextualSpacing/>
        <w:rPr>
          <w:rFonts w:eastAsia="Calibri"/>
          <w:color w:val="000000"/>
        </w:rPr>
      </w:pPr>
      <w:r w:rsidRPr="00B051FD">
        <w:rPr>
          <w:rFonts w:eastAsia="Calibri"/>
          <w:color w:val="000000"/>
        </w:rPr>
        <w:t>______________________________</w:t>
      </w:r>
    </w:p>
    <w:p w14:paraId="34A92C68" w14:textId="77777777" w:rsidR="00CC456B" w:rsidRPr="00B051FD" w:rsidRDefault="00CC456B" w:rsidP="00CC456B">
      <w:pPr>
        <w:contextualSpacing/>
        <w:rPr>
          <w:rFonts w:eastAsia="Calibri"/>
          <w:color w:val="000000"/>
          <w:vertAlign w:val="superscript"/>
        </w:rPr>
      </w:pPr>
      <w:r w:rsidRPr="00B051FD">
        <w:rPr>
          <w:rFonts w:eastAsia="Calibri"/>
          <w:color w:val="000000"/>
          <w:vertAlign w:val="superscript"/>
        </w:rPr>
        <w:t>Ф.И.О., подпись</w:t>
      </w:r>
    </w:p>
    <w:p w14:paraId="591957D7" w14:textId="77777777" w:rsidR="00CC456B" w:rsidRPr="00B051FD" w:rsidRDefault="00CC456B" w:rsidP="00CC456B">
      <w:pPr>
        <w:contextualSpacing/>
        <w:jc w:val="both"/>
        <w:rPr>
          <w:rFonts w:eastAsia="Calibri"/>
          <w:color w:val="000000"/>
        </w:rPr>
      </w:pPr>
      <w:r w:rsidRPr="00B051FD">
        <w:rPr>
          <w:rFonts w:eastAsia="Calibri"/>
          <w:color w:val="000000"/>
        </w:rPr>
        <w:t>М.П.</w:t>
      </w:r>
    </w:p>
    <w:p w14:paraId="3C4BA693" w14:textId="77777777" w:rsidR="00CC456B" w:rsidRPr="00B051FD" w:rsidRDefault="00CC456B" w:rsidP="00CC456B">
      <w:pPr>
        <w:contextualSpacing/>
        <w:rPr>
          <w:rFonts w:eastAsia="Calibri"/>
        </w:rPr>
      </w:pPr>
    </w:p>
    <w:p w14:paraId="3D423C94" w14:textId="77777777" w:rsidR="00CC456B" w:rsidRPr="00B051FD" w:rsidRDefault="00CC456B" w:rsidP="00CC456B">
      <w:pPr>
        <w:contextualSpacing/>
        <w:jc w:val="center"/>
        <w:rPr>
          <w:rFonts w:eastAsia="Calibri"/>
        </w:rPr>
      </w:pPr>
      <w:r w:rsidRPr="00B051FD">
        <w:rPr>
          <w:rFonts w:eastAsia="Calibri"/>
        </w:rPr>
        <w:br w:type="page"/>
      </w:r>
    </w:p>
    <w:p w14:paraId="311AD82D" w14:textId="77777777" w:rsidR="00CC456B" w:rsidRPr="00B051FD" w:rsidRDefault="00CC456B" w:rsidP="00CC456B">
      <w:pPr>
        <w:contextualSpacing/>
        <w:jc w:val="right"/>
        <w:rPr>
          <w:rFonts w:eastAsia="ヒラギノ角ゴ Pro W3"/>
          <w:b/>
        </w:rPr>
      </w:pPr>
      <w:r w:rsidRPr="00B051FD">
        <w:rPr>
          <w:rFonts w:eastAsia="ヒラギノ角ゴ Pro W3"/>
          <w:b/>
        </w:rPr>
        <w:t>Приложение № 11</w:t>
      </w:r>
    </w:p>
    <w:p w14:paraId="6DE40B17" w14:textId="77777777" w:rsidR="00CC456B" w:rsidRPr="00B051FD" w:rsidRDefault="00CC456B" w:rsidP="00CC456B">
      <w:pPr>
        <w:contextualSpacing/>
        <w:jc w:val="right"/>
        <w:rPr>
          <w:rFonts w:eastAsia="ヒラギノ角ゴ Pro W3"/>
          <w:b/>
        </w:rPr>
      </w:pPr>
      <w:r w:rsidRPr="00B051FD">
        <w:rPr>
          <w:rFonts w:eastAsia="ヒラギノ角ゴ Pro W3"/>
          <w:b/>
        </w:rPr>
        <w:t xml:space="preserve">к </w:t>
      </w:r>
      <w:r>
        <w:rPr>
          <w:rFonts w:eastAsia="ヒラギノ角ゴ Pro W3"/>
          <w:b/>
        </w:rPr>
        <w:t>Техническому заданию</w:t>
      </w:r>
    </w:p>
    <w:p w14:paraId="608A5BE7" w14:textId="77777777" w:rsidR="00CC456B" w:rsidRPr="00B051FD" w:rsidRDefault="00CC456B" w:rsidP="00CC456B">
      <w:pPr>
        <w:contextualSpacing/>
        <w:jc w:val="center"/>
        <w:rPr>
          <w:rFonts w:eastAsia="Calibri"/>
          <w:b/>
          <w:color w:val="000000"/>
          <w:shd w:val="clear" w:color="auto" w:fill="FFFFFF"/>
        </w:rPr>
      </w:pPr>
    </w:p>
    <w:p w14:paraId="36F49226" w14:textId="77777777" w:rsidR="00CC456B" w:rsidRPr="00B051FD" w:rsidRDefault="00CC456B" w:rsidP="00CC456B">
      <w:pPr>
        <w:contextualSpacing/>
        <w:jc w:val="center"/>
        <w:rPr>
          <w:rFonts w:eastAsia="Calibri"/>
          <w:b/>
          <w:color w:val="000000"/>
          <w:shd w:val="clear" w:color="auto" w:fill="FFFFFF"/>
        </w:rPr>
      </w:pPr>
      <w:r w:rsidRPr="00B051FD">
        <w:rPr>
          <w:rFonts w:eastAsia="Calibri"/>
          <w:b/>
          <w:color w:val="000000"/>
          <w:shd w:val="clear" w:color="auto" w:fill="FFFFFF"/>
        </w:rPr>
        <w:t>АКТ</w:t>
      </w:r>
    </w:p>
    <w:p w14:paraId="5F977E7D" w14:textId="77777777" w:rsidR="00CC456B" w:rsidRPr="00B051FD" w:rsidRDefault="00CC456B" w:rsidP="00CC456B">
      <w:pPr>
        <w:contextualSpacing/>
        <w:jc w:val="center"/>
        <w:rPr>
          <w:rFonts w:eastAsia="Calibri"/>
          <w:color w:val="000000"/>
        </w:rPr>
      </w:pPr>
      <w:r w:rsidRPr="00B051FD">
        <w:rPr>
          <w:rFonts w:eastAsia="Calibri"/>
          <w:b/>
          <w:color w:val="000000"/>
          <w:shd w:val="clear" w:color="auto" w:fill="FFFFFF"/>
        </w:rPr>
        <w:t>проверки технического состояния</w:t>
      </w:r>
      <w:r w:rsidRPr="00B051FD">
        <w:rPr>
          <w:rFonts w:eastAsia="Calibri"/>
          <w:color w:val="000000"/>
        </w:rPr>
        <w:t xml:space="preserve"> </w:t>
      </w:r>
      <w:r w:rsidRPr="00B051FD">
        <w:rPr>
          <w:rFonts w:eastAsia="Calibri"/>
          <w:color w:val="000000"/>
          <w:shd w:val="clear" w:color="auto" w:fill="FFFFFF"/>
        </w:rPr>
        <w:t>№ ______ от «__» _____ 20_г.</w:t>
      </w:r>
    </w:p>
    <w:p w14:paraId="51DC7493" w14:textId="77777777" w:rsidR="00CC456B" w:rsidRPr="00B051FD" w:rsidRDefault="00CC456B" w:rsidP="00CC456B">
      <w:pPr>
        <w:contextualSpacing/>
        <w:jc w:val="center"/>
        <w:rPr>
          <w:rFonts w:eastAsia="Calibri"/>
          <w:i/>
          <w:iCs/>
          <w:color w:val="000000"/>
        </w:rPr>
      </w:pPr>
      <w:r w:rsidRPr="00B051FD">
        <w:rPr>
          <w:rFonts w:eastAsia="Calibri"/>
          <w:i/>
          <w:iCs/>
          <w:color w:val="000000"/>
        </w:rPr>
        <w:t>(форма)</w:t>
      </w:r>
    </w:p>
    <w:p w14:paraId="11710C36" w14:textId="77777777" w:rsidR="00CC456B" w:rsidRPr="00B051FD" w:rsidRDefault="00CC456B" w:rsidP="00CC456B">
      <w:pPr>
        <w:contextualSpacing/>
        <w:rPr>
          <w:rFonts w:eastAsia="Calibri"/>
          <w:color w:val="000000"/>
        </w:rPr>
      </w:pPr>
      <w:r w:rsidRPr="00B051FD">
        <w:rPr>
          <w:rFonts w:eastAsia="Calibri"/>
          <w:color w:val="000000"/>
          <w:shd w:val="clear" w:color="auto" w:fill="FFFFFF"/>
        </w:rPr>
        <w:t>Настоящий акт составлен ___________________________________________________</w:t>
      </w:r>
      <w:r w:rsidRPr="00B051FD">
        <w:rPr>
          <w:rFonts w:eastAsia="Calibri"/>
          <w:color w:val="000000"/>
        </w:rPr>
        <w:br/>
      </w:r>
      <w:r w:rsidRPr="00B051FD">
        <w:rPr>
          <w:rFonts w:eastAsia="Calibri"/>
          <w:color w:val="000000"/>
          <w:shd w:val="clear" w:color="auto" w:fill="FFFFFF"/>
        </w:rPr>
        <w:t>(должность, фамилия, имя, отчество)</w:t>
      </w:r>
    </w:p>
    <w:p w14:paraId="38EE412B" w14:textId="77777777" w:rsidR="00CC456B" w:rsidRPr="00B051FD" w:rsidRDefault="00CC456B" w:rsidP="00CC456B">
      <w:pPr>
        <w:contextualSpacing/>
        <w:rPr>
          <w:rFonts w:eastAsia="Calibri"/>
          <w:shd w:val="clear" w:color="auto" w:fill="FFFFFF"/>
        </w:rPr>
      </w:pPr>
      <w:r w:rsidRPr="00B051FD">
        <w:rPr>
          <w:rFonts w:eastAsia="Calibri"/>
          <w:color w:val="000000"/>
          <w:shd w:val="clear" w:color="auto" w:fill="FFFFFF"/>
        </w:rPr>
        <w:t>в том, что согласно заявке ____________________________________________________</w:t>
      </w:r>
      <w:r w:rsidRPr="00B051FD">
        <w:rPr>
          <w:rFonts w:eastAsia="Calibri"/>
          <w:color w:val="000000"/>
        </w:rPr>
        <w:br/>
      </w:r>
      <w:r w:rsidRPr="00B051FD">
        <w:rPr>
          <w:rFonts w:eastAsia="Calibri"/>
          <w:color w:val="000000"/>
          <w:shd w:val="clear" w:color="auto" w:fill="FFFFFF"/>
        </w:rPr>
        <w:t>___________________________________________________________________________</w:t>
      </w:r>
      <w:r w:rsidRPr="00B051FD">
        <w:rPr>
          <w:rFonts w:eastAsia="Calibri"/>
          <w:color w:val="000000"/>
        </w:rPr>
        <w:br/>
      </w:r>
      <w:r w:rsidRPr="00B051FD">
        <w:rPr>
          <w:rFonts w:eastAsia="Calibri"/>
          <w:color w:val="000000"/>
          <w:shd w:val="clear" w:color="auto" w:fill="FFFFFF"/>
        </w:rPr>
        <w:t>(объект, адрес)</w:t>
      </w:r>
    </w:p>
    <w:p w14:paraId="2746E863" w14:textId="77777777" w:rsidR="00CC456B" w:rsidRPr="00B051FD" w:rsidRDefault="00CC456B" w:rsidP="00CC456B">
      <w:pPr>
        <w:contextualSpacing/>
        <w:rPr>
          <w:rFonts w:eastAsia="Calibri"/>
        </w:rPr>
      </w:pPr>
      <w:r w:rsidRPr="00B051FD">
        <w:rPr>
          <w:rFonts w:eastAsia="Calibri"/>
          <w:color w:val="000000"/>
          <w:shd w:val="clear" w:color="auto" w:fill="FFFFFF"/>
        </w:rPr>
        <w:t>проведена проверка технического состояния:</w:t>
      </w:r>
      <w:r w:rsidRPr="00B051FD">
        <w:rPr>
          <w:rFonts w:eastAsia="Calibri"/>
          <w:color w:val="000000"/>
        </w:rPr>
        <w:br/>
      </w:r>
      <w:r w:rsidRPr="00B051FD">
        <w:rPr>
          <w:rFonts w:eastAsia="Calibri"/>
          <w:color w:val="000000"/>
          <w:shd w:val="clear" w:color="auto" w:fill="FFFFFF"/>
        </w:rPr>
        <w:t>___________________________________________________________________________</w:t>
      </w:r>
      <w:r w:rsidRPr="00B051FD">
        <w:rPr>
          <w:rFonts w:eastAsia="Calibri"/>
          <w:color w:val="000000"/>
        </w:rPr>
        <w:br/>
      </w:r>
      <w:r w:rsidRPr="00B051FD">
        <w:rPr>
          <w:rFonts w:eastAsia="Calibri"/>
          <w:color w:val="000000"/>
          <w:shd w:val="clear" w:color="auto" w:fill="FFFFFF"/>
        </w:rPr>
        <w:t>(наименование, марка устройства, подлежащего проверке)</w:t>
      </w:r>
      <w:r w:rsidRPr="00B051FD">
        <w:rPr>
          <w:rFonts w:eastAsia="Calibri"/>
          <w:color w:val="000000"/>
        </w:rPr>
        <w:br/>
      </w:r>
      <w:r w:rsidRPr="00B051FD">
        <w:rPr>
          <w:rFonts w:eastAsia="Calibri"/>
          <w:color w:val="000000"/>
          <w:shd w:val="clear" w:color="auto" w:fill="FFFFFF"/>
        </w:rPr>
        <w:t>модель ________________</w:t>
      </w:r>
      <w:r w:rsidRPr="00B051FD">
        <w:rPr>
          <w:rFonts w:eastAsia="Calibri"/>
          <w:color w:val="000000"/>
        </w:rPr>
        <w:br/>
      </w:r>
      <w:r w:rsidRPr="00B051FD">
        <w:rPr>
          <w:rFonts w:eastAsia="Calibri"/>
          <w:color w:val="000000"/>
          <w:shd w:val="clear" w:color="auto" w:fill="FFFFFF"/>
        </w:rPr>
        <w:t>год выпуска _________________</w:t>
      </w:r>
      <w:r w:rsidRPr="00B051FD">
        <w:rPr>
          <w:rFonts w:eastAsia="Calibri"/>
          <w:color w:val="000000"/>
        </w:rPr>
        <w:br/>
      </w:r>
      <w:r w:rsidRPr="00B051FD">
        <w:rPr>
          <w:rFonts w:eastAsia="Calibri"/>
          <w:color w:val="000000"/>
          <w:shd w:val="clear" w:color="auto" w:fill="FFFFFF"/>
        </w:rPr>
        <w:t>инвентарный номер _________________</w:t>
      </w:r>
      <w:r w:rsidRPr="00B051FD">
        <w:rPr>
          <w:rFonts w:eastAsia="Calibri"/>
          <w:color w:val="000000"/>
        </w:rPr>
        <w:br/>
      </w:r>
      <w:r w:rsidRPr="00B051FD">
        <w:rPr>
          <w:rFonts w:eastAsia="Calibri"/>
          <w:color w:val="000000"/>
        </w:rPr>
        <w:br/>
      </w:r>
      <w:r w:rsidRPr="00B051FD">
        <w:rPr>
          <w:rFonts w:eastAsia="Calibri"/>
          <w:color w:val="000000"/>
        </w:rPr>
        <w:br/>
      </w:r>
      <w:r w:rsidRPr="00B051FD">
        <w:rPr>
          <w:rFonts w:eastAsia="Calibri"/>
          <w:color w:val="000000"/>
          <w:shd w:val="clear" w:color="auto" w:fill="FFFFFF"/>
        </w:rPr>
        <w:t>Установлено: ______________________________________________________________</w:t>
      </w:r>
      <w:r w:rsidRPr="00B051FD">
        <w:rPr>
          <w:rFonts w:eastAsia="Calibri"/>
          <w:color w:val="000000"/>
        </w:rPr>
        <w:br/>
      </w:r>
      <w:r w:rsidRPr="00B051FD">
        <w:rPr>
          <w:rFonts w:eastAsia="Calibri"/>
          <w:color w:val="000000"/>
          <w:shd w:val="clear" w:color="auto" w:fill="FFFFFF"/>
        </w:rPr>
        <w:t>___________________________________________________________________________</w:t>
      </w:r>
      <w:r w:rsidRPr="00B051FD">
        <w:rPr>
          <w:rFonts w:eastAsia="Calibri"/>
          <w:color w:val="000000"/>
        </w:rPr>
        <w:br/>
      </w:r>
      <w:r w:rsidRPr="00B051FD">
        <w:rPr>
          <w:rFonts w:eastAsia="Calibri"/>
          <w:color w:val="000000"/>
          <w:shd w:val="clear" w:color="auto" w:fill="FFFFFF"/>
        </w:rPr>
        <w:t>___________________________________________________________________________</w:t>
      </w:r>
      <w:r w:rsidRPr="00B051FD">
        <w:rPr>
          <w:rFonts w:eastAsia="Calibri"/>
          <w:color w:val="000000"/>
        </w:rPr>
        <w:br/>
      </w:r>
      <w:r w:rsidRPr="00B051FD">
        <w:rPr>
          <w:rFonts w:eastAsia="Calibri"/>
          <w:color w:val="000000"/>
          <w:shd w:val="clear" w:color="auto" w:fill="FFFFFF"/>
        </w:rPr>
        <w:t>(описание неисправностей в технике, явившихся</w:t>
      </w:r>
      <w:r w:rsidRPr="00B051FD">
        <w:rPr>
          <w:rFonts w:eastAsia="Calibri"/>
          <w:color w:val="000000"/>
        </w:rPr>
        <w:br/>
      </w:r>
      <w:r w:rsidRPr="00B051FD">
        <w:rPr>
          <w:rFonts w:eastAsia="Calibri"/>
          <w:color w:val="000000"/>
          <w:shd w:val="clear" w:color="auto" w:fill="FFFFFF"/>
        </w:rPr>
        <w:t>причиной неработоспособности)</w:t>
      </w:r>
      <w:r w:rsidRPr="00B051FD">
        <w:rPr>
          <w:rFonts w:eastAsia="Calibri"/>
          <w:color w:val="000000"/>
        </w:rPr>
        <w:br/>
      </w:r>
      <w:r w:rsidRPr="00B051FD">
        <w:rPr>
          <w:rFonts w:eastAsia="Calibri"/>
          <w:color w:val="000000"/>
        </w:rPr>
        <w:br/>
      </w:r>
      <w:r w:rsidRPr="00B051FD">
        <w:rPr>
          <w:rFonts w:eastAsia="Calibri"/>
          <w:color w:val="000000"/>
          <w:shd w:val="clear" w:color="auto" w:fill="FFFFFF"/>
        </w:rPr>
        <w:t>Заключение:</w:t>
      </w:r>
      <w:r w:rsidRPr="00B051FD">
        <w:rPr>
          <w:rFonts w:eastAsia="Calibri"/>
          <w:color w:val="000000"/>
        </w:rPr>
        <w:br/>
      </w:r>
      <w:r w:rsidRPr="00B051FD">
        <w:rPr>
          <w:rFonts w:eastAsia="Calibri"/>
          <w:color w:val="000000"/>
          <w:shd w:val="clear" w:color="auto" w:fill="FFFFFF"/>
        </w:rPr>
        <w:t>В результате вышеуказанных неисправностей изделие признано:</w:t>
      </w:r>
      <w:r w:rsidRPr="00B051FD">
        <w:rPr>
          <w:rFonts w:eastAsia="Calibri"/>
          <w:color w:val="000000"/>
        </w:rPr>
        <w:br/>
      </w:r>
      <w:r w:rsidRPr="00B051FD">
        <w:rPr>
          <w:rFonts w:eastAsia="Calibri"/>
          <w:color w:val="000000"/>
          <w:shd w:val="clear" w:color="auto" w:fill="FFFFFF"/>
        </w:rPr>
        <w:t>1.</w:t>
      </w:r>
      <w:r w:rsidRPr="00B051FD">
        <w:rPr>
          <w:rFonts w:eastAsia="Calibri"/>
          <w:color w:val="000000"/>
        </w:rPr>
        <w:br/>
      </w:r>
      <w:r w:rsidRPr="00B051FD">
        <w:rPr>
          <w:rFonts w:eastAsia="Calibri"/>
          <w:color w:val="000000"/>
          <w:shd w:val="clear" w:color="auto" w:fill="FFFFFF"/>
        </w:rPr>
        <w:t>2.</w:t>
      </w:r>
      <w:r w:rsidRPr="00B051FD">
        <w:rPr>
          <w:rFonts w:eastAsia="Calibri"/>
          <w:color w:val="000000"/>
        </w:rPr>
        <w:br/>
      </w:r>
      <w:r w:rsidRPr="00B051FD">
        <w:rPr>
          <w:rFonts w:eastAsia="Calibri"/>
          <w:color w:val="000000"/>
          <w:shd w:val="clear" w:color="auto" w:fill="FFFFFF"/>
        </w:rPr>
        <w:t>3.</w:t>
      </w:r>
      <w:r w:rsidRPr="00B051FD">
        <w:rPr>
          <w:rFonts w:eastAsia="Calibri"/>
          <w:color w:val="000000"/>
        </w:rPr>
        <w:br/>
      </w:r>
      <w:r w:rsidRPr="00B051FD">
        <w:rPr>
          <w:rFonts w:eastAsia="Calibri"/>
          <w:color w:val="000000"/>
        </w:rPr>
        <w:br/>
      </w:r>
      <w:r w:rsidRPr="00B051FD">
        <w:rPr>
          <w:rFonts w:eastAsia="Calibri"/>
          <w:color w:val="000000"/>
          <w:shd w:val="clear" w:color="auto" w:fill="FFFFFF"/>
        </w:rPr>
        <w:t>Примечание:</w:t>
      </w:r>
      <w:r w:rsidRPr="00B051FD">
        <w:rPr>
          <w:rFonts w:eastAsia="Calibri"/>
          <w:color w:val="000000"/>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9"/>
        <w:gridCol w:w="3190"/>
        <w:gridCol w:w="3085"/>
      </w:tblGrid>
      <w:tr w:rsidR="00CC456B" w:rsidRPr="00B051FD" w14:paraId="05C03188" w14:textId="77777777" w:rsidTr="0030048D">
        <w:tc>
          <w:tcPr>
            <w:tcW w:w="3189" w:type="dxa"/>
            <w:tcBorders>
              <w:top w:val="single" w:sz="4" w:space="0" w:color="auto"/>
              <w:left w:val="single" w:sz="4" w:space="0" w:color="auto"/>
              <w:bottom w:val="single" w:sz="4" w:space="0" w:color="auto"/>
              <w:right w:val="single" w:sz="4" w:space="0" w:color="auto"/>
            </w:tcBorders>
          </w:tcPr>
          <w:p w14:paraId="664DE8AB" w14:textId="77777777" w:rsidR="00CC456B" w:rsidRPr="00B051FD" w:rsidRDefault="00CC456B" w:rsidP="0030048D">
            <w:pPr>
              <w:contextualSpacing/>
              <w:rPr>
                <w:rFonts w:eastAsia="Calibri"/>
                <w:color w:val="000000"/>
                <w:shd w:val="clear" w:color="auto" w:fill="FFFFFF"/>
              </w:rPr>
            </w:pPr>
            <w:r w:rsidRPr="00B051FD">
              <w:rPr>
                <w:rFonts w:eastAsia="Calibri"/>
                <w:color w:val="000000"/>
                <w:shd w:val="clear" w:color="auto" w:fill="FFFFFF"/>
              </w:rPr>
              <w:t>С заключением согласен: ___________________________</w:t>
            </w:r>
          </w:p>
          <w:p w14:paraId="55E3C5A1" w14:textId="77777777" w:rsidR="00CC456B" w:rsidRPr="00B051FD" w:rsidRDefault="00CC456B" w:rsidP="0030048D">
            <w:pPr>
              <w:contextualSpacing/>
              <w:rPr>
                <w:rFonts w:eastAsia="Calibri"/>
                <w:color w:val="000000"/>
                <w:shd w:val="clear" w:color="auto" w:fill="FFFFFF"/>
              </w:rPr>
            </w:pPr>
          </w:p>
          <w:p w14:paraId="1E21A5B4" w14:textId="77777777" w:rsidR="00CC456B" w:rsidRPr="00B051FD" w:rsidRDefault="00CC456B" w:rsidP="0030048D">
            <w:pPr>
              <w:contextualSpacing/>
              <w:rPr>
                <w:rFonts w:eastAsia="Calibri"/>
              </w:rPr>
            </w:pPr>
            <w:r w:rsidRPr="00B051FD">
              <w:rPr>
                <w:rFonts w:eastAsia="Calibri"/>
                <w:color w:val="000000"/>
                <w:shd w:val="clear" w:color="auto" w:fill="FFFFFF"/>
              </w:rPr>
              <w:t>((Ф.И.О.), должность, дата)</w:t>
            </w:r>
          </w:p>
          <w:p w14:paraId="0BDEB9AB" w14:textId="77777777" w:rsidR="00CC456B" w:rsidRPr="00B051FD" w:rsidRDefault="00CC456B" w:rsidP="0030048D">
            <w:pPr>
              <w:contextualSpacing/>
              <w:rPr>
                <w:rFonts w:eastAsia="Calibri"/>
              </w:rPr>
            </w:pPr>
            <w:r w:rsidRPr="00B051FD">
              <w:rPr>
                <w:rFonts w:eastAsia="Calibri"/>
                <w:color w:val="000000"/>
                <w:shd w:val="clear" w:color="auto" w:fill="FFFFFF"/>
              </w:rPr>
              <w:t>М.П.</w:t>
            </w:r>
          </w:p>
        </w:tc>
        <w:tc>
          <w:tcPr>
            <w:tcW w:w="3190" w:type="dxa"/>
            <w:tcBorders>
              <w:top w:val="single" w:sz="4" w:space="0" w:color="auto"/>
              <w:left w:val="single" w:sz="4" w:space="0" w:color="auto"/>
              <w:bottom w:val="single" w:sz="4" w:space="0" w:color="auto"/>
              <w:right w:val="single" w:sz="4" w:space="0" w:color="auto"/>
            </w:tcBorders>
          </w:tcPr>
          <w:p w14:paraId="7A858F56" w14:textId="77777777" w:rsidR="00CC456B" w:rsidRPr="00B051FD" w:rsidRDefault="00CC456B" w:rsidP="0030048D">
            <w:pPr>
              <w:contextualSpacing/>
              <w:rPr>
                <w:rFonts w:eastAsia="Calibri"/>
                <w:color w:val="000000"/>
                <w:shd w:val="clear" w:color="auto" w:fill="FFFFFF"/>
              </w:rPr>
            </w:pPr>
            <w:r w:rsidRPr="00B051FD">
              <w:rPr>
                <w:rFonts w:eastAsia="Calibri"/>
                <w:color w:val="000000"/>
                <w:shd w:val="clear" w:color="auto" w:fill="FFFFFF"/>
              </w:rPr>
              <w:t xml:space="preserve">Заключение выдал: </w:t>
            </w:r>
          </w:p>
          <w:p w14:paraId="70D8DB9D" w14:textId="77777777" w:rsidR="00CC456B" w:rsidRPr="00B051FD" w:rsidRDefault="00CC456B" w:rsidP="0030048D">
            <w:pPr>
              <w:contextualSpacing/>
              <w:rPr>
                <w:rFonts w:eastAsia="Calibri"/>
                <w:color w:val="000000"/>
                <w:shd w:val="clear" w:color="auto" w:fill="FFFFFF"/>
              </w:rPr>
            </w:pPr>
            <w:r w:rsidRPr="00B051FD">
              <w:rPr>
                <w:rFonts w:eastAsia="Calibri"/>
                <w:color w:val="000000"/>
                <w:shd w:val="clear" w:color="auto" w:fill="FFFFFF"/>
              </w:rPr>
              <w:t>___________________________</w:t>
            </w:r>
          </w:p>
          <w:p w14:paraId="4A6DFC2A" w14:textId="77777777" w:rsidR="00CC456B" w:rsidRPr="00B051FD" w:rsidRDefault="00CC456B" w:rsidP="0030048D">
            <w:pPr>
              <w:contextualSpacing/>
              <w:rPr>
                <w:rFonts w:eastAsia="Calibri"/>
                <w:color w:val="000000"/>
                <w:shd w:val="clear" w:color="auto" w:fill="FFFFFF"/>
              </w:rPr>
            </w:pPr>
          </w:p>
          <w:p w14:paraId="786FA0E9" w14:textId="77777777" w:rsidR="00CC456B" w:rsidRPr="00B051FD" w:rsidRDefault="00CC456B" w:rsidP="0030048D">
            <w:pPr>
              <w:contextualSpacing/>
              <w:rPr>
                <w:rFonts w:eastAsia="Calibri"/>
              </w:rPr>
            </w:pPr>
            <w:r w:rsidRPr="00B051FD">
              <w:rPr>
                <w:rFonts w:eastAsia="Calibri"/>
                <w:color w:val="000000"/>
                <w:shd w:val="clear" w:color="auto" w:fill="FFFFFF"/>
              </w:rPr>
              <w:t>((Ф.И.О.), должность, дата)</w:t>
            </w:r>
          </w:p>
          <w:p w14:paraId="6D7CF9B0" w14:textId="77777777" w:rsidR="00CC456B" w:rsidRPr="00B051FD" w:rsidRDefault="00CC456B" w:rsidP="0030048D">
            <w:pPr>
              <w:contextualSpacing/>
              <w:rPr>
                <w:rFonts w:eastAsia="Calibri"/>
              </w:rPr>
            </w:pPr>
            <w:r w:rsidRPr="00B051FD">
              <w:rPr>
                <w:rFonts w:eastAsia="Calibri"/>
                <w:color w:val="000000"/>
                <w:shd w:val="clear" w:color="auto" w:fill="FFFFFF"/>
              </w:rPr>
              <w:t>М.П.</w:t>
            </w:r>
          </w:p>
        </w:tc>
        <w:tc>
          <w:tcPr>
            <w:tcW w:w="3085" w:type="dxa"/>
            <w:tcBorders>
              <w:top w:val="single" w:sz="4" w:space="0" w:color="auto"/>
              <w:left w:val="single" w:sz="4" w:space="0" w:color="auto"/>
              <w:bottom w:val="single" w:sz="4" w:space="0" w:color="auto"/>
              <w:right w:val="single" w:sz="4" w:space="0" w:color="auto"/>
            </w:tcBorders>
          </w:tcPr>
          <w:p w14:paraId="6E83B644" w14:textId="77777777" w:rsidR="00CC456B" w:rsidRPr="00B051FD" w:rsidRDefault="00CC456B" w:rsidP="0030048D">
            <w:pPr>
              <w:contextualSpacing/>
              <w:rPr>
                <w:rFonts w:eastAsia="Calibri"/>
                <w:color w:val="000000"/>
                <w:shd w:val="clear" w:color="auto" w:fill="FFFFFF"/>
              </w:rPr>
            </w:pPr>
            <w:r w:rsidRPr="00B051FD">
              <w:rPr>
                <w:rFonts w:eastAsia="Calibri"/>
                <w:color w:val="000000"/>
                <w:shd w:val="clear" w:color="auto" w:fill="FFFFFF"/>
              </w:rPr>
              <w:t>Услугу принял:</w:t>
            </w:r>
          </w:p>
          <w:p w14:paraId="4DF44D1B" w14:textId="77777777" w:rsidR="00CC456B" w:rsidRPr="00B051FD" w:rsidRDefault="00CC456B" w:rsidP="0030048D">
            <w:pPr>
              <w:contextualSpacing/>
              <w:rPr>
                <w:rFonts w:eastAsia="Calibri"/>
                <w:color w:val="000000"/>
                <w:shd w:val="clear" w:color="auto" w:fill="FFFFFF"/>
              </w:rPr>
            </w:pPr>
            <w:r w:rsidRPr="00B051FD">
              <w:rPr>
                <w:rFonts w:eastAsia="Calibri"/>
                <w:color w:val="000000"/>
                <w:shd w:val="clear" w:color="auto" w:fill="FFFFFF"/>
              </w:rPr>
              <w:t>___________________________</w:t>
            </w:r>
          </w:p>
          <w:p w14:paraId="303EEF22" w14:textId="77777777" w:rsidR="00CC456B" w:rsidRPr="00B051FD" w:rsidRDefault="00CC456B" w:rsidP="0030048D">
            <w:pPr>
              <w:contextualSpacing/>
              <w:rPr>
                <w:rFonts w:eastAsia="Calibri"/>
                <w:color w:val="000000"/>
                <w:shd w:val="clear" w:color="auto" w:fill="FFFFFF"/>
              </w:rPr>
            </w:pPr>
          </w:p>
          <w:p w14:paraId="7968BB86" w14:textId="77777777" w:rsidR="00CC456B" w:rsidRPr="00B051FD" w:rsidRDefault="00CC456B" w:rsidP="0030048D">
            <w:pPr>
              <w:contextualSpacing/>
              <w:rPr>
                <w:rFonts w:eastAsia="Calibri"/>
              </w:rPr>
            </w:pPr>
            <w:r w:rsidRPr="00B051FD">
              <w:rPr>
                <w:rFonts w:eastAsia="Calibri"/>
                <w:color w:val="000000"/>
                <w:shd w:val="clear" w:color="auto" w:fill="FFFFFF"/>
              </w:rPr>
              <w:t>((Ф.И.О.), должность, дата)</w:t>
            </w:r>
          </w:p>
          <w:p w14:paraId="41EEEB28" w14:textId="77777777" w:rsidR="00CC456B" w:rsidRPr="00B051FD" w:rsidRDefault="00CC456B" w:rsidP="0030048D">
            <w:pPr>
              <w:contextualSpacing/>
              <w:rPr>
                <w:rFonts w:eastAsia="Calibri"/>
              </w:rPr>
            </w:pPr>
            <w:r w:rsidRPr="00B051FD">
              <w:rPr>
                <w:rFonts w:eastAsia="Calibri"/>
                <w:color w:val="000000"/>
                <w:shd w:val="clear" w:color="auto" w:fill="FFFFFF"/>
              </w:rPr>
              <w:t>М.П.</w:t>
            </w:r>
          </w:p>
        </w:tc>
      </w:tr>
    </w:tbl>
    <w:p w14:paraId="3938D346" w14:textId="77777777" w:rsidR="00CC456B" w:rsidRPr="00B051FD" w:rsidRDefault="00CC456B" w:rsidP="00CC456B">
      <w:pPr>
        <w:contextualSpacing/>
        <w:jc w:val="both"/>
        <w:rPr>
          <w:rFonts w:eastAsia="Calibri"/>
        </w:rPr>
      </w:pPr>
    </w:p>
    <w:p w14:paraId="540DE5FE" w14:textId="77777777" w:rsidR="00CC456B" w:rsidRPr="00B051FD" w:rsidRDefault="00CC456B" w:rsidP="00CC456B">
      <w:pPr>
        <w:contextualSpacing/>
        <w:jc w:val="both"/>
        <w:rPr>
          <w:rFonts w:eastAsia="Calibri"/>
        </w:rPr>
      </w:pPr>
      <w:r w:rsidRPr="00B051FD">
        <w:rPr>
          <w:rFonts w:eastAsia="Calibri"/>
        </w:rPr>
        <w:br w:type="page"/>
      </w:r>
    </w:p>
    <w:p w14:paraId="343D18A4" w14:textId="77777777" w:rsidR="00CC456B" w:rsidRPr="00B051FD" w:rsidRDefault="00CC456B" w:rsidP="00CC456B">
      <w:pPr>
        <w:contextualSpacing/>
        <w:jc w:val="right"/>
        <w:rPr>
          <w:rFonts w:eastAsia="ヒラギノ角ゴ Pro W3"/>
          <w:b/>
        </w:rPr>
      </w:pPr>
      <w:r w:rsidRPr="00B051FD">
        <w:rPr>
          <w:rFonts w:eastAsia="ヒラギノ角ゴ Pro W3"/>
          <w:b/>
        </w:rPr>
        <w:t>Приложение № 12</w:t>
      </w:r>
    </w:p>
    <w:p w14:paraId="26E71D7A" w14:textId="77777777" w:rsidR="00CC456B" w:rsidRPr="00B051FD" w:rsidRDefault="00CC456B" w:rsidP="00CC456B">
      <w:pPr>
        <w:contextualSpacing/>
        <w:jc w:val="right"/>
        <w:rPr>
          <w:rFonts w:eastAsia="ヒラギノ角ゴ Pro W3"/>
          <w:b/>
        </w:rPr>
      </w:pPr>
      <w:r w:rsidRPr="00B051FD">
        <w:rPr>
          <w:rFonts w:eastAsia="ヒラギノ角ゴ Pro W3"/>
          <w:b/>
        </w:rPr>
        <w:t xml:space="preserve">к </w:t>
      </w:r>
      <w:r>
        <w:rPr>
          <w:rFonts w:eastAsia="ヒラギノ角ゴ Pro W3"/>
          <w:b/>
        </w:rPr>
        <w:t>Техническому заданию</w:t>
      </w:r>
    </w:p>
    <w:p w14:paraId="0B629941" w14:textId="77777777" w:rsidR="00CC456B" w:rsidRPr="00B051FD" w:rsidRDefault="00CC456B" w:rsidP="00CC456B">
      <w:pPr>
        <w:contextualSpacing/>
        <w:jc w:val="center"/>
        <w:rPr>
          <w:rFonts w:eastAsia="Calibri"/>
          <w:b/>
        </w:rPr>
      </w:pPr>
    </w:p>
    <w:p w14:paraId="609E1479" w14:textId="77777777" w:rsidR="00CC456B" w:rsidRPr="00B051FD" w:rsidRDefault="00CC456B" w:rsidP="00CC456B">
      <w:pPr>
        <w:jc w:val="center"/>
        <w:rPr>
          <w:rFonts w:eastAsia="Calibri"/>
          <w:bCs/>
        </w:rPr>
      </w:pPr>
      <w:r w:rsidRPr="00B051FD">
        <w:rPr>
          <w:rFonts w:eastAsia="Calibri"/>
          <w:b/>
          <w:bCs/>
          <w:color w:val="000000"/>
        </w:rPr>
        <w:t xml:space="preserve">Акт </w:t>
      </w:r>
      <w:r w:rsidRPr="00B051FD">
        <w:rPr>
          <w:rFonts w:eastAsia="Calibri"/>
          <w:b/>
          <w:bCs/>
        </w:rPr>
        <w:t>проведения монтажа/демонтажа оборудования</w:t>
      </w:r>
      <w:r w:rsidRPr="00B051FD">
        <w:rPr>
          <w:rFonts w:eastAsia="Calibri"/>
          <w:bCs/>
        </w:rPr>
        <w:t xml:space="preserve"> </w:t>
      </w:r>
    </w:p>
    <w:p w14:paraId="2B845933" w14:textId="77777777" w:rsidR="00CC456B" w:rsidRPr="00B051FD" w:rsidRDefault="00CC456B" w:rsidP="00CC456B">
      <w:pPr>
        <w:contextualSpacing/>
        <w:jc w:val="center"/>
        <w:rPr>
          <w:rFonts w:eastAsia="Calibri"/>
          <w:b/>
          <w:color w:val="000000"/>
        </w:rPr>
      </w:pPr>
      <w:r w:rsidRPr="00B051FD">
        <w:rPr>
          <w:rFonts w:eastAsia="Calibri"/>
        </w:rPr>
        <w:t>№ ____ от «__» _______ 20___ г.</w:t>
      </w:r>
    </w:p>
    <w:p w14:paraId="0F5EBAF1" w14:textId="77777777" w:rsidR="00CC456B" w:rsidRPr="00B051FD" w:rsidRDefault="00CC456B" w:rsidP="00CC456B">
      <w:pPr>
        <w:contextualSpacing/>
        <w:jc w:val="center"/>
        <w:rPr>
          <w:rFonts w:eastAsia="Calibri"/>
          <w:i/>
          <w:iCs/>
          <w:color w:val="000000"/>
        </w:rPr>
      </w:pPr>
      <w:r w:rsidRPr="00B051FD">
        <w:rPr>
          <w:rFonts w:eastAsia="Calibri"/>
          <w:i/>
          <w:iCs/>
          <w:color w:val="000000"/>
        </w:rPr>
        <w:t>(форма)</w:t>
      </w:r>
    </w:p>
    <w:p w14:paraId="403678FB" w14:textId="77777777" w:rsidR="00CC456B" w:rsidRPr="00B051FD" w:rsidRDefault="00CC456B" w:rsidP="00CC456B">
      <w:pPr>
        <w:suppressAutoHyphens/>
        <w:spacing w:after="280"/>
        <w:rPr>
          <w:b/>
          <w:color w:val="000000"/>
        </w:rPr>
      </w:pPr>
    </w:p>
    <w:p w14:paraId="04CC0F54" w14:textId="77777777" w:rsidR="00CC456B" w:rsidRPr="00B051FD" w:rsidRDefault="00CC456B" w:rsidP="00CC456B">
      <w:pPr>
        <w:contextualSpacing/>
        <w:rPr>
          <w:rFonts w:eastAsia="Calibri"/>
          <w:color w:val="000000"/>
        </w:rPr>
      </w:pPr>
      <w:r w:rsidRPr="00B051FD">
        <w:rPr>
          <w:rFonts w:eastAsia="Calibri"/>
          <w:b/>
          <w:color w:val="000000"/>
        </w:rPr>
        <w:t>Представитель объекта:____________________________________________________________________</w:t>
      </w:r>
    </w:p>
    <w:p w14:paraId="2374AA56" w14:textId="77777777" w:rsidR="00CC456B" w:rsidRPr="00B051FD" w:rsidRDefault="00CC456B" w:rsidP="00CC456B">
      <w:pPr>
        <w:pBdr>
          <w:bottom w:val="single" w:sz="12" w:space="1" w:color="auto"/>
        </w:pBdr>
        <w:tabs>
          <w:tab w:val="num" w:pos="720"/>
        </w:tabs>
        <w:suppressAutoHyphens/>
        <w:jc w:val="center"/>
        <w:rPr>
          <w:lang w:eastAsia="zh-CN"/>
        </w:rPr>
      </w:pPr>
      <w:r w:rsidRPr="00B051FD">
        <w:rPr>
          <w:lang w:eastAsia="zh-CN"/>
        </w:rPr>
        <w:t>должность, фамилия, инициалы,</w:t>
      </w:r>
    </w:p>
    <w:p w14:paraId="4DB76E26" w14:textId="77777777" w:rsidR="00CC456B" w:rsidRPr="00B051FD" w:rsidRDefault="00CC456B" w:rsidP="00CC456B">
      <w:pPr>
        <w:contextualSpacing/>
        <w:rPr>
          <w:rFonts w:eastAsia="Calibri"/>
          <w:color w:val="000000"/>
        </w:rPr>
      </w:pPr>
      <w:r w:rsidRPr="00B051FD">
        <w:rPr>
          <w:rFonts w:eastAsia="Calibri"/>
          <w:b/>
          <w:color w:val="000000"/>
        </w:rPr>
        <w:t>Представитель Исполнителя________________________________________________________________</w:t>
      </w:r>
    </w:p>
    <w:p w14:paraId="11097788" w14:textId="77777777" w:rsidR="00CC456B" w:rsidRPr="00B051FD" w:rsidRDefault="00CC456B" w:rsidP="00CC456B">
      <w:pPr>
        <w:tabs>
          <w:tab w:val="num" w:pos="720"/>
        </w:tabs>
        <w:suppressAutoHyphens/>
        <w:jc w:val="center"/>
        <w:rPr>
          <w:lang w:eastAsia="zh-CN"/>
        </w:rPr>
      </w:pPr>
      <w:r w:rsidRPr="00B051FD">
        <w:rPr>
          <w:lang w:eastAsia="zh-CN"/>
        </w:rPr>
        <w:t>(должность, фамилия, инициалы, реквизиты документа о представительстве)</w:t>
      </w:r>
    </w:p>
    <w:p w14:paraId="333B5A13" w14:textId="77777777" w:rsidR="00CC456B" w:rsidRPr="00B051FD" w:rsidRDefault="00CC456B" w:rsidP="00CC456B">
      <w:pPr>
        <w:contextualSpacing/>
        <w:rPr>
          <w:rFonts w:eastAsia="Calibri"/>
        </w:rPr>
      </w:pPr>
      <w:r w:rsidRPr="00B051FD">
        <w:rPr>
          <w:rFonts w:eastAsia="Calibri"/>
        </w:rPr>
        <w:t>Настоящий акт составлен о нижеследующем:</w:t>
      </w:r>
    </w:p>
    <w:p w14:paraId="06FB5130" w14:textId="77777777" w:rsidR="00CC456B" w:rsidRPr="00B051FD" w:rsidRDefault="00CC456B" w:rsidP="00CC456B">
      <w:pPr>
        <w:contextualSpacing/>
        <w:jc w:val="both"/>
        <w:rPr>
          <w:rFonts w:eastAsia="Calibri"/>
        </w:rPr>
      </w:pPr>
      <w:r w:rsidRPr="00B051FD">
        <w:rPr>
          <w:rFonts w:eastAsia="Calibri"/>
        </w:rPr>
        <w:t>«__» ________ 20___ года, И</w:t>
      </w:r>
      <w:r w:rsidRPr="00B051FD">
        <w:rPr>
          <w:rFonts w:eastAsia="Calibri"/>
          <w:color w:val="000000"/>
        </w:rPr>
        <w:t>сполнителем</w:t>
      </w:r>
      <w:r w:rsidRPr="00B051FD">
        <w:rPr>
          <w:rFonts w:eastAsia="Calibri"/>
        </w:rPr>
        <w:t xml:space="preserve"> произведен демонтаж/монтаж</w:t>
      </w:r>
    </w:p>
    <w:p w14:paraId="72666072" w14:textId="77777777" w:rsidR="00CC456B" w:rsidRPr="00B051FD" w:rsidRDefault="00CC456B" w:rsidP="00CC456B">
      <w:pPr>
        <w:contextualSpacing/>
        <w:jc w:val="both"/>
        <w:rPr>
          <w:rFonts w:eastAsia="Calibri"/>
        </w:rPr>
      </w:pPr>
      <w:r w:rsidRPr="00B051FD">
        <w:rPr>
          <w:rFonts w:eastAsia="Calibri"/>
        </w:rPr>
        <w:t>(ненужное подчеркнуть)</w:t>
      </w:r>
    </w:p>
    <w:p w14:paraId="5C8EF697" w14:textId="77777777" w:rsidR="00CC456B" w:rsidRPr="00B051FD" w:rsidRDefault="00CC456B" w:rsidP="00CC456B">
      <w:pPr>
        <w:contextualSpacing/>
        <w:jc w:val="both"/>
        <w:rPr>
          <w:rFonts w:eastAsia="Calibri"/>
        </w:rPr>
      </w:pPr>
      <w:r w:rsidRPr="00B051FD">
        <w:rPr>
          <w:rFonts w:eastAsia="Calibri"/>
        </w:rPr>
        <w:t>оборудования системы__________________</w:t>
      </w:r>
    </w:p>
    <w:p w14:paraId="7396DE63" w14:textId="77777777" w:rsidR="00CC456B" w:rsidRPr="00B051FD" w:rsidRDefault="00CC456B" w:rsidP="00CC456B">
      <w:pPr>
        <w:contextualSpacing/>
        <w:rPr>
          <w:rFonts w:eastAsia="Calibri"/>
          <w:color w:val="000000"/>
        </w:rPr>
      </w:pPr>
      <w:r w:rsidRPr="00B051FD">
        <w:rPr>
          <w:rFonts w:eastAsia="Calibri"/>
        </w:rPr>
        <w:t>(наименование системы)</w:t>
      </w:r>
    </w:p>
    <w:p w14:paraId="7DDE6C81" w14:textId="77777777" w:rsidR="00CC456B" w:rsidRPr="00B051FD" w:rsidRDefault="00CC456B" w:rsidP="00CC456B">
      <w:pPr>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Calibri"/>
        </w:rPr>
      </w:pPr>
      <w:r w:rsidRPr="00B051FD">
        <w:rPr>
          <w:rFonts w:eastAsia="Calibri"/>
        </w:rPr>
        <w:t>Причина демонтажа/монтажа___________________________________________________________________</w:t>
      </w:r>
    </w:p>
    <w:p w14:paraId="58F58A79" w14:textId="77777777" w:rsidR="00CC456B" w:rsidRPr="00B051FD" w:rsidRDefault="00CC456B" w:rsidP="00CC456B">
      <w:pPr>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Calibri"/>
        </w:rPr>
      </w:pPr>
      <w:r w:rsidRPr="00B051FD">
        <w:rPr>
          <w:rFonts w:eastAsia="Calibri"/>
        </w:rPr>
        <w:t>Перечень демонтированного/смонтированного оборудования:</w:t>
      </w:r>
    </w:p>
    <w:p w14:paraId="5ECE164D" w14:textId="77777777" w:rsidR="00CC456B" w:rsidRPr="00B051FD" w:rsidRDefault="00CC456B" w:rsidP="00CC456B">
      <w:pPr>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Calibri"/>
        </w:rPr>
      </w:pPr>
    </w:p>
    <w:tbl>
      <w:tblPr>
        <w:tblW w:w="5000" w:type="pct"/>
        <w:jc w:val="right"/>
        <w:tblLook w:val="04A0" w:firstRow="1" w:lastRow="0" w:firstColumn="1" w:lastColumn="0" w:noHBand="0" w:noVBand="1"/>
      </w:tblPr>
      <w:tblGrid>
        <w:gridCol w:w="889"/>
        <w:gridCol w:w="5204"/>
        <w:gridCol w:w="2147"/>
        <w:gridCol w:w="1379"/>
      </w:tblGrid>
      <w:tr w:rsidR="00CC456B" w:rsidRPr="00B051FD" w14:paraId="44C53838" w14:textId="77777777" w:rsidTr="0030048D">
        <w:trPr>
          <w:trHeight w:val="491"/>
          <w:jc w:val="right"/>
        </w:trPr>
        <w:tc>
          <w:tcPr>
            <w:tcW w:w="462" w:type="pct"/>
            <w:vMerge w:val="restart"/>
            <w:tcBorders>
              <w:top w:val="single" w:sz="8" w:space="0" w:color="auto"/>
              <w:left w:val="single" w:sz="8" w:space="0" w:color="auto"/>
              <w:bottom w:val="single" w:sz="8" w:space="0" w:color="000000"/>
              <w:right w:val="nil"/>
            </w:tcBorders>
            <w:shd w:val="clear" w:color="auto" w:fill="C0C0C0"/>
            <w:vAlign w:val="center"/>
            <w:hideMark/>
          </w:tcPr>
          <w:p w14:paraId="233A79B7" w14:textId="77777777" w:rsidR="00CC456B" w:rsidRPr="00B051FD" w:rsidRDefault="00CC456B" w:rsidP="0030048D">
            <w:pPr>
              <w:contextualSpacing/>
              <w:jc w:val="center"/>
              <w:rPr>
                <w:rFonts w:eastAsia="Calibri"/>
                <w:b/>
                <w:bCs/>
                <w:color w:val="000000"/>
              </w:rPr>
            </w:pPr>
            <w:r w:rsidRPr="00B051FD">
              <w:rPr>
                <w:rFonts w:eastAsia="Calibri"/>
                <w:b/>
                <w:bCs/>
                <w:color w:val="000000"/>
              </w:rPr>
              <w:t>№ п/п</w:t>
            </w:r>
          </w:p>
        </w:tc>
        <w:tc>
          <w:tcPr>
            <w:tcW w:w="2705" w:type="pct"/>
            <w:vMerge w:val="restart"/>
            <w:tcBorders>
              <w:top w:val="single" w:sz="8" w:space="0" w:color="auto"/>
              <w:left w:val="single" w:sz="8" w:space="0" w:color="auto"/>
              <w:bottom w:val="single" w:sz="8" w:space="0" w:color="000000"/>
              <w:right w:val="single" w:sz="8" w:space="0" w:color="auto"/>
            </w:tcBorders>
            <w:shd w:val="clear" w:color="auto" w:fill="C0C0C0"/>
            <w:vAlign w:val="center"/>
            <w:hideMark/>
          </w:tcPr>
          <w:p w14:paraId="155C30FB" w14:textId="77777777" w:rsidR="00CC456B" w:rsidRPr="00B051FD" w:rsidRDefault="00CC456B" w:rsidP="0030048D">
            <w:pPr>
              <w:contextualSpacing/>
              <w:jc w:val="center"/>
              <w:rPr>
                <w:rFonts w:eastAsia="Calibri"/>
                <w:b/>
                <w:bCs/>
                <w:color w:val="000000"/>
              </w:rPr>
            </w:pPr>
            <w:r w:rsidRPr="00B051FD">
              <w:rPr>
                <w:rFonts w:eastAsia="Calibri"/>
                <w:b/>
                <w:bCs/>
                <w:color w:val="000000"/>
              </w:rPr>
              <w:t xml:space="preserve">Наименование Оборудования </w:t>
            </w:r>
          </w:p>
        </w:tc>
        <w:tc>
          <w:tcPr>
            <w:tcW w:w="1116" w:type="pct"/>
            <w:vMerge w:val="restart"/>
            <w:tcBorders>
              <w:top w:val="single" w:sz="8" w:space="0" w:color="auto"/>
              <w:left w:val="nil"/>
              <w:bottom w:val="single" w:sz="8" w:space="0" w:color="000000"/>
              <w:right w:val="nil"/>
            </w:tcBorders>
            <w:shd w:val="clear" w:color="auto" w:fill="C0C0C0"/>
            <w:vAlign w:val="center"/>
            <w:hideMark/>
          </w:tcPr>
          <w:p w14:paraId="0CCFDC50" w14:textId="77777777" w:rsidR="00CC456B" w:rsidRPr="00B051FD" w:rsidRDefault="00CC456B" w:rsidP="0030048D">
            <w:pPr>
              <w:contextualSpacing/>
              <w:jc w:val="center"/>
              <w:rPr>
                <w:rFonts w:eastAsia="Calibri"/>
                <w:b/>
                <w:bCs/>
                <w:color w:val="000000"/>
              </w:rPr>
            </w:pPr>
            <w:r w:rsidRPr="00B051FD">
              <w:rPr>
                <w:rFonts w:eastAsia="Calibri"/>
                <w:b/>
                <w:bCs/>
                <w:color w:val="000000"/>
              </w:rPr>
              <w:t>Серийный не перезаряжаемые перезаряжаемые перезаряжаемые перезаряжаемые</w:t>
            </w:r>
          </w:p>
        </w:tc>
        <w:tc>
          <w:tcPr>
            <w:tcW w:w="717" w:type="pct"/>
            <w:vMerge w:val="restart"/>
            <w:tcBorders>
              <w:top w:val="single" w:sz="8" w:space="0" w:color="auto"/>
              <w:left w:val="single" w:sz="8" w:space="0" w:color="auto"/>
              <w:bottom w:val="single" w:sz="8" w:space="0" w:color="000000"/>
              <w:right w:val="single" w:sz="8" w:space="0" w:color="auto"/>
            </w:tcBorders>
            <w:shd w:val="clear" w:color="auto" w:fill="C0C0C0"/>
            <w:vAlign w:val="center"/>
            <w:hideMark/>
          </w:tcPr>
          <w:p w14:paraId="1D439559" w14:textId="77777777" w:rsidR="00CC456B" w:rsidRPr="00B051FD" w:rsidRDefault="00CC456B" w:rsidP="0030048D">
            <w:pPr>
              <w:contextualSpacing/>
              <w:jc w:val="center"/>
              <w:rPr>
                <w:rFonts w:eastAsia="Calibri"/>
                <w:b/>
                <w:bCs/>
                <w:color w:val="000000"/>
              </w:rPr>
            </w:pPr>
            <w:r w:rsidRPr="00B051FD">
              <w:rPr>
                <w:rFonts w:eastAsia="Calibri"/>
                <w:b/>
                <w:bCs/>
                <w:color w:val="000000"/>
              </w:rPr>
              <w:t>Место установки</w:t>
            </w:r>
          </w:p>
        </w:tc>
      </w:tr>
      <w:tr w:rsidR="00CC456B" w:rsidRPr="00B051FD" w14:paraId="1A8A42C5" w14:textId="77777777" w:rsidTr="0030048D">
        <w:trPr>
          <w:trHeight w:val="509"/>
          <w:jc w:val="right"/>
        </w:trPr>
        <w:tc>
          <w:tcPr>
            <w:tcW w:w="0" w:type="auto"/>
            <w:vMerge/>
            <w:tcBorders>
              <w:top w:val="single" w:sz="8" w:space="0" w:color="auto"/>
              <w:left w:val="single" w:sz="8" w:space="0" w:color="auto"/>
              <w:bottom w:val="single" w:sz="8" w:space="0" w:color="000000"/>
              <w:right w:val="nil"/>
            </w:tcBorders>
            <w:vAlign w:val="center"/>
            <w:hideMark/>
          </w:tcPr>
          <w:p w14:paraId="5D0AA1B8" w14:textId="77777777" w:rsidR="00CC456B" w:rsidRPr="00B051FD" w:rsidRDefault="00CC456B" w:rsidP="0030048D">
            <w:pPr>
              <w:rPr>
                <w:rFonts w:eastAsia="Calibri"/>
                <w:b/>
                <w:bCs/>
                <w:color w:val="00000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BEB06D4" w14:textId="77777777" w:rsidR="00CC456B" w:rsidRPr="00B051FD" w:rsidRDefault="00CC456B" w:rsidP="0030048D">
            <w:pPr>
              <w:rPr>
                <w:rFonts w:eastAsia="Calibri"/>
                <w:b/>
                <w:bCs/>
                <w:color w:val="000000"/>
              </w:rPr>
            </w:pPr>
          </w:p>
        </w:tc>
        <w:tc>
          <w:tcPr>
            <w:tcW w:w="0" w:type="auto"/>
            <w:vMerge/>
            <w:tcBorders>
              <w:top w:val="single" w:sz="8" w:space="0" w:color="auto"/>
              <w:left w:val="nil"/>
              <w:bottom w:val="single" w:sz="8" w:space="0" w:color="000000"/>
              <w:right w:val="nil"/>
            </w:tcBorders>
            <w:vAlign w:val="center"/>
            <w:hideMark/>
          </w:tcPr>
          <w:p w14:paraId="0271DDF1" w14:textId="77777777" w:rsidR="00CC456B" w:rsidRPr="00B051FD" w:rsidRDefault="00CC456B" w:rsidP="0030048D">
            <w:pPr>
              <w:rPr>
                <w:rFonts w:eastAsia="Calibri"/>
                <w:b/>
                <w:bCs/>
                <w:color w:val="00000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55C21D1" w14:textId="77777777" w:rsidR="00CC456B" w:rsidRPr="00B051FD" w:rsidRDefault="00CC456B" w:rsidP="0030048D">
            <w:pPr>
              <w:rPr>
                <w:rFonts w:eastAsia="Calibri"/>
                <w:b/>
                <w:bCs/>
                <w:color w:val="000000"/>
              </w:rPr>
            </w:pPr>
          </w:p>
        </w:tc>
      </w:tr>
      <w:tr w:rsidR="00CC456B" w:rsidRPr="00B051FD" w14:paraId="73EA9946" w14:textId="77777777" w:rsidTr="0030048D">
        <w:trPr>
          <w:trHeight w:val="509"/>
          <w:jc w:val="right"/>
        </w:trPr>
        <w:tc>
          <w:tcPr>
            <w:tcW w:w="0" w:type="auto"/>
            <w:vMerge/>
            <w:tcBorders>
              <w:top w:val="single" w:sz="8" w:space="0" w:color="auto"/>
              <w:left w:val="single" w:sz="8" w:space="0" w:color="auto"/>
              <w:bottom w:val="single" w:sz="8" w:space="0" w:color="000000"/>
              <w:right w:val="nil"/>
            </w:tcBorders>
            <w:vAlign w:val="center"/>
            <w:hideMark/>
          </w:tcPr>
          <w:p w14:paraId="45304300" w14:textId="77777777" w:rsidR="00CC456B" w:rsidRPr="00B051FD" w:rsidRDefault="00CC456B" w:rsidP="0030048D">
            <w:pPr>
              <w:rPr>
                <w:rFonts w:eastAsia="Calibri"/>
                <w:b/>
                <w:bCs/>
                <w:color w:val="00000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787431F" w14:textId="77777777" w:rsidR="00CC456B" w:rsidRPr="00B051FD" w:rsidRDefault="00CC456B" w:rsidP="0030048D">
            <w:pPr>
              <w:rPr>
                <w:rFonts w:eastAsia="Calibri"/>
                <w:b/>
                <w:bCs/>
                <w:color w:val="000000"/>
              </w:rPr>
            </w:pPr>
          </w:p>
        </w:tc>
        <w:tc>
          <w:tcPr>
            <w:tcW w:w="0" w:type="auto"/>
            <w:vMerge/>
            <w:tcBorders>
              <w:top w:val="single" w:sz="8" w:space="0" w:color="auto"/>
              <w:left w:val="nil"/>
              <w:bottom w:val="single" w:sz="8" w:space="0" w:color="000000"/>
              <w:right w:val="nil"/>
            </w:tcBorders>
            <w:vAlign w:val="center"/>
            <w:hideMark/>
          </w:tcPr>
          <w:p w14:paraId="4B26DA39" w14:textId="77777777" w:rsidR="00CC456B" w:rsidRPr="00B051FD" w:rsidRDefault="00CC456B" w:rsidP="0030048D">
            <w:pPr>
              <w:rPr>
                <w:rFonts w:eastAsia="Calibri"/>
                <w:b/>
                <w:bCs/>
                <w:color w:val="00000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C8E8E01" w14:textId="77777777" w:rsidR="00CC456B" w:rsidRPr="00B051FD" w:rsidRDefault="00CC456B" w:rsidP="0030048D">
            <w:pPr>
              <w:rPr>
                <w:rFonts w:eastAsia="Calibri"/>
                <w:b/>
                <w:bCs/>
                <w:color w:val="000000"/>
              </w:rPr>
            </w:pPr>
          </w:p>
        </w:tc>
      </w:tr>
      <w:tr w:rsidR="00CC456B" w:rsidRPr="00B051FD" w14:paraId="5ADC3A83" w14:textId="77777777" w:rsidTr="0030048D">
        <w:trPr>
          <w:trHeight w:val="315"/>
          <w:jc w:val="right"/>
        </w:trPr>
        <w:tc>
          <w:tcPr>
            <w:tcW w:w="462" w:type="pct"/>
            <w:tcBorders>
              <w:top w:val="nil"/>
              <w:left w:val="single" w:sz="4" w:space="0" w:color="auto"/>
              <w:bottom w:val="single" w:sz="4" w:space="0" w:color="auto"/>
              <w:right w:val="single" w:sz="4" w:space="0" w:color="auto"/>
            </w:tcBorders>
            <w:vAlign w:val="center"/>
            <w:hideMark/>
          </w:tcPr>
          <w:p w14:paraId="0A06F544" w14:textId="77777777" w:rsidR="00CC456B" w:rsidRPr="00B051FD" w:rsidRDefault="00CC456B" w:rsidP="0030048D">
            <w:pPr>
              <w:contextualSpacing/>
              <w:jc w:val="center"/>
              <w:rPr>
                <w:rFonts w:eastAsia="Calibri"/>
                <w:color w:val="000000"/>
              </w:rPr>
            </w:pPr>
            <w:r w:rsidRPr="00B051FD">
              <w:rPr>
                <w:rFonts w:eastAsia="Calibri"/>
                <w:color w:val="000000"/>
              </w:rPr>
              <w:t xml:space="preserve"> </w:t>
            </w:r>
          </w:p>
        </w:tc>
        <w:tc>
          <w:tcPr>
            <w:tcW w:w="2705" w:type="pct"/>
            <w:tcBorders>
              <w:top w:val="nil"/>
              <w:left w:val="nil"/>
              <w:bottom w:val="single" w:sz="4" w:space="0" w:color="auto"/>
              <w:right w:val="single" w:sz="4" w:space="0" w:color="auto"/>
            </w:tcBorders>
            <w:vAlign w:val="center"/>
            <w:hideMark/>
          </w:tcPr>
          <w:p w14:paraId="47FBD54B" w14:textId="77777777" w:rsidR="00CC456B" w:rsidRPr="00B051FD" w:rsidRDefault="00CC456B" w:rsidP="0030048D">
            <w:pPr>
              <w:contextualSpacing/>
              <w:jc w:val="center"/>
              <w:rPr>
                <w:rFonts w:eastAsia="Calibri"/>
                <w:color w:val="000000"/>
              </w:rPr>
            </w:pPr>
            <w:r w:rsidRPr="00B051FD">
              <w:rPr>
                <w:rFonts w:eastAsia="Calibri"/>
                <w:color w:val="000000"/>
              </w:rPr>
              <w:t xml:space="preserve"> </w:t>
            </w:r>
          </w:p>
        </w:tc>
        <w:tc>
          <w:tcPr>
            <w:tcW w:w="1116" w:type="pct"/>
            <w:tcBorders>
              <w:top w:val="nil"/>
              <w:left w:val="nil"/>
              <w:bottom w:val="single" w:sz="4" w:space="0" w:color="auto"/>
              <w:right w:val="single" w:sz="4" w:space="0" w:color="auto"/>
            </w:tcBorders>
            <w:vAlign w:val="center"/>
            <w:hideMark/>
          </w:tcPr>
          <w:p w14:paraId="233282CD" w14:textId="77777777" w:rsidR="00CC456B" w:rsidRPr="00B051FD" w:rsidRDefault="00CC456B" w:rsidP="0030048D">
            <w:pPr>
              <w:contextualSpacing/>
              <w:jc w:val="center"/>
              <w:rPr>
                <w:rFonts w:eastAsia="Calibri"/>
                <w:color w:val="000000"/>
              </w:rPr>
            </w:pPr>
            <w:r w:rsidRPr="00B051FD">
              <w:rPr>
                <w:rFonts w:eastAsia="Calibri"/>
                <w:color w:val="000000"/>
              </w:rPr>
              <w:t xml:space="preserve"> </w:t>
            </w:r>
          </w:p>
        </w:tc>
        <w:tc>
          <w:tcPr>
            <w:tcW w:w="717" w:type="pct"/>
            <w:tcBorders>
              <w:top w:val="nil"/>
              <w:left w:val="nil"/>
              <w:bottom w:val="single" w:sz="4" w:space="0" w:color="auto"/>
              <w:right w:val="single" w:sz="4" w:space="0" w:color="auto"/>
            </w:tcBorders>
            <w:vAlign w:val="center"/>
            <w:hideMark/>
          </w:tcPr>
          <w:p w14:paraId="63D0C32B" w14:textId="77777777" w:rsidR="00CC456B" w:rsidRPr="00B051FD" w:rsidRDefault="00CC456B" w:rsidP="0030048D">
            <w:pPr>
              <w:contextualSpacing/>
              <w:jc w:val="center"/>
              <w:rPr>
                <w:rFonts w:eastAsia="Calibri"/>
                <w:color w:val="000000"/>
              </w:rPr>
            </w:pPr>
            <w:r w:rsidRPr="00B051FD">
              <w:rPr>
                <w:rFonts w:eastAsia="Calibri"/>
                <w:color w:val="000000"/>
              </w:rPr>
              <w:t xml:space="preserve"> </w:t>
            </w:r>
          </w:p>
        </w:tc>
      </w:tr>
      <w:tr w:rsidR="00CC456B" w:rsidRPr="00B051FD" w14:paraId="4EE74916" w14:textId="77777777" w:rsidTr="0030048D">
        <w:trPr>
          <w:trHeight w:val="315"/>
          <w:jc w:val="right"/>
        </w:trPr>
        <w:tc>
          <w:tcPr>
            <w:tcW w:w="462" w:type="pct"/>
            <w:tcBorders>
              <w:top w:val="nil"/>
              <w:left w:val="single" w:sz="4" w:space="0" w:color="auto"/>
              <w:bottom w:val="single" w:sz="4" w:space="0" w:color="auto"/>
              <w:right w:val="single" w:sz="4" w:space="0" w:color="auto"/>
            </w:tcBorders>
            <w:vAlign w:val="center"/>
            <w:hideMark/>
          </w:tcPr>
          <w:p w14:paraId="4DBD9106" w14:textId="77777777" w:rsidR="00CC456B" w:rsidRPr="00B051FD" w:rsidRDefault="00CC456B" w:rsidP="0030048D">
            <w:pPr>
              <w:contextualSpacing/>
              <w:jc w:val="center"/>
              <w:rPr>
                <w:rFonts w:eastAsia="Calibri"/>
                <w:color w:val="000000"/>
              </w:rPr>
            </w:pPr>
            <w:r w:rsidRPr="00B051FD">
              <w:rPr>
                <w:rFonts w:eastAsia="Calibri"/>
                <w:color w:val="000000"/>
              </w:rPr>
              <w:t xml:space="preserve"> </w:t>
            </w:r>
          </w:p>
        </w:tc>
        <w:tc>
          <w:tcPr>
            <w:tcW w:w="2705" w:type="pct"/>
            <w:tcBorders>
              <w:top w:val="nil"/>
              <w:left w:val="nil"/>
              <w:bottom w:val="single" w:sz="4" w:space="0" w:color="auto"/>
              <w:right w:val="single" w:sz="4" w:space="0" w:color="auto"/>
            </w:tcBorders>
            <w:vAlign w:val="center"/>
            <w:hideMark/>
          </w:tcPr>
          <w:p w14:paraId="7C71806C" w14:textId="77777777" w:rsidR="00CC456B" w:rsidRPr="00B051FD" w:rsidRDefault="00CC456B" w:rsidP="0030048D">
            <w:pPr>
              <w:contextualSpacing/>
              <w:jc w:val="center"/>
              <w:rPr>
                <w:rFonts w:eastAsia="Calibri"/>
                <w:color w:val="000000"/>
              </w:rPr>
            </w:pPr>
            <w:r w:rsidRPr="00B051FD">
              <w:rPr>
                <w:rFonts w:eastAsia="Calibri"/>
                <w:color w:val="000000"/>
              </w:rPr>
              <w:t xml:space="preserve"> </w:t>
            </w:r>
          </w:p>
        </w:tc>
        <w:tc>
          <w:tcPr>
            <w:tcW w:w="1116" w:type="pct"/>
            <w:tcBorders>
              <w:top w:val="nil"/>
              <w:left w:val="nil"/>
              <w:bottom w:val="single" w:sz="4" w:space="0" w:color="auto"/>
              <w:right w:val="single" w:sz="4" w:space="0" w:color="auto"/>
            </w:tcBorders>
            <w:vAlign w:val="center"/>
            <w:hideMark/>
          </w:tcPr>
          <w:p w14:paraId="2958A8FF" w14:textId="77777777" w:rsidR="00CC456B" w:rsidRPr="00B051FD" w:rsidRDefault="00CC456B" w:rsidP="0030048D">
            <w:pPr>
              <w:contextualSpacing/>
              <w:jc w:val="center"/>
              <w:rPr>
                <w:rFonts w:eastAsia="Calibri"/>
                <w:color w:val="000000"/>
              </w:rPr>
            </w:pPr>
            <w:r w:rsidRPr="00B051FD">
              <w:rPr>
                <w:rFonts w:eastAsia="Calibri"/>
                <w:color w:val="000000"/>
              </w:rPr>
              <w:t xml:space="preserve"> </w:t>
            </w:r>
          </w:p>
        </w:tc>
        <w:tc>
          <w:tcPr>
            <w:tcW w:w="717" w:type="pct"/>
            <w:tcBorders>
              <w:top w:val="nil"/>
              <w:left w:val="nil"/>
              <w:bottom w:val="single" w:sz="4" w:space="0" w:color="auto"/>
              <w:right w:val="single" w:sz="4" w:space="0" w:color="auto"/>
            </w:tcBorders>
            <w:vAlign w:val="center"/>
            <w:hideMark/>
          </w:tcPr>
          <w:p w14:paraId="4957F88E" w14:textId="77777777" w:rsidR="00CC456B" w:rsidRPr="00B051FD" w:rsidRDefault="00CC456B" w:rsidP="0030048D">
            <w:pPr>
              <w:contextualSpacing/>
              <w:jc w:val="center"/>
              <w:rPr>
                <w:rFonts w:eastAsia="Calibri"/>
                <w:color w:val="000000"/>
              </w:rPr>
            </w:pPr>
            <w:r w:rsidRPr="00B051FD">
              <w:rPr>
                <w:rFonts w:eastAsia="Calibri"/>
                <w:color w:val="000000"/>
              </w:rPr>
              <w:t xml:space="preserve"> </w:t>
            </w:r>
          </w:p>
        </w:tc>
      </w:tr>
      <w:tr w:rsidR="00CC456B" w:rsidRPr="00B051FD" w14:paraId="082DAA3C" w14:textId="77777777" w:rsidTr="0030048D">
        <w:trPr>
          <w:trHeight w:val="315"/>
          <w:jc w:val="right"/>
        </w:trPr>
        <w:tc>
          <w:tcPr>
            <w:tcW w:w="462" w:type="pct"/>
            <w:tcBorders>
              <w:top w:val="nil"/>
              <w:left w:val="single" w:sz="4" w:space="0" w:color="auto"/>
              <w:bottom w:val="single" w:sz="4" w:space="0" w:color="auto"/>
              <w:right w:val="single" w:sz="4" w:space="0" w:color="auto"/>
            </w:tcBorders>
            <w:vAlign w:val="center"/>
            <w:hideMark/>
          </w:tcPr>
          <w:p w14:paraId="19EBA13E" w14:textId="77777777" w:rsidR="00CC456B" w:rsidRPr="00B051FD" w:rsidRDefault="00CC456B" w:rsidP="0030048D">
            <w:pPr>
              <w:contextualSpacing/>
              <w:jc w:val="center"/>
              <w:rPr>
                <w:rFonts w:eastAsia="Calibri"/>
                <w:color w:val="000000"/>
              </w:rPr>
            </w:pPr>
            <w:r w:rsidRPr="00B051FD">
              <w:rPr>
                <w:rFonts w:eastAsia="Calibri"/>
                <w:color w:val="000000"/>
              </w:rPr>
              <w:t xml:space="preserve"> </w:t>
            </w:r>
          </w:p>
        </w:tc>
        <w:tc>
          <w:tcPr>
            <w:tcW w:w="2705" w:type="pct"/>
            <w:tcBorders>
              <w:top w:val="nil"/>
              <w:left w:val="nil"/>
              <w:bottom w:val="single" w:sz="4" w:space="0" w:color="auto"/>
              <w:right w:val="single" w:sz="4" w:space="0" w:color="auto"/>
            </w:tcBorders>
            <w:vAlign w:val="center"/>
            <w:hideMark/>
          </w:tcPr>
          <w:p w14:paraId="7F958F9A" w14:textId="77777777" w:rsidR="00CC456B" w:rsidRPr="00B051FD" w:rsidRDefault="00CC456B" w:rsidP="0030048D">
            <w:pPr>
              <w:contextualSpacing/>
              <w:jc w:val="center"/>
              <w:rPr>
                <w:rFonts w:eastAsia="Calibri"/>
                <w:color w:val="000000"/>
              </w:rPr>
            </w:pPr>
            <w:r w:rsidRPr="00B051FD">
              <w:rPr>
                <w:rFonts w:eastAsia="Calibri"/>
                <w:color w:val="000000"/>
              </w:rPr>
              <w:t xml:space="preserve"> </w:t>
            </w:r>
          </w:p>
        </w:tc>
        <w:tc>
          <w:tcPr>
            <w:tcW w:w="1116" w:type="pct"/>
            <w:tcBorders>
              <w:top w:val="nil"/>
              <w:left w:val="nil"/>
              <w:bottom w:val="single" w:sz="4" w:space="0" w:color="auto"/>
              <w:right w:val="single" w:sz="4" w:space="0" w:color="auto"/>
            </w:tcBorders>
            <w:vAlign w:val="center"/>
            <w:hideMark/>
          </w:tcPr>
          <w:p w14:paraId="27B2FD1C" w14:textId="77777777" w:rsidR="00CC456B" w:rsidRPr="00B051FD" w:rsidRDefault="00CC456B" w:rsidP="0030048D">
            <w:pPr>
              <w:contextualSpacing/>
              <w:jc w:val="center"/>
              <w:rPr>
                <w:rFonts w:eastAsia="Calibri"/>
                <w:color w:val="000000"/>
              </w:rPr>
            </w:pPr>
            <w:r w:rsidRPr="00B051FD">
              <w:rPr>
                <w:rFonts w:eastAsia="Calibri"/>
                <w:color w:val="000000"/>
              </w:rPr>
              <w:t xml:space="preserve"> </w:t>
            </w:r>
          </w:p>
        </w:tc>
        <w:tc>
          <w:tcPr>
            <w:tcW w:w="717" w:type="pct"/>
            <w:tcBorders>
              <w:top w:val="nil"/>
              <w:left w:val="nil"/>
              <w:bottom w:val="single" w:sz="4" w:space="0" w:color="auto"/>
              <w:right w:val="single" w:sz="4" w:space="0" w:color="auto"/>
            </w:tcBorders>
            <w:vAlign w:val="center"/>
            <w:hideMark/>
          </w:tcPr>
          <w:p w14:paraId="18A4DFE2" w14:textId="77777777" w:rsidR="00CC456B" w:rsidRPr="00B051FD" w:rsidRDefault="00CC456B" w:rsidP="0030048D">
            <w:pPr>
              <w:contextualSpacing/>
              <w:jc w:val="center"/>
              <w:rPr>
                <w:rFonts w:eastAsia="Calibri"/>
                <w:color w:val="000000"/>
              </w:rPr>
            </w:pPr>
            <w:r w:rsidRPr="00B051FD">
              <w:rPr>
                <w:rFonts w:eastAsia="Calibri"/>
                <w:color w:val="000000"/>
              </w:rPr>
              <w:t xml:space="preserve"> </w:t>
            </w:r>
          </w:p>
        </w:tc>
      </w:tr>
    </w:tbl>
    <w:p w14:paraId="5AE87E10" w14:textId="77777777" w:rsidR="00CC456B" w:rsidRPr="00B051FD" w:rsidRDefault="00CC456B" w:rsidP="0030048D">
      <w:pPr>
        <w:widowControl/>
        <w:numPr>
          <w:ilvl w:val="0"/>
          <w:numId w:val="30"/>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contextualSpacing/>
        <w:rPr>
          <w:rFonts w:eastAsia="Calibri"/>
        </w:rPr>
      </w:pPr>
      <w:r w:rsidRPr="00B051FD">
        <w:rPr>
          <w:rFonts w:eastAsia="Calibri"/>
          <w:u w:val="single"/>
        </w:rPr>
        <w:t>При демонтаже:</w:t>
      </w:r>
      <w:r w:rsidRPr="00B051FD">
        <w:rPr>
          <w:rFonts w:eastAsia="Calibri"/>
        </w:rPr>
        <w:t xml:space="preserve"> Указанное оборудование в течение 3 (трех) рабочих дней подлежит передаче на склад заказчика, в полной комплектности, включая соединительные провода и документацию на оборудование (паспорта, инструкции по эксплуатации, журнал проведения технического обслуживания).</w:t>
      </w:r>
    </w:p>
    <w:p w14:paraId="2439037B" w14:textId="77777777" w:rsidR="00CC456B" w:rsidRPr="00B051FD" w:rsidRDefault="00CC456B" w:rsidP="0030048D">
      <w:pPr>
        <w:widowControl/>
        <w:numPr>
          <w:ilvl w:val="0"/>
          <w:numId w:val="30"/>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contextualSpacing/>
        <w:jc w:val="both"/>
        <w:rPr>
          <w:rFonts w:eastAsia="Calibri"/>
        </w:rPr>
      </w:pPr>
      <w:r w:rsidRPr="00B051FD">
        <w:rPr>
          <w:rFonts w:eastAsia="Calibri"/>
          <w:u w:val="single"/>
        </w:rPr>
        <w:t>При монтаже:</w:t>
      </w:r>
      <w:r w:rsidRPr="00B051FD">
        <w:rPr>
          <w:rFonts w:eastAsia="Calibri"/>
        </w:rPr>
        <w:t xml:space="preserve"> Указанное оборудование новое, взято из подменного фонда, другое: __________________________.</w:t>
      </w:r>
    </w:p>
    <w:p w14:paraId="3A474D17" w14:textId="77777777" w:rsidR="00CC456B" w:rsidRPr="00B051FD" w:rsidRDefault="00CC456B" w:rsidP="00CC4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rPr>
      </w:pPr>
      <w:r w:rsidRPr="00B051FD">
        <w:rPr>
          <w:rFonts w:eastAsia="Calibri"/>
        </w:rPr>
        <w:t>Акт составлен в 3 экземплярах:</w:t>
      </w:r>
    </w:p>
    <w:p w14:paraId="5C65492A" w14:textId="77777777" w:rsidR="00CC456B" w:rsidRPr="00B051FD" w:rsidRDefault="00CC456B" w:rsidP="00CC4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rPr>
      </w:pPr>
      <w:r w:rsidRPr="00B051FD">
        <w:rPr>
          <w:rFonts w:eastAsia="Calibri"/>
        </w:rPr>
        <w:t>1 экземпляр – Исполнителю; 2,3 экземпляры – Заказчику и объекту.</w:t>
      </w:r>
    </w:p>
    <w:p w14:paraId="34B4B9FC" w14:textId="77777777" w:rsidR="00CC456B" w:rsidRPr="00B051FD" w:rsidRDefault="00CC456B" w:rsidP="00CC456B">
      <w:pPr>
        <w:contextualSpacing/>
        <w:rPr>
          <w:rFonts w:eastAsia="Calibri"/>
          <w:color w:val="000000"/>
        </w:rPr>
      </w:pPr>
      <w:r w:rsidRPr="00B051FD">
        <w:rPr>
          <w:rFonts w:eastAsia="Calibri"/>
          <w:b/>
          <w:color w:val="000000"/>
        </w:rPr>
        <w:t>Представитель объекта __________________________________________________________</w:t>
      </w:r>
    </w:p>
    <w:p w14:paraId="144FB757" w14:textId="77777777" w:rsidR="00CC456B" w:rsidRPr="00B051FD" w:rsidRDefault="00CC456B" w:rsidP="00CC456B">
      <w:pPr>
        <w:tabs>
          <w:tab w:val="num" w:pos="720"/>
        </w:tabs>
        <w:suppressAutoHyphens/>
        <w:jc w:val="center"/>
        <w:rPr>
          <w:lang w:eastAsia="zh-CN"/>
        </w:rPr>
      </w:pPr>
      <w:r w:rsidRPr="00B051FD">
        <w:rPr>
          <w:lang w:eastAsia="zh-CN"/>
        </w:rPr>
        <w:t>должность, фамилия, инициалы, подпись</w:t>
      </w:r>
    </w:p>
    <w:p w14:paraId="51394053" w14:textId="77777777" w:rsidR="00CC456B" w:rsidRPr="00B051FD" w:rsidRDefault="00CC456B" w:rsidP="00CC456B">
      <w:pPr>
        <w:contextualSpacing/>
        <w:rPr>
          <w:rFonts w:eastAsia="Calibri"/>
          <w:color w:val="000000"/>
        </w:rPr>
      </w:pPr>
      <w:r w:rsidRPr="00B051FD">
        <w:rPr>
          <w:rFonts w:eastAsia="Calibri"/>
          <w:b/>
          <w:color w:val="000000"/>
        </w:rPr>
        <w:t>Представитель Исполнителя ________________________________________________________________</w:t>
      </w:r>
    </w:p>
    <w:p w14:paraId="1C658114" w14:textId="77777777" w:rsidR="00CC456B" w:rsidRPr="00B051FD" w:rsidRDefault="00CC456B" w:rsidP="00CC456B">
      <w:pPr>
        <w:tabs>
          <w:tab w:val="num" w:pos="720"/>
        </w:tabs>
        <w:suppressAutoHyphens/>
        <w:jc w:val="center"/>
        <w:rPr>
          <w:lang w:eastAsia="zh-CN"/>
        </w:rPr>
      </w:pPr>
      <w:r w:rsidRPr="00B051FD">
        <w:rPr>
          <w:lang w:eastAsia="zh-CN"/>
        </w:rPr>
        <w:t>должность, фамилия, инициалы, подпись</w:t>
      </w:r>
    </w:p>
    <w:p w14:paraId="7D159655" w14:textId="77777777" w:rsidR="00CC456B" w:rsidRPr="00B051FD" w:rsidRDefault="00CC456B" w:rsidP="00CC456B">
      <w:pPr>
        <w:contextualSpacing/>
        <w:rPr>
          <w:rFonts w:eastAsia="Calibri"/>
          <w:color w:val="000000"/>
        </w:rPr>
      </w:pPr>
      <w:r w:rsidRPr="00B051FD">
        <w:rPr>
          <w:rFonts w:eastAsia="Calibri"/>
          <w:b/>
          <w:color w:val="000000"/>
        </w:rPr>
        <w:t xml:space="preserve">Представитель Заказчика ____________________________________________________________________ </w:t>
      </w:r>
    </w:p>
    <w:p w14:paraId="40353251" w14:textId="77777777" w:rsidR="00CC456B" w:rsidRPr="00B051FD" w:rsidRDefault="00CC456B" w:rsidP="00CC456B">
      <w:pPr>
        <w:contextualSpacing/>
        <w:jc w:val="both"/>
        <w:rPr>
          <w:rFonts w:eastAsia="Calibri"/>
        </w:rPr>
      </w:pPr>
      <w:r w:rsidRPr="00B051FD">
        <w:rPr>
          <w:rFonts w:eastAsia="Calibri"/>
        </w:rPr>
        <w:t xml:space="preserve"> должность, фамилия, инициалы, подпись</w:t>
      </w:r>
    </w:p>
    <w:p w14:paraId="53D81595" w14:textId="77777777" w:rsidR="00CC456B" w:rsidRPr="00B051FD" w:rsidRDefault="00CC456B" w:rsidP="00CC456B">
      <w:pPr>
        <w:contextualSpacing/>
        <w:jc w:val="both"/>
        <w:rPr>
          <w:rFonts w:eastAsia="Calibri"/>
        </w:rPr>
      </w:pPr>
      <w:r w:rsidRPr="00B051FD">
        <w:rPr>
          <w:rFonts w:eastAsia="Calibri"/>
        </w:rPr>
        <w:br w:type="page"/>
      </w:r>
    </w:p>
    <w:p w14:paraId="23C0CBE6" w14:textId="77777777" w:rsidR="00CC456B" w:rsidRPr="00B051FD" w:rsidRDefault="00CC456B" w:rsidP="00CC456B">
      <w:pPr>
        <w:keepNext/>
        <w:keepLines/>
        <w:tabs>
          <w:tab w:val="left" w:pos="993"/>
        </w:tabs>
        <w:ind w:firstLine="567"/>
        <w:contextualSpacing/>
        <w:jc w:val="right"/>
        <w:rPr>
          <w:rFonts w:eastAsia="Calibri"/>
          <w:b/>
        </w:rPr>
      </w:pPr>
      <w:r w:rsidRPr="00B051FD">
        <w:rPr>
          <w:rFonts w:eastAsia="Calibri"/>
          <w:b/>
        </w:rPr>
        <w:t>Приложение № 13</w:t>
      </w:r>
    </w:p>
    <w:p w14:paraId="365AF712" w14:textId="77777777" w:rsidR="00CC456B" w:rsidRPr="00B051FD" w:rsidRDefault="00CC456B" w:rsidP="00CC456B">
      <w:pPr>
        <w:keepNext/>
        <w:keepLines/>
        <w:tabs>
          <w:tab w:val="left" w:pos="993"/>
        </w:tabs>
        <w:ind w:firstLine="567"/>
        <w:contextualSpacing/>
        <w:jc w:val="right"/>
        <w:rPr>
          <w:rFonts w:eastAsia="Calibri"/>
          <w:b/>
        </w:rPr>
      </w:pPr>
      <w:r w:rsidRPr="00B051FD">
        <w:rPr>
          <w:rFonts w:eastAsia="Calibri"/>
          <w:b/>
        </w:rPr>
        <w:t xml:space="preserve">к </w:t>
      </w:r>
      <w:r>
        <w:rPr>
          <w:rFonts w:eastAsia="Calibri"/>
          <w:b/>
        </w:rPr>
        <w:t>Техническому заданию</w:t>
      </w:r>
    </w:p>
    <w:p w14:paraId="5AC53013" w14:textId="77777777" w:rsidR="00CC456B" w:rsidRPr="00B051FD" w:rsidRDefault="00CC456B" w:rsidP="00CC456B">
      <w:pPr>
        <w:contextualSpacing/>
        <w:jc w:val="center"/>
        <w:rPr>
          <w:rFonts w:eastAsia="Calibri"/>
          <w:b/>
        </w:rPr>
      </w:pPr>
    </w:p>
    <w:p w14:paraId="59D22E21" w14:textId="77777777" w:rsidR="00CC456B" w:rsidRPr="00B051FD" w:rsidRDefault="00CC456B" w:rsidP="00CC456B">
      <w:pPr>
        <w:contextualSpacing/>
        <w:jc w:val="center"/>
        <w:rPr>
          <w:rFonts w:eastAsia="Calibri"/>
          <w:b/>
        </w:rPr>
      </w:pPr>
      <w:r w:rsidRPr="00B051FD">
        <w:rPr>
          <w:rFonts w:eastAsia="Calibri"/>
          <w:b/>
        </w:rPr>
        <w:t>Дефектная ведомость</w:t>
      </w:r>
    </w:p>
    <w:p w14:paraId="6F409109" w14:textId="77777777" w:rsidR="00CC456B" w:rsidRPr="00B051FD" w:rsidRDefault="00CC456B" w:rsidP="00CC456B">
      <w:pPr>
        <w:contextualSpacing/>
        <w:jc w:val="center"/>
        <w:rPr>
          <w:rFonts w:eastAsia="Calibri"/>
          <w:i/>
          <w:iCs/>
          <w:color w:val="000000"/>
        </w:rPr>
      </w:pPr>
      <w:r w:rsidRPr="00B051FD">
        <w:rPr>
          <w:rFonts w:eastAsia="Calibri"/>
          <w:i/>
          <w:iCs/>
          <w:color w:val="000000"/>
        </w:rPr>
        <w:t>(форма)</w:t>
      </w:r>
    </w:p>
    <w:p w14:paraId="1B08F970" w14:textId="77777777" w:rsidR="00CC456B" w:rsidRPr="00B051FD" w:rsidRDefault="00CC456B" w:rsidP="00CC456B">
      <w:pPr>
        <w:contextualSpacing/>
        <w:jc w:val="center"/>
        <w:rPr>
          <w:rFonts w:eastAsia="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3441"/>
        <w:gridCol w:w="797"/>
        <w:gridCol w:w="1286"/>
        <w:gridCol w:w="3139"/>
      </w:tblGrid>
      <w:tr w:rsidR="00CC456B" w:rsidRPr="00B051FD" w14:paraId="71E69424" w14:textId="77777777" w:rsidTr="0030048D">
        <w:trPr>
          <w:trHeight w:val="937"/>
        </w:trPr>
        <w:tc>
          <w:tcPr>
            <w:tcW w:w="0" w:type="auto"/>
            <w:vAlign w:val="center"/>
            <w:hideMark/>
          </w:tcPr>
          <w:p w14:paraId="4255F835" w14:textId="77777777" w:rsidR="00CC456B" w:rsidRPr="00B051FD" w:rsidRDefault="00CC456B" w:rsidP="0030048D">
            <w:pPr>
              <w:ind w:left="113"/>
              <w:jc w:val="center"/>
              <w:rPr>
                <w:b/>
                <w:bCs/>
                <w:color w:val="000000"/>
              </w:rPr>
            </w:pPr>
            <w:r w:rsidRPr="00B051FD">
              <w:rPr>
                <w:b/>
                <w:bCs/>
                <w:color w:val="000000"/>
              </w:rPr>
              <w:t>№ п/п</w:t>
            </w:r>
          </w:p>
          <w:p w14:paraId="771FDDC5" w14:textId="77777777" w:rsidR="00CC456B" w:rsidRPr="00B051FD" w:rsidRDefault="00CC456B" w:rsidP="0030048D">
            <w:pPr>
              <w:ind w:left="113"/>
              <w:jc w:val="center"/>
              <w:rPr>
                <w:b/>
                <w:bCs/>
                <w:color w:val="000000"/>
              </w:rPr>
            </w:pPr>
            <w:r w:rsidRPr="00B051FD">
              <w:rPr>
                <w:color w:val="000000"/>
              </w:rPr>
              <w:t> </w:t>
            </w:r>
          </w:p>
        </w:tc>
        <w:tc>
          <w:tcPr>
            <w:tcW w:w="3441" w:type="dxa"/>
            <w:vAlign w:val="center"/>
            <w:hideMark/>
          </w:tcPr>
          <w:p w14:paraId="1C8BCA93" w14:textId="77777777" w:rsidR="00CC456B" w:rsidRPr="00B051FD" w:rsidRDefault="00CC456B" w:rsidP="0030048D">
            <w:pPr>
              <w:jc w:val="center"/>
              <w:rPr>
                <w:b/>
                <w:bCs/>
                <w:color w:val="000000"/>
              </w:rPr>
            </w:pPr>
            <w:r w:rsidRPr="00B051FD">
              <w:rPr>
                <w:b/>
                <w:bCs/>
                <w:color w:val="000000"/>
              </w:rPr>
              <w:t>Наименование</w:t>
            </w:r>
          </w:p>
        </w:tc>
        <w:tc>
          <w:tcPr>
            <w:tcW w:w="0" w:type="auto"/>
            <w:vAlign w:val="center"/>
            <w:hideMark/>
          </w:tcPr>
          <w:p w14:paraId="39E7348E" w14:textId="77777777" w:rsidR="00CC456B" w:rsidRPr="00B051FD" w:rsidRDefault="00CC456B" w:rsidP="0030048D">
            <w:pPr>
              <w:jc w:val="center"/>
              <w:rPr>
                <w:b/>
                <w:bCs/>
                <w:color w:val="000000"/>
              </w:rPr>
            </w:pPr>
            <w:r w:rsidRPr="00B051FD">
              <w:rPr>
                <w:b/>
                <w:bCs/>
                <w:color w:val="000000"/>
              </w:rPr>
              <w:t>Ед. из.</w:t>
            </w:r>
          </w:p>
        </w:tc>
        <w:tc>
          <w:tcPr>
            <w:tcW w:w="0" w:type="auto"/>
            <w:vAlign w:val="center"/>
            <w:hideMark/>
          </w:tcPr>
          <w:p w14:paraId="75D80C8A" w14:textId="77777777" w:rsidR="00CC456B" w:rsidRPr="00B051FD" w:rsidRDefault="00CC456B" w:rsidP="0030048D">
            <w:pPr>
              <w:jc w:val="center"/>
              <w:rPr>
                <w:b/>
                <w:bCs/>
                <w:color w:val="000000"/>
              </w:rPr>
            </w:pPr>
            <w:r w:rsidRPr="00B051FD">
              <w:rPr>
                <w:b/>
                <w:bCs/>
                <w:color w:val="000000"/>
              </w:rPr>
              <w:t>Количество</w:t>
            </w:r>
          </w:p>
        </w:tc>
        <w:tc>
          <w:tcPr>
            <w:tcW w:w="3139" w:type="dxa"/>
            <w:vAlign w:val="center"/>
            <w:hideMark/>
          </w:tcPr>
          <w:p w14:paraId="7C660BFB" w14:textId="77777777" w:rsidR="00CC456B" w:rsidRPr="00B051FD" w:rsidRDefault="00CC456B" w:rsidP="0030048D">
            <w:pPr>
              <w:jc w:val="center"/>
              <w:rPr>
                <w:b/>
                <w:bCs/>
                <w:color w:val="000000"/>
              </w:rPr>
            </w:pPr>
            <w:r w:rsidRPr="00B051FD">
              <w:rPr>
                <w:b/>
                <w:bCs/>
                <w:color w:val="000000"/>
              </w:rPr>
              <w:t>Дефект (нарушение)</w:t>
            </w:r>
          </w:p>
        </w:tc>
      </w:tr>
      <w:tr w:rsidR="00CC456B" w:rsidRPr="00B051FD" w14:paraId="39F44733" w14:textId="77777777" w:rsidTr="0030048D">
        <w:trPr>
          <w:trHeight w:val="299"/>
        </w:trPr>
        <w:tc>
          <w:tcPr>
            <w:tcW w:w="0" w:type="auto"/>
            <w:vAlign w:val="center"/>
            <w:hideMark/>
          </w:tcPr>
          <w:p w14:paraId="35CE21F0" w14:textId="77777777" w:rsidR="00CC456B" w:rsidRPr="00B051FD" w:rsidRDefault="00CC456B" w:rsidP="0030048D">
            <w:pPr>
              <w:ind w:left="113"/>
              <w:jc w:val="center"/>
              <w:rPr>
                <w:b/>
                <w:bCs/>
                <w:color w:val="000000"/>
              </w:rPr>
            </w:pPr>
            <w:r w:rsidRPr="00B051FD">
              <w:rPr>
                <w:b/>
                <w:bCs/>
                <w:color w:val="000000"/>
              </w:rPr>
              <w:t>1</w:t>
            </w:r>
          </w:p>
        </w:tc>
        <w:tc>
          <w:tcPr>
            <w:tcW w:w="3441" w:type="dxa"/>
            <w:vAlign w:val="center"/>
            <w:hideMark/>
          </w:tcPr>
          <w:p w14:paraId="3FF8CD94" w14:textId="77777777" w:rsidR="00CC456B" w:rsidRPr="00B051FD" w:rsidRDefault="00CC456B" w:rsidP="0030048D">
            <w:pPr>
              <w:jc w:val="center"/>
              <w:rPr>
                <w:b/>
                <w:bCs/>
                <w:color w:val="000000"/>
              </w:rPr>
            </w:pPr>
            <w:r w:rsidRPr="00B051FD">
              <w:rPr>
                <w:b/>
                <w:bCs/>
                <w:color w:val="000000"/>
              </w:rPr>
              <w:t>2</w:t>
            </w:r>
          </w:p>
        </w:tc>
        <w:tc>
          <w:tcPr>
            <w:tcW w:w="0" w:type="auto"/>
            <w:vAlign w:val="center"/>
            <w:hideMark/>
          </w:tcPr>
          <w:p w14:paraId="46F374FE" w14:textId="77777777" w:rsidR="00CC456B" w:rsidRPr="00B051FD" w:rsidRDefault="00CC456B" w:rsidP="0030048D">
            <w:pPr>
              <w:jc w:val="center"/>
              <w:rPr>
                <w:b/>
                <w:bCs/>
                <w:color w:val="000000"/>
              </w:rPr>
            </w:pPr>
            <w:r w:rsidRPr="00B051FD">
              <w:rPr>
                <w:b/>
                <w:bCs/>
                <w:color w:val="000000"/>
              </w:rPr>
              <w:t>3</w:t>
            </w:r>
          </w:p>
        </w:tc>
        <w:tc>
          <w:tcPr>
            <w:tcW w:w="0" w:type="auto"/>
            <w:vAlign w:val="center"/>
            <w:hideMark/>
          </w:tcPr>
          <w:p w14:paraId="04DC0008" w14:textId="77777777" w:rsidR="00CC456B" w:rsidRPr="00B051FD" w:rsidRDefault="00CC456B" w:rsidP="0030048D">
            <w:pPr>
              <w:jc w:val="center"/>
              <w:rPr>
                <w:b/>
                <w:bCs/>
                <w:color w:val="000000"/>
              </w:rPr>
            </w:pPr>
            <w:r w:rsidRPr="00B051FD">
              <w:rPr>
                <w:b/>
                <w:bCs/>
                <w:color w:val="000000"/>
              </w:rPr>
              <w:t>4</w:t>
            </w:r>
          </w:p>
        </w:tc>
        <w:tc>
          <w:tcPr>
            <w:tcW w:w="3139" w:type="dxa"/>
            <w:vAlign w:val="center"/>
            <w:hideMark/>
          </w:tcPr>
          <w:p w14:paraId="06F9D886" w14:textId="77777777" w:rsidR="00CC456B" w:rsidRPr="00B051FD" w:rsidRDefault="00CC456B" w:rsidP="0030048D">
            <w:pPr>
              <w:jc w:val="center"/>
              <w:rPr>
                <w:b/>
                <w:bCs/>
                <w:color w:val="000000"/>
              </w:rPr>
            </w:pPr>
            <w:r w:rsidRPr="00B051FD">
              <w:rPr>
                <w:b/>
                <w:bCs/>
                <w:color w:val="000000"/>
              </w:rPr>
              <w:t>6</w:t>
            </w:r>
          </w:p>
        </w:tc>
      </w:tr>
      <w:tr w:rsidR="00CC456B" w:rsidRPr="00B051FD" w14:paraId="3280AAF3" w14:textId="77777777" w:rsidTr="0030048D">
        <w:trPr>
          <w:trHeight w:val="530"/>
        </w:trPr>
        <w:tc>
          <w:tcPr>
            <w:tcW w:w="0" w:type="auto"/>
            <w:vAlign w:val="center"/>
          </w:tcPr>
          <w:p w14:paraId="6B5C440B" w14:textId="77777777" w:rsidR="00CC456B" w:rsidRPr="00B051FD" w:rsidRDefault="00CC456B" w:rsidP="0030048D">
            <w:pPr>
              <w:widowControl/>
              <w:numPr>
                <w:ilvl w:val="0"/>
                <w:numId w:val="31"/>
              </w:numPr>
              <w:autoSpaceDE/>
              <w:autoSpaceDN/>
              <w:adjustRightInd/>
              <w:ind w:left="113"/>
              <w:contextualSpacing/>
              <w:jc w:val="center"/>
              <w:rPr>
                <w:color w:val="000000"/>
                <w:lang w:bidi="ru-RU"/>
              </w:rPr>
            </w:pPr>
          </w:p>
        </w:tc>
        <w:tc>
          <w:tcPr>
            <w:tcW w:w="3441" w:type="dxa"/>
            <w:vAlign w:val="center"/>
          </w:tcPr>
          <w:p w14:paraId="4DAB5600" w14:textId="77777777" w:rsidR="00CC456B" w:rsidRPr="00B051FD" w:rsidRDefault="00CC456B" w:rsidP="0030048D">
            <w:pPr>
              <w:jc w:val="center"/>
              <w:rPr>
                <w:color w:val="000000"/>
              </w:rPr>
            </w:pPr>
          </w:p>
        </w:tc>
        <w:tc>
          <w:tcPr>
            <w:tcW w:w="0" w:type="auto"/>
            <w:vAlign w:val="center"/>
          </w:tcPr>
          <w:p w14:paraId="410F2F84" w14:textId="77777777" w:rsidR="00CC456B" w:rsidRPr="00B051FD" w:rsidRDefault="00CC456B" w:rsidP="0030048D">
            <w:pPr>
              <w:jc w:val="center"/>
              <w:rPr>
                <w:color w:val="000000"/>
              </w:rPr>
            </w:pPr>
          </w:p>
        </w:tc>
        <w:tc>
          <w:tcPr>
            <w:tcW w:w="0" w:type="auto"/>
            <w:vAlign w:val="center"/>
          </w:tcPr>
          <w:p w14:paraId="7E9EBBE8" w14:textId="77777777" w:rsidR="00CC456B" w:rsidRPr="00B051FD" w:rsidRDefault="00CC456B" w:rsidP="0030048D">
            <w:pPr>
              <w:jc w:val="center"/>
              <w:rPr>
                <w:color w:val="000000"/>
              </w:rPr>
            </w:pPr>
          </w:p>
        </w:tc>
        <w:tc>
          <w:tcPr>
            <w:tcW w:w="3139" w:type="dxa"/>
            <w:vAlign w:val="center"/>
          </w:tcPr>
          <w:p w14:paraId="2A9BB522" w14:textId="77777777" w:rsidR="00CC456B" w:rsidRPr="00B051FD" w:rsidRDefault="00CC456B" w:rsidP="0030048D">
            <w:pPr>
              <w:jc w:val="center"/>
              <w:rPr>
                <w:color w:val="000000"/>
              </w:rPr>
            </w:pPr>
          </w:p>
        </w:tc>
      </w:tr>
      <w:tr w:rsidR="00CC456B" w:rsidRPr="00B051FD" w14:paraId="6D89A6E9" w14:textId="77777777" w:rsidTr="0030048D">
        <w:trPr>
          <w:trHeight w:val="548"/>
        </w:trPr>
        <w:tc>
          <w:tcPr>
            <w:tcW w:w="0" w:type="auto"/>
            <w:vAlign w:val="center"/>
          </w:tcPr>
          <w:p w14:paraId="0D2AFEB4" w14:textId="77777777" w:rsidR="00CC456B" w:rsidRPr="00B051FD" w:rsidRDefault="00CC456B" w:rsidP="0030048D">
            <w:pPr>
              <w:widowControl/>
              <w:numPr>
                <w:ilvl w:val="0"/>
                <w:numId w:val="31"/>
              </w:numPr>
              <w:autoSpaceDE/>
              <w:autoSpaceDN/>
              <w:adjustRightInd/>
              <w:ind w:left="113"/>
              <w:contextualSpacing/>
              <w:jc w:val="center"/>
              <w:rPr>
                <w:color w:val="000000"/>
                <w:lang w:bidi="ru-RU"/>
              </w:rPr>
            </w:pPr>
          </w:p>
        </w:tc>
        <w:tc>
          <w:tcPr>
            <w:tcW w:w="3441" w:type="dxa"/>
            <w:vAlign w:val="center"/>
          </w:tcPr>
          <w:p w14:paraId="4579EB60" w14:textId="77777777" w:rsidR="00CC456B" w:rsidRPr="00B051FD" w:rsidRDefault="00CC456B" w:rsidP="0030048D">
            <w:pPr>
              <w:jc w:val="center"/>
              <w:rPr>
                <w:color w:val="000000"/>
              </w:rPr>
            </w:pPr>
          </w:p>
        </w:tc>
        <w:tc>
          <w:tcPr>
            <w:tcW w:w="0" w:type="auto"/>
            <w:vAlign w:val="center"/>
          </w:tcPr>
          <w:p w14:paraId="71478D40" w14:textId="77777777" w:rsidR="00CC456B" w:rsidRPr="00B051FD" w:rsidRDefault="00CC456B" w:rsidP="0030048D">
            <w:pPr>
              <w:jc w:val="center"/>
              <w:rPr>
                <w:color w:val="000000"/>
              </w:rPr>
            </w:pPr>
          </w:p>
        </w:tc>
        <w:tc>
          <w:tcPr>
            <w:tcW w:w="0" w:type="auto"/>
            <w:vAlign w:val="center"/>
          </w:tcPr>
          <w:p w14:paraId="6102C61C" w14:textId="77777777" w:rsidR="00CC456B" w:rsidRPr="00B051FD" w:rsidRDefault="00CC456B" w:rsidP="0030048D">
            <w:pPr>
              <w:jc w:val="center"/>
              <w:rPr>
                <w:color w:val="000000"/>
              </w:rPr>
            </w:pPr>
          </w:p>
        </w:tc>
        <w:tc>
          <w:tcPr>
            <w:tcW w:w="3139" w:type="dxa"/>
            <w:vAlign w:val="center"/>
          </w:tcPr>
          <w:p w14:paraId="427715BC" w14:textId="77777777" w:rsidR="00CC456B" w:rsidRPr="00B051FD" w:rsidRDefault="00CC456B" w:rsidP="0030048D">
            <w:pPr>
              <w:jc w:val="center"/>
              <w:rPr>
                <w:color w:val="000000"/>
              </w:rPr>
            </w:pPr>
          </w:p>
        </w:tc>
      </w:tr>
    </w:tbl>
    <w:p w14:paraId="54D51BC6" w14:textId="77777777" w:rsidR="00CC456B" w:rsidRPr="00B051FD" w:rsidRDefault="00CC456B" w:rsidP="00CC456B">
      <w:pPr>
        <w:contextualSpacing/>
        <w:rPr>
          <w:rFonts w:eastAsia="ヒラギノ角ゴ Pro W3"/>
          <w:b/>
        </w:rPr>
      </w:pPr>
    </w:p>
    <w:p w14:paraId="0E9760C3" w14:textId="77777777" w:rsidR="00CC456B" w:rsidRPr="00B051FD" w:rsidRDefault="00CC456B" w:rsidP="00CC456B">
      <w:pPr>
        <w:contextualSpacing/>
        <w:rPr>
          <w:rFonts w:eastAsia="ヒラギノ角ゴ Pro W3"/>
          <w:b/>
        </w:rPr>
      </w:pPr>
    </w:p>
    <w:tbl>
      <w:tblPr>
        <w:tblW w:w="9828" w:type="dxa"/>
        <w:tblCellMar>
          <w:left w:w="70" w:type="dxa"/>
          <w:right w:w="70" w:type="dxa"/>
        </w:tblCellMar>
        <w:tblLook w:val="04A0" w:firstRow="1" w:lastRow="0" w:firstColumn="1" w:lastColumn="0" w:noHBand="0" w:noVBand="1"/>
      </w:tblPr>
      <w:tblGrid>
        <w:gridCol w:w="4987"/>
        <w:gridCol w:w="4841"/>
      </w:tblGrid>
      <w:tr w:rsidR="00CC456B" w:rsidRPr="00444192" w14:paraId="2CE3A2B2" w14:textId="77777777" w:rsidTr="0030048D">
        <w:trPr>
          <w:cantSplit/>
        </w:trPr>
        <w:tc>
          <w:tcPr>
            <w:tcW w:w="4818" w:type="dxa"/>
          </w:tcPr>
          <w:p w14:paraId="6067C68B" w14:textId="77777777" w:rsidR="00CC456B" w:rsidRPr="00444192" w:rsidRDefault="00CC456B" w:rsidP="0030048D">
            <w:pPr>
              <w:keepNext/>
              <w:jc w:val="both"/>
              <w:outlineLvl w:val="0"/>
              <w:rPr>
                <w:b/>
                <w:bCs/>
              </w:rPr>
            </w:pPr>
            <w:r w:rsidRPr="00444192">
              <w:rPr>
                <w:b/>
                <w:bCs/>
              </w:rPr>
              <w:t>Заказчик:</w:t>
            </w:r>
          </w:p>
          <w:p w14:paraId="0838BB0F" w14:textId="77777777" w:rsidR="00CC456B" w:rsidRPr="00444192" w:rsidRDefault="00CC456B" w:rsidP="0030048D">
            <w:pPr>
              <w:rPr>
                <w:bCs/>
              </w:rPr>
            </w:pPr>
            <w:r w:rsidRPr="00444192">
              <w:rPr>
                <w:color w:val="000000"/>
              </w:rPr>
              <w:t>ФГБУ ФНОЦ МСЭ и Р им. Г.А. Альбрехта Минтруда России</w:t>
            </w:r>
            <w:r w:rsidRPr="00444192">
              <w:rPr>
                <w:bCs/>
              </w:rPr>
              <w:t xml:space="preserve"> </w:t>
            </w:r>
          </w:p>
          <w:p w14:paraId="036CEBE5" w14:textId="77777777" w:rsidR="00CC456B" w:rsidRPr="00444192" w:rsidRDefault="00CC456B" w:rsidP="0030048D">
            <w:pPr>
              <w:rPr>
                <w:bCs/>
              </w:rPr>
            </w:pPr>
            <w:r w:rsidRPr="00444192">
              <w:rPr>
                <w:bCs/>
              </w:rPr>
              <w:t>Заместитель генерального директора – Технический директор</w:t>
            </w:r>
          </w:p>
          <w:p w14:paraId="04A26193" w14:textId="77777777" w:rsidR="00CC456B" w:rsidRPr="00444192" w:rsidRDefault="00CC456B" w:rsidP="0030048D">
            <w:pPr>
              <w:rPr>
                <w:bCs/>
              </w:rPr>
            </w:pPr>
          </w:p>
          <w:p w14:paraId="6485EC6A" w14:textId="77777777" w:rsidR="00CC456B" w:rsidRPr="00444192" w:rsidRDefault="00CC456B" w:rsidP="0030048D">
            <w:pPr>
              <w:rPr>
                <w:bCs/>
              </w:rPr>
            </w:pPr>
          </w:p>
          <w:p w14:paraId="00CB7833" w14:textId="77777777" w:rsidR="00CC456B" w:rsidRPr="00444192" w:rsidRDefault="00CC456B" w:rsidP="0030048D">
            <w:pPr>
              <w:rPr>
                <w:bCs/>
              </w:rPr>
            </w:pPr>
            <w:r w:rsidRPr="00444192">
              <w:rPr>
                <w:bCs/>
              </w:rPr>
              <w:t>________________/С.В. Степанов /</w:t>
            </w:r>
          </w:p>
          <w:p w14:paraId="18CF0044" w14:textId="77777777" w:rsidR="00CC456B" w:rsidRPr="00444192" w:rsidRDefault="00CC456B" w:rsidP="0030048D">
            <w:pPr>
              <w:rPr>
                <w:bCs/>
              </w:rPr>
            </w:pPr>
          </w:p>
        </w:tc>
        <w:tc>
          <w:tcPr>
            <w:tcW w:w="4677" w:type="dxa"/>
          </w:tcPr>
          <w:p w14:paraId="5849EBF9" w14:textId="77777777" w:rsidR="00CC456B" w:rsidRPr="00444192" w:rsidRDefault="00CC456B" w:rsidP="0030048D">
            <w:pPr>
              <w:rPr>
                <w:b/>
                <w:bCs/>
              </w:rPr>
            </w:pPr>
            <w:r w:rsidRPr="00444192">
              <w:rPr>
                <w:b/>
                <w:bCs/>
              </w:rPr>
              <w:t>Исполнитель:</w:t>
            </w:r>
          </w:p>
          <w:p w14:paraId="26EE8870" w14:textId="77777777" w:rsidR="00CC456B" w:rsidRPr="00444192" w:rsidRDefault="00CC456B" w:rsidP="0030048D"/>
          <w:p w14:paraId="27F4EBBC" w14:textId="77777777" w:rsidR="00CC456B" w:rsidRPr="00444192" w:rsidRDefault="00CC456B" w:rsidP="0030048D"/>
          <w:p w14:paraId="7A0443DD" w14:textId="77777777" w:rsidR="00CC456B" w:rsidRPr="00444192" w:rsidRDefault="00CC456B" w:rsidP="0030048D"/>
          <w:p w14:paraId="10AC7AD0" w14:textId="77777777" w:rsidR="00CC456B" w:rsidRDefault="00CC456B" w:rsidP="0030048D"/>
          <w:p w14:paraId="43F0250D" w14:textId="77777777" w:rsidR="00CC456B" w:rsidRPr="00444192" w:rsidRDefault="00CC456B" w:rsidP="0030048D"/>
          <w:p w14:paraId="6ECA32FF" w14:textId="77777777" w:rsidR="00CC456B" w:rsidRPr="00444192" w:rsidRDefault="00CC456B" w:rsidP="0030048D"/>
          <w:p w14:paraId="5E134138" w14:textId="77777777" w:rsidR="00CC456B" w:rsidRPr="00444192" w:rsidRDefault="00CC456B" w:rsidP="0030048D">
            <w:r w:rsidRPr="00444192">
              <w:t>_____________________/_________/</w:t>
            </w:r>
          </w:p>
          <w:p w14:paraId="23B9E06E" w14:textId="77777777" w:rsidR="00CC456B" w:rsidRPr="00444192" w:rsidRDefault="00CC456B" w:rsidP="0030048D">
            <w:r w:rsidRPr="00444192">
              <w:t>М.П.</w:t>
            </w:r>
          </w:p>
        </w:tc>
      </w:tr>
    </w:tbl>
    <w:p w14:paraId="33E54C20" w14:textId="77777777" w:rsidR="00CC456B" w:rsidRPr="00B051FD" w:rsidRDefault="00CC456B" w:rsidP="00CC456B">
      <w:pPr>
        <w:tabs>
          <w:tab w:val="left" w:pos="930"/>
        </w:tabs>
        <w:contextualSpacing/>
        <w:rPr>
          <w:rFonts w:eastAsia="Calibri"/>
          <w:b/>
        </w:rPr>
      </w:pPr>
      <w:r w:rsidRPr="00B051FD">
        <w:rPr>
          <w:rFonts w:eastAsia="Calibri"/>
          <w:b/>
        </w:rPr>
        <w:tab/>
      </w:r>
    </w:p>
    <w:p w14:paraId="7EA629B5" w14:textId="77777777" w:rsidR="00CC456B" w:rsidRPr="00B051FD" w:rsidRDefault="00CC456B" w:rsidP="00CC456B">
      <w:pPr>
        <w:keepNext/>
        <w:keepLines/>
        <w:tabs>
          <w:tab w:val="left" w:pos="993"/>
        </w:tabs>
        <w:ind w:firstLine="567"/>
        <w:contextualSpacing/>
        <w:jc w:val="right"/>
      </w:pPr>
    </w:p>
    <w:p w14:paraId="479B0CE6" w14:textId="77777777" w:rsidR="00AD2210" w:rsidRDefault="00AD2210" w:rsidP="00CC456B">
      <w:pPr>
        <w:jc w:val="both"/>
        <w:rPr>
          <w:sz w:val="22"/>
          <w:szCs w:val="22"/>
        </w:rPr>
      </w:pPr>
    </w:p>
    <w:p w14:paraId="224AAF0B" w14:textId="77777777" w:rsidR="00AD2210" w:rsidRDefault="00AD2210" w:rsidP="00AD2210">
      <w:pPr>
        <w:jc w:val="right"/>
        <w:rPr>
          <w:sz w:val="22"/>
          <w:szCs w:val="22"/>
        </w:rPr>
      </w:pPr>
    </w:p>
    <w:p w14:paraId="262A0A85" w14:textId="77777777" w:rsidR="00AD2210" w:rsidRDefault="00AD2210" w:rsidP="00AD2210">
      <w:pPr>
        <w:jc w:val="right"/>
        <w:rPr>
          <w:sz w:val="22"/>
          <w:szCs w:val="22"/>
        </w:rPr>
      </w:pPr>
    </w:p>
    <w:p w14:paraId="35E25BC5" w14:textId="77777777" w:rsidR="00AD2210" w:rsidRDefault="00AD2210" w:rsidP="00AD2210">
      <w:pPr>
        <w:jc w:val="right"/>
        <w:rPr>
          <w:sz w:val="22"/>
          <w:szCs w:val="22"/>
        </w:rPr>
      </w:pPr>
    </w:p>
    <w:p w14:paraId="47E76B09" w14:textId="77777777" w:rsidR="00AD2210" w:rsidRDefault="00AD2210" w:rsidP="00AD2210">
      <w:pPr>
        <w:jc w:val="right"/>
        <w:rPr>
          <w:sz w:val="22"/>
          <w:szCs w:val="22"/>
        </w:rPr>
      </w:pPr>
    </w:p>
    <w:p w14:paraId="14020347" w14:textId="77777777" w:rsidR="00AD2210" w:rsidRDefault="00AD2210" w:rsidP="00AD2210">
      <w:pPr>
        <w:jc w:val="right"/>
        <w:rPr>
          <w:sz w:val="22"/>
          <w:szCs w:val="22"/>
        </w:rPr>
      </w:pPr>
      <w:r>
        <w:rPr>
          <w:sz w:val="22"/>
          <w:szCs w:val="22"/>
        </w:rPr>
        <w:t xml:space="preserve">Приложение № 2 </w:t>
      </w:r>
    </w:p>
    <w:p w14:paraId="2C446774" w14:textId="77777777" w:rsidR="00AD2210" w:rsidRDefault="00AD2210" w:rsidP="00AD2210">
      <w:pPr>
        <w:jc w:val="right"/>
        <w:rPr>
          <w:sz w:val="22"/>
          <w:szCs w:val="22"/>
        </w:rPr>
      </w:pPr>
      <w:r>
        <w:rPr>
          <w:sz w:val="22"/>
          <w:szCs w:val="22"/>
        </w:rPr>
        <w:t>к Контракту  от «_______»__________ 2026</w:t>
      </w:r>
    </w:p>
    <w:p w14:paraId="57418A81" w14:textId="77777777" w:rsidR="00AD2210" w:rsidRDefault="00AD2210" w:rsidP="00AD2210">
      <w:pPr>
        <w:jc w:val="right"/>
        <w:rPr>
          <w:sz w:val="22"/>
          <w:szCs w:val="22"/>
        </w:rPr>
      </w:pPr>
      <w:r>
        <w:rPr>
          <w:sz w:val="22"/>
          <w:szCs w:val="22"/>
        </w:rPr>
        <w:t>№ _______________</w:t>
      </w:r>
    </w:p>
    <w:p w14:paraId="086B6E01" w14:textId="77777777" w:rsidR="00AD2210" w:rsidRDefault="00AD2210" w:rsidP="00D86BC8">
      <w:pPr>
        <w:rPr>
          <w:sz w:val="22"/>
          <w:szCs w:val="22"/>
        </w:rPr>
      </w:pPr>
    </w:p>
    <w:p w14:paraId="1C67C880" w14:textId="77777777" w:rsidR="00AD2210" w:rsidRDefault="00AD2210" w:rsidP="00AD2210">
      <w:pPr>
        <w:widowControl/>
        <w:suppressAutoHyphens/>
        <w:autoSpaceDE/>
        <w:autoSpaceDN/>
        <w:adjustRightInd/>
        <w:jc w:val="center"/>
        <w:rPr>
          <w:b/>
          <w:lang w:eastAsia="zh-CN"/>
        </w:rPr>
      </w:pPr>
    </w:p>
    <w:p w14:paraId="54838973" w14:textId="77777777" w:rsidR="00AD2210" w:rsidRPr="00AD2210" w:rsidRDefault="00AD2210" w:rsidP="00AD2210">
      <w:pPr>
        <w:widowControl/>
        <w:suppressAutoHyphens/>
        <w:autoSpaceDE/>
        <w:autoSpaceDN/>
        <w:adjustRightInd/>
        <w:jc w:val="center"/>
        <w:rPr>
          <w:b/>
          <w:lang w:eastAsia="zh-CN"/>
        </w:rPr>
      </w:pPr>
      <w:r w:rsidRPr="00AD2210">
        <w:rPr>
          <w:b/>
          <w:lang w:eastAsia="zh-CN"/>
        </w:rPr>
        <w:t xml:space="preserve">Калькуляция </w:t>
      </w:r>
    </w:p>
    <w:p w14:paraId="553CEE65" w14:textId="77777777" w:rsidR="00AD2210" w:rsidRPr="00AD2210" w:rsidRDefault="00AD2210" w:rsidP="00AD2210">
      <w:pPr>
        <w:widowControl/>
        <w:suppressAutoHyphens/>
        <w:autoSpaceDE/>
        <w:autoSpaceDN/>
        <w:adjustRightInd/>
        <w:jc w:val="center"/>
        <w:rPr>
          <w:b/>
          <w:lang w:eastAsia="zh-CN"/>
        </w:rPr>
      </w:pPr>
    </w:p>
    <w:p w14:paraId="1D928EEE" w14:textId="77777777" w:rsidR="00AD2210" w:rsidRPr="00AD2210" w:rsidRDefault="00AD2210" w:rsidP="00AD2210">
      <w:pPr>
        <w:widowControl/>
        <w:suppressAutoHyphens/>
        <w:autoSpaceDE/>
        <w:autoSpaceDN/>
        <w:adjustRightInd/>
        <w:jc w:val="center"/>
        <w:rPr>
          <w:b/>
          <w:lang w:eastAsia="zh-CN"/>
        </w:rPr>
      </w:pPr>
    </w:p>
    <w:tbl>
      <w:tblPr>
        <w:tblW w:w="5000" w:type="pct"/>
        <w:jc w:val="center"/>
        <w:tblCellMar>
          <w:left w:w="0" w:type="dxa"/>
          <w:right w:w="0" w:type="dxa"/>
        </w:tblCellMar>
        <w:tblLook w:val="04A0" w:firstRow="1" w:lastRow="0" w:firstColumn="1" w:lastColumn="0" w:noHBand="0" w:noVBand="1"/>
      </w:tblPr>
      <w:tblGrid>
        <w:gridCol w:w="506"/>
        <w:gridCol w:w="3153"/>
        <w:gridCol w:w="599"/>
        <w:gridCol w:w="688"/>
        <w:gridCol w:w="1806"/>
        <w:gridCol w:w="1440"/>
        <w:gridCol w:w="1437"/>
      </w:tblGrid>
      <w:tr w:rsidR="00AD2210" w:rsidRPr="00AD2210" w14:paraId="52FCB35F" w14:textId="77777777" w:rsidTr="00AD2210">
        <w:trPr>
          <w:trHeight w:val="1150"/>
          <w:jc w:val="center"/>
        </w:trPr>
        <w:tc>
          <w:tcPr>
            <w:tcW w:w="263" w:type="pct"/>
            <w:tcBorders>
              <w:top w:val="single" w:sz="4" w:space="0" w:color="auto"/>
              <w:left w:val="single" w:sz="4" w:space="0" w:color="auto"/>
              <w:bottom w:val="single" w:sz="4" w:space="0" w:color="auto"/>
              <w:right w:val="single" w:sz="4" w:space="0" w:color="auto"/>
            </w:tcBorders>
            <w:vAlign w:val="center"/>
            <w:hideMark/>
          </w:tcPr>
          <w:p w14:paraId="1A820C11" w14:textId="77777777" w:rsidR="00AD2210" w:rsidRPr="00AD2210" w:rsidRDefault="00AD2210" w:rsidP="00AD2210">
            <w:pPr>
              <w:widowControl/>
              <w:suppressAutoHyphens/>
              <w:autoSpaceDE/>
              <w:autoSpaceDN/>
              <w:adjustRightInd/>
              <w:ind w:firstLine="34"/>
              <w:jc w:val="center"/>
              <w:rPr>
                <w:b/>
                <w:lang w:eastAsia="zh-CN"/>
              </w:rPr>
            </w:pPr>
            <w:r w:rsidRPr="00AD2210">
              <w:rPr>
                <w:b/>
                <w:lang w:eastAsia="zh-CN"/>
              </w:rPr>
              <w:t>№ п/п</w:t>
            </w:r>
          </w:p>
        </w:tc>
        <w:tc>
          <w:tcPr>
            <w:tcW w:w="1637" w:type="pct"/>
            <w:tcBorders>
              <w:top w:val="single" w:sz="4" w:space="0" w:color="auto"/>
              <w:left w:val="single" w:sz="4" w:space="0" w:color="auto"/>
              <w:bottom w:val="single" w:sz="4" w:space="0" w:color="auto"/>
              <w:right w:val="single" w:sz="4" w:space="0" w:color="auto"/>
            </w:tcBorders>
            <w:vAlign w:val="center"/>
            <w:hideMark/>
          </w:tcPr>
          <w:p w14:paraId="0A15A638" w14:textId="77777777" w:rsidR="00AD2210" w:rsidRPr="00AD2210" w:rsidRDefault="00AD2210" w:rsidP="00AD2210">
            <w:pPr>
              <w:widowControl/>
              <w:tabs>
                <w:tab w:val="left" w:pos="700"/>
                <w:tab w:val="left" w:pos="3636"/>
                <w:tab w:val="left" w:pos="5448"/>
                <w:tab w:val="left" w:pos="7042"/>
                <w:tab w:val="left" w:pos="8463"/>
                <w:tab w:val="left" w:pos="9982"/>
                <w:tab w:val="left" w:pos="11245"/>
                <w:tab w:val="left" w:pos="12677"/>
              </w:tabs>
              <w:suppressAutoHyphens/>
              <w:autoSpaceDE/>
              <w:autoSpaceDN/>
              <w:adjustRightInd/>
              <w:ind w:firstLine="34"/>
              <w:jc w:val="center"/>
              <w:rPr>
                <w:b/>
                <w:lang w:eastAsia="zh-CN"/>
              </w:rPr>
            </w:pPr>
            <w:r w:rsidRPr="00AD2210">
              <w:rPr>
                <w:b/>
                <w:lang w:eastAsia="zh-CN"/>
              </w:rPr>
              <w:t>Наименование услуг, работ</w:t>
            </w:r>
          </w:p>
        </w:tc>
        <w:tc>
          <w:tcPr>
            <w:tcW w:w="311" w:type="pct"/>
            <w:tcBorders>
              <w:top w:val="single" w:sz="4" w:space="0" w:color="auto"/>
              <w:left w:val="nil"/>
              <w:bottom w:val="single" w:sz="4" w:space="0" w:color="auto"/>
              <w:right w:val="single" w:sz="4" w:space="0" w:color="auto"/>
            </w:tcBorders>
            <w:vAlign w:val="center"/>
            <w:hideMark/>
          </w:tcPr>
          <w:p w14:paraId="7B96751A" w14:textId="77777777" w:rsidR="00AD2210" w:rsidRPr="00AD2210" w:rsidRDefault="00AD2210" w:rsidP="00AD2210">
            <w:pPr>
              <w:widowControl/>
              <w:suppressAutoHyphens/>
              <w:autoSpaceDE/>
              <w:autoSpaceDN/>
              <w:adjustRightInd/>
              <w:ind w:firstLine="34"/>
              <w:jc w:val="center"/>
              <w:rPr>
                <w:b/>
                <w:lang w:eastAsia="zh-CN"/>
              </w:rPr>
            </w:pPr>
            <w:r w:rsidRPr="00AD2210">
              <w:rPr>
                <w:b/>
                <w:lang w:eastAsia="zh-CN"/>
              </w:rPr>
              <w:t>Ед. изм.</w:t>
            </w:r>
          </w:p>
        </w:tc>
        <w:tc>
          <w:tcPr>
            <w:tcW w:w="357" w:type="pct"/>
            <w:tcBorders>
              <w:top w:val="single" w:sz="4" w:space="0" w:color="auto"/>
              <w:left w:val="nil"/>
              <w:bottom w:val="single" w:sz="4" w:space="0" w:color="auto"/>
              <w:right w:val="single" w:sz="4" w:space="0" w:color="auto"/>
            </w:tcBorders>
            <w:vAlign w:val="center"/>
            <w:hideMark/>
          </w:tcPr>
          <w:p w14:paraId="56176094" w14:textId="77777777" w:rsidR="00AD2210" w:rsidRPr="00AD2210" w:rsidRDefault="00AD2210" w:rsidP="00AD2210">
            <w:pPr>
              <w:widowControl/>
              <w:suppressAutoHyphens/>
              <w:autoSpaceDE/>
              <w:autoSpaceDN/>
              <w:adjustRightInd/>
              <w:ind w:firstLine="34"/>
              <w:jc w:val="center"/>
              <w:rPr>
                <w:b/>
                <w:lang w:eastAsia="zh-CN"/>
              </w:rPr>
            </w:pPr>
            <w:r w:rsidRPr="00AD2210">
              <w:rPr>
                <w:b/>
                <w:lang w:eastAsia="zh-CN"/>
              </w:rPr>
              <w:t xml:space="preserve">Кол-во </w:t>
            </w:r>
          </w:p>
        </w:tc>
        <w:tc>
          <w:tcPr>
            <w:tcW w:w="938" w:type="pct"/>
            <w:tcBorders>
              <w:top w:val="single" w:sz="4" w:space="0" w:color="auto"/>
              <w:left w:val="single" w:sz="4" w:space="0" w:color="auto"/>
              <w:bottom w:val="single" w:sz="4" w:space="0" w:color="auto"/>
              <w:right w:val="single" w:sz="4" w:space="0" w:color="auto"/>
            </w:tcBorders>
            <w:vAlign w:val="center"/>
            <w:hideMark/>
          </w:tcPr>
          <w:p w14:paraId="59E0EA9A" w14:textId="77777777" w:rsidR="00AD2210" w:rsidRPr="00AD2210" w:rsidRDefault="00AD2210" w:rsidP="00AD2210">
            <w:pPr>
              <w:widowControl/>
              <w:tabs>
                <w:tab w:val="left" w:pos="700"/>
                <w:tab w:val="left" w:pos="3636"/>
                <w:tab w:val="left" w:pos="5448"/>
                <w:tab w:val="left" w:pos="7042"/>
                <w:tab w:val="left" w:pos="8463"/>
                <w:tab w:val="left" w:pos="9982"/>
                <w:tab w:val="left" w:pos="11245"/>
                <w:tab w:val="left" w:pos="12677"/>
              </w:tabs>
              <w:suppressAutoHyphens/>
              <w:autoSpaceDE/>
              <w:autoSpaceDN/>
              <w:adjustRightInd/>
              <w:ind w:firstLine="34"/>
              <w:jc w:val="center"/>
              <w:rPr>
                <w:b/>
                <w:lang w:eastAsia="zh-CN"/>
              </w:rPr>
            </w:pPr>
            <w:r w:rsidRPr="00AD2210">
              <w:rPr>
                <w:b/>
                <w:lang w:eastAsia="zh-CN"/>
              </w:rPr>
              <w:t>Цена за ед. изм.,</w:t>
            </w:r>
          </w:p>
          <w:p w14:paraId="2494F1CF" w14:textId="77777777" w:rsidR="00AD2210" w:rsidRPr="00AD2210" w:rsidRDefault="00AD2210" w:rsidP="00AD2210">
            <w:pPr>
              <w:widowControl/>
              <w:tabs>
                <w:tab w:val="left" w:pos="700"/>
                <w:tab w:val="left" w:pos="3636"/>
                <w:tab w:val="left" w:pos="5448"/>
                <w:tab w:val="left" w:pos="7042"/>
                <w:tab w:val="left" w:pos="8463"/>
                <w:tab w:val="left" w:pos="9982"/>
                <w:tab w:val="left" w:pos="11245"/>
                <w:tab w:val="left" w:pos="12677"/>
              </w:tabs>
              <w:suppressAutoHyphens/>
              <w:autoSpaceDE/>
              <w:autoSpaceDN/>
              <w:adjustRightInd/>
              <w:ind w:firstLine="34"/>
              <w:jc w:val="center"/>
              <w:rPr>
                <w:b/>
                <w:lang w:eastAsia="zh-CN"/>
              </w:rPr>
            </w:pPr>
            <w:r w:rsidRPr="00AD2210">
              <w:rPr>
                <w:b/>
                <w:lang w:eastAsia="zh-CN"/>
              </w:rPr>
              <w:t>в т.ч. НДС (если НДС облагается), руб.</w:t>
            </w:r>
          </w:p>
        </w:tc>
        <w:tc>
          <w:tcPr>
            <w:tcW w:w="748" w:type="pct"/>
            <w:tcBorders>
              <w:top w:val="single" w:sz="4" w:space="0" w:color="auto"/>
              <w:left w:val="single" w:sz="4" w:space="0" w:color="auto"/>
              <w:bottom w:val="single" w:sz="4" w:space="0" w:color="auto"/>
              <w:right w:val="single" w:sz="4" w:space="0" w:color="auto"/>
            </w:tcBorders>
            <w:vAlign w:val="center"/>
            <w:hideMark/>
          </w:tcPr>
          <w:p w14:paraId="010D6034" w14:textId="77777777" w:rsidR="00AD2210" w:rsidRPr="00AD2210" w:rsidRDefault="00AD2210" w:rsidP="00AD2210">
            <w:pPr>
              <w:widowControl/>
              <w:tabs>
                <w:tab w:val="left" w:pos="700"/>
                <w:tab w:val="left" w:pos="3636"/>
                <w:tab w:val="left" w:pos="5448"/>
                <w:tab w:val="left" w:pos="7042"/>
                <w:tab w:val="left" w:pos="8463"/>
                <w:tab w:val="left" w:pos="9982"/>
                <w:tab w:val="left" w:pos="11245"/>
                <w:tab w:val="left" w:pos="12677"/>
              </w:tabs>
              <w:suppressAutoHyphens/>
              <w:autoSpaceDE/>
              <w:autoSpaceDN/>
              <w:adjustRightInd/>
              <w:ind w:firstLine="34"/>
              <w:jc w:val="center"/>
              <w:rPr>
                <w:b/>
                <w:lang w:eastAsia="zh-CN"/>
              </w:rPr>
            </w:pPr>
            <w:r w:rsidRPr="00AD2210">
              <w:rPr>
                <w:b/>
                <w:lang w:eastAsia="zh-CN"/>
              </w:rPr>
              <w:t>Сумма,</w:t>
            </w:r>
          </w:p>
          <w:p w14:paraId="793061BC" w14:textId="77777777" w:rsidR="00AD2210" w:rsidRPr="00AD2210" w:rsidRDefault="00AD2210" w:rsidP="00AD2210">
            <w:pPr>
              <w:widowControl/>
              <w:tabs>
                <w:tab w:val="left" w:pos="700"/>
                <w:tab w:val="left" w:pos="3636"/>
                <w:tab w:val="left" w:pos="5448"/>
                <w:tab w:val="left" w:pos="7042"/>
                <w:tab w:val="left" w:pos="8463"/>
                <w:tab w:val="left" w:pos="9982"/>
                <w:tab w:val="left" w:pos="11245"/>
                <w:tab w:val="left" w:pos="12677"/>
              </w:tabs>
              <w:suppressAutoHyphens/>
              <w:autoSpaceDE/>
              <w:autoSpaceDN/>
              <w:adjustRightInd/>
              <w:ind w:firstLine="34"/>
              <w:jc w:val="center"/>
              <w:rPr>
                <w:b/>
                <w:lang w:eastAsia="zh-CN"/>
              </w:rPr>
            </w:pPr>
            <w:r w:rsidRPr="00AD2210">
              <w:rPr>
                <w:b/>
                <w:lang w:eastAsia="zh-CN"/>
              </w:rPr>
              <w:t>в т.ч. НДС (если НДС облагается), руб.</w:t>
            </w:r>
          </w:p>
        </w:tc>
        <w:tc>
          <w:tcPr>
            <w:tcW w:w="747" w:type="pct"/>
            <w:tcBorders>
              <w:top w:val="single" w:sz="4" w:space="0" w:color="auto"/>
              <w:left w:val="single" w:sz="4" w:space="0" w:color="auto"/>
              <w:bottom w:val="single" w:sz="4" w:space="0" w:color="auto"/>
              <w:right w:val="single" w:sz="4" w:space="0" w:color="auto"/>
            </w:tcBorders>
            <w:vAlign w:val="center"/>
          </w:tcPr>
          <w:p w14:paraId="50226800" w14:textId="77777777" w:rsidR="00AD2210" w:rsidRPr="00AD2210" w:rsidRDefault="00AD2210" w:rsidP="00AD2210">
            <w:pPr>
              <w:widowControl/>
              <w:tabs>
                <w:tab w:val="left" w:pos="700"/>
                <w:tab w:val="left" w:pos="3636"/>
                <w:tab w:val="left" w:pos="5448"/>
                <w:tab w:val="left" w:pos="7042"/>
                <w:tab w:val="left" w:pos="8463"/>
                <w:tab w:val="left" w:pos="9982"/>
                <w:tab w:val="left" w:pos="11245"/>
                <w:tab w:val="left" w:pos="12677"/>
              </w:tabs>
              <w:suppressAutoHyphens/>
              <w:autoSpaceDE/>
              <w:autoSpaceDN/>
              <w:adjustRightInd/>
              <w:ind w:firstLine="34"/>
              <w:jc w:val="center"/>
              <w:rPr>
                <w:b/>
                <w:lang w:eastAsia="zh-CN"/>
              </w:rPr>
            </w:pPr>
            <w:r w:rsidRPr="00AD2210">
              <w:rPr>
                <w:b/>
                <w:lang w:eastAsia="zh-CN"/>
              </w:rPr>
              <w:t>Код ОКПД-2</w:t>
            </w:r>
          </w:p>
        </w:tc>
      </w:tr>
      <w:tr w:rsidR="00AD2210" w:rsidRPr="00AD2210" w14:paraId="1D4033AB" w14:textId="77777777" w:rsidTr="00AD2210">
        <w:trPr>
          <w:trHeight w:val="1150"/>
          <w:jc w:val="center"/>
        </w:trPr>
        <w:tc>
          <w:tcPr>
            <w:tcW w:w="263" w:type="pct"/>
            <w:tcBorders>
              <w:top w:val="single" w:sz="4" w:space="0" w:color="auto"/>
              <w:left w:val="single" w:sz="4" w:space="0" w:color="auto"/>
              <w:bottom w:val="single" w:sz="4" w:space="0" w:color="auto"/>
              <w:right w:val="single" w:sz="4" w:space="0" w:color="auto"/>
            </w:tcBorders>
            <w:vAlign w:val="center"/>
          </w:tcPr>
          <w:p w14:paraId="437A2884" w14:textId="77777777" w:rsidR="00AD2210" w:rsidRPr="00AD2210" w:rsidRDefault="00AD2210" w:rsidP="00AD2210">
            <w:pPr>
              <w:widowControl/>
              <w:suppressAutoHyphens/>
              <w:autoSpaceDE/>
              <w:autoSpaceDN/>
              <w:adjustRightInd/>
              <w:ind w:firstLine="34"/>
              <w:jc w:val="center"/>
              <w:rPr>
                <w:b/>
                <w:lang w:eastAsia="zh-CN"/>
              </w:rPr>
            </w:pPr>
            <w:r>
              <w:rPr>
                <w:b/>
                <w:lang w:eastAsia="zh-CN"/>
              </w:rPr>
              <w:t>1</w:t>
            </w:r>
          </w:p>
        </w:tc>
        <w:tc>
          <w:tcPr>
            <w:tcW w:w="1637" w:type="pct"/>
            <w:tcBorders>
              <w:top w:val="single" w:sz="4" w:space="0" w:color="auto"/>
              <w:left w:val="single" w:sz="4" w:space="0" w:color="auto"/>
              <w:bottom w:val="single" w:sz="4" w:space="0" w:color="auto"/>
              <w:right w:val="single" w:sz="4" w:space="0" w:color="auto"/>
            </w:tcBorders>
            <w:vAlign w:val="center"/>
          </w:tcPr>
          <w:p w14:paraId="40712419" w14:textId="77777777" w:rsidR="00AD2210" w:rsidRPr="00AD2210" w:rsidRDefault="00AD2210" w:rsidP="00AD2210">
            <w:pPr>
              <w:widowControl/>
              <w:tabs>
                <w:tab w:val="left" w:pos="700"/>
                <w:tab w:val="left" w:pos="3636"/>
                <w:tab w:val="left" w:pos="5448"/>
                <w:tab w:val="left" w:pos="7042"/>
                <w:tab w:val="left" w:pos="8463"/>
                <w:tab w:val="left" w:pos="9982"/>
                <w:tab w:val="left" w:pos="11245"/>
                <w:tab w:val="left" w:pos="12677"/>
              </w:tabs>
              <w:suppressAutoHyphens/>
              <w:autoSpaceDE/>
              <w:autoSpaceDN/>
              <w:adjustRightInd/>
              <w:ind w:firstLine="34"/>
              <w:jc w:val="center"/>
              <w:rPr>
                <w:lang w:eastAsia="zh-CN"/>
              </w:rPr>
            </w:pPr>
            <w:r w:rsidRPr="00AD2210">
              <w:rPr>
                <w:lang w:eastAsia="zh-CN"/>
              </w:rPr>
              <w:t>Техническое обслуживание КСОБ по адресам:  г. Санкт - Петербург, ул. Бестужевская, д.50, лит. А, К, В, Большой Сампсониевский пр., д.11, лит. Б, Д,  Большой Сампсониевский пр., д. 11, лит.А,</w:t>
            </w:r>
          </w:p>
          <w:p w14:paraId="4F82AC3F" w14:textId="77777777" w:rsidR="00AD2210" w:rsidRPr="00AD2210" w:rsidRDefault="00AD2210" w:rsidP="00AD2210">
            <w:pPr>
              <w:widowControl/>
              <w:tabs>
                <w:tab w:val="left" w:pos="700"/>
                <w:tab w:val="left" w:pos="3636"/>
                <w:tab w:val="left" w:pos="5448"/>
                <w:tab w:val="left" w:pos="7042"/>
                <w:tab w:val="left" w:pos="8463"/>
                <w:tab w:val="left" w:pos="9982"/>
                <w:tab w:val="left" w:pos="11245"/>
                <w:tab w:val="left" w:pos="12677"/>
              </w:tabs>
              <w:suppressAutoHyphens/>
              <w:autoSpaceDE/>
              <w:autoSpaceDN/>
              <w:adjustRightInd/>
              <w:ind w:firstLine="34"/>
              <w:jc w:val="center"/>
              <w:rPr>
                <w:b/>
                <w:lang w:eastAsia="zh-CN"/>
              </w:rPr>
            </w:pPr>
            <w:r w:rsidRPr="00AD2210">
              <w:rPr>
                <w:lang w:eastAsia="zh-CN"/>
              </w:rPr>
              <w:t xml:space="preserve"> ул.Тверская   д. 23-25, лит. А</w:t>
            </w:r>
          </w:p>
        </w:tc>
        <w:tc>
          <w:tcPr>
            <w:tcW w:w="311" w:type="pct"/>
            <w:tcBorders>
              <w:top w:val="single" w:sz="4" w:space="0" w:color="auto"/>
              <w:left w:val="nil"/>
              <w:bottom w:val="single" w:sz="4" w:space="0" w:color="auto"/>
              <w:right w:val="single" w:sz="4" w:space="0" w:color="auto"/>
            </w:tcBorders>
            <w:vAlign w:val="center"/>
          </w:tcPr>
          <w:p w14:paraId="6316CC91" w14:textId="77777777" w:rsidR="00AD2210" w:rsidRPr="00AD2210" w:rsidRDefault="00AD2210" w:rsidP="00AD2210">
            <w:pPr>
              <w:widowControl/>
              <w:suppressAutoHyphens/>
              <w:autoSpaceDE/>
              <w:autoSpaceDN/>
              <w:adjustRightInd/>
              <w:ind w:firstLine="34"/>
              <w:jc w:val="center"/>
              <w:rPr>
                <w:b/>
                <w:lang w:eastAsia="zh-CN"/>
              </w:rPr>
            </w:pPr>
          </w:p>
        </w:tc>
        <w:tc>
          <w:tcPr>
            <w:tcW w:w="357" w:type="pct"/>
            <w:tcBorders>
              <w:top w:val="single" w:sz="4" w:space="0" w:color="auto"/>
              <w:left w:val="nil"/>
              <w:bottom w:val="single" w:sz="4" w:space="0" w:color="auto"/>
              <w:right w:val="single" w:sz="4" w:space="0" w:color="auto"/>
            </w:tcBorders>
            <w:vAlign w:val="center"/>
          </w:tcPr>
          <w:p w14:paraId="7CB2D527" w14:textId="77777777" w:rsidR="00AD2210" w:rsidRPr="00AD2210" w:rsidRDefault="00AD2210" w:rsidP="00AD2210">
            <w:pPr>
              <w:widowControl/>
              <w:suppressAutoHyphens/>
              <w:autoSpaceDE/>
              <w:autoSpaceDN/>
              <w:adjustRightInd/>
              <w:ind w:firstLine="34"/>
              <w:jc w:val="center"/>
              <w:rPr>
                <w:b/>
                <w:lang w:eastAsia="zh-CN"/>
              </w:rPr>
            </w:pPr>
            <w:r>
              <w:rPr>
                <w:b/>
                <w:lang w:eastAsia="zh-CN"/>
              </w:rPr>
              <w:t>1</w:t>
            </w:r>
          </w:p>
        </w:tc>
        <w:tc>
          <w:tcPr>
            <w:tcW w:w="938" w:type="pct"/>
            <w:tcBorders>
              <w:top w:val="single" w:sz="4" w:space="0" w:color="auto"/>
              <w:left w:val="single" w:sz="4" w:space="0" w:color="auto"/>
              <w:bottom w:val="single" w:sz="4" w:space="0" w:color="000000"/>
              <w:right w:val="single" w:sz="4" w:space="0" w:color="auto"/>
            </w:tcBorders>
            <w:vAlign w:val="center"/>
          </w:tcPr>
          <w:p w14:paraId="73A82A62" w14:textId="77777777" w:rsidR="00AD2210" w:rsidRPr="00AD2210" w:rsidRDefault="00AD2210" w:rsidP="00AD2210">
            <w:pPr>
              <w:widowControl/>
              <w:tabs>
                <w:tab w:val="left" w:pos="700"/>
                <w:tab w:val="left" w:pos="3636"/>
                <w:tab w:val="left" w:pos="5448"/>
                <w:tab w:val="left" w:pos="7042"/>
                <w:tab w:val="left" w:pos="8463"/>
                <w:tab w:val="left" w:pos="9982"/>
                <w:tab w:val="left" w:pos="11245"/>
                <w:tab w:val="left" w:pos="12677"/>
              </w:tabs>
              <w:suppressAutoHyphens/>
              <w:autoSpaceDE/>
              <w:autoSpaceDN/>
              <w:adjustRightInd/>
              <w:ind w:firstLine="34"/>
              <w:jc w:val="center"/>
              <w:rPr>
                <w:b/>
                <w:lang w:eastAsia="zh-CN"/>
              </w:rPr>
            </w:pPr>
          </w:p>
        </w:tc>
        <w:tc>
          <w:tcPr>
            <w:tcW w:w="748" w:type="pct"/>
            <w:tcBorders>
              <w:top w:val="single" w:sz="4" w:space="0" w:color="auto"/>
              <w:left w:val="single" w:sz="4" w:space="0" w:color="auto"/>
              <w:bottom w:val="single" w:sz="4" w:space="0" w:color="auto"/>
              <w:right w:val="single" w:sz="4" w:space="0" w:color="auto"/>
            </w:tcBorders>
            <w:vAlign w:val="center"/>
          </w:tcPr>
          <w:p w14:paraId="156EDD20" w14:textId="77777777" w:rsidR="00AD2210" w:rsidRPr="00AD2210" w:rsidRDefault="00AD2210" w:rsidP="00AD2210">
            <w:pPr>
              <w:widowControl/>
              <w:tabs>
                <w:tab w:val="left" w:pos="700"/>
                <w:tab w:val="left" w:pos="3636"/>
                <w:tab w:val="left" w:pos="5448"/>
                <w:tab w:val="left" w:pos="7042"/>
                <w:tab w:val="left" w:pos="8463"/>
                <w:tab w:val="left" w:pos="9982"/>
                <w:tab w:val="left" w:pos="11245"/>
                <w:tab w:val="left" w:pos="12677"/>
              </w:tabs>
              <w:suppressAutoHyphens/>
              <w:autoSpaceDE/>
              <w:autoSpaceDN/>
              <w:adjustRightInd/>
              <w:ind w:firstLine="34"/>
              <w:jc w:val="center"/>
              <w:rPr>
                <w:b/>
                <w:lang w:eastAsia="zh-CN"/>
              </w:rPr>
            </w:pPr>
          </w:p>
        </w:tc>
        <w:tc>
          <w:tcPr>
            <w:tcW w:w="747" w:type="pct"/>
            <w:tcBorders>
              <w:top w:val="single" w:sz="4" w:space="0" w:color="auto"/>
              <w:left w:val="single" w:sz="4" w:space="0" w:color="auto"/>
              <w:bottom w:val="single" w:sz="4" w:space="0" w:color="auto"/>
              <w:right w:val="single" w:sz="4" w:space="0" w:color="auto"/>
            </w:tcBorders>
            <w:vAlign w:val="center"/>
          </w:tcPr>
          <w:p w14:paraId="5925E147" w14:textId="77777777" w:rsidR="00AD2210" w:rsidRPr="00AD2210" w:rsidRDefault="00AD2210" w:rsidP="00AD2210">
            <w:pPr>
              <w:widowControl/>
              <w:tabs>
                <w:tab w:val="left" w:pos="700"/>
                <w:tab w:val="left" w:pos="3636"/>
                <w:tab w:val="left" w:pos="5448"/>
                <w:tab w:val="left" w:pos="7042"/>
                <w:tab w:val="left" w:pos="8463"/>
                <w:tab w:val="left" w:pos="9982"/>
                <w:tab w:val="left" w:pos="11245"/>
                <w:tab w:val="left" w:pos="12677"/>
              </w:tabs>
              <w:suppressAutoHyphens/>
              <w:autoSpaceDE/>
              <w:autoSpaceDN/>
              <w:adjustRightInd/>
              <w:ind w:firstLine="34"/>
              <w:jc w:val="center"/>
              <w:rPr>
                <w:b/>
                <w:lang w:eastAsia="zh-CN"/>
              </w:rPr>
            </w:pPr>
            <w:r w:rsidRPr="00AD2210">
              <w:rPr>
                <w:b/>
                <w:lang w:eastAsia="zh-CN"/>
              </w:rPr>
              <w:t>80.20.10.000</w:t>
            </w:r>
          </w:p>
        </w:tc>
      </w:tr>
    </w:tbl>
    <w:p w14:paraId="430AD68D" w14:textId="77777777" w:rsidR="00AD2210" w:rsidRDefault="00AD2210" w:rsidP="00D86BC8">
      <w:pPr>
        <w:rPr>
          <w:sz w:val="22"/>
          <w:szCs w:val="22"/>
        </w:rPr>
      </w:pPr>
    </w:p>
    <w:p w14:paraId="11D5B83E" w14:textId="77777777" w:rsidR="00AD2210" w:rsidRDefault="00AD2210" w:rsidP="00D86BC8">
      <w:pPr>
        <w:rPr>
          <w:sz w:val="22"/>
          <w:szCs w:val="22"/>
        </w:rPr>
      </w:pPr>
      <w:r>
        <w:rPr>
          <w:sz w:val="22"/>
          <w:szCs w:val="22"/>
        </w:rPr>
        <w:t>Всего: _____________________________________(_______________________), в т.ч. НДС (________%) _______________________ (______________________)</w:t>
      </w:r>
    </w:p>
    <w:p w14:paraId="4F09CDE8" w14:textId="77777777" w:rsidR="00AD2210" w:rsidRPr="008009A9" w:rsidRDefault="00AD2210" w:rsidP="00D86BC8">
      <w:pPr>
        <w:rPr>
          <w:sz w:val="22"/>
          <w:szCs w:val="22"/>
        </w:rPr>
      </w:pPr>
    </w:p>
    <w:tbl>
      <w:tblPr>
        <w:tblW w:w="0" w:type="auto"/>
        <w:tblInd w:w="108" w:type="dxa"/>
        <w:tblLook w:val="04A0" w:firstRow="1" w:lastRow="0" w:firstColumn="1" w:lastColumn="0" w:noHBand="0" w:noVBand="1"/>
      </w:tblPr>
      <w:tblGrid>
        <w:gridCol w:w="4835"/>
        <w:gridCol w:w="4696"/>
      </w:tblGrid>
      <w:tr w:rsidR="001974E0" w:rsidRPr="008009A9" w14:paraId="0E5C93B4" w14:textId="77777777" w:rsidTr="00976340">
        <w:tc>
          <w:tcPr>
            <w:tcW w:w="4962" w:type="dxa"/>
          </w:tcPr>
          <w:p w14:paraId="462D1DA4" w14:textId="77777777" w:rsidR="00917A11" w:rsidRPr="008009A9" w:rsidRDefault="00917A11" w:rsidP="00FF3216">
            <w:pPr>
              <w:rPr>
                <w:color w:val="000000"/>
                <w:sz w:val="22"/>
                <w:szCs w:val="22"/>
              </w:rPr>
            </w:pPr>
          </w:p>
        </w:tc>
        <w:tc>
          <w:tcPr>
            <w:tcW w:w="4819" w:type="dxa"/>
          </w:tcPr>
          <w:p w14:paraId="4BD6E6AF" w14:textId="77777777" w:rsidR="001974E0" w:rsidRPr="008009A9" w:rsidRDefault="001974E0" w:rsidP="001974E0">
            <w:pPr>
              <w:rPr>
                <w:color w:val="000000"/>
                <w:sz w:val="22"/>
                <w:szCs w:val="22"/>
              </w:rPr>
            </w:pPr>
          </w:p>
        </w:tc>
      </w:tr>
    </w:tbl>
    <w:p w14:paraId="109B28D9" w14:textId="77777777" w:rsidR="008009A9" w:rsidRDefault="008009A9" w:rsidP="00AC70FE">
      <w:pPr>
        <w:rPr>
          <w:sz w:val="22"/>
          <w:szCs w:val="22"/>
        </w:rPr>
      </w:pPr>
    </w:p>
    <w:p w14:paraId="2B7AD91C" w14:textId="77777777" w:rsidR="00AD2210" w:rsidRPr="008009A9" w:rsidRDefault="00AD2210" w:rsidP="00AC70FE">
      <w:pPr>
        <w:rPr>
          <w:sz w:val="22"/>
          <w:szCs w:val="22"/>
        </w:rPr>
      </w:pPr>
    </w:p>
    <w:tbl>
      <w:tblPr>
        <w:tblW w:w="12330" w:type="dxa"/>
        <w:tblInd w:w="392" w:type="dxa"/>
        <w:tblLayout w:type="fixed"/>
        <w:tblLook w:val="01E0" w:firstRow="1" w:lastRow="1" w:firstColumn="1" w:lastColumn="1" w:noHBand="0" w:noVBand="0"/>
      </w:tblPr>
      <w:tblGrid>
        <w:gridCol w:w="4819"/>
        <w:gridCol w:w="7511"/>
      </w:tblGrid>
      <w:tr w:rsidR="008009A9" w:rsidRPr="008009A9" w14:paraId="281EEA6F" w14:textId="77777777" w:rsidTr="008009A9">
        <w:tc>
          <w:tcPr>
            <w:tcW w:w="4819" w:type="dxa"/>
          </w:tcPr>
          <w:p w14:paraId="22E7DD91" w14:textId="77777777" w:rsidR="008009A9" w:rsidRPr="008009A9" w:rsidRDefault="008009A9" w:rsidP="008009A9">
            <w:pPr>
              <w:shd w:val="clear" w:color="auto" w:fill="FFFFFF"/>
              <w:tabs>
                <w:tab w:val="left" w:pos="770"/>
              </w:tabs>
              <w:rPr>
                <w:sz w:val="22"/>
                <w:szCs w:val="22"/>
              </w:rPr>
            </w:pPr>
            <w:r w:rsidRPr="008009A9">
              <w:rPr>
                <w:sz w:val="22"/>
                <w:szCs w:val="22"/>
              </w:rPr>
              <w:t>ЗАКАЗЧИК</w:t>
            </w:r>
          </w:p>
          <w:p w14:paraId="342BC7B6" w14:textId="77777777" w:rsidR="008009A9" w:rsidRPr="008009A9" w:rsidRDefault="008009A9" w:rsidP="008009A9">
            <w:pPr>
              <w:shd w:val="clear" w:color="auto" w:fill="FFFFFF"/>
              <w:tabs>
                <w:tab w:val="left" w:pos="770"/>
              </w:tabs>
              <w:rPr>
                <w:sz w:val="22"/>
                <w:szCs w:val="22"/>
              </w:rPr>
            </w:pPr>
            <w:r w:rsidRPr="008009A9">
              <w:rPr>
                <w:sz w:val="22"/>
                <w:szCs w:val="22"/>
              </w:rPr>
              <w:t>Врио заместителя генерального директора – технический директор</w:t>
            </w:r>
          </w:p>
          <w:p w14:paraId="0E996843" w14:textId="77777777" w:rsidR="008009A9" w:rsidRPr="008009A9" w:rsidRDefault="008009A9" w:rsidP="008009A9">
            <w:pPr>
              <w:shd w:val="clear" w:color="auto" w:fill="FFFFFF"/>
              <w:tabs>
                <w:tab w:val="left" w:pos="770"/>
              </w:tabs>
              <w:rPr>
                <w:sz w:val="22"/>
                <w:szCs w:val="22"/>
              </w:rPr>
            </w:pPr>
            <w:r w:rsidRPr="008009A9">
              <w:rPr>
                <w:sz w:val="22"/>
                <w:szCs w:val="22"/>
              </w:rPr>
              <w:t>ФГБУ ФНОЦ МСЭ и Р им. Г.А. Альбрехта Минтруда России</w:t>
            </w:r>
          </w:p>
          <w:p w14:paraId="2E418F55" w14:textId="77777777" w:rsidR="008009A9" w:rsidRPr="008009A9" w:rsidRDefault="008009A9" w:rsidP="008009A9">
            <w:pPr>
              <w:shd w:val="clear" w:color="auto" w:fill="FFFFFF"/>
              <w:tabs>
                <w:tab w:val="left" w:pos="770"/>
              </w:tabs>
              <w:rPr>
                <w:sz w:val="22"/>
                <w:szCs w:val="22"/>
              </w:rPr>
            </w:pPr>
          </w:p>
        </w:tc>
        <w:tc>
          <w:tcPr>
            <w:tcW w:w="7511" w:type="dxa"/>
          </w:tcPr>
          <w:p w14:paraId="2424842D" w14:textId="77777777" w:rsidR="008009A9" w:rsidRPr="008009A9" w:rsidRDefault="008009A9" w:rsidP="008009A9">
            <w:pPr>
              <w:shd w:val="clear" w:color="auto" w:fill="FFFFFF"/>
              <w:tabs>
                <w:tab w:val="left" w:pos="770"/>
              </w:tabs>
              <w:jc w:val="both"/>
              <w:rPr>
                <w:spacing w:val="-4"/>
                <w:sz w:val="22"/>
                <w:szCs w:val="22"/>
              </w:rPr>
            </w:pPr>
            <w:r w:rsidRPr="008009A9">
              <w:rPr>
                <w:spacing w:val="-4"/>
                <w:sz w:val="22"/>
                <w:szCs w:val="22"/>
              </w:rPr>
              <w:t>ИСПОЛНИТЕЛЬ</w:t>
            </w:r>
          </w:p>
          <w:p w14:paraId="27EF7316" w14:textId="77777777" w:rsidR="008009A9" w:rsidRPr="008009A9" w:rsidRDefault="008009A9" w:rsidP="00AD2210">
            <w:pPr>
              <w:shd w:val="clear" w:color="auto" w:fill="FFFFFF"/>
              <w:tabs>
                <w:tab w:val="left" w:pos="770"/>
              </w:tabs>
              <w:jc w:val="both"/>
              <w:rPr>
                <w:spacing w:val="-4"/>
                <w:sz w:val="22"/>
                <w:szCs w:val="22"/>
              </w:rPr>
            </w:pPr>
          </w:p>
        </w:tc>
      </w:tr>
      <w:tr w:rsidR="008009A9" w:rsidRPr="008009A9" w14:paraId="1B563442" w14:textId="77777777" w:rsidTr="008009A9">
        <w:trPr>
          <w:trHeight w:val="80"/>
        </w:trPr>
        <w:tc>
          <w:tcPr>
            <w:tcW w:w="4819" w:type="dxa"/>
            <w:vAlign w:val="bottom"/>
          </w:tcPr>
          <w:p w14:paraId="45147D30" w14:textId="77777777" w:rsidR="008009A9" w:rsidRPr="008009A9" w:rsidRDefault="008009A9" w:rsidP="008009A9">
            <w:pPr>
              <w:shd w:val="clear" w:color="auto" w:fill="FFFFFF"/>
              <w:tabs>
                <w:tab w:val="left" w:pos="770"/>
              </w:tabs>
              <w:rPr>
                <w:spacing w:val="-4"/>
                <w:sz w:val="22"/>
                <w:szCs w:val="22"/>
              </w:rPr>
            </w:pPr>
          </w:p>
          <w:p w14:paraId="3E13849D" w14:textId="77777777" w:rsidR="008009A9" w:rsidRPr="008009A9" w:rsidRDefault="008009A9" w:rsidP="008009A9">
            <w:pPr>
              <w:shd w:val="clear" w:color="auto" w:fill="FFFFFF"/>
              <w:tabs>
                <w:tab w:val="left" w:pos="770"/>
              </w:tabs>
              <w:rPr>
                <w:spacing w:val="-4"/>
                <w:sz w:val="22"/>
                <w:szCs w:val="22"/>
              </w:rPr>
            </w:pPr>
            <w:r w:rsidRPr="008009A9">
              <w:rPr>
                <w:spacing w:val="-4"/>
                <w:sz w:val="22"/>
                <w:szCs w:val="22"/>
              </w:rPr>
              <w:t>______________________/ С.В. Степанов</w:t>
            </w:r>
            <w:r w:rsidR="00AD2210">
              <w:rPr>
                <w:spacing w:val="-4"/>
                <w:sz w:val="22"/>
                <w:szCs w:val="22"/>
              </w:rPr>
              <w:t>/</w:t>
            </w:r>
          </w:p>
          <w:p w14:paraId="0DD33D46" w14:textId="77777777" w:rsidR="008009A9" w:rsidRPr="008009A9" w:rsidRDefault="008009A9" w:rsidP="008009A9">
            <w:pPr>
              <w:shd w:val="clear" w:color="auto" w:fill="FFFFFF"/>
              <w:tabs>
                <w:tab w:val="left" w:pos="770"/>
              </w:tabs>
              <w:rPr>
                <w:spacing w:val="-4"/>
                <w:sz w:val="22"/>
                <w:szCs w:val="22"/>
              </w:rPr>
            </w:pPr>
          </w:p>
        </w:tc>
        <w:tc>
          <w:tcPr>
            <w:tcW w:w="7511" w:type="dxa"/>
            <w:vAlign w:val="bottom"/>
          </w:tcPr>
          <w:p w14:paraId="7BE26FC8" w14:textId="77777777" w:rsidR="008009A9" w:rsidRPr="008009A9" w:rsidRDefault="008009A9" w:rsidP="008009A9">
            <w:pPr>
              <w:shd w:val="clear" w:color="auto" w:fill="FFFFFF"/>
              <w:tabs>
                <w:tab w:val="left" w:pos="770"/>
              </w:tabs>
              <w:rPr>
                <w:spacing w:val="-4"/>
                <w:sz w:val="22"/>
                <w:szCs w:val="22"/>
              </w:rPr>
            </w:pPr>
            <w:r w:rsidRPr="008009A9">
              <w:rPr>
                <w:spacing w:val="-4"/>
                <w:sz w:val="22"/>
                <w:szCs w:val="22"/>
              </w:rPr>
              <w:t>______________________/</w:t>
            </w:r>
            <w:r w:rsidR="00AD2210">
              <w:rPr>
                <w:spacing w:val="-4"/>
                <w:sz w:val="22"/>
                <w:szCs w:val="22"/>
              </w:rPr>
              <w:t>___________/</w:t>
            </w:r>
          </w:p>
          <w:p w14:paraId="38E74531" w14:textId="77777777" w:rsidR="008009A9" w:rsidRPr="008009A9" w:rsidRDefault="008009A9" w:rsidP="008009A9">
            <w:pPr>
              <w:shd w:val="clear" w:color="auto" w:fill="FFFFFF"/>
              <w:tabs>
                <w:tab w:val="left" w:pos="770"/>
              </w:tabs>
              <w:rPr>
                <w:spacing w:val="-4"/>
                <w:sz w:val="22"/>
                <w:szCs w:val="22"/>
              </w:rPr>
            </w:pPr>
          </w:p>
        </w:tc>
      </w:tr>
    </w:tbl>
    <w:p w14:paraId="551F7814" w14:textId="77777777" w:rsidR="008009A9" w:rsidRPr="008009A9" w:rsidRDefault="008009A9" w:rsidP="00AC70FE">
      <w:pPr>
        <w:rPr>
          <w:sz w:val="22"/>
          <w:szCs w:val="22"/>
        </w:rPr>
      </w:pPr>
    </w:p>
    <w:p w14:paraId="334E88A2" w14:textId="77777777" w:rsidR="000223AA" w:rsidRPr="008009A9" w:rsidRDefault="00AC70FE" w:rsidP="00AD2210">
      <w:pPr>
        <w:jc w:val="right"/>
        <w:rPr>
          <w:b/>
          <w:bCs/>
          <w:sz w:val="22"/>
          <w:szCs w:val="22"/>
        </w:rPr>
      </w:pPr>
      <w:r w:rsidRPr="008009A9">
        <w:rPr>
          <w:sz w:val="22"/>
          <w:szCs w:val="22"/>
        </w:rPr>
        <w:br w:type="page"/>
      </w:r>
      <w:r w:rsidR="00AD2210" w:rsidRPr="008009A9">
        <w:rPr>
          <w:b/>
          <w:bCs/>
          <w:sz w:val="22"/>
          <w:szCs w:val="22"/>
        </w:rPr>
        <w:t xml:space="preserve"> </w:t>
      </w:r>
    </w:p>
    <w:sectPr w:rsidR="000223AA" w:rsidRPr="008009A9" w:rsidSect="00AD2210">
      <w:headerReference w:type="default" r:id="rId61"/>
      <w:footerReference w:type="even" r:id="rId62"/>
      <w:footerReference w:type="default" r:id="rId63"/>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28FA1" w14:textId="77777777" w:rsidR="00DA0C4D" w:rsidRDefault="00DA0C4D">
      <w:r>
        <w:separator/>
      </w:r>
    </w:p>
  </w:endnote>
  <w:endnote w:type="continuationSeparator" w:id="0">
    <w:p w14:paraId="3600E37A" w14:textId="77777777" w:rsidR="00DA0C4D" w:rsidRDefault="00DA0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ヒラギノ角ゴ Pro W3">
    <w:altName w:val="Times New Roman"/>
    <w:charset w:val="00"/>
    <w:family w:val="roman"/>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A052" w14:textId="77777777" w:rsidR="00CC456B" w:rsidRPr="006535BF" w:rsidRDefault="00CC456B">
    <w:pPr>
      <w:pStyle w:val="a5"/>
      <w:jc w:val="right"/>
    </w:pPr>
    <w:r w:rsidRPr="006535BF">
      <w:fldChar w:fldCharType="begin"/>
    </w:r>
    <w:r w:rsidRPr="006535BF">
      <w:instrText>PAGE   \* MERGEFORMAT</w:instrText>
    </w:r>
    <w:r w:rsidRPr="006535BF">
      <w:fldChar w:fldCharType="separate"/>
    </w:r>
    <w:r w:rsidR="007A3339">
      <w:rPr>
        <w:noProof/>
      </w:rPr>
      <w:t>30</w:t>
    </w:r>
    <w:r w:rsidRPr="006535BF">
      <w:fldChar w:fldCharType="end"/>
    </w:r>
  </w:p>
  <w:p w14:paraId="066969FF" w14:textId="77777777" w:rsidR="00CC456B" w:rsidRPr="003B261D" w:rsidRDefault="00CC456B" w:rsidP="0030048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E2B2D" w14:textId="77777777" w:rsidR="00CC456B" w:rsidRDefault="00CC456B">
    <w:pPr>
      <w:pStyle w:val="a5"/>
      <w:jc w:val="right"/>
    </w:pPr>
    <w:r>
      <w:fldChar w:fldCharType="begin"/>
    </w:r>
    <w:r>
      <w:instrText>PAGE   \* MERGEFORMAT</w:instrText>
    </w:r>
    <w:r>
      <w:fldChar w:fldCharType="separate"/>
    </w:r>
    <w:r w:rsidR="007A3339">
      <w:rPr>
        <w:noProof/>
      </w:rPr>
      <w:t>1</w:t>
    </w:r>
    <w:r>
      <w:fldChar w:fldCharType="end"/>
    </w:r>
  </w:p>
  <w:p w14:paraId="03AB2775" w14:textId="77777777" w:rsidR="00CC456B" w:rsidRDefault="00CC456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E7486" w14:textId="77777777" w:rsidR="00CC456B" w:rsidRDefault="00CC456B">
    <w:pPr>
      <w:pStyle w:val="a5"/>
      <w:jc w:val="right"/>
    </w:pPr>
    <w:r>
      <w:fldChar w:fldCharType="begin"/>
    </w:r>
    <w:r>
      <w:instrText>PAGE   \* MERGEFORMAT</w:instrText>
    </w:r>
    <w:r>
      <w:fldChar w:fldCharType="separate"/>
    </w:r>
    <w:r w:rsidR="007A3339">
      <w:rPr>
        <w:noProof/>
      </w:rPr>
      <w:t>53</w:t>
    </w:r>
    <w:r>
      <w:fldChar w:fldCharType="end"/>
    </w:r>
  </w:p>
  <w:p w14:paraId="339904F5" w14:textId="77777777" w:rsidR="00CC456B" w:rsidRDefault="00CC456B">
    <w:pPr>
      <w:pStyle w:val="a5"/>
    </w:pPr>
  </w:p>
  <w:p w14:paraId="10600166" w14:textId="77777777" w:rsidR="00CC456B" w:rsidRDefault="00CC456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47812" w14:textId="77777777" w:rsidR="00AD2210" w:rsidRDefault="00AD2210" w:rsidP="00AA704D">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A3F0B47" w14:textId="77777777" w:rsidR="00AD2210" w:rsidRDefault="00AD2210" w:rsidP="00333FE3">
    <w:pPr>
      <w:pStyle w:val="a5"/>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E28A9" w14:textId="77777777" w:rsidR="00AD2210" w:rsidRPr="00716D77" w:rsidRDefault="00AD2210" w:rsidP="0060069C">
    <w:pPr>
      <w:pStyle w:val="a5"/>
      <w:rPr>
        <w:rStyle w:val="a7"/>
        <w:color w:val="FFFFFF"/>
      </w:rPr>
    </w:pPr>
    <w:r w:rsidRPr="00716D77">
      <w:rPr>
        <w:rStyle w:val="a7"/>
        <w:color w:val="FFFFFF"/>
      </w:rPr>
      <w:t>ель                                                             Заказчик</w:t>
    </w:r>
  </w:p>
  <w:p w14:paraId="34EAC592" w14:textId="77777777" w:rsidR="00AD2210" w:rsidRPr="004E3F80" w:rsidRDefault="00AD2210" w:rsidP="00333FE3">
    <w:pPr>
      <w:pStyle w:val="a5"/>
      <w:ind w:right="360"/>
      <w:rPr>
        <w:sz w:val="24"/>
        <w:szCs w:val="24"/>
      </w:rPr>
    </w:pPr>
    <w:r>
      <w:tab/>
    </w:r>
    <w:r>
      <w:tab/>
    </w:r>
    <w:r w:rsidRPr="00F12991">
      <w:tab/>
    </w:r>
    <w:r w:rsidRPr="004E3F80">
      <w:rPr>
        <w:rStyle w:val="a7"/>
        <w:sz w:val="24"/>
        <w:szCs w:val="24"/>
      </w:rPr>
      <w:fldChar w:fldCharType="begin"/>
    </w:r>
    <w:r w:rsidRPr="004E3F80">
      <w:rPr>
        <w:rStyle w:val="a7"/>
        <w:sz w:val="24"/>
        <w:szCs w:val="24"/>
      </w:rPr>
      <w:instrText xml:space="preserve"> PAGE </w:instrText>
    </w:r>
    <w:r w:rsidRPr="004E3F80">
      <w:rPr>
        <w:rStyle w:val="a7"/>
        <w:sz w:val="24"/>
        <w:szCs w:val="24"/>
      </w:rPr>
      <w:fldChar w:fldCharType="separate"/>
    </w:r>
    <w:r w:rsidR="007A3339">
      <w:rPr>
        <w:rStyle w:val="a7"/>
        <w:noProof/>
        <w:sz w:val="24"/>
        <w:szCs w:val="24"/>
      </w:rPr>
      <w:t>58</w:t>
    </w:r>
    <w:r w:rsidRPr="004E3F80">
      <w:rPr>
        <w:rStyle w:val="a7"/>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C81DF" w14:textId="77777777" w:rsidR="00DA0C4D" w:rsidRDefault="00DA0C4D">
      <w:r>
        <w:separator/>
      </w:r>
    </w:p>
  </w:footnote>
  <w:footnote w:type="continuationSeparator" w:id="0">
    <w:p w14:paraId="27EDE8CC" w14:textId="77777777" w:rsidR="00DA0C4D" w:rsidRDefault="00DA0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CCB80" w14:textId="77777777" w:rsidR="00AD2210" w:rsidRPr="00C17B4A" w:rsidRDefault="00AD2210" w:rsidP="0008118F">
    <w:pPr>
      <w:pStyle w:val="a8"/>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F59FC"/>
    <w:multiLevelType w:val="hybridMultilevel"/>
    <w:tmpl w:val="3EBE9258"/>
    <w:lvl w:ilvl="0" w:tplc="7AA482DC">
      <w:start w:val="1"/>
      <w:numFmt w:val="decimal"/>
      <w:lvlText w:val="%1."/>
      <w:lvlJc w:val="left"/>
      <w:pPr>
        <w:ind w:left="720" w:hanging="360"/>
      </w:pPr>
    </w:lvl>
    <w:lvl w:ilvl="1" w:tplc="C42C7A82" w:tentative="1">
      <w:start w:val="1"/>
      <w:numFmt w:val="lowerLetter"/>
      <w:lvlText w:val="%2."/>
      <w:lvlJc w:val="left"/>
      <w:pPr>
        <w:ind w:left="1440" w:hanging="360"/>
      </w:pPr>
    </w:lvl>
    <w:lvl w:ilvl="2" w:tplc="36469C52" w:tentative="1">
      <w:start w:val="1"/>
      <w:numFmt w:val="lowerRoman"/>
      <w:lvlText w:val="%3."/>
      <w:lvlJc w:val="right"/>
      <w:pPr>
        <w:ind w:left="2160" w:hanging="180"/>
      </w:pPr>
    </w:lvl>
    <w:lvl w:ilvl="3" w:tplc="92AEA77E" w:tentative="1">
      <w:start w:val="1"/>
      <w:numFmt w:val="decimal"/>
      <w:lvlText w:val="%4."/>
      <w:lvlJc w:val="left"/>
      <w:pPr>
        <w:ind w:left="2880" w:hanging="360"/>
      </w:pPr>
    </w:lvl>
    <w:lvl w:ilvl="4" w:tplc="1CECE53E" w:tentative="1">
      <w:start w:val="1"/>
      <w:numFmt w:val="lowerLetter"/>
      <w:lvlText w:val="%5."/>
      <w:lvlJc w:val="left"/>
      <w:pPr>
        <w:ind w:left="3600" w:hanging="360"/>
      </w:pPr>
    </w:lvl>
    <w:lvl w:ilvl="5" w:tplc="040A7218" w:tentative="1">
      <w:start w:val="1"/>
      <w:numFmt w:val="lowerRoman"/>
      <w:lvlText w:val="%6."/>
      <w:lvlJc w:val="right"/>
      <w:pPr>
        <w:ind w:left="4320" w:hanging="180"/>
      </w:pPr>
    </w:lvl>
    <w:lvl w:ilvl="6" w:tplc="9F44813A" w:tentative="1">
      <w:start w:val="1"/>
      <w:numFmt w:val="decimal"/>
      <w:lvlText w:val="%7."/>
      <w:lvlJc w:val="left"/>
      <w:pPr>
        <w:ind w:left="5040" w:hanging="360"/>
      </w:pPr>
    </w:lvl>
    <w:lvl w:ilvl="7" w:tplc="2E62D23E" w:tentative="1">
      <w:start w:val="1"/>
      <w:numFmt w:val="lowerLetter"/>
      <w:lvlText w:val="%8."/>
      <w:lvlJc w:val="left"/>
      <w:pPr>
        <w:ind w:left="5760" w:hanging="360"/>
      </w:pPr>
    </w:lvl>
    <w:lvl w:ilvl="8" w:tplc="15C6C614" w:tentative="1">
      <w:start w:val="1"/>
      <w:numFmt w:val="lowerRoman"/>
      <w:lvlText w:val="%9."/>
      <w:lvlJc w:val="right"/>
      <w:pPr>
        <w:ind w:left="6480" w:hanging="180"/>
      </w:pPr>
    </w:lvl>
  </w:abstractNum>
  <w:abstractNum w:abstractNumId="1" w15:restartNumberingAfterBreak="0">
    <w:nsid w:val="11CD1138"/>
    <w:multiLevelType w:val="hybridMultilevel"/>
    <w:tmpl w:val="8C2E4794"/>
    <w:lvl w:ilvl="0" w:tplc="555E7386">
      <w:start w:val="1"/>
      <w:numFmt w:val="decimal"/>
      <w:lvlText w:val="%1."/>
      <w:lvlJc w:val="left"/>
      <w:pPr>
        <w:ind w:left="720" w:hanging="360"/>
      </w:pPr>
    </w:lvl>
    <w:lvl w:ilvl="1" w:tplc="71F2DD10" w:tentative="1">
      <w:start w:val="1"/>
      <w:numFmt w:val="lowerLetter"/>
      <w:lvlText w:val="%2."/>
      <w:lvlJc w:val="left"/>
      <w:pPr>
        <w:ind w:left="1440" w:hanging="360"/>
      </w:pPr>
    </w:lvl>
    <w:lvl w:ilvl="2" w:tplc="339C429A" w:tentative="1">
      <w:start w:val="1"/>
      <w:numFmt w:val="lowerRoman"/>
      <w:lvlText w:val="%3."/>
      <w:lvlJc w:val="right"/>
      <w:pPr>
        <w:ind w:left="2160" w:hanging="180"/>
      </w:pPr>
    </w:lvl>
    <w:lvl w:ilvl="3" w:tplc="A0C29D26" w:tentative="1">
      <w:start w:val="1"/>
      <w:numFmt w:val="decimal"/>
      <w:lvlText w:val="%4."/>
      <w:lvlJc w:val="left"/>
      <w:pPr>
        <w:ind w:left="2880" w:hanging="360"/>
      </w:pPr>
    </w:lvl>
    <w:lvl w:ilvl="4" w:tplc="4A9228F6" w:tentative="1">
      <w:start w:val="1"/>
      <w:numFmt w:val="lowerLetter"/>
      <w:lvlText w:val="%5."/>
      <w:lvlJc w:val="left"/>
      <w:pPr>
        <w:ind w:left="3600" w:hanging="360"/>
      </w:pPr>
    </w:lvl>
    <w:lvl w:ilvl="5" w:tplc="A808E510" w:tentative="1">
      <w:start w:val="1"/>
      <w:numFmt w:val="lowerRoman"/>
      <w:lvlText w:val="%6."/>
      <w:lvlJc w:val="right"/>
      <w:pPr>
        <w:ind w:left="4320" w:hanging="180"/>
      </w:pPr>
    </w:lvl>
    <w:lvl w:ilvl="6" w:tplc="2B049B78" w:tentative="1">
      <w:start w:val="1"/>
      <w:numFmt w:val="decimal"/>
      <w:lvlText w:val="%7."/>
      <w:lvlJc w:val="left"/>
      <w:pPr>
        <w:ind w:left="5040" w:hanging="360"/>
      </w:pPr>
    </w:lvl>
    <w:lvl w:ilvl="7" w:tplc="E952728A" w:tentative="1">
      <w:start w:val="1"/>
      <w:numFmt w:val="lowerLetter"/>
      <w:lvlText w:val="%8."/>
      <w:lvlJc w:val="left"/>
      <w:pPr>
        <w:ind w:left="5760" w:hanging="360"/>
      </w:pPr>
    </w:lvl>
    <w:lvl w:ilvl="8" w:tplc="71A8DB70" w:tentative="1">
      <w:start w:val="1"/>
      <w:numFmt w:val="lowerRoman"/>
      <w:lvlText w:val="%9."/>
      <w:lvlJc w:val="right"/>
      <w:pPr>
        <w:ind w:left="6480" w:hanging="180"/>
      </w:pPr>
    </w:lvl>
  </w:abstractNum>
  <w:abstractNum w:abstractNumId="2" w15:restartNumberingAfterBreak="0">
    <w:nsid w:val="17BA7298"/>
    <w:multiLevelType w:val="multilevel"/>
    <w:tmpl w:val="176A9DEA"/>
    <w:lvl w:ilvl="0">
      <w:start w:val="5"/>
      <w:numFmt w:val="decimal"/>
      <w:lvlText w:val="%1."/>
      <w:lvlJc w:val="left"/>
      <w:pPr>
        <w:ind w:left="660" w:hanging="660"/>
      </w:pPr>
      <w:rPr>
        <w:rFonts w:eastAsia="Times New Roman" w:hint="default"/>
      </w:rPr>
    </w:lvl>
    <w:lvl w:ilvl="1">
      <w:start w:val="13"/>
      <w:numFmt w:val="decimal"/>
      <w:lvlText w:val="%1.%2."/>
      <w:lvlJc w:val="left"/>
      <w:pPr>
        <w:ind w:left="943" w:hanging="660"/>
      </w:pPr>
      <w:rPr>
        <w:rFonts w:eastAsia="Times New Roman" w:hint="default"/>
      </w:rPr>
    </w:lvl>
    <w:lvl w:ilvl="2">
      <w:start w:val="1"/>
      <w:numFmt w:val="decimal"/>
      <w:lvlText w:val="%1.%2.%3."/>
      <w:lvlJc w:val="left"/>
      <w:pPr>
        <w:ind w:left="1286" w:hanging="720"/>
      </w:pPr>
      <w:rPr>
        <w:rFonts w:eastAsia="Times New Roman" w:hint="default"/>
      </w:rPr>
    </w:lvl>
    <w:lvl w:ilvl="3">
      <w:start w:val="1"/>
      <w:numFmt w:val="decimal"/>
      <w:lvlText w:val="%1.%2.%3.%4."/>
      <w:lvlJc w:val="left"/>
      <w:pPr>
        <w:ind w:left="1569" w:hanging="720"/>
      </w:pPr>
      <w:rPr>
        <w:rFonts w:eastAsia="Times New Roman" w:hint="default"/>
      </w:rPr>
    </w:lvl>
    <w:lvl w:ilvl="4">
      <w:start w:val="1"/>
      <w:numFmt w:val="decimal"/>
      <w:lvlText w:val="%1.%2.%3.%4.%5."/>
      <w:lvlJc w:val="left"/>
      <w:pPr>
        <w:ind w:left="2212" w:hanging="1080"/>
      </w:pPr>
      <w:rPr>
        <w:rFonts w:eastAsia="Times New Roman" w:hint="default"/>
      </w:rPr>
    </w:lvl>
    <w:lvl w:ilvl="5">
      <w:start w:val="1"/>
      <w:numFmt w:val="decimal"/>
      <w:lvlText w:val="%1.%2.%3.%4.%5.%6."/>
      <w:lvlJc w:val="left"/>
      <w:pPr>
        <w:ind w:left="2495" w:hanging="1080"/>
      </w:pPr>
      <w:rPr>
        <w:rFonts w:eastAsia="Times New Roman" w:hint="default"/>
      </w:rPr>
    </w:lvl>
    <w:lvl w:ilvl="6">
      <w:start w:val="1"/>
      <w:numFmt w:val="decimal"/>
      <w:lvlText w:val="%1.%2.%3.%4.%5.%6.%7."/>
      <w:lvlJc w:val="left"/>
      <w:pPr>
        <w:ind w:left="3138" w:hanging="1440"/>
      </w:pPr>
      <w:rPr>
        <w:rFonts w:eastAsia="Times New Roman" w:hint="default"/>
      </w:rPr>
    </w:lvl>
    <w:lvl w:ilvl="7">
      <w:start w:val="1"/>
      <w:numFmt w:val="decimal"/>
      <w:lvlText w:val="%1.%2.%3.%4.%5.%6.%7.%8."/>
      <w:lvlJc w:val="left"/>
      <w:pPr>
        <w:ind w:left="3421" w:hanging="1440"/>
      </w:pPr>
      <w:rPr>
        <w:rFonts w:eastAsia="Times New Roman" w:hint="default"/>
      </w:rPr>
    </w:lvl>
    <w:lvl w:ilvl="8">
      <w:start w:val="1"/>
      <w:numFmt w:val="decimal"/>
      <w:lvlText w:val="%1.%2.%3.%4.%5.%6.%7.%8.%9."/>
      <w:lvlJc w:val="left"/>
      <w:pPr>
        <w:ind w:left="4064" w:hanging="1800"/>
      </w:pPr>
      <w:rPr>
        <w:rFonts w:eastAsia="Times New Roman" w:hint="default"/>
      </w:rPr>
    </w:lvl>
  </w:abstractNum>
  <w:abstractNum w:abstractNumId="3" w15:restartNumberingAfterBreak="0">
    <w:nsid w:val="1A55661C"/>
    <w:multiLevelType w:val="hybridMultilevel"/>
    <w:tmpl w:val="0F243768"/>
    <w:lvl w:ilvl="0" w:tplc="193A3230">
      <w:start w:val="1"/>
      <w:numFmt w:val="bullet"/>
      <w:lvlText w:val=""/>
      <w:lvlJc w:val="left"/>
      <w:pPr>
        <w:ind w:left="6031" w:hanging="360"/>
      </w:pPr>
      <w:rPr>
        <w:rFonts w:ascii="Symbol" w:hAnsi="Symbol" w:hint="default"/>
        <w:lang w:val="ru-RU"/>
      </w:rPr>
    </w:lvl>
    <w:lvl w:ilvl="1" w:tplc="C8E2191E" w:tentative="1">
      <w:start w:val="1"/>
      <w:numFmt w:val="bullet"/>
      <w:lvlText w:val="o"/>
      <w:lvlJc w:val="left"/>
      <w:pPr>
        <w:ind w:left="6751" w:hanging="360"/>
      </w:pPr>
      <w:rPr>
        <w:rFonts w:ascii="Courier New" w:hAnsi="Courier New" w:cs="Courier New" w:hint="default"/>
      </w:rPr>
    </w:lvl>
    <w:lvl w:ilvl="2" w:tplc="1C3A432E" w:tentative="1">
      <w:start w:val="1"/>
      <w:numFmt w:val="bullet"/>
      <w:lvlText w:val=""/>
      <w:lvlJc w:val="left"/>
      <w:pPr>
        <w:ind w:left="7471" w:hanging="360"/>
      </w:pPr>
      <w:rPr>
        <w:rFonts w:ascii="Wingdings" w:hAnsi="Wingdings" w:hint="default"/>
      </w:rPr>
    </w:lvl>
    <w:lvl w:ilvl="3" w:tplc="A6243B38" w:tentative="1">
      <w:start w:val="1"/>
      <w:numFmt w:val="bullet"/>
      <w:lvlText w:val=""/>
      <w:lvlJc w:val="left"/>
      <w:pPr>
        <w:ind w:left="8191" w:hanging="360"/>
      </w:pPr>
      <w:rPr>
        <w:rFonts w:ascii="Symbol" w:hAnsi="Symbol" w:hint="default"/>
      </w:rPr>
    </w:lvl>
    <w:lvl w:ilvl="4" w:tplc="5A0CEDD4" w:tentative="1">
      <w:start w:val="1"/>
      <w:numFmt w:val="bullet"/>
      <w:lvlText w:val="o"/>
      <w:lvlJc w:val="left"/>
      <w:pPr>
        <w:ind w:left="8911" w:hanging="360"/>
      </w:pPr>
      <w:rPr>
        <w:rFonts w:ascii="Courier New" w:hAnsi="Courier New" w:cs="Courier New" w:hint="default"/>
      </w:rPr>
    </w:lvl>
    <w:lvl w:ilvl="5" w:tplc="5F304F74" w:tentative="1">
      <w:start w:val="1"/>
      <w:numFmt w:val="bullet"/>
      <w:lvlText w:val=""/>
      <w:lvlJc w:val="left"/>
      <w:pPr>
        <w:ind w:left="9631" w:hanging="360"/>
      </w:pPr>
      <w:rPr>
        <w:rFonts w:ascii="Wingdings" w:hAnsi="Wingdings" w:hint="default"/>
      </w:rPr>
    </w:lvl>
    <w:lvl w:ilvl="6" w:tplc="8516036E" w:tentative="1">
      <w:start w:val="1"/>
      <w:numFmt w:val="bullet"/>
      <w:lvlText w:val=""/>
      <w:lvlJc w:val="left"/>
      <w:pPr>
        <w:ind w:left="10351" w:hanging="360"/>
      </w:pPr>
      <w:rPr>
        <w:rFonts w:ascii="Symbol" w:hAnsi="Symbol" w:hint="default"/>
      </w:rPr>
    </w:lvl>
    <w:lvl w:ilvl="7" w:tplc="0CAA143A" w:tentative="1">
      <w:start w:val="1"/>
      <w:numFmt w:val="bullet"/>
      <w:lvlText w:val="o"/>
      <w:lvlJc w:val="left"/>
      <w:pPr>
        <w:ind w:left="11071" w:hanging="360"/>
      </w:pPr>
      <w:rPr>
        <w:rFonts w:ascii="Courier New" w:hAnsi="Courier New" w:cs="Courier New" w:hint="default"/>
      </w:rPr>
    </w:lvl>
    <w:lvl w:ilvl="8" w:tplc="65A29540" w:tentative="1">
      <w:start w:val="1"/>
      <w:numFmt w:val="bullet"/>
      <w:lvlText w:val=""/>
      <w:lvlJc w:val="left"/>
      <w:pPr>
        <w:ind w:left="11791" w:hanging="360"/>
      </w:pPr>
      <w:rPr>
        <w:rFonts w:ascii="Wingdings" w:hAnsi="Wingdings" w:hint="default"/>
      </w:rPr>
    </w:lvl>
  </w:abstractNum>
  <w:abstractNum w:abstractNumId="4" w15:restartNumberingAfterBreak="0">
    <w:nsid w:val="1B0E2E46"/>
    <w:multiLevelType w:val="hybridMultilevel"/>
    <w:tmpl w:val="C1C2CE94"/>
    <w:lvl w:ilvl="0" w:tplc="B27604D8">
      <w:start w:val="1"/>
      <w:numFmt w:val="decimal"/>
      <w:lvlText w:val="%1."/>
      <w:lvlJc w:val="left"/>
      <w:pPr>
        <w:ind w:left="720" w:hanging="360"/>
      </w:pPr>
    </w:lvl>
    <w:lvl w:ilvl="1" w:tplc="3E5805D6" w:tentative="1">
      <w:start w:val="1"/>
      <w:numFmt w:val="lowerLetter"/>
      <w:lvlText w:val="%2."/>
      <w:lvlJc w:val="left"/>
      <w:pPr>
        <w:ind w:left="1440" w:hanging="360"/>
      </w:pPr>
    </w:lvl>
    <w:lvl w:ilvl="2" w:tplc="362E15A8" w:tentative="1">
      <w:start w:val="1"/>
      <w:numFmt w:val="lowerRoman"/>
      <w:lvlText w:val="%3."/>
      <w:lvlJc w:val="right"/>
      <w:pPr>
        <w:ind w:left="2160" w:hanging="180"/>
      </w:pPr>
    </w:lvl>
    <w:lvl w:ilvl="3" w:tplc="108E530C" w:tentative="1">
      <w:start w:val="1"/>
      <w:numFmt w:val="decimal"/>
      <w:lvlText w:val="%4."/>
      <w:lvlJc w:val="left"/>
      <w:pPr>
        <w:ind w:left="2880" w:hanging="360"/>
      </w:pPr>
    </w:lvl>
    <w:lvl w:ilvl="4" w:tplc="8C04DA94" w:tentative="1">
      <w:start w:val="1"/>
      <w:numFmt w:val="lowerLetter"/>
      <w:lvlText w:val="%5."/>
      <w:lvlJc w:val="left"/>
      <w:pPr>
        <w:ind w:left="3600" w:hanging="360"/>
      </w:pPr>
    </w:lvl>
    <w:lvl w:ilvl="5" w:tplc="E282217A" w:tentative="1">
      <w:start w:val="1"/>
      <w:numFmt w:val="lowerRoman"/>
      <w:lvlText w:val="%6."/>
      <w:lvlJc w:val="right"/>
      <w:pPr>
        <w:ind w:left="4320" w:hanging="180"/>
      </w:pPr>
    </w:lvl>
    <w:lvl w:ilvl="6" w:tplc="91643168" w:tentative="1">
      <w:start w:val="1"/>
      <w:numFmt w:val="decimal"/>
      <w:lvlText w:val="%7."/>
      <w:lvlJc w:val="left"/>
      <w:pPr>
        <w:ind w:left="5040" w:hanging="360"/>
      </w:pPr>
    </w:lvl>
    <w:lvl w:ilvl="7" w:tplc="AD96CEE2" w:tentative="1">
      <w:start w:val="1"/>
      <w:numFmt w:val="lowerLetter"/>
      <w:lvlText w:val="%8."/>
      <w:lvlJc w:val="left"/>
      <w:pPr>
        <w:ind w:left="5760" w:hanging="360"/>
      </w:pPr>
    </w:lvl>
    <w:lvl w:ilvl="8" w:tplc="30849886" w:tentative="1">
      <w:start w:val="1"/>
      <w:numFmt w:val="lowerRoman"/>
      <w:lvlText w:val="%9."/>
      <w:lvlJc w:val="right"/>
      <w:pPr>
        <w:ind w:left="6480" w:hanging="180"/>
      </w:pPr>
    </w:lvl>
  </w:abstractNum>
  <w:abstractNum w:abstractNumId="5" w15:restartNumberingAfterBreak="0">
    <w:nsid w:val="1D7B3332"/>
    <w:multiLevelType w:val="multilevel"/>
    <w:tmpl w:val="32DEEF9C"/>
    <w:lvl w:ilvl="0">
      <w:start w:val="1"/>
      <w:numFmt w:val="decimal"/>
      <w:suff w:val="space"/>
      <w:lvlText w:val="%1."/>
      <w:lvlJc w:val="left"/>
      <w:pPr>
        <w:ind w:left="720" w:hanging="360"/>
      </w:pPr>
      <w:rPr>
        <w:rFonts w:hint="default"/>
        <w:b w:val="0"/>
      </w:rPr>
    </w:lvl>
    <w:lvl w:ilvl="1">
      <w:start w:val="1"/>
      <w:numFmt w:val="decimal"/>
      <w:isLgl/>
      <w:lvlText w:val="%1.%2."/>
      <w:lvlJc w:val="left"/>
      <w:pPr>
        <w:ind w:left="1692" w:hanging="1125"/>
      </w:pPr>
      <w:rPr>
        <w:rFonts w:hint="default"/>
        <w:b w:val="0"/>
      </w:rPr>
    </w:lvl>
    <w:lvl w:ilvl="2">
      <w:start w:val="1"/>
      <w:numFmt w:val="decimal"/>
      <w:isLgl/>
      <w:lvlText w:val="%1.%2.%3."/>
      <w:lvlJc w:val="left"/>
      <w:pPr>
        <w:ind w:left="2117" w:hanging="1125"/>
      </w:pPr>
      <w:rPr>
        <w:rFonts w:ascii="Times New Roman" w:hAnsi="Times New Roman" w:cs="Times New Roman" w:hint="default"/>
      </w:rPr>
    </w:lvl>
    <w:lvl w:ilvl="3">
      <w:start w:val="1"/>
      <w:numFmt w:val="decimal"/>
      <w:isLgl/>
      <w:lvlText w:val="%1.%2.%3.%4."/>
      <w:lvlJc w:val="left"/>
      <w:pPr>
        <w:ind w:left="1693" w:hanging="1125"/>
      </w:pPr>
      <w:rPr>
        <w:rFonts w:hint="default"/>
        <w:color w:val="auto"/>
      </w:rPr>
    </w:lvl>
    <w:lvl w:ilvl="4">
      <w:start w:val="1"/>
      <w:numFmt w:val="decimal"/>
      <w:isLgl/>
      <w:lvlText w:val="%1.%2.%3.%4.%5."/>
      <w:lvlJc w:val="left"/>
      <w:pPr>
        <w:ind w:left="2313" w:hanging="1125"/>
      </w:pPr>
      <w:rPr>
        <w:rFonts w:hint="default"/>
      </w:rPr>
    </w:lvl>
    <w:lvl w:ilvl="5">
      <w:start w:val="1"/>
      <w:numFmt w:val="decimal"/>
      <w:isLgl/>
      <w:lvlText w:val="%1.%2.%3.%4.%5.%6."/>
      <w:lvlJc w:val="left"/>
      <w:pPr>
        <w:ind w:left="2520" w:hanging="112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251E36E0"/>
    <w:multiLevelType w:val="multilevel"/>
    <w:tmpl w:val="69E63108"/>
    <w:lvl w:ilvl="0">
      <w:start w:val="1"/>
      <w:numFmt w:val="decimal"/>
      <w:lvlText w:val="%1."/>
      <w:lvlJc w:val="left"/>
      <w:pPr>
        <w:ind w:left="927" w:hanging="360"/>
      </w:pPr>
    </w:lvl>
    <w:lvl w:ilvl="1">
      <w:start w:val="1"/>
      <w:numFmt w:val="decimal"/>
      <w:isLgl/>
      <w:lvlText w:val="%1.%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7" w15:restartNumberingAfterBreak="0">
    <w:nsid w:val="263B5B26"/>
    <w:multiLevelType w:val="hybridMultilevel"/>
    <w:tmpl w:val="D89A36D6"/>
    <w:lvl w:ilvl="0" w:tplc="0DACBB40">
      <w:start w:val="1"/>
      <w:numFmt w:val="decimal"/>
      <w:lvlText w:val="%1."/>
      <w:lvlJc w:val="left"/>
      <w:pPr>
        <w:ind w:left="927" w:hanging="360"/>
      </w:pPr>
      <w:rPr>
        <w:rFonts w:hint="default"/>
      </w:rPr>
    </w:lvl>
    <w:lvl w:ilvl="1" w:tplc="2D00C490" w:tentative="1">
      <w:start w:val="1"/>
      <w:numFmt w:val="lowerLetter"/>
      <w:lvlText w:val="%2."/>
      <w:lvlJc w:val="left"/>
      <w:pPr>
        <w:ind w:left="1647" w:hanging="360"/>
      </w:pPr>
    </w:lvl>
    <w:lvl w:ilvl="2" w:tplc="7542F764" w:tentative="1">
      <w:start w:val="1"/>
      <w:numFmt w:val="lowerRoman"/>
      <w:lvlText w:val="%3."/>
      <w:lvlJc w:val="right"/>
      <w:pPr>
        <w:ind w:left="2367" w:hanging="180"/>
      </w:pPr>
    </w:lvl>
    <w:lvl w:ilvl="3" w:tplc="65E8D4F4" w:tentative="1">
      <w:start w:val="1"/>
      <w:numFmt w:val="decimal"/>
      <w:lvlText w:val="%4."/>
      <w:lvlJc w:val="left"/>
      <w:pPr>
        <w:ind w:left="3087" w:hanging="360"/>
      </w:pPr>
    </w:lvl>
    <w:lvl w:ilvl="4" w:tplc="4F6A208C" w:tentative="1">
      <w:start w:val="1"/>
      <w:numFmt w:val="lowerLetter"/>
      <w:lvlText w:val="%5."/>
      <w:lvlJc w:val="left"/>
      <w:pPr>
        <w:ind w:left="3807" w:hanging="360"/>
      </w:pPr>
    </w:lvl>
    <w:lvl w:ilvl="5" w:tplc="1BBC3DA6" w:tentative="1">
      <w:start w:val="1"/>
      <w:numFmt w:val="lowerRoman"/>
      <w:lvlText w:val="%6."/>
      <w:lvlJc w:val="right"/>
      <w:pPr>
        <w:ind w:left="4527" w:hanging="180"/>
      </w:pPr>
    </w:lvl>
    <w:lvl w:ilvl="6" w:tplc="75F49660" w:tentative="1">
      <w:start w:val="1"/>
      <w:numFmt w:val="decimal"/>
      <w:lvlText w:val="%7."/>
      <w:lvlJc w:val="left"/>
      <w:pPr>
        <w:ind w:left="5247" w:hanging="360"/>
      </w:pPr>
    </w:lvl>
    <w:lvl w:ilvl="7" w:tplc="8F624CA6" w:tentative="1">
      <w:start w:val="1"/>
      <w:numFmt w:val="lowerLetter"/>
      <w:lvlText w:val="%8."/>
      <w:lvlJc w:val="left"/>
      <w:pPr>
        <w:ind w:left="5967" w:hanging="360"/>
      </w:pPr>
    </w:lvl>
    <w:lvl w:ilvl="8" w:tplc="CC789CB6" w:tentative="1">
      <w:start w:val="1"/>
      <w:numFmt w:val="lowerRoman"/>
      <w:lvlText w:val="%9."/>
      <w:lvlJc w:val="right"/>
      <w:pPr>
        <w:ind w:left="6687" w:hanging="180"/>
      </w:pPr>
    </w:lvl>
  </w:abstractNum>
  <w:abstractNum w:abstractNumId="8" w15:restartNumberingAfterBreak="0">
    <w:nsid w:val="2A63514C"/>
    <w:multiLevelType w:val="hybridMultilevel"/>
    <w:tmpl w:val="AFE68F76"/>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D740736"/>
    <w:multiLevelType w:val="hybridMultilevel"/>
    <w:tmpl w:val="C8C85C52"/>
    <w:lvl w:ilvl="0" w:tplc="4FECA6B4">
      <w:start w:val="1"/>
      <w:numFmt w:val="decimal"/>
      <w:lvlText w:val="%1."/>
      <w:lvlJc w:val="left"/>
      <w:pPr>
        <w:ind w:left="720" w:hanging="360"/>
      </w:pPr>
      <w:rPr>
        <w:rFonts w:hint="default"/>
        <w:sz w:val="20"/>
        <w:szCs w:val="20"/>
      </w:rPr>
    </w:lvl>
    <w:lvl w:ilvl="1" w:tplc="B12C8F0E" w:tentative="1">
      <w:start w:val="1"/>
      <w:numFmt w:val="lowerLetter"/>
      <w:lvlText w:val="%2."/>
      <w:lvlJc w:val="left"/>
      <w:pPr>
        <w:ind w:left="1440" w:hanging="360"/>
      </w:pPr>
    </w:lvl>
    <w:lvl w:ilvl="2" w:tplc="88C43E90" w:tentative="1">
      <w:start w:val="1"/>
      <w:numFmt w:val="lowerRoman"/>
      <w:lvlText w:val="%3."/>
      <w:lvlJc w:val="right"/>
      <w:pPr>
        <w:ind w:left="2160" w:hanging="180"/>
      </w:pPr>
    </w:lvl>
    <w:lvl w:ilvl="3" w:tplc="809AF376" w:tentative="1">
      <w:start w:val="1"/>
      <w:numFmt w:val="decimal"/>
      <w:lvlText w:val="%4."/>
      <w:lvlJc w:val="left"/>
      <w:pPr>
        <w:ind w:left="2880" w:hanging="360"/>
      </w:pPr>
    </w:lvl>
    <w:lvl w:ilvl="4" w:tplc="A8043CE8" w:tentative="1">
      <w:start w:val="1"/>
      <w:numFmt w:val="lowerLetter"/>
      <w:lvlText w:val="%5."/>
      <w:lvlJc w:val="left"/>
      <w:pPr>
        <w:ind w:left="3600" w:hanging="360"/>
      </w:pPr>
    </w:lvl>
    <w:lvl w:ilvl="5" w:tplc="F4C60AE6" w:tentative="1">
      <w:start w:val="1"/>
      <w:numFmt w:val="lowerRoman"/>
      <w:lvlText w:val="%6."/>
      <w:lvlJc w:val="right"/>
      <w:pPr>
        <w:ind w:left="4320" w:hanging="180"/>
      </w:pPr>
    </w:lvl>
    <w:lvl w:ilvl="6" w:tplc="8C2883B0" w:tentative="1">
      <w:start w:val="1"/>
      <w:numFmt w:val="decimal"/>
      <w:lvlText w:val="%7."/>
      <w:lvlJc w:val="left"/>
      <w:pPr>
        <w:ind w:left="5040" w:hanging="360"/>
      </w:pPr>
    </w:lvl>
    <w:lvl w:ilvl="7" w:tplc="6032E8F4" w:tentative="1">
      <w:start w:val="1"/>
      <w:numFmt w:val="lowerLetter"/>
      <w:lvlText w:val="%8."/>
      <w:lvlJc w:val="left"/>
      <w:pPr>
        <w:ind w:left="5760" w:hanging="360"/>
      </w:pPr>
    </w:lvl>
    <w:lvl w:ilvl="8" w:tplc="7968EB00" w:tentative="1">
      <w:start w:val="1"/>
      <w:numFmt w:val="lowerRoman"/>
      <w:lvlText w:val="%9."/>
      <w:lvlJc w:val="right"/>
      <w:pPr>
        <w:ind w:left="6480" w:hanging="180"/>
      </w:pPr>
    </w:lvl>
  </w:abstractNum>
  <w:abstractNum w:abstractNumId="10" w15:restartNumberingAfterBreak="0">
    <w:nsid w:val="2EF704FD"/>
    <w:multiLevelType w:val="hybridMultilevel"/>
    <w:tmpl w:val="A8683A46"/>
    <w:lvl w:ilvl="0" w:tplc="F1CEFFD4">
      <w:start w:val="1"/>
      <w:numFmt w:val="decimal"/>
      <w:suff w:val="space"/>
      <w:lvlText w:val="%1."/>
      <w:lvlJc w:val="left"/>
      <w:pPr>
        <w:ind w:left="720" w:hanging="360"/>
      </w:pPr>
      <w:rPr>
        <w:rFonts w:hint="default"/>
      </w:rPr>
    </w:lvl>
    <w:lvl w:ilvl="1" w:tplc="1BE43B30" w:tentative="1">
      <w:start w:val="1"/>
      <w:numFmt w:val="bullet"/>
      <w:lvlText w:val="o"/>
      <w:lvlJc w:val="left"/>
      <w:pPr>
        <w:ind w:left="2149" w:hanging="360"/>
      </w:pPr>
      <w:rPr>
        <w:rFonts w:ascii="Courier New" w:hAnsi="Courier New" w:cs="Courier New" w:hint="default"/>
      </w:rPr>
    </w:lvl>
    <w:lvl w:ilvl="2" w:tplc="27F42178" w:tentative="1">
      <w:start w:val="1"/>
      <w:numFmt w:val="bullet"/>
      <w:lvlText w:val=""/>
      <w:lvlJc w:val="left"/>
      <w:pPr>
        <w:ind w:left="2869" w:hanging="360"/>
      </w:pPr>
      <w:rPr>
        <w:rFonts w:ascii="Wingdings" w:hAnsi="Wingdings" w:hint="default"/>
      </w:rPr>
    </w:lvl>
    <w:lvl w:ilvl="3" w:tplc="5A307BA8" w:tentative="1">
      <w:start w:val="1"/>
      <w:numFmt w:val="bullet"/>
      <w:lvlText w:val=""/>
      <w:lvlJc w:val="left"/>
      <w:pPr>
        <w:ind w:left="3589" w:hanging="360"/>
      </w:pPr>
      <w:rPr>
        <w:rFonts w:ascii="Symbol" w:hAnsi="Symbol" w:hint="default"/>
      </w:rPr>
    </w:lvl>
    <w:lvl w:ilvl="4" w:tplc="6B7AC348" w:tentative="1">
      <w:start w:val="1"/>
      <w:numFmt w:val="bullet"/>
      <w:lvlText w:val="o"/>
      <w:lvlJc w:val="left"/>
      <w:pPr>
        <w:ind w:left="4309" w:hanging="360"/>
      </w:pPr>
      <w:rPr>
        <w:rFonts w:ascii="Courier New" w:hAnsi="Courier New" w:cs="Courier New" w:hint="default"/>
      </w:rPr>
    </w:lvl>
    <w:lvl w:ilvl="5" w:tplc="21367E4A" w:tentative="1">
      <w:start w:val="1"/>
      <w:numFmt w:val="bullet"/>
      <w:lvlText w:val=""/>
      <w:lvlJc w:val="left"/>
      <w:pPr>
        <w:ind w:left="5029" w:hanging="360"/>
      </w:pPr>
      <w:rPr>
        <w:rFonts w:ascii="Wingdings" w:hAnsi="Wingdings" w:hint="default"/>
      </w:rPr>
    </w:lvl>
    <w:lvl w:ilvl="6" w:tplc="6400B018" w:tentative="1">
      <w:start w:val="1"/>
      <w:numFmt w:val="bullet"/>
      <w:lvlText w:val=""/>
      <w:lvlJc w:val="left"/>
      <w:pPr>
        <w:ind w:left="5749" w:hanging="360"/>
      </w:pPr>
      <w:rPr>
        <w:rFonts w:ascii="Symbol" w:hAnsi="Symbol" w:hint="default"/>
      </w:rPr>
    </w:lvl>
    <w:lvl w:ilvl="7" w:tplc="FD16DA16" w:tentative="1">
      <w:start w:val="1"/>
      <w:numFmt w:val="bullet"/>
      <w:lvlText w:val="o"/>
      <w:lvlJc w:val="left"/>
      <w:pPr>
        <w:ind w:left="6469" w:hanging="360"/>
      </w:pPr>
      <w:rPr>
        <w:rFonts w:ascii="Courier New" w:hAnsi="Courier New" w:cs="Courier New" w:hint="default"/>
      </w:rPr>
    </w:lvl>
    <w:lvl w:ilvl="8" w:tplc="1876CE0C" w:tentative="1">
      <w:start w:val="1"/>
      <w:numFmt w:val="bullet"/>
      <w:lvlText w:val=""/>
      <w:lvlJc w:val="left"/>
      <w:pPr>
        <w:ind w:left="7189" w:hanging="360"/>
      </w:pPr>
      <w:rPr>
        <w:rFonts w:ascii="Wingdings" w:hAnsi="Wingdings" w:hint="default"/>
      </w:rPr>
    </w:lvl>
  </w:abstractNum>
  <w:abstractNum w:abstractNumId="11" w15:restartNumberingAfterBreak="0">
    <w:nsid w:val="30AB4100"/>
    <w:multiLevelType w:val="hybridMultilevel"/>
    <w:tmpl w:val="444A1858"/>
    <w:lvl w:ilvl="0" w:tplc="09BA7926">
      <w:start w:val="1"/>
      <w:numFmt w:val="bullet"/>
      <w:lvlText w:val="-"/>
      <w:lvlJc w:val="left"/>
      <w:pPr>
        <w:tabs>
          <w:tab w:val="num" w:pos="835"/>
        </w:tabs>
        <w:ind w:left="835" w:hanging="360"/>
      </w:pPr>
      <w:rPr>
        <w:rFonts w:ascii="Times New Roman" w:eastAsia="Times New Roman" w:hAnsi="Times New Roman" w:cs="Times New Roman" w:hint="default"/>
      </w:rPr>
    </w:lvl>
    <w:lvl w:ilvl="1" w:tplc="04190003" w:tentative="1">
      <w:start w:val="1"/>
      <w:numFmt w:val="bullet"/>
      <w:lvlText w:val="o"/>
      <w:lvlJc w:val="left"/>
      <w:pPr>
        <w:tabs>
          <w:tab w:val="num" w:pos="1555"/>
        </w:tabs>
        <w:ind w:left="1555" w:hanging="360"/>
      </w:pPr>
      <w:rPr>
        <w:rFonts w:ascii="Courier New" w:hAnsi="Courier New" w:hint="default"/>
      </w:rPr>
    </w:lvl>
    <w:lvl w:ilvl="2" w:tplc="04190005" w:tentative="1">
      <w:start w:val="1"/>
      <w:numFmt w:val="bullet"/>
      <w:lvlText w:val=""/>
      <w:lvlJc w:val="left"/>
      <w:pPr>
        <w:tabs>
          <w:tab w:val="num" w:pos="2275"/>
        </w:tabs>
        <w:ind w:left="2275" w:hanging="360"/>
      </w:pPr>
      <w:rPr>
        <w:rFonts w:ascii="Wingdings" w:hAnsi="Wingdings" w:hint="default"/>
      </w:rPr>
    </w:lvl>
    <w:lvl w:ilvl="3" w:tplc="04190001" w:tentative="1">
      <w:start w:val="1"/>
      <w:numFmt w:val="bullet"/>
      <w:lvlText w:val=""/>
      <w:lvlJc w:val="left"/>
      <w:pPr>
        <w:tabs>
          <w:tab w:val="num" w:pos="2995"/>
        </w:tabs>
        <w:ind w:left="2995" w:hanging="360"/>
      </w:pPr>
      <w:rPr>
        <w:rFonts w:ascii="Symbol" w:hAnsi="Symbol" w:hint="default"/>
      </w:rPr>
    </w:lvl>
    <w:lvl w:ilvl="4" w:tplc="04190003" w:tentative="1">
      <w:start w:val="1"/>
      <w:numFmt w:val="bullet"/>
      <w:lvlText w:val="o"/>
      <w:lvlJc w:val="left"/>
      <w:pPr>
        <w:tabs>
          <w:tab w:val="num" w:pos="3715"/>
        </w:tabs>
        <w:ind w:left="3715" w:hanging="360"/>
      </w:pPr>
      <w:rPr>
        <w:rFonts w:ascii="Courier New" w:hAnsi="Courier New" w:hint="default"/>
      </w:rPr>
    </w:lvl>
    <w:lvl w:ilvl="5" w:tplc="04190005" w:tentative="1">
      <w:start w:val="1"/>
      <w:numFmt w:val="bullet"/>
      <w:lvlText w:val=""/>
      <w:lvlJc w:val="left"/>
      <w:pPr>
        <w:tabs>
          <w:tab w:val="num" w:pos="4435"/>
        </w:tabs>
        <w:ind w:left="4435" w:hanging="360"/>
      </w:pPr>
      <w:rPr>
        <w:rFonts w:ascii="Wingdings" w:hAnsi="Wingdings" w:hint="default"/>
      </w:rPr>
    </w:lvl>
    <w:lvl w:ilvl="6" w:tplc="04190001" w:tentative="1">
      <w:start w:val="1"/>
      <w:numFmt w:val="bullet"/>
      <w:lvlText w:val=""/>
      <w:lvlJc w:val="left"/>
      <w:pPr>
        <w:tabs>
          <w:tab w:val="num" w:pos="5155"/>
        </w:tabs>
        <w:ind w:left="5155" w:hanging="360"/>
      </w:pPr>
      <w:rPr>
        <w:rFonts w:ascii="Symbol" w:hAnsi="Symbol" w:hint="default"/>
      </w:rPr>
    </w:lvl>
    <w:lvl w:ilvl="7" w:tplc="04190003" w:tentative="1">
      <w:start w:val="1"/>
      <w:numFmt w:val="bullet"/>
      <w:lvlText w:val="o"/>
      <w:lvlJc w:val="left"/>
      <w:pPr>
        <w:tabs>
          <w:tab w:val="num" w:pos="5875"/>
        </w:tabs>
        <w:ind w:left="5875" w:hanging="360"/>
      </w:pPr>
      <w:rPr>
        <w:rFonts w:ascii="Courier New" w:hAnsi="Courier New" w:hint="default"/>
      </w:rPr>
    </w:lvl>
    <w:lvl w:ilvl="8" w:tplc="04190005" w:tentative="1">
      <w:start w:val="1"/>
      <w:numFmt w:val="bullet"/>
      <w:lvlText w:val=""/>
      <w:lvlJc w:val="left"/>
      <w:pPr>
        <w:tabs>
          <w:tab w:val="num" w:pos="6595"/>
        </w:tabs>
        <w:ind w:left="6595" w:hanging="360"/>
      </w:pPr>
      <w:rPr>
        <w:rFonts w:ascii="Wingdings" w:hAnsi="Wingdings" w:hint="default"/>
      </w:rPr>
    </w:lvl>
  </w:abstractNum>
  <w:abstractNum w:abstractNumId="12" w15:restartNumberingAfterBreak="0">
    <w:nsid w:val="32D6019E"/>
    <w:multiLevelType w:val="multilevel"/>
    <w:tmpl w:val="69E63108"/>
    <w:lvl w:ilvl="0">
      <w:start w:val="1"/>
      <w:numFmt w:val="decimal"/>
      <w:lvlText w:val="%1."/>
      <w:lvlJc w:val="left"/>
      <w:pPr>
        <w:ind w:left="927" w:hanging="360"/>
      </w:pPr>
    </w:lvl>
    <w:lvl w:ilvl="1">
      <w:start w:val="1"/>
      <w:numFmt w:val="decimal"/>
      <w:isLgl/>
      <w:lvlText w:val="%1.%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3" w15:restartNumberingAfterBreak="0">
    <w:nsid w:val="343E795B"/>
    <w:multiLevelType w:val="multilevel"/>
    <w:tmpl w:val="69E63108"/>
    <w:lvl w:ilvl="0">
      <w:start w:val="1"/>
      <w:numFmt w:val="decimal"/>
      <w:lvlText w:val="%1."/>
      <w:lvlJc w:val="left"/>
      <w:pPr>
        <w:ind w:left="927" w:hanging="360"/>
      </w:pPr>
    </w:lvl>
    <w:lvl w:ilvl="1">
      <w:start w:val="1"/>
      <w:numFmt w:val="decimal"/>
      <w:isLgl/>
      <w:lvlText w:val="%1.%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4" w15:restartNumberingAfterBreak="0">
    <w:nsid w:val="3BEC7BA9"/>
    <w:multiLevelType w:val="hybridMultilevel"/>
    <w:tmpl w:val="A8683A46"/>
    <w:lvl w:ilvl="0" w:tplc="D7043890">
      <w:start w:val="1"/>
      <w:numFmt w:val="decimal"/>
      <w:suff w:val="space"/>
      <w:lvlText w:val="%1."/>
      <w:lvlJc w:val="left"/>
      <w:pPr>
        <w:ind w:left="720" w:hanging="360"/>
      </w:pPr>
      <w:rPr>
        <w:rFonts w:hint="default"/>
      </w:rPr>
    </w:lvl>
    <w:lvl w:ilvl="1" w:tplc="779C3BE6" w:tentative="1">
      <w:start w:val="1"/>
      <w:numFmt w:val="bullet"/>
      <w:lvlText w:val="o"/>
      <w:lvlJc w:val="left"/>
      <w:pPr>
        <w:ind w:left="2149" w:hanging="360"/>
      </w:pPr>
      <w:rPr>
        <w:rFonts w:ascii="Courier New" w:hAnsi="Courier New" w:cs="Courier New" w:hint="default"/>
      </w:rPr>
    </w:lvl>
    <w:lvl w:ilvl="2" w:tplc="42C02C5C" w:tentative="1">
      <w:start w:val="1"/>
      <w:numFmt w:val="bullet"/>
      <w:lvlText w:val=""/>
      <w:lvlJc w:val="left"/>
      <w:pPr>
        <w:ind w:left="2869" w:hanging="360"/>
      </w:pPr>
      <w:rPr>
        <w:rFonts w:ascii="Wingdings" w:hAnsi="Wingdings" w:hint="default"/>
      </w:rPr>
    </w:lvl>
    <w:lvl w:ilvl="3" w:tplc="1CC86BA8" w:tentative="1">
      <w:start w:val="1"/>
      <w:numFmt w:val="bullet"/>
      <w:lvlText w:val=""/>
      <w:lvlJc w:val="left"/>
      <w:pPr>
        <w:ind w:left="3589" w:hanging="360"/>
      </w:pPr>
      <w:rPr>
        <w:rFonts w:ascii="Symbol" w:hAnsi="Symbol" w:hint="default"/>
      </w:rPr>
    </w:lvl>
    <w:lvl w:ilvl="4" w:tplc="AF1C57FA" w:tentative="1">
      <w:start w:val="1"/>
      <w:numFmt w:val="bullet"/>
      <w:lvlText w:val="o"/>
      <w:lvlJc w:val="left"/>
      <w:pPr>
        <w:ind w:left="4309" w:hanging="360"/>
      </w:pPr>
      <w:rPr>
        <w:rFonts w:ascii="Courier New" w:hAnsi="Courier New" w:cs="Courier New" w:hint="default"/>
      </w:rPr>
    </w:lvl>
    <w:lvl w:ilvl="5" w:tplc="9DBE101A" w:tentative="1">
      <w:start w:val="1"/>
      <w:numFmt w:val="bullet"/>
      <w:lvlText w:val=""/>
      <w:lvlJc w:val="left"/>
      <w:pPr>
        <w:ind w:left="5029" w:hanging="360"/>
      </w:pPr>
      <w:rPr>
        <w:rFonts w:ascii="Wingdings" w:hAnsi="Wingdings" w:hint="default"/>
      </w:rPr>
    </w:lvl>
    <w:lvl w:ilvl="6" w:tplc="2ADA53AA" w:tentative="1">
      <w:start w:val="1"/>
      <w:numFmt w:val="bullet"/>
      <w:lvlText w:val=""/>
      <w:lvlJc w:val="left"/>
      <w:pPr>
        <w:ind w:left="5749" w:hanging="360"/>
      </w:pPr>
      <w:rPr>
        <w:rFonts w:ascii="Symbol" w:hAnsi="Symbol" w:hint="default"/>
      </w:rPr>
    </w:lvl>
    <w:lvl w:ilvl="7" w:tplc="131095D2" w:tentative="1">
      <w:start w:val="1"/>
      <w:numFmt w:val="bullet"/>
      <w:lvlText w:val="o"/>
      <w:lvlJc w:val="left"/>
      <w:pPr>
        <w:ind w:left="6469" w:hanging="360"/>
      </w:pPr>
      <w:rPr>
        <w:rFonts w:ascii="Courier New" w:hAnsi="Courier New" w:cs="Courier New" w:hint="default"/>
      </w:rPr>
    </w:lvl>
    <w:lvl w:ilvl="8" w:tplc="3C2497B8" w:tentative="1">
      <w:start w:val="1"/>
      <w:numFmt w:val="bullet"/>
      <w:lvlText w:val=""/>
      <w:lvlJc w:val="left"/>
      <w:pPr>
        <w:ind w:left="7189" w:hanging="360"/>
      </w:pPr>
      <w:rPr>
        <w:rFonts w:ascii="Wingdings" w:hAnsi="Wingdings" w:hint="default"/>
      </w:rPr>
    </w:lvl>
  </w:abstractNum>
  <w:abstractNum w:abstractNumId="15" w15:restartNumberingAfterBreak="0">
    <w:nsid w:val="3E3707A4"/>
    <w:multiLevelType w:val="multilevel"/>
    <w:tmpl w:val="69E63108"/>
    <w:lvl w:ilvl="0">
      <w:start w:val="1"/>
      <w:numFmt w:val="decimal"/>
      <w:lvlText w:val="%1."/>
      <w:lvlJc w:val="left"/>
      <w:pPr>
        <w:ind w:left="927" w:hanging="360"/>
      </w:pPr>
    </w:lvl>
    <w:lvl w:ilvl="1">
      <w:start w:val="1"/>
      <w:numFmt w:val="decimal"/>
      <w:isLgl/>
      <w:lvlText w:val="%1.%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 w15:restartNumberingAfterBreak="0">
    <w:nsid w:val="425E4E43"/>
    <w:multiLevelType w:val="hybridMultilevel"/>
    <w:tmpl w:val="1F7883FC"/>
    <w:lvl w:ilvl="0" w:tplc="4F666F42">
      <w:start w:val="1"/>
      <w:numFmt w:val="bullet"/>
      <w:lvlText w:val=""/>
      <w:lvlJc w:val="left"/>
      <w:pPr>
        <w:ind w:left="720" w:hanging="360"/>
      </w:pPr>
      <w:rPr>
        <w:rFonts w:ascii="Symbol" w:hAnsi="Symbol" w:hint="default"/>
      </w:rPr>
    </w:lvl>
    <w:lvl w:ilvl="1" w:tplc="CE229AFC" w:tentative="1">
      <w:start w:val="1"/>
      <w:numFmt w:val="bullet"/>
      <w:lvlText w:val="o"/>
      <w:lvlJc w:val="left"/>
      <w:pPr>
        <w:ind w:left="1440" w:hanging="360"/>
      </w:pPr>
      <w:rPr>
        <w:rFonts w:ascii="Courier New" w:hAnsi="Courier New" w:cs="Courier New" w:hint="default"/>
      </w:rPr>
    </w:lvl>
    <w:lvl w:ilvl="2" w:tplc="446081FA" w:tentative="1">
      <w:start w:val="1"/>
      <w:numFmt w:val="bullet"/>
      <w:lvlText w:val=""/>
      <w:lvlJc w:val="left"/>
      <w:pPr>
        <w:ind w:left="2160" w:hanging="360"/>
      </w:pPr>
      <w:rPr>
        <w:rFonts w:ascii="Wingdings" w:hAnsi="Wingdings" w:hint="default"/>
      </w:rPr>
    </w:lvl>
    <w:lvl w:ilvl="3" w:tplc="ED022A42" w:tentative="1">
      <w:start w:val="1"/>
      <w:numFmt w:val="bullet"/>
      <w:lvlText w:val=""/>
      <w:lvlJc w:val="left"/>
      <w:pPr>
        <w:ind w:left="2880" w:hanging="360"/>
      </w:pPr>
      <w:rPr>
        <w:rFonts w:ascii="Symbol" w:hAnsi="Symbol" w:hint="default"/>
      </w:rPr>
    </w:lvl>
    <w:lvl w:ilvl="4" w:tplc="77B6F06A" w:tentative="1">
      <w:start w:val="1"/>
      <w:numFmt w:val="bullet"/>
      <w:lvlText w:val="o"/>
      <w:lvlJc w:val="left"/>
      <w:pPr>
        <w:ind w:left="3600" w:hanging="360"/>
      </w:pPr>
      <w:rPr>
        <w:rFonts w:ascii="Courier New" w:hAnsi="Courier New" w:cs="Courier New" w:hint="default"/>
      </w:rPr>
    </w:lvl>
    <w:lvl w:ilvl="5" w:tplc="93D84ADE" w:tentative="1">
      <w:start w:val="1"/>
      <w:numFmt w:val="bullet"/>
      <w:lvlText w:val=""/>
      <w:lvlJc w:val="left"/>
      <w:pPr>
        <w:ind w:left="4320" w:hanging="360"/>
      </w:pPr>
      <w:rPr>
        <w:rFonts w:ascii="Wingdings" w:hAnsi="Wingdings" w:hint="default"/>
      </w:rPr>
    </w:lvl>
    <w:lvl w:ilvl="6" w:tplc="95DA6056" w:tentative="1">
      <w:start w:val="1"/>
      <w:numFmt w:val="bullet"/>
      <w:lvlText w:val=""/>
      <w:lvlJc w:val="left"/>
      <w:pPr>
        <w:ind w:left="5040" w:hanging="360"/>
      </w:pPr>
      <w:rPr>
        <w:rFonts w:ascii="Symbol" w:hAnsi="Symbol" w:hint="default"/>
      </w:rPr>
    </w:lvl>
    <w:lvl w:ilvl="7" w:tplc="25463D00" w:tentative="1">
      <w:start w:val="1"/>
      <w:numFmt w:val="bullet"/>
      <w:lvlText w:val="o"/>
      <w:lvlJc w:val="left"/>
      <w:pPr>
        <w:ind w:left="5760" w:hanging="360"/>
      </w:pPr>
      <w:rPr>
        <w:rFonts w:ascii="Courier New" w:hAnsi="Courier New" w:cs="Courier New" w:hint="default"/>
      </w:rPr>
    </w:lvl>
    <w:lvl w:ilvl="8" w:tplc="A558C77A" w:tentative="1">
      <w:start w:val="1"/>
      <w:numFmt w:val="bullet"/>
      <w:lvlText w:val=""/>
      <w:lvlJc w:val="left"/>
      <w:pPr>
        <w:ind w:left="6480" w:hanging="360"/>
      </w:pPr>
      <w:rPr>
        <w:rFonts w:ascii="Wingdings" w:hAnsi="Wingdings" w:hint="default"/>
      </w:rPr>
    </w:lvl>
  </w:abstractNum>
  <w:abstractNum w:abstractNumId="17" w15:restartNumberingAfterBreak="0">
    <w:nsid w:val="46642CE0"/>
    <w:multiLevelType w:val="multilevel"/>
    <w:tmpl w:val="99E8EBBC"/>
    <w:lvl w:ilvl="0">
      <w:start w:val="1"/>
      <w:numFmt w:val="decimal"/>
      <w:lvlText w:val="%1."/>
      <w:lvlJc w:val="left"/>
      <w:pPr>
        <w:ind w:left="3905" w:hanging="360"/>
      </w:pPr>
      <w:rPr>
        <w:rFonts w:hint="default"/>
        <w:b w:val="0"/>
      </w:rPr>
    </w:lvl>
    <w:lvl w:ilvl="1">
      <w:start w:val="1"/>
      <w:numFmt w:val="decimal"/>
      <w:isLgl/>
      <w:lvlText w:val="%1.%2."/>
      <w:lvlJc w:val="left"/>
      <w:pPr>
        <w:ind w:left="1692" w:hanging="1125"/>
      </w:pPr>
      <w:rPr>
        <w:rFonts w:hint="default"/>
        <w:b w:val="0"/>
      </w:rPr>
    </w:lvl>
    <w:lvl w:ilvl="2">
      <w:start w:val="1"/>
      <w:numFmt w:val="decimal"/>
      <w:isLgl/>
      <w:lvlText w:val="%1.%2.%3."/>
      <w:lvlJc w:val="left"/>
      <w:pPr>
        <w:ind w:left="2117" w:hanging="1125"/>
      </w:pPr>
      <w:rPr>
        <w:rFonts w:ascii="Times New Roman" w:hAnsi="Times New Roman" w:cs="Times New Roman" w:hint="default"/>
      </w:rPr>
    </w:lvl>
    <w:lvl w:ilvl="3">
      <w:start w:val="1"/>
      <w:numFmt w:val="decimal"/>
      <w:isLgl/>
      <w:lvlText w:val="%1.%2.%3.%4."/>
      <w:lvlJc w:val="left"/>
      <w:pPr>
        <w:ind w:left="1693" w:hanging="1125"/>
      </w:pPr>
      <w:rPr>
        <w:rFonts w:hint="default"/>
        <w:color w:val="auto"/>
      </w:rPr>
    </w:lvl>
    <w:lvl w:ilvl="4">
      <w:start w:val="1"/>
      <w:numFmt w:val="decimal"/>
      <w:isLgl/>
      <w:lvlText w:val="%1.%2.%3.%4.%5."/>
      <w:lvlJc w:val="left"/>
      <w:pPr>
        <w:ind w:left="2313" w:hanging="1125"/>
      </w:pPr>
      <w:rPr>
        <w:rFonts w:hint="default"/>
      </w:rPr>
    </w:lvl>
    <w:lvl w:ilvl="5">
      <w:start w:val="1"/>
      <w:numFmt w:val="decimal"/>
      <w:isLgl/>
      <w:lvlText w:val="%1.%2.%3.%4.%5.%6."/>
      <w:lvlJc w:val="left"/>
      <w:pPr>
        <w:ind w:left="2520" w:hanging="112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15:restartNumberingAfterBreak="0">
    <w:nsid w:val="4DD117DE"/>
    <w:multiLevelType w:val="multilevel"/>
    <w:tmpl w:val="69E63108"/>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9" w15:restartNumberingAfterBreak="0">
    <w:nsid w:val="4EC23737"/>
    <w:multiLevelType w:val="multilevel"/>
    <w:tmpl w:val="69E63108"/>
    <w:lvl w:ilvl="0">
      <w:start w:val="1"/>
      <w:numFmt w:val="decimal"/>
      <w:lvlText w:val="%1."/>
      <w:lvlJc w:val="left"/>
      <w:pPr>
        <w:ind w:left="927" w:hanging="360"/>
      </w:pPr>
    </w:lvl>
    <w:lvl w:ilvl="1">
      <w:start w:val="1"/>
      <w:numFmt w:val="decimal"/>
      <w:isLgl/>
      <w:lvlText w:val="%1.%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20" w15:restartNumberingAfterBreak="0">
    <w:nsid w:val="5486730B"/>
    <w:multiLevelType w:val="hybridMultilevel"/>
    <w:tmpl w:val="A1302148"/>
    <w:lvl w:ilvl="0" w:tplc="BD40F7CE">
      <w:start w:val="1"/>
      <w:numFmt w:val="decimal"/>
      <w:lvlText w:val="%1."/>
      <w:lvlJc w:val="left"/>
      <w:pPr>
        <w:ind w:left="501" w:hanging="360"/>
      </w:pPr>
    </w:lvl>
    <w:lvl w:ilvl="1" w:tplc="6178D5FE">
      <w:start w:val="1"/>
      <w:numFmt w:val="lowerLetter"/>
      <w:lvlText w:val="%2."/>
      <w:lvlJc w:val="left"/>
      <w:pPr>
        <w:ind w:left="1222" w:hanging="360"/>
      </w:pPr>
    </w:lvl>
    <w:lvl w:ilvl="2" w:tplc="33409608">
      <w:start w:val="1"/>
      <w:numFmt w:val="lowerRoman"/>
      <w:lvlText w:val="%3."/>
      <w:lvlJc w:val="right"/>
      <w:pPr>
        <w:ind w:left="1942" w:hanging="180"/>
      </w:pPr>
    </w:lvl>
    <w:lvl w:ilvl="3" w:tplc="36DA9BFE">
      <w:start w:val="1"/>
      <w:numFmt w:val="decimal"/>
      <w:lvlText w:val="%4."/>
      <w:lvlJc w:val="left"/>
      <w:pPr>
        <w:ind w:left="2662" w:hanging="360"/>
      </w:pPr>
    </w:lvl>
    <w:lvl w:ilvl="4" w:tplc="DBF6FE12">
      <w:start w:val="1"/>
      <w:numFmt w:val="lowerLetter"/>
      <w:lvlText w:val="%5."/>
      <w:lvlJc w:val="left"/>
      <w:pPr>
        <w:ind w:left="3382" w:hanging="360"/>
      </w:pPr>
    </w:lvl>
    <w:lvl w:ilvl="5" w:tplc="A64657FA">
      <w:start w:val="1"/>
      <w:numFmt w:val="lowerRoman"/>
      <w:lvlText w:val="%6."/>
      <w:lvlJc w:val="right"/>
      <w:pPr>
        <w:ind w:left="4102" w:hanging="180"/>
      </w:pPr>
    </w:lvl>
    <w:lvl w:ilvl="6" w:tplc="6E729684">
      <w:start w:val="1"/>
      <w:numFmt w:val="decimal"/>
      <w:lvlText w:val="%7."/>
      <w:lvlJc w:val="left"/>
      <w:pPr>
        <w:ind w:left="4822" w:hanging="360"/>
      </w:pPr>
    </w:lvl>
    <w:lvl w:ilvl="7" w:tplc="C46038E8">
      <w:start w:val="1"/>
      <w:numFmt w:val="lowerLetter"/>
      <w:lvlText w:val="%8."/>
      <w:lvlJc w:val="left"/>
      <w:pPr>
        <w:ind w:left="5542" w:hanging="360"/>
      </w:pPr>
    </w:lvl>
    <w:lvl w:ilvl="8" w:tplc="7A5EF1B6">
      <w:start w:val="1"/>
      <w:numFmt w:val="lowerRoman"/>
      <w:lvlText w:val="%9."/>
      <w:lvlJc w:val="right"/>
      <w:pPr>
        <w:ind w:left="6262" w:hanging="180"/>
      </w:pPr>
    </w:lvl>
  </w:abstractNum>
  <w:abstractNum w:abstractNumId="21" w15:restartNumberingAfterBreak="0">
    <w:nsid w:val="54F51261"/>
    <w:multiLevelType w:val="multilevel"/>
    <w:tmpl w:val="69E63108"/>
    <w:lvl w:ilvl="0">
      <w:start w:val="1"/>
      <w:numFmt w:val="decimal"/>
      <w:lvlText w:val="%1."/>
      <w:lvlJc w:val="left"/>
      <w:pPr>
        <w:ind w:left="927" w:hanging="360"/>
      </w:pPr>
    </w:lvl>
    <w:lvl w:ilvl="1">
      <w:start w:val="1"/>
      <w:numFmt w:val="decimal"/>
      <w:isLgl/>
      <w:lvlText w:val="%1.%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22" w15:restartNumberingAfterBreak="0">
    <w:nsid w:val="56734CDB"/>
    <w:multiLevelType w:val="hybridMultilevel"/>
    <w:tmpl w:val="A8683A46"/>
    <w:lvl w:ilvl="0" w:tplc="2AA093BA">
      <w:start w:val="1"/>
      <w:numFmt w:val="decimal"/>
      <w:suff w:val="space"/>
      <w:lvlText w:val="%1."/>
      <w:lvlJc w:val="left"/>
      <w:pPr>
        <w:ind w:left="720" w:hanging="360"/>
      </w:pPr>
      <w:rPr>
        <w:rFonts w:hint="default"/>
      </w:rPr>
    </w:lvl>
    <w:lvl w:ilvl="1" w:tplc="F17EFE64" w:tentative="1">
      <w:start w:val="1"/>
      <w:numFmt w:val="bullet"/>
      <w:lvlText w:val="o"/>
      <w:lvlJc w:val="left"/>
      <w:pPr>
        <w:ind w:left="2149" w:hanging="360"/>
      </w:pPr>
      <w:rPr>
        <w:rFonts w:ascii="Courier New" w:hAnsi="Courier New" w:cs="Courier New" w:hint="default"/>
      </w:rPr>
    </w:lvl>
    <w:lvl w:ilvl="2" w:tplc="F83EFB16" w:tentative="1">
      <w:start w:val="1"/>
      <w:numFmt w:val="bullet"/>
      <w:lvlText w:val=""/>
      <w:lvlJc w:val="left"/>
      <w:pPr>
        <w:ind w:left="2869" w:hanging="360"/>
      </w:pPr>
      <w:rPr>
        <w:rFonts w:ascii="Wingdings" w:hAnsi="Wingdings" w:hint="default"/>
      </w:rPr>
    </w:lvl>
    <w:lvl w:ilvl="3" w:tplc="2CF8B128" w:tentative="1">
      <w:start w:val="1"/>
      <w:numFmt w:val="bullet"/>
      <w:lvlText w:val=""/>
      <w:lvlJc w:val="left"/>
      <w:pPr>
        <w:ind w:left="3589" w:hanging="360"/>
      </w:pPr>
      <w:rPr>
        <w:rFonts w:ascii="Symbol" w:hAnsi="Symbol" w:hint="default"/>
      </w:rPr>
    </w:lvl>
    <w:lvl w:ilvl="4" w:tplc="C08C3D8E" w:tentative="1">
      <w:start w:val="1"/>
      <w:numFmt w:val="bullet"/>
      <w:lvlText w:val="o"/>
      <w:lvlJc w:val="left"/>
      <w:pPr>
        <w:ind w:left="4309" w:hanging="360"/>
      </w:pPr>
      <w:rPr>
        <w:rFonts w:ascii="Courier New" w:hAnsi="Courier New" w:cs="Courier New" w:hint="default"/>
      </w:rPr>
    </w:lvl>
    <w:lvl w:ilvl="5" w:tplc="F91C6B3E" w:tentative="1">
      <w:start w:val="1"/>
      <w:numFmt w:val="bullet"/>
      <w:lvlText w:val=""/>
      <w:lvlJc w:val="left"/>
      <w:pPr>
        <w:ind w:left="5029" w:hanging="360"/>
      </w:pPr>
      <w:rPr>
        <w:rFonts w:ascii="Wingdings" w:hAnsi="Wingdings" w:hint="default"/>
      </w:rPr>
    </w:lvl>
    <w:lvl w:ilvl="6" w:tplc="8952AF62" w:tentative="1">
      <w:start w:val="1"/>
      <w:numFmt w:val="bullet"/>
      <w:lvlText w:val=""/>
      <w:lvlJc w:val="left"/>
      <w:pPr>
        <w:ind w:left="5749" w:hanging="360"/>
      </w:pPr>
      <w:rPr>
        <w:rFonts w:ascii="Symbol" w:hAnsi="Symbol" w:hint="default"/>
      </w:rPr>
    </w:lvl>
    <w:lvl w:ilvl="7" w:tplc="F1EC9182" w:tentative="1">
      <w:start w:val="1"/>
      <w:numFmt w:val="bullet"/>
      <w:lvlText w:val="o"/>
      <w:lvlJc w:val="left"/>
      <w:pPr>
        <w:ind w:left="6469" w:hanging="360"/>
      </w:pPr>
      <w:rPr>
        <w:rFonts w:ascii="Courier New" w:hAnsi="Courier New" w:cs="Courier New" w:hint="default"/>
      </w:rPr>
    </w:lvl>
    <w:lvl w:ilvl="8" w:tplc="C0E49166" w:tentative="1">
      <w:start w:val="1"/>
      <w:numFmt w:val="bullet"/>
      <w:lvlText w:val=""/>
      <w:lvlJc w:val="left"/>
      <w:pPr>
        <w:ind w:left="7189" w:hanging="360"/>
      </w:pPr>
      <w:rPr>
        <w:rFonts w:ascii="Wingdings" w:hAnsi="Wingdings" w:hint="default"/>
      </w:rPr>
    </w:lvl>
  </w:abstractNum>
  <w:abstractNum w:abstractNumId="23" w15:restartNumberingAfterBreak="0">
    <w:nsid w:val="5E523225"/>
    <w:multiLevelType w:val="hybridMultilevel"/>
    <w:tmpl w:val="BCA473A0"/>
    <w:lvl w:ilvl="0" w:tplc="01DE1F5C">
      <w:start w:val="1"/>
      <w:numFmt w:val="decimal"/>
      <w:lvlText w:val="%1"/>
      <w:lvlJc w:val="left"/>
      <w:pPr>
        <w:ind w:left="720" w:hanging="360"/>
      </w:pPr>
      <w:rPr>
        <w:rFonts w:cs="Times New Roman" w:hint="default"/>
      </w:rPr>
    </w:lvl>
    <w:lvl w:ilvl="1" w:tplc="4D2E6272" w:tentative="1">
      <w:start w:val="1"/>
      <w:numFmt w:val="lowerLetter"/>
      <w:lvlText w:val="%2."/>
      <w:lvlJc w:val="left"/>
      <w:pPr>
        <w:ind w:left="1440" w:hanging="360"/>
      </w:pPr>
      <w:rPr>
        <w:rFonts w:cs="Times New Roman"/>
      </w:rPr>
    </w:lvl>
    <w:lvl w:ilvl="2" w:tplc="291EF132" w:tentative="1">
      <w:start w:val="1"/>
      <w:numFmt w:val="lowerRoman"/>
      <w:lvlText w:val="%3."/>
      <w:lvlJc w:val="right"/>
      <w:pPr>
        <w:ind w:left="2160" w:hanging="180"/>
      </w:pPr>
      <w:rPr>
        <w:rFonts w:cs="Times New Roman"/>
      </w:rPr>
    </w:lvl>
    <w:lvl w:ilvl="3" w:tplc="C1DCB094" w:tentative="1">
      <w:start w:val="1"/>
      <w:numFmt w:val="decimal"/>
      <w:lvlText w:val="%4."/>
      <w:lvlJc w:val="left"/>
      <w:pPr>
        <w:ind w:left="2880" w:hanging="360"/>
      </w:pPr>
      <w:rPr>
        <w:rFonts w:cs="Times New Roman"/>
      </w:rPr>
    </w:lvl>
    <w:lvl w:ilvl="4" w:tplc="8E0A9F6E" w:tentative="1">
      <w:start w:val="1"/>
      <w:numFmt w:val="lowerLetter"/>
      <w:lvlText w:val="%5."/>
      <w:lvlJc w:val="left"/>
      <w:pPr>
        <w:ind w:left="3600" w:hanging="360"/>
      </w:pPr>
      <w:rPr>
        <w:rFonts w:cs="Times New Roman"/>
      </w:rPr>
    </w:lvl>
    <w:lvl w:ilvl="5" w:tplc="EF563AEE" w:tentative="1">
      <w:start w:val="1"/>
      <w:numFmt w:val="lowerRoman"/>
      <w:lvlText w:val="%6."/>
      <w:lvlJc w:val="right"/>
      <w:pPr>
        <w:ind w:left="4320" w:hanging="180"/>
      </w:pPr>
      <w:rPr>
        <w:rFonts w:cs="Times New Roman"/>
      </w:rPr>
    </w:lvl>
    <w:lvl w:ilvl="6" w:tplc="25C2C6F8" w:tentative="1">
      <w:start w:val="1"/>
      <w:numFmt w:val="decimal"/>
      <w:lvlText w:val="%7."/>
      <w:lvlJc w:val="left"/>
      <w:pPr>
        <w:ind w:left="5040" w:hanging="360"/>
      </w:pPr>
      <w:rPr>
        <w:rFonts w:cs="Times New Roman"/>
      </w:rPr>
    </w:lvl>
    <w:lvl w:ilvl="7" w:tplc="907ED28A" w:tentative="1">
      <w:start w:val="1"/>
      <w:numFmt w:val="lowerLetter"/>
      <w:lvlText w:val="%8."/>
      <w:lvlJc w:val="left"/>
      <w:pPr>
        <w:ind w:left="5760" w:hanging="360"/>
      </w:pPr>
      <w:rPr>
        <w:rFonts w:cs="Times New Roman"/>
      </w:rPr>
    </w:lvl>
    <w:lvl w:ilvl="8" w:tplc="87C4E9EC" w:tentative="1">
      <w:start w:val="1"/>
      <w:numFmt w:val="lowerRoman"/>
      <w:lvlText w:val="%9."/>
      <w:lvlJc w:val="right"/>
      <w:pPr>
        <w:ind w:left="6480" w:hanging="180"/>
      </w:pPr>
      <w:rPr>
        <w:rFonts w:cs="Times New Roman"/>
      </w:rPr>
    </w:lvl>
  </w:abstractNum>
  <w:abstractNum w:abstractNumId="24" w15:restartNumberingAfterBreak="0">
    <w:nsid w:val="66951F50"/>
    <w:multiLevelType w:val="hybridMultilevel"/>
    <w:tmpl w:val="A8683A46"/>
    <w:lvl w:ilvl="0" w:tplc="883E225A">
      <w:start w:val="1"/>
      <w:numFmt w:val="decimal"/>
      <w:suff w:val="space"/>
      <w:lvlText w:val="%1."/>
      <w:lvlJc w:val="left"/>
      <w:pPr>
        <w:ind w:left="720" w:hanging="360"/>
      </w:pPr>
      <w:rPr>
        <w:rFonts w:hint="default"/>
      </w:rPr>
    </w:lvl>
    <w:lvl w:ilvl="1" w:tplc="4DCCFC5E" w:tentative="1">
      <w:start w:val="1"/>
      <w:numFmt w:val="bullet"/>
      <w:lvlText w:val="o"/>
      <w:lvlJc w:val="left"/>
      <w:pPr>
        <w:ind w:left="2149" w:hanging="360"/>
      </w:pPr>
      <w:rPr>
        <w:rFonts w:ascii="Courier New" w:hAnsi="Courier New" w:cs="Courier New" w:hint="default"/>
      </w:rPr>
    </w:lvl>
    <w:lvl w:ilvl="2" w:tplc="54FCE2EE" w:tentative="1">
      <w:start w:val="1"/>
      <w:numFmt w:val="bullet"/>
      <w:lvlText w:val=""/>
      <w:lvlJc w:val="left"/>
      <w:pPr>
        <w:ind w:left="2869" w:hanging="360"/>
      </w:pPr>
      <w:rPr>
        <w:rFonts w:ascii="Wingdings" w:hAnsi="Wingdings" w:hint="default"/>
      </w:rPr>
    </w:lvl>
    <w:lvl w:ilvl="3" w:tplc="6B32CEC6" w:tentative="1">
      <w:start w:val="1"/>
      <w:numFmt w:val="bullet"/>
      <w:lvlText w:val=""/>
      <w:lvlJc w:val="left"/>
      <w:pPr>
        <w:ind w:left="3589" w:hanging="360"/>
      </w:pPr>
      <w:rPr>
        <w:rFonts w:ascii="Symbol" w:hAnsi="Symbol" w:hint="default"/>
      </w:rPr>
    </w:lvl>
    <w:lvl w:ilvl="4" w:tplc="3C62E9A2" w:tentative="1">
      <w:start w:val="1"/>
      <w:numFmt w:val="bullet"/>
      <w:lvlText w:val="o"/>
      <w:lvlJc w:val="left"/>
      <w:pPr>
        <w:ind w:left="4309" w:hanging="360"/>
      </w:pPr>
      <w:rPr>
        <w:rFonts w:ascii="Courier New" w:hAnsi="Courier New" w:cs="Courier New" w:hint="default"/>
      </w:rPr>
    </w:lvl>
    <w:lvl w:ilvl="5" w:tplc="B32A0A72" w:tentative="1">
      <w:start w:val="1"/>
      <w:numFmt w:val="bullet"/>
      <w:lvlText w:val=""/>
      <w:lvlJc w:val="left"/>
      <w:pPr>
        <w:ind w:left="5029" w:hanging="360"/>
      </w:pPr>
      <w:rPr>
        <w:rFonts w:ascii="Wingdings" w:hAnsi="Wingdings" w:hint="default"/>
      </w:rPr>
    </w:lvl>
    <w:lvl w:ilvl="6" w:tplc="3932AB6A" w:tentative="1">
      <w:start w:val="1"/>
      <w:numFmt w:val="bullet"/>
      <w:lvlText w:val=""/>
      <w:lvlJc w:val="left"/>
      <w:pPr>
        <w:ind w:left="5749" w:hanging="360"/>
      </w:pPr>
      <w:rPr>
        <w:rFonts w:ascii="Symbol" w:hAnsi="Symbol" w:hint="default"/>
      </w:rPr>
    </w:lvl>
    <w:lvl w:ilvl="7" w:tplc="AD38D0A2" w:tentative="1">
      <w:start w:val="1"/>
      <w:numFmt w:val="bullet"/>
      <w:lvlText w:val="o"/>
      <w:lvlJc w:val="left"/>
      <w:pPr>
        <w:ind w:left="6469" w:hanging="360"/>
      </w:pPr>
      <w:rPr>
        <w:rFonts w:ascii="Courier New" w:hAnsi="Courier New" w:cs="Courier New" w:hint="default"/>
      </w:rPr>
    </w:lvl>
    <w:lvl w:ilvl="8" w:tplc="6D76B902" w:tentative="1">
      <w:start w:val="1"/>
      <w:numFmt w:val="bullet"/>
      <w:lvlText w:val=""/>
      <w:lvlJc w:val="left"/>
      <w:pPr>
        <w:ind w:left="7189" w:hanging="360"/>
      </w:pPr>
      <w:rPr>
        <w:rFonts w:ascii="Wingdings" w:hAnsi="Wingdings" w:hint="default"/>
      </w:rPr>
    </w:lvl>
  </w:abstractNum>
  <w:abstractNum w:abstractNumId="25" w15:restartNumberingAfterBreak="0">
    <w:nsid w:val="68414761"/>
    <w:multiLevelType w:val="multilevel"/>
    <w:tmpl w:val="69E63108"/>
    <w:lvl w:ilvl="0">
      <w:start w:val="1"/>
      <w:numFmt w:val="decimal"/>
      <w:lvlText w:val="%1."/>
      <w:lvlJc w:val="left"/>
      <w:pPr>
        <w:ind w:left="927" w:hanging="360"/>
      </w:pPr>
    </w:lvl>
    <w:lvl w:ilvl="1">
      <w:start w:val="1"/>
      <w:numFmt w:val="decimal"/>
      <w:isLgl/>
      <w:lvlText w:val="%1.%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26" w15:restartNumberingAfterBreak="0">
    <w:nsid w:val="70303C5C"/>
    <w:multiLevelType w:val="multilevel"/>
    <w:tmpl w:val="69E63108"/>
    <w:lvl w:ilvl="0">
      <w:start w:val="1"/>
      <w:numFmt w:val="decimal"/>
      <w:lvlText w:val="%1."/>
      <w:lvlJc w:val="left"/>
      <w:pPr>
        <w:ind w:left="927" w:hanging="360"/>
      </w:pPr>
    </w:lvl>
    <w:lvl w:ilvl="1">
      <w:start w:val="1"/>
      <w:numFmt w:val="decimal"/>
      <w:isLgl/>
      <w:lvlText w:val="%1.%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27" w15:restartNumberingAfterBreak="0">
    <w:nsid w:val="71FC19C3"/>
    <w:multiLevelType w:val="hybridMultilevel"/>
    <w:tmpl w:val="AFE68F76"/>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5DE2074"/>
    <w:multiLevelType w:val="hybridMultilevel"/>
    <w:tmpl w:val="7D9AD9DE"/>
    <w:lvl w:ilvl="0" w:tplc="C33C57F0">
      <w:start w:val="1"/>
      <w:numFmt w:val="bullet"/>
      <w:lvlText w:val=""/>
      <w:lvlJc w:val="left"/>
      <w:pPr>
        <w:ind w:left="720" w:hanging="360"/>
      </w:pPr>
      <w:rPr>
        <w:rFonts w:ascii="Symbol" w:hAnsi="Symbol" w:hint="default"/>
      </w:rPr>
    </w:lvl>
    <w:lvl w:ilvl="1" w:tplc="1EFCFC3C" w:tentative="1">
      <w:start w:val="1"/>
      <w:numFmt w:val="bullet"/>
      <w:lvlText w:val="o"/>
      <w:lvlJc w:val="left"/>
      <w:pPr>
        <w:ind w:left="1440" w:hanging="360"/>
      </w:pPr>
      <w:rPr>
        <w:rFonts w:ascii="Courier New" w:hAnsi="Courier New" w:cs="Courier New" w:hint="default"/>
      </w:rPr>
    </w:lvl>
    <w:lvl w:ilvl="2" w:tplc="5762E386" w:tentative="1">
      <w:start w:val="1"/>
      <w:numFmt w:val="bullet"/>
      <w:lvlText w:val=""/>
      <w:lvlJc w:val="left"/>
      <w:pPr>
        <w:ind w:left="2160" w:hanging="360"/>
      </w:pPr>
      <w:rPr>
        <w:rFonts w:ascii="Wingdings" w:hAnsi="Wingdings" w:hint="default"/>
      </w:rPr>
    </w:lvl>
    <w:lvl w:ilvl="3" w:tplc="32428E52" w:tentative="1">
      <w:start w:val="1"/>
      <w:numFmt w:val="bullet"/>
      <w:lvlText w:val=""/>
      <w:lvlJc w:val="left"/>
      <w:pPr>
        <w:ind w:left="2880" w:hanging="360"/>
      </w:pPr>
      <w:rPr>
        <w:rFonts w:ascii="Symbol" w:hAnsi="Symbol" w:hint="default"/>
      </w:rPr>
    </w:lvl>
    <w:lvl w:ilvl="4" w:tplc="8258C976" w:tentative="1">
      <w:start w:val="1"/>
      <w:numFmt w:val="bullet"/>
      <w:lvlText w:val="o"/>
      <w:lvlJc w:val="left"/>
      <w:pPr>
        <w:ind w:left="3600" w:hanging="360"/>
      </w:pPr>
      <w:rPr>
        <w:rFonts w:ascii="Courier New" w:hAnsi="Courier New" w:cs="Courier New" w:hint="default"/>
      </w:rPr>
    </w:lvl>
    <w:lvl w:ilvl="5" w:tplc="6016A5CA" w:tentative="1">
      <w:start w:val="1"/>
      <w:numFmt w:val="bullet"/>
      <w:lvlText w:val=""/>
      <w:lvlJc w:val="left"/>
      <w:pPr>
        <w:ind w:left="4320" w:hanging="360"/>
      </w:pPr>
      <w:rPr>
        <w:rFonts w:ascii="Wingdings" w:hAnsi="Wingdings" w:hint="default"/>
      </w:rPr>
    </w:lvl>
    <w:lvl w:ilvl="6" w:tplc="EA6E0318" w:tentative="1">
      <w:start w:val="1"/>
      <w:numFmt w:val="bullet"/>
      <w:lvlText w:val=""/>
      <w:lvlJc w:val="left"/>
      <w:pPr>
        <w:ind w:left="5040" w:hanging="360"/>
      </w:pPr>
      <w:rPr>
        <w:rFonts w:ascii="Symbol" w:hAnsi="Symbol" w:hint="default"/>
      </w:rPr>
    </w:lvl>
    <w:lvl w:ilvl="7" w:tplc="1AB63B4A" w:tentative="1">
      <w:start w:val="1"/>
      <w:numFmt w:val="bullet"/>
      <w:lvlText w:val="o"/>
      <w:lvlJc w:val="left"/>
      <w:pPr>
        <w:ind w:left="5760" w:hanging="360"/>
      </w:pPr>
      <w:rPr>
        <w:rFonts w:ascii="Courier New" w:hAnsi="Courier New" w:cs="Courier New" w:hint="default"/>
      </w:rPr>
    </w:lvl>
    <w:lvl w:ilvl="8" w:tplc="13807B2E" w:tentative="1">
      <w:start w:val="1"/>
      <w:numFmt w:val="bullet"/>
      <w:lvlText w:val=""/>
      <w:lvlJc w:val="left"/>
      <w:pPr>
        <w:ind w:left="6480" w:hanging="360"/>
      </w:pPr>
      <w:rPr>
        <w:rFonts w:ascii="Wingdings" w:hAnsi="Wingdings" w:hint="default"/>
      </w:rPr>
    </w:lvl>
  </w:abstractNum>
  <w:abstractNum w:abstractNumId="29" w15:restartNumberingAfterBreak="0">
    <w:nsid w:val="78A47921"/>
    <w:multiLevelType w:val="multilevel"/>
    <w:tmpl w:val="69E63108"/>
    <w:lvl w:ilvl="0">
      <w:start w:val="1"/>
      <w:numFmt w:val="decimal"/>
      <w:lvlText w:val="%1."/>
      <w:lvlJc w:val="left"/>
      <w:pPr>
        <w:ind w:left="927" w:hanging="360"/>
      </w:pPr>
    </w:lvl>
    <w:lvl w:ilvl="1">
      <w:start w:val="1"/>
      <w:numFmt w:val="decimal"/>
      <w:isLgl/>
      <w:lvlText w:val="%1.%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30" w15:restartNumberingAfterBreak="0">
    <w:nsid w:val="7BE30D93"/>
    <w:multiLevelType w:val="hybridMultilevel"/>
    <w:tmpl w:val="41ACC1AE"/>
    <w:lvl w:ilvl="0" w:tplc="E40AF7BA">
      <w:start w:val="1"/>
      <w:numFmt w:val="russianLower"/>
      <w:suff w:val="space"/>
      <w:lvlText w:val="%1)"/>
      <w:lvlJc w:val="left"/>
      <w:pPr>
        <w:ind w:left="3338" w:hanging="360"/>
      </w:pPr>
      <w:rPr>
        <w:rFonts w:hint="default"/>
      </w:rPr>
    </w:lvl>
    <w:lvl w:ilvl="1" w:tplc="4A4805DC">
      <w:start w:val="1"/>
      <w:numFmt w:val="decimal"/>
      <w:lvlText w:val="%2."/>
      <w:lvlJc w:val="left"/>
      <w:pPr>
        <w:ind w:left="1768" w:hanging="1200"/>
      </w:pPr>
      <w:rPr>
        <w:rFonts w:hint="default"/>
      </w:rPr>
    </w:lvl>
    <w:lvl w:ilvl="2" w:tplc="495E2416" w:tentative="1">
      <w:start w:val="1"/>
      <w:numFmt w:val="lowerRoman"/>
      <w:lvlText w:val="%3."/>
      <w:lvlJc w:val="right"/>
      <w:pPr>
        <w:ind w:left="4211" w:hanging="180"/>
      </w:pPr>
    </w:lvl>
    <w:lvl w:ilvl="3" w:tplc="AD562828" w:tentative="1">
      <w:start w:val="1"/>
      <w:numFmt w:val="decimal"/>
      <w:lvlText w:val="%4."/>
      <w:lvlJc w:val="left"/>
      <w:pPr>
        <w:ind w:left="4931" w:hanging="360"/>
      </w:pPr>
    </w:lvl>
    <w:lvl w:ilvl="4" w:tplc="0E6EDAA0" w:tentative="1">
      <w:start w:val="1"/>
      <w:numFmt w:val="lowerLetter"/>
      <w:lvlText w:val="%5."/>
      <w:lvlJc w:val="left"/>
      <w:pPr>
        <w:ind w:left="5651" w:hanging="360"/>
      </w:pPr>
    </w:lvl>
    <w:lvl w:ilvl="5" w:tplc="C3FAE97C" w:tentative="1">
      <w:start w:val="1"/>
      <w:numFmt w:val="lowerRoman"/>
      <w:lvlText w:val="%6."/>
      <w:lvlJc w:val="right"/>
      <w:pPr>
        <w:ind w:left="6371" w:hanging="180"/>
      </w:pPr>
    </w:lvl>
    <w:lvl w:ilvl="6" w:tplc="F0A45C1E" w:tentative="1">
      <w:start w:val="1"/>
      <w:numFmt w:val="decimal"/>
      <w:lvlText w:val="%7."/>
      <w:lvlJc w:val="left"/>
      <w:pPr>
        <w:ind w:left="7091" w:hanging="360"/>
      </w:pPr>
    </w:lvl>
    <w:lvl w:ilvl="7" w:tplc="73C605DE" w:tentative="1">
      <w:start w:val="1"/>
      <w:numFmt w:val="lowerLetter"/>
      <w:lvlText w:val="%8."/>
      <w:lvlJc w:val="left"/>
      <w:pPr>
        <w:ind w:left="7811" w:hanging="360"/>
      </w:pPr>
    </w:lvl>
    <w:lvl w:ilvl="8" w:tplc="53BCB40A" w:tentative="1">
      <w:start w:val="1"/>
      <w:numFmt w:val="lowerRoman"/>
      <w:lvlText w:val="%9."/>
      <w:lvlJc w:val="right"/>
      <w:pPr>
        <w:ind w:left="8531" w:hanging="180"/>
      </w:pPr>
    </w:lvl>
  </w:abstractNum>
  <w:abstractNum w:abstractNumId="31" w15:restartNumberingAfterBreak="0">
    <w:nsid w:val="7DB56B8D"/>
    <w:multiLevelType w:val="hybridMultilevel"/>
    <w:tmpl w:val="AFE68F76"/>
    <w:lvl w:ilvl="0" w:tplc="6A5A7300">
      <w:start w:val="1"/>
      <w:numFmt w:val="decimal"/>
      <w:lvlText w:val="%1."/>
      <w:lvlJc w:val="left"/>
      <w:pPr>
        <w:ind w:left="502" w:hanging="360"/>
      </w:pPr>
    </w:lvl>
    <w:lvl w:ilvl="1" w:tplc="615C74BC">
      <w:start w:val="1"/>
      <w:numFmt w:val="lowerLetter"/>
      <w:lvlText w:val="%2."/>
      <w:lvlJc w:val="left"/>
      <w:pPr>
        <w:ind w:left="1440" w:hanging="360"/>
      </w:pPr>
    </w:lvl>
    <w:lvl w:ilvl="2" w:tplc="D50E3AD2">
      <w:start w:val="1"/>
      <w:numFmt w:val="lowerRoman"/>
      <w:lvlText w:val="%3."/>
      <w:lvlJc w:val="right"/>
      <w:pPr>
        <w:ind w:left="2160" w:hanging="180"/>
      </w:pPr>
    </w:lvl>
    <w:lvl w:ilvl="3" w:tplc="D746464C">
      <w:start w:val="1"/>
      <w:numFmt w:val="decimal"/>
      <w:lvlText w:val="%4."/>
      <w:lvlJc w:val="left"/>
      <w:pPr>
        <w:ind w:left="2880" w:hanging="360"/>
      </w:pPr>
    </w:lvl>
    <w:lvl w:ilvl="4" w:tplc="22D22E5E">
      <w:start w:val="1"/>
      <w:numFmt w:val="lowerLetter"/>
      <w:lvlText w:val="%5."/>
      <w:lvlJc w:val="left"/>
      <w:pPr>
        <w:ind w:left="3600" w:hanging="360"/>
      </w:pPr>
    </w:lvl>
    <w:lvl w:ilvl="5" w:tplc="532AE9E6">
      <w:start w:val="1"/>
      <w:numFmt w:val="lowerRoman"/>
      <w:lvlText w:val="%6."/>
      <w:lvlJc w:val="right"/>
      <w:pPr>
        <w:ind w:left="4320" w:hanging="180"/>
      </w:pPr>
    </w:lvl>
    <w:lvl w:ilvl="6" w:tplc="B2EED33C">
      <w:start w:val="1"/>
      <w:numFmt w:val="decimal"/>
      <w:lvlText w:val="%7."/>
      <w:lvlJc w:val="left"/>
      <w:pPr>
        <w:ind w:left="5040" w:hanging="360"/>
      </w:pPr>
    </w:lvl>
    <w:lvl w:ilvl="7" w:tplc="50E2841E">
      <w:start w:val="1"/>
      <w:numFmt w:val="lowerLetter"/>
      <w:lvlText w:val="%8."/>
      <w:lvlJc w:val="left"/>
      <w:pPr>
        <w:ind w:left="5760" w:hanging="360"/>
      </w:pPr>
    </w:lvl>
    <w:lvl w:ilvl="8" w:tplc="D6F07438">
      <w:start w:val="1"/>
      <w:numFmt w:val="lowerRoman"/>
      <w:lvlText w:val="%9."/>
      <w:lvlJc w:val="right"/>
      <w:pPr>
        <w:ind w:left="6480" w:hanging="180"/>
      </w:pPr>
    </w:lvl>
  </w:abstractNum>
  <w:abstractNum w:abstractNumId="32" w15:restartNumberingAfterBreak="0">
    <w:nsid w:val="7DEB61A5"/>
    <w:multiLevelType w:val="hybridMultilevel"/>
    <w:tmpl w:val="A8683A46"/>
    <w:lvl w:ilvl="0" w:tplc="0044875A">
      <w:start w:val="1"/>
      <w:numFmt w:val="decimal"/>
      <w:suff w:val="space"/>
      <w:lvlText w:val="%1."/>
      <w:lvlJc w:val="left"/>
      <w:pPr>
        <w:ind w:left="720" w:hanging="360"/>
      </w:pPr>
      <w:rPr>
        <w:rFonts w:hint="default"/>
      </w:rPr>
    </w:lvl>
    <w:lvl w:ilvl="1" w:tplc="2EDAE378" w:tentative="1">
      <w:start w:val="1"/>
      <w:numFmt w:val="bullet"/>
      <w:lvlText w:val="o"/>
      <w:lvlJc w:val="left"/>
      <w:pPr>
        <w:ind w:left="2149" w:hanging="360"/>
      </w:pPr>
      <w:rPr>
        <w:rFonts w:ascii="Courier New" w:hAnsi="Courier New" w:cs="Courier New" w:hint="default"/>
      </w:rPr>
    </w:lvl>
    <w:lvl w:ilvl="2" w:tplc="2F54FCC0" w:tentative="1">
      <w:start w:val="1"/>
      <w:numFmt w:val="bullet"/>
      <w:lvlText w:val=""/>
      <w:lvlJc w:val="left"/>
      <w:pPr>
        <w:ind w:left="2869" w:hanging="360"/>
      </w:pPr>
      <w:rPr>
        <w:rFonts w:ascii="Wingdings" w:hAnsi="Wingdings" w:hint="default"/>
      </w:rPr>
    </w:lvl>
    <w:lvl w:ilvl="3" w:tplc="0E80953E" w:tentative="1">
      <w:start w:val="1"/>
      <w:numFmt w:val="bullet"/>
      <w:lvlText w:val=""/>
      <w:lvlJc w:val="left"/>
      <w:pPr>
        <w:ind w:left="3589" w:hanging="360"/>
      </w:pPr>
      <w:rPr>
        <w:rFonts w:ascii="Symbol" w:hAnsi="Symbol" w:hint="default"/>
      </w:rPr>
    </w:lvl>
    <w:lvl w:ilvl="4" w:tplc="F6C21DC4" w:tentative="1">
      <w:start w:val="1"/>
      <w:numFmt w:val="bullet"/>
      <w:lvlText w:val="o"/>
      <w:lvlJc w:val="left"/>
      <w:pPr>
        <w:ind w:left="4309" w:hanging="360"/>
      </w:pPr>
      <w:rPr>
        <w:rFonts w:ascii="Courier New" w:hAnsi="Courier New" w:cs="Courier New" w:hint="default"/>
      </w:rPr>
    </w:lvl>
    <w:lvl w:ilvl="5" w:tplc="6240918C" w:tentative="1">
      <w:start w:val="1"/>
      <w:numFmt w:val="bullet"/>
      <w:lvlText w:val=""/>
      <w:lvlJc w:val="left"/>
      <w:pPr>
        <w:ind w:left="5029" w:hanging="360"/>
      </w:pPr>
      <w:rPr>
        <w:rFonts w:ascii="Wingdings" w:hAnsi="Wingdings" w:hint="default"/>
      </w:rPr>
    </w:lvl>
    <w:lvl w:ilvl="6" w:tplc="4BD8F36C" w:tentative="1">
      <w:start w:val="1"/>
      <w:numFmt w:val="bullet"/>
      <w:lvlText w:val=""/>
      <w:lvlJc w:val="left"/>
      <w:pPr>
        <w:ind w:left="5749" w:hanging="360"/>
      </w:pPr>
      <w:rPr>
        <w:rFonts w:ascii="Symbol" w:hAnsi="Symbol" w:hint="default"/>
      </w:rPr>
    </w:lvl>
    <w:lvl w:ilvl="7" w:tplc="0DEECC26" w:tentative="1">
      <w:start w:val="1"/>
      <w:numFmt w:val="bullet"/>
      <w:lvlText w:val="o"/>
      <w:lvlJc w:val="left"/>
      <w:pPr>
        <w:ind w:left="6469" w:hanging="360"/>
      </w:pPr>
      <w:rPr>
        <w:rFonts w:ascii="Courier New" w:hAnsi="Courier New" w:cs="Courier New" w:hint="default"/>
      </w:rPr>
    </w:lvl>
    <w:lvl w:ilvl="8" w:tplc="7E0285EC" w:tentative="1">
      <w:start w:val="1"/>
      <w:numFmt w:val="bullet"/>
      <w:lvlText w:val=""/>
      <w:lvlJc w:val="left"/>
      <w:pPr>
        <w:ind w:left="7189" w:hanging="360"/>
      </w:pPr>
      <w:rPr>
        <w:rFonts w:ascii="Wingdings" w:hAnsi="Wingdings" w:hint="default"/>
      </w:rPr>
    </w:lvl>
  </w:abstractNum>
  <w:num w:numId="1">
    <w:abstractNumId w:val="11"/>
  </w:num>
  <w:num w:numId="2">
    <w:abstractNumId w:val="18"/>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28"/>
  </w:num>
  <w:num w:numId="6">
    <w:abstractNumId w:val="2"/>
  </w:num>
  <w:num w:numId="7">
    <w:abstractNumId w:val="3"/>
  </w:num>
  <w:num w:numId="8">
    <w:abstractNumId w:val="0"/>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lvlOverride w:ilvl="2"/>
    <w:lvlOverride w:ilvl="3"/>
    <w:lvlOverride w:ilvl="4"/>
    <w:lvlOverride w:ilvl="5"/>
    <w:lvlOverride w:ilvl="6"/>
    <w:lvlOverride w:ilvl="7"/>
    <w:lvlOverride w:ilvl="8"/>
  </w:num>
  <w:num w:numId="17">
    <w:abstractNumId w:val="32"/>
    <w:lvlOverride w:ilvl="0">
      <w:startOverride w:val="1"/>
    </w:lvlOverride>
    <w:lvlOverride w:ilvl="1"/>
    <w:lvlOverride w:ilvl="2"/>
    <w:lvlOverride w:ilvl="3"/>
    <w:lvlOverride w:ilvl="4"/>
    <w:lvlOverride w:ilvl="5"/>
    <w:lvlOverride w:ilvl="6"/>
    <w:lvlOverride w:ilvl="7"/>
    <w:lvlOverride w:ilvl="8"/>
  </w:num>
  <w:num w:numId="18">
    <w:abstractNumId w:val="10"/>
    <w:lvlOverride w:ilvl="0">
      <w:startOverride w:val="1"/>
    </w:lvlOverride>
    <w:lvlOverride w:ilvl="1"/>
    <w:lvlOverride w:ilvl="2"/>
    <w:lvlOverride w:ilvl="3"/>
    <w:lvlOverride w:ilvl="4"/>
    <w:lvlOverride w:ilvl="5"/>
    <w:lvlOverride w:ilvl="6"/>
    <w:lvlOverride w:ilvl="7"/>
    <w:lvlOverride w:ilvl="8"/>
  </w:num>
  <w:num w:numId="19">
    <w:abstractNumId w:val="24"/>
    <w:lvlOverride w:ilvl="0">
      <w:startOverride w:val="1"/>
    </w:lvlOverride>
    <w:lvlOverride w:ilvl="1"/>
    <w:lvlOverride w:ilvl="2"/>
    <w:lvlOverride w:ilvl="3"/>
    <w:lvlOverride w:ilvl="4"/>
    <w:lvlOverride w:ilvl="5"/>
    <w:lvlOverride w:ilvl="6"/>
    <w:lvlOverride w:ilvl="7"/>
    <w:lvlOverride w:ilvl="8"/>
  </w:num>
  <w:num w:numId="20">
    <w:abstractNumId w:val="22"/>
    <w:lvlOverride w:ilvl="0">
      <w:startOverride w:val="1"/>
    </w:lvlOverride>
    <w:lvlOverride w:ilvl="1"/>
    <w:lvlOverride w:ilvl="2"/>
    <w:lvlOverride w:ilvl="3"/>
    <w:lvlOverride w:ilvl="4"/>
    <w:lvlOverride w:ilvl="5"/>
    <w:lvlOverride w:ilvl="6"/>
    <w:lvlOverride w:ilvl="7"/>
    <w:lvlOverride w:ilvl="8"/>
  </w:num>
  <w:num w:numId="21">
    <w:abstractNumId w:val="12"/>
  </w:num>
  <w:num w:numId="22">
    <w:abstractNumId w:val="19"/>
  </w:num>
  <w:num w:numId="23">
    <w:abstractNumId w:val="21"/>
  </w:num>
  <w:num w:numId="24">
    <w:abstractNumId w:val="15"/>
  </w:num>
  <w:num w:numId="25">
    <w:abstractNumId w:val="29"/>
  </w:num>
  <w:num w:numId="26">
    <w:abstractNumId w:val="6"/>
  </w:num>
  <w:num w:numId="27">
    <w:abstractNumId w:val="26"/>
  </w:num>
  <w:num w:numId="28">
    <w:abstractNumId w:val="25"/>
  </w:num>
  <w:num w:numId="29">
    <w:abstractNumId w:val="13"/>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lvlOverride w:ilvl="1"/>
    <w:lvlOverride w:ilvl="2"/>
    <w:lvlOverride w:ilvl="3"/>
    <w:lvlOverride w:ilvl="4"/>
    <w:lvlOverride w:ilvl="5"/>
    <w:lvlOverride w:ilvl="6"/>
    <w:lvlOverride w:ilvl="7"/>
    <w:lvlOverride w:ilvl="8"/>
  </w:num>
  <w:num w:numId="33">
    <w:abstractNumId w:val="8"/>
  </w:num>
  <w:num w:numId="34">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54D"/>
    <w:rsid w:val="00010B39"/>
    <w:rsid w:val="00021877"/>
    <w:rsid w:val="000223AA"/>
    <w:rsid w:val="00022626"/>
    <w:rsid w:val="00024BAB"/>
    <w:rsid w:val="000338DF"/>
    <w:rsid w:val="00053D4D"/>
    <w:rsid w:val="00054E65"/>
    <w:rsid w:val="00070DE0"/>
    <w:rsid w:val="0007700C"/>
    <w:rsid w:val="00077A53"/>
    <w:rsid w:val="0008118F"/>
    <w:rsid w:val="000838D9"/>
    <w:rsid w:val="0008545D"/>
    <w:rsid w:val="0009481C"/>
    <w:rsid w:val="00094951"/>
    <w:rsid w:val="00097039"/>
    <w:rsid w:val="000A0EC5"/>
    <w:rsid w:val="000A16A6"/>
    <w:rsid w:val="000A3626"/>
    <w:rsid w:val="000A4EC1"/>
    <w:rsid w:val="000A65F3"/>
    <w:rsid w:val="000C3071"/>
    <w:rsid w:val="000C4DD2"/>
    <w:rsid w:val="000C5197"/>
    <w:rsid w:val="000C793D"/>
    <w:rsid w:val="000E293B"/>
    <w:rsid w:val="000E5071"/>
    <w:rsid w:val="000E6CC4"/>
    <w:rsid w:val="000F0135"/>
    <w:rsid w:val="0011757E"/>
    <w:rsid w:val="00121CC9"/>
    <w:rsid w:val="001224FD"/>
    <w:rsid w:val="00124F02"/>
    <w:rsid w:val="00126157"/>
    <w:rsid w:val="0013046A"/>
    <w:rsid w:val="00133E7A"/>
    <w:rsid w:val="00136427"/>
    <w:rsid w:val="001433C3"/>
    <w:rsid w:val="001535CB"/>
    <w:rsid w:val="00154354"/>
    <w:rsid w:val="00154A07"/>
    <w:rsid w:val="00160F63"/>
    <w:rsid w:val="001622FB"/>
    <w:rsid w:val="00175A19"/>
    <w:rsid w:val="00180DD5"/>
    <w:rsid w:val="00183780"/>
    <w:rsid w:val="001863C4"/>
    <w:rsid w:val="00187BD6"/>
    <w:rsid w:val="00190197"/>
    <w:rsid w:val="001974E0"/>
    <w:rsid w:val="001A10A2"/>
    <w:rsid w:val="001A1C4B"/>
    <w:rsid w:val="001A4AB1"/>
    <w:rsid w:val="001B3B73"/>
    <w:rsid w:val="001B7F99"/>
    <w:rsid w:val="001C1C25"/>
    <w:rsid w:val="001C1C68"/>
    <w:rsid w:val="001D3937"/>
    <w:rsid w:val="001D4940"/>
    <w:rsid w:val="001D5AB6"/>
    <w:rsid w:val="001E00E7"/>
    <w:rsid w:val="001E2957"/>
    <w:rsid w:val="001E40E4"/>
    <w:rsid w:val="001F356F"/>
    <w:rsid w:val="001F3764"/>
    <w:rsid w:val="002010C8"/>
    <w:rsid w:val="00206114"/>
    <w:rsid w:val="00215F22"/>
    <w:rsid w:val="00216E1E"/>
    <w:rsid w:val="0022013A"/>
    <w:rsid w:val="00223E14"/>
    <w:rsid w:val="002241B1"/>
    <w:rsid w:val="00224259"/>
    <w:rsid w:val="002273C2"/>
    <w:rsid w:val="002310F5"/>
    <w:rsid w:val="00233791"/>
    <w:rsid w:val="00234CC5"/>
    <w:rsid w:val="00256435"/>
    <w:rsid w:val="0025791B"/>
    <w:rsid w:val="0026457B"/>
    <w:rsid w:val="002708E4"/>
    <w:rsid w:val="00277C49"/>
    <w:rsid w:val="00283CA5"/>
    <w:rsid w:val="00291848"/>
    <w:rsid w:val="00291CE1"/>
    <w:rsid w:val="002927C5"/>
    <w:rsid w:val="00293A7C"/>
    <w:rsid w:val="00297AC2"/>
    <w:rsid w:val="002A2BF5"/>
    <w:rsid w:val="002C00D9"/>
    <w:rsid w:val="002C48AE"/>
    <w:rsid w:val="002D1E8E"/>
    <w:rsid w:val="002D52E4"/>
    <w:rsid w:val="002F1C7A"/>
    <w:rsid w:val="002F2ACA"/>
    <w:rsid w:val="002F3DC6"/>
    <w:rsid w:val="0030048D"/>
    <w:rsid w:val="0030108B"/>
    <w:rsid w:val="0031177E"/>
    <w:rsid w:val="00312995"/>
    <w:rsid w:val="00312A66"/>
    <w:rsid w:val="00314176"/>
    <w:rsid w:val="00322D8F"/>
    <w:rsid w:val="00324AFE"/>
    <w:rsid w:val="00332333"/>
    <w:rsid w:val="00333FE3"/>
    <w:rsid w:val="00343711"/>
    <w:rsid w:val="003446B6"/>
    <w:rsid w:val="00344BA1"/>
    <w:rsid w:val="003456A8"/>
    <w:rsid w:val="00355ED9"/>
    <w:rsid w:val="003569A7"/>
    <w:rsid w:val="003641D7"/>
    <w:rsid w:val="0036537D"/>
    <w:rsid w:val="0038086B"/>
    <w:rsid w:val="00383AE8"/>
    <w:rsid w:val="003951BD"/>
    <w:rsid w:val="003959F1"/>
    <w:rsid w:val="00395DDD"/>
    <w:rsid w:val="003A287E"/>
    <w:rsid w:val="003A554D"/>
    <w:rsid w:val="003A7E80"/>
    <w:rsid w:val="003C38F0"/>
    <w:rsid w:val="003E4C7B"/>
    <w:rsid w:val="003E61B7"/>
    <w:rsid w:val="003E6C5A"/>
    <w:rsid w:val="003F46CF"/>
    <w:rsid w:val="003F4AE8"/>
    <w:rsid w:val="00422D8E"/>
    <w:rsid w:val="00424563"/>
    <w:rsid w:val="0043388D"/>
    <w:rsid w:val="00436C70"/>
    <w:rsid w:val="004376E2"/>
    <w:rsid w:val="004411AA"/>
    <w:rsid w:val="00442102"/>
    <w:rsid w:val="00447904"/>
    <w:rsid w:val="004625C8"/>
    <w:rsid w:val="00467344"/>
    <w:rsid w:val="004863DE"/>
    <w:rsid w:val="0049433A"/>
    <w:rsid w:val="004A2D8D"/>
    <w:rsid w:val="004A5C73"/>
    <w:rsid w:val="004B55A1"/>
    <w:rsid w:val="004D0332"/>
    <w:rsid w:val="004D4C27"/>
    <w:rsid w:val="004E3F80"/>
    <w:rsid w:val="004E415D"/>
    <w:rsid w:val="004E7725"/>
    <w:rsid w:val="004F0187"/>
    <w:rsid w:val="004F2DFC"/>
    <w:rsid w:val="004F538C"/>
    <w:rsid w:val="00514DAF"/>
    <w:rsid w:val="00520FCF"/>
    <w:rsid w:val="00526369"/>
    <w:rsid w:val="00552E5B"/>
    <w:rsid w:val="005555E8"/>
    <w:rsid w:val="00566991"/>
    <w:rsid w:val="00572E7E"/>
    <w:rsid w:val="00574367"/>
    <w:rsid w:val="00575C58"/>
    <w:rsid w:val="00576AF2"/>
    <w:rsid w:val="00582882"/>
    <w:rsid w:val="00586C2B"/>
    <w:rsid w:val="0058738E"/>
    <w:rsid w:val="00593C77"/>
    <w:rsid w:val="00597104"/>
    <w:rsid w:val="005A101C"/>
    <w:rsid w:val="005B2FB2"/>
    <w:rsid w:val="005B3709"/>
    <w:rsid w:val="005B4F4A"/>
    <w:rsid w:val="005B50ED"/>
    <w:rsid w:val="005C398E"/>
    <w:rsid w:val="005C52EF"/>
    <w:rsid w:val="005D0AC4"/>
    <w:rsid w:val="005D0C24"/>
    <w:rsid w:val="005D13F0"/>
    <w:rsid w:val="005D1C0F"/>
    <w:rsid w:val="005D61CF"/>
    <w:rsid w:val="005E17DD"/>
    <w:rsid w:val="005E7FEE"/>
    <w:rsid w:val="005F1D9C"/>
    <w:rsid w:val="005F3A47"/>
    <w:rsid w:val="005F7905"/>
    <w:rsid w:val="0060069C"/>
    <w:rsid w:val="00603B91"/>
    <w:rsid w:val="006056A9"/>
    <w:rsid w:val="00610008"/>
    <w:rsid w:val="00613682"/>
    <w:rsid w:val="00652FE7"/>
    <w:rsid w:val="00654630"/>
    <w:rsid w:val="00665864"/>
    <w:rsid w:val="00666703"/>
    <w:rsid w:val="00667041"/>
    <w:rsid w:val="0067476B"/>
    <w:rsid w:val="00674E05"/>
    <w:rsid w:val="00681D03"/>
    <w:rsid w:val="00686CBA"/>
    <w:rsid w:val="00694689"/>
    <w:rsid w:val="006A33D0"/>
    <w:rsid w:val="006A40EC"/>
    <w:rsid w:val="006A4DF7"/>
    <w:rsid w:val="006A577D"/>
    <w:rsid w:val="006C133A"/>
    <w:rsid w:val="006D6103"/>
    <w:rsid w:val="006D67B6"/>
    <w:rsid w:val="006E04B3"/>
    <w:rsid w:val="006E0890"/>
    <w:rsid w:val="006E20EA"/>
    <w:rsid w:val="006E6FB9"/>
    <w:rsid w:val="006F1FA5"/>
    <w:rsid w:val="006F2969"/>
    <w:rsid w:val="006F2A33"/>
    <w:rsid w:val="00704CB9"/>
    <w:rsid w:val="007068C0"/>
    <w:rsid w:val="007138A2"/>
    <w:rsid w:val="00716D77"/>
    <w:rsid w:val="0072025E"/>
    <w:rsid w:val="00720F06"/>
    <w:rsid w:val="00721404"/>
    <w:rsid w:val="00735542"/>
    <w:rsid w:val="007418E0"/>
    <w:rsid w:val="00747229"/>
    <w:rsid w:val="0075605A"/>
    <w:rsid w:val="00763CA0"/>
    <w:rsid w:val="007640AD"/>
    <w:rsid w:val="007641C0"/>
    <w:rsid w:val="00767986"/>
    <w:rsid w:val="00773240"/>
    <w:rsid w:val="00774F22"/>
    <w:rsid w:val="00787481"/>
    <w:rsid w:val="00791670"/>
    <w:rsid w:val="00794F1A"/>
    <w:rsid w:val="00795AF6"/>
    <w:rsid w:val="007A3339"/>
    <w:rsid w:val="007A5241"/>
    <w:rsid w:val="007A6245"/>
    <w:rsid w:val="007B037D"/>
    <w:rsid w:val="007B0E85"/>
    <w:rsid w:val="007B2889"/>
    <w:rsid w:val="007B723A"/>
    <w:rsid w:val="007C3847"/>
    <w:rsid w:val="007C566B"/>
    <w:rsid w:val="007C661B"/>
    <w:rsid w:val="007C6E6E"/>
    <w:rsid w:val="007E330F"/>
    <w:rsid w:val="007E5CF2"/>
    <w:rsid w:val="007E6A3B"/>
    <w:rsid w:val="007E6A6E"/>
    <w:rsid w:val="007E6CC8"/>
    <w:rsid w:val="007E77E9"/>
    <w:rsid w:val="007F0B46"/>
    <w:rsid w:val="007F1389"/>
    <w:rsid w:val="008009A9"/>
    <w:rsid w:val="0080447E"/>
    <w:rsid w:val="00811FE3"/>
    <w:rsid w:val="0081234F"/>
    <w:rsid w:val="00812DE1"/>
    <w:rsid w:val="0081799E"/>
    <w:rsid w:val="008305F3"/>
    <w:rsid w:val="00840C52"/>
    <w:rsid w:val="00852FF8"/>
    <w:rsid w:val="008538C4"/>
    <w:rsid w:val="008578F8"/>
    <w:rsid w:val="00871B21"/>
    <w:rsid w:val="00887564"/>
    <w:rsid w:val="0089232C"/>
    <w:rsid w:val="00893516"/>
    <w:rsid w:val="00895711"/>
    <w:rsid w:val="0089678D"/>
    <w:rsid w:val="00897F2C"/>
    <w:rsid w:val="008A1E63"/>
    <w:rsid w:val="008A489C"/>
    <w:rsid w:val="008A6D4B"/>
    <w:rsid w:val="008B0438"/>
    <w:rsid w:val="008B044C"/>
    <w:rsid w:val="008B3D04"/>
    <w:rsid w:val="008B50D1"/>
    <w:rsid w:val="008B785D"/>
    <w:rsid w:val="008C6FA1"/>
    <w:rsid w:val="008E48A9"/>
    <w:rsid w:val="008E5AF0"/>
    <w:rsid w:val="008E67AC"/>
    <w:rsid w:val="008F0685"/>
    <w:rsid w:val="008F19BA"/>
    <w:rsid w:val="008F4D7D"/>
    <w:rsid w:val="008F5E82"/>
    <w:rsid w:val="00901CC1"/>
    <w:rsid w:val="00917A11"/>
    <w:rsid w:val="00920E38"/>
    <w:rsid w:val="00924516"/>
    <w:rsid w:val="009258E5"/>
    <w:rsid w:val="00932FF5"/>
    <w:rsid w:val="00934F76"/>
    <w:rsid w:val="00936546"/>
    <w:rsid w:val="009531FF"/>
    <w:rsid w:val="0095471F"/>
    <w:rsid w:val="00961163"/>
    <w:rsid w:val="0096405B"/>
    <w:rsid w:val="00971779"/>
    <w:rsid w:val="009731D9"/>
    <w:rsid w:val="00975612"/>
    <w:rsid w:val="00976340"/>
    <w:rsid w:val="00987A86"/>
    <w:rsid w:val="00997919"/>
    <w:rsid w:val="009B6939"/>
    <w:rsid w:val="009C1506"/>
    <w:rsid w:val="009C318B"/>
    <w:rsid w:val="009D3320"/>
    <w:rsid w:val="009D3BC8"/>
    <w:rsid w:val="009D5F6B"/>
    <w:rsid w:val="009D64F2"/>
    <w:rsid w:val="009D7799"/>
    <w:rsid w:val="009E0FE4"/>
    <w:rsid w:val="009E3143"/>
    <w:rsid w:val="009E3189"/>
    <w:rsid w:val="009E4E7F"/>
    <w:rsid w:val="009E75B4"/>
    <w:rsid w:val="009F11C3"/>
    <w:rsid w:val="009F465C"/>
    <w:rsid w:val="00A020AC"/>
    <w:rsid w:val="00A070E1"/>
    <w:rsid w:val="00A1084B"/>
    <w:rsid w:val="00A15274"/>
    <w:rsid w:val="00A155DD"/>
    <w:rsid w:val="00A27C76"/>
    <w:rsid w:val="00A319F7"/>
    <w:rsid w:val="00A32543"/>
    <w:rsid w:val="00A402AB"/>
    <w:rsid w:val="00A52B08"/>
    <w:rsid w:val="00A53E02"/>
    <w:rsid w:val="00A71339"/>
    <w:rsid w:val="00A746B3"/>
    <w:rsid w:val="00A910C9"/>
    <w:rsid w:val="00AA704D"/>
    <w:rsid w:val="00AB5532"/>
    <w:rsid w:val="00AB62F1"/>
    <w:rsid w:val="00AC0966"/>
    <w:rsid w:val="00AC70FE"/>
    <w:rsid w:val="00AD2210"/>
    <w:rsid w:val="00AE1342"/>
    <w:rsid w:val="00AF4E6E"/>
    <w:rsid w:val="00AF6C89"/>
    <w:rsid w:val="00B00D8B"/>
    <w:rsid w:val="00B03809"/>
    <w:rsid w:val="00B05F0A"/>
    <w:rsid w:val="00B068C5"/>
    <w:rsid w:val="00B1637F"/>
    <w:rsid w:val="00B30DBF"/>
    <w:rsid w:val="00B328B1"/>
    <w:rsid w:val="00B37F47"/>
    <w:rsid w:val="00B56E09"/>
    <w:rsid w:val="00B643D9"/>
    <w:rsid w:val="00B67DB9"/>
    <w:rsid w:val="00B72A90"/>
    <w:rsid w:val="00B75FD7"/>
    <w:rsid w:val="00B916FF"/>
    <w:rsid w:val="00B94EBC"/>
    <w:rsid w:val="00B95CC1"/>
    <w:rsid w:val="00BC0366"/>
    <w:rsid w:val="00BC09B4"/>
    <w:rsid w:val="00BC6E31"/>
    <w:rsid w:val="00BD09BA"/>
    <w:rsid w:val="00BD0EF4"/>
    <w:rsid w:val="00BD3185"/>
    <w:rsid w:val="00BE5D72"/>
    <w:rsid w:val="00BF0B16"/>
    <w:rsid w:val="00BF0CD8"/>
    <w:rsid w:val="00C02D31"/>
    <w:rsid w:val="00C04954"/>
    <w:rsid w:val="00C12A09"/>
    <w:rsid w:val="00C14F5B"/>
    <w:rsid w:val="00C17B4A"/>
    <w:rsid w:val="00C23AFD"/>
    <w:rsid w:val="00C41C2D"/>
    <w:rsid w:val="00C55F24"/>
    <w:rsid w:val="00C56775"/>
    <w:rsid w:val="00C57342"/>
    <w:rsid w:val="00C62F65"/>
    <w:rsid w:val="00C6773A"/>
    <w:rsid w:val="00C74C81"/>
    <w:rsid w:val="00C76A53"/>
    <w:rsid w:val="00C80D54"/>
    <w:rsid w:val="00C93945"/>
    <w:rsid w:val="00C948E8"/>
    <w:rsid w:val="00CA3301"/>
    <w:rsid w:val="00CA3A96"/>
    <w:rsid w:val="00CB4CF9"/>
    <w:rsid w:val="00CB6E61"/>
    <w:rsid w:val="00CC456B"/>
    <w:rsid w:val="00CD1A0A"/>
    <w:rsid w:val="00CD3959"/>
    <w:rsid w:val="00CE01EE"/>
    <w:rsid w:val="00CE2923"/>
    <w:rsid w:val="00CF25FF"/>
    <w:rsid w:val="00CF36BB"/>
    <w:rsid w:val="00CF434C"/>
    <w:rsid w:val="00CF7A86"/>
    <w:rsid w:val="00CF7EFE"/>
    <w:rsid w:val="00D1082B"/>
    <w:rsid w:val="00D236AB"/>
    <w:rsid w:val="00D27408"/>
    <w:rsid w:val="00D27569"/>
    <w:rsid w:val="00D27742"/>
    <w:rsid w:val="00D277F6"/>
    <w:rsid w:val="00D31E48"/>
    <w:rsid w:val="00D345D7"/>
    <w:rsid w:val="00D41137"/>
    <w:rsid w:val="00D46A96"/>
    <w:rsid w:val="00D56069"/>
    <w:rsid w:val="00D56D1D"/>
    <w:rsid w:val="00D578DA"/>
    <w:rsid w:val="00D63A22"/>
    <w:rsid w:val="00D661DB"/>
    <w:rsid w:val="00D73BCB"/>
    <w:rsid w:val="00D75D1D"/>
    <w:rsid w:val="00D75D54"/>
    <w:rsid w:val="00D82113"/>
    <w:rsid w:val="00D86BC8"/>
    <w:rsid w:val="00D944E2"/>
    <w:rsid w:val="00D95292"/>
    <w:rsid w:val="00D9592A"/>
    <w:rsid w:val="00DA0B1A"/>
    <w:rsid w:val="00DA0C4D"/>
    <w:rsid w:val="00DB0671"/>
    <w:rsid w:val="00DB0934"/>
    <w:rsid w:val="00DB27A1"/>
    <w:rsid w:val="00DB69A9"/>
    <w:rsid w:val="00DD2476"/>
    <w:rsid w:val="00DE1F22"/>
    <w:rsid w:val="00DE3F34"/>
    <w:rsid w:val="00DE4B03"/>
    <w:rsid w:val="00DF01C7"/>
    <w:rsid w:val="00E01EDC"/>
    <w:rsid w:val="00E0552C"/>
    <w:rsid w:val="00E27AAA"/>
    <w:rsid w:val="00E31697"/>
    <w:rsid w:val="00E325E0"/>
    <w:rsid w:val="00E37A73"/>
    <w:rsid w:val="00E47504"/>
    <w:rsid w:val="00E61E39"/>
    <w:rsid w:val="00E6299D"/>
    <w:rsid w:val="00E65172"/>
    <w:rsid w:val="00E762F1"/>
    <w:rsid w:val="00E77DCA"/>
    <w:rsid w:val="00E878B8"/>
    <w:rsid w:val="00E91737"/>
    <w:rsid w:val="00E9196D"/>
    <w:rsid w:val="00EA4D83"/>
    <w:rsid w:val="00EA798F"/>
    <w:rsid w:val="00EB295B"/>
    <w:rsid w:val="00EB4C99"/>
    <w:rsid w:val="00EB66D4"/>
    <w:rsid w:val="00EC3523"/>
    <w:rsid w:val="00EC3E25"/>
    <w:rsid w:val="00EC4784"/>
    <w:rsid w:val="00EC50D5"/>
    <w:rsid w:val="00ED2566"/>
    <w:rsid w:val="00ED58A4"/>
    <w:rsid w:val="00ED7BAC"/>
    <w:rsid w:val="00ED7C39"/>
    <w:rsid w:val="00EF10DE"/>
    <w:rsid w:val="00EF4D47"/>
    <w:rsid w:val="00F015BB"/>
    <w:rsid w:val="00F12991"/>
    <w:rsid w:val="00F20799"/>
    <w:rsid w:val="00F23928"/>
    <w:rsid w:val="00F454F1"/>
    <w:rsid w:val="00F479BC"/>
    <w:rsid w:val="00F50782"/>
    <w:rsid w:val="00F52E39"/>
    <w:rsid w:val="00F538D5"/>
    <w:rsid w:val="00F66E7E"/>
    <w:rsid w:val="00F76CD6"/>
    <w:rsid w:val="00F77BF1"/>
    <w:rsid w:val="00F80EFF"/>
    <w:rsid w:val="00F92A90"/>
    <w:rsid w:val="00F931E1"/>
    <w:rsid w:val="00F97D1D"/>
    <w:rsid w:val="00FA6C37"/>
    <w:rsid w:val="00FB277F"/>
    <w:rsid w:val="00FB33C4"/>
    <w:rsid w:val="00FC003A"/>
    <w:rsid w:val="00FC4137"/>
    <w:rsid w:val="00FC7A60"/>
    <w:rsid w:val="00FF3216"/>
    <w:rsid w:val="00FF50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D54CF46"/>
  <w15:chartTrackingRefBased/>
  <w15:docId w15:val="{E8E05190-420C-4827-B05E-04EE22AFA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qFormat="1"/>
    <w:lsdException w:name="caption" w:semiHidden="1" w:unhideWhenUsed="1" w:qFormat="1"/>
    <w:lsdException w:name="footnote reference"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pPr>
  </w:style>
  <w:style w:type="paragraph" w:styleId="1">
    <w:name w:val="heading 1"/>
    <w:basedOn w:val="a"/>
    <w:next w:val="a"/>
    <w:qFormat/>
    <w:pPr>
      <w:keepNext/>
      <w:shd w:val="clear" w:color="auto" w:fill="FFFFFF"/>
      <w:spacing w:before="533"/>
      <w:ind w:left="338"/>
      <w:outlineLvl w:val="0"/>
    </w:pPr>
    <w:rPr>
      <w:color w:val="000000"/>
      <w:spacing w:val="-15"/>
      <w:sz w:val="25"/>
      <w:szCs w:val="25"/>
    </w:rPr>
  </w:style>
  <w:style w:type="paragraph" w:styleId="2">
    <w:name w:val="heading 2"/>
    <w:basedOn w:val="a"/>
    <w:next w:val="a"/>
    <w:qFormat/>
    <w:pPr>
      <w:keepNext/>
      <w:ind w:left="142" w:firstLine="578"/>
      <w:outlineLvl w:val="1"/>
    </w:pPr>
    <w:rPr>
      <w:b/>
      <w:sz w:val="24"/>
    </w:rPr>
  </w:style>
  <w:style w:type="paragraph" w:styleId="3">
    <w:name w:val="heading 3"/>
    <w:basedOn w:val="a"/>
    <w:next w:val="a"/>
    <w:qFormat/>
    <w:pPr>
      <w:keepNext/>
      <w:shd w:val="clear" w:color="auto" w:fill="FFFFFF"/>
      <w:spacing w:line="264" w:lineRule="exact"/>
      <w:ind w:left="720" w:right="82"/>
      <w:outlineLvl w:val="2"/>
    </w:pPr>
    <w:rPr>
      <w:sz w:val="24"/>
    </w:rPr>
  </w:style>
  <w:style w:type="paragraph" w:styleId="4">
    <w:name w:val="heading 4"/>
    <w:basedOn w:val="a"/>
    <w:next w:val="a"/>
    <w:qFormat/>
    <w:pPr>
      <w:keepNext/>
      <w:shd w:val="clear" w:color="auto" w:fill="FFFFFF"/>
      <w:spacing w:before="40"/>
      <w:ind w:left="720"/>
      <w:outlineLvl w:val="3"/>
    </w:pPr>
    <w:rPr>
      <w:sz w:val="24"/>
    </w:rPr>
  </w:style>
  <w:style w:type="paragraph" w:styleId="5">
    <w:name w:val="heading 5"/>
    <w:basedOn w:val="a"/>
    <w:next w:val="a"/>
    <w:qFormat/>
    <w:pPr>
      <w:keepNext/>
      <w:widowControl/>
      <w:autoSpaceDE/>
      <w:autoSpaceDN/>
      <w:adjustRightInd/>
      <w:spacing w:before="120"/>
      <w:ind w:firstLine="720"/>
      <w:outlineLvl w:val="4"/>
    </w:pPr>
    <w:rPr>
      <w:rFonts w:ascii="Arial" w:hAnsi="Arial"/>
      <w:b/>
    </w:rPr>
  </w:style>
  <w:style w:type="paragraph" w:styleId="6">
    <w:name w:val="heading 6"/>
    <w:basedOn w:val="a"/>
    <w:next w:val="a"/>
    <w:qFormat/>
    <w:rsid w:val="003A554D"/>
    <w:pPr>
      <w:spacing w:before="240" w:after="60"/>
      <w:outlineLvl w:val="5"/>
    </w:pPr>
    <w:rPr>
      <w:b/>
      <w:bCs/>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Body Text"/>
    <w:basedOn w:val="a"/>
    <w:pPr>
      <w:jc w:val="both"/>
    </w:pPr>
    <w:rPr>
      <w:sz w:val="24"/>
    </w:rPr>
  </w:style>
  <w:style w:type="paragraph" w:styleId="a4">
    <w:name w:val="Body Text Indent"/>
    <w:basedOn w:val="a"/>
    <w:pPr>
      <w:shd w:val="clear" w:color="auto" w:fill="FFFFFF"/>
      <w:spacing w:before="14" w:line="263" w:lineRule="exact"/>
      <w:ind w:left="475"/>
    </w:pPr>
    <w:rPr>
      <w:sz w:val="24"/>
    </w:rPr>
  </w:style>
  <w:style w:type="paragraph" w:styleId="20">
    <w:name w:val="Body Text Indent 2"/>
    <w:basedOn w:val="a"/>
    <w:pPr>
      <w:shd w:val="clear" w:color="auto" w:fill="FFFFFF"/>
      <w:spacing w:line="263" w:lineRule="exact"/>
      <w:ind w:left="1667" w:hanging="1667"/>
      <w:jc w:val="both"/>
    </w:pPr>
    <w:rPr>
      <w:sz w:val="24"/>
    </w:rPr>
  </w:style>
  <w:style w:type="paragraph" w:styleId="30">
    <w:name w:val="Body Text Indent 3"/>
    <w:basedOn w:val="a"/>
    <w:pPr>
      <w:shd w:val="clear" w:color="auto" w:fill="FFFFFF"/>
      <w:spacing w:line="269" w:lineRule="exact"/>
      <w:ind w:left="10"/>
      <w:jc w:val="both"/>
    </w:pPr>
    <w:rPr>
      <w:sz w:val="24"/>
    </w:rPr>
  </w:style>
  <w:style w:type="paragraph" w:styleId="a5">
    <w:name w:val="footer"/>
    <w:basedOn w:val="a"/>
    <w:link w:val="a6"/>
    <w:uiPriority w:val="99"/>
    <w:qFormat/>
    <w:rsid w:val="00333FE3"/>
    <w:pPr>
      <w:tabs>
        <w:tab w:val="center" w:pos="4677"/>
        <w:tab w:val="right" w:pos="9355"/>
      </w:tabs>
    </w:pPr>
  </w:style>
  <w:style w:type="character" w:styleId="a7">
    <w:name w:val="page number"/>
    <w:basedOn w:val="a0"/>
    <w:rsid w:val="00333FE3"/>
  </w:style>
  <w:style w:type="paragraph" w:styleId="a8">
    <w:name w:val="header"/>
    <w:basedOn w:val="a"/>
    <w:rsid w:val="00AA704D"/>
    <w:pPr>
      <w:tabs>
        <w:tab w:val="center" w:pos="4677"/>
        <w:tab w:val="right" w:pos="9355"/>
      </w:tabs>
    </w:pPr>
  </w:style>
  <w:style w:type="table" w:styleId="a9">
    <w:name w:val="Table Grid"/>
    <w:basedOn w:val="a1"/>
    <w:uiPriority w:val="39"/>
    <w:rsid w:val="003E4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rsid w:val="00F538D5"/>
    <w:rPr>
      <w:rFonts w:ascii="Tahoma" w:hAnsi="Tahoma" w:cs="Tahoma"/>
      <w:sz w:val="16"/>
      <w:szCs w:val="16"/>
    </w:rPr>
  </w:style>
  <w:style w:type="paragraph" w:styleId="ac">
    <w:name w:val="Document Map"/>
    <w:basedOn w:val="a"/>
    <w:semiHidden/>
    <w:rsid w:val="001B3B73"/>
    <w:pPr>
      <w:shd w:val="clear" w:color="auto" w:fill="000080"/>
    </w:pPr>
    <w:rPr>
      <w:rFonts w:ascii="Tahoma" w:hAnsi="Tahoma" w:cs="Tahoma"/>
    </w:rPr>
  </w:style>
  <w:style w:type="paragraph" w:customStyle="1" w:styleId="10">
    <w:name w:val=" Знак1"/>
    <w:basedOn w:val="a"/>
    <w:rsid w:val="005D61CF"/>
    <w:pPr>
      <w:widowControl/>
      <w:autoSpaceDE/>
      <w:autoSpaceDN/>
      <w:adjustRightInd/>
      <w:spacing w:before="100" w:beforeAutospacing="1" w:after="100" w:afterAutospacing="1"/>
    </w:pPr>
    <w:rPr>
      <w:rFonts w:ascii="Tahoma" w:hAnsi="Tahoma"/>
      <w:lang w:val="en-US" w:eastAsia="en-US"/>
    </w:rPr>
  </w:style>
  <w:style w:type="character" w:styleId="ad">
    <w:name w:val="Hyperlink"/>
    <w:uiPriority w:val="99"/>
    <w:rsid w:val="00811FE3"/>
    <w:rPr>
      <w:color w:val="0000FF"/>
      <w:u w:val="single"/>
    </w:rPr>
  </w:style>
  <w:style w:type="character" w:styleId="ae">
    <w:name w:val="FollowedHyperlink"/>
    <w:uiPriority w:val="99"/>
    <w:unhideWhenUsed/>
    <w:rsid w:val="00AC70FE"/>
    <w:rPr>
      <w:color w:val="800080"/>
      <w:u w:val="single"/>
    </w:rPr>
  </w:style>
  <w:style w:type="paragraph" w:customStyle="1" w:styleId="msonormal0">
    <w:name w:val="msonormal"/>
    <w:basedOn w:val="a"/>
    <w:rsid w:val="00AC70FE"/>
    <w:pPr>
      <w:widowControl/>
      <w:autoSpaceDE/>
      <w:autoSpaceDN/>
      <w:adjustRightInd/>
      <w:spacing w:before="100" w:beforeAutospacing="1" w:after="100" w:afterAutospacing="1"/>
    </w:pPr>
    <w:rPr>
      <w:sz w:val="24"/>
      <w:szCs w:val="24"/>
    </w:rPr>
  </w:style>
  <w:style w:type="paragraph" w:customStyle="1" w:styleId="xl65">
    <w:name w:val="xl65"/>
    <w:basedOn w:val="a"/>
    <w:rsid w:val="00AC70FE"/>
    <w:pPr>
      <w:widowControl/>
      <w:autoSpaceDE/>
      <w:autoSpaceDN/>
      <w:adjustRightInd/>
      <w:spacing w:before="100" w:beforeAutospacing="1" w:after="100" w:afterAutospacing="1"/>
    </w:pPr>
    <w:rPr>
      <w:sz w:val="24"/>
      <w:szCs w:val="24"/>
    </w:rPr>
  </w:style>
  <w:style w:type="paragraph" w:customStyle="1" w:styleId="xl66">
    <w:name w:val="xl66"/>
    <w:basedOn w:val="a"/>
    <w:rsid w:val="00AC70FE"/>
    <w:pPr>
      <w:widowControl/>
      <w:autoSpaceDE/>
      <w:autoSpaceDN/>
      <w:adjustRightInd/>
      <w:spacing w:before="100" w:beforeAutospacing="1" w:after="100" w:afterAutospacing="1"/>
    </w:pPr>
    <w:rPr>
      <w:sz w:val="24"/>
      <w:szCs w:val="24"/>
    </w:rPr>
  </w:style>
  <w:style w:type="paragraph" w:customStyle="1" w:styleId="xl67">
    <w:name w:val="xl67"/>
    <w:basedOn w:val="a"/>
    <w:rsid w:val="00AC70FE"/>
    <w:pPr>
      <w:widowControl/>
      <w:autoSpaceDE/>
      <w:autoSpaceDN/>
      <w:adjustRightInd/>
      <w:spacing w:before="100" w:beforeAutospacing="1" w:after="100" w:afterAutospacing="1"/>
    </w:pPr>
    <w:rPr>
      <w:b/>
      <w:bCs/>
      <w:sz w:val="24"/>
      <w:szCs w:val="24"/>
    </w:rPr>
  </w:style>
  <w:style w:type="paragraph" w:customStyle="1" w:styleId="xl68">
    <w:name w:val="xl68"/>
    <w:basedOn w:val="a"/>
    <w:rsid w:val="00AC70FE"/>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69">
    <w:name w:val="xl69"/>
    <w:basedOn w:val="a"/>
    <w:rsid w:val="00AC70F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70">
    <w:name w:val="xl70"/>
    <w:basedOn w:val="a"/>
    <w:rsid w:val="00AC70FE"/>
    <w:pPr>
      <w:widowControl/>
      <w:shd w:val="clear" w:color="000000" w:fill="FFFFFF"/>
      <w:autoSpaceDE/>
      <w:autoSpaceDN/>
      <w:adjustRightInd/>
      <w:spacing w:before="100" w:beforeAutospacing="1" w:after="100" w:afterAutospacing="1"/>
    </w:pPr>
    <w:rPr>
      <w:sz w:val="24"/>
      <w:szCs w:val="24"/>
    </w:rPr>
  </w:style>
  <w:style w:type="paragraph" w:customStyle="1" w:styleId="xl71">
    <w:name w:val="xl71"/>
    <w:basedOn w:val="a"/>
    <w:rsid w:val="00AC70F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72">
    <w:name w:val="xl72"/>
    <w:basedOn w:val="a"/>
    <w:rsid w:val="00AC70F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73">
    <w:name w:val="xl73"/>
    <w:basedOn w:val="a"/>
    <w:rsid w:val="00AC70FE"/>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74">
    <w:name w:val="xl74"/>
    <w:basedOn w:val="a"/>
    <w:rsid w:val="00AC70F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75">
    <w:name w:val="xl75"/>
    <w:basedOn w:val="a"/>
    <w:rsid w:val="00AC70FE"/>
    <w:pPr>
      <w:widowControl/>
      <w:shd w:val="clear" w:color="000000" w:fill="FFFFFF"/>
      <w:autoSpaceDE/>
      <w:autoSpaceDN/>
      <w:adjustRightInd/>
      <w:spacing w:before="100" w:beforeAutospacing="1" w:after="100" w:afterAutospacing="1"/>
    </w:pPr>
    <w:rPr>
      <w:sz w:val="24"/>
      <w:szCs w:val="24"/>
    </w:rPr>
  </w:style>
  <w:style w:type="paragraph" w:customStyle="1" w:styleId="xl76">
    <w:name w:val="xl76"/>
    <w:basedOn w:val="a"/>
    <w:rsid w:val="00AC70F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color w:val="000000"/>
      <w:sz w:val="24"/>
      <w:szCs w:val="24"/>
    </w:rPr>
  </w:style>
  <w:style w:type="paragraph" w:customStyle="1" w:styleId="xl77">
    <w:name w:val="xl77"/>
    <w:basedOn w:val="a"/>
    <w:rsid w:val="00AC70F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color w:val="000000"/>
      <w:sz w:val="24"/>
      <w:szCs w:val="24"/>
    </w:rPr>
  </w:style>
  <w:style w:type="paragraph" w:customStyle="1" w:styleId="xl78">
    <w:name w:val="xl78"/>
    <w:basedOn w:val="a"/>
    <w:rsid w:val="00AC70F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color w:val="000000"/>
      <w:sz w:val="24"/>
      <w:szCs w:val="24"/>
    </w:rPr>
  </w:style>
  <w:style w:type="paragraph" w:customStyle="1" w:styleId="xl79">
    <w:name w:val="xl79"/>
    <w:basedOn w:val="a"/>
    <w:rsid w:val="00AC70F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color w:val="000000"/>
      <w:sz w:val="24"/>
      <w:szCs w:val="24"/>
    </w:rPr>
  </w:style>
  <w:style w:type="paragraph" w:customStyle="1" w:styleId="xl80">
    <w:name w:val="xl80"/>
    <w:basedOn w:val="a"/>
    <w:rsid w:val="00AC70FE"/>
    <w:pPr>
      <w:widowControl/>
      <w:shd w:val="clear" w:color="000000" w:fill="FFFFFF"/>
      <w:autoSpaceDE/>
      <w:autoSpaceDN/>
      <w:adjustRightInd/>
      <w:spacing w:before="100" w:beforeAutospacing="1" w:after="100" w:afterAutospacing="1"/>
    </w:pPr>
    <w:rPr>
      <w:rFonts w:ascii="Arial" w:hAnsi="Arial" w:cs="Arial"/>
      <w:color w:val="000000"/>
      <w:sz w:val="24"/>
      <w:szCs w:val="24"/>
    </w:rPr>
  </w:style>
  <w:style w:type="paragraph" w:customStyle="1" w:styleId="xl81">
    <w:name w:val="xl81"/>
    <w:basedOn w:val="a"/>
    <w:rsid w:val="00AC70FE"/>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color w:val="000000"/>
      <w:sz w:val="24"/>
      <w:szCs w:val="24"/>
    </w:rPr>
  </w:style>
  <w:style w:type="paragraph" w:customStyle="1" w:styleId="xl82">
    <w:name w:val="xl82"/>
    <w:basedOn w:val="a"/>
    <w:rsid w:val="00AC70FE"/>
    <w:pPr>
      <w:widowControl/>
      <w:shd w:val="clear" w:color="000000" w:fill="FFFFFF"/>
      <w:autoSpaceDE/>
      <w:autoSpaceDN/>
      <w:adjustRightInd/>
      <w:spacing w:before="100" w:beforeAutospacing="1" w:after="100" w:afterAutospacing="1"/>
      <w:jc w:val="center"/>
    </w:pPr>
    <w:rPr>
      <w:sz w:val="24"/>
      <w:szCs w:val="24"/>
    </w:rPr>
  </w:style>
  <w:style w:type="paragraph" w:customStyle="1" w:styleId="xl83">
    <w:name w:val="xl83"/>
    <w:basedOn w:val="a"/>
    <w:rsid w:val="00AC70FE"/>
    <w:pPr>
      <w:widowControl/>
      <w:shd w:val="clear" w:color="000000" w:fill="FFFFFF"/>
      <w:autoSpaceDE/>
      <w:autoSpaceDN/>
      <w:adjustRightInd/>
      <w:spacing w:before="100" w:beforeAutospacing="1" w:after="100" w:afterAutospacing="1"/>
      <w:jc w:val="center"/>
    </w:pPr>
    <w:rPr>
      <w:i/>
      <w:iCs/>
      <w:sz w:val="24"/>
      <w:szCs w:val="24"/>
    </w:rPr>
  </w:style>
  <w:style w:type="paragraph" w:customStyle="1" w:styleId="xl84">
    <w:name w:val="xl84"/>
    <w:basedOn w:val="a"/>
    <w:rsid w:val="00AC70FE"/>
    <w:pPr>
      <w:widowControl/>
      <w:pBdr>
        <w:bottom w:val="single" w:sz="4" w:space="0" w:color="auto"/>
      </w:pBdr>
      <w:shd w:val="clear" w:color="000000" w:fill="FFFFFF"/>
      <w:autoSpaceDE/>
      <w:autoSpaceDN/>
      <w:adjustRightInd/>
      <w:spacing w:before="100" w:beforeAutospacing="1" w:after="100" w:afterAutospacing="1"/>
      <w:jc w:val="center"/>
    </w:pPr>
    <w:rPr>
      <w:sz w:val="24"/>
      <w:szCs w:val="24"/>
    </w:rPr>
  </w:style>
  <w:style w:type="paragraph" w:customStyle="1" w:styleId="xl85">
    <w:name w:val="xl85"/>
    <w:basedOn w:val="a"/>
    <w:rsid w:val="00AC70FE"/>
    <w:pPr>
      <w:widowControl/>
      <w:shd w:val="clear" w:color="000000" w:fill="FFFFFF"/>
      <w:autoSpaceDE/>
      <w:autoSpaceDN/>
      <w:adjustRightInd/>
      <w:spacing w:before="100" w:beforeAutospacing="1" w:after="100" w:afterAutospacing="1"/>
    </w:pPr>
    <w:rPr>
      <w:sz w:val="24"/>
      <w:szCs w:val="24"/>
    </w:rPr>
  </w:style>
  <w:style w:type="paragraph" w:customStyle="1" w:styleId="xl86">
    <w:name w:val="xl86"/>
    <w:basedOn w:val="a"/>
    <w:rsid w:val="00AC70F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87">
    <w:name w:val="xl87"/>
    <w:basedOn w:val="a"/>
    <w:rsid w:val="00AC70F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sz w:val="16"/>
      <w:szCs w:val="16"/>
    </w:rPr>
  </w:style>
  <w:style w:type="paragraph" w:customStyle="1" w:styleId="xl88">
    <w:name w:val="xl88"/>
    <w:basedOn w:val="a"/>
    <w:rsid w:val="00AC70FE"/>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89">
    <w:name w:val="xl89"/>
    <w:basedOn w:val="a"/>
    <w:rsid w:val="00AC70FE"/>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90">
    <w:name w:val="xl90"/>
    <w:basedOn w:val="a"/>
    <w:rsid w:val="00AC70FE"/>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textAlignment w:val="center"/>
    </w:pPr>
    <w:rPr>
      <w:sz w:val="24"/>
      <w:szCs w:val="24"/>
    </w:rPr>
  </w:style>
  <w:style w:type="paragraph" w:customStyle="1" w:styleId="xl91">
    <w:name w:val="xl91"/>
    <w:basedOn w:val="a"/>
    <w:rsid w:val="00AC70FE"/>
    <w:pPr>
      <w:widowControl/>
      <w:pBdr>
        <w:top w:val="single" w:sz="4" w:space="0" w:color="auto"/>
        <w:bottom w:val="single" w:sz="4" w:space="0" w:color="auto"/>
      </w:pBdr>
      <w:shd w:val="clear" w:color="000000" w:fill="FFFFFF"/>
      <w:autoSpaceDE/>
      <w:autoSpaceDN/>
      <w:adjustRightInd/>
      <w:spacing w:before="100" w:beforeAutospacing="1" w:after="100" w:afterAutospacing="1"/>
      <w:textAlignment w:val="center"/>
    </w:pPr>
    <w:rPr>
      <w:sz w:val="24"/>
      <w:szCs w:val="24"/>
    </w:rPr>
  </w:style>
  <w:style w:type="paragraph" w:customStyle="1" w:styleId="xl92">
    <w:name w:val="xl92"/>
    <w:basedOn w:val="a"/>
    <w:rsid w:val="00AC70FE"/>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sz w:val="24"/>
      <w:szCs w:val="24"/>
    </w:rPr>
  </w:style>
  <w:style w:type="paragraph" w:customStyle="1" w:styleId="xl93">
    <w:name w:val="xl93"/>
    <w:basedOn w:val="a"/>
    <w:rsid w:val="00AC70FE"/>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94">
    <w:name w:val="xl94"/>
    <w:basedOn w:val="a"/>
    <w:rsid w:val="00AC70FE"/>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95">
    <w:name w:val="xl95"/>
    <w:basedOn w:val="a"/>
    <w:rsid w:val="00AC70FE"/>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textAlignment w:val="center"/>
    </w:pPr>
    <w:rPr>
      <w:b/>
      <w:bCs/>
      <w:sz w:val="24"/>
      <w:szCs w:val="24"/>
    </w:rPr>
  </w:style>
  <w:style w:type="paragraph" w:customStyle="1" w:styleId="xl96">
    <w:name w:val="xl96"/>
    <w:basedOn w:val="a"/>
    <w:rsid w:val="00AC70FE"/>
    <w:pPr>
      <w:widowControl/>
      <w:pBdr>
        <w:top w:val="single" w:sz="4" w:space="0" w:color="auto"/>
        <w:bottom w:val="single" w:sz="4" w:space="0" w:color="auto"/>
      </w:pBdr>
      <w:shd w:val="clear" w:color="000000" w:fill="FFFFFF"/>
      <w:autoSpaceDE/>
      <w:autoSpaceDN/>
      <w:adjustRightInd/>
      <w:spacing w:before="100" w:beforeAutospacing="1" w:after="100" w:afterAutospacing="1"/>
      <w:textAlignment w:val="center"/>
    </w:pPr>
    <w:rPr>
      <w:b/>
      <w:bCs/>
      <w:sz w:val="24"/>
      <w:szCs w:val="24"/>
    </w:rPr>
  </w:style>
  <w:style w:type="paragraph" w:customStyle="1" w:styleId="xl97">
    <w:name w:val="xl97"/>
    <w:basedOn w:val="a"/>
    <w:rsid w:val="00AC70FE"/>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b/>
      <w:bCs/>
      <w:sz w:val="24"/>
      <w:szCs w:val="24"/>
    </w:rPr>
  </w:style>
  <w:style w:type="paragraph" w:customStyle="1" w:styleId="xl98">
    <w:name w:val="xl98"/>
    <w:basedOn w:val="a"/>
    <w:rsid w:val="00AC70F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sz w:val="24"/>
      <w:szCs w:val="24"/>
    </w:rPr>
  </w:style>
  <w:style w:type="paragraph" w:customStyle="1" w:styleId="xl99">
    <w:name w:val="xl99"/>
    <w:basedOn w:val="a"/>
    <w:rsid w:val="00AC70FE"/>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jc w:val="center"/>
      <w:textAlignment w:val="center"/>
    </w:pPr>
    <w:rPr>
      <w:b/>
      <w:bCs/>
      <w:sz w:val="24"/>
      <w:szCs w:val="24"/>
    </w:rPr>
  </w:style>
  <w:style w:type="paragraph" w:customStyle="1" w:styleId="xl100">
    <w:name w:val="xl100"/>
    <w:basedOn w:val="a"/>
    <w:rsid w:val="00AC70FE"/>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b/>
      <w:bCs/>
      <w:sz w:val="24"/>
      <w:szCs w:val="24"/>
    </w:rPr>
  </w:style>
  <w:style w:type="paragraph" w:customStyle="1" w:styleId="xl101">
    <w:name w:val="xl101"/>
    <w:basedOn w:val="a"/>
    <w:rsid w:val="00AC70FE"/>
    <w:pPr>
      <w:widowControl/>
      <w:pBdr>
        <w:top w:val="single" w:sz="4" w:space="0" w:color="auto"/>
        <w:bottom w:val="single" w:sz="4" w:space="0" w:color="auto"/>
      </w:pBdr>
      <w:shd w:val="clear" w:color="000000" w:fill="FFFFFF"/>
      <w:autoSpaceDE/>
      <w:autoSpaceDN/>
      <w:adjustRightInd/>
      <w:spacing w:before="100" w:beforeAutospacing="1" w:after="100" w:afterAutospacing="1"/>
    </w:pPr>
    <w:rPr>
      <w:sz w:val="24"/>
      <w:szCs w:val="24"/>
    </w:rPr>
  </w:style>
  <w:style w:type="paragraph" w:customStyle="1" w:styleId="xl102">
    <w:name w:val="xl102"/>
    <w:basedOn w:val="a"/>
    <w:rsid w:val="00AC70FE"/>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sz w:val="24"/>
      <w:szCs w:val="24"/>
    </w:rPr>
  </w:style>
  <w:style w:type="paragraph" w:customStyle="1" w:styleId="xl103">
    <w:name w:val="xl103"/>
    <w:basedOn w:val="a"/>
    <w:rsid w:val="00AC70FE"/>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104">
    <w:name w:val="xl104"/>
    <w:basedOn w:val="a"/>
    <w:rsid w:val="00AC70FE"/>
    <w:pPr>
      <w:widowControl/>
      <w:pBdr>
        <w:top w:val="single" w:sz="4" w:space="0" w:color="auto"/>
        <w:bottom w:val="single" w:sz="4" w:space="0" w:color="auto"/>
      </w:pBdr>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105">
    <w:name w:val="xl105"/>
    <w:basedOn w:val="a"/>
    <w:rsid w:val="00AC70FE"/>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106">
    <w:name w:val="xl106"/>
    <w:basedOn w:val="a"/>
    <w:rsid w:val="00AC70FE"/>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textAlignment w:val="center"/>
    </w:pPr>
    <w:rPr>
      <w:color w:val="000000"/>
      <w:sz w:val="24"/>
      <w:szCs w:val="24"/>
    </w:rPr>
  </w:style>
  <w:style w:type="paragraph" w:customStyle="1" w:styleId="xl107">
    <w:name w:val="xl107"/>
    <w:basedOn w:val="a"/>
    <w:rsid w:val="00AC70FE"/>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color w:val="000000"/>
      <w:sz w:val="24"/>
      <w:szCs w:val="24"/>
    </w:rPr>
  </w:style>
  <w:style w:type="paragraph" w:customStyle="1" w:styleId="xl108">
    <w:name w:val="xl108"/>
    <w:basedOn w:val="a"/>
    <w:rsid w:val="00AC70FE"/>
    <w:pPr>
      <w:widowControl/>
      <w:shd w:val="clear" w:color="000000" w:fill="FFFFFF"/>
      <w:autoSpaceDE/>
      <w:autoSpaceDN/>
      <w:adjustRightInd/>
      <w:spacing w:before="100" w:beforeAutospacing="1" w:after="100" w:afterAutospacing="1"/>
    </w:pPr>
    <w:rPr>
      <w:sz w:val="24"/>
      <w:szCs w:val="24"/>
    </w:rPr>
  </w:style>
  <w:style w:type="paragraph" w:customStyle="1" w:styleId="xl109">
    <w:name w:val="xl109"/>
    <w:basedOn w:val="a"/>
    <w:rsid w:val="00AC70FE"/>
    <w:pPr>
      <w:widowControl/>
      <w:shd w:val="clear" w:color="000000" w:fill="FFFFFF"/>
      <w:autoSpaceDE/>
      <w:autoSpaceDN/>
      <w:adjustRightInd/>
      <w:spacing w:before="100" w:beforeAutospacing="1" w:after="100" w:afterAutospacing="1"/>
    </w:pPr>
    <w:rPr>
      <w:b/>
      <w:bCs/>
      <w:i/>
      <w:iCs/>
      <w:sz w:val="24"/>
      <w:szCs w:val="24"/>
    </w:rPr>
  </w:style>
  <w:style w:type="paragraph" w:customStyle="1" w:styleId="xl110">
    <w:name w:val="xl110"/>
    <w:basedOn w:val="a"/>
    <w:rsid w:val="00AC70FE"/>
    <w:pPr>
      <w:widowControl/>
      <w:shd w:val="clear" w:color="000000" w:fill="FFFFFF"/>
      <w:autoSpaceDE/>
      <w:autoSpaceDN/>
      <w:adjustRightInd/>
      <w:spacing w:before="100" w:beforeAutospacing="1" w:after="100" w:afterAutospacing="1"/>
      <w:jc w:val="center"/>
    </w:pPr>
    <w:rPr>
      <w:b/>
      <w:bCs/>
      <w:i/>
      <w:iCs/>
      <w:sz w:val="24"/>
      <w:szCs w:val="24"/>
    </w:rPr>
  </w:style>
  <w:style w:type="paragraph" w:customStyle="1" w:styleId="xl111">
    <w:name w:val="xl111"/>
    <w:basedOn w:val="a"/>
    <w:rsid w:val="00AC70FE"/>
    <w:pPr>
      <w:widowControl/>
      <w:pBdr>
        <w:bottom w:val="single" w:sz="4" w:space="0" w:color="auto"/>
      </w:pBdr>
      <w:shd w:val="clear" w:color="000000" w:fill="FFFFFF"/>
      <w:autoSpaceDE/>
      <w:autoSpaceDN/>
      <w:adjustRightInd/>
      <w:spacing w:before="100" w:beforeAutospacing="1" w:after="100" w:afterAutospacing="1"/>
    </w:pPr>
    <w:rPr>
      <w:sz w:val="24"/>
      <w:szCs w:val="24"/>
    </w:rPr>
  </w:style>
  <w:style w:type="paragraph" w:customStyle="1" w:styleId="xl112">
    <w:name w:val="xl112"/>
    <w:basedOn w:val="a"/>
    <w:rsid w:val="00AC70FE"/>
    <w:pPr>
      <w:widowControl/>
      <w:shd w:val="clear" w:color="000000" w:fill="FFFFFF"/>
      <w:autoSpaceDE/>
      <w:autoSpaceDN/>
      <w:adjustRightInd/>
      <w:spacing w:before="100" w:beforeAutospacing="1" w:after="100" w:afterAutospacing="1"/>
      <w:jc w:val="center"/>
    </w:pPr>
    <w:rPr>
      <w:b/>
      <w:bCs/>
      <w:sz w:val="24"/>
      <w:szCs w:val="24"/>
    </w:rPr>
  </w:style>
  <w:style w:type="paragraph" w:customStyle="1" w:styleId="xl113">
    <w:name w:val="xl113"/>
    <w:basedOn w:val="a"/>
    <w:rsid w:val="00AC70FE"/>
    <w:pPr>
      <w:widowControl/>
      <w:shd w:val="clear" w:color="000000" w:fill="FFFFFF"/>
      <w:autoSpaceDE/>
      <w:autoSpaceDN/>
      <w:adjustRightInd/>
      <w:spacing w:before="100" w:beforeAutospacing="1" w:after="100" w:afterAutospacing="1"/>
      <w:jc w:val="center"/>
      <w:textAlignment w:val="center"/>
    </w:pPr>
    <w:rPr>
      <w:color w:val="000000"/>
      <w:sz w:val="24"/>
      <w:szCs w:val="24"/>
    </w:rPr>
  </w:style>
  <w:style w:type="paragraph" w:customStyle="1" w:styleId="xl114">
    <w:name w:val="xl114"/>
    <w:basedOn w:val="a"/>
    <w:rsid w:val="00AC70FE"/>
    <w:pPr>
      <w:widowControl/>
      <w:shd w:val="clear" w:color="000000" w:fill="FFFFFF"/>
      <w:autoSpaceDE/>
      <w:autoSpaceDN/>
      <w:adjustRightInd/>
      <w:spacing w:before="100" w:beforeAutospacing="1" w:after="100" w:afterAutospacing="1"/>
    </w:pPr>
    <w:rPr>
      <w:i/>
      <w:iCs/>
      <w:sz w:val="24"/>
      <w:szCs w:val="24"/>
    </w:rPr>
  </w:style>
  <w:style w:type="paragraph" w:customStyle="1" w:styleId="xl115">
    <w:name w:val="xl115"/>
    <w:basedOn w:val="a"/>
    <w:rsid w:val="00AC70FE"/>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116">
    <w:name w:val="xl116"/>
    <w:basedOn w:val="a"/>
    <w:rsid w:val="00AC70FE"/>
    <w:pPr>
      <w:widowControl/>
      <w:pBdr>
        <w:top w:val="single" w:sz="4" w:space="0" w:color="auto"/>
        <w:bottom w:val="single" w:sz="4" w:space="0" w:color="auto"/>
      </w:pBdr>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117">
    <w:name w:val="xl117"/>
    <w:basedOn w:val="a"/>
    <w:rsid w:val="00AC70F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sz w:val="24"/>
      <w:szCs w:val="24"/>
    </w:rPr>
  </w:style>
  <w:style w:type="paragraph" w:customStyle="1" w:styleId="xl118">
    <w:name w:val="xl118"/>
    <w:basedOn w:val="a"/>
    <w:rsid w:val="00AC70FE"/>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b/>
      <w:bCs/>
      <w:sz w:val="24"/>
      <w:szCs w:val="24"/>
    </w:rPr>
  </w:style>
  <w:style w:type="paragraph" w:customStyle="1" w:styleId="xl119">
    <w:name w:val="xl119"/>
    <w:basedOn w:val="a"/>
    <w:rsid w:val="00AC70FE"/>
    <w:pPr>
      <w:widowControl/>
      <w:pBdr>
        <w:top w:val="single" w:sz="4" w:space="0" w:color="auto"/>
        <w:bottom w:val="single" w:sz="4" w:space="0" w:color="auto"/>
      </w:pBdr>
      <w:shd w:val="clear" w:color="000000" w:fill="FFFFFF"/>
      <w:autoSpaceDE/>
      <w:autoSpaceDN/>
      <w:adjustRightInd/>
      <w:spacing w:before="100" w:beforeAutospacing="1" w:after="100" w:afterAutospacing="1"/>
    </w:pPr>
    <w:rPr>
      <w:sz w:val="24"/>
      <w:szCs w:val="24"/>
    </w:rPr>
  </w:style>
  <w:style w:type="paragraph" w:customStyle="1" w:styleId="xl120">
    <w:name w:val="xl120"/>
    <w:basedOn w:val="a"/>
    <w:rsid w:val="00AC70FE"/>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sz w:val="24"/>
      <w:szCs w:val="24"/>
    </w:rPr>
  </w:style>
  <w:style w:type="paragraph" w:customStyle="1" w:styleId="xl121">
    <w:name w:val="xl121"/>
    <w:basedOn w:val="a"/>
    <w:rsid w:val="00AC70FE"/>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122">
    <w:name w:val="xl122"/>
    <w:basedOn w:val="a"/>
    <w:rsid w:val="00AC70FE"/>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123">
    <w:name w:val="xl123"/>
    <w:basedOn w:val="a"/>
    <w:rsid w:val="00AC70FE"/>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pPr>
    <w:rPr>
      <w:b/>
      <w:bCs/>
      <w:sz w:val="24"/>
      <w:szCs w:val="24"/>
    </w:rPr>
  </w:style>
  <w:style w:type="paragraph" w:customStyle="1" w:styleId="xl124">
    <w:name w:val="xl124"/>
    <w:basedOn w:val="a"/>
    <w:rsid w:val="00AC70FE"/>
    <w:pPr>
      <w:widowControl/>
      <w:pBdr>
        <w:top w:val="single" w:sz="4" w:space="0" w:color="auto"/>
        <w:bottom w:val="single" w:sz="4" w:space="0" w:color="auto"/>
      </w:pBdr>
      <w:shd w:val="clear" w:color="000000" w:fill="FFFFFF"/>
      <w:autoSpaceDE/>
      <w:autoSpaceDN/>
      <w:adjustRightInd/>
      <w:spacing w:before="100" w:beforeAutospacing="1" w:after="100" w:afterAutospacing="1"/>
    </w:pPr>
    <w:rPr>
      <w:b/>
      <w:bCs/>
      <w:sz w:val="24"/>
      <w:szCs w:val="24"/>
    </w:rPr>
  </w:style>
  <w:style w:type="paragraph" w:customStyle="1" w:styleId="xl125">
    <w:name w:val="xl125"/>
    <w:basedOn w:val="a"/>
    <w:rsid w:val="00AC70FE"/>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b/>
      <w:bCs/>
      <w:sz w:val="24"/>
      <w:szCs w:val="24"/>
    </w:rPr>
  </w:style>
  <w:style w:type="paragraph" w:customStyle="1" w:styleId="xl126">
    <w:name w:val="xl126"/>
    <w:basedOn w:val="a"/>
    <w:rsid w:val="00AC70FE"/>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pPr>
    <w:rPr>
      <w:sz w:val="24"/>
      <w:szCs w:val="24"/>
    </w:rPr>
  </w:style>
  <w:style w:type="paragraph" w:customStyle="1" w:styleId="xl127">
    <w:name w:val="xl127"/>
    <w:basedOn w:val="a"/>
    <w:rsid w:val="00AC70FE"/>
    <w:pPr>
      <w:widowControl/>
      <w:pBdr>
        <w:top w:val="single" w:sz="4" w:space="0" w:color="auto"/>
        <w:bottom w:val="single" w:sz="4" w:space="0" w:color="auto"/>
      </w:pBdr>
      <w:shd w:val="clear" w:color="000000" w:fill="FFFFFF"/>
      <w:autoSpaceDE/>
      <w:autoSpaceDN/>
      <w:adjustRightInd/>
      <w:spacing w:before="100" w:beforeAutospacing="1" w:after="100" w:afterAutospacing="1"/>
    </w:pPr>
    <w:rPr>
      <w:sz w:val="24"/>
      <w:szCs w:val="24"/>
    </w:rPr>
  </w:style>
  <w:style w:type="paragraph" w:customStyle="1" w:styleId="xl128">
    <w:name w:val="xl128"/>
    <w:basedOn w:val="a"/>
    <w:rsid w:val="00AC70FE"/>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sz w:val="24"/>
      <w:szCs w:val="24"/>
    </w:rPr>
  </w:style>
  <w:style w:type="paragraph" w:customStyle="1" w:styleId="xl129">
    <w:name w:val="xl129"/>
    <w:basedOn w:val="a"/>
    <w:rsid w:val="00AC70FE"/>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jc w:val="center"/>
    </w:pPr>
    <w:rPr>
      <w:b/>
      <w:bCs/>
      <w:sz w:val="24"/>
      <w:szCs w:val="24"/>
    </w:rPr>
  </w:style>
  <w:style w:type="paragraph" w:customStyle="1" w:styleId="xl130">
    <w:name w:val="xl130"/>
    <w:basedOn w:val="a"/>
    <w:rsid w:val="00AC70FE"/>
    <w:pPr>
      <w:widowControl/>
      <w:pBdr>
        <w:top w:val="single" w:sz="4" w:space="0" w:color="auto"/>
        <w:bottom w:val="single" w:sz="4" w:space="0" w:color="auto"/>
      </w:pBdr>
      <w:shd w:val="clear" w:color="000000" w:fill="FFFFFF"/>
      <w:autoSpaceDE/>
      <w:autoSpaceDN/>
      <w:adjustRightInd/>
      <w:spacing w:before="100" w:beforeAutospacing="1" w:after="100" w:afterAutospacing="1"/>
      <w:jc w:val="center"/>
    </w:pPr>
    <w:rPr>
      <w:b/>
      <w:bCs/>
      <w:sz w:val="24"/>
      <w:szCs w:val="24"/>
    </w:rPr>
  </w:style>
  <w:style w:type="paragraph" w:customStyle="1" w:styleId="xl131">
    <w:name w:val="xl131"/>
    <w:basedOn w:val="a"/>
    <w:rsid w:val="00AC70FE"/>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b/>
      <w:bCs/>
      <w:sz w:val="24"/>
      <w:szCs w:val="24"/>
    </w:rPr>
  </w:style>
  <w:style w:type="paragraph" w:customStyle="1" w:styleId="xl132">
    <w:name w:val="xl132"/>
    <w:basedOn w:val="a"/>
    <w:rsid w:val="00AC70FE"/>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jc w:val="center"/>
    </w:pPr>
    <w:rPr>
      <w:b/>
      <w:bCs/>
      <w:sz w:val="24"/>
      <w:szCs w:val="24"/>
    </w:rPr>
  </w:style>
  <w:style w:type="paragraph" w:customStyle="1" w:styleId="xl133">
    <w:name w:val="xl133"/>
    <w:basedOn w:val="a"/>
    <w:rsid w:val="00AC70FE"/>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b/>
      <w:bCs/>
      <w:sz w:val="24"/>
      <w:szCs w:val="24"/>
    </w:rPr>
  </w:style>
  <w:style w:type="paragraph" w:customStyle="1" w:styleId="xl134">
    <w:name w:val="xl134"/>
    <w:basedOn w:val="a"/>
    <w:rsid w:val="00AC70FE"/>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jc w:val="center"/>
    </w:pPr>
    <w:rPr>
      <w:sz w:val="24"/>
      <w:szCs w:val="24"/>
    </w:rPr>
  </w:style>
  <w:style w:type="paragraph" w:customStyle="1" w:styleId="xl135">
    <w:name w:val="xl135"/>
    <w:basedOn w:val="a"/>
    <w:rsid w:val="00AC70FE"/>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sz w:val="24"/>
      <w:szCs w:val="24"/>
    </w:rPr>
  </w:style>
  <w:style w:type="character" w:customStyle="1" w:styleId="ab">
    <w:name w:val="Текст выноски Знак"/>
    <w:link w:val="aa"/>
    <w:uiPriority w:val="99"/>
    <w:semiHidden/>
    <w:rsid w:val="00AC70FE"/>
    <w:rPr>
      <w:rFonts w:ascii="Tahoma" w:hAnsi="Tahoma" w:cs="Tahoma"/>
      <w:sz w:val="16"/>
      <w:szCs w:val="16"/>
    </w:rPr>
  </w:style>
  <w:style w:type="character" w:customStyle="1" w:styleId="a6">
    <w:name w:val="Нижний колонтитул Знак"/>
    <w:link w:val="a5"/>
    <w:uiPriority w:val="99"/>
    <w:rsid w:val="00CC456B"/>
  </w:style>
  <w:style w:type="paragraph" w:customStyle="1" w:styleId="TableParagraph">
    <w:name w:val="Table Paragraph"/>
    <w:basedOn w:val="a"/>
    <w:uiPriority w:val="1"/>
    <w:qFormat/>
    <w:rsid w:val="00CC456B"/>
    <w:pPr>
      <w:autoSpaceDE/>
      <w:autoSpaceDN/>
      <w:adjustRightInd/>
    </w:pPr>
    <w:rPr>
      <w:rFonts w:ascii="Calibri" w:eastAsia="Calibri" w:hAnsi="Calibri"/>
      <w:sz w:val="22"/>
      <w:szCs w:val="22"/>
      <w:lang w:val="en-US" w:eastAsia="en-US"/>
    </w:rPr>
  </w:style>
  <w:style w:type="character" w:styleId="af">
    <w:name w:val="footnote reference"/>
    <w:unhideWhenUsed/>
    <w:qFormat/>
    <w:rsid w:val="00CC456B"/>
    <w:rPr>
      <w:vertAlign w:val="superscript"/>
    </w:rPr>
  </w:style>
  <w:style w:type="paragraph" w:styleId="af0">
    <w:name w:val="footnote text"/>
    <w:basedOn w:val="a"/>
    <w:link w:val="af1"/>
    <w:uiPriority w:val="99"/>
    <w:unhideWhenUsed/>
    <w:qFormat/>
    <w:rsid w:val="00CC456B"/>
    <w:pPr>
      <w:widowControl/>
      <w:autoSpaceDE/>
      <w:autoSpaceDN/>
      <w:adjustRightInd/>
    </w:pPr>
    <w:rPr>
      <w:rFonts w:ascii="Calibri" w:eastAsia="Calibri" w:hAnsi="Calibri"/>
      <w:lang w:eastAsia="en-US"/>
    </w:rPr>
  </w:style>
  <w:style w:type="character" w:customStyle="1" w:styleId="af1">
    <w:name w:val="Текст сноски Знак"/>
    <w:link w:val="af0"/>
    <w:uiPriority w:val="99"/>
    <w:qFormat/>
    <w:rsid w:val="00CC456B"/>
    <w:rPr>
      <w:rFonts w:ascii="Calibri" w:eastAsia="Calibri" w:hAnsi="Calibri"/>
      <w:lang w:eastAsia="en-US"/>
    </w:rPr>
  </w:style>
  <w:style w:type="paragraph" w:styleId="af2">
    <w:name w:val="List Paragraph"/>
    <w:aliases w:val="Bullet 1,Use Case List Paragraph,Bullet List,FooterText,numbered,Paragraphe de liste1,lp1"/>
    <w:basedOn w:val="a"/>
    <w:link w:val="af3"/>
    <w:uiPriority w:val="34"/>
    <w:qFormat/>
    <w:rsid w:val="00CC456B"/>
    <w:pPr>
      <w:widowControl/>
      <w:autoSpaceDE/>
      <w:autoSpaceDN/>
      <w:adjustRightInd/>
      <w:spacing w:after="160" w:line="259" w:lineRule="auto"/>
      <w:ind w:left="720"/>
      <w:contextualSpacing/>
    </w:pPr>
    <w:rPr>
      <w:rFonts w:ascii="Calibri" w:eastAsia="Calibri" w:hAnsi="Calibri"/>
      <w:sz w:val="22"/>
      <w:szCs w:val="22"/>
      <w:lang w:eastAsia="en-US"/>
    </w:rPr>
  </w:style>
  <w:style w:type="character" w:customStyle="1" w:styleId="af3">
    <w:name w:val="Абзац списка Знак"/>
    <w:aliases w:val="Bullet 1 Знак,Use Case List Paragraph Знак,Bullet List Знак,FooterText Знак,numbered Знак,Paragraphe de liste1 Знак,lp1 Знак"/>
    <w:link w:val="af2"/>
    <w:uiPriority w:val="34"/>
    <w:locked/>
    <w:rsid w:val="00CC456B"/>
    <w:rPr>
      <w:rFonts w:ascii="Calibri" w:eastAsia="Calibri" w:hAnsi="Calibri"/>
      <w:sz w:val="22"/>
      <w:szCs w:val="22"/>
      <w:lang w:eastAsia="en-US"/>
    </w:rPr>
  </w:style>
  <w:style w:type="table" w:customStyle="1" w:styleId="21">
    <w:name w:val="Сетка таблицы2"/>
    <w:basedOn w:val="a1"/>
    <w:next w:val="a9"/>
    <w:uiPriority w:val="39"/>
    <w:rsid w:val="00CC45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basedOn w:val="a1"/>
    <w:rsid w:val="00CC456B"/>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054102">
      <w:bodyDiv w:val="1"/>
      <w:marLeft w:val="0"/>
      <w:marRight w:val="0"/>
      <w:marTop w:val="0"/>
      <w:marBottom w:val="0"/>
      <w:divBdr>
        <w:top w:val="none" w:sz="0" w:space="0" w:color="auto"/>
        <w:left w:val="none" w:sz="0" w:space="0" w:color="auto"/>
        <w:bottom w:val="none" w:sz="0" w:space="0" w:color="auto"/>
        <w:right w:val="none" w:sz="0" w:space="0" w:color="auto"/>
      </w:divBdr>
    </w:div>
    <w:div w:id="268437981">
      <w:bodyDiv w:val="1"/>
      <w:marLeft w:val="0"/>
      <w:marRight w:val="0"/>
      <w:marTop w:val="0"/>
      <w:marBottom w:val="0"/>
      <w:divBdr>
        <w:top w:val="none" w:sz="0" w:space="0" w:color="auto"/>
        <w:left w:val="none" w:sz="0" w:space="0" w:color="auto"/>
        <w:bottom w:val="none" w:sz="0" w:space="0" w:color="auto"/>
        <w:right w:val="none" w:sz="0" w:space="0" w:color="auto"/>
      </w:divBdr>
    </w:div>
    <w:div w:id="724916479">
      <w:bodyDiv w:val="1"/>
      <w:marLeft w:val="0"/>
      <w:marRight w:val="0"/>
      <w:marTop w:val="0"/>
      <w:marBottom w:val="0"/>
      <w:divBdr>
        <w:top w:val="none" w:sz="0" w:space="0" w:color="auto"/>
        <w:left w:val="none" w:sz="0" w:space="0" w:color="auto"/>
        <w:bottom w:val="none" w:sz="0" w:space="0" w:color="auto"/>
        <w:right w:val="none" w:sz="0" w:space="0" w:color="auto"/>
      </w:divBdr>
    </w:div>
    <w:div w:id="888761175">
      <w:bodyDiv w:val="1"/>
      <w:marLeft w:val="0"/>
      <w:marRight w:val="0"/>
      <w:marTop w:val="0"/>
      <w:marBottom w:val="0"/>
      <w:divBdr>
        <w:top w:val="none" w:sz="0" w:space="0" w:color="auto"/>
        <w:left w:val="none" w:sz="0" w:space="0" w:color="auto"/>
        <w:bottom w:val="none" w:sz="0" w:space="0" w:color="auto"/>
        <w:right w:val="none" w:sz="0" w:space="0" w:color="auto"/>
      </w:divBdr>
    </w:div>
    <w:div w:id="1104114203">
      <w:bodyDiv w:val="1"/>
      <w:marLeft w:val="0"/>
      <w:marRight w:val="0"/>
      <w:marTop w:val="0"/>
      <w:marBottom w:val="0"/>
      <w:divBdr>
        <w:top w:val="none" w:sz="0" w:space="0" w:color="auto"/>
        <w:left w:val="none" w:sz="0" w:space="0" w:color="auto"/>
        <w:bottom w:val="none" w:sz="0" w:space="0" w:color="auto"/>
        <w:right w:val="none" w:sz="0" w:space="0" w:color="auto"/>
      </w:divBdr>
    </w:div>
    <w:div w:id="203391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262858&amp;date=20.09.2022" TargetMode="External"/><Relationship Id="rId21" Type="http://schemas.openxmlformats.org/officeDocument/2006/relationships/hyperlink" Target="https://login.consultant.ru/link/?req=doc&amp;base=STR&amp;n=13436&amp;date=20.09.2022" TargetMode="External"/><Relationship Id="rId34" Type="http://schemas.openxmlformats.org/officeDocument/2006/relationships/hyperlink" Target="https://login.consultant.ru/link/?req=doc&amp;base=LAW&amp;n=270639&amp;date=20.09.2022" TargetMode="External"/><Relationship Id="rId42" Type="http://schemas.openxmlformats.org/officeDocument/2006/relationships/hyperlink" Target="https://login.consultant.ru/link/?req=doc&amp;base=LAW&amp;n=397799&amp;date=20.09.2022" TargetMode="External"/><Relationship Id="rId47" Type="http://schemas.openxmlformats.org/officeDocument/2006/relationships/hyperlink" Target="https://login.consultant.ru/link/?req=doc&amp;base=ESU&amp;n=14160&amp;date=20.09.2022" TargetMode="External"/><Relationship Id="rId50" Type="http://schemas.openxmlformats.org/officeDocument/2006/relationships/hyperlink" Target="https://ovmf2.consultant.ru/cgi/online.cgi?req=doc&amp;rnd=RfJn6Q&amp;base=STR&amp;n=29044" TargetMode="External"/><Relationship Id="rId55" Type="http://schemas.openxmlformats.org/officeDocument/2006/relationships/hyperlink" Target="https://minmaks.ru/licenziya-mchs-na-protivopozharnoe-vodo/" TargetMode="External"/><Relationship Id="rId63" Type="http://schemas.openxmlformats.org/officeDocument/2006/relationships/footer" Target="footer5.xml"/><Relationship Id="rId7" Type="http://schemas.openxmlformats.org/officeDocument/2006/relationships/hyperlink" Target="https://login.consultant.ru/link/?req=doc&amp;base=LAW&amp;n=390280&amp;date=20.09.2022" TargetMode="External"/><Relationship Id="rId2" Type="http://schemas.openxmlformats.org/officeDocument/2006/relationships/styles" Target="styles.xml"/><Relationship Id="rId16" Type="http://schemas.openxmlformats.org/officeDocument/2006/relationships/hyperlink" Target="https://login.consultant.ru/link/?req=doc&amp;base=STR&amp;n=26934&amp;date=20.09.2022" TargetMode="External"/><Relationship Id="rId29" Type="http://schemas.openxmlformats.org/officeDocument/2006/relationships/hyperlink" Target="https://login.consultant.ru/link/?req=doc&amp;base=STR&amp;n=16850&amp;date=20.09.2022" TargetMode="External"/><Relationship Id="rId11" Type="http://schemas.openxmlformats.org/officeDocument/2006/relationships/hyperlink" Target="https://login.consultant.ru/link/?req=doc&amp;base=LAW&amp;n=385193&amp;date=20.09.2022" TargetMode="External"/><Relationship Id="rId24" Type="http://schemas.openxmlformats.org/officeDocument/2006/relationships/hyperlink" Target="https://login.consultant.ru/link/?req=doc&amp;base=LAW&amp;n=260883&amp;date=20.09.2022" TargetMode="External"/><Relationship Id="rId32" Type="http://schemas.openxmlformats.org/officeDocument/2006/relationships/hyperlink" Target="https://login.consultant.ru/link/?req=doc&amp;base=LAW&amp;n=385234&amp;date=20.09.2022" TargetMode="External"/><Relationship Id="rId37" Type="http://schemas.openxmlformats.org/officeDocument/2006/relationships/hyperlink" Target="https://login.consultant.ru/link/?req=doc&amp;base=STR&amp;n=24731&amp;date=20.09.2022" TargetMode="External"/><Relationship Id="rId40" Type="http://schemas.openxmlformats.org/officeDocument/2006/relationships/hyperlink" Target="https://login.consultant.ru/link/?req=doc&amp;base=LAW&amp;n=397797&amp;date=20.09.2022" TargetMode="External"/><Relationship Id="rId45" Type="http://schemas.openxmlformats.org/officeDocument/2006/relationships/hyperlink" Target="https://login.consultant.ru/link/?req=doc&amp;base=STR&amp;n=20660&amp;date=20.09.2022" TargetMode="External"/><Relationship Id="rId53" Type="http://schemas.openxmlformats.org/officeDocument/2006/relationships/hyperlink" Target="https://login.consultant.ru/link/?req=doc&amp;base=LAW&amp;n=91515&amp;date=20.09.2022" TargetMode="External"/><Relationship Id="rId58"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eader" Target="header1.xml"/><Relationship Id="rId19" Type="http://schemas.openxmlformats.org/officeDocument/2006/relationships/hyperlink" Target="https://login.consultant.ru/link/?req=doc&amp;base=OTN&amp;n=24963&amp;date=20.09.2022" TargetMode="External"/><Relationship Id="rId14" Type="http://schemas.openxmlformats.org/officeDocument/2006/relationships/hyperlink" Target="https://login.consultant.ru/link/?req=doc&amp;base=LAW&amp;n=219474&amp;date=20.09.2022" TargetMode="External"/><Relationship Id="rId22" Type="http://schemas.openxmlformats.org/officeDocument/2006/relationships/hyperlink" Target="https://login.consultant.ru/link/?req=doc&amp;base=LAW&amp;n=260882&amp;date=20.09.2022" TargetMode="External"/><Relationship Id="rId27" Type="http://schemas.openxmlformats.org/officeDocument/2006/relationships/hyperlink" Target="https://login.consultant.ru/link/?req=doc&amp;base=STR&amp;n=23187&amp;date=20.09.2022" TargetMode="External"/><Relationship Id="rId30" Type="http://schemas.openxmlformats.org/officeDocument/2006/relationships/hyperlink" Target="https://login.consultant.ru/link/?req=doc&amp;base=LAW&amp;n=266871&amp;date=20.09.2022" TargetMode="External"/><Relationship Id="rId35" Type="http://schemas.openxmlformats.org/officeDocument/2006/relationships/hyperlink" Target="https://login.consultant.ru/link/?req=doc&amp;base=STR&amp;n=27612&amp;date=20.09.2022" TargetMode="External"/><Relationship Id="rId43" Type="http://schemas.openxmlformats.org/officeDocument/2006/relationships/hyperlink" Target="https://login.consultant.ru/link/?req=doc&amp;base=STR&amp;n=27776&amp;date=20.09.2022" TargetMode="External"/><Relationship Id="rId48" Type="http://schemas.openxmlformats.org/officeDocument/2006/relationships/hyperlink" Target="https://login.consultant.ru/link/?req=doc&amp;base=LAW&amp;n=33017&amp;dst=100009&amp;field=134&amp;date=20.09.2022" TargetMode="External"/><Relationship Id="rId56" Type="http://schemas.openxmlformats.org/officeDocument/2006/relationships/hyperlink" Target="https://minmaks.ru/licenziya-mchs-na-montazh-sistem-dymouda/" TargetMode="External"/><Relationship Id="rId64" Type="http://schemas.openxmlformats.org/officeDocument/2006/relationships/fontTable" Target="fontTable.xml"/><Relationship Id="rId8" Type="http://schemas.openxmlformats.org/officeDocument/2006/relationships/hyperlink" Target="https://login.consultant.ru/link/?req=doc&amp;base=LAW&amp;n=422123&amp;date=20.09.2022" TargetMode="External"/><Relationship Id="rId51" Type="http://schemas.openxmlformats.org/officeDocument/2006/relationships/hyperlink" Target="https://login.consultant.ru/link/?req=doc&amp;base=STR&amp;n=22524&amp;date=20.09.2022" TargetMode="External"/><Relationship Id="rId3" Type="http://schemas.openxmlformats.org/officeDocument/2006/relationships/settings" Target="settings.xml"/><Relationship Id="rId12" Type="http://schemas.openxmlformats.org/officeDocument/2006/relationships/hyperlink" Target="https://login.consultant.ru/link/?req=doc&amp;base=LAW&amp;n=312161&amp;date=20.09.2022" TargetMode="External"/><Relationship Id="rId17" Type="http://schemas.openxmlformats.org/officeDocument/2006/relationships/hyperlink" Target="https://login.consultant.ru/link/?req=doc&amp;base=STR&amp;n=4371&amp;date=20.09.2022" TargetMode="External"/><Relationship Id="rId25" Type="http://schemas.openxmlformats.org/officeDocument/2006/relationships/hyperlink" Target="https://login.consultant.ru/link/?req=doc&amp;base=OTN&amp;n=152&amp;date=20.09.2022" TargetMode="External"/><Relationship Id="rId33" Type="http://schemas.openxmlformats.org/officeDocument/2006/relationships/hyperlink" Target="https://login.consultant.ru/link/?req=doc&amp;base=STR&amp;n=24747&amp;date=20.09.2022" TargetMode="External"/><Relationship Id="rId38" Type="http://schemas.openxmlformats.org/officeDocument/2006/relationships/hyperlink" Target="https://login.consultant.ru/link/?req=doc&amp;base=LAW&amp;n=274650&amp;date=20.09.2022" TargetMode="External"/><Relationship Id="rId46" Type="http://schemas.openxmlformats.org/officeDocument/2006/relationships/hyperlink" Target="https://login.consultant.ru/link/?req=doc&amp;base=LAW&amp;n=276951&amp;date=20.09.2022" TargetMode="External"/><Relationship Id="rId59" Type="http://schemas.openxmlformats.org/officeDocument/2006/relationships/footer" Target="footer2.xml"/><Relationship Id="rId20" Type="http://schemas.openxmlformats.org/officeDocument/2006/relationships/hyperlink" Target="https://login.consultant.ru/link/?req=doc&amp;base=LAW&amp;n=260663&amp;date=20.09.2022" TargetMode="External"/><Relationship Id="rId41" Type="http://schemas.openxmlformats.org/officeDocument/2006/relationships/hyperlink" Target="https://login.consultant.ru/link/?req=doc&amp;base=STR&amp;n=27790&amp;date=20.09.2022" TargetMode="External"/><Relationship Id="rId54" Type="http://schemas.openxmlformats.org/officeDocument/2006/relationships/hyperlink" Target="https://login.consultant.ru/link/?req=doc&amp;base=SPB&amp;n=245013&amp;date=20.09.2022" TargetMode="External"/><Relationship Id="rId62"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login.consultant.ru/link/?req=doc&amp;base=STR&amp;n=6368&amp;date=20.09.2022" TargetMode="External"/><Relationship Id="rId23" Type="http://schemas.openxmlformats.org/officeDocument/2006/relationships/hyperlink" Target="https://login.consultant.ru/link/?req=doc&amp;base=EXP&amp;n=458086&amp;date=20.09.2022" TargetMode="External"/><Relationship Id="rId28" Type="http://schemas.openxmlformats.org/officeDocument/2006/relationships/hyperlink" Target="https://login.consultant.ru/link/?req=doc&amp;base=LAW&amp;n=264072&amp;date=20.09.2022" TargetMode="External"/><Relationship Id="rId36" Type="http://schemas.openxmlformats.org/officeDocument/2006/relationships/hyperlink" Target="https://login.consultant.ru/link/?req=doc&amp;base=LAW&amp;n=403957&amp;date=20.09.2022" TargetMode="External"/><Relationship Id="rId49" Type="http://schemas.openxmlformats.org/officeDocument/2006/relationships/hyperlink" Target="https://login.consultant.ru/link/?req=doc&amp;base=STR&amp;n=4708&amp;date=20.09.2022" TargetMode="External"/><Relationship Id="rId57" Type="http://schemas.openxmlformats.org/officeDocument/2006/relationships/hyperlink" Target="http://www.tinko.ru/catalogsearch/advanced/result/?onec_proizvoditel%5b%5d=647" TargetMode="External"/><Relationship Id="rId10" Type="http://schemas.openxmlformats.org/officeDocument/2006/relationships/hyperlink" Target="https://login.consultant.ru/link/?req=doc&amp;base=LAW&amp;n=422166&amp;date=20.09.2022" TargetMode="External"/><Relationship Id="rId31" Type="http://schemas.openxmlformats.org/officeDocument/2006/relationships/hyperlink" Target="https://login.consultant.ru/link/?req=doc&amp;base=STR&amp;n=27500&amp;date=20.09.2022" TargetMode="External"/><Relationship Id="rId44" Type="http://schemas.openxmlformats.org/officeDocument/2006/relationships/hyperlink" Target="https://login.consultant.ru/link/?req=doc&amp;base=LAW&amp;n=397650&amp;date=20.09.2022" TargetMode="External"/><Relationship Id="rId52" Type="http://schemas.openxmlformats.org/officeDocument/2006/relationships/hyperlink" Target="https://login.consultant.ru/link/?req=doc&amp;base=STR&amp;n=22525&amp;date=20.09.2022" TargetMode="External"/><Relationship Id="rId60" Type="http://schemas.openxmlformats.org/officeDocument/2006/relationships/footer" Target="footer3.xm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390280&amp;date=20.09.2022" TargetMode="External"/><Relationship Id="rId13" Type="http://schemas.openxmlformats.org/officeDocument/2006/relationships/hyperlink" Target="https://login.consultant.ru/link/?req=doc&amp;base=LAW&amp;n=418278&amp;date=20.09.2022" TargetMode="External"/><Relationship Id="rId18" Type="http://schemas.openxmlformats.org/officeDocument/2006/relationships/hyperlink" Target="https://login.consultant.ru/link/?req=doc&amp;base=STR&amp;n=15509&amp;date=20.09.2022" TargetMode="External"/><Relationship Id="rId39" Type="http://schemas.openxmlformats.org/officeDocument/2006/relationships/hyperlink" Target="https://login.consultant.ru/link/?req=doc&amp;base=STR&amp;n=27689&amp;date=20.09.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24986</Words>
  <Characters>142423</Characters>
  <Application>Microsoft Office Word</Application>
  <DocSecurity>0</DocSecurity>
  <Lines>1186</Lines>
  <Paragraphs>334</Paragraphs>
  <ScaleCrop>false</ScaleCrop>
  <HeadingPairs>
    <vt:vector size="2" baseType="variant">
      <vt:variant>
        <vt:lpstr>Название</vt:lpstr>
      </vt:variant>
      <vt:variant>
        <vt:i4>1</vt:i4>
      </vt:variant>
    </vt:vector>
  </HeadingPairs>
  <TitlesOfParts>
    <vt:vector size="1" baseType="lpstr">
      <vt:lpstr>Договор № на техническое обслуживание</vt:lpstr>
    </vt:vector>
  </TitlesOfParts>
  <Company>СпецМонтажСервис</Company>
  <LinksUpToDate>false</LinksUpToDate>
  <CharactersWithSpaces>167075</CharactersWithSpaces>
  <SharedDoc>false</SharedDoc>
  <HLinks>
    <vt:vector size="318" baseType="variant">
      <vt:variant>
        <vt:i4>4391026</vt:i4>
      </vt:variant>
      <vt:variant>
        <vt:i4>156</vt:i4>
      </vt:variant>
      <vt:variant>
        <vt:i4>0</vt:i4>
      </vt:variant>
      <vt:variant>
        <vt:i4>5</vt:i4>
      </vt:variant>
      <vt:variant>
        <vt:lpwstr>http://www.tinko.ru/catalogsearch/advanced/result/?onec_proizvoditel%5b%5d=647</vt:lpwstr>
      </vt:variant>
      <vt:variant>
        <vt:lpwstr/>
      </vt:variant>
      <vt:variant>
        <vt:i4>1704028</vt:i4>
      </vt:variant>
      <vt:variant>
        <vt:i4>153</vt:i4>
      </vt:variant>
      <vt:variant>
        <vt:i4>0</vt:i4>
      </vt:variant>
      <vt:variant>
        <vt:i4>5</vt:i4>
      </vt:variant>
      <vt:variant>
        <vt:lpwstr>https://minmaks.ru/licenziya-mchs-na-montazh-sistem-dymouda/</vt:lpwstr>
      </vt:variant>
      <vt:variant>
        <vt:lpwstr/>
      </vt:variant>
      <vt:variant>
        <vt:i4>2818175</vt:i4>
      </vt:variant>
      <vt:variant>
        <vt:i4>150</vt:i4>
      </vt:variant>
      <vt:variant>
        <vt:i4>0</vt:i4>
      </vt:variant>
      <vt:variant>
        <vt:i4>5</vt:i4>
      </vt:variant>
      <vt:variant>
        <vt:lpwstr>https://minmaks.ru/licenziya-mchs-na-protivopozharnoe-vodo/</vt:lpwstr>
      </vt:variant>
      <vt:variant>
        <vt:lpwstr/>
      </vt:variant>
      <vt:variant>
        <vt:i4>4587589</vt:i4>
      </vt:variant>
      <vt:variant>
        <vt:i4>147</vt:i4>
      </vt:variant>
      <vt:variant>
        <vt:i4>0</vt:i4>
      </vt:variant>
      <vt:variant>
        <vt:i4>5</vt:i4>
      </vt:variant>
      <vt:variant>
        <vt:lpwstr>https://minmaks.ru/licenziya-mchs-na-montazh-sistem-pozharot/</vt:lpwstr>
      </vt:variant>
      <vt:variant>
        <vt:lpwstr/>
      </vt:variant>
      <vt:variant>
        <vt:i4>6750326</vt:i4>
      </vt:variant>
      <vt:variant>
        <vt:i4>144</vt:i4>
      </vt:variant>
      <vt:variant>
        <vt:i4>0</vt:i4>
      </vt:variant>
      <vt:variant>
        <vt:i4>5</vt:i4>
      </vt:variant>
      <vt:variant>
        <vt:lpwstr>https://login.consultant.ru/link/?req=doc&amp;base=SPB&amp;n=245013&amp;date=20.09.2022</vt:lpwstr>
      </vt:variant>
      <vt:variant>
        <vt:lpwstr/>
      </vt:variant>
      <vt:variant>
        <vt:i4>6553700</vt:i4>
      </vt:variant>
      <vt:variant>
        <vt:i4>141</vt:i4>
      </vt:variant>
      <vt:variant>
        <vt:i4>0</vt:i4>
      </vt:variant>
      <vt:variant>
        <vt:i4>5</vt:i4>
      </vt:variant>
      <vt:variant>
        <vt:lpwstr>https://login.consultant.ru/link/?req=doc&amp;base=LAW&amp;n=91515&amp;date=20.09.2022</vt:lpwstr>
      </vt:variant>
      <vt:variant>
        <vt:lpwstr/>
      </vt:variant>
      <vt:variant>
        <vt:i4>7667825</vt:i4>
      </vt:variant>
      <vt:variant>
        <vt:i4>138</vt:i4>
      </vt:variant>
      <vt:variant>
        <vt:i4>0</vt:i4>
      </vt:variant>
      <vt:variant>
        <vt:i4>5</vt:i4>
      </vt:variant>
      <vt:variant>
        <vt:lpwstr>https://login.consultant.ru/link/?req=doc&amp;base=STR&amp;n=22525&amp;date=20.09.2022</vt:lpwstr>
      </vt:variant>
      <vt:variant>
        <vt:lpwstr/>
      </vt:variant>
      <vt:variant>
        <vt:i4>7602289</vt:i4>
      </vt:variant>
      <vt:variant>
        <vt:i4>135</vt:i4>
      </vt:variant>
      <vt:variant>
        <vt:i4>0</vt:i4>
      </vt:variant>
      <vt:variant>
        <vt:i4>5</vt:i4>
      </vt:variant>
      <vt:variant>
        <vt:lpwstr>https://login.consultant.ru/link/?req=doc&amp;base=STR&amp;n=22524&amp;date=20.09.2022</vt:lpwstr>
      </vt:variant>
      <vt:variant>
        <vt:lpwstr/>
      </vt:variant>
      <vt:variant>
        <vt:i4>7274612</vt:i4>
      </vt:variant>
      <vt:variant>
        <vt:i4>132</vt:i4>
      </vt:variant>
      <vt:variant>
        <vt:i4>0</vt:i4>
      </vt:variant>
      <vt:variant>
        <vt:i4>5</vt:i4>
      </vt:variant>
      <vt:variant>
        <vt:lpwstr>https://ovmf2.consultant.ru/cgi/online.cgi?req=doc&amp;rnd=RfJn6Q&amp;base=STR&amp;n=29044</vt:lpwstr>
      </vt:variant>
      <vt:variant>
        <vt:lpwstr>wmw4zHT8CCBr1UGR1</vt:lpwstr>
      </vt:variant>
      <vt:variant>
        <vt:i4>4522058</vt:i4>
      </vt:variant>
      <vt:variant>
        <vt:i4>129</vt:i4>
      </vt:variant>
      <vt:variant>
        <vt:i4>0</vt:i4>
      </vt:variant>
      <vt:variant>
        <vt:i4>5</vt:i4>
      </vt:variant>
      <vt:variant>
        <vt:lpwstr>https://login.consultant.ru/link/?req=doc&amp;base=STR&amp;n=4708&amp;date=20.09.2022</vt:lpwstr>
      </vt:variant>
      <vt:variant>
        <vt:lpwstr/>
      </vt:variant>
      <vt:variant>
        <vt:i4>6488161</vt:i4>
      </vt:variant>
      <vt:variant>
        <vt:i4>126</vt:i4>
      </vt:variant>
      <vt:variant>
        <vt:i4>0</vt:i4>
      </vt:variant>
      <vt:variant>
        <vt:i4>5</vt:i4>
      </vt:variant>
      <vt:variant>
        <vt:lpwstr>https://login.consultant.ru/link/?req=doc&amp;base=LAW&amp;n=33017&amp;dst=100009&amp;field=134&amp;date=20.09.2022</vt:lpwstr>
      </vt:variant>
      <vt:variant>
        <vt:lpwstr/>
      </vt:variant>
      <vt:variant>
        <vt:i4>6684788</vt:i4>
      </vt:variant>
      <vt:variant>
        <vt:i4>123</vt:i4>
      </vt:variant>
      <vt:variant>
        <vt:i4>0</vt:i4>
      </vt:variant>
      <vt:variant>
        <vt:i4>5</vt:i4>
      </vt:variant>
      <vt:variant>
        <vt:lpwstr>https://login.consultant.ru/link/?req=doc&amp;base=ESU&amp;n=14160&amp;date=20.09.2022</vt:lpwstr>
      </vt:variant>
      <vt:variant>
        <vt:lpwstr/>
      </vt:variant>
      <vt:variant>
        <vt:i4>6946927</vt:i4>
      </vt:variant>
      <vt:variant>
        <vt:i4>120</vt:i4>
      </vt:variant>
      <vt:variant>
        <vt:i4>0</vt:i4>
      </vt:variant>
      <vt:variant>
        <vt:i4>5</vt:i4>
      </vt:variant>
      <vt:variant>
        <vt:lpwstr>https://login.consultant.ru/link/?req=doc&amp;base=LAW&amp;n=276951&amp;date=20.09.2022</vt:lpwstr>
      </vt:variant>
      <vt:variant>
        <vt:lpwstr/>
      </vt:variant>
      <vt:variant>
        <vt:i4>7536759</vt:i4>
      </vt:variant>
      <vt:variant>
        <vt:i4>117</vt:i4>
      </vt:variant>
      <vt:variant>
        <vt:i4>0</vt:i4>
      </vt:variant>
      <vt:variant>
        <vt:i4>5</vt:i4>
      </vt:variant>
      <vt:variant>
        <vt:lpwstr>https://login.consultant.ru/link/?req=doc&amp;base=STR&amp;n=20660&amp;date=20.09.2022</vt:lpwstr>
      </vt:variant>
      <vt:variant>
        <vt:lpwstr/>
      </vt:variant>
      <vt:variant>
        <vt:i4>6946927</vt:i4>
      </vt:variant>
      <vt:variant>
        <vt:i4>114</vt:i4>
      </vt:variant>
      <vt:variant>
        <vt:i4>0</vt:i4>
      </vt:variant>
      <vt:variant>
        <vt:i4>5</vt:i4>
      </vt:variant>
      <vt:variant>
        <vt:lpwstr>https://login.consultant.ru/link/?req=doc&amp;base=LAW&amp;n=397650&amp;date=20.09.2022</vt:lpwstr>
      </vt:variant>
      <vt:variant>
        <vt:lpwstr/>
      </vt:variant>
      <vt:variant>
        <vt:i4>7602289</vt:i4>
      </vt:variant>
      <vt:variant>
        <vt:i4>111</vt:i4>
      </vt:variant>
      <vt:variant>
        <vt:i4>0</vt:i4>
      </vt:variant>
      <vt:variant>
        <vt:i4>5</vt:i4>
      </vt:variant>
      <vt:variant>
        <vt:lpwstr>https://login.consultant.ru/link/?req=doc&amp;base=STR&amp;n=27776&amp;date=20.09.2022</vt:lpwstr>
      </vt:variant>
      <vt:variant>
        <vt:lpwstr/>
      </vt:variant>
      <vt:variant>
        <vt:i4>6684775</vt:i4>
      </vt:variant>
      <vt:variant>
        <vt:i4>108</vt:i4>
      </vt:variant>
      <vt:variant>
        <vt:i4>0</vt:i4>
      </vt:variant>
      <vt:variant>
        <vt:i4>5</vt:i4>
      </vt:variant>
      <vt:variant>
        <vt:lpwstr>https://login.consultant.ru/link/?req=doc&amp;base=LAW&amp;n=397799&amp;date=20.09.2022</vt:lpwstr>
      </vt:variant>
      <vt:variant>
        <vt:lpwstr/>
      </vt:variant>
      <vt:variant>
        <vt:i4>7471231</vt:i4>
      </vt:variant>
      <vt:variant>
        <vt:i4>105</vt:i4>
      </vt:variant>
      <vt:variant>
        <vt:i4>0</vt:i4>
      </vt:variant>
      <vt:variant>
        <vt:i4>5</vt:i4>
      </vt:variant>
      <vt:variant>
        <vt:lpwstr>https://login.consultant.ru/link/?req=doc&amp;base=STR&amp;n=27790&amp;date=20.09.2022</vt:lpwstr>
      </vt:variant>
      <vt:variant>
        <vt:lpwstr/>
      </vt:variant>
      <vt:variant>
        <vt:i4>6684777</vt:i4>
      </vt:variant>
      <vt:variant>
        <vt:i4>102</vt:i4>
      </vt:variant>
      <vt:variant>
        <vt:i4>0</vt:i4>
      </vt:variant>
      <vt:variant>
        <vt:i4>5</vt:i4>
      </vt:variant>
      <vt:variant>
        <vt:lpwstr>https://login.consultant.ru/link/?req=doc&amp;base=LAW&amp;n=397797&amp;date=20.09.2022</vt:lpwstr>
      </vt:variant>
      <vt:variant>
        <vt:lpwstr/>
      </vt:variant>
      <vt:variant>
        <vt:i4>7995518</vt:i4>
      </vt:variant>
      <vt:variant>
        <vt:i4>99</vt:i4>
      </vt:variant>
      <vt:variant>
        <vt:i4>0</vt:i4>
      </vt:variant>
      <vt:variant>
        <vt:i4>5</vt:i4>
      </vt:variant>
      <vt:variant>
        <vt:lpwstr>https://login.consultant.ru/link/?req=doc&amp;base=STR&amp;n=27689&amp;date=20.09.2022</vt:lpwstr>
      </vt:variant>
      <vt:variant>
        <vt:lpwstr/>
      </vt:variant>
      <vt:variant>
        <vt:i4>6815841</vt:i4>
      </vt:variant>
      <vt:variant>
        <vt:i4>96</vt:i4>
      </vt:variant>
      <vt:variant>
        <vt:i4>0</vt:i4>
      </vt:variant>
      <vt:variant>
        <vt:i4>5</vt:i4>
      </vt:variant>
      <vt:variant>
        <vt:lpwstr>https://login.consultant.ru/link/?req=doc&amp;base=LAW&amp;n=274650&amp;date=20.09.2022</vt:lpwstr>
      </vt:variant>
      <vt:variant>
        <vt:lpwstr/>
      </vt:variant>
      <vt:variant>
        <vt:i4>7536758</vt:i4>
      </vt:variant>
      <vt:variant>
        <vt:i4>93</vt:i4>
      </vt:variant>
      <vt:variant>
        <vt:i4>0</vt:i4>
      </vt:variant>
      <vt:variant>
        <vt:i4>5</vt:i4>
      </vt:variant>
      <vt:variant>
        <vt:lpwstr>https://login.consultant.ru/link/?req=doc&amp;base=STR&amp;n=24731&amp;date=20.09.2022</vt:lpwstr>
      </vt:variant>
      <vt:variant>
        <vt:lpwstr/>
      </vt:variant>
      <vt:variant>
        <vt:i4>6881390</vt:i4>
      </vt:variant>
      <vt:variant>
        <vt:i4>90</vt:i4>
      </vt:variant>
      <vt:variant>
        <vt:i4>0</vt:i4>
      </vt:variant>
      <vt:variant>
        <vt:i4>5</vt:i4>
      </vt:variant>
      <vt:variant>
        <vt:lpwstr>https://login.consultant.ru/link/?req=doc&amp;base=LAW&amp;n=403957&amp;date=20.09.2022</vt:lpwstr>
      </vt:variant>
      <vt:variant>
        <vt:lpwstr/>
      </vt:variant>
      <vt:variant>
        <vt:i4>7405687</vt:i4>
      </vt:variant>
      <vt:variant>
        <vt:i4>87</vt:i4>
      </vt:variant>
      <vt:variant>
        <vt:i4>0</vt:i4>
      </vt:variant>
      <vt:variant>
        <vt:i4>5</vt:i4>
      </vt:variant>
      <vt:variant>
        <vt:lpwstr>https://login.consultant.ru/link/?req=doc&amp;base=STR&amp;n=27612&amp;date=20.09.2022</vt:lpwstr>
      </vt:variant>
      <vt:variant>
        <vt:lpwstr/>
      </vt:variant>
      <vt:variant>
        <vt:i4>6946920</vt:i4>
      </vt:variant>
      <vt:variant>
        <vt:i4>84</vt:i4>
      </vt:variant>
      <vt:variant>
        <vt:i4>0</vt:i4>
      </vt:variant>
      <vt:variant>
        <vt:i4>5</vt:i4>
      </vt:variant>
      <vt:variant>
        <vt:lpwstr>https://login.consultant.ru/link/?req=doc&amp;base=LAW&amp;n=270639&amp;date=20.09.2022</vt:lpwstr>
      </vt:variant>
      <vt:variant>
        <vt:lpwstr/>
      </vt:variant>
      <vt:variant>
        <vt:i4>7667825</vt:i4>
      </vt:variant>
      <vt:variant>
        <vt:i4>81</vt:i4>
      </vt:variant>
      <vt:variant>
        <vt:i4>0</vt:i4>
      </vt:variant>
      <vt:variant>
        <vt:i4>5</vt:i4>
      </vt:variant>
      <vt:variant>
        <vt:lpwstr>https://login.consultant.ru/link/?req=doc&amp;base=STR&amp;n=24747&amp;date=20.09.2022</vt:lpwstr>
      </vt:variant>
      <vt:variant>
        <vt:lpwstr/>
      </vt:variant>
      <vt:variant>
        <vt:i4>7209070</vt:i4>
      </vt:variant>
      <vt:variant>
        <vt:i4>78</vt:i4>
      </vt:variant>
      <vt:variant>
        <vt:i4>0</vt:i4>
      </vt:variant>
      <vt:variant>
        <vt:i4>5</vt:i4>
      </vt:variant>
      <vt:variant>
        <vt:lpwstr>https://login.consultant.ru/link/?req=doc&amp;base=LAW&amp;n=385234&amp;date=20.09.2022</vt:lpwstr>
      </vt:variant>
      <vt:variant>
        <vt:lpwstr/>
      </vt:variant>
      <vt:variant>
        <vt:i4>7340150</vt:i4>
      </vt:variant>
      <vt:variant>
        <vt:i4>75</vt:i4>
      </vt:variant>
      <vt:variant>
        <vt:i4>0</vt:i4>
      </vt:variant>
      <vt:variant>
        <vt:i4>5</vt:i4>
      </vt:variant>
      <vt:variant>
        <vt:lpwstr>https://login.consultant.ru/link/?req=doc&amp;base=STR&amp;n=27500&amp;date=20.09.2022</vt:lpwstr>
      </vt:variant>
      <vt:variant>
        <vt:lpwstr/>
      </vt:variant>
      <vt:variant>
        <vt:i4>6815855</vt:i4>
      </vt:variant>
      <vt:variant>
        <vt:i4>72</vt:i4>
      </vt:variant>
      <vt:variant>
        <vt:i4>0</vt:i4>
      </vt:variant>
      <vt:variant>
        <vt:i4>5</vt:i4>
      </vt:variant>
      <vt:variant>
        <vt:lpwstr>https://login.consultant.ru/link/?req=doc&amp;base=LAW&amp;n=266871&amp;date=20.09.2022</vt:lpwstr>
      </vt:variant>
      <vt:variant>
        <vt:lpwstr/>
      </vt:variant>
      <vt:variant>
        <vt:i4>8257650</vt:i4>
      </vt:variant>
      <vt:variant>
        <vt:i4>69</vt:i4>
      </vt:variant>
      <vt:variant>
        <vt:i4>0</vt:i4>
      </vt:variant>
      <vt:variant>
        <vt:i4>5</vt:i4>
      </vt:variant>
      <vt:variant>
        <vt:lpwstr>https://login.consultant.ru/link/?req=doc&amp;base=STR&amp;n=16850&amp;date=20.09.2022</vt:lpwstr>
      </vt:variant>
      <vt:variant>
        <vt:lpwstr/>
      </vt:variant>
      <vt:variant>
        <vt:i4>6946916</vt:i4>
      </vt:variant>
      <vt:variant>
        <vt:i4>66</vt:i4>
      </vt:variant>
      <vt:variant>
        <vt:i4>0</vt:i4>
      </vt:variant>
      <vt:variant>
        <vt:i4>5</vt:i4>
      </vt:variant>
      <vt:variant>
        <vt:lpwstr>https://login.consultant.ru/link/?req=doc&amp;base=LAW&amp;n=264072&amp;date=20.09.2022</vt:lpwstr>
      </vt:variant>
      <vt:variant>
        <vt:lpwstr/>
      </vt:variant>
      <vt:variant>
        <vt:i4>7536762</vt:i4>
      </vt:variant>
      <vt:variant>
        <vt:i4>63</vt:i4>
      </vt:variant>
      <vt:variant>
        <vt:i4>0</vt:i4>
      </vt:variant>
      <vt:variant>
        <vt:i4>5</vt:i4>
      </vt:variant>
      <vt:variant>
        <vt:lpwstr>https://login.consultant.ru/link/?req=doc&amp;base=STR&amp;n=23187&amp;date=20.09.2022</vt:lpwstr>
      </vt:variant>
      <vt:variant>
        <vt:lpwstr/>
      </vt:variant>
      <vt:variant>
        <vt:i4>7209062</vt:i4>
      </vt:variant>
      <vt:variant>
        <vt:i4>60</vt:i4>
      </vt:variant>
      <vt:variant>
        <vt:i4>0</vt:i4>
      </vt:variant>
      <vt:variant>
        <vt:i4>5</vt:i4>
      </vt:variant>
      <vt:variant>
        <vt:lpwstr>https://login.consultant.ru/link/?req=doc&amp;base=LAW&amp;n=262858&amp;date=20.09.2022</vt:lpwstr>
      </vt:variant>
      <vt:variant>
        <vt:lpwstr/>
      </vt:variant>
      <vt:variant>
        <vt:i4>4456516</vt:i4>
      </vt:variant>
      <vt:variant>
        <vt:i4>57</vt:i4>
      </vt:variant>
      <vt:variant>
        <vt:i4>0</vt:i4>
      </vt:variant>
      <vt:variant>
        <vt:i4>5</vt:i4>
      </vt:variant>
      <vt:variant>
        <vt:lpwstr>https://login.consultant.ru/link/?req=doc&amp;base=OTN&amp;n=152&amp;date=20.09.2022</vt:lpwstr>
      </vt:variant>
      <vt:variant>
        <vt:lpwstr/>
      </vt:variant>
      <vt:variant>
        <vt:i4>6357101</vt:i4>
      </vt:variant>
      <vt:variant>
        <vt:i4>54</vt:i4>
      </vt:variant>
      <vt:variant>
        <vt:i4>0</vt:i4>
      </vt:variant>
      <vt:variant>
        <vt:i4>5</vt:i4>
      </vt:variant>
      <vt:variant>
        <vt:lpwstr>https://login.consultant.ru/link/?req=doc&amp;base=LAW&amp;n=260883&amp;date=20.09.2022</vt:lpwstr>
      </vt:variant>
      <vt:variant>
        <vt:lpwstr/>
      </vt:variant>
      <vt:variant>
        <vt:i4>6357114</vt:i4>
      </vt:variant>
      <vt:variant>
        <vt:i4>51</vt:i4>
      </vt:variant>
      <vt:variant>
        <vt:i4>0</vt:i4>
      </vt:variant>
      <vt:variant>
        <vt:i4>5</vt:i4>
      </vt:variant>
      <vt:variant>
        <vt:lpwstr>https://login.consultant.ru/link/?req=doc&amp;base=EXP&amp;n=458086&amp;date=20.09.2022</vt:lpwstr>
      </vt:variant>
      <vt:variant>
        <vt:lpwstr/>
      </vt:variant>
      <vt:variant>
        <vt:i4>6357100</vt:i4>
      </vt:variant>
      <vt:variant>
        <vt:i4>48</vt:i4>
      </vt:variant>
      <vt:variant>
        <vt:i4>0</vt:i4>
      </vt:variant>
      <vt:variant>
        <vt:i4>5</vt:i4>
      </vt:variant>
      <vt:variant>
        <vt:lpwstr>https://login.consultant.ru/link/?req=doc&amp;base=LAW&amp;n=260882&amp;date=20.09.2022</vt:lpwstr>
      </vt:variant>
      <vt:variant>
        <vt:lpwstr/>
      </vt:variant>
      <vt:variant>
        <vt:i4>7602289</vt:i4>
      </vt:variant>
      <vt:variant>
        <vt:i4>45</vt:i4>
      </vt:variant>
      <vt:variant>
        <vt:i4>0</vt:i4>
      </vt:variant>
      <vt:variant>
        <vt:i4>5</vt:i4>
      </vt:variant>
      <vt:variant>
        <vt:lpwstr>https://login.consultant.ru/link/?req=doc&amp;base=STR&amp;n=13436&amp;date=20.09.2022</vt:lpwstr>
      </vt:variant>
      <vt:variant>
        <vt:lpwstr/>
      </vt:variant>
      <vt:variant>
        <vt:i4>7274595</vt:i4>
      </vt:variant>
      <vt:variant>
        <vt:i4>42</vt:i4>
      </vt:variant>
      <vt:variant>
        <vt:i4>0</vt:i4>
      </vt:variant>
      <vt:variant>
        <vt:i4>5</vt:i4>
      </vt:variant>
      <vt:variant>
        <vt:lpwstr>https://login.consultant.ru/link/?req=doc&amp;base=LAW&amp;n=260663&amp;date=20.09.2022</vt:lpwstr>
      </vt:variant>
      <vt:variant>
        <vt:lpwstr/>
      </vt:variant>
      <vt:variant>
        <vt:i4>8323187</vt:i4>
      </vt:variant>
      <vt:variant>
        <vt:i4>39</vt:i4>
      </vt:variant>
      <vt:variant>
        <vt:i4>0</vt:i4>
      </vt:variant>
      <vt:variant>
        <vt:i4>5</vt:i4>
      </vt:variant>
      <vt:variant>
        <vt:lpwstr>https://login.consultant.ru/link/?req=doc&amp;base=OTN&amp;n=24963&amp;date=20.09.2022</vt:lpwstr>
      </vt:variant>
      <vt:variant>
        <vt:lpwstr/>
      </vt:variant>
      <vt:variant>
        <vt:i4>7995508</vt:i4>
      </vt:variant>
      <vt:variant>
        <vt:i4>36</vt:i4>
      </vt:variant>
      <vt:variant>
        <vt:i4>0</vt:i4>
      </vt:variant>
      <vt:variant>
        <vt:i4>5</vt:i4>
      </vt:variant>
      <vt:variant>
        <vt:lpwstr>https://login.consultant.ru/link/?req=doc&amp;base=STR&amp;n=15509&amp;date=20.09.2022</vt:lpwstr>
      </vt:variant>
      <vt:variant>
        <vt:lpwstr/>
      </vt:variant>
      <vt:variant>
        <vt:i4>4325447</vt:i4>
      </vt:variant>
      <vt:variant>
        <vt:i4>33</vt:i4>
      </vt:variant>
      <vt:variant>
        <vt:i4>0</vt:i4>
      </vt:variant>
      <vt:variant>
        <vt:i4>5</vt:i4>
      </vt:variant>
      <vt:variant>
        <vt:lpwstr>https://login.consultant.ru/link/?req=doc&amp;base=STR&amp;n=4371&amp;date=20.09.2022</vt:lpwstr>
      </vt:variant>
      <vt:variant>
        <vt:lpwstr/>
      </vt:variant>
      <vt:variant>
        <vt:i4>7864436</vt:i4>
      </vt:variant>
      <vt:variant>
        <vt:i4>30</vt:i4>
      </vt:variant>
      <vt:variant>
        <vt:i4>0</vt:i4>
      </vt:variant>
      <vt:variant>
        <vt:i4>5</vt:i4>
      </vt:variant>
      <vt:variant>
        <vt:lpwstr>https://login.consultant.ru/link/?req=doc&amp;base=STR&amp;n=26934&amp;date=20.09.2022</vt:lpwstr>
      </vt:variant>
      <vt:variant>
        <vt:lpwstr/>
      </vt:variant>
      <vt:variant>
        <vt:i4>4259918</vt:i4>
      </vt:variant>
      <vt:variant>
        <vt:i4>27</vt:i4>
      </vt:variant>
      <vt:variant>
        <vt:i4>0</vt:i4>
      </vt:variant>
      <vt:variant>
        <vt:i4>5</vt:i4>
      </vt:variant>
      <vt:variant>
        <vt:lpwstr>https://login.consultant.ru/link/?req=doc&amp;base=STR&amp;n=6368&amp;date=20.09.2022</vt:lpwstr>
      </vt:variant>
      <vt:variant>
        <vt:lpwstr/>
      </vt:variant>
      <vt:variant>
        <vt:i4>6750305</vt:i4>
      </vt:variant>
      <vt:variant>
        <vt:i4>24</vt:i4>
      </vt:variant>
      <vt:variant>
        <vt:i4>0</vt:i4>
      </vt:variant>
      <vt:variant>
        <vt:i4>5</vt:i4>
      </vt:variant>
      <vt:variant>
        <vt:lpwstr>https://login.consultant.ru/link/?req=doc&amp;base=LAW&amp;n=219474&amp;date=20.09.2022</vt:lpwstr>
      </vt:variant>
      <vt:variant>
        <vt:lpwstr/>
      </vt:variant>
      <vt:variant>
        <vt:i4>6291563</vt:i4>
      </vt:variant>
      <vt:variant>
        <vt:i4>21</vt:i4>
      </vt:variant>
      <vt:variant>
        <vt:i4>0</vt:i4>
      </vt:variant>
      <vt:variant>
        <vt:i4>5</vt:i4>
      </vt:variant>
      <vt:variant>
        <vt:lpwstr>https://login.consultant.ru/link/?req=doc&amp;base=LAW&amp;n=418278&amp;date=20.09.2022</vt:lpwstr>
      </vt:variant>
      <vt:variant>
        <vt:lpwstr/>
      </vt:variant>
      <vt:variant>
        <vt:i4>7077985</vt:i4>
      </vt:variant>
      <vt:variant>
        <vt:i4>18</vt:i4>
      </vt:variant>
      <vt:variant>
        <vt:i4>0</vt:i4>
      </vt:variant>
      <vt:variant>
        <vt:i4>5</vt:i4>
      </vt:variant>
      <vt:variant>
        <vt:lpwstr>https://login.consultant.ru/link/?req=doc&amp;base=LAW&amp;n=312161&amp;date=20.09.2022</vt:lpwstr>
      </vt:variant>
      <vt:variant>
        <vt:lpwstr/>
      </vt:variant>
      <vt:variant>
        <vt:i4>6553706</vt:i4>
      </vt:variant>
      <vt:variant>
        <vt:i4>15</vt:i4>
      </vt:variant>
      <vt:variant>
        <vt:i4>0</vt:i4>
      </vt:variant>
      <vt:variant>
        <vt:i4>5</vt:i4>
      </vt:variant>
      <vt:variant>
        <vt:lpwstr>https://login.consultant.ru/link/?req=doc&amp;base=LAW&amp;n=385193&amp;date=20.09.2022</vt:lpwstr>
      </vt:variant>
      <vt:variant>
        <vt:lpwstr/>
      </vt:variant>
      <vt:variant>
        <vt:i4>7012453</vt:i4>
      </vt:variant>
      <vt:variant>
        <vt:i4>12</vt:i4>
      </vt:variant>
      <vt:variant>
        <vt:i4>0</vt:i4>
      </vt:variant>
      <vt:variant>
        <vt:i4>5</vt:i4>
      </vt:variant>
      <vt:variant>
        <vt:lpwstr>https://login.consultant.ru/link/?req=doc&amp;base=LAW&amp;n=422166&amp;date=20.09.2022</vt:lpwstr>
      </vt:variant>
      <vt:variant>
        <vt:lpwstr/>
      </vt:variant>
      <vt:variant>
        <vt:i4>6291563</vt:i4>
      </vt:variant>
      <vt:variant>
        <vt:i4>9</vt:i4>
      </vt:variant>
      <vt:variant>
        <vt:i4>0</vt:i4>
      </vt:variant>
      <vt:variant>
        <vt:i4>5</vt:i4>
      </vt:variant>
      <vt:variant>
        <vt:lpwstr>https://login.consultant.ru/link/?req=doc&amp;base=LAW&amp;n=390280&amp;date=20.09.2022</vt:lpwstr>
      </vt:variant>
      <vt:variant>
        <vt:lpwstr/>
      </vt:variant>
      <vt:variant>
        <vt:i4>7274592</vt:i4>
      </vt:variant>
      <vt:variant>
        <vt:i4>6</vt:i4>
      </vt:variant>
      <vt:variant>
        <vt:i4>0</vt:i4>
      </vt:variant>
      <vt:variant>
        <vt:i4>5</vt:i4>
      </vt:variant>
      <vt:variant>
        <vt:lpwstr>https://login.consultant.ru/link/?req=doc&amp;base=LAW&amp;n=422123&amp;date=20.09.2022</vt:lpwstr>
      </vt:variant>
      <vt:variant>
        <vt:lpwstr/>
      </vt:variant>
      <vt:variant>
        <vt:i4>6291563</vt:i4>
      </vt:variant>
      <vt:variant>
        <vt:i4>3</vt:i4>
      </vt:variant>
      <vt:variant>
        <vt:i4>0</vt:i4>
      </vt:variant>
      <vt:variant>
        <vt:i4>5</vt:i4>
      </vt:variant>
      <vt:variant>
        <vt:lpwstr>https://login.consultant.ru/link/?req=doc&amp;base=LAW&amp;n=390280&amp;date=20.09.2022</vt:lpwstr>
      </vt:variant>
      <vt:variant>
        <vt:lpwstr/>
      </vt:variant>
      <vt:variant>
        <vt:i4>589891</vt:i4>
      </vt:variant>
      <vt:variant>
        <vt:i4>0</vt:i4>
      </vt:variant>
      <vt:variant>
        <vt:i4>0</vt:i4>
      </vt:variant>
      <vt:variant>
        <vt:i4>5</vt:i4>
      </vt:variant>
      <vt:variant>
        <vt:lpwstr/>
      </vt:variant>
      <vt:variant>
        <vt:lpwstr>p138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на техническое обслуживание</dc:title>
  <dc:subject/>
  <dc:creator>Максим</dc:creator>
  <cp:keywords/>
  <cp:lastModifiedBy>Наумкина Дина Викторовна</cp:lastModifiedBy>
  <cp:revision>2</cp:revision>
  <cp:lastPrinted>2024-06-17T11:47:00Z</cp:lastPrinted>
  <dcterms:created xsi:type="dcterms:W3CDTF">2026-06-24T09:55:00Z</dcterms:created>
  <dcterms:modified xsi:type="dcterms:W3CDTF">2026-06-24T09:55:00Z</dcterms:modified>
</cp:coreProperties>
</file>