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4C8BA" w14:textId="77777777" w:rsidR="00A66850" w:rsidRDefault="00A66850" w:rsidP="00D4291F">
      <w:pPr>
        <w:keepLines/>
        <w:jc w:val="center"/>
        <w:rPr>
          <w:b/>
        </w:rPr>
      </w:pPr>
    </w:p>
    <w:p w14:paraId="53452712" w14:textId="77777777" w:rsidR="00D4291F" w:rsidRPr="005834B6" w:rsidRDefault="00D4291F" w:rsidP="00D4291F">
      <w:pPr>
        <w:keepLines/>
        <w:jc w:val="center"/>
        <w:rPr>
          <w:b/>
        </w:rPr>
      </w:pPr>
      <w:bookmarkStart w:id="0" w:name="_GoBack"/>
      <w:r w:rsidRPr="005834B6">
        <w:rPr>
          <w:b/>
        </w:rPr>
        <w:t>Описание объекта закупки</w:t>
      </w:r>
      <w:bookmarkEnd w:id="0"/>
    </w:p>
    <w:p w14:paraId="7D42B7E5" w14:textId="1EF8B030" w:rsidR="009E2AC4" w:rsidRDefault="00D4291F" w:rsidP="00D4291F">
      <w:pPr>
        <w:spacing w:after="200" w:line="276" w:lineRule="auto"/>
        <w:jc w:val="center"/>
        <w:rPr>
          <w:b/>
        </w:rPr>
      </w:pPr>
      <w:r w:rsidRPr="005834B6">
        <w:rPr>
          <w:b/>
        </w:rPr>
        <w:t>в соответствии со статьей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 апреля 2013 года № 44-ФЗ)</w:t>
      </w:r>
    </w:p>
    <w:p w14:paraId="30B8B1E4" w14:textId="75A8ABEB" w:rsidR="00D4291F" w:rsidRPr="005834B6" w:rsidRDefault="00D4291F" w:rsidP="00D4291F">
      <w:pPr>
        <w:keepLines/>
        <w:rPr>
          <w:b/>
        </w:rPr>
      </w:pPr>
      <w:r w:rsidRPr="005834B6">
        <w:rPr>
          <w:snapToGrid w:val="0"/>
        </w:rPr>
        <w:t xml:space="preserve">1. Наименование и описание объекта закупки </w:t>
      </w:r>
      <w:r w:rsidRPr="005834B6">
        <w:rPr>
          <w:bCs/>
        </w:rPr>
        <w:t>в соответствии со статьей 33 Федерального закона</w:t>
      </w:r>
      <w:r>
        <w:rPr>
          <w:bCs/>
        </w:rPr>
        <w:t xml:space="preserve"> от 05 апреля 2013 года № 44-ФЗ</w:t>
      </w:r>
      <w:r w:rsidRPr="005834B6">
        <w:rPr>
          <w:bCs/>
        </w:rPr>
        <w:t>.</w:t>
      </w:r>
    </w:p>
    <w:p w14:paraId="388D4EBF" w14:textId="360A6876" w:rsidR="00D4291F" w:rsidRPr="005834B6" w:rsidRDefault="00D4291F" w:rsidP="00D4291F">
      <w:pPr>
        <w:rPr>
          <w:bCs/>
        </w:rPr>
      </w:pPr>
      <w:r w:rsidRPr="005834B6">
        <w:rPr>
          <w:snapToGrid w:val="0"/>
        </w:rPr>
        <w:t xml:space="preserve">1.1. Наименование объекта закупки: </w:t>
      </w:r>
      <w:r w:rsidRPr="00D4291F">
        <w:t>Оказание услуг по проведению диспансеризации муниципальных служащих</w:t>
      </w:r>
    </w:p>
    <w:p w14:paraId="4EDDDEC9" w14:textId="48565640" w:rsidR="00D4291F" w:rsidRDefault="00D4291F" w:rsidP="00D4291F">
      <w:pPr>
        <w:keepLines/>
      </w:pPr>
      <w:r w:rsidRPr="005834B6">
        <w:rPr>
          <w:bCs/>
        </w:rPr>
        <w:t>1.2. Описание объекта закупки: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1701"/>
        <w:gridCol w:w="1276"/>
      </w:tblGrid>
      <w:tr w:rsidR="00283CE2" w14:paraId="03A99A56" w14:textId="77777777" w:rsidTr="00283CE2">
        <w:tc>
          <w:tcPr>
            <w:tcW w:w="675" w:type="dxa"/>
          </w:tcPr>
          <w:p w14:paraId="01D09EB8" w14:textId="6E6D872B" w:rsidR="00283CE2" w:rsidRDefault="00283CE2" w:rsidP="009E2AC4">
            <w:r w:rsidRPr="00A808BD">
              <w:rPr>
                <w:lang w:eastAsia="en-US"/>
              </w:rPr>
              <w:t>№ п\</w:t>
            </w:r>
            <w:proofErr w:type="gramStart"/>
            <w:r w:rsidRPr="00A808BD">
              <w:rPr>
                <w:lang w:eastAsia="en-US"/>
              </w:rPr>
              <w:t>п</w:t>
            </w:r>
            <w:proofErr w:type="gramEnd"/>
          </w:p>
        </w:tc>
        <w:tc>
          <w:tcPr>
            <w:tcW w:w="4253" w:type="dxa"/>
          </w:tcPr>
          <w:p w14:paraId="3B65AF64" w14:textId="7AE77062" w:rsidR="00283CE2" w:rsidRDefault="00283CE2" w:rsidP="009E2AC4">
            <w:r w:rsidRPr="00A808BD">
              <w:rPr>
                <w:lang w:eastAsia="en-US"/>
              </w:rPr>
              <w:t>Наименование услуг</w:t>
            </w:r>
            <w:r>
              <w:rPr>
                <w:lang w:eastAsia="en-US"/>
              </w:rPr>
              <w:t>, КТРУ</w:t>
            </w:r>
          </w:p>
        </w:tc>
        <w:tc>
          <w:tcPr>
            <w:tcW w:w="2126" w:type="dxa"/>
          </w:tcPr>
          <w:p w14:paraId="47067229" w14:textId="1BCF51DF" w:rsidR="00283CE2" w:rsidRDefault="00283CE2" w:rsidP="009E2AC4">
            <w:r w:rsidRPr="00A808BD">
              <w:rPr>
                <w:lang w:eastAsia="en-US"/>
              </w:rPr>
              <w:t>Наименование характеристики услуги</w:t>
            </w:r>
          </w:p>
        </w:tc>
        <w:tc>
          <w:tcPr>
            <w:tcW w:w="1701" w:type="dxa"/>
          </w:tcPr>
          <w:p w14:paraId="5D566FC6" w14:textId="7B848BA2" w:rsidR="00283CE2" w:rsidRDefault="00283CE2" w:rsidP="009E2AC4">
            <w:r w:rsidRPr="00A808BD">
              <w:rPr>
                <w:lang w:eastAsia="en-US"/>
              </w:rPr>
              <w:t>Значение характеристики услуги</w:t>
            </w:r>
          </w:p>
        </w:tc>
        <w:tc>
          <w:tcPr>
            <w:tcW w:w="1276" w:type="dxa"/>
          </w:tcPr>
          <w:p w14:paraId="580AF9D0" w14:textId="26EDCBD3" w:rsidR="00283CE2" w:rsidRDefault="00283CE2" w:rsidP="009E2AC4">
            <w:r w:rsidRPr="00A808BD">
              <w:rPr>
                <w:lang w:eastAsia="en-US"/>
              </w:rPr>
              <w:t>Объем услуг, человек</w:t>
            </w:r>
          </w:p>
        </w:tc>
      </w:tr>
      <w:tr w:rsidR="00283CE2" w14:paraId="22F96286" w14:textId="77777777" w:rsidTr="00283CE2">
        <w:tc>
          <w:tcPr>
            <w:tcW w:w="675" w:type="dxa"/>
            <w:vMerge w:val="restart"/>
          </w:tcPr>
          <w:p w14:paraId="1C9288DF" w14:textId="02CB0B0A" w:rsidR="00283CE2" w:rsidRPr="006079B0" w:rsidRDefault="00283CE2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12E44C23" w14:textId="77777777" w:rsidR="00283CE2" w:rsidRPr="00A808BD" w:rsidRDefault="00283CE2" w:rsidP="009E2AC4">
            <w:pPr>
              <w:widowControl w:val="0"/>
              <w:spacing w:line="256" w:lineRule="auto"/>
              <w:ind w:left="-57" w:right="-57"/>
              <w:rPr>
                <w:lang w:eastAsia="en-US"/>
              </w:rPr>
            </w:pPr>
            <w:r w:rsidRPr="00A808BD">
              <w:rPr>
                <w:lang w:eastAsia="en-US"/>
              </w:rPr>
              <w:t>Услуга по проведению диспансеризации государственных гражданских и муниципальных служащих</w:t>
            </w:r>
          </w:p>
          <w:p w14:paraId="3C998C42" w14:textId="5B49936F" w:rsidR="00283CE2" w:rsidRDefault="00283CE2" w:rsidP="009E2AC4">
            <w:r w:rsidRPr="00A808BD">
              <w:rPr>
                <w:lang w:eastAsia="en-US"/>
              </w:rPr>
              <w:t>КТРУ- 86.21.10.120-00000003</w:t>
            </w:r>
          </w:p>
        </w:tc>
        <w:tc>
          <w:tcPr>
            <w:tcW w:w="2126" w:type="dxa"/>
          </w:tcPr>
          <w:p w14:paraId="69A6911F" w14:textId="352EC4A6" w:rsidR="00283CE2" w:rsidRDefault="00283CE2" w:rsidP="009E2AC4">
            <w:r w:rsidRPr="00A808BD">
              <w:rPr>
                <w:lang w:eastAsia="en-US"/>
              </w:rPr>
              <w:t>Категория служащих</w:t>
            </w:r>
          </w:p>
        </w:tc>
        <w:tc>
          <w:tcPr>
            <w:tcW w:w="1701" w:type="dxa"/>
          </w:tcPr>
          <w:p w14:paraId="361A479A" w14:textId="5E3AEC58" w:rsidR="00283CE2" w:rsidRDefault="00283CE2" w:rsidP="009E2AC4">
            <w:r w:rsidRPr="00A808BD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vMerge w:val="restart"/>
          </w:tcPr>
          <w:p w14:paraId="2939A3A8" w14:textId="768A97A1" w:rsidR="00283CE2" w:rsidRDefault="00CF6209" w:rsidP="009E2AC4">
            <w:r>
              <w:t>10</w:t>
            </w:r>
          </w:p>
        </w:tc>
      </w:tr>
      <w:tr w:rsidR="00283CE2" w14:paraId="5D48A8D4" w14:textId="77777777" w:rsidTr="00283CE2">
        <w:tc>
          <w:tcPr>
            <w:tcW w:w="675" w:type="dxa"/>
            <w:vMerge/>
          </w:tcPr>
          <w:p w14:paraId="54458658" w14:textId="77777777" w:rsidR="00283CE2" w:rsidRPr="006079B0" w:rsidRDefault="00283CE2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0A3FCBBE" w14:textId="77777777" w:rsidR="00283CE2" w:rsidRDefault="00283CE2" w:rsidP="009E2AC4"/>
        </w:tc>
        <w:tc>
          <w:tcPr>
            <w:tcW w:w="2126" w:type="dxa"/>
          </w:tcPr>
          <w:p w14:paraId="4C77EF78" w14:textId="1589D638" w:rsidR="00283CE2" w:rsidRDefault="00283CE2" w:rsidP="009E2AC4">
            <w:r w:rsidRPr="00A808BD">
              <w:rPr>
                <w:lang w:eastAsia="en-US"/>
              </w:rPr>
              <w:t>Половозрастная группа служащих</w:t>
            </w:r>
          </w:p>
        </w:tc>
        <w:tc>
          <w:tcPr>
            <w:tcW w:w="1701" w:type="dxa"/>
          </w:tcPr>
          <w:p w14:paraId="63EBEB8C" w14:textId="77777777" w:rsidR="00283CE2" w:rsidRPr="00A808BD" w:rsidRDefault="00283CE2" w:rsidP="009E2AC4">
            <w:pPr>
              <w:widowControl w:val="0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Женщина</w:t>
            </w:r>
          </w:p>
          <w:p w14:paraId="302AB852" w14:textId="6CB84574" w:rsidR="00283CE2" w:rsidRDefault="00283CE2" w:rsidP="009E2AC4">
            <w:r w:rsidRPr="00A808BD">
              <w:rPr>
                <w:lang w:eastAsia="en-US"/>
              </w:rPr>
              <w:t>до 40 лет</w:t>
            </w:r>
          </w:p>
        </w:tc>
        <w:tc>
          <w:tcPr>
            <w:tcW w:w="1276" w:type="dxa"/>
            <w:vMerge/>
          </w:tcPr>
          <w:p w14:paraId="71EDE094" w14:textId="77777777" w:rsidR="00283CE2" w:rsidRDefault="00283CE2" w:rsidP="009E2AC4"/>
        </w:tc>
      </w:tr>
      <w:tr w:rsidR="00283CE2" w14:paraId="26C7897B" w14:textId="77777777" w:rsidTr="00283CE2">
        <w:tc>
          <w:tcPr>
            <w:tcW w:w="675" w:type="dxa"/>
            <w:vMerge w:val="restart"/>
          </w:tcPr>
          <w:p w14:paraId="4781B46B" w14:textId="42733242" w:rsidR="00283CE2" w:rsidRPr="006079B0" w:rsidRDefault="00283CE2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51D18445" w14:textId="77777777" w:rsidR="00283CE2" w:rsidRPr="00A808BD" w:rsidRDefault="00283CE2" w:rsidP="009E2AC4">
            <w:pPr>
              <w:widowControl w:val="0"/>
              <w:spacing w:line="256" w:lineRule="auto"/>
              <w:ind w:left="-57" w:right="-57"/>
              <w:rPr>
                <w:lang w:eastAsia="en-US"/>
              </w:rPr>
            </w:pPr>
            <w:r w:rsidRPr="00A808BD">
              <w:rPr>
                <w:lang w:eastAsia="en-US"/>
              </w:rPr>
              <w:t>Услуга по проведению диспансеризации государственных гражданских и муниципальных служащих</w:t>
            </w:r>
          </w:p>
          <w:p w14:paraId="55F339D2" w14:textId="6DCC389C" w:rsidR="00283CE2" w:rsidRDefault="00283CE2" w:rsidP="009E2AC4">
            <w:r w:rsidRPr="00A808BD">
              <w:rPr>
                <w:lang w:eastAsia="en-US"/>
              </w:rPr>
              <w:t>КТРУ - 86.21.10.120-00000004</w:t>
            </w:r>
          </w:p>
        </w:tc>
        <w:tc>
          <w:tcPr>
            <w:tcW w:w="2126" w:type="dxa"/>
          </w:tcPr>
          <w:p w14:paraId="6EFE1C08" w14:textId="31790B13" w:rsidR="00283CE2" w:rsidRDefault="00283CE2" w:rsidP="009E2AC4">
            <w:r w:rsidRPr="00A808BD">
              <w:rPr>
                <w:lang w:eastAsia="en-US"/>
              </w:rPr>
              <w:t>Категория служащих</w:t>
            </w:r>
          </w:p>
        </w:tc>
        <w:tc>
          <w:tcPr>
            <w:tcW w:w="1701" w:type="dxa"/>
          </w:tcPr>
          <w:p w14:paraId="25864A95" w14:textId="0BAAA5C2" w:rsidR="00283CE2" w:rsidRDefault="00283CE2" w:rsidP="009E2AC4">
            <w:r w:rsidRPr="00A808BD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vMerge w:val="restart"/>
          </w:tcPr>
          <w:p w14:paraId="2BE7EA5B" w14:textId="4CB8009B" w:rsidR="00283CE2" w:rsidRDefault="00CF6209" w:rsidP="009E2AC4">
            <w:r>
              <w:t>5</w:t>
            </w:r>
          </w:p>
        </w:tc>
      </w:tr>
      <w:tr w:rsidR="00283CE2" w14:paraId="73A32A44" w14:textId="77777777" w:rsidTr="00283CE2">
        <w:tc>
          <w:tcPr>
            <w:tcW w:w="675" w:type="dxa"/>
            <w:vMerge/>
          </w:tcPr>
          <w:p w14:paraId="4FF205BB" w14:textId="77777777" w:rsidR="00283CE2" w:rsidRPr="006079B0" w:rsidRDefault="00283CE2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2D2ACCE" w14:textId="77777777" w:rsidR="00283CE2" w:rsidRDefault="00283CE2" w:rsidP="009E2AC4"/>
        </w:tc>
        <w:tc>
          <w:tcPr>
            <w:tcW w:w="2126" w:type="dxa"/>
          </w:tcPr>
          <w:p w14:paraId="373C1475" w14:textId="2CA5AC64" w:rsidR="00283CE2" w:rsidRDefault="00283CE2" w:rsidP="009E2AC4">
            <w:r w:rsidRPr="00A808BD">
              <w:rPr>
                <w:lang w:eastAsia="en-US"/>
              </w:rPr>
              <w:t>Половозрастная группа служащих</w:t>
            </w:r>
          </w:p>
        </w:tc>
        <w:tc>
          <w:tcPr>
            <w:tcW w:w="1701" w:type="dxa"/>
          </w:tcPr>
          <w:p w14:paraId="6AD3328C" w14:textId="77777777" w:rsidR="00283CE2" w:rsidRPr="00A808BD" w:rsidRDefault="00283CE2" w:rsidP="009E2AC4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Женщина</w:t>
            </w:r>
          </w:p>
          <w:p w14:paraId="16E99A22" w14:textId="434703DE" w:rsidR="00283CE2" w:rsidRDefault="00283CE2" w:rsidP="009E2AC4">
            <w:r w:rsidRPr="00A808BD">
              <w:rPr>
                <w:lang w:eastAsia="en-US"/>
              </w:rPr>
              <w:t>после 40 лет</w:t>
            </w:r>
          </w:p>
        </w:tc>
        <w:tc>
          <w:tcPr>
            <w:tcW w:w="1276" w:type="dxa"/>
            <w:vMerge/>
          </w:tcPr>
          <w:p w14:paraId="1ACAC4B9" w14:textId="77777777" w:rsidR="00283CE2" w:rsidRDefault="00283CE2" w:rsidP="009E2AC4"/>
        </w:tc>
      </w:tr>
      <w:tr w:rsidR="00283CE2" w14:paraId="05676412" w14:textId="77777777" w:rsidTr="00283CE2">
        <w:tc>
          <w:tcPr>
            <w:tcW w:w="675" w:type="dxa"/>
            <w:vMerge/>
          </w:tcPr>
          <w:p w14:paraId="55996378" w14:textId="77777777" w:rsidR="00283CE2" w:rsidRPr="006079B0" w:rsidRDefault="00283CE2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7889DAAB" w14:textId="77777777" w:rsidR="00283CE2" w:rsidRDefault="00283CE2" w:rsidP="009E2AC4"/>
        </w:tc>
        <w:tc>
          <w:tcPr>
            <w:tcW w:w="2126" w:type="dxa"/>
          </w:tcPr>
          <w:p w14:paraId="5B96B76C" w14:textId="166C41C7" w:rsidR="00283CE2" w:rsidRDefault="00283CE2" w:rsidP="009E2AC4">
            <w:r w:rsidRPr="00A808BD">
              <w:rPr>
                <w:lang w:eastAsia="en-US"/>
              </w:rPr>
              <w:t>Маммография</w:t>
            </w:r>
          </w:p>
        </w:tc>
        <w:tc>
          <w:tcPr>
            <w:tcW w:w="1701" w:type="dxa"/>
          </w:tcPr>
          <w:p w14:paraId="40079A41" w14:textId="522438DF" w:rsidR="00283CE2" w:rsidRDefault="00283CE2" w:rsidP="009E2AC4">
            <w:r w:rsidRPr="00A808BD">
              <w:rPr>
                <w:lang w:eastAsia="en-US"/>
              </w:rPr>
              <w:t>Нет</w:t>
            </w:r>
          </w:p>
        </w:tc>
        <w:tc>
          <w:tcPr>
            <w:tcW w:w="1276" w:type="dxa"/>
            <w:vMerge/>
          </w:tcPr>
          <w:p w14:paraId="7EB5784A" w14:textId="77777777" w:rsidR="00283CE2" w:rsidRDefault="00283CE2" w:rsidP="009E2AC4"/>
        </w:tc>
      </w:tr>
      <w:tr w:rsidR="006079B0" w14:paraId="11FA6F1A" w14:textId="77777777" w:rsidTr="00283CE2">
        <w:tc>
          <w:tcPr>
            <w:tcW w:w="675" w:type="dxa"/>
            <w:vMerge w:val="restart"/>
          </w:tcPr>
          <w:p w14:paraId="39836D06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32F7E7C0" w14:textId="77777777" w:rsidR="006079B0" w:rsidRPr="00A808BD" w:rsidRDefault="006079B0" w:rsidP="006079B0">
            <w:pPr>
              <w:spacing w:line="256" w:lineRule="auto"/>
              <w:ind w:left="-57" w:right="-57"/>
              <w:rPr>
                <w:lang w:eastAsia="en-US"/>
              </w:rPr>
            </w:pPr>
            <w:r w:rsidRPr="00A808BD">
              <w:rPr>
                <w:lang w:eastAsia="en-US"/>
              </w:rPr>
              <w:t>Услуга по проведению диспансеризации государственных гражданских и муниципальных служащих</w:t>
            </w:r>
          </w:p>
          <w:p w14:paraId="01FA5BDF" w14:textId="6B828C03" w:rsidR="006079B0" w:rsidRDefault="006079B0" w:rsidP="006079B0">
            <w:r w:rsidRPr="00A808BD">
              <w:rPr>
                <w:lang w:eastAsia="en-US"/>
              </w:rPr>
              <w:t>КТРУ - 86.21.10.120-00000004</w:t>
            </w:r>
          </w:p>
        </w:tc>
        <w:tc>
          <w:tcPr>
            <w:tcW w:w="2126" w:type="dxa"/>
          </w:tcPr>
          <w:p w14:paraId="7CA32192" w14:textId="0A423213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Категория служащих</w:t>
            </w:r>
          </w:p>
        </w:tc>
        <w:tc>
          <w:tcPr>
            <w:tcW w:w="1701" w:type="dxa"/>
          </w:tcPr>
          <w:p w14:paraId="194BDAA6" w14:textId="2887B46F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vMerge w:val="restart"/>
          </w:tcPr>
          <w:p w14:paraId="0E0FDF69" w14:textId="7BFBCD09" w:rsidR="006079B0" w:rsidRDefault="006079B0" w:rsidP="006079B0">
            <w:r>
              <w:t>1</w:t>
            </w:r>
          </w:p>
        </w:tc>
      </w:tr>
      <w:tr w:rsidR="006079B0" w14:paraId="727D6D1D" w14:textId="77777777" w:rsidTr="00B0687D">
        <w:tc>
          <w:tcPr>
            <w:tcW w:w="675" w:type="dxa"/>
            <w:vMerge/>
          </w:tcPr>
          <w:p w14:paraId="29A4DBBA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348E2E8F" w14:textId="77777777" w:rsidR="006079B0" w:rsidRDefault="006079B0" w:rsidP="006079B0"/>
        </w:tc>
        <w:tc>
          <w:tcPr>
            <w:tcW w:w="2126" w:type="dxa"/>
          </w:tcPr>
          <w:p w14:paraId="4D9D026F" w14:textId="7921BC45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Половозрастная группа служащих</w:t>
            </w:r>
          </w:p>
        </w:tc>
        <w:tc>
          <w:tcPr>
            <w:tcW w:w="1701" w:type="dxa"/>
          </w:tcPr>
          <w:p w14:paraId="1E409AE1" w14:textId="77777777" w:rsidR="006079B0" w:rsidRPr="00A808BD" w:rsidRDefault="006079B0" w:rsidP="006079B0">
            <w:pPr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Женщина</w:t>
            </w:r>
          </w:p>
          <w:p w14:paraId="1B73380A" w14:textId="2F826E4D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после 40 лет</w:t>
            </w:r>
          </w:p>
        </w:tc>
        <w:tc>
          <w:tcPr>
            <w:tcW w:w="1276" w:type="dxa"/>
            <w:vMerge/>
          </w:tcPr>
          <w:p w14:paraId="2E3997B3" w14:textId="77777777" w:rsidR="006079B0" w:rsidRDefault="006079B0" w:rsidP="006079B0"/>
        </w:tc>
      </w:tr>
      <w:tr w:rsidR="006079B0" w14:paraId="74C153B0" w14:textId="77777777" w:rsidTr="00B0687D">
        <w:tc>
          <w:tcPr>
            <w:tcW w:w="675" w:type="dxa"/>
            <w:vMerge/>
          </w:tcPr>
          <w:p w14:paraId="08BEFAA3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21A2026D" w14:textId="77777777" w:rsidR="006079B0" w:rsidRDefault="006079B0" w:rsidP="006079B0"/>
        </w:tc>
        <w:tc>
          <w:tcPr>
            <w:tcW w:w="2126" w:type="dxa"/>
          </w:tcPr>
          <w:p w14:paraId="5F43E6D0" w14:textId="39CE3B2B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Маммография</w:t>
            </w:r>
          </w:p>
        </w:tc>
        <w:tc>
          <w:tcPr>
            <w:tcW w:w="1701" w:type="dxa"/>
          </w:tcPr>
          <w:p w14:paraId="4AFAA3E3" w14:textId="37C0A721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Да</w:t>
            </w:r>
          </w:p>
        </w:tc>
        <w:tc>
          <w:tcPr>
            <w:tcW w:w="1276" w:type="dxa"/>
            <w:vMerge/>
          </w:tcPr>
          <w:p w14:paraId="0C6E0BA4" w14:textId="77777777" w:rsidR="006079B0" w:rsidRDefault="006079B0" w:rsidP="006079B0"/>
        </w:tc>
      </w:tr>
      <w:tr w:rsidR="006079B0" w14:paraId="641B6336" w14:textId="77777777" w:rsidTr="00283CE2">
        <w:tc>
          <w:tcPr>
            <w:tcW w:w="675" w:type="dxa"/>
            <w:vMerge w:val="restart"/>
          </w:tcPr>
          <w:p w14:paraId="78606D7E" w14:textId="585BED96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5EF4A108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rPr>
                <w:lang w:eastAsia="en-US"/>
              </w:rPr>
            </w:pPr>
            <w:r w:rsidRPr="00A808BD">
              <w:rPr>
                <w:lang w:eastAsia="en-US"/>
              </w:rPr>
              <w:t>Услуга по проведению диспансеризации государственных гражданских и муниципальных служащих</w:t>
            </w:r>
          </w:p>
          <w:p w14:paraId="2655835F" w14:textId="69D2886D" w:rsidR="006079B0" w:rsidRDefault="006079B0" w:rsidP="006079B0">
            <w:r w:rsidRPr="00A808BD">
              <w:rPr>
                <w:lang w:eastAsia="en-US"/>
              </w:rPr>
              <w:t>КТРУ - 86.21.10.120-00000001</w:t>
            </w:r>
          </w:p>
        </w:tc>
        <w:tc>
          <w:tcPr>
            <w:tcW w:w="2126" w:type="dxa"/>
          </w:tcPr>
          <w:p w14:paraId="399D8C15" w14:textId="750611F8" w:rsidR="006079B0" w:rsidRDefault="006079B0" w:rsidP="006079B0">
            <w:r w:rsidRPr="00A808BD">
              <w:rPr>
                <w:lang w:eastAsia="en-US"/>
              </w:rPr>
              <w:t>Категория служащих</w:t>
            </w:r>
          </w:p>
        </w:tc>
        <w:tc>
          <w:tcPr>
            <w:tcW w:w="1701" w:type="dxa"/>
          </w:tcPr>
          <w:p w14:paraId="6C13E0C9" w14:textId="04EC5042" w:rsidR="006079B0" w:rsidRDefault="006079B0" w:rsidP="006079B0">
            <w:r w:rsidRPr="00A808BD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vMerge w:val="restart"/>
          </w:tcPr>
          <w:p w14:paraId="51A37315" w14:textId="3E539713" w:rsidR="006079B0" w:rsidRDefault="006079B0" w:rsidP="006079B0">
            <w:r>
              <w:t>4</w:t>
            </w:r>
          </w:p>
        </w:tc>
      </w:tr>
      <w:tr w:rsidR="006079B0" w14:paraId="6D3E0B49" w14:textId="77777777" w:rsidTr="00283CE2">
        <w:tc>
          <w:tcPr>
            <w:tcW w:w="675" w:type="dxa"/>
            <w:vMerge/>
            <w:vAlign w:val="center"/>
          </w:tcPr>
          <w:p w14:paraId="61A2850E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32D75C0E" w14:textId="77777777" w:rsidR="006079B0" w:rsidRDefault="006079B0" w:rsidP="006079B0"/>
        </w:tc>
        <w:tc>
          <w:tcPr>
            <w:tcW w:w="2126" w:type="dxa"/>
          </w:tcPr>
          <w:p w14:paraId="0AF34321" w14:textId="78CF9C82" w:rsidR="006079B0" w:rsidRDefault="006079B0" w:rsidP="006079B0">
            <w:r w:rsidRPr="00A808BD">
              <w:rPr>
                <w:lang w:eastAsia="en-US"/>
              </w:rPr>
              <w:t>Половозрастная группа служащих</w:t>
            </w:r>
          </w:p>
        </w:tc>
        <w:tc>
          <w:tcPr>
            <w:tcW w:w="1701" w:type="dxa"/>
          </w:tcPr>
          <w:p w14:paraId="4FB431B2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Мужчина</w:t>
            </w:r>
          </w:p>
          <w:p w14:paraId="31630BC0" w14:textId="4EE346EA" w:rsidR="006079B0" w:rsidRDefault="006079B0" w:rsidP="006079B0">
            <w:r w:rsidRPr="00A808BD">
              <w:rPr>
                <w:lang w:eastAsia="en-US"/>
              </w:rPr>
              <w:t>до 40 лет</w:t>
            </w:r>
          </w:p>
        </w:tc>
        <w:tc>
          <w:tcPr>
            <w:tcW w:w="1276" w:type="dxa"/>
            <w:vMerge/>
          </w:tcPr>
          <w:p w14:paraId="3FC69885" w14:textId="77777777" w:rsidR="006079B0" w:rsidRDefault="006079B0" w:rsidP="006079B0"/>
        </w:tc>
      </w:tr>
      <w:tr w:rsidR="006079B0" w14:paraId="18B3415E" w14:textId="77777777" w:rsidTr="00283CE2">
        <w:tc>
          <w:tcPr>
            <w:tcW w:w="675" w:type="dxa"/>
            <w:vMerge w:val="restart"/>
          </w:tcPr>
          <w:p w14:paraId="5005147C" w14:textId="59B67BA4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218AF755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rPr>
                <w:lang w:eastAsia="en-US"/>
              </w:rPr>
            </w:pPr>
            <w:r w:rsidRPr="00A808BD">
              <w:rPr>
                <w:lang w:eastAsia="en-US"/>
              </w:rPr>
              <w:t>Услуга по проведению диспансеризации государственных гражданских и муниципальных служащих</w:t>
            </w:r>
          </w:p>
          <w:p w14:paraId="6DEFA878" w14:textId="6B3F4C05" w:rsidR="006079B0" w:rsidRDefault="006079B0" w:rsidP="006079B0">
            <w:r w:rsidRPr="00A808BD">
              <w:rPr>
                <w:lang w:eastAsia="en-US"/>
              </w:rPr>
              <w:t>КТРУ - 86.21.10.120-00000004</w:t>
            </w:r>
          </w:p>
        </w:tc>
        <w:tc>
          <w:tcPr>
            <w:tcW w:w="2126" w:type="dxa"/>
          </w:tcPr>
          <w:p w14:paraId="1E1EF21E" w14:textId="46CA6D70" w:rsidR="006079B0" w:rsidRDefault="006079B0" w:rsidP="006079B0">
            <w:r w:rsidRPr="00A808BD">
              <w:rPr>
                <w:lang w:eastAsia="en-US"/>
              </w:rPr>
              <w:t>Категория служащих</w:t>
            </w:r>
          </w:p>
        </w:tc>
        <w:tc>
          <w:tcPr>
            <w:tcW w:w="1701" w:type="dxa"/>
          </w:tcPr>
          <w:p w14:paraId="243B1961" w14:textId="5ED542DE" w:rsidR="006079B0" w:rsidRDefault="006079B0" w:rsidP="006079B0">
            <w:r w:rsidRPr="00A808BD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vMerge w:val="restart"/>
          </w:tcPr>
          <w:p w14:paraId="0A4965B9" w14:textId="43EE4E64" w:rsidR="006079B0" w:rsidRDefault="006079B0" w:rsidP="006079B0">
            <w:r>
              <w:t>6</w:t>
            </w:r>
          </w:p>
        </w:tc>
      </w:tr>
      <w:tr w:rsidR="006079B0" w14:paraId="324666AE" w14:textId="77777777" w:rsidTr="00283CE2">
        <w:tc>
          <w:tcPr>
            <w:tcW w:w="675" w:type="dxa"/>
            <w:vMerge/>
            <w:vAlign w:val="center"/>
          </w:tcPr>
          <w:p w14:paraId="6565AA6E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08481D80" w14:textId="77777777" w:rsidR="006079B0" w:rsidRDefault="006079B0" w:rsidP="006079B0"/>
        </w:tc>
        <w:tc>
          <w:tcPr>
            <w:tcW w:w="2126" w:type="dxa"/>
          </w:tcPr>
          <w:p w14:paraId="51A05B51" w14:textId="36732F0B" w:rsidR="006079B0" w:rsidRDefault="006079B0" w:rsidP="006079B0">
            <w:r w:rsidRPr="00A808BD">
              <w:rPr>
                <w:lang w:eastAsia="en-US"/>
              </w:rPr>
              <w:t>Половозрастная группа служащих</w:t>
            </w:r>
          </w:p>
        </w:tc>
        <w:tc>
          <w:tcPr>
            <w:tcW w:w="1701" w:type="dxa"/>
          </w:tcPr>
          <w:p w14:paraId="7BE07E27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Женщина</w:t>
            </w:r>
          </w:p>
          <w:p w14:paraId="0FDC0586" w14:textId="6E54911B" w:rsidR="006079B0" w:rsidRDefault="006079B0" w:rsidP="006079B0">
            <w:r w:rsidRPr="00A808BD">
              <w:rPr>
                <w:lang w:eastAsia="en-US"/>
              </w:rPr>
              <w:t>после 4</w:t>
            </w:r>
            <w:r>
              <w:rPr>
                <w:lang w:eastAsia="en-US"/>
              </w:rPr>
              <w:t>0</w:t>
            </w:r>
            <w:r w:rsidRPr="00A808BD">
              <w:rPr>
                <w:lang w:eastAsia="en-US"/>
              </w:rPr>
              <w:t xml:space="preserve"> лет</w:t>
            </w:r>
          </w:p>
        </w:tc>
        <w:tc>
          <w:tcPr>
            <w:tcW w:w="1276" w:type="dxa"/>
            <w:vMerge/>
          </w:tcPr>
          <w:p w14:paraId="06CCAA05" w14:textId="77777777" w:rsidR="006079B0" w:rsidRDefault="006079B0" w:rsidP="006079B0"/>
        </w:tc>
      </w:tr>
      <w:tr w:rsidR="006079B0" w14:paraId="2B8D8464" w14:textId="77777777" w:rsidTr="00283CE2">
        <w:tc>
          <w:tcPr>
            <w:tcW w:w="675" w:type="dxa"/>
            <w:vMerge/>
            <w:vAlign w:val="center"/>
          </w:tcPr>
          <w:p w14:paraId="36E00ECF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4CA4DBF0" w14:textId="77777777" w:rsidR="006079B0" w:rsidRDefault="006079B0" w:rsidP="006079B0"/>
        </w:tc>
        <w:tc>
          <w:tcPr>
            <w:tcW w:w="2126" w:type="dxa"/>
          </w:tcPr>
          <w:p w14:paraId="6B965DA0" w14:textId="3D4FAB39" w:rsidR="006079B0" w:rsidRDefault="006079B0" w:rsidP="006079B0">
            <w:r w:rsidRPr="00801D08">
              <w:rPr>
                <w:lang w:eastAsia="en-US"/>
              </w:rPr>
              <w:t xml:space="preserve">Исследование кала на скрытую кровь </w:t>
            </w:r>
            <w:r>
              <w:rPr>
                <w:lang w:eastAsia="en-US"/>
              </w:rPr>
              <w:t>после 45 лет</w:t>
            </w:r>
          </w:p>
        </w:tc>
        <w:tc>
          <w:tcPr>
            <w:tcW w:w="1701" w:type="dxa"/>
          </w:tcPr>
          <w:p w14:paraId="0292C25B" w14:textId="346891A2" w:rsidR="006079B0" w:rsidRDefault="006079B0" w:rsidP="006079B0"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vMerge/>
          </w:tcPr>
          <w:p w14:paraId="5336E105" w14:textId="77777777" w:rsidR="006079B0" w:rsidRDefault="006079B0" w:rsidP="006079B0"/>
        </w:tc>
      </w:tr>
      <w:tr w:rsidR="006079B0" w14:paraId="55A87E19" w14:textId="77777777" w:rsidTr="00283CE2">
        <w:tc>
          <w:tcPr>
            <w:tcW w:w="675" w:type="dxa"/>
            <w:vMerge/>
            <w:vAlign w:val="center"/>
          </w:tcPr>
          <w:p w14:paraId="770F25DD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14:paraId="1B2C8FB8" w14:textId="77777777" w:rsidR="006079B0" w:rsidRDefault="006079B0" w:rsidP="006079B0"/>
        </w:tc>
        <w:tc>
          <w:tcPr>
            <w:tcW w:w="2126" w:type="dxa"/>
          </w:tcPr>
          <w:p w14:paraId="179236C6" w14:textId="3BFA5B1A" w:rsidR="006079B0" w:rsidRPr="00801D08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Маммография</w:t>
            </w:r>
          </w:p>
        </w:tc>
        <w:tc>
          <w:tcPr>
            <w:tcW w:w="1701" w:type="dxa"/>
          </w:tcPr>
          <w:p w14:paraId="5F4C14DB" w14:textId="0E85BC01" w:rsidR="006079B0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Да</w:t>
            </w:r>
          </w:p>
        </w:tc>
        <w:tc>
          <w:tcPr>
            <w:tcW w:w="1276" w:type="dxa"/>
            <w:vMerge/>
          </w:tcPr>
          <w:p w14:paraId="04C907FA" w14:textId="77777777" w:rsidR="006079B0" w:rsidRDefault="006079B0" w:rsidP="006079B0"/>
        </w:tc>
      </w:tr>
      <w:tr w:rsidR="006079B0" w14:paraId="74AE19E4" w14:textId="77777777" w:rsidTr="00283CE2">
        <w:tc>
          <w:tcPr>
            <w:tcW w:w="675" w:type="dxa"/>
            <w:vMerge w:val="restart"/>
          </w:tcPr>
          <w:p w14:paraId="0E68390D" w14:textId="48B22ED9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4234DE00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rPr>
                <w:lang w:eastAsia="en-US"/>
              </w:rPr>
            </w:pPr>
            <w:r w:rsidRPr="00A808BD">
              <w:rPr>
                <w:lang w:eastAsia="en-US"/>
              </w:rPr>
              <w:t>Услуга по проведению диспансеризации государственных гражданских и муниципальных служащих</w:t>
            </w:r>
          </w:p>
          <w:p w14:paraId="4F6161DE" w14:textId="01357667" w:rsidR="006079B0" w:rsidRDefault="006079B0" w:rsidP="006079B0">
            <w:r w:rsidRPr="00A808BD">
              <w:rPr>
                <w:lang w:eastAsia="en-US"/>
              </w:rPr>
              <w:t>КТРУ - 86.21.10.120-00000002</w:t>
            </w:r>
          </w:p>
        </w:tc>
        <w:tc>
          <w:tcPr>
            <w:tcW w:w="2126" w:type="dxa"/>
          </w:tcPr>
          <w:p w14:paraId="65F459B0" w14:textId="0DBC7264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Категория служащих</w:t>
            </w:r>
          </w:p>
        </w:tc>
        <w:tc>
          <w:tcPr>
            <w:tcW w:w="1701" w:type="dxa"/>
          </w:tcPr>
          <w:p w14:paraId="6A219F2F" w14:textId="117D2E30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vMerge w:val="restart"/>
          </w:tcPr>
          <w:p w14:paraId="26E4BDA5" w14:textId="2A8E4F13" w:rsidR="006079B0" w:rsidRDefault="006079B0" w:rsidP="006079B0">
            <w:r>
              <w:t>5</w:t>
            </w:r>
          </w:p>
        </w:tc>
      </w:tr>
      <w:tr w:rsidR="006079B0" w14:paraId="54A3CB66" w14:textId="77777777" w:rsidTr="00283CE2">
        <w:tc>
          <w:tcPr>
            <w:tcW w:w="675" w:type="dxa"/>
            <w:vMerge/>
          </w:tcPr>
          <w:p w14:paraId="09D19864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8CFF7FD" w14:textId="77777777" w:rsidR="006079B0" w:rsidRDefault="006079B0" w:rsidP="006079B0"/>
        </w:tc>
        <w:tc>
          <w:tcPr>
            <w:tcW w:w="2126" w:type="dxa"/>
          </w:tcPr>
          <w:p w14:paraId="6D697F92" w14:textId="2ABEF53A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Половозрастная группа служащих</w:t>
            </w:r>
          </w:p>
        </w:tc>
        <w:tc>
          <w:tcPr>
            <w:tcW w:w="1701" w:type="dxa"/>
          </w:tcPr>
          <w:p w14:paraId="7AD289F5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Мужчина</w:t>
            </w:r>
          </w:p>
          <w:p w14:paraId="034FFC01" w14:textId="7A037EAD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после 4</w:t>
            </w:r>
            <w:r>
              <w:rPr>
                <w:lang w:eastAsia="en-US"/>
              </w:rPr>
              <w:t>0</w:t>
            </w:r>
            <w:r w:rsidRPr="00A808BD">
              <w:rPr>
                <w:lang w:eastAsia="en-US"/>
              </w:rPr>
              <w:t xml:space="preserve"> лет</w:t>
            </w:r>
          </w:p>
        </w:tc>
        <w:tc>
          <w:tcPr>
            <w:tcW w:w="1276" w:type="dxa"/>
            <w:vMerge/>
          </w:tcPr>
          <w:p w14:paraId="2E835E7F" w14:textId="77777777" w:rsidR="006079B0" w:rsidRDefault="006079B0" w:rsidP="006079B0"/>
        </w:tc>
      </w:tr>
      <w:tr w:rsidR="006079B0" w14:paraId="3EB76C2D" w14:textId="77777777" w:rsidTr="00283CE2">
        <w:tc>
          <w:tcPr>
            <w:tcW w:w="675" w:type="dxa"/>
            <w:vMerge/>
          </w:tcPr>
          <w:p w14:paraId="031A1D7F" w14:textId="77777777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1BEA3C26" w14:textId="77777777" w:rsidR="006079B0" w:rsidRDefault="006079B0" w:rsidP="006079B0"/>
        </w:tc>
        <w:tc>
          <w:tcPr>
            <w:tcW w:w="2126" w:type="dxa"/>
          </w:tcPr>
          <w:p w14:paraId="04123B54" w14:textId="1DBDC068" w:rsidR="006079B0" w:rsidRPr="00A808BD" w:rsidRDefault="006079B0" w:rsidP="006079B0">
            <w:pPr>
              <w:rPr>
                <w:lang w:eastAsia="en-US"/>
              </w:rPr>
            </w:pPr>
            <w:r w:rsidRPr="00801D08">
              <w:rPr>
                <w:lang w:eastAsia="en-US"/>
              </w:rPr>
              <w:t xml:space="preserve">Исследование кала на скрытую кровь </w:t>
            </w:r>
            <w:r>
              <w:rPr>
                <w:lang w:eastAsia="en-US"/>
              </w:rPr>
              <w:t>после 45 лет</w:t>
            </w:r>
          </w:p>
        </w:tc>
        <w:tc>
          <w:tcPr>
            <w:tcW w:w="1701" w:type="dxa"/>
          </w:tcPr>
          <w:p w14:paraId="4A7AAE80" w14:textId="138B2941" w:rsidR="006079B0" w:rsidRPr="00A808BD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vMerge/>
          </w:tcPr>
          <w:p w14:paraId="5F854C0D" w14:textId="77777777" w:rsidR="006079B0" w:rsidRDefault="006079B0" w:rsidP="006079B0"/>
        </w:tc>
      </w:tr>
      <w:tr w:rsidR="006079B0" w14:paraId="29B41E5E" w14:textId="77777777" w:rsidTr="00283CE2">
        <w:tc>
          <w:tcPr>
            <w:tcW w:w="675" w:type="dxa"/>
            <w:vMerge w:val="restart"/>
          </w:tcPr>
          <w:p w14:paraId="45A50C30" w14:textId="76BC26BA" w:rsidR="006079B0" w:rsidRPr="006079B0" w:rsidRDefault="006079B0" w:rsidP="006079B0">
            <w:pPr>
              <w:pStyle w:val="ac"/>
              <w:numPr>
                <w:ilvl w:val="0"/>
                <w:numId w:val="19"/>
              </w:num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6CE5D33C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rPr>
                <w:lang w:eastAsia="en-US"/>
              </w:rPr>
            </w:pPr>
            <w:r w:rsidRPr="00A808BD">
              <w:rPr>
                <w:lang w:eastAsia="en-US"/>
              </w:rPr>
              <w:t>Услуга по проведению диспансеризации государственных гражданских и муниципальных служащих</w:t>
            </w:r>
          </w:p>
          <w:p w14:paraId="67D169F9" w14:textId="47E5994F" w:rsidR="006079B0" w:rsidRDefault="006079B0" w:rsidP="006079B0">
            <w:r w:rsidRPr="00A808BD">
              <w:rPr>
                <w:lang w:eastAsia="en-US"/>
              </w:rPr>
              <w:t>КТРУ - 86.21.10.120-00000004</w:t>
            </w:r>
          </w:p>
        </w:tc>
        <w:tc>
          <w:tcPr>
            <w:tcW w:w="2126" w:type="dxa"/>
          </w:tcPr>
          <w:p w14:paraId="67DB5BCF" w14:textId="37DA9D06" w:rsidR="006079B0" w:rsidRPr="00801D08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Категория служащих</w:t>
            </w:r>
          </w:p>
        </w:tc>
        <w:tc>
          <w:tcPr>
            <w:tcW w:w="1701" w:type="dxa"/>
          </w:tcPr>
          <w:p w14:paraId="655DF2AF" w14:textId="58C6C5A5" w:rsidR="006079B0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Муниципальные</w:t>
            </w:r>
          </w:p>
        </w:tc>
        <w:tc>
          <w:tcPr>
            <w:tcW w:w="1276" w:type="dxa"/>
            <w:vMerge w:val="restart"/>
          </w:tcPr>
          <w:p w14:paraId="6033FF49" w14:textId="307C4F1D" w:rsidR="006079B0" w:rsidRDefault="006079B0" w:rsidP="006079B0">
            <w:r>
              <w:t>12</w:t>
            </w:r>
          </w:p>
        </w:tc>
      </w:tr>
      <w:tr w:rsidR="006079B0" w14:paraId="60C695E6" w14:textId="77777777" w:rsidTr="00283CE2">
        <w:tc>
          <w:tcPr>
            <w:tcW w:w="675" w:type="dxa"/>
            <w:vMerge/>
            <w:vAlign w:val="center"/>
          </w:tcPr>
          <w:p w14:paraId="1B52207B" w14:textId="77777777" w:rsidR="006079B0" w:rsidRDefault="006079B0" w:rsidP="006079B0"/>
        </w:tc>
        <w:tc>
          <w:tcPr>
            <w:tcW w:w="4253" w:type="dxa"/>
            <w:vMerge/>
            <w:vAlign w:val="center"/>
          </w:tcPr>
          <w:p w14:paraId="38B4DB09" w14:textId="77777777" w:rsidR="006079B0" w:rsidRDefault="006079B0" w:rsidP="006079B0"/>
        </w:tc>
        <w:tc>
          <w:tcPr>
            <w:tcW w:w="2126" w:type="dxa"/>
          </w:tcPr>
          <w:p w14:paraId="0D43C5A2" w14:textId="3D7181AE" w:rsidR="006079B0" w:rsidRPr="00A808BD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Половозрастная группа служащих</w:t>
            </w:r>
          </w:p>
        </w:tc>
        <w:tc>
          <w:tcPr>
            <w:tcW w:w="1701" w:type="dxa"/>
          </w:tcPr>
          <w:p w14:paraId="4688C3FB" w14:textId="77777777" w:rsidR="006079B0" w:rsidRPr="00A808BD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Женщина</w:t>
            </w:r>
          </w:p>
          <w:p w14:paraId="7C0197C3" w14:textId="07D350E0" w:rsidR="006079B0" w:rsidRPr="00A808BD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 w:rsidRPr="00A808BD">
              <w:rPr>
                <w:lang w:eastAsia="en-US"/>
              </w:rPr>
              <w:t>после 4</w:t>
            </w:r>
            <w:r>
              <w:rPr>
                <w:lang w:eastAsia="en-US"/>
              </w:rPr>
              <w:t>0</w:t>
            </w:r>
            <w:r w:rsidRPr="00A808BD">
              <w:rPr>
                <w:lang w:eastAsia="en-US"/>
              </w:rPr>
              <w:t xml:space="preserve"> лет</w:t>
            </w:r>
          </w:p>
        </w:tc>
        <w:tc>
          <w:tcPr>
            <w:tcW w:w="1276" w:type="dxa"/>
            <w:vMerge/>
          </w:tcPr>
          <w:p w14:paraId="642811B8" w14:textId="77777777" w:rsidR="006079B0" w:rsidRDefault="006079B0" w:rsidP="006079B0"/>
        </w:tc>
      </w:tr>
      <w:tr w:rsidR="006079B0" w14:paraId="73F71105" w14:textId="77777777" w:rsidTr="00283CE2">
        <w:tc>
          <w:tcPr>
            <w:tcW w:w="675" w:type="dxa"/>
            <w:vMerge/>
            <w:vAlign w:val="center"/>
          </w:tcPr>
          <w:p w14:paraId="50AD18FA" w14:textId="77777777" w:rsidR="006079B0" w:rsidRDefault="006079B0" w:rsidP="006079B0"/>
        </w:tc>
        <w:tc>
          <w:tcPr>
            <w:tcW w:w="4253" w:type="dxa"/>
            <w:vMerge/>
            <w:vAlign w:val="center"/>
          </w:tcPr>
          <w:p w14:paraId="1BA40285" w14:textId="77777777" w:rsidR="006079B0" w:rsidRDefault="006079B0" w:rsidP="006079B0"/>
        </w:tc>
        <w:tc>
          <w:tcPr>
            <w:tcW w:w="2126" w:type="dxa"/>
          </w:tcPr>
          <w:p w14:paraId="7E0157AB" w14:textId="6854F449" w:rsidR="006079B0" w:rsidRPr="00A808BD" w:rsidRDefault="006079B0" w:rsidP="006079B0">
            <w:pPr>
              <w:rPr>
                <w:lang w:eastAsia="en-US"/>
              </w:rPr>
            </w:pPr>
            <w:r w:rsidRPr="00801D08">
              <w:rPr>
                <w:lang w:eastAsia="en-US"/>
              </w:rPr>
              <w:t xml:space="preserve">Исследование кала на скрытую кровь </w:t>
            </w:r>
            <w:r>
              <w:rPr>
                <w:lang w:eastAsia="en-US"/>
              </w:rPr>
              <w:t>после 45 лет</w:t>
            </w:r>
          </w:p>
        </w:tc>
        <w:tc>
          <w:tcPr>
            <w:tcW w:w="1701" w:type="dxa"/>
          </w:tcPr>
          <w:p w14:paraId="148D3389" w14:textId="40B6999B" w:rsidR="006079B0" w:rsidRPr="00A808BD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vMerge/>
          </w:tcPr>
          <w:p w14:paraId="07FEBE5A" w14:textId="77777777" w:rsidR="006079B0" w:rsidRDefault="006079B0" w:rsidP="006079B0"/>
        </w:tc>
      </w:tr>
      <w:tr w:rsidR="006079B0" w14:paraId="4315FFE7" w14:textId="77777777" w:rsidTr="00283CE2">
        <w:tc>
          <w:tcPr>
            <w:tcW w:w="675" w:type="dxa"/>
            <w:vMerge/>
            <w:vAlign w:val="center"/>
          </w:tcPr>
          <w:p w14:paraId="70601EF5" w14:textId="77777777" w:rsidR="006079B0" w:rsidRDefault="006079B0" w:rsidP="006079B0"/>
        </w:tc>
        <w:tc>
          <w:tcPr>
            <w:tcW w:w="4253" w:type="dxa"/>
            <w:vMerge/>
            <w:vAlign w:val="center"/>
          </w:tcPr>
          <w:p w14:paraId="3290823C" w14:textId="77777777" w:rsidR="006079B0" w:rsidRDefault="006079B0" w:rsidP="006079B0"/>
        </w:tc>
        <w:tc>
          <w:tcPr>
            <w:tcW w:w="2126" w:type="dxa"/>
          </w:tcPr>
          <w:p w14:paraId="6CE0FA8E" w14:textId="3E071E22" w:rsidR="006079B0" w:rsidRPr="00801D08" w:rsidRDefault="006079B0" w:rsidP="006079B0">
            <w:pPr>
              <w:rPr>
                <w:lang w:eastAsia="en-US"/>
              </w:rPr>
            </w:pPr>
            <w:r w:rsidRPr="00A808BD">
              <w:rPr>
                <w:lang w:eastAsia="en-US"/>
              </w:rPr>
              <w:t>Маммография</w:t>
            </w:r>
          </w:p>
        </w:tc>
        <w:tc>
          <w:tcPr>
            <w:tcW w:w="1701" w:type="dxa"/>
          </w:tcPr>
          <w:p w14:paraId="0DF913B9" w14:textId="321BC755" w:rsidR="006079B0" w:rsidRDefault="006079B0" w:rsidP="006079B0">
            <w:pPr>
              <w:widowControl w:val="0"/>
              <w:spacing w:line="256" w:lineRule="auto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vMerge/>
          </w:tcPr>
          <w:p w14:paraId="277656AF" w14:textId="77777777" w:rsidR="006079B0" w:rsidRDefault="006079B0" w:rsidP="006079B0"/>
        </w:tc>
      </w:tr>
    </w:tbl>
    <w:p w14:paraId="7582E845" w14:textId="77777777" w:rsidR="009E2AC4" w:rsidRDefault="009E2AC4" w:rsidP="009E2AC4">
      <w:pPr>
        <w:ind w:left="-142" w:firstLine="709"/>
        <w:jc w:val="both"/>
      </w:pPr>
      <w:proofErr w:type="gramStart"/>
      <w:r w:rsidRPr="00A808BD">
        <w:t>Услуги оказываются в соответствии с требованиями Приказа Минздрава России от 14.04.2025</w:t>
      </w:r>
      <w:r>
        <w:t xml:space="preserve"> </w:t>
      </w:r>
      <w:r w:rsidRPr="00A808BD">
        <w:t>№ 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организации» (далее – Приказ) и включают в себя:</w:t>
      </w:r>
      <w:proofErr w:type="gramEnd"/>
    </w:p>
    <w:p w14:paraId="6F31CB30" w14:textId="77777777" w:rsidR="00283CE2" w:rsidRPr="00A808BD" w:rsidRDefault="00283CE2" w:rsidP="009E2AC4">
      <w:pPr>
        <w:ind w:left="-142" w:firstLine="709"/>
        <w:jc w:val="both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E2AC4" w:rsidRPr="00A808BD" w14:paraId="692A5BA5" w14:textId="77777777" w:rsidTr="00A66850">
        <w:trPr>
          <w:trHeight w:val="11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960E" w14:textId="77777777" w:rsidR="009E2AC4" w:rsidRPr="00A808BD" w:rsidRDefault="009E2AC4" w:rsidP="00A66850">
            <w:pPr>
              <w:rPr>
                <w:b/>
              </w:rPr>
            </w:pPr>
            <w:r w:rsidRPr="00A808BD">
              <w:rPr>
                <w:b/>
              </w:rPr>
              <w:t>1. Осмотры врачами-специалистами:</w:t>
            </w:r>
          </w:p>
        </w:tc>
      </w:tr>
      <w:tr w:rsidR="009E2AC4" w:rsidRPr="00A808BD" w14:paraId="493BB702" w14:textId="77777777" w:rsidTr="00A66850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AA80" w14:textId="77777777" w:rsidR="009E2AC4" w:rsidRPr="00A808BD" w:rsidRDefault="009E2AC4" w:rsidP="00A66850">
            <w:pPr>
              <w:jc w:val="both"/>
            </w:pPr>
            <w:proofErr w:type="gramStart"/>
            <w:r w:rsidRPr="00A808BD">
              <w:t xml:space="preserve">Врачом-терапевтом, включающим установление диагноза,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определение группы здоровья, группы диспансерного наблюдения (с учетом заключений врачей-специалистов и результатов медицинских исследований), проведение краткого профилактического консультирования (рекомендации по здоровому </w:t>
            </w:r>
            <w:r w:rsidRPr="00A808BD">
              <w:lastRenderedPageBreak/>
              <w:t>питанию, уровню физической активности, отказу от курения табака и</w:t>
            </w:r>
            <w:proofErr w:type="gramEnd"/>
            <w:r w:rsidRPr="00A808BD">
              <w:t xml:space="preserve"> снижению риска пагубного потребления алкоголя), определение медицинских показаний для углубленного профилактического консультирования, а также для дополнительных обследований и консультаций вне рамок диспансеризации;</w:t>
            </w:r>
          </w:p>
        </w:tc>
      </w:tr>
      <w:tr w:rsidR="009E2AC4" w:rsidRPr="00A808BD" w14:paraId="011AEE65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9EA5" w14:textId="77777777" w:rsidR="009E2AC4" w:rsidRPr="00A808BD" w:rsidRDefault="009E2AC4" w:rsidP="00A66850">
            <w:pPr>
              <w:jc w:val="both"/>
            </w:pPr>
            <w:r w:rsidRPr="00A808BD">
              <w:lastRenderedPageBreak/>
              <w:t>Врачом-акушером-гинекологом (для женщин)</w:t>
            </w:r>
          </w:p>
        </w:tc>
      </w:tr>
      <w:tr w:rsidR="009E2AC4" w:rsidRPr="00A808BD" w14:paraId="68D47386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52FD" w14:textId="77777777" w:rsidR="009E2AC4" w:rsidRPr="00A808BD" w:rsidRDefault="009E2AC4" w:rsidP="00A66850">
            <w:pPr>
              <w:jc w:val="both"/>
            </w:pPr>
            <w:r w:rsidRPr="00A808BD">
              <w:t xml:space="preserve">Врачом-неврологом </w:t>
            </w:r>
          </w:p>
        </w:tc>
      </w:tr>
      <w:tr w:rsidR="009E2AC4" w:rsidRPr="00A808BD" w14:paraId="5112F813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930" w14:textId="77777777" w:rsidR="009E2AC4" w:rsidRPr="00A808BD" w:rsidRDefault="009E2AC4" w:rsidP="00A66850">
            <w:pPr>
              <w:jc w:val="both"/>
            </w:pPr>
            <w:r w:rsidRPr="00A808BD">
              <w:t>Врачом-урологом (для мужчин)</w:t>
            </w:r>
          </w:p>
        </w:tc>
      </w:tr>
      <w:tr w:rsidR="009E2AC4" w:rsidRPr="00A808BD" w14:paraId="75F224EF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CF3C" w14:textId="77777777" w:rsidR="009E2AC4" w:rsidRPr="00A808BD" w:rsidRDefault="009E2AC4" w:rsidP="00A66850">
            <w:pPr>
              <w:jc w:val="both"/>
            </w:pPr>
            <w:r w:rsidRPr="00A808BD">
              <w:t xml:space="preserve">Врачом-хирургом </w:t>
            </w:r>
          </w:p>
        </w:tc>
      </w:tr>
      <w:tr w:rsidR="009E2AC4" w:rsidRPr="00A808BD" w14:paraId="73E16D8D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D37E" w14:textId="77777777" w:rsidR="009E2AC4" w:rsidRPr="00A808BD" w:rsidRDefault="009E2AC4" w:rsidP="00A66850">
            <w:pPr>
              <w:jc w:val="both"/>
            </w:pPr>
            <w:r w:rsidRPr="00A808BD">
              <w:t xml:space="preserve">Врачом-офтальмологом </w:t>
            </w:r>
          </w:p>
        </w:tc>
      </w:tr>
      <w:tr w:rsidR="009E2AC4" w:rsidRPr="00A808BD" w14:paraId="3FE4472E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9FD4" w14:textId="77777777" w:rsidR="009E2AC4" w:rsidRPr="00A808BD" w:rsidRDefault="009E2AC4" w:rsidP="00A66850">
            <w:pPr>
              <w:jc w:val="both"/>
            </w:pPr>
            <w:r w:rsidRPr="00A808BD">
              <w:t>Врачом-отоларингологом</w:t>
            </w:r>
          </w:p>
        </w:tc>
      </w:tr>
      <w:tr w:rsidR="009E2AC4" w:rsidRPr="00A808BD" w14:paraId="0BDDCFC0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E46" w14:textId="77777777" w:rsidR="009E2AC4" w:rsidRPr="00A808BD" w:rsidRDefault="009E2AC4" w:rsidP="00A66850">
            <w:pPr>
              <w:jc w:val="both"/>
            </w:pPr>
            <w:r w:rsidRPr="00A808BD">
              <w:t>Врачом-эндокринологом</w:t>
            </w:r>
          </w:p>
        </w:tc>
      </w:tr>
      <w:tr w:rsidR="009E2AC4" w:rsidRPr="00A808BD" w14:paraId="265BD021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B4B1" w14:textId="77777777" w:rsidR="009E2AC4" w:rsidRPr="00A808BD" w:rsidRDefault="009E2AC4" w:rsidP="00A66850">
            <w:pPr>
              <w:jc w:val="both"/>
            </w:pPr>
            <w:r w:rsidRPr="00A808BD">
              <w:t>Врачом-психиатром</w:t>
            </w:r>
          </w:p>
        </w:tc>
      </w:tr>
      <w:tr w:rsidR="009E2AC4" w:rsidRPr="00A808BD" w14:paraId="2A8E4FA6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560F" w14:textId="77777777" w:rsidR="009E2AC4" w:rsidRPr="00A808BD" w:rsidRDefault="009E2AC4" w:rsidP="00A66850">
            <w:pPr>
              <w:jc w:val="both"/>
            </w:pPr>
            <w:r w:rsidRPr="00A808BD">
              <w:t xml:space="preserve">Врачом-психиатром-наркологом </w:t>
            </w:r>
          </w:p>
        </w:tc>
      </w:tr>
      <w:tr w:rsidR="009E2AC4" w:rsidRPr="00A808BD" w14:paraId="78308720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50BF" w14:textId="77777777" w:rsidR="009E2AC4" w:rsidRPr="00A808BD" w:rsidRDefault="009E2AC4" w:rsidP="00A66850">
            <w:pPr>
              <w:jc w:val="both"/>
              <w:rPr>
                <w:b/>
              </w:rPr>
            </w:pPr>
            <w:r w:rsidRPr="00A808BD">
              <w:rPr>
                <w:b/>
              </w:rPr>
              <w:t>2. Функциональные и лабораторные исследования и иные медицинские мероприятия:</w:t>
            </w:r>
          </w:p>
        </w:tc>
      </w:tr>
      <w:tr w:rsidR="009E2AC4" w:rsidRPr="00A808BD" w14:paraId="7DD2889F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CB5C" w14:textId="77777777" w:rsidR="009E2AC4" w:rsidRPr="00A808BD" w:rsidRDefault="009E2AC4" w:rsidP="00A66850">
            <w:pPr>
              <w:jc w:val="both"/>
            </w:pPr>
            <w:r w:rsidRPr="00A808BD">
              <w:t>Электрокардиография</w:t>
            </w:r>
          </w:p>
        </w:tc>
      </w:tr>
      <w:tr w:rsidR="009E2AC4" w:rsidRPr="00A808BD" w14:paraId="1E62D272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3E0" w14:textId="77777777" w:rsidR="009E2AC4" w:rsidRPr="00A808BD" w:rsidRDefault="009E2AC4" w:rsidP="00A66850">
            <w:pPr>
              <w:jc w:val="both"/>
            </w:pPr>
            <w:r w:rsidRPr="00A808BD">
              <w:t>Регистрация электрокардиограммы и расшифровка, описание и интерпретация электрокардиографических данных</w:t>
            </w:r>
          </w:p>
        </w:tc>
      </w:tr>
      <w:tr w:rsidR="009E2AC4" w:rsidRPr="00A808BD" w14:paraId="63C0F36A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07C" w14:textId="77777777" w:rsidR="009E2AC4" w:rsidRPr="00A808BD" w:rsidRDefault="009E2AC4" w:rsidP="00A66850">
            <w:pPr>
              <w:jc w:val="both"/>
            </w:pPr>
            <w:r w:rsidRPr="00A808BD">
              <w:t>Измерение артериального давления на периферических артериях</w:t>
            </w:r>
          </w:p>
        </w:tc>
      </w:tr>
      <w:tr w:rsidR="009E2AC4" w:rsidRPr="00A808BD" w14:paraId="4E8B7A25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8B3" w14:textId="77777777" w:rsidR="009E2AC4" w:rsidRPr="00A808BD" w:rsidRDefault="009E2AC4" w:rsidP="00A66850">
            <w:pPr>
              <w:jc w:val="both"/>
            </w:pPr>
            <w:r w:rsidRPr="00A808BD">
              <w:t>Опро</w:t>
            </w:r>
            <w:proofErr w:type="gramStart"/>
            <w:r w:rsidRPr="00A808BD">
              <w:t>с(</w:t>
            </w:r>
            <w:proofErr w:type="gramEnd"/>
            <w:r w:rsidRPr="00A808BD">
              <w:t>анкетирование), направленное на выявление хронических 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</w:p>
        </w:tc>
      </w:tr>
      <w:tr w:rsidR="009E2AC4" w:rsidRPr="00A808BD" w14:paraId="5880FDFF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C5AA" w14:textId="77777777" w:rsidR="009E2AC4" w:rsidRPr="00A808BD" w:rsidRDefault="009E2AC4" w:rsidP="00A66850">
            <w:pPr>
              <w:jc w:val="both"/>
            </w:pPr>
            <w:r w:rsidRPr="00A808BD">
              <w:t xml:space="preserve">Антропометрические исследования (измерение </w:t>
            </w:r>
            <w:proofErr w:type="gramStart"/>
            <w:r w:rsidRPr="00A808BD">
              <w:t>роста</w:t>
            </w:r>
            <w:proofErr w:type="gramEnd"/>
            <w:r w:rsidRPr="00A808BD">
              <w:t xml:space="preserve"> стоя, массы тела, окружности талии), расчет индекса массы тела</w:t>
            </w:r>
          </w:p>
        </w:tc>
      </w:tr>
      <w:tr w:rsidR="009E2AC4" w:rsidRPr="00A808BD" w14:paraId="0E3236F1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0769" w14:textId="77777777" w:rsidR="009E2AC4" w:rsidRPr="00A808BD" w:rsidRDefault="009E2AC4" w:rsidP="00A66850">
            <w:pPr>
              <w:ind w:right="-108"/>
              <w:jc w:val="both"/>
            </w:pPr>
            <w:r w:rsidRPr="00A808BD">
              <w:t xml:space="preserve">Определение относительного суммарного </w:t>
            </w:r>
            <w:proofErr w:type="gramStart"/>
            <w:r w:rsidRPr="00A808BD">
              <w:t>сердечно-сосудистого</w:t>
            </w:r>
            <w:proofErr w:type="gramEnd"/>
            <w:r w:rsidRPr="00A808BD">
              <w:t xml:space="preserve"> риска у граждан в возрасте от 21 до 39 лет и абсолютного суммарного сердечно-сосудистого риска у граждан в возраст от 40 лет, не имеющих заболеваний, связанных с атеросклерозом, сахарного диабета 2 типа и хронического заболевания почек</w:t>
            </w:r>
          </w:p>
        </w:tc>
      </w:tr>
      <w:tr w:rsidR="009E2AC4" w:rsidRPr="00A808BD" w14:paraId="3C25B0B3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6F54" w14:textId="77777777" w:rsidR="009E2AC4" w:rsidRPr="00A808BD" w:rsidRDefault="009E2AC4" w:rsidP="00A66850">
            <w:pPr>
              <w:jc w:val="both"/>
            </w:pPr>
            <w:r w:rsidRPr="00A808BD">
              <w:t>Флюорография</w:t>
            </w:r>
          </w:p>
        </w:tc>
      </w:tr>
      <w:tr w:rsidR="009E2AC4" w:rsidRPr="00A808BD" w14:paraId="361D1F8D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BF0" w14:textId="77777777" w:rsidR="009E2AC4" w:rsidRPr="00A808BD" w:rsidRDefault="009E2AC4" w:rsidP="00A66850">
            <w:pPr>
              <w:jc w:val="both"/>
            </w:pPr>
            <w:r w:rsidRPr="00A808BD">
              <w:t>Маммография обеих молочных желез в двух проекциях (для женщин в возрасте от 40 лет и старше, при первичном прохождении диспансеризации, далее 1 раз в 2 года)</w:t>
            </w:r>
          </w:p>
        </w:tc>
      </w:tr>
      <w:tr w:rsidR="009E2AC4" w:rsidRPr="00A808BD" w14:paraId="1B30EE1D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21E4" w14:textId="77777777" w:rsidR="009E2AC4" w:rsidRPr="00A808BD" w:rsidRDefault="009E2AC4" w:rsidP="00A66850">
            <w:pPr>
              <w:jc w:val="both"/>
            </w:pPr>
            <w:r w:rsidRPr="00A808BD">
              <w:t>Общий (клинический) анализ крови</w:t>
            </w:r>
          </w:p>
        </w:tc>
      </w:tr>
      <w:tr w:rsidR="009E2AC4" w:rsidRPr="00A808BD" w14:paraId="055525AD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908C" w14:textId="77777777" w:rsidR="009E2AC4" w:rsidRPr="00A808BD" w:rsidRDefault="009E2AC4" w:rsidP="00A66850">
            <w:pPr>
              <w:jc w:val="both"/>
            </w:pPr>
            <w:r w:rsidRPr="00A808BD">
              <w:t>Общий (клинический) анализ мочи</w:t>
            </w:r>
          </w:p>
        </w:tc>
      </w:tr>
      <w:tr w:rsidR="009E2AC4" w:rsidRPr="00A808BD" w14:paraId="5BE6E4FE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1705" w14:textId="77777777" w:rsidR="009E2AC4" w:rsidRPr="00A808BD" w:rsidRDefault="009E2AC4" w:rsidP="00A66850">
            <w:pPr>
              <w:jc w:val="both"/>
            </w:pPr>
            <w:r w:rsidRPr="00A808BD">
              <w:t>Исследование уровня холестерина в крови</w:t>
            </w:r>
          </w:p>
        </w:tc>
      </w:tr>
      <w:tr w:rsidR="009E2AC4" w:rsidRPr="00A808BD" w14:paraId="4AA639A2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DDBB" w14:textId="77777777" w:rsidR="009E2AC4" w:rsidRPr="00A808BD" w:rsidRDefault="009E2AC4" w:rsidP="00A66850">
            <w:pPr>
              <w:jc w:val="both"/>
            </w:pPr>
            <w:r w:rsidRPr="00A808BD">
              <w:t>Исследование уровня глюкозы в крови</w:t>
            </w:r>
          </w:p>
        </w:tc>
      </w:tr>
      <w:tr w:rsidR="009E2AC4" w:rsidRPr="00A808BD" w14:paraId="5401CFBC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C880" w14:textId="77777777" w:rsidR="009E2AC4" w:rsidRPr="00A808BD" w:rsidRDefault="009E2AC4" w:rsidP="00A66850">
            <w:pPr>
              <w:jc w:val="both"/>
            </w:pPr>
            <w:r w:rsidRPr="00A808BD">
              <w:t>Исследование уровня общего билирубина крови</w:t>
            </w:r>
          </w:p>
        </w:tc>
      </w:tr>
      <w:tr w:rsidR="009E2AC4" w:rsidRPr="00A808BD" w14:paraId="4B808C5F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3516" w14:textId="77777777" w:rsidR="009E2AC4" w:rsidRPr="00A808BD" w:rsidRDefault="009E2AC4" w:rsidP="00A66850">
            <w:pPr>
              <w:jc w:val="both"/>
            </w:pPr>
            <w:r w:rsidRPr="00A808BD">
              <w:t>Исследование уровня общего белка в крови</w:t>
            </w:r>
          </w:p>
        </w:tc>
      </w:tr>
      <w:tr w:rsidR="009E2AC4" w:rsidRPr="00A808BD" w14:paraId="1B48C656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EA43" w14:textId="77777777" w:rsidR="009E2AC4" w:rsidRPr="00A808BD" w:rsidRDefault="009E2AC4" w:rsidP="00A66850">
            <w:pPr>
              <w:jc w:val="both"/>
            </w:pPr>
            <w:r w:rsidRPr="00A808BD">
              <w:t>Определение активности амилазы в крови</w:t>
            </w:r>
          </w:p>
        </w:tc>
      </w:tr>
      <w:tr w:rsidR="009E2AC4" w:rsidRPr="00A808BD" w14:paraId="236D7176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9B58" w14:textId="77777777" w:rsidR="009E2AC4" w:rsidRPr="00A808BD" w:rsidRDefault="009E2AC4" w:rsidP="00A66850">
            <w:pPr>
              <w:jc w:val="both"/>
            </w:pPr>
            <w:r w:rsidRPr="00A808BD">
              <w:t xml:space="preserve">Исследование уровня </w:t>
            </w:r>
            <w:proofErr w:type="spellStart"/>
            <w:r w:rsidRPr="00A808BD">
              <w:t>креатинина</w:t>
            </w:r>
            <w:proofErr w:type="spellEnd"/>
            <w:r w:rsidRPr="00A808BD">
              <w:t xml:space="preserve"> в крови</w:t>
            </w:r>
          </w:p>
        </w:tc>
      </w:tr>
      <w:tr w:rsidR="009E2AC4" w:rsidRPr="00A808BD" w14:paraId="672F306D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8453" w14:textId="77777777" w:rsidR="009E2AC4" w:rsidRPr="00A808BD" w:rsidRDefault="009E2AC4" w:rsidP="00A66850">
            <w:pPr>
              <w:jc w:val="both"/>
            </w:pPr>
            <w:r w:rsidRPr="00A808BD">
              <w:t>Исследование уровня мочевой кислоты в крови</w:t>
            </w:r>
          </w:p>
        </w:tc>
      </w:tr>
      <w:tr w:rsidR="009E2AC4" w:rsidRPr="00A808BD" w14:paraId="6DED2CDC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25B" w14:textId="77777777" w:rsidR="009E2AC4" w:rsidRPr="00A808BD" w:rsidRDefault="009E2AC4" w:rsidP="00A66850">
            <w:pPr>
              <w:jc w:val="both"/>
            </w:pPr>
            <w:r w:rsidRPr="00A808BD">
              <w:t xml:space="preserve">Исследование кала на скрытую кровь иммунохимическим методом </w:t>
            </w:r>
          </w:p>
          <w:p w14:paraId="7969E117" w14:textId="77777777" w:rsidR="009E2AC4" w:rsidRPr="00A808BD" w:rsidRDefault="009E2AC4" w:rsidP="00A66850">
            <w:pPr>
              <w:jc w:val="both"/>
            </w:pPr>
            <w:r w:rsidRPr="00A808BD">
              <w:t>(для граждан в возрасте от 45 лет и старше)</w:t>
            </w:r>
          </w:p>
        </w:tc>
      </w:tr>
      <w:tr w:rsidR="009E2AC4" w:rsidRPr="00A808BD" w14:paraId="05F87309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75A" w14:textId="77777777" w:rsidR="009E2AC4" w:rsidRPr="00A808BD" w:rsidRDefault="009E2AC4" w:rsidP="00A66850">
            <w:pPr>
              <w:jc w:val="both"/>
            </w:pPr>
            <w:r w:rsidRPr="00A808BD">
              <w:t>Исследование уровня холестерина липопротеидов низкой плотности сыворотки крови</w:t>
            </w:r>
          </w:p>
        </w:tc>
      </w:tr>
      <w:tr w:rsidR="009E2AC4" w:rsidRPr="00A808BD" w14:paraId="716F1C40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E3DB" w14:textId="77777777" w:rsidR="009E2AC4" w:rsidRPr="00A808BD" w:rsidRDefault="009E2AC4" w:rsidP="00A66850">
            <w:pPr>
              <w:jc w:val="both"/>
            </w:pPr>
            <w:r w:rsidRPr="00A808BD">
              <w:t>Исследование уровня триглицеридов сыворотки крови</w:t>
            </w:r>
          </w:p>
        </w:tc>
      </w:tr>
      <w:tr w:rsidR="009E2AC4" w:rsidRPr="00A808BD" w14:paraId="4807F1ED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BF55" w14:textId="77777777" w:rsidR="009E2AC4" w:rsidRPr="00A808BD" w:rsidRDefault="009E2AC4" w:rsidP="00A66850">
            <w:pPr>
              <w:jc w:val="both"/>
            </w:pPr>
            <w:proofErr w:type="spellStart"/>
            <w:r w:rsidRPr="00A808BD">
              <w:t>Онкомаркер</w:t>
            </w:r>
            <w:proofErr w:type="spellEnd"/>
            <w:r w:rsidRPr="00A808BD">
              <w:t xml:space="preserve"> специфический Р</w:t>
            </w:r>
            <w:proofErr w:type="gramStart"/>
            <w:r w:rsidRPr="00A808BD">
              <w:rPr>
                <w:lang w:val="en-US"/>
              </w:rPr>
              <w:t>S</w:t>
            </w:r>
            <w:proofErr w:type="gramEnd"/>
            <w:r w:rsidRPr="00A808BD">
              <w:t>А (мужчинам после 40 лет)</w:t>
            </w:r>
          </w:p>
        </w:tc>
      </w:tr>
      <w:tr w:rsidR="009E2AC4" w:rsidRPr="00A808BD" w14:paraId="632171B6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E6F6" w14:textId="77777777" w:rsidR="009E2AC4" w:rsidRPr="00A808BD" w:rsidRDefault="009E2AC4" w:rsidP="00A66850">
            <w:pPr>
              <w:jc w:val="both"/>
            </w:pPr>
            <w:proofErr w:type="spellStart"/>
            <w:r w:rsidRPr="00A808BD">
              <w:t>Онкомаркер</w:t>
            </w:r>
            <w:proofErr w:type="spellEnd"/>
            <w:r w:rsidRPr="00A808BD">
              <w:t xml:space="preserve"> специфический СА-125 (женщинам после 40 лет)</w:t>
            </w:r>
          </w:p>
        </w:tc>
      </w:tr>
      <w:tr w:rsidR="009E2AC4" w:rsidRPr="00A808BD" w14:paraId="45FB9769" w14:textId="77777777" w:rsidTr="00A6685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472F" w14:textId="77777777" w:rsidR="009E2AC4" w:rsidRPr="00A808BD" w:rsidRDefault="009E2AC4" w:rsidP="00A66850">
            <w:pPr>
              <w:jc w:val="both"/>
            </w:pPr>
            <w:r w:rsidRPr="00A808BD">
              <w:t>Цитологическое исследование мазка из цервикального канала</w:t>
            </w:r>
          </w:p>
        </w:tc>
      </w:tr>
    </w:tbl>
    <w:p w14:paraId="5FEC7FF8" w14:textId="77777777" w:rsidR="009E2AC4" w:rsidRPr="00A808BD" w:rsidRDefault="009E2AC4" w:rsidP="009E2AC4"/>
    <w:p w14:paraId="0EF62B5B" w14:textId="77777777" w:rsidR="009E2AC4" w:rsidRPr="00A808BD" w:rsidRDefault="009E2AC4" w:rsidP="009E2AC4">
      <w:pPr>
        <w:tabs>
          <w:tab w:val="left" w:pos="1770"/>
        </w:tabs>
        <w:ind w:left="-142" w:firstLine="709"/>
        <w:jc w:val="both"/>
      </w:pPr>
      <w:r w:rsidRPr="00A808BD">
        <w:t>При проведении диспансеризации муниципальных служащих медицинской организацией заполняется медицинская карта пациента, получающего медицинскую помощь в амбулаторных условиях.</w:t>
      </w:r>
    </w:p>
    <w:p w14:paraId="14EA08DE" w14:textId="77777777" w:rsidR="009E2AC4" w:rsidRPr="00A808BD" w:rsidRDefault="009E2AC4" w:rsidP="009E2AC4">
      <w:pPr>
        <w:tabs>
          <w:tab w:val="left" w:pos="1770"/>
        </w:tabs>
        <w:ind w:left="-142" w:firstLine="709"/>
        <w:jc w:val="both"/>
      </w:pPr>
      <w:r w:rsidRPr="00A808BD">
        <w:t>Врачи-специалисты, принимающие участие в проведении диспансеризации муниципальных служащих, заносят результаты диспансеризации муниципального служащего в медицинскую карту.</w:t>
      </w:r>
    </w:p>
    <w:p w14:paraId="7162F913" w14:textId="77777777" w:rsidR="009E2AC4" w:rsidRPr="00A808BD" w:rsidRDefault="009E2AC4" w:rsidP="009E2AC4">
      <w:pPr>
        <w:tabs>
          <w:tab w:val="left" w:pos="1770"/>
        </w:tabs>
        <w:ind w:left="-142" w:firstLine="709"/>
        <w:jc w:val="both"/>
      </w:pPr>
      <w:r w:rsidRPr="00A808BD">
        <w:t>Результаты проведенных лабораторных и функциональных исследований и результаты осмотров врачами-специалистами передаются врачу-терапевту, ответственному за проведение диспансеризации.</w:t>
      </w:r>
    </w:p>
    <w:p w14:paraId="7CFA323A" w14:textId="77777777" w:rsidR="009E2AC4" w:rsidRPr="00A808BD" w:rsidRDefault="009E2AC4" w:rsidP="009E2AC4">
      <w:pPr>
        <w:tabs>
          <w:tab w:val="left" w:pos="1770"/>
        </w:tabs>
        <w:ind w:left="-142" w:firstLine="709"/>
        <w:jc w:val="both"/>
      </w:pPr>
      <w:r w:rsidRPr="00A808BD">
        <w:t>Медицинская организация по результатам прохождения диспансеризации муниципального служащего выдает 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(учетная форма № 001-ГС/у, утвержденная Приказом) на бумажном носителе.</w:t>
      </w:r>
    </w:p>
    <w:p w14:paraId="2565E3AB" w14:textId="77777777" w:rsidR="009E2AC4" w:rsidRPr="00A808BD" w:rsidRDefault="009E2AC4" w:rsidP="009E2AC4">
      <w:pPr>
        <w:tabs>
          <w:tab w:val="left" w:pos="1770"/>
        </w:tabs>
        <w:ind w:left="-142" w:firstLine="709"/>
        <w:jc w:val="both"/>
      </w:pPr>
      <w:proofErr w:type="gramStart"/>
      <w:r w:rsidRPr="00A808BD">
        <w:t xml:space="preserve">Диспансеризация муниципальных служащих проводится медицинскими организациями, имеющими лицензию на осуществление медицинской деятельности, включающую работы (услуги) по терапии, акушерству и гинекологии (за исключением использования вспомогательных репродуктивных технологий и искусственного прерывания беременности), неврологии, урологии, хирургии, офтальмологии, оториноларингологии (за исключением </w:t>
      </w:r>
      <w:proofErr w:type="spellStart"/>
      <w:r w:rsidRPr="00A808BD">
        <w:t>кохлеарной</w:t>
      </w:r>
      <w:proofErr w:type="spellEnd"/>
      <w:r w:rsidRPr="00A808BD">
        <w:t xml:space="preserve"> имплантации), эндокринологии, психиатрии, психиатрии-наркологии, рентгенологии, ультразвуковой диагностике, клинической лабораторной диагностике.</w:t>
      </w:r>
      <w:proofErr w:type="gramEnd"/>
      <w:r w:rsidRPr="00A808BD">
        <w:t xml:space="preserve"> </w:t>
      </w:r>
      <w:proofErr w:type="gramStart"/>
      <w:r w:rsidRPr="00A808BD">
        <w:t xml:space="preserve">В случае отсутствия у медицинской организации лицензии на осуществление медицинской деятельности, включающей отдельные работы (услуги), необходимые для проведения диспансеризации в полном объеме, такая медицинская организация привлекает на договорной основе медицинские </w:t>
      </w:r>
      <w:r w:rsidRPr="00A808BD">
        <w:lastRenderedPageBreak/>
        <w:t>организации, имеющие лицензии на осуществление медицинской деятельности, включающие соответствующие работы (услуги).</w:t>
      </w:r>
      <w:proofErr w:type="gramEnd"/>
    </w:p>
    <w:p w14:paraId="3DB57629" w14:textId="77777777" w:rsidR="009E2AC4" w:rsidRDefault="009E2AC4">
      <w:pPr>
        <w:spacing w:after="200" w:line="276" w:lineRule="auto"/>
      </w:pPr>
    </w:p>
    <w:sectPr w:rsidR="009E2AC4" w:rsidSect="00DA5849">
      <w:pgSz w:w="11906" w:h="16838"/>
      <w:pgMar w:top="1134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225C4"/>
    <w:multiLevelType w:val="hybridMultilevel"/>
    <w:tmpl w:val="0A04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DB6"/>
    <w:multiLevelType w:val="hybridMultilevel"/>
    <w:tmpl w:val="955C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0C45"/>
    <w:multiLevelType w:val="hybridMultilevel"/>
    <w:tmpl w:val="EB7C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9669B"/>
    <w:multiLevelType w:val="hybridMultilevel"/>
    <w:tmpl w:val="EB7C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F41A9"/>
    <w:multiLevelType w:val="hybridMultilevel"/>
    <w:tmpl w:val="30F8F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B2947"/>
    <w:multiLevelType w:val="hybridMultilevel"/>
    <w:tmpl w:val="9ABA7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72577"/>
    <w:multiLevelType w:val="hybridMultilevel"/>
    <w:tmpl w:val="47B20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60361"/>
    <w:multiLevelType w:val="hybridMultilevel"/>
    <w:tmpl w:val="993AE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6D3E0C"/>
    <w:multiLevelType w:val="hybridMultilevel"/>
    <w:tmpl w:val="7076E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53D75"/>
    <w:multiLevelType w:val="hybridMultilevel"/>
    <w:tmpl w:val="17F8F3A8"/>
    <w:lvl w:ilvl="0" w:tplc="D32E1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F21A36"/>
    <w:multiLevelType w:val="multilevel"/>
    <w:tmpl w:val="7E34232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50353C4E"/>
    <w:multiLevelType w:val="hybridMultilevel"/>
    <w:tmpl w:val="04A23B2A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F585665"/>
    <w:multiLevelType w:val="hybridMultilevel"/>
    <w:tmpl w:val="AEAEF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E63F1"/>
    <w:multiLevelType w:val="hybridMultilevel"/>
    <w:tmpl w:val="EE887F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1217D"/>
    <w:multiLevelType w:val="multilevel"/>
    <w:tmpl w:val="F5428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E07342E"/>
    <w:multiLevelType w:val="hybridMultilevel"/>
    <w:tmpl w:val="EB7C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11"/>
  </w:num>
  <w:num w:numId="11">
    <w:abstractNumId w:val="9"/>
  </w:num>
  <w:num w:numId="12">
    <w:abstractNumId w:val="16"/>
  </w:num>
  <w:num w:numId="13">
    <w:abstractNumId w:val="4"/>
  </w:num>
  <w:num w:numId="14">
    <w:abstractNumId w:val="3"/>
  </w:num>
  <w:num w:numId="15">
    <w:abstractNumId w:val="7"/>
  </w:num>
  <w:num w:numId="16">
    <w:abstractNumId w:val="2"/>
  </w:num>
  <w:num w:numId="17">
    <w:abstractNumId w:val="6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64"/>
    <w:rsid w:val="0000213D"/>
    <w:rsid w:val="00025B67"/>
    <w:rsid w:val="00026FE2"/>
    <w:rsid w:val="00044409"/>
    <w:rsid w:val="000509EF"/>
    <w:rsid w:val="000575AB"/>
    <w:rsid w:val="000702B2"/>
    <w:rsid w:val="000721AA"/>
    <w:rsid w:val="000779AC"/>
    <w:rsid w:val="0008386C"/>
    <w:rsid w:val="00091722"/>
    <w:rsid w:val="00096714"/>
    <w:rsid w:val="000A61D2"/>
    <w:rsid w:val="000B3F05"/>
    <w:rsid w:val="000C3BB0"/>
    <w:rsid w:val="000D0A68"/>
    <w:rsid w:val="000D40AA"/>
    <w:rsid w:val="000E0C01"/>
    <w:rsid w:val="000E219A"/>
    <w:rsid w:val="000E29B9"/>
    <w:rsid w:val="000F2DB4"/>
    <w:rsid w:val="00112FBC"/>
    <w:rsid w:val="00115E39"/>
    <w:rsid w:val="00120D3B"/>
    <w:rsid w:val="00122FBB"/>
    <w:rsid w:val="001237B0"/>
    <w:rsid w:val="0012522C"/>
    <w:rsid w:val="00132490"/>
    <w:rsid w:val="00132A72"/>
    <w:rsid w:val="00133515"/>
    <w:rsid w:val="00145698"/>
    <w:rsid w:val="001470EB"/>
    <w:rsid w:val="00154213"/>
    <w:rsid w:val="001604E5"/>
    <w:rsid w:val="0017018D"/>
    <w:rsid w:val="00171275"/>
    <w:rsid w:val="00191053"/>
    <w:rsid w:val="001A5FEE"/>
    <w:rsid w:val="001A7B56"/>
    <w:rsid w:val="001C4E18"/>
    <w:rsid w:val="001C7579"/>
    <w:rsid w:val="001D4FF1"/>
    <w:rsid w:val="001D5E94"/>
    <w:rsid w:val="001E2BFD"/>
    <w:rsid w:val="001F0DB0"/>
    <w:rsid w:val="001F22A0"/>
    <w:rsid w:val="001F3625"/>
    <w:rsid w:val="001F4042"/>
    <w:rsid w:val="001F785B"/>
    <w:rsid w:val="001F7C44"/>
    <w:rsid w:val="002051C2"/>
    <w:rsid w:val="0021487D"/>
    <w:rsid w:val="002247F0"/>
    <w:rsid w:val="00224A44"/>
    <w:rsid w:val="00226C65"/>
    <w:rsid w:val="002345D2"/>
    <w:rsid w:val="00242F3D"/>
    <w:rsid w:val="00253C44"/>
    <w:rsid w:val="0025424A"/>
    <w:rsid w:val="002545A6"/>
    <w:rsid w:val="0025676B"/>
    <w:rsid w:val="002605B8"/>
    <w:rsid w:val="00261BE9"/>
    <w:rsid w:val="00270AA3"/>
    <w:rsid w:val="00272D99"/>
    <w:rsid w:val="00283CE2"/>
    <w:rsid w:val="00283EAD"/>
    <w:rsid w:val="00284D57"/>
    <w:rsid w:val="002875D8"/>
    <w:rsid w:val="002935FD"/>
    <w:rsid w:val="00297A54"/>
    <w:rsid w:val="002A0355"/>
    <w:rsid w:val="002A6ED9"/>
    <w:rsid w:val="002B4EEA"/>
    <w:rsid w:val="002E2AA3"/>
    <w:rsid w:val="002E55DE"/>
    <w:rsid w:val="002F134E"/>
    <w:rsid w:val="002F6C38"/>
    <w:rsid w:val="00304901"/>
    <w:rsid w:val="003068F9"/>
    <w:rsid w:val="00311471"/>
    <w:rsid w:val="00322681"/>
    <w:rsid w:val="003303C0"/>
    <w:rsid w:val="00334635"/>
    <w:rsid w:val="003379F5"/>
    <w:rsid w:val="00337F23"/>
    <w:rsid w:val="0034038C"/>
    <w:rsid w:val="0035034F"/>
    <w:rsid w:val="00387AAF"/>
    <w:rsid w:val="003A2231"/>
    <w:rsid w:val="003A3807"/>
    <w:rsid w:val="003A468C"/>
    <w:rsid w:val="003B2A1B"/>
    <w:rsid w:val="003B739A"/>
    <w:rsid w:val="003C2073"/>
    <w:rsid w:val="003D2DD0"/>
    <w:rsid w:val="003E2677"/>
    <w:rsid w:val="003E69E2"/>
    <w:rsid w:val="003F12E9"/>
    <w:rsid w:val="00405437"/>
    <w:rsid w:val="00413CFB"/>
    <w:rsid w:val="00415F5B"/>
    <w:rsid w:val="00432E61"/>
    <w:rsid w:val="00435484"/>
    <w:rsid w:val="004364C3"/>
    <w:rsid w:val="0044376C"/>
    <w:rsid w:val="00471F0B"/>
    <w:rsid w:val="004763CB"/>
    <w:rsid w:val="004A0EE5"/>
    <w:rsid w:val="004A5E65"/>
    <w:rsid w:val="004A7594"/>
    <w:rsid w:val="004A7ED8"/>
    <w:rsid w:val="004E5926"/>
    <w:rsid w:val="004E6D18"/>
    <w:rsid w:val="004F2894"/>
    <w:rsid w:val="004F6C64"/>
    <w:rsid w:val="00500D6C"/>
    <w:rsid w:val="00502F60"/>
    <w:rsid w:val="0052049A"/>
    <w:rsid w:val="005264DF"/>
    <w:rsid w:val="0053028B"/>
    <w:rsid w:val="00532183"/>
    <w:rsid w:val="00541851"/>
    <w:rsid w:val="005422FD"/>
    <w:rsid w:val="00544B2E"/>
    <w:rsid w:val="005524AF"/>
    <w:rsid w:val="005524C2"/>
    <w:rsid w:val="00564EBC"/>
    <w:rsid w:val="00573F10"/>
    <w:rsid w:val="0057407D"/>
    <w:rsid w:val="005749C0"/>
    <w:rsid w:val="00581687"/>
    <w:rsid w:val="00596971"/>
    <w:rsid w:val="005C322B"/>
    <w:rsid w:val="005D1A6E"/>
    <w:rsid w:val="005D2FEF"/>
    <w:rsid w:val="005D4B22"/>
    <w:rsid w:val="005D7728"/>
    <w:rsid w:val="005D7CE1"/>
    <w:rsid w:val="005F08BD"/>
    <w:rsid w:val="006079B0"/>
    <w:rsid w:val="00624373"/>
    <w:rsid w:val="00630C20"/>
    <w:rsid w:val="00631BEB"/>
    <w:rsid w:val="00641826"/>
    <w:rsid w:val="006529BB"/>
    <w:rsid w:val="00653E8E"/>
    <w:rsid w:val="0065529C"/>
    <w:rsid w:val="00657B74"/>
    <w:rsid w:val="00661CB5"/>
    <w:rsid w:val="00663DE6"/>
    <w:rsid w:val="00677F90"/>
    <w:rsid w:val="00682A3F"/>
    <w:rsid w:val="006912DC"/>
    <w:rsid w:val="006940A8"/>
    <w:rsid w:val="00694F1C"/>
    <w:rsid w:val="006A2D41"/>
    <w:rsid w:val="006A5FE6"/>
    <w:rsid w:val="006A694B"/>
    <w:rsid w:val="006C1693"/>
    <w:rsid w:val="006D0597"/>
    <w:rsid w:val="006D3278"/>
    <w:rsid w:val="006D740E"/>
    <w:rsid w:val="006E155C"/>
    <w:rsid w:val="006E4A55"/>
    <w:rsid w:val="006F086D"/>
    <w:rsid w:val="006F6802"/>
    <w:rsid w:val="007025A0"/>
    <w:rsid w:val="007107FE"/>
    <w:rsid w:val="0071308F"/>
    <w:rsid w:val="00730553"/>
    <w:rsid w:val="00743ED7"/>
    <w:rsid w:val="00746508"/>
    <w:rsid w:val="007513B4"/>
    <w:rsid w:val="0076012B"/>
    <w:rsid w:val="007623D6"/>
    <w:rsid w:val="007626ED"/>
    <w:rsid w:val="00763428"/>
    <w:rsid w:val="00767BDF"/>
    <w:rsid w:val="00770FA6"/>
    <w:rsid w:val="00780884"/>
    <w:rsid w:val="00781F83"/>
    <w:rsid w:val="00785797"/>
    <w:rsid w:val="00795A02"/>
    <w:rsid w:val="00797B0F"/>
    <w:rsid w:val="007A6118"/>
    <w:rsid w:val="007B7B27"/>
    <w:rsid w:val="007D36FF"/>
    <w:rsid w:val="007E67C0"/>
    <w:rsid w:val="007F47C3"/>
    <w:rsid w:val="00812065"/>
    <w:rsid w:val="00836D9D"/>
    <w:rsid w:val="00844CD8"/>
    <w:rsid w:val="00845EEE"/>
    <w:rsid w:val="00850E4D"/>
    <w:rsid w:val="00854BE5"/>
    <w:rsid w:val="00856804"/>
    <w:rsid w:val="00857013"/>
    <w:rsid w:val="00857EFC"/>
    <w:rsid w:val="00863FEA"/>
    <w:rsid w:val="00881A37"/>
    <w:rsid w:val="00883482"/>
    <w:rsid w:val="008904DE"/>
    <w:rsid w:val="00895841"/>
    <w:rsid w:val="00895C2E"/>
    <w:rsid w:val="008A459D"/>
    <w:rsid w:val="008A62E1"/>
    <w:rsid w:val="008C0EC3"/>
    <w:rsid w:val="008C52C1"/>
    <w:rsid w:val="008D7701"/>
    <w:rsid w:val="008D7EA7"/>
    <w:rsid w:val="008E5E2C"/>
    <w:rsid w:val="008F2CF2"/>
    <w:rsid w:val="008F3D2F"/>
    <w:rsid w:val="008F6374"/>
    <w:rsid w:val="00900496"/>
    <w:rsid w:val="00902DE4"/>
    <w:rsid w:val="00917FF8"/>
    <w:rsid w:val="009251DB"/>
    <w:rsid w:val="0093137A"/>
    <w:rsid w:val="00935298"/>
    <w:rsid w:val="00957D32"/>
    <w:rsid w:val="0096108E"/>
    <w:rsid w:val="00964375"/>
    <w:rsid w:val="009652D8"/>
    <w:rsid w:val="00981462"/>
    <w:rsid w:val="0098453B"/>
    <w:rsid w:val="00995090"/>
    <w:rsid w:val="009A35A3"/>
    <w:rsid w:val="009A3E98"/>
    <w:rsid w:val="009A74DA"/>
    <w:rsid w:val="009B0240"/>
    <w:rsid w:val="009B6D1D"/>
    <w:rsid w:val="009C4DBE"/>
    <w:rsid w:val="009C558D"/>
    <w:rsid w:val="009E2A38"/>
    <w:rsid w:val="009E2AC4"/>
    <w:rsid w:val="009E3C83"/>
    <w:rsid w:val="009E50B3"/>
    <w:rsid w:val="009F16F0"/>
    <w:rsid w:val="009F48FE"/>
    <w:rsid w:val="00A07AB1"/>
    <w:rsid w:val="00A21EC2"/>
    <w:rsid w:val="00A367C0"/>
    <w:rsid w:val="00A374B5"/>
    <w:rsid w:val="00A43D12"/>
    <w:rsid w:val="00A554ED"/>
    <w:rsid w:val="00A57FB9"/>
    <w:rsid w:val="00A6238C"/>
    <w:rsid w:val="00A66850"/>
    <w:rsid w:val="00A7064A"/>
    <w:rsid w:val="00A746D8"/>
    <w:rsid w:val="00A74886"/>
    <w:rsid w:val="00A8233C"/>
    <w:rsid w:val="00AA0D0D"/>
    <w:rsid w:val="00AA3624"/>
    <w:rsid w:val="00AA57D4"/>
    <w:rsid w:val="00AB3B22"/>
    <w:rsid w:val="00AB692C"/>
    <w:rsid w:val="00AC05A3"/>
    <w:rsid w:val="00AC64C4"/>
    <w:rsid w:val="00AC7EC4"/>
    <w:rsid w:val="00AD3BF4"/>
    <w:rsid w:val="00AD5E44"/>
    <w:rsid w:val="00AE5DE7"/>
    <w:rsid w:val="00AF321C"/>
    <w:rsid w:val="00AF5656"/>
    <w:rsid w:val="00B04022"/>
    <w:rsid w:val="00B06092"/>
    <w:rsid w:val="00B066AD"/>
    <w:rsid w:val="00B0687D"/>
    <w:rsid w:val="00B13C4C"/>
    <w:rsid w:val="00B21F9F"/>
    <w:rsid w:val="00B26685"/>
    <w:rsid w:val="00B339E7"/>
    <w:rsid w:val="00B344E7"/>
    <w:rsid w:val="00B42EBC"/>
    <w:rsid w:val="00B61A37"/>
    <w:rsid w:val="00B632B4"/>
    <w:rsid w:val="00B653E9"/>
    <w:rsid w:val="00B672F3"/>
    <w:rsid w:val="00B75FDF"/>
    <w:rsid w:val="00B86722"/>
    <w:rsid w:val="00BA1B67"/>
    <w:rsid w:val="00BA64C4"/>
    <w:rsid w:val="00BB2BD9"/>
    <w:rsid w:val="00BE07EA"/>
    <w:rsid w:val="00BE4CC9"/>
    <w:rsid w:val="00BE726C"/>
    <w:rsid w:val="00BF068F"/>
    <w:rsid w:val="00BF772E"/>
    <w:rsid w:val="00C02113"/>
    <w:rsid w:val="00C03C09"/>
    <w:rsid w:val="00C155EF"/>
    <w:rsid w:val="00C26A85"/>
    <w:rsid w:val="00C30211"/>
    <w:rsid w:val="00C31D68"/>
    <w:rsid w:val="00C42567"/>
    <w:rsid w:val="00C42B4D"/>
    <w:rsid w:val="00C50DB1"/>
    <w:rsid w:val="00C5619E"/>
    <w:rsid w:val="00C62AA5"/>
    <w:rsid w:val="00C63CC7"/>
    <w:rsid w:val="00C64545"/>
    <w:rsid w:val="00C66D88"/>
    <w:rsid w:val="00C73315"/>
    <w:rsid w:val="00C9147E"/>
    <w:rsid w:val="00C97A8D"/>
    <w:rsid w:val="00CA3148"/>
    <w:rsid w:val="00CC121D"/>
    <w:rsid w:val="00CC24E8"/>
    <w:rsid w:val="00CC70FF"/>
    <w:rsid w:val="00CF266A"/>
    <w:rsid w:val="00CF398F"/>
    <w:rsid w:val="00CF6209"/>
    <w:rsid w:val="00D10DEC"/>
    <w:rsid w:val="00D15205"/>
    <w:rsid w:val="00D21129"/>
    <w:rsid w:val="00D2615A"/>
    <w:rsid w:val="00D27D07"/>
    <w:rsid w:val="00D30445"/>
    <w:rsid w:val="00D317D4"/>
    <w:rsid w:val="00D344FA"/>
    <w:rsid w:val="00D4291F"/>
    <w:rsid w:val="00D42E30"/>
    <w:rsid w:val="00D43CC8"/>
    <w:rsid w:val="00D51AF4"/>
    <w:rsid w:val="00D650BB"/>
    <w:rsid w:val="00D75C14"/>
    <w:rsid w:val="00D820D7"/>
    <w:rsid w:val="00DA1C81"/>
    <w:rsid w:val="00DA40BC"/>
    <w:rsid w:val="00DA5849"/>
    <w:rsid w:val="00DA608D"/>
    <w:rsid w:val="00DB0189"/>
    <w:rsid w:val="00DB4F99"/>
    <w:rsid w:val="00DB567F"/>
    <w:rsid w:val="00DB6954"/>
    <w:rsid w:val="00DC1CE8"/>
    <w:rsid w:val="00DC2EEB"/>
    <w:rsid w:val="00DE7209"/>
    <w:rsid w:val="00DF2B72"/>
    <w:rsid w:val="00E009FF"/>
    <w:rsid w:val="00E137B5"/>
    <w:rsid w:val="00E201E1"/>
    <w:rsid w:val="00E22572"/>
    <w:rsid w:val="00E25D28"/>
    <w:rsid w:val="00E30B3E"/>
    <w:rsid w:val="00E44424"/>
    <w:rsid w:val="00E4552A"/>
    <w:rsid w:val="00E52E9C"/>
    <w:rsid w:val="00E5428C"/>
    <w:rsid w:val="00E567FA"/>
    <w:rsid w:val="00E56EE9"/>
    <w:rsid w:val="00E726A3"/>
    <w:rsid w:val="00E72C70"/>
    <w:rsid w:val="00E77A29"/>
    <w:rsid w:val="00E8155E"/>
    <w:rsid w:val="00E825F6"/>
    <w:rsid w:val="00E85378"/>
    <w:rsid w:val="00E856D8"/>
    <w:rsid w:val="00E92D2E"/>
    <w:rsid w:val="00E930C9"/>
    <w:rsid w:val="00E93A29"/>
    <w:rsid w:val="00EA0E33"/>
    <w:rsid w:val="00EA2BFA"/>
    <w:rsid w:val="00EA3141"/>
    <w:rsid w:val="00EA657B"/>
    <w:rsid w:val="00EA68E3"/>
    <w:rsid w:val="00EB2535"/>
    <w:rsid w:val="00EB4F76"/>
    <w:rsid w:val="00EE073D"/>
    <w:rsid w:val="00EE1A88"/>
    <w:rsid w:val="00EE344F"/>
    <w:rsid w:val="00EE3C7C"/>
    <w:rsid w:val="00EE6550"/>
    <w:rsid w:val="00EF1003"/>
    <w:rsid w:val="00EF14D2"/>
    <w:rsid w:val="00EF6955"/>
    <w:rsid w:val="00F0270D"/>
    <w:rsid w:val="00F058D4"/>
    <w:rsid w:val="00F11C1A"/>
    <w:rsid w:val="00F438E3"/>
    <w:rsid w:val="00F51F05"/>
    <w:rsid w:val="00F526D4"/>
    <w:rsid w:val="00F635A7"/>
    <w:rsid w:val="00F72ABB"/>
    <w:rsid w:val="00FA0B48"/>
    <w:rsid w:val="00FA3FE3"/>
    <w:rsid w:val="00FA79C1"/>
    <w:rsid w:val="00FB1FA6"/>
    <w:rsid w:val="00FB50EB"/>
    <w:rsid w:val="00FB56B5"/>
    <w:rsid w:val="00FC178F"/>
    <w:rsid w:val="00FC20BA"/>
    <w:rsid w:val="00FC2E56"/>
    <w:rsid w:val="00FD0220"/>
    <w:rsid w:val="00FD6257"/>
    <w:rsid w:val="00FE296E"/>
    <w:rsid w:val="00FE6D5A"/>
    <w:rsid w:val="00FE7B70"/>
    <w:rsid w:val="00FF01AD"/>
    <w:rsid w:val="00FF10C6"/>
    <w:rsid w:val="00FF2BAC"/>
    <w:rsid w:val="00FF52FF"/>
    <w:rsid w:val="00FF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227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2615A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6C6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F6C6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F6C6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4F6C6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4F6C6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Nonformat">
    <w:name w:val="ConsNonformat"/>
    <w:rsid w:val="004F28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4F28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F28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link w:val="ConsPlusNonformat0"/>
    <w:qFormat/>
    <w:rsid w:val="004F28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F28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rsid w:val="00FF52FF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F5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F52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link w:val="ConsPlusNormal0"/>
    <w:qFormat/>
    <w:rsid w:val="00FF52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52F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35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5F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Bullet List,FooterText,numbered"/>
    <w:basedOn w:val="a"/>
    <w:link w:val="ad"/>
    <w:uiPriority w:val="34"/>
    <w:qFormat/>
    <w:rsid w:val="00E567FA"/>
    <w:pPr>
      <w:ind w:left="708"/>
    </w:pPr>
    <w:rPr>
      <w:rFonts w:eastAsia="MS Mincho"/>
      <w:sz w:val="24"/>
      <w:szCs w:val="24"/>
      <w:lang w:eastAsia="ja-JP"/>
    </w:rPr>
  </w:style>
  <w:style w:type="table" w:styleId="ae">
    <w:name w:val="Table Grid"/>
    <w:basedOn w:val="a1"/>
    <w:uiPriority w:val="59"/>
    <w:rsid w:val="0056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2615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">
    <w:name w:val="No Spacing"/>
    <w:uiPriority w:val="1"/>
    <w:qFormat/>
    <w:rsid w:val="002E55D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ots-wrap-contentbodyval2">
    <w:name w:val="lots-wrap-content__body__val2"/>
    <w:basedOn w:val="a0"/>
    <w:rsid w:val="00C30211"/>
  </w:style>
  <w:style w:type="paragraph" w:styleId="af0">
    <w:name w:val="header"/>
    <w:basedOn w:val="a"/>
    <w:link w:val="af1"/>
    <w:uiPriority w:val="99"/>
    <w:unhideWhenUsed/>
    <w:rsid w:val="00D317D4"/>
    <w:pPr>
      <w:widowControl w:val="0"/>
      <w:tabs>
        <w:tab w:val="center" w:pos="4677"/>
        <w:tab w:val="right" w:pos="9355"/>
      </w:tabs>
    </w:pPr>
    <w:rPr>
      <w:color w:val="000000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17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nhideWhenUsed/>
    <w:rsid w:val="00917FF8"/>
    <w:rPr>
      <w:color w:val="0000FF"/>
      <w:u w:val="single"/>
    </w:rPr>
  </w:style>
  <w:style w:type="table" w:customStyle="1" w:styleId="4">
    <w:name w:val="Сетка таблицы4"/>
    <w:basedOn w:val="a1"/>
    <w:next w:val="ae"/>
    <w:uiPriority w:val="59"/>
    <w:rsid w:val="003A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51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d">
    <w:name w:val="Абзац списка Знак"/>
    <w:aliases w:val="Bullet List Знак,FooterText Знак,numbered Знак"/>
    <w:link w:val="ac"/>
    <w:uiPriority w:val="34"/>
    <w:locked/>
    <w:rsid w:val="00DE7209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2615A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6C6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F6C64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F6C6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4F6C6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4F6C6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onsNonformat">
    <w:name w:val="ConsNonformat"/>
    <w:rsid w:val="004F28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4F28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F28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link w:val="ConsPlusNonformat0"/>
    <w:qFormat/>
    <w:rsid w:val="004F28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F28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rsid w:val="00FF52FF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F5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F52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link w:val="ConsPlusNormal0"/>
    <w:qFormat/>
    <w:rsid w:val="00FF52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52FF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35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35F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Bullet List,FooterText,numbered"/>
    <w:basedOn w:val="a"/>
    <w:link w:val="ad"/>
    <w:uiPriority w:val="34"/>
    <w:qFormat/>
    <w:rsid w:val="00E567FA"/>
    <w:pPr>
      <w:ind w:left="708"/>
    </w:pPr>
    <w:rPr>
      <w:rFonts w:eastAsia="MS Mincho"/>
      <w:sz w:val="24"/>
      <w:szCs w:val="24"/>
      <w:lang w:eastAsia="ja-JP"/>
    </w:rPr>
  </w:style>
  <w:style w:type="table" w:styleId="ae">
    <w:name w:val="Table Grid"/>
    <w:basedOn w:val="a1"/>
    <w:uiPriority w:val="59"/>
    <w:rsid w:val="00564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2615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">
    <w:name w:val="No Spacing"/>
    <w:uiPriority w:val="1"/>
    <w:qFormat/>
    <w:rsid w:val="002E55D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ots-wrap-contentbodyval2">
    <w:name w:val="lots-wrap-content__body__val2"/>
    <w:basedOn w:val="a0"/>
    <w:rsid w:val="00C30211"/>
  </w:style>
  <w:style w:type="paragraph" w:styleId="af0">
    <w:name w:val="header"/>
    <w:basedOn w:val="a"/>
    <w:link w:val="af1"/>
    <w:uiPriority w:val="99"/>
    <w:unhideWhenUsed/>
    <w:rsid w:val="00D317D4"/>
    <w:pPr>
      <w:widowControl w:val="0"/>
      <w:tabs>
        <w:tab w:val="center" w:pos="4677"/>
        <w:tab w:val="right" w:pos="9355"/>
      </w:tabs>
    </w:pPr>
    <w:rPr>
      <w:color w:val="000000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D317D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basedOn w:val="a0"/>
    <w:unhideWhenUsed/>
    <w:rsid w:val="00917FF8"/>
    <w:rPr>
      <w:color w:val="0000FF"/>
      <w:u w:val="single"/>
    </w:rPr>
  </w:style>
  <w:style w:type="table" w:customStyle="1" w:styleId="4">
    <w:name w:val="Сетка таблицы4"/>
    <w:basedOn w:val="a1"/>
    <w:next w:val="ae"/>
    <w:uiPriority w:val="59"/>
    <w:rsid w:val="003A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51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d">
    <w:name w:val="Абзац списка Знак"/>
    <w:aliases w:val="Bullet List Знак,FooterText Знак,numbered Знак"/>
    <w:link w:val="ac"/>
    <w:uiPriority w:val="34"/>
    <w:locked/>
    <w:rsid w:val="00DE7209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46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3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37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1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2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78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6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482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8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95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38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2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6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93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9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1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051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3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36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82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49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214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0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625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82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33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4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21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3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7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58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77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34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2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4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985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490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19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648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209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17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033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1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24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3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4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65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01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16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620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59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05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00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8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2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55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51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25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508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16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74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2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08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64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679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26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4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95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29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11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03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60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92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95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63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3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4552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54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44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5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6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0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59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5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734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3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061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64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7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9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453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509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9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0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71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8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582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6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62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98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46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365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58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58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22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804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1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4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1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75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75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894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50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92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2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58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361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6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10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7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03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3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72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056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2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0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661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19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2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8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62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9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65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35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91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4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10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4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277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18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0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78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0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8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9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262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66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86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59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66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6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85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31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1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040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7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3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177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51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5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20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00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60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49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267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2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1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94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92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90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84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718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78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4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98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3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56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30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8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671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32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2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5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501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351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3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93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79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972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71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7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79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22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72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95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639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2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3CD4-ED7B-457C-93C3-D34D49FB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 Е.Л.</dc:creator>
  <cp:lastModifiedBy>Вершинина Людмила Александровна</cp:lastModifiedBy>
  <cp:revision>2</cp:revision>
  <cp:lastPrinted>2026-06-22T11:54:00Z</cp:lastPrinted>
  <dcterms:created xsi:type="dcterms:W3CDTF">2026-06-24T13:32:00Z</dcterms:created>
  <dcterms:modified xsi:type="dcterms:W3CDTF">2026-06-24T13:32:00Z</dcterms:modified>
</cp:coreProperties>
</file>