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A7B8C6" w14:textId="7DC55815" w:rsidR="00F27DF9" w:rsidRPr="00FB2A5C" w:rsidRDefault="00311914" w:rsidP="00F27DF9">
      <w:pPr>
        <w:pStyle w:val="a4"/>
        <w:rPr>
          <w:szCs w:val="28"/>
        </w:rPr>
      </w:pPr>
      <w:r>
        <w:rPr>
          <w:szCs w:val="28"/>
        </w:rPr>
        <w:t xml:space="preserve">ДОГОВОР № </w:t>
      </w:r>
    </w:p>
    <w:p w14:paraId="75F667CF" w14:textId="2A5E0740" w:rsidR="00311914" w:rsidRDefault="00311914" w:rsidP="00842493">
      <w:pPr>
        <w:pStyle w:val="a4"/>
        <w:rPr>
          <w:szCs w:val="28"/>
        </w:rPr>
      </w:pPr>
      <w:r>
        <w:rPr>
          <w:szCs w:val="28"/>
        </w:rPr>
        <w:t>на оказание услуг по проведению периодического медицинского осмотра</w:t>
      </w:r>
    </w:p>
    <w:p w14:paraId="7448E1F0" w14:textId="3F967FAE" w:rsidR="00B45CE4" w:rsidRDefault="009618B5" w:rsidP="00842493">
      <w:pPr>
        <w:pStyle w:val="a4"/>
        <w:rPr>
          <w:szCs w:val="28"/>
        </w:rPr>
      </w:pPr>
      <w:r>
        <w:rPr>
          <w:szCs w:val="28"/>
        </w:rPr>
        <w:t xml:space="preserve">ИКЗ </w:t>
      </w:r>
      <w:r w:rsidR="00B45CE4" w:rsidRPr="00B45CE4">
        <w:rPr>
          <w:szCs w:val="28"/>
        </w:rPr>
        <w:t>261170103759317010100100080000000000</w:t>
      </w:r>
    </w:p>
    <w:p w14:paraId="08F9641E" w14:textId="77777777" w:rsidR="00311914" w:rsidRDefault="00311914" w:rsidP="00842493">
      <w:pPr>
        <w:pStyle w:val="a4"/>
        <w:rPr>
          <w:szCs w:val="28"/>
        </w:rPr>
      </w:pPr>
    </w:p>
    <w:p w14:paraId="6282865F" w14:textId="40009DF9" w:rsidR="00311914" w:rsidRDefault="00311914" w:rsidP="00842493">
      <w:pPr>
        <w:pStyle w:val="a4"/>
        <w:rPr>
          <w:b w:val="0"/>
          <w:szCs w:val="28"/>
        </w:rPr>
      </w:pPr>
      <w:r>
        <w:rPr>
          <w:b w:val="0"/>
          <w:szCs w:val="28"/>
        </w:rPr>
        <w:t xml:space="preserve">г. Кызыл                                                                                           </w:t>
      </w:r>
      <w:proofErr w:type="gramStart"/>
      <w:r>
        <w:rPr>
          <w:b w:val="0"/>
          <w:szCs w:val="28"/>
        </w:rPr>
        <w:t xml:space="preserve">   </w:t>
      </w:r>
      <w:r w:rsidR="00B45CE4">
        <w:rPr>
          <w:b w:val="0"/>
          <w:szCs w:val="28"/>
        </w:rPr>
        <w:t>«</w:t>
      </w:r>
      <w:proofErr w:type="gramEnd"/>
      <w:r w:rsidR="00B45CE4">
        <w:rPr>
          <w:b w:val="0"/>
          <w:szCs w:val="28"/>
        </w:rPr>
        <w:t xml:space="preserve">   »</w:t>
      </w:r>
      <w:r w:rsidR="00034A26">
        <w:rPr>
          <w:b w:val="0"/>
          <w:szCs w:val="28"/>
        </w:rPr>
        <w:t xml:space="preserve"> </w:t>
      </w:r>
      <w:r w:rsidR="00B45CE4">
        <w:rPr>
          <w:b w:val="0"/>
          <w:szCs w:val="28"/>
        </w:rPr>
        <w:t xml:space="preserve">                       </w:t>
      </w:r>
      <w:r w:rsidR="00105EA9">
        <w:rPr>
          <w:b w:val="0"/>
          <w:szCs w:val="28"/>
        </w:rPr>
        <w:t xml:space="preserve"> </w:t>
      </w:r>
      <w:r>
        <w:rPr>
          <w:b w:val="0"/>
          <w:szCs w:val="28"/>
        </w:rPr>
        <w:t>202</w:t>
      </w:r>
      <w:r w:rsidR="00842493" w:rsidRPr="00842493">
        <w:rPr>
          <w:b w:val="0"/>
          <w:szCs w:val="28"/>
        </w:rPr>
        <w:t xml:space="preserve">6 </w:t>
      </w:r>
      <w:r>
        <w:rPr>
          <w:b w:val="0"/>
          <w:szCs w:val="28"/>
        </w:rPr>
        <w:t>г.</w:t>
      </w:r>
    </w:p>
    <w:p w14:paraId="4469E28C" w14:textId="77777777" w:rsidR="00311914" w:rsidRDefault="00311914" w:rsidP="00842493">
      <w:pPr>
        <w:pStyle w:val="a4"/>
        <w:rPr>
          <w:b w:val="0"/>
          <w:szCs w:val="28"/>
        </w:rPr>
      </w:pPr>
    </w:p>
    <w:p w14:paraId="2D24EE40" w14:textId="4755A277" w:rsidR="00311914" w:rsidRPr="001647F6" w:rsidRDefault="00856A76" w:rsidP="001647F6">
      <w:pPr>
        <w:pStyle w:val="a4"/>
        <w:ind w:firstLine="709"/>
        <w:jc w:val="both"/>
        <w:rPr>
          <w:rFonts w:eastAsia="Times New Roman"/>
          <w:bCs w:val="0"/>
        </w:rPr>
      </w:pPr>
      <w:r>
        <w:t>Федеральное казенное учреждение «Главное бюро медико-социальной экспертизы по Республике Тыва»</w:t>
      </w:r>
      <w:r w:rsidR="0060161D">
        <w:t xml:space="preserve"> </w:t>
      </w:r>
      <w:r>
        <w:t>Министерства труда и социальной защиты Российской Федерации (ФКУ</w:t>
      </w:r>
      <w:r w:rsidRPr="00856A76">
        <w:t xml:space="preserve"> </w:t>
      </w:r>
      <w:r>
        <w:t>«ГБ МСЭ по Республике Тыва» Минтруда России)</w:t>
      </w:r>
      <w:r w:rsidR="0060161D">
        <w:rPr>
          <w:szCs w:val="28"/>
        </w:rPr>
        <w:t xml:space="preserve"> </w:t>
      </w:r>
      <w:r w:rsidR="006315A8" w:rsidRPr="00471BF4">
        <w:rPr>
          <w:b w:val="0"/>
          <w:szCs w:val="28"/>
        </w:rPr>
        <w:t xml:space="preserve">именуемое в дальнейшем </w:t>
      </w:r>
      <w:r w:rsidR="006315A8">
        <w:rPr>
          <w:b w:val="0"/>
          <w:szCs w:val="28"/>
        </w:rPr>
        <w:t>«</w:t>
      </w:r>
      <w:r w:rsidR="006315A8" w:rsidRPr="00471BF4">
        <w:rPr>
          <w:b w:val="0"/>
          <w:szCs w:val="28"/>
        </w:rPr>
        <w:t>Заказчик</w:t>
      </w:r>
      <w:r w:rsidR="006315A8">
        <w:rPr>
          <w:b w:val="0"/>
          <w:szCs w:val="28"/>
        </w:rPr>
        <w:t>»</w:t>
      </w:r>
      <w:r w:rsidR="006315A8" w:rsidRPr="00471BF4">
        <w:rPr>
          <w:b w:val="0"/>
          <w:szCs w:val="28"/>
        </w:rPr>
        <w:t xml:space="preserve">, в </w:t>
      </w:r>
      <w:r w:rsidR="006315A8" w:rsidRPr="0004782B">
        <w:rPr>
          <w:b w:val="0"/>
          <w:szCs w:val="28"/>
        </w:rPr>
        <w:t xml:space="preserve">лице  </w:t>
      </w:r>
      <w:proofErr w:type="spellStart"/>
      <w:r>
        <w:rPr>
          <w:b w:val="0"/>
          <w:szCs w:val="28"/>
        </w:rPr>
        <w:t>и.о</w:t>
      </w:r>
      <w:proofErr w:type="spellEnd"/>
      <w:r>
        <w:rPr>
          <w:b w:val="0"/>
          <w:szCs w:val="28"/>
        </w:rPr>
        <w:t xml:space="preserve">. руководителя – главного эксперта по МСЭ </w:t>
      </w:r>
      <w:r w:rsidRPr="00856A76">
        <w:rPr>
          <w:bCs w:val="0"/>
          <w:szCs w:val="28"/>
        </w:rPr>
        <w:t xml:space="preserve">Тыкыл-оол Ольги </w:t>
      </w:r>
      <w:proofErr w:type="spellStart"/>
      <w:r w:rsidRPr="00856A76">
        <w:rPr>
          <w:bCs w:val="0"/>
          <w:szCs w:val="28"/>
        </w:rPr>
        <w:t>Арамбаловны</w:t>
      </w:r>
      <w:proofErr w:type="spellEnd"/>
      <w:r w:rsidR="00CB69E8">
        <w:rPr>
          <w:bCs w:val="0"/>
          <w:szCs w:val="28"/>
        </w:rPr>
        <w:t xml:space="preserve">, </w:t>
      </w:r>
      <w:r w:rsidR="006315A8" w:rsidRPr="0068142A">
        <w:rPr>
          <w:b w:val="0"/>
          <w:szCs w:val="28"/>
        </w:rPr>
        <w:t>действующе</w:t>
      </w:r>
      <w:r>
        <w:rPr>
          <w:b w:val="0"/>
          <w:szCs w:val="28"/>
        </w:rPr>
        <w:t>й</w:t>
      </w:r>
      <w:r w:rsidR="006315A8" w:rsidRPr="0068142A">
        <w:rPr>
          <w:b w:val="0"/>
          <w:szCs w:val="28"/>
        </w:rPr>
        <w:t xml:space="preserve"> на основании </w:t>
      </w:r>
      <w:r>
        <w:rPr>
          <w:b w:val="0"/>
          <w:szCs w:val="28"/>
        </w:rPr>
        <w:t xml:space="preserve">Приказа № 54 от 29.11.2019 г. и </w:t>
      </w:r>
      <w:r w:rsidR="006315A8" w:rsidRPr="001F07BA">
        <w:rPr>
          <w:b w:val="0"/>
          <w:szCs w:val="28"/>
        </w:rPr>
        <w:t>Устава</w:t>
      </w:r>
      <w:r w:rsidR="006315A8">
        <w:rPr>
          <w:b w:val="0"/>
        </w:rPr>
        <w:t xml:space="preserve"> </w:t>
      </w:r>
      <w:r w:rsidR="00311914">
        <w:rPr>
          <w:b w:val="0"/>
        </w:rPr>
        <w:t xml:space="preserve">с одной стороны, и </w:t>
      </w:r>
      <w:r w:rsidR="007D1F77">
        <w:rPr>
          <w:rFonts w:eastAsia="Times New Roman"/>
          <w:bCs w:val="0"/>
        </w:rPr>
        <w:t>_____________________</w:t>
      </w:r>
      <w:r w:rsidR="00311914">
        <w:rPr>
          <w:rFonts w:eastAsia="Times New Roman"/>
          <w:bCs w:val="0"/>
        </w:rPr>
        <w:t xml:space="preserve"> </w:t>
      </w:r>
      <w:r w:rsidR="00311914">
        <w:rPr>
          <w:b w:val="0"/>
        </w:rPr>
        <w:t xml:space="preserve">именуемое в дальнейшем </w:t>
      </w:r>
      <w:r w:rsidR="00311914">
        <w:rPr>
          <w:b w:val="0"/>
          <w:bCs w:val="0"/>
        </w:rPr>
        <w:t>«Исполнитель»,</w:t>
      </w:r>
      <w:r w:rsidR="00311914">
        <w:rPr>
          <w:b w:val="0"/>
        </w:rPr>
        <w:t xml:space="preserve"> в лице </w:t>
      </w:r>
      <w:r w:rsidR="007D1F77">
        <w:rPr>
          <w:b w:val="0"/>
        </w:rPr>
        <w:t>__________________</w:t>
      </w:r>
      <w:r w:rsidR="00311914">
        <w:rPr>
          <w:b w:val="0"/>
        </w:rPr>
        <w:t xml:space="preserve">, действующего на основании </w:t>
      </w:r>
      <w:r w:rsidR="007D1F77">
        <w:rPr>
          <w:b w:val="0"/>
        </w:rPr>
        <w:t>__________________</w:t>
      </w:r>
      <w:r w:rsidR="00311914">
        <w:rPr>
          <w:b w:val="0"/>
        </w:rPr>
        <w:t>, совместно именуемые «Стороны»,</w:t>
      </w:r>
      <w:r w:rsidR="00672C88" w:rsidRPr="00F9502A">
        <w:rPr>
          <w:b w:val="0"/>
          <w:bCs w:val="0"/>
        </w:rPr>
        <w:t xml:space="preserve"> </w:t>
      </w:r>
      <w:r w:rsidR="00FD0E7B" w:rsidRPr="00F9502A">
        <w:rPr>
          <w:b w:val="0"/>
          <w:bCs w:val="0"/>
        </w:rPr>
        <w:t xml:space="preserve">на основании п. </w:t>
      </w:r>
      <w:r w:rsidR="00FD0E7B">
        <w:rPr>
          <w:b w:val="0"/>
          <w:bCs w:val="0"/>
        </w:rPr>
        <w:t>4</w:t>
      </w:r>
      <w:r w:rsidR="00FD0E7B" w:rsidRPr="00F9502A">
        <w:rPr>
          <w:b w:val="0"/>
          <w:bCs w:val="0"/>
        </w:rPr>
        <w:t xml:space="preserve"> ч. 1 ст. 93 Федерального закона от 05.04.2013 г. 44-ФЗ «О контрактной системе в сфере закупок товаров, работ, услуг для обеспечения государственных и муниципальных нужд»</w:t>
      </w:r>
      <w:r w:rsidR="00FD0E7B">
        <w:rPr>
          <w:b w:val="0"/>
          <w:bCs w:val="0"/>
        </w:rPr>
        <w:t xml:space="preserve">, </w:t>
      </w:r>
      <w:r w:rsidR="00311914">
        <w:rPr>
          <w:b w:val="0"/>
        </w:rPr>
        <w:t>заключили  настоящий договор о нижеследующем:</w:t>
      </w:r>
    </w:p>
    <w:p w14:paraId="2020DBF5" w14:textId="77777777" w:rsidR="00311914" w:rsidRDefault="00311914" w:rsidP="001647F6">
      <w:pPr>
        <w:pStyle w:val="a4"/>
        <w:numPr>
          <w:ilvl w:val="0"/>
          <w:numId w:val="1"/>
        </w:numPr>
        <w:spacing w:before="120"/>
        <w:ind w:left="0" w:firstLine="0"/>
        <w:rPr>
          <w:szCs w:val="28"/>
        </w:rPr>
      </w:pPr>
      <w:r>
        <w:rPr>
          <w:szCs w:val="28"/>
        </w:rPr>
        <w:t>ПРЕДМЕТ ДОГОВОРА</w:t>
      </w:r>
    </w:p>
    <w:p w14:paraId="24ED17C9" w14:textId="77777777" w:rsidR="002638DF" w:rsidRDefault="002638DF" w:rsidP="002638DF">
      <w:pPr>
        <w:pStyle w:val="a6"/>
        <w:ind w:firstLine="709"/>
        <w:rPr>
          <w:sz w:val="24"/>
          <w:szCs w:val="24"/>
          <w:lang w:val="ru-RU"/>
        </w:rPr>
      </w:pPr>
      <w:r>
        <w:rPr>
          <w:sz w:val="24"/>
          <w:szCs w:val="24"/>
          <w:lang w:val="ru-RU"/>
        </w:rPr>
        <w:t xml:space="preserve">1.1. Заказчик поручает, а Исполнитель принимает на себя обязательства по оказанию медицинских услуг по проведению периодического медицинского осмотра (далее – Услуги), работников Заказчика, занятых на вредных и (или) опасных условиях труда в соответствии с требованиями Приказа Минздрава России от 28.01.2021 г. № 29н «Об утверждении Порядка проведения обязательных предварительных и периодических медицинских осмотров работников, предусмотренных частью четвертной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 при выполнении которых проводятся обязательные предварительные и периодические медицинские осмотры» (далее – Приказ № 29н) на основании утвержденного работодателем списка контингента поименного списка работников. Перед проведением периодического медицинского осмотра работодатель обязан вручить работнику направление на периодический медицинский осмотр. </w:t>
      </w:r>
    </w:p>
    <w:p w14:paraId="36B63763" w14:textId="77777777" w:rsidR="002638DF" w:rsidRDefault="002638DF" w:rsidP="002638DF">
      <w:pPr>
        <w:pStyle w:val="a6"/>
        <w:ind w:firstLine="709"/>
        <w:rPr>
          <w:sz w:val="24"/>
          <w:szCs w:val="24"/>
          <w:lang w:val="ru-RU"/>
        </w:rPr>
      </w:pPr>
      <w:r>
        <w:rPr>
          <w:sz w:val="24"/>
          <w:szCs w:val="24"/>
          <w:lang w:val="ru-RU"/>
        </w:rPr>
        <w:t>В направлении работодатель указывает:</w:t>
      </w:r>
    </w:p>
    <w:p w14:paraId="0777A1BE" w14:textId="77777777" w:rsidR="002638DF" w:rsidRDefault="002638DF" w:rsidP="002638DF">
      <w:pPr>
        <w:pStyle w:val="a6"/>
        <w:ind w:firstLine="709"/>
        <w:rPr>
          <w:sz w:val="24"/>
          <w:szCs w:val="24"/>
          <w:lang w:val="ru-RU"/>
        </w:rPr>
      </w:pPr>
      <w:r>
        <w:rPr>
          <w:sz w:val="24"/>
          <w:szCs w:val="24"/>
          <w:lang w:val="ru-RU"/>
        </w:rPr>
        <w:t>- наименование работодателя, электронная почта, контактный телефон;</w:t>
      </w:r>
    </w:p>
    <w:p w14:paraId="1384A229" w14:textId="77777777" w:rsidR="002638DF" w:rsidRDefault="002638DF" w:rsidP="002638DF">
      <w:pPr>
        <w:pStyle w:val="a6"/>
        <w:ind w:firstLine="709"/>
        <w:rPr>
          <w:sz w:val="24"/>
          <w:szCs w:val="24"/>
          <w:lang w:val="ru-RU"/>
        </w:rPr>
      </w:pPr>
      <w:r>
        <w:rPr>
          <w:sz w:val="24"/>
          <w:szCs w:val="24"/>
          <w:lang w:val="ru-RU"/>
        </w:rPr>
        <w:t>- форма собственности и вид экономической деятельности работодателя по ОКВЭД;</w:t>
      </w:r>
    </w:p>
    <w:p w14:paraId="624DB1D8" w14:textId="77777777" w:rsidR="002638DF" w:rsidRDefault="002638DF" w:rsidP="002638DF">
      <w:pPr>
        <w:pStyle w:val="a6"/>
        <w:ind w:firstLine="709"/>
        <w:rPr>
          <w:sz w:val="24"/>
          <w:szCs w:val="24"/>
          <w:lang w:val="ru-RU"/>
        </w:rPr>
      </w:pPr>
      <w:r>
        <w:rPr>
          <w:sz w:val="24"/>
          <w:szCs w:val="24"/>
          <w:lang w:val="ru-RU"/>
        </w:rPr>
        <w:t>- наименование медицинской организации, фактический адрес ее местонахождения и код по ОГРН,</w:t>
      </w:r>
    </w:p>
    <w:p w14:paraId="59AC9916" w14:textId="77777777" w:rsidR="002638DF" w:rsidRDefault="002638DF" w:rsidP="002638DF">
      <w:pPr>
        <w:pStyle w:val="a6"/>
        <w:ind w:firstLine="709"/>
        <w:rPr>
          <w:sz w:val="24"/>
          <w:szCs w:val="24"/>
          <w:lang w:val="ru-RU"/>
        </w:rPr>
      </w:pPr>
      <w:r>
        <w:rPr>
          <w:sz w:val="24"/>
          <w:szCs w:val="24"/>
          <w:lang w:val="ru-RU"/>
        </w:rPr>
        <w:t>- электронная почта, контактный телефон;</w:t>
      </w:r>
    </w:p>
    <w:p w14:paraId="4D79D73B" w14:textId="77777777" w:rsidR="002638DF" w:rsidRDefault="002638DF" w:rsidP="002638DF">
      <w:pPr>
        <w:pStyle w:val="a6"/>
        <w:ind w:firstLine="709"/>
        <w:rPr>
          <w:sz w:val="24"/>
          <w:szCs w:val="24"/>
          <w:lang w:val="ru-RU"/>
        </w:rPr>
      </w:pPr>
      <w:r>
        <w:rPr>
          <w:sz w:val="24"/>
          <w:szCs w:val="24"/>
          <w:lang w:val="ru-RU"/>
        </w:rPr>
        <w:t>- вид медицинского осмотра;</w:t>
      </w:r>
    </w:p>
    <w:p w14:paraId="5642BE09" w14:textId="77777777" w:rsidR="002638DF" w:rsidRDefault="002638DF" w:rsidP="002638DF">
      <w:pPr>
        <w:pStyle w:val="a6"/>
        <w:ind w:firstLine="709"/>
        <w:rPr>
          <w:sz w:val="24"/>
          <w:szCs w:val="24"/>
          <w:lang w:val="ru-RU"/>
        </w:rPr>
      </w:pPr>
      <w:r>
        <w:rPr>
          <w:sz w:val="24"/>
          <w:szCs w:val="24"/>
          <w:lang w:val="ru-RU"/>
        </w:rPr>
        <w:t>- фамилия, имя, отчество (при наличии), дата рождения, пол работника;</w:t>
      </w:r>
    </w:p>
    <w:p w14:paraId="598143AC" w14:textId="77777777" w:rsidR="002638DF" w:rsidRDefault="002638DF" w:rsidP="002638DF">
      <w:pPr>
        <w:pStyle w:val="a6"/>
        <w:ind w:firstLine="709"/>
        <w:rPr>
          <w:sz w:val="24"/>
          <w:szCs w:val="24"/>
          <w:lang w:val="ru-RU"/>
        </w:rPr>
      </w:pPr>
      <w:r>
        <w:rPr>
          <w:sz w:val="24"/>
          <w:szCs w:val="24"/>
          <w:lang w:val="ru-RU"/>
        </w:rPr>
        <w:t>- наименование структурного подразделения работодателя (при наличии);</w:t>
      </w:r>
    </w:p>
    <w:p w14:paraId="4F0E069C" w14:textId="77777777" w:rsidR="002638DF" w:rsidRDefault="002638DF" w:rsidP="002638DF">
      <w:pPr>
        <w:pStyle w:val="a6"/>
        <w:ind w:firstLine="709"/>
        <w:rPr>
          <w:sz w:val="24"/>
          <w:szCs w:val="24"/>
          <w:lang w:val="ru-RU"/>
        </w:rPr>
      </w:pPr>
      <w:r>
        <w:rPr>
          <w:sz w:val="24"/>
          <w:szCs w:val="24"/>
          <w:lang w:val="ru-RU"/>
        </w:rPr>
        <w:t xml:space="preserve"> -наименование должности (профессии) или вида работы;</w:t>
      </w:r>
    </w:p>
    <w:p w14:paraId="68206271" w14:textId="77777777" w:rsidR="002638DF" w:rsidRDefault="002638DF" w:rsidP="002638DF">
      <w:pPr>
        <w:pStyle w:val="a6"/>
        <w:ind w:firstLine="709"/>
        <w:rPr>
          <w:sz w:val="24"/>
          <w:szCs w:val="24"/>
          <w:lang w:val="ru-RU"/>
        </w:rPr>
      </w:pPr>
      <w:r>
        <w:rPr>
          <w:sz w:val="24"/>
          <w:szCs w:val="24"/>
          <w:lang w:val="ru-RU"/>
        </w:rPr>
        <w:t>- вредные и (или) опасные производственные факторы, виды работ, в соответствии со списком контингента;</w:t>
      </w:r>
    </w:p>
    <w:p w14:paraId="3D6D65BD" w14:textId="77777777" w:rsidR="002638DF" w:rsidRDefault="002638DF" w:rsidP="002638DF">
      <w:pPr>
        <w:pStyle w:val="a6"/>
        <w:ind w:firstLine="709"/>
        <w:rPr>
          <w:sz w:val="24"/>
          <w:szCs w:val="24"/>
          <w:lang w:val="ru-RU"/>
        </w:rPr>
      </w:pPr>
      <w:r>
        <w:rPr>
          <w:sz w:val="24"/>
          <w:szCs w:val="24"/>
          <w:lang w:val="ru-RU"/>
        </w:rPr>
        <w:t xml:space="preserve">- номер медицинского страхового полиса обязательного и (или) добровольного медицинского страхования. </w:t>
      </w:r>
    </w:p>
    <w:p w14:paraId="28E4D196" w14:textId="77777777" w:rsidR="002638DF" w:rsidRDefault="002638DF" w:rsidP="002638DF">
      <w:pPr>
        <w:pStyle w:val="a6"/>
        <w:ind w:firstLine="709"/>
        <w:rPr>
          <w:sz w:val="24"/>
          <w:szCs w:val="24"/>
          <w:lang w:val="ru-RU"/>
        </w:rPr>
      </w:pPr>
      <w:r>
        <w:rPr>
          <w:sz w:val="24"/>
          <w:szCs w:val="24"/>
          <w:lang w:val="ru-RU"/>
        </w:rPr>
        <w:t>1.2. В число оказываемых Исполнителем медицинских услуг по настоящему договору не входят медицинские услуги по медицинскому осмотру врачом-стоматологом, врачом-психиатром и врачом-наркологом, согласно лицензии №Л041-01194-17/00576824 от 28 мая 2020г.</w:t>
      </w:r>
    </w:p>
    <w:p w14:paraId="6D493DBB" w14:textId="77777777" w:rsidR="002638DF" w:rsidRDefault="002638DF" w:rsidP="002638DF">
      <w:pPr>
        <w:pStyle w:val="a6"/>
        <w:ind w:firstLine="709"/>
        <w:rPr>
          <w:sz w:val="24"/>
          <w:szCs w:val="24"/>
          <w:lang w:val="ru-RU"/>
        </w:rPr>
      </w:pPr>
      <w:r>
        <w:rPr>
          <w:sz w:val="24"/>
          <w:szCs w:val="24"/>
          <w:lang w:val="ru-RU"/>
        </w:rPr>
        <w:t>1.3. Заказчик обязуется провести периодический медицинский осмотр врачом-психиатром, врачом-наркологом и врачом-стоматологом собственными силами.</w:t>
      </w:r>
    </w:p>
    <w:p w14:paraId="2DD231C3" w14:textId="77777777" w:rsidR="002638DF" w:rsidRDefault="002638DF" w:rsidP="002638DF">
      <w:pPr>
        <w:pStyle w:val="a6"/>
        <w:ind w:firstLine="709"/>
        <w:rPr>
          <w:sz w:val="24"/>
          <w:szCs w:val="24"/>
          <w:lang w:val="ru-RU"/>
        </w:rPr>
      </w:pPr>
      <w:r>
        <w:rPr>
          <w:sz w:val="24"/>
          <w:szCs w:val="24"/>
          <w:lang w:val="ru-RU"/>
        </w:rPr>
        <w:lastRenderedPageBreak/>
        <w:t>Заключительный акт оформляется не позднее 5 рабочих дней после прохождения всех специалистов.</w:t>
      </w:r>
    </w:p>
    <w:p w14:paraId="73CBBF02" w14:textId="77777777" w:rsidR="002638DF" w:rsidRDefault="002638DF" w:rsidP="002638DF">
      <w:pPr>
        <w:pStyle w:val="a6"/>
        <w:ind w:firstLine="709"/>
        <w:rPr>
          <w:sz w:val="24"/>
          <w:szCs w:val="24"/>
          <w:lang w:val="ru-RU"/>
        </w:rPr>
      </w:pPr>
      <w:r>
        <w:rPr>
          <w:sz w:val="24"/>
          <w:szCs w:val="24"/>
          <w:lang w:val="ru-RU"/>
        </w:rPr>
        <w:t xml:space="preserve">1.4. Исполнитель обязан обеспечить объемы и виды медицинских осмотров врачей - специалистов и лабораторных, инструментальных исследований на основании представленного Заказчиком контингента работников, подлежащих периодическому медицинскому осмотру, согласно Приказа№ 29н. </w:t>
      </w:r>
    </w:p>
    <w:p w14:paraId="6A6BA044" w14:textId="77777777" w:rsidR="002638DF" w:rsidRDefault="002638DF" w:rsidP="002638DF">
      <w:pPr>
        <w:pStyle w:val="a6"/>
        <w:ind w:firstLine="709"/>
        <w:rPr>
          <w:sz w:val="24"/>
          <w:szCs w:val="24"/>
          <w:lang w:val="ru-RU"/>
        </w:rPr>
      </w:pPr>
      <w:r>
        <w:rPr>
          <w:sz w:val="24"/>
          <w:szCs w:val="24"/>
          <w:lang w:val="ru-RU"/>
        </w:rPr>
        <w:t>1.5. Срок оказания Услуг устанавливается с момента подписания договора по 25 декабря 2026 г.</w:t>
      </w:r>
    </w:p>
    <w:p w14:paraId="7E80B223" w14:textId="77777777" w:rsidR="00311914" w:rsidRDefault="00311914" w:rsidP="00064CDB">
      <w:pPr>
        <w:pStyle w:val="a8"/>
        <w:spacing w:before="120"/>
        <w:jc w:val="center"/>
        <w:rPr>
          <w:rFonts w:ascii="Times New Roman" w:hAnsi="Times New Roman" w:cs="Times New Roman"/>
          <w:b/>
          <w:sz w:val="24"/>
          <w:szCs w:val="24"/>
        </w:rPr>
      </w:pPr>
      <w:r>
        <w:rPr>
          <w:rFonts w:ascii="Times New Roman" w:hAnsi="Times New Roman" w:cs="Times New Roman"/>
          <w:b/>
          <w:bCs/>
          <w:spacing w:val="-3"/>
          <w:sz w:val="24"/>
          <w:szCs w:val="24"/>
        </w:rPr>
        <w:t xml:space="preserve">2. </w:t>
      </w:r>
      <w:r>
        <w:rPr>
          <w:rFonts w:ascii="Times New Roman" w:hAnsi="Times New Roman" w:cs="Times New Roman"/>
          <w:b/>
          <w:sz w:val="24"/>
          <w:szCs w:val="24"/>
        </w:rPr>
        <w:t>ПРАВА И ОБЯЗАННОСТИ СТОРОН</w:t>
      </w:r>
    </w:p>
    <w:p w14:paraId="2A3EEA1E" w14:textId="77777777" w:rsidR="00311914" w:rsidRDefault="00311914" w:rsidP="00842493">
      <w:pPr>
        <w:pStyle w:val="a8"/>
        <w:ind w:firstLine="709"/>
        <w:rPr>
          <w:rFonts w:ascii="Times New Roman" w:hAnsi="Times New Roman" w:cs="Times New Roman"/>
          <w:sz w:val="24"/>
          <w:szCs w:val="24"/>
        </w:rPr>
      </w:pPr>
      <w:r>
        <w:rPr>
          <w:rFonts w:ascii="Times New Roman" w:hAnsi="Times New Roman" w:cs="Times New Roman"/>
          <w:sz w:val="24"/>
          <w:szCs w:val="24"/>
        </w:rPr>
        <w:t>2.1. Исполнитель обязан:</w:t>
      </w:r>
    </w:p>
    <w:p w14:paraId="4AA84F0C" w14:textId="77777777" w:rsidR="00311914" w:rsidRDefault="00311914" w:rsidP="00842493">
      <w:pPr>
        <w:ind w:firstLine="709"/>
        <w:jc w:val="both"/>
        <w:rPr>
          <w:sz w:val="24"/>
          <w:szCs w:val="24"/>
        </w:rPr>
      </w:pPr>
      <w:r>
        <w:rPr>
          <w:sz w:val="24"/>
          <w:szCs w:val="24"/>
        </w:rPr>
        <w:t>2.1.1. Обеспечить выполнение обязательств по Договору надлежащим образом, в соответствии с требованиями нормативных правовых актов, и условиями настоящего Договора в сроки, установленные Договором.</w:t>
      </w:r>
    </w:p>
    <w:p w14:paraId="35ED6A82" w14:textId="77777777" w:rsidR="00311914" w:rsidRDefault="00311914" w:rsidP="00842493">
      <w:pPr>
        <w:ind w:firstLine="709"/>
        <w:jc w:val="both"/>
        <w:outlineLvl w:val="0"/>
        <w:rPr>
          <w:sz w:val="24"/>
          <w:szCs w:val="24"/>
        </w:rPr>
      </w:pPr>
      <w:r>
        <w:rPr>
          <w:sz w:val="24"/>
          <w:szCs w:val="24"/>
        </w:rPr>
        <w:t>2.1.2. Оказать оговоренные настоящим договором медицинские Услуги своими силами и средствами, если иное не будет дополнительно согласовано с Заказчиком.</w:t>
      </w:r>
    </w:p>
    <w:p w14:paraId="701BCD53" w14:textId="77777777" w:rsidR="00311914" w:rsidRDefault="00311914" w:rsidP="00842493">
      <w:pPr>
        <w:ind w:firstLine="709"/>
        <w:jc w:val="both"/>
        <w:outlineLvl w:val="0"/>
        <w:rPr>
          <w:color w:val="000000"/>
          <w:sz w:val="24"/>
          <w:szCs w:val="24"/>
        </w:rPr>
      </w:pPr>
      <w:r>
        <w:rPr>
          <w:sz w:val="24"/>
          <w:szCs w:val="24"/>
        </w:rPr>
        <w:t xml:space="preserve">2.1.3. Оказывать Услуги по месту своего нахождения в соответствии с режимом работы Исполнителя по адресу: </w:t>
      </w:r>
      <w:r>
        <w:rPr>
          <w:b/>
          <w:sz w:val="24"/>
          <w:szCs w:val="24"/>
          <w:u w:val="single"/>
        </w:rPr>
        <w:t>г. Кызыл, ул. Дружбы, д. 36а</w:t>
      </w:r>
      <w:r>
        <w:rPr>
          <w:sz w:val="24"/>
          <w:szCs w:val="24"/>
          <w:u w:val="single"/>
        </w:rPr>
        <w:t>.</w:t>
      </w:r>
    </w:p>
    <w:p w14:paraId="7D3E4454" w14:textId="7195C0A5" w:rsidR="00311914" w:rsidRDefault="00311914" w:rsidP="00842493">
      <w:pPr>
        <w:ind w:firstLine="709"/>
        <w:jc w:val="both"/>
        <w:rPr>
          <w:b/>
          <w:sz w:val="24"/>
          <w:szCs w:val="24"/>
        </w:rPr>
      </w:pPr>
      <w:r>
        <w:rPr>
          <w:sz w:val="24"/>
          <w:szCs w:val="24"/>
        </w:rPr>
        <w:t>2.1.4. Без письменного разрешения Заказчика не разглашать и не использовать в иных, помимо исполнения обязательств по настоящему Договору, целях персональные данные и информацию, предоставленную Заказчиком или ставшую известной Исполнителю в связи с оказанием Услуг по настоящему Договору.</w:t>
      </w:r>
    </w:p>
    <w:p w14:paraId="34653070" w14:textId="05B148B0" w:rsidR="00311914" w:rsidRDefault="00311914" w:rsidP="00842493">
      <w:pPr>
        <w:ind w:firstLine="709"/>
        <w:rPr>
          <w:b/>
          <w:sz w:val="24"/>
          <w:szCs w:val="24"/>
        </w:rPr>
      </w:pPr>
      <w:r>
        <w:rPr>
          <w:b/>
          <w:sz w:val="24"/>
          <w:szCs w:val="24"/>
        </w:rPr>
        <w:t>2.2. Исполнитель имеет право:</w:t>
      </w:r>
    </w:p>
    <w:p w14:paraId="28FFFCA6" w14:textId="77777777" w:rsidR="00311914" w:rsidRDefault="00311914" w:rsidP="00842493">
      <w:pPr>
        <w:pStyle w:val="a9"/>
        <w:spacing w:after="0" w:line="240" w:lineRule="auto"/>
        <w:ind w:left="0" w:firstLine="709"/>
        <w:jc w:val="both"/>
        <w:rPr>
          <w:rFonts w:ascii="Times New Roman" w:hAnsi="Times New Roman"/>
          <w:sz w:val="24"/>
          <w:szCs w:val="24"/>
        </w:rPr>
      </w:pPr>
      <w:r>
        <w:rPr>
          <w:rFonts w:ascii="Times New Roman" w:hAnsi="Times New Roman"/>
          <w:sz w:val="24"/>
          <w:szCs w:val="24"/>
        </w:rPr>
        <w:t>2.2.1. Самостоятельно определять формы и методы оказания Услуг, исходя из требований нормативно-правовых актов Российской Федерации.</w:t>
      </w:r>
    </w:p>
    <w:p w14:paraId="7F8C3C79" w14:textId="77777777" w:rsidR="00311914" w:rsidRDefault="00311914" w:rsidP="00842493">
      <w:pPr>
        <w:ind w:firstLine="709"/>
        <w:jc w:val="both"/>
        <w:rPr>
          <w:sz w:val="24"/>
          <w:szCs w:val="24"/>
        </w:rPr>
      </w:pPr>
      <w:r>
        <w:rPr>
          <w:sz w:val="24"/>
          <w:szCs w:val="24"/>
        </w:rPr>
        <w:t>2.2.2. Привлекать для исполнения своих обязательств по настоящему Договору третьих лиц, без передачи третьему лицу сведений и документаций, полученных от Заказчика для оказания медицинских услуг.</w:t>
      </w:r>
    </w:p>
    <w:p w14:paraId="41F8FBCC" w14:textId="77777777" w:rsidR="00311914" w:rsidRDefault="00311914" w:rsidP="00842493">
      <w:pPr>
        <w:ind w:firstLine="709"/>
        <w:jc w:val="both"/>
        <w:rPr>
          <w:b/>
          <w:sz w:val="24"/>
          <w:szCs w:val="24"/>
        </w:rPr>
      </w:pPr>
      <w:r>
        <w:rPr>
          <w:b/>
          <w:sz w:val="24"/>
          <w:szCs w:val="24"/>
        </w:rPr>
        <w:t xml:space="preserve">2.3. Заказчик обязан: </w:t>
      </w:r>
    </w:p>
    <w:p w14:paraId="07E0951C" w14:textId="77777777" w:rsidR="00311914" w:rsidRDefault="00311914" w:rsidP="00842493">
      <w:pPr>
        <w:tabs>
          <w:tab w:val="left" w:pos="426"/>
          <w:tab w:val="left" w:pos="993"/>
          <w:tab w:val="left" w:pos="1276"/>
        </w:tabs>
        <w:suppressAutoHyphens/>
        <w:ind w:firstLine="709"/>
        <w:jc w:val="both"/>
        <w:rPr>
          <w:rStyle w:val="FontStyle12"/>
          <w:sz w:val="24"/>
          <w:szCs w:val="24"/>
        </w:rPr>
      </w:pPr>
      <w:r>
        <w:rPr>
          <w:sz w:val="24"/>
          <w:szCs w:val="24"/>
        </w:rPr>
        <w:t>2.3.1. П</w:t>
      </w:r>
      <w:r>
        <w:rPr>
          <w:color w:val="000000"/>
          <w:sz w:val="24"/>
          <w:szCs w:val="24"/>
        </w:rPr>
        <w:t>редставлять Исполнителю заверенные списки работников Заказчика</w:t>
      </w:r>
      <w:r>
        <w:rPr>
          <w:rStyle w:val="FontStyle12"/>
          <w:sz w:val="24"/>
          <w:szCs w:val="24"/>
        </w:rPr>
        <w:t xml:space="preserve">, </w:t>
      </w:r>
      <w:r>
        <w:rPr>
          <w:sz w:val="24"/>
          <w:szCs w:val="24"/>
        </w:rPr>
        <w:t>подлежащих периодическому медицинскому осмотру в 5-ти экземплярах</w:t>
      </w:r>
      <w:r>
        <w:rPr>
          <w:rStyle w:val="FontStyle12"/>
          <w:sz w:val="24"/>
          <w:szCs w:val="24"/>
        </w:rPr>
        <w:t>.</w:t>
      </w:r>
    </w:p>
    <w:p w14:paraId="4DC4F809" w14:textId="77777777" w:rsidR="00311914" w:rsidRDefault="00311914" w:rsidP="00842493">
      <w:pPr>
        <w:ind w:firstLine="709"/>
        <w:jc w:val="both"/>
      </w:pPr>
      <w:r>
        <w:rPr>
          <w:rStyle w:val="FontStyle12"/>
          <w:sz w:val="24"/>
          <w:szCs w:val="24"/>
        </w:rPr>
        <w:t>2.3.2.</w:t>
      </w:r>
      <w:r>
        <w:rPr>
          <w:sz w:val="24"/>
          <w:szCs w:val="24"/>
        </w:rPr>
        <w:t xml:space="preserve"> Получить письменные согласие от работников на обработку персональных данных, необходимых для выполнения условий настоящего договора. </w:t>
      </w:r>
    </w:p>
    <w:p w14:paraId="186C5933" w14:textId="77777777" w:rsidR="00311914" w:rsidRDefault="00311914" w:rsidP="00842493">
      <w:pPr>
        <w:tabs>
          <w:tab w:val="left" w:pos="426"/>
          <w:tab w:val="left" w:pos="993"/>
          <w:tab w:val="left" w:pos="1276"/>
        </w:tabs>
        <w:suppressAutoHyphens/>
        <w:ind w:firstLine="709"/>
        <w:jc w:val="both"/>
        <w:rPr>
          <w:rStyle w:val="FontStyle12"/>
          <w:sz w:val="24"/>
          <w:szCs w:val="24"/>
        </w:rPr>
      </w:pPr>
      <w:r>
        <w:rPr>
          <w:sz w:val="24"/>
          <w:szCs w:val="24"/>
        </w:rPr>
        <w:t xml:space="preserve">2.3.3. </w:t>
      </w:r>
      <w:r>
        <w:rPr>
          <w:rStyle w:val="FontStyle12"/>
          <w:sz w:val="24"/>
          <w:szCs w:val="24"/>
        </w:rPr>
        <w:t xml:space="preserve">Обеспечить явку работников, подлежащих </w:t>
      </w:r>
      <w:r>
        <w:rPr>
          <w:sz w:val="24"/>
          <w:szCs w:val="24"/>
        </w:rPr>
        <w:t>медицинскому осмотру</w:t>
      </w:r>
      <w:r>
        <w:rPr>
          <w:rStyle w:val="FontStyle12"/>
          <w:sz w:val="24"/>
          <w:szCs w:val="24"/>
        </w:rPr>
        <w:t>, в медицинское учреждение с оформлением направлений на медицинский осмотр.</w:t>
      </w:r>
    </w:p>
    <w:p w14:paraId="0FA6AA89" w14:textId="77777777" w:rsidR="00311914" w:rsidRDefault="00311914" w:rsidP="00842493">
      <w:pPr>
        <w:shd w:val="clear" w:color="auto" w:fill="FFFFFF"/>
        <w:tabs>
          <w:tab w:val="left" w:pos="720"/>
        </w:tabs>
        <w:ind w:firstLine="709"/>
        <w:jc w:val="both"/>
        <w:rPr>
          <w:spacing w:val="-5"/>
        </w:rPr>
      </w:pPr>
      <w:r>
        <w:rPr>
          <w:sz w:val="24"/>
          <w:szCs w:val="24"/>
        </w:rPr>
        <w:t>2.3.4. Своевременно письменно информировать Исполнителя об изменениях в составе работников, подлежащих медицинскому осмотру</w:t>
      </w:r>
      <w:r>
        <w:rPr>
          <w:spacing w:val="2"/>
          <w:sz w:val="24"/>
          <w:szCs w:val="24"/>
        </w:rPr>
        <w:t>.</w:t>
      </w:r>
    </w:p>
    <w:p w14:paraId="07E8F54E" w14:textId="77777777" w:rsidR="00311914" w:rsidRDefault="00311914" w:rsidP="00842493">
      <w:pPr>
        <w:ind w:firstLine="709"/>
        <w:jc w:val="both"/>
        <w:rPr>
          <w:sz w:val="24"/>
          <w:szCs w:val="24"/>
        </w:rPr>
      </w:pPr>
      <w:r>
        <w:rPr>
          <w:sz w:val="24"/>
          <w:szCs w:val="24"/>
        </w:rPr>
        <w:t>2.3.5. Принимать и оплачивать Услуги Исполнителя в порядке, определенном настоящим Договором.</w:t>
      </w:r>
    </w:p>
    <w:p w14:paraId="0F177945" w14:textId="77777777" w:rsidR="00311914" w:rsidRDefault="00311914" w:rsidP="00842493">
      <w:pPr>
        <w:ind w:firstLine="709"/>
        <w:jc w:val="both"/>
        <w:rPr>
          <w:b/>
          <w:sz w:val="24"/>
          <w:szCs w:val="24"/>
        </w:rPr>
      </w:pPr>
      <w:r>
        <w:rPr>
          <w:b/>
          <w:sz w:val="24"/>
          <w:szCs w:val="24"/>
        </w:rPr>
        <w:t>2.4. Заказчик имеет право:</w:t>
      </w:r>
    </w:p>
    <w:p w14:paraId="12940DEE" w14:textId="77777777" w:rsidR="00311914" w:rsidRDefault="00311914" w:rsidP="00842493">
      <w:pPr>
        <w:ind w:firstLine="709"/>
        <w:jc w:val="both"/>
        <w:rPr>
          <w:sz w:val="24"/>
          <w:szCs w:val="24"/>
        </w:rPr>
      </w:pPr>
      <w:r>
        <w:rPr>
          <w:sz w:val="24"/>
          <w:szCs w:val="24"/>
        </w:rPr>
        <w:t>2.4.1. Контролировать соблюдение сроков оказания Услуг и соответствие оказываемых Услуг, условиям Договора, не вмешиваясь в область профессиональной компетенции Исполнителя.</w:t>
      </w:r>
    </w:p>
    <w:p w14:paraId="54E73056" w14:textId="77777777" w:rsidR="00311914" w:rsidRDefault="00311914" w:rsidP="00842493">
      <w:pPr>
        <w:ind w:firstLine="709"/>
        <w:jc w:val="both"/>
        <w:rPr>
          <w:sz w:val="24"/>
          <w:szCs w:val="24"/>
        </w:rPr>
      </w:pPr>
      <w:r>
        <w:rPr>
          <w:sz w:val="24"/>
          <w:szCs w:val="24"/>
        </w:rPr>
        <w:t>2.4.2. Заказчик вправе в любое время отказаться от исполнения настоящего Договора при условии компенсации Исполнителю фактически понесенных им расходов, связанных с исполнением своих обязательств по настоящему Договору, подтвержденных документально.</w:t>
      </w:r>
    </w:p>
    <w:p w14:paraId="44363B05" w14:textId="77777777" w:rsidR="00311914" w:rsidRDefault="00311914" w:rsidP="00064CDB">
      <w:pPr>
        <w:widowControl/>
        <w:autoSpaceDE/>
        <w:adjustRightInd/>
        <w:spacing w:before="120"/>
        <w:jc w:val="center"/>
        <w:rPr>
          <w:b/>
          <w:sz w:val="24"/>
          <w:szCs w:val="24"/>
        </w:rPr>
      </w:pPr>
      <w:r>
        <w:rPr>
          <w:b/>
          <w:sz w:val="24"/>
          <w:szCs w:val="24"/>
        </w:rPr>
        <w:t>3. ПОРЯДОК ОКАЗАНИЯ И СДАЧИ-ПРИЕМКИ УСЛУГ</w:t>
      </w:r>
    </w:p>
    <w:p w14:paraId="326B07B1" w14:textId="77777777" w:rsidR="002638DF" w:rsidRDefault="002638DF" w:rsidP="002638DF">
      <w:pPr>
        <w:ind w:firstLine="540"/>
        <w:jc w:val="both"/>
        <w:rPr>
          <w:sz w:val="24"/>
          <w:szCs w:val="24"/>
        </w:rPr>
      </w:pPr>
      <w:r>
        <w:rPr>
          <w:sz w:val="24"/>
          <w:szCs w:val="24"/>
        </w:rPr>
        <w:t>3.1. Заказчик за 30 рабочих дней до начала периодического медицинского осмотра предоставляет Исполнителю список работников, подлежащих периодическому медицинскому осмотру с указанием:</w:t>
      </w:r>
    </w:p>
    <w:p w14:paraId="4F12D316" w14:textId="77777777" w:rsidR="002638DF" w:rsidRDefault="002638DF" w:rsidP="002638DF">
      <w:pPr>
        <w:ind w:firstLine="540"/>
        <w:jc w:val="both"/>
        <w:rPr>
          <w:sz w:val="24"/>
          <w:szCs w:val="24"/>
        </w:rPr>
      </w:pPr>
      <w:r>
        <w:rPr>
          <w:sz w:val="24"/>
          <w:szCs w:val="24"/>
        </w:rPr>
        <w:t>- наименования профессии (должности) работника согласно штатному расписанию;</w:t>
      </w:r>
    </w:p>
    <w:p w14:paraId="2038DF44" w14:textId="77777777" w:rsidR="002638DF" w:rsidRDefault="002638DF" w:rsidP="002638DF">
      <w:pPr>
        <w:ind w:firstLine="540"/>
        <w:jc w:val="both"/>
        <w:rPr>
          <w:sz w:val="24"/>
          <w:szCs w:val="24"/>
        </w:rPr>
      </w:pPr>
      <w:r>
        <w:rPr>
          <w:sz w:val="24"/>
          <w:szCs w:val="24"/>
        </w:rPr>
        <w:lastRenderedPageBreak/>
        <w:t xml:space="preserve">- наименований вредных производственных факторов, работ в соответствии с </w:t>
      </w:r>
      <w:hyperlink r:id="rId6" w:history="1">
        <w:r>
          <w:rPr>
            <w:rStyle w:val="a3"/>
            <w:color w:val="auto"/>
            <w:sz w:val="24"/>
            <w:szCs w:val="24"/>
            <w:u w:val="none"/>
          </w:rPr>
          <w:t>приложением</w:t>
        </w:r>
      </w:hyperlink>
      <w:r>
        <w:rPr>
          <w:sz w:val="24"/>
          <w:szCs w:val="24"/>
        </w:rPr>
        <w:t xml:space="preserve"> к Порядку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перечню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утвержденному Приказом Минздрава России от 28.01.2021 N 29н, а также вредных производственных факторов, установленных в результате специальной оценки условий труда.</w:t>
      </w:r>
    </w:p>
    <w:p w14:paraId="40D9F93D" w14:textId="77777777" w:rsidR="002638DF" w:rsidRDefault="002638DF" w:rsidP="002638DF">
      <w:pPr>
        <w:ind w:firstLine="540"/>
        <w:jc w:val="both"/>
        <w:rPr>
          <w:sz w:val="24"/>
          <w:szCs w:val="24"/>
        </w:rPr>
      </w:pPr>
      <w:r>
        <w:rPr>
          <w:sz w:val="24"/>
          <w:szCs w:val="24"/>
        </w:rPr>
        <w:t>3.2. Для работников, не прошедших периодический медицинский осмотр в установленный день по уважительной причине, дата и время прохождения периодического медицинского осмотра согласовываются Сторонами дополнительно.</w:t>
      </w:r>
    </w:p>
    <w:p w14:paraId="053B6238" w14:textId="77777777" w:rsidR="002638DF" w:rsidRDefault="002638DF" w:rsidP="002638DF">
      <w:pPr>
        <w:ind w:firstLine="540"/>
        <w:jc w:val="both"/>
        <w:rPr>
          <w:sz w:val="24"/>
          <w:szCs w:val="24"/>
        </w:rPr>
      </w:pPr>
      <w:r>
        <w:rPr>
          <w:sz w:val="24"/>
          <w:szCs w:val="24"/>
        </w:rPr>
        <w:t>3.3. По окончании установленного срока проведения периодического медосмотра, но не позднее чем через 30 дней после завершения периодического медицинского осмотра Исполнитель предоставляет заключительный акт по результатам проведенного периодического медицинского осмотра (обследования) работников Заказчика (далее - Заключительный акт).</w:t>
      </w:r>
    </w:p>
    <w:p w14:paraId="5233B5A4" w14:textId="77777777" w:rsidR="002638DF" w:rsidRDefault="002638DF" w:rsidP="002638DF">
      <w:pPr>
        <w:ind w:firstLine="540"/>
        <w:jc w:val="both"/>
        <w:rPr>
          <w:sz w:val="24"/>
          <w:szCs w:val="24"/>
        </w:rPr>
      </w:pPr>
      <w:r>
        <w:rPr>
          <w:sz w:val="24"/>
          <w:szCs w:val="24"/>
        </w:rPr>
        <w:t>3.4. Предварительный медицинский осмотр с оформлением амбулаторных карт проводится на основании направления Заказчика, в котором указывается:</w:t>
      </w:r>
    </w:p>
    <w:p w14:paraId="24CC305E" w14:textId="77777777" w:rsidR="002638DF" w:rsidRDefault="002638DF" w:rsidP="002638DF">
      <w:pPr>
        <w:ind w:firstLine="540"/>
        <w:jc w:val="both"/>
        <w:rPr>
          <w:sz w:val="24"/>
          <w:szCs w:val="24"/>
        </w:rPr>
      </w:pPr>
      <w:r>
        <w:rPr>
          <w:sz w:val="24"/>
          <w:szCs w:val="24"/>
        </w:rPr>
        <w:t>- наименование работодателя, электронная почта, контактный телефон;</w:t>
      </w:r>
    </w:p>
    <w:p w14:paraId="48684D2E" w14:textId="77777777" w:rsidR="002638DF" w:rsidRDefault="002638DF" w:rsidP="002638DF">
      <w:pPr>
        <w:ind w:firstLine="540"/>
        <w:jc w:val="both"/>
        <w:rPr>
          <w:sz w:val="24"/>
          <w:szCs w:val="24"/>
        </w:rPr>
      </w:pPr>
      <w:r>
        <w:rPr>
          <w:sz w:val="24"/>
          <w:szCs w:val="24"/>
        </w:rPr>
        <w:t xml:space="preserve">- форма собственности и вид экономической деятельности работодателя по </w:t>
      </w:r>
      <w:hyperlink r:id="rId7" w:history="1">
        <w:r>
          <w:rPr>
            <w:rStyle w:val="a3"/>
            <w:color w:val="auto"/>
            <w:sz w:val="24"/>
            <w:szCs w:val="24"/>
            <w:u w:val="none"/>
          </w:rPr>
          <w:t>ОКВЭД2</w:t>
        </w:r>
      </w:hyperlink>
      <w:r>
        <w:rPr>
          <w:sz w:val="24"/>
          <w:szCs w:val="24"/>
        </w:rPr>
        <w:t>;</w:t>
      </w:r>
    </w:p>
    <w:p w14:paraId="6465BF0A" w14:textId="77777777" w:rsidR="002638DF" w:rsidRDefault="002638DF" w:rsidP="002638DF">
      <w:pPr>
        <w:ind w:firstLine="540"/>
        <w:jc w:val="both"/>
        <w:rPr>
          <w:sz w:val="24"/>
          <w:szCs w:val="24"/>
        </w:rPr>
      </w:pPr>
      <w:r>
        <w:rPr>
          <w:sz w:val="24"/>
          <w:szCs w:val="24"/>
        </w:rPr>
        <w:t>- наименование медицинской организации, фактический адрес ее местонахождения и код по ОГРН;</w:t>
      </w:r>
    </w:p>
    <w:p w14:paraId="2E5EE0F7" w14:textId="77777777" w:rsidR="002638DF" w:rsidRDefault="002638DF" w:rsidP="002638DF">
      <w:pPr>
        <w:ind w:firstLine="540"/>
        <w:jc w:val="both"/>
        <w:rPr>
          <w:sz w:val="24"/>
          <w:szCs w:val="24"/>
        </w:rPr>
      </w:pPr>
      <w:r>
        <w:rPr>
          <w:sz w:val="24"/>
          <w:szCs w:val="24"/>
        </w:rPr>
        <w:t>- вид медицинского осмотра (предварительный или периодический);</w:t>
      </w:r>
    </w:p>
    <w:p w14:paraId="08E920A7" w14:textId="77777777" w:rsidR="002638DF" w:rsidRDefault="002638DF" w:rsidP="002638DF">
      <w:pPr>
        <w:ind w:firstLine="540"/>
        <w:jc w:val="both"/>
        <w:rPr>
          <w:sz w:val="24"/>
          <w:szCs w:val="24"/>
        </w:rPr>
      </w:pPr>
      <w:r>
        <w:rPr>
          <w:sz w:val="24"/>
          <w:szCs w:val="24"/>
        </w:rPr>
        <w:t>- фамилия, имя, отчество лица, поступающего на работу (работника);</w:t>
      </w:r>
    </w:p>
    <w:p w14:paraId="72964DA1" w14:textId="77777777" w:rsidR="002638DF" w:rsidRDefault="002638DF" w:rsidP="002638DF">
      <w:pPr>
        <w:ind w:firstLine="540"/>
        <w:jc w:val="both"/>
        <w:rPr>
          <w:sz w:val="24"/>
          <w:szCs w:val="24"/>
        </w:rPr>
      </w:pPr>
      <w:r>
        <w:rPr>
          <w:sz w:val="24"/>
          <w:szCs w:val="24"/>
        </w:rPr>
        <w:t>- дата рождения лица, поступающего на работу (работника);</w:t>
      </w:r>
    </w:p>
    <w:p w14:paraId="0B2D04B7" w14:textId="77777777" w:rsidR="002638DF" w:rsidRDefault="002638DF" w:rsidP="002638DF">
      <w:pPr>
        <w:ind w:firstLine="540"/>
        <w:jc w:val="both"/>
        <w:rPr>
          <w:sz w:val="24"/>
          <w:szCs w:val="24"/>
        </w:rPr>
      </w:pPr>
      <w:r>
        <w:rPr>
          <w:sz w:val="24"/>
          <w:szCs w:val="24"/>
        </w:rPr>
        <w:t>- наименование структурного подразделения работодателя (при наличии), в котором будет занято лицо, поступающее на работу (занят работник);</w:t>
      </w:r>
    </w:p>
    <w:p w14:paraId="591A9142" w14:textId="77777777" w:rsidR="002638DF" w:rsidRDefault="002638DF" w:rsidP="002638DF">
      <w:pPr>
        <w:ind w:firstLine="540"/>
        <w:jc w:val="both"/>
        <w:rPr>
          <w:sz w:val="24"/>
          <w:szCs w:val="24"/>
        </w:rPr>
      </w:pPr>
      <w:r>
        <w:rPr>
          <w:sz w:val="24"/>
          <w:szCs w:val="24"/>
        </w:rPr>
        <w:t>- наименование должности (профессии) или вида работы;</w:t>
      </w:r>
    </w:p>
    <w:p w14:paraId="6B437454" w14:textId="77777777" w:rsidR="002638DF" w:rsidRDefault="002638DF" w:rsidP="002638DF">
      <w:pPr>
        <w:ind w:firstLine="540"/>
        <w:jc w:val="both"/>
        <w:rPr>
          <w:sz w:val="24"/>
          <w:szCs w:val="24"/>
        </w:rPr>
      </w:pPr>
      <w:r>
        <w:rPr>
          <w:sz w:val="24"/>
          <w:szCs w:val="24"/>
        </w:rPr>
        <w:t>- 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14:paraId="15D2B52D" w14:textId="77777777" w:rsidR="002638DF" w:rsidRDefault="002638DF" w:rsidP="002638DF">
      <w:pPr>
        <w:ind w:firstLine="540"/>
        <w:jc w:val="both"/>
        <w:rPr>
          <w:sz w:val="24"/>
          <w:szCs w:val="24"/>
        </w:rPr>
      </w:pPr>
      <w:r>
        <w:rPr>
          <w:sz w:val="24"/>
          <w:szCs w:val="24"/>
        </w:rPr>
        <w:t>3.5. По окончании предварительного медицинского осмотра кандидату выдается заключение с результатами медицинского осмотра (медицинские противопоказания выявлены, не выявлены).</w:t>
      </w:r>
    </w:p>
    <w:p w14:paraId="4F7D4029" w14:textId="77777777" w:rsidR="002638DF" w:rsidRDefault="002638DF" w:rsidP="002638DF">
      <w:pPr>
        <w:ind w:firstLine="540"/>
        <w:jc w:val="both"/>
        <w:rPr>
          <w:sz w:val="24"/>
          <w:szCs w:val="24"/>
        </w:rPr>
      </w:pPr>
      <w:r>
        <w:rPr>
          <w:sz w:val="24"/>
          <w:szCs w:val="24"/>
        </w:rPr>
        <w:t>3.6. По факту проведения медицинских осмотров Исполнителем составляется двусторонний Акт об оказании медицинских услуг, в котором отражается количество лиц, фактически прошедших периодический или предварительный медицинский осмотр, объем и общая стоимость оказанных медицинских услуг.</w:t>
      </w:r>
    </w:p>
    <w:p w14:paraId="1313434F" w14:textId="77777777" w:rsidR="002638DF" w:rsidRDefault="002638DF" w:rsidP="002638DF">
      <w:pPr>
        <w:ind w:firstLine="540"/>
        <w:jc w:val="both"/>
        <w:rPr>
          <w:sz w:val="24"/>
          <w:szCs w:val="24"/>
        </w:rPr>
      </w:pPr>
      <w:r>
        <w:rPr>
          <w:sz w:val="24"/>
          <w:szCs w:val="24"/>
        </w:rPr>
        <w:t>3.7. Исполнитель в течение десяти дней после завершения медицинских осмотров представляет Заказчику для подписания Заключительный акт и Акт об оказании медицинских услуг.</w:t>
      </w:r>
    </w:p>
    <w:p w14:paraId="6509DC14" w14:textId="77777777" w:rsidR="002638DF" w:rsidRDefault="002638DF" w:rsidP="002638DF">
      <w:pPr>
        <w:ind w:firstLine="540"/>
        <w:jc w:val="both"/>
        <w:rPr>
          <w:sz w:val="24"/>
          <w:szCs w:val="24"/>
        </w:rPr>
      </w:pPr>
      <w:r>
        <w:rPr>
          <w:sz w:val="24"/>
          <w:szCs w:val="24"/>
        </w:rPr>
        <w:t>3.8. Заказчик обязан в течение 10 рабочих дней с момента получения актов подписать или направить Исполнителю мотивированный отказ от приемки оказанных им услуг.</w:t>
      </w:r>
    </w:p>
    <w:p w14:paraId="464CD5D0" w14:textId="77777777" w:rsidR="002638DF" w:rsidRDefault="002638DF" w:rsidP="002638DF">
      <w:pPr>
        <w:ind w:firstLine="540"/>
        <w:jc w:val="both"/>
        <w:rPr>
          <w:sz w:val="24"/>
          <w:szCs w:val="24"/>
        </w:rPr>
      </w:pPr>
      <w:r>
        <w:rPr>
          <w:sz w:val="24"/>
          <w:szCs w:val="24"/>
        </w:rPr>
        <w:t>3.9. В случае получения Исполнителем мотивированного отказа Заказчика от приемки медицинских услуг Сторонами в течение 3 (трех) рабочих дней с момента получения отказа составляется двусторонний акт с указанием выявленных недостатков, порядка и сроков их устранения.</w:t>
      </w:r>
    </w:p>
    <w:p w14:paraId="0CB371A5" w14:textId="77777777" w:rsidR="002638DF" w:rsidRDefault="002638DF" w:rsidP="002638DF">
      <w:pPr>
        <w:ind w:firstLine="540"/>
        <w:jc w:val="both"/>
        <w:rPr>
          <w:sz w:val="24"/>
          <w:szCs w:val="24"/>
        </w:rPr>
      </w:pPr>
      <w:r>
        <w:rPr>
          <w:sz w:val="24"/>
          <w:szCs w:val="24"/>
        </w:rPr>
        <w:t xml:space="preserve">3.10. Медицинские услуги считаются оказанными надлежащим образом и принятыми Заказчиком с момента подписания Сторонами Акта об оказании медицинских услуг. Медицинские услуги считаются оказанными в полном объеме, надлежащим образом, принятыми Заказчиком и подлежат оплате в порядке, установленном настоящим </w:t>
      </w:r>
      <w:r>
        <w:rPr>
          <w:sz w:val="24"/>
          <w:szCs w:val="24"/>
        </w:rPr>
        <w:lastRenderedPageBreak/>
        <w:t>Договором, если Акт об оказании медицинских услуг не подписан Заказчиком в установленный срок и Заказчик не направил Исполнителю мотивированный отказ от подписания.</w:t>
      </w:r>
    </w:p>
    <w:p w14:paraId="5B1B7BB1" w14:textId="77777777" w:rsidR="002638DF" w:rsidRDefault="002638DF" w:rsidP="002638DF">
      <w:pPr>
        <w:shd w:val="clear" w:color="auto" w:fill="FFFFFF"/>
        <w:ind w:firstLine="709"/>
        <w:jc w:val="both"/>
        <w:rPr>
          <w:rFonts w:eastAsiaTheme="minorHAnsi"/>
          <w:sz w:val="24"/>
          <w:szCs w:val="24"/>
          <w:lang w:eastAsia="en-US"/>
        </w:rPr>
      </w:pPr>
      <w:r>
        <w:rPr>
          <w:sz w:val="24"/>
          <w:szCs w:val="24"/>
        </w:rPr>
        <w:t>3.11. Представителем Заказчика, ответственным за обеспечение оказания Услуг по настоящему Договору, является:</w:t>
      </w:r>
    </w:p>
    <w:p w14:paraId="29A1F330" w14:textId="3835136C" w:rsidR="00172CEE" w:rsidRPr="0060161D" w:rsidRDefault="00856A76" w:rsidP="00842493">
      <w:pPr>
        <w:shd w:val="clear" w:color="auto" w:fill="FFFFFF"/>
        <w:ind w:firstLine="709"/>
        <w:jc w:val="both"/>
        <w:rPr>
          <w:sz w:val="24"/>
          <w:szCs w:val="24"/>
        </w:rPr>
      </w:pPr>
      <w:r>
        <w:rPr>
          <w:sz w:val="24"/>
          <w:szCs w:val="24"/>
        </w:rPr>
        <w:t xml:space="preserve">Медицинская сестра, </w:t>
      </w:r>
      <w:proofErr w:type="spellStart"/>
      <w:r w:rsidRPr="00856A76">
        <w:rPr>
          <w:sz w:val="24"/>
          <w:szCs w:val="24"/>
        </w:rPr>
        <w:t>Шойдуп</w:t>
      </w:r>
      <w:proofErr w:type="spellEnd"/>
      <w:r w:rsidRPr="00856A76">
        <w:rPr>
          <w:sz w:val="24"/>
          <w:szCs w:val="24"/>
        </w:rPr>
        <w:t xml:space="preserve"> </w:t>
      </w:r>
      <w:proofErr w:type="spellStart"/>
      <w:r w:rsidRPr="00856A76">
        <w:rPr>
          <w:sz w:val="24"/>
          <w:szCs w:val="24"/>
        </w:rPr>
        <w:t>Аина</w:t>
      </w:r>
      <w:proofErr w:type="spellEnd"/>
      <w:r w:rsidRPr="00856A76">
        <w:rPr>
          <w:sz w:val="24"/>
          <w:szCs w:val="24"/>
        </w:rPr>
        <w:t xml:space="preserve"> </w:t>
      </w:r>
      <w:proofErr w:type="spellStart"/>
      <w:r w:rsidRPr="00856A76">
        <w:rPr>
          <w:sz w:val="24"/>
          <w:szCs w:val="24"/>
        </w:rPr>
        <w:t>Доржувайевна</w:t>
      </w:r>
      <w:proofErr w:type="spellEnd"/>
      <w:r>
        <w:rPr>
          <w:sz w:val="24"/>
          <w:szCs w:val="24"/>
        </w:rPr>
        <w:t xml:space="preserve"> 89527502128</w:t>
      </w:r>
      <w:r w:rsidR="00172CEE" w:rsidRPr="0060161D">
        <w:rPr>
          <w:sz w:val="24"/>
          <w:szCs w:val="24"/>
        </w:rPr>
        <w:t>.</w:t>
      </w:r>
    </w:p>
    <w:p w14:paraId="08C080B8" w14:textId="379C8B23" w:rsidR="00842493" w:rsidRDefault="00842493" w:rsidP="00842493">
      <w:pPr>
        <w:shd w:val="clear" w:color="auto" w:fill="FFFFFF"/>
        <w:ind w:firstLine="709"/>
        <w:jc w:val="both"/>
        <w:rPr>
          <w:sz w:val="24"/>
          <w:szCs w:val="24"/>
        </w:rPr>
      </w:pPr>
      <w:r>
        <w:rPr>
          <w:sz w:val="24"/>
          <w:szCs w:val="24"/>
        </w:rPr>
        <w:t>3.</w:t>
      </w:r>
      <w:r w:rsidR="002638DF">
        <w:rPr>
          <w:sz w:val="24"/>
          <w:szCs w:val="24"/>
        </w:rPr>
        <w:t>1</w:t>
      </w:r>
      <w:r>
        <w:rPr>
          <w:sz w:val="24"/>
          <w:szCs w:val="24"/>
        </w:rPr>
        <w:t>2. Представителем Исполнителя, ответственным за обеспечение оказания Услуг по настоящему Договору, является:</w:t>
      </w:r>
    </w:p>
    <w:p w14:paraId="5C16B888" w14:textId="5C52DA9B" w:rsidR="00842493" w:rsidRDefault="00842493" w:rsidP="00842493">
      <w:pPr>
        <w:shd w:val="clear" w:color="auto" w:fill="FFFFFF"/>
        <w:ind w:firstLine="709"/>
        <w:jc w:val="both"/>
        <w:rPr>
          <w:rStyle w:val="a3"/>
          <w:sz w:val="24"/>
          <w:szCs w:val="24"/>
        </w:rPr>
      </w:pPr>
      <w:r>
        <w:rPr>
          <w:sz w:val="24"/>
          <w:szCs w:val="24"/>
        </w:rPr>
        <w:t xml:space="preserve">- по составлению, ведущий юрисконсульт: </w:t>
      </w:r>
      <w:proofErr w:type="spellStart"/>
      <w:r>
        <w:rPr>
          <w:sz w:val="24"/>
          <w:szCs w:val="24"/>
        </w:rPr>
        <w:t>Даржаа</w:t>
      </w:r>
      <w:proofErr w:type="spellEnd"/>
      <w:r>
        <w:rPr>
          <w:sz w:val="24"/>
          <w:szCs w:val="24"/>
        </w:rPr>
        <w:t xml:space="preserve"> </w:t>
      </w:r>
      <w:proofErr w:type="spellStart"/>
      <w:r>
        <w:rPr>
          <w:sz w:val="24"/>
          <w:szCs w:val="24"/>
        </w:rPr>
        <w:t>Сырга</w:t>
      </w:r>
      <w:proofErr w:type="spellEnd"/>
      <w:r>
        <w:rPr>
          <w:sz w:val="24"/>
          <w:szCs w:val="24"/>
        </w:rPr>
        <w:t xml:space="preserve"> Юрьевна тел. 8923</w:t>
      </w:r>
      <w:r w:rsidR="00B43083">
        <w:rPr>
          <w:sz w:val="24"/>
          <w:szCs w:val="24"/>
        </w:rPr>
        <w:t>5</w:t>
      </w:r>
      <w:r>
        <w:rPr>
          <w:sz w:val="24"/>
          <w:szCs w:val="24"/>
        </w:rPr>
        <w:t xml:space="preserve">459660, адрес электронной почты: </w:t>
      </w:r>
      <w:hyperlink r:id="rId8" w:history="1">
        <w:r>
          <w:rPr>
            <w:rStyle w:val="a3"/>
            <w:sz w:val="24"/>
            <w:szCs w:val="24"/>
          </w:rPr>
          <w:t>syrga.darzhaa@mail.ru</w:t>
        </w:r>
      </w:hyperlink>
      <w:r>
        <w:rPr>
          <w:rStyle w:val="a3"/>
          <w:sz w:val="24"/>
          <w:szCs w:val="24"/>
        </w:rPr>
        <w:t>.</w:t>
      </w:r>
      <w:r w:rsidRPr="00204B5A">
        <w:rPr>
          <w:sz w:val="24"/>
          <w:szCs w:val="24"/>
        </w:rPr>
        <w:t xml:space="preserve"> </w:t>
      </w:r>
    </w:p>
    <w:p w14:paraId="6EB22141" w14:textId="77777777" w:rsidR="00842493" w:rsidRDefault="00842493" w:rsidP="00842493">
      <w:pPr>
        <w:shd w:val="clear" w:color="auto" w:fill="FFFFFF"/>
        <w:ind w:firstLine="709"/>
        <w:jc w:val="both"/>
      </w:pPr>
      <w:r>
        <w:rPr>
          <w:sz w:val="24"/>
          <w:szCs w:val="24"/>
        </w:rPr>
        <w:t xml:space="preserve">- по проведению медицинского осмотра – заведующий отделением профилактики </w:t>
      </w:r>
      <w:proofErr w:type="spellStart"/>
      <w:r>
        <w:rPr>
          <w:sz w:val="24"/>
          <w:szCs w:val="24"/>
        </w:rPr>
        <w:t>Ондар</w:t>
      </w:r>
      <w:proofErr w:type="spellEnd"/>
      <w:r>
        <w:rPr>
          <w:sz w:val="24"/>
          <w:szCs w:val="24"/>
        </w:rPr>
        <w:t xml:space="preserve"> </w:t>
      </w:r>
      <w:proofErr w:type="spellStart"/>
      <w:r>
        <w:rPr>
          <w:sz w:val="24"/>
          <w:szCs w:val="24"/>
        </w:rPr>
        <w:t>Чейнеш</w:t>
      </w:r>
      <w:proofErr w:type="spellEnd"/>
      <w:r>
        <w:rPr>
          <w:sz w:val="24"/>
          <w:szCs w:val="24"/>
        </w:rPr>
        <w:t xml:space="preserve"> Васильевна, тел: 8-901-200-0317.</w:t>
      </w:r>
    </w:p>
    <w:p w14:paraId="4F6FF1FC" w14:textId="77777777" w:rsidR="00311914" w:rsidRDefault="00311914" w:rsidP="00064CDB">
      <w:pPr>
        <w:shd w:val="clear" w:color="auto" w:fill="FFFFFF"/>
        <w:spacing w:before="120"/>
        <w:jc w:val="center"/>
        <w:rPr>
          <w:b/>
          <w:sz w:val="24"/>
          <w:szCs w:val="24"/>
        </w:rPr>
      </w:pPr>
      <w:r>
        <w:rPr>
          <w:b/>
          <w:sz w:val="24"/>
          <w:szCs w:val="24"/>
        </w:rPr>
        <w:t>4. ЦЕНА ДОГОВОРА И ПОРЯДОК ОПЛАТЫ</w:t>
      </w:r>
    </w:p>
    <w:p w14:paraId="55F3A33A" w14:textId="7C69593B" w:rsidR="00311914" w:rsidRDefault="00311914" w:rsidP="00842493">
      <w:pPr>
        <w:shd w:val="clear" w:color="auto" w:fill="FFFFFF"/>
        <w:ind w:firstLine="709"/>
        <w:jc w:val="both"/>
        <w:rPr>
          <w:sz w:val="24"/>
          <w:szCs w:val="24"/>
        </w:rPr>
      </w:pPr>
      <w:r w:rsidRPr="006315A8">
        <w:rPr>
          <w:sz w:val="24"/>
          <w:szCs w:val="24"/>
        </w:rPr>
        <w:t xml:space="preserve">4.1. Цена настоящего Договора (общая стоимость оказываемых Услуг) </w:t>
      </w:r>
      <w:r w:rsidR="00370CD3" w:rsidRPr="006315A8">
        <w:rPr>
          <w:sz w:val="24"/>
          <w:szCs w:val="24"/>
        </w:rPr>
        <w:t xml:space="preserve">составляет   </w:t>
      </w:r>
      <w:r w:rsidR="00A95A5D">
        <w:rPr>
          <w:b/>
          <w:bCs/>
          <w:sz w:val="24"/>
          <w:szCs w:val="24"/>
          <w:u w:val="single"/>
        </w:rPr>
        <w:t>1</w:t>
      </w:r>
      <w:r w:rsidR="002638DF">
        <w:rPr>
          <w:b/>
          <w:bCs/>
          <w:sz w:val="24"/>
          <w:szCs w:val="24"/>
          <w:u w:val="single"/>
        </w:rPr>
        <w:t>51</w:t>
      </w:r>
      <w:r w:rsidR="00211D3E" w:rsidRPr="006315A8">
        <w:rPr>
          <w:b/>
          <w:i/>
          <w:sz w:val="24"/>
          <w:szCs w:val="24"/>
          <w:u w:val="single"/>
        </w:rPr>
        <w:t xml:space="preserve"> </w:t>
      </w:r>
      <w:r w:rsidR="002638DF">
        <w:rPr>
          <w:b/>
          <w:i/>
          <w:sz w:val="24"/>
          <w:szCs w:val="24"/>
          <w:u w:val="single"/>
        </w:rPr>
        <w:t>752</w:t>
      </w:r>
      <w:r w:rsidR="00B43083" w:rsidRPr="006315A8">
        <w:rPr>
          <w:b/>
          <w:i/>
          <w:sz w:val="24"/>
          <w:szCs w:val="24"/>
          <w:u w:val="single"/>
        </w:rPr>
        <w:t xml:space="preserve"> (</w:t>
      </w:r>
      <w:r w:rsidR="00856A76">
        <w:rPr>
          <w:b/>
          <w:i/>
          <w:sz w:val="24"/>
          <w:szCs w:val="24"/>
          <w:u w:val="single"/>
        </w:rPr>
        <w:t>сто</w:t>
      </w:r>
      <w:r w:rsidR="002638DF">
        <w:rPr>
          <w:b/>
          <w:i/>
          <w:sz w:val="24"/>
          <w:szCs w:val="24"/>
          <w:u w:val="single"/>
        </w:rPr>
        <w:t xml:space="preserve"> пятьдесят одна тысяча семьсот пятьдесят два</w:t>
      </w:r>
      <w:r w:rsidRPr="006315A8">
        <w:rPr>
          <w:b/>
          <w:i/>
          <w:sz w:val="24"/>
          <w:szCs w:val="24"/>
          <w:u w:val="single"/>
        </w:rPr>
        <w:t>) рублей 00 копеек</w:t>
      </w:r>
      <w:r w:rsidRPr="006315A8">
        <w:rPr>
          <w:b/>
          <w:i/>
          <w:sz w:val="24"/>
          <w:szCs w:val="24"/>
        </w:rPr>
        <w:t xml:space="preserve">, </w:t>
      </w:r>
      <w:r w:rsidRPr="006315A8">
        <w:rPr>
          <w:rFonts w:eastAsia="TimesNewRoman,Italic"/>
          <w:bCs/>
          <w:iCs/>
          <w:sz w:val="24"/>
          <w:szCs w:val="24"/>
        </w:rPr>
        <w:t xml:space="preserve">НДС не облагается на </w:t>
      </w:r>
      <w:r w:rsidRPr="006315A8">
        <w:rPr>
          <w:sz w:val="24"/>
          <w:szCs w:val="24"/>
        </w:rPr>
        <w:t>основании п.п.2, п.2, ст.149 Налогового кодекса РФ, в соответствии с расчетом стоимости услуг по проведению периодических медицинских осмотров в соответствии с приказом Министерства здравоохранения Республики Тыва от 20.10.2020 № 1261пр/20 (Приложение №1).</w:t>
      </w:r>
    </w:p>
    <w:p w14:paraId="7EC9C521" w14:textId="05CFB4D8" w:rsidR="00311914" w:rsidRDefault="00311914" w:rsidP="00842493">
      <w:pPr>
        <w:pStyle w:val="a4"/>
        <w:ind w:firstLine="709"/>
        <w:jc w:val="both"/>
        <w:rPr>
          <w:b w:val="0"/>
          <w:bCs w:val="0"/>
        </w:rPr>
      </w:pPr>
      <w:r>
        <w:rPr>
          <w:b w:val="0"/>
        </w:rPr>
        <w:t>4.2. Оплата услуг производится путем безналичного перечисления денежных средств</w:t>
      </w:r>
      <w:r w:rsidR="00B45CE4">
        <w:rPr>
          <w:b w:val="0"/>
        </w:rPr>
        <w:t xml:space="preserve"> за счет федерального бюджета после оказания услуг.</w:t>
      </w:r>
      <w:r>
        <w:rPr>
          <w:b w:val="0"/>
        </w:rPr>
        <w:t xml:space="preserve"> </w:t>
      </w:r>
    </w:p>
    <w:p w14:paraId="1D9C73C2" w14:textId="77777777" w:rsidR="00311914" w:rsidRDefault="00311914" w:rsidP="00842493">
      <w:pPr>
        <w:pStyle w:val="a4"/>
        <w:ind w:firstLine="709"/>
        <w:jc w:val="both"/>
        <w:rPr>
          <w:b w:val="0"/>
        </w:rPr>
      </w:pPr>
      <w:r>
        <w:rPr>
          <w:b w:val="0"/>
        </w:rPr>
        <w:t>4.3.  Иные формы и сроки расчетов оговариваются дополнительным соглашением в письменном виде.</w:t>
      </w:r>
    </w:p>
    <w:p w14:paraId="16119B31" w14:textId="77777777" w:rsidR="00311914" w:rsidRDefault="00311914" w:rsidP="00842493">
      <w:pPr>
        <w:pStyle w:val="a4"/>
        <w:ind w:firstLine="709"/>
        <w:jc w:val="both"/>
        <w:rPr>
          <w:b w:val="0"/>
        </w:rPr>
      </w:pPr>
      <w:r>
        <w:rPr>
          <w:b w:val="0"/>
        </w:rPr>
        <w:t>4.4. «Заказчик» несет полную ответственность за правильное оформление платежного поручения с заполнением всех строк и полей, указанных в образце прилагаемых к счету.</w:t>
      </w:r>
    </w:p>
    <w:p w14:paraId="64FAF3AD" w14:textId="5E0B9C6B" w:rsidR="00311914" w:rsidRDefault="00311914" w:rsidP="00842493">
      <w:pPr>
        <w:pStyle w:val="a4"/>
        <w:ind w:firstLine="709"/>
        <w:jc w:val="both"/>
        <w:rPr>
          <w:b w:val="0"/>
        </w:rPr>
      </w:pPr>
      <w:r>
        <w:rPr>
          <w:b w:val="0"/>
        </w:rPr>
        <w:t>4.5. Услуга считается оказанной со дня подписания сторонами акта приема-передачи выполненных работ, оказанных услуг.</w:t>
      </w:r>
      <w:r w:rsidR="00B45CE4">
        <w:rPr>
          <w:b w:val="0"/>
        </w:rPr>
        <w:t xml:space="preserve"> Срок исполнения </w:t>
      </w:r>
      <w:proofErr w:type="gramStart"/>
      <w:r w:rsidR="00B45CE4">
        <w:rPr>
          <w:b w:val="0"/>
        </w:rPr>
        <w:t xml:space="preserve">«  </w:t>
      </w:r>
      <w:proofErr w:type="gramEnd"/>
      <w:r w:rsidR="00B45CE4">
        <w:rPr>
          <w:b w:val="0"/>
        </w:rPr>
        <w:t xml:space="preserve"> » _____________2026 г.</w:t>
      </w:r>
    </w:p>
    <w:p w14:paraId="0A6322E5" w14:textId="77777777" w:rsidR="00311914" w:rsidRDefault="00311914" w:rsidP="00064CDB">
      <w:pPr>
        <w:pStyle w:val="a4"/>
        <w:spacing w:before="120"/>
      </w:pPr>
      <w:r>
        <w:t>5. ОТВЕТСТВЕННОСТЬ СТОРОН</w:t>
      </w:r>
    </w:p>
    <w:p w14:paraId="183E6603" w14:textId="77777777" w:rsidR="00311914" w:rsidRDefault="00311914" w:rsidP="00842493">
      <w:pPr>
        <w:shd w:val="clear" w:color="auto" w:fill="FFFFFF"/>
        <w:ind w:firstLine="709"/>
        <w:jc w:val="both"/>
        <w:rPr>
          <w:sz w:val="24"/>
          <w:szCs w:val="24"/>
        </w:rPr>
      </w:pPr>
      <w:r>
        <w:rPr>
          <w:sz w:val="24"/>
          <w:szCs w:val="24"/>
        </w:rPr>
        <w:t>5.1. За неисполнение или ненадлежащее исполнение обязательств по настоящему Договору стороны несут ответственность, предусмотренную настоящим Договором и действующим законодательством Российской Федерации.</w:t>
      </w:r>
    </w:p>
    <w:p w14:paraId="2CDC4B1F" w14:textId="760CEBDB" w:rsidR="00311914" w:rsidRDefault="00311914" w:rsidP="00842493">
      <w:pPr>
        <w:tabs>
          <w:tab w:val="num" w:pos="709"/>
        </w:tabs>
        <w:ind w:firstLine="709"/>
        <w:jc w:val="both"/>
        <w:rPr>
          <w:snapToGrid w:val="0"/>
          <w:sz w:val="24"/>
          <w:szCs w:val="24"/>
        </w:rPr>
      </w:pPr>
      <w:r>
        <w:rPr>
          <w:snapToGrid w:val="0"/>
          <w:sz w:val="24"/>
          <w:szCs w:val="24"/>
        </w:rPr>
        <w:t>5.2. Все споры и разногласия, связанные с заключением, изменением, исполнением и расторжением настоящего Договора, подлежат рассмотрению в Арбитражном суде Республики Тыва, с обязательным соблюдением досудебного претензионного урегулирования.</w:t>
      </w:r>
    </w:p>
    <w:p w14:paraId="1A3AA96C" w14:textId="7FE176C1" w:rsidR="00311914" w:rsidRDefault="00311914" w:rsidP="00842493">
      <w:pPr>
        <w:tabs>
          <w:tab w:val="num" w:pos="709"/>
        </w:tabs>
        <w:ind w:firstLine="709"/>
        <w:jc w:val="both"/>
        <w:rPr>
          <w:snapToGrid w:val="0"/>
          <w:sz w:val="24"/>
          <w:szCs w:val="24"/>
        </w:rPr>
      </w:pPr>
      <w:r>
        <w:rPr>
          <w:snapToGrid w:val="0"/>
          <w:sz w:val="24"/>
          <w:szCs w:val="24"/>
        </w:rPr>
        <w:t xml:space="preserve">5.3. Претензии составляются в письменной форме и направляются заказным письмом с уведомлением и описью вложения по адресу, указанному в разделе </w:t>
      </w:r>
      <w:r w:rsidR="006315A8">
        <w:rPr>
          <w:snapToGrid w:val="0"/>
          <w:sz w:val="24"/>
          <w:szCs w:val="24"/>
        </w:rPr>
        <w:t>9</w:t>
      </w:r>
      <w:r>
        <w:rPr>
          <w:snapToGrid w:val="0"/>
          <w:sz w:val="24"/>
          <w:szCs w:val="24"/>
        </w:rPr>
        <w:t>. «Адреса и реквизиты Сторон» настоящего Договора.</w:t>
      </w:r>
    </w:p>
    <w:p w14:paraId="578260CF" w14:textId="77777777" w:rsidR="00311914" w:rsidRDefault="00311914" w:rsidP="00842493">
      <w:pPr>
        <w:tabs>
          <w:tab w:val="num" w:pos="709"/>
        </w:tabs>
        <w:ind w:firstLine="709"/>
        <w:jc w:val="both"/>
        <w:rPr>
          <w:sz w:val="24"/>
          <w:szCs w:val="24"/>
        </w:rPr>
      </w:pPr>
      <w:r>
        <w:rPr>
          <w:sz w:val="24"/>
          <w:szCs w:val="24"/>
        </w:rPr>
        <w:t>5.4. Срок рассмотрения претензии – 15 (пятнадцать) календарных дней с даты получения ее Стороной.</w:t>
      </w:r>
    </w:p>
    <w:p w14:paraId="3FC8D777" w14:textId="77777777" w:rsidR="00311914" w:rsidRDefault="00311914" w:rsidP="00842493">
      <w:pPr>
        <w:tabs>
          <w:tab w:val="num" w:pos="709"/>
        </w:tabs>
        <w:ind w:firstLine="709"/>
        <w:jc w:val="both"/>
        <w:rPr>
          <w:sz w:val="24"/>
          <w:szCs w:val="24"/>
        </w:rPr>
      </w:pPr>
      <w:r>
        <w:rPr>
          <w:sz w:val="24"/>
          <w:szCs w:val="24"/>
        </w:rPr>
        <w:t>5.5.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(форс-мажорные обстоятельства), т.е. чрезвычайных и непредотвратимых при данных условиях обстоятельств, возникших после заключения настоящего Договора, а именно: землетрясение, наводнение, пожар, ураган и другие стихийные бедствия, военные действия, национальные и отраслевые забастовки, принятие компетентными органами власти правовых актов, делающих невозможным исполнение Сторонами своих обязательств.</w:t>
      </w:r>
    </w:p>
    <w:p w14:paraId="16FECA26" w14:textId="77777777" w:rsidR="00311914" w:rsidRDefault="00311914" w:rsidP="00842493">
      <w:pPr>
        <w:tabs>
          <w:tab w:val="num" w:pos="709"/>
        </w:tabs>
        <w:ind w:firstLine="709"/>
        <w:jc w:val="both"/>
        <w:rPr>
          <w:sz w:val="24"/>
          <w:szCs w:val="24"/>
        </w:rPr>
      </w:pPr>
      <w:r>
        <w:rPr>
          <w:sz w:val="24"/>
          <w:szCs w:val="24"/>
        </w:rPr>
        <w:t xml:space="preserve">5.6. При наступлении обстоятельств непреодолимой силы Стороны обязаны в течение 5(пяти) календарных дней уведомить друг друга в письменной форме (телеграммой </w:t>
      </w:r>
      <w:r>
        <w:rPr>
          <w:sz w:val="24"/>
          <w:szCs w:val="24"/>
        </w:rPr>
        <w:lastRenderedPageBreak/>
        <w:t>или по факсу) об их наступлении и окончании. Эта информация подлежит подтверждению соответствующим компетентным органом. Не предоставление в срок уведомления о наступлении или окончании форс-мажорных обстоятельств лишает в дальнейшем соответствующую Сторону права ссылки на эти обстоятельства.</w:t>
      </w:r>
    </w:p>
    <w:p w14:paraId="479DC615" w14:textId="77777777" w:rsidR="00311914" w:rsidRDefault="00311914" w:rsidP="00842493">
      <w:pPr>
        <w:tabs>
          <w:tab w:val="num" w:pos="709"/>
        </w:tabs>
        <w:ind w:firstLine="709"/>
        <w:jc w:val="both"/>
        <w:rPr>
          <w:sz w:val="24"/>
          <w:szCs w:val="24"/>
        </w:rPr>
      </w:pPr>
      <w:r>
        <w:rPr>
          <w:sz w:val="24"/>
          <w:szCs w:val="24"/>
        </w:rPr>
        <w:t xml:space="preserve">Срок исполнения Сторонами обязательств по Договору отодвигается соразмерно времени, в течение которого действуют возникшие после заключения настоящего Договора форс-мажорные обстоятельства.  </w:t>
      </w:r>
    </w:p>
    <w:p w14:paraId="3F278E28" w14:textId="614F00A8" w:rsidR="00311914" w:rsidRDefault="00311914" w:rsidP="00842493">
      <w:pPr>
        <w:tabs>
          <w:tab w:val="num" w:pos="709"/>
        </w:tabs>
        <w:ind w:firstLine="709"/>
        <w:jc w:val="both"/>
        <w:rPr>
          <w:sz w:val="24"/>
          <w:szCs w:val="24"/>
        </w:rPr>
      </w:pPr>
      <w:r>
        <w:rPr>
          <w:sz w:val="24"/>
          <w:szCs w:val="24"/>
        </w:rPr>
        <w:t>5.7. Если форс-мажорные обстоятельства будут продолжаться более 3 (трех) последовательных месяцев, то каждая из Сторон будет иметь право отказаться от дальнейшего исполнения обязательств по Договору, и в этом случае ни одна из Сторон не будет иметь права на возмещение другой Стороной убытков, возникших в период действия обстоятельств непреодолимой силы.</w:t>
      </w:r>
    </w:p>
    <w:p w14:paraId="6B855CC3" w14:textId="5542088E" w:rsidR="00311914" w:rsidRDefault="00311914" w:rsidP="00696C91">
      <w:pPr>
        <w:tabs>
          <w:tab w:val="left" w:pos="1920"/>
          <w:tab w:val="center" w:pos="4799"/>
        </w:tabs>
        <w:spacing w:before="120"/>
        <w:jc w:val="center"/>
        <w:rPr>
          <w:b/>
          <w:sz w:val="24"/>
          <w:szCs w:val="24"/>
        </w:rPr>
      </w:pPr>
      <w:r>
        <w:rPr>
          <w:b/>
          <w:sz w:val="24"/>
          <w:szCs w:val="24"/>
        </w:rPr>
        <w:t>6. СОГЛАШЕНИЕ О КОНФИДЕНЦИАЛЬНОСТИ</w:t>
      </w:r>
    </w:p>
    <w:p w14:paraId="76448292" w14:textId="77777777" w:rsidR="00311914" w:rsidRDefault="00311914" w:rsidP="00842493">
      <w:pPr>
        <w:tabs>
          <w:tab w:val="num" w:pos="709"/>
        </w:tabs>
        <w:ind w:firstLine="709"/>
        <w:jc w:val="both"/>
        <w:rPr>
          <w:sz w:val="24"/>
          <w:szCs w:val="24"/>
        </w:rPr>
      </w:pPr>
      <w:r>
        <w:rPr>
          <w:sz w:val="24"/>
          <w:szCs w:val="24"/>
        </w:rPr>
        <w:t>6.1. Любая производственная, финансово-экономическая и иная информация, полученная каждой Стороной от другой Стороны в связи с Договором, в том числе в связи с его заключением и исполнением, считается информацией, составляющей коммерческую тайну (далее по тексту – «Информация»), за исключением информации, к которой есть свободный доступ на законном основании.</w:t>
      </w:r>
    </w:p>
    <w:p w14:paraId="3D52243C" w14:textId="77777777" w:rsidR="00311914" w:rsidRDefault="00311914" w:rsidP="00842493">
      <w:pPr>
        <w:tabs>
          <w:tab w:val="num" w:pos="709"/>
        </w:tabs>
        <w:ind w:firstLine="709"/>
        <w:jc w:val="both"/>
        <w:rPr>
          <w:sz w:val="24"/>
          <w:szCs w:val="24"/>
        </w:rPr>
      </w:pPr>
      <w:r>
        <w:rPr>
          <w:sz w:val="24"/>
          <w:szCs w:val="24"/>
        </w:rPr>
        <w:t xml:space="preserve">6.2. Сторона, получившая Информацию, обязуется установить для нее режим коммерческой тайны, соответствующий требованиям законодательства Российской Федерации, использовать ее как конфиденциальную и не предоставлять ее прямо или косвенно другим лицам для каких бы то ни было целей, а также не использовать и не копировать такую Информацию кроме как для целей исполнения Договора. </w:t>
      </w:r>
    </w:p>
    <w:p w14:paraId="1344DBC1" w14:textId="77777777" w:rsidR="00311914" w:rsidRDefault="00311914" w:rsidP="00842493">
      <w:pPr>
        <w:tabs>
          <w:tab w:val="num" w:pos="709"/>
        </w:tabs>
        <w:ind w:firstLine="709"/>
        <w:jc w:val="both"/>
        <w:rPr>
          <w:sz w:val="24"/>
          <w:szCs w:val="24"/>
        </w:rPr>
      </w:pPr>
      <w:r>
        <w:rPr>
          <w:sz w:val="24"/>
          <w:szCs w:val="24"/>
        </w:rPr>
        <w:t>6.3. Сторона, получившая Информацию, обязана предпринимать все разумно необходимые и доступные для нее действия, направленные на соблюдение режима коммерческой тайны.</w:t>
      </w:r>
    </w:p>
    <w:p w14:paraId="53AF394E" w14:textId="77777777" w:rsidR="00311914" w:rsidRDefault="00311914" w:rsidP="00842493">
      <w:pPr>
        <w:tabs>
          <w:tab w:val="num" w:pos="709"/>
        </w:tabs>
        <w:ind w:firstLine="709"/>
        <w:jc w:val="both"/>
        <w:rPr>
          <w:sz w:val="24"/>
          <w:szCs w:val="24"/>
        </w:rPr>
      </w:pPr>
      <w:r>
        <w:rPr>
          <w:sz w:val="24"/>
          <w:szCs w:val="24"/>
        </w:rPr>
        <w:t>6.4. По требованию уполномоченных законодательством Российской Федерации органов государственной власти или органов местного самоуправления, а также их должностных лиц Сторона, получившая данное требование, имеет право предоставлять Информацию, полученную в связи с Договором, без получения предварительного согласия другой Стороны. При этом Сторона, предоставляющая указанным органам или лицам Информацию, обязана:</w:t>
      </w:r>
    </w:p>
    <w:p w14:paraId="0436360A" w14:textId="77777777" w:rsidR="00311914" w:rsidRDefault="00311914" w:rsidP="00842493">
      <w:pPr>
        <w:pStyle w:val="a9"/>
        <w:numPr>
          <w:ilvl w:val="0"/>
          <w:numId w:val="2"/>
        </w:numPr>
        <w:tabs>
          <w:tab w:val="num" w:pos="709"/>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незамедлительно уведомить другую Сторону о получении такого требования,</w:t>
      </w:r>
    </w:p>
    <w:p w14:paraId="2EC3C2CC" w14:textId="77777777" w:rsidR="00311914" w:rsidRDefault="00311914" w:rsidP="00842493">
      <w:pPr>
        <w:pStyle w:val="a9"/>
        <w:numPr>
          <w:ilvl w:val="0"/>
          <w:numId w:val="2"/>
        </w:numPr>
        <w:tabs>
          <w:tab w:val="num" w:pos="709"/>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предоставить указанным органам или лицам Информацию в объеме, указанном в запросе,</w:t>
      </w:r>
    </w:p>
    <w:p w14:paraId="2714E98C" w14:textId="77777777" w:rsidR="00311914" w:rsidRDefault="00311914" w:rsidP="00842493">
      <w:pPr>
        <w:pStyle w:val="a9"/>
        <w:numPr>
          <w:ilvl w:val="0"/>
          <w:numId w:val="2"/>
        </w:numPr>
        <w:tabs>
          <w:tab w:val="num" w:pos="709"/>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принять меры к сохранению режима коммерческой тайны указанными органами или лицами, которым такая Информация предоставлена, в том числе взять у уполномоченного представителя указанного органа или указанного лица письменное подтверждение того, что ему известно о конфиденциальном характере передаваемой Информации.</w:t>
      </w:r>
    </w:p>
    <w:p w14:paraId="685066BD" w14:textId="77777777" w:rsidR="00311914" w:rsidRDefault="00311914" w:rsidP="00842493">
      <w:pPr>
        <w:tabs>
          <w:tab w:val="num" w:pos="709"/>
        </w:tabs>
        <w:ind w:firstLine="709"/>
        <w:jc w:val="both"/>
        <w:rPr>
          <w:sz w:val="24"/>
          <w:szCs w:val="24"/>
        </w:rPr>
      </w:pPr>
      <w:r>
        <w:rPr>
          <w:sz w:val="24"/>
          <w:szCs w:val="24"/>
        </w:rPr>
        <w:t>6.5. Информация может предоставляться тем из работников и иных лиц Сторон, для кого существует необходимость ознакомления с данной Информацией для целей исполнения Договора, при условии, что Стороной с таким лицом заключено соглашение о неразглашении указанной Информации.</w:t>
      </w:r>
    </w:p>
    <w:p w14:paraId="6F825A6B" w14:textId="77777777" w:rsidR="00311914" w:rsidRDefault="00311914" w:rsidP="00842493">
      <w:pPr>
        <w:tabs>
          <w:tab w:val="num" w:pos="709"/>
        </w:tabs>
        <w:ind w:firstLine="709"/>
        <w:jc w:val="both"/>
        <w:rPr>
          <w:sz w:val="24"/>
          <w:szCs w:val="24"/>
        </w:rPr>
      </w:pPr>
      <w:r>
        <w:rPr>
          <w:sz w:val="24"/>
          <w:szCs w:val="24"/>
        </w:rPr>
        <w:t>6.6. Сторона, предоставившая другой Стороне в связи с Договором свою Информацию, вправе в любое время, в том числе до истечения срока действия Договора и настоящего раздела, разглашать эту Информацию третьим лицам, а также в одностороннем порядке прекращать охрану ее конфиденциальности.</w:t>
      </w:r>
    </w:p>
    <w:p w14:paraId="76D39B13" w14:textId="77777777" w:rsidR="00311914" w:rsidRDefault="00311914" w:rsidP="00842493">
      <w:pPr>
        <w:tabs>
          <w:tab w:val="num" w:pos="709"/>
        </w:tabs>
        <w:ind w:firstLine="709"/>
        <w:jc w:val="both"/>
        <w:rPr>
          <w:sz w:val="24"/>
          <w:szCs w:val="24"/>
        </w:rPr>
      </w:pPr>
      <w:r>
        <w:rPr>
          <w:sz w:val="24"/>
          <w:szCs w:val="24"/>
        </w:rPr>
        <w:t xml:space="preserve">6.7. В случае прекращения Стороной охраны Информации Сторона, прекратившая охрану ее конфиденциальности, обязана уведомить о таком факте другую Сторону в течение 5 (пяти) календарных дней. </w:t>
      </w:r>
    </w:p>
    <w:p w14:paraId="2EF130CC" w14:textId="77777777" w:rsidR="00311914" w:rsidRDefault="00311914" w:rsidP="00842493">
      <w:pPr>
        <w:tabs>
          <w:tab w:val="num" w:pos="709"/>
        </w:tabs>
        <w:ind w:firstLine="709"/>
        <w:jc w:val="both"/>
        <w:rPr>
          <w:sz w:val="24"/>
          <w:szCs w:val="24"/>
        </w:rPr>
      </w:pPr>
      <w:r>
        <w:rPr>
          <w:sz w:val="24"/>
          <w:szCs w:val="24"/>
        </w:rPr>
        <w:t xml:space="preserve">6.8. В случае разглашения Информации Сторона, допустившая ее разглашение, </w:t>
      </w:r>
      <w:r>
        <w:rPr>
          <w:sz w:val="24"/>
          <w:szCs w:val="24"/>
        </w:rPr>
        <w:lastRenderedPageBreak/>
        <w:t>обязана уведомить о таком факте другую Сторону в течение 5 (пяти) календарных дней.</w:t>
      </w:r>
    </w:p>
    <w:p w14:paraId="75E9D68D" w14:textId="77777777" w:rsidR="00311914" w:rsidRDefault="00311914" w:rsidP="00842493">
      <w:pPr>
        <w:tabs>
          <w:tab w:val="num" w:pos="709"/>
        </w:tabs>
        <w:ind w:firstLine="709"/>
        <w:jc w:val="both"/>
        <w:rPr>
          <w:sz w:val="24"/>
          <w:szCs w:val="24"/>
        </w:rPr>
      </w:pPr>
      <w:r>
        <w:rPr>
          <w:sz w:val="24"/>
          <w:szCs w:val="24"/>
        </w:rPr>
        <w:t>6.9. Стороны признают, что несанкционированное раскрытие или использование Информации, ставшей известной Сторонам в связи с Договором, одной из Сторон может нанести существенный ущерб другой Стороне как имущественный (убытки), так и неимущественный (деловая репутация Стороны).</w:t>
      </w:r>
    </w:p>
    <w:p w14:paraId="26D8D443" w14:textId="77777777" w:rsidR="00311914" w:rsidRDefault="00311914" w:rsidP="00842493">
      <w:pPr>
        <w:tabs>
          <w:tab w:val="num" w:pos="709"/>
        </w:tabs>
        <w:ind w:firstLine="709"/>
        <w:jc w:val="both"/>
        <w:rPr>
          <w:sz w:val="24"/>
          <w:szCs w:val="24"/>
        </w:rPr>
      </w:pPr>
      <w:r>
        <w:rPr>
          <w:sz w:val="24"/>
          <w:szCs w:val="24"/>
        </w:rPr>
        <w:t xml:space="preserve">6.10. В случае реорганизации или ликвидации одной из Сторон, условия охраны конфиденциальной Информации определяются этой Стороной и ее правопреемниками или участниками этой Стороны.  </w:t>
      </w:r>
    </w:p>
    <w:p w14:paraId="6753DDB0" w14:textId="77777777" w:rsidR="00311914" w:rsidRDefault="00311914" w:rsidP="00842493">
      <w:pPr>
        <w:tabs>
          <w:tab w:val="num" w:pos="709"/>
        </w:tabs>
        <w:ind w:firstLine="709"/>
        <w:jc w:val="both"/>
        <w:rPr>
          <w:sz w:val="24"/>
          <w:szCs w:val="24"/>
        </w:rPr>
      </w:pPr>
      <w:r>
        <w:rPr>
          <w:sz w:val="24"/>
          <w:szCs w:val="24"/>
        </w:rPr>
        <w:t>6.11. Сторона, не обеспечившая охрану конфиденциальной Информации, переданной по Договору, обязана возместить другой Стороне все возникшие в результате этого убытки в части непокрытой штрафом.</w:t>
      </w:r>
    </w:p>
    <w:p w14:paraId="176C907E" w14:textId="77777777" w:rsidR="00311914" w:rsidRDefault="00311914" w:rsidP="00842493">
      <w:pPr>
        <w:tabs>
          <w:tab w:val="num" w:pos="709"/>
        </w:tabs>
        <w:ind w:firstLine="709"/>
        <w:jc w:val="both"/>
        <w:rPr>
          <w:sz w:val="24"/>
          <w:szCs w:val="24"/>
        </w:rPr>
      </w:pPr>
      <w:r>
        <w:rPr>
          <w:sz w:val="24"/>
          <w:szCs w:val="24"/>
        </w:rPr>
        <w:t xml:space="preserve">За каждый факт нарушения режима конфиденциальности Информации Сторона, допустившая такое нарушение, уплачивает неустойку в размере 10 % (десяти процентов) от цены настоящего Договора, указанной в пункте 4.1 Договора.  </w:t>
      </w:r>
    </w:p>
    <w:p w14:paraId="3AEFE64C" w14:textId="77777777" w:rsidR="00311914" w:rsidRDefault="00311914" w:rsidP="00064CDB">
      <w:pPr>
        <w:widowControl/>
        <w:autoSpaceDE/>
        <w:adjustRightInd/>
        <w:spacing w:before="120"/>
        <w:jc w:val="center"/>
        <w:rPr>
          <w:b/>
          <w:bCs/>
          <w:sz w:val="24"/>
          <w:szCs w:val="24"/>
        </w:rPr>
      </w:pPr>
      <w:r>
        <w:rPr>
          <w:b/>
          <w:bCs/>
          <w:sz w:val="24"/>
          <w:szCs w:val="24"/>
        </w:rPr>
        <w:t>7. АНТИКОРРУПЦИОННЫЕ УСЛОВИЯ</w:t>
      </w:r>
    </w:p>
    <w:p w14:paraId="2062D81D" w14:textId="77777777" w:rsidR="00311914" w:rsidRDefault="00311914" w:rsidP="00842493">
      <w:pPr>
        <w:pStyle w:val="Text"/>
        <w:spacing w:after="0"/>
        <w:ind w:firstLine="709"/>
        <w:jc w:val="both"/>
        <w:rPr>
          <w:szCs w:val="24"/>
          <w:lang w:val="ru-RU"/>
        </w:rPr>
      </w:pPr>
      <w:r>
        <w:rPr>
          <w:szCs w:val="24"/>
          <w:lang w:val="ru-RU"/>
        </w:rPr>
        <w:t>7.1. Исполнителю известно о том, что Заказчик реализует требования статьи 13.3 Федерального закона от 25 декабря 2008 года №273-ФЗ «О противодействии коррупции», принимает меры по предупреждению коррупции, ведет антикоррупционную политику и развивает не допускающую коррупционных проявлений культуру, ведет деловые отношения с контрагентами, которые гарантируют добросовестность своих партнеров и поддерживают антикоррупционные стандарты ведения бизнеса.</w:t>
      </w:r>
    </w:p>
    <w:p w14:paraId="0B099699" w14:textId="77777777" w:rsidR="00311914" w:rsidRDefault="00311914" w:rsidP="00842493">
      <w:pPr>
        <w:pStyle w:val="Text"/>
        <w:spacing w:after="0"/>
        <w:ind w:firstLine="709"/>
        <w:jc w:val="both"/>
        <w:rPr>
          <w:szCs w:val="24"/>
          <w:lang w:val="ru-RU"/>
        </w:rPr>
      </w:pPr>
      <w:r>
        <w:rPr>
          <w:szCs w:val="24"/>
          <w:lang w:val="ru-RU"/>
        </w:rPr>
        <w:t xml:space="preserve">7.2. </w:t>
      </w:r>
      <w:r>
        <w:rPr>
          <w:bCs/>
          <w:szCs w:val="24"/>
          <w:lang w:val="ru-RU"/>
        </w:rPr>
        <w:t>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09E318B1" w14:textId="77777777" w:rsidR="00311914" w:rsidRDefault="00311914" w:rsidP="00842493">
      <w:pPr>
        <w:pStyle w:val="Text"/>
        <w:spacing w:after="0"/>
        <w:ind w:firstLine="709"/>
        <w:jc w:val="both"/>
        <w:rPr>
          <w:szCs w:val="24"/>
          <w:lang w:val="ru-RU"/>
        </w:rPr>
      </w:pPr>
      <w:r>
        <w:rPr>
          <w:szCs w:val="24"/>
          <w:lang w:val="ru-RU"/>
        </w:rPr>
        <w:t>7.3. При исполнении своих обязательств по настоящему Договору Стороны, их аффилированные лица, работники или посредники:</w:t>
      </w:r>
    </w:p>
    <w:p w14:paraId="6836FF1D" w14:textId="77777777" w:rsidR="00311914" w:rsidRDefault="00311914" w:rsidP="00842493">
      <w:pPr>
        <w:pStyle w:val="Text"/>
        <w:spacing w:after="0"/>
        <w:ind w:firstLine="709"/>
        <w:jc w:val="both"/>
        <w:rPr>
          <w:szCs w:val="24"/>
          <w:lang w:val="ru-RU"/>
        </w:rPr>
      </w:pPr>
      <w:r>
        <w:rPr>
          <w:szCs w:val="24"/>
          <w:lang w:val="ru-RU"/>
        </w:rPr>
        <w:t>7.3.1.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0E5D9F2" w14:textId="77777777" w:rsidR="00311914" w:rsidRDefault="00311914" w:rsidP="00842493">
      <w:pPr>
        <w:pStyle w:val="Text"/>
        <w:spacing w:after="0"/>
        <w:ind w:firstLine="709"/>
        <w:jc w:val="both"/>
        <w:rPr>
          <w:szCs w:val="24"/>
          <w:lang w:val="ru-RU"/>
        </w:rPr>
      </w:pPr>
      <w:r>
        <w:rPr>
          <w:szCs w:val="24"/>
          <w:lang w:val="ru-RU"/>
        </w:rPr>
        <w:t>7.3.2. не осуществляют действия, квалифицируемые применимым для целей настоящего Договора законодательством как дача / получение взятки, посредничество во взяточничестве, коммерческий подкуп, злоупотребление полномочиями, незаконное вознаграждение от имени юридического лица, иные деяния (действие или бездействие), обладающие признаками коррупции,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CE6EDA9" w14:textId="77777777" w:rsidR="00311914" w:rsidRDefault="00311914" w:rsidP="00842493">
      <w:pPr>
        <w:pStyle w:val="1"/>
        <w:spacing w:after="0" w:line="240" w:lineRule="auto"/>
        <w:ind w:left="0" w:firstLine="709"/>
        <w:jc w:val="both"/>
        <w:rPr>
          <w:rFonts w:ascii="Times New Roman" w:hAnsi="Times New Roman"/>
          <w:bCs/>
          <w:sz w:val="24"/>
          <w:szCs w:val="24"/>
          <w:lang w:eastAsia="ru-RU"/>
        </w:rPr>
      </w:pPr>
      <w:r>
        <w:rPr>
          <w:rFonts w:ascii="Times New Roman" w:hAnsi="Times New Roman"/>
          <w:bCs/>
          <w:sz w:val="24"/>
          <w:szCs w:val="24"/>
          <w:lang w:eastAsia="ru-RU"/>
        </w:rPr>
        <w:t>7.4.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32383095" w14:textId="77777777" w:rsidR="00311914" w:rsidRDefault="00311914" w:rsidP="00842493">
      <w:pPr>
        <w:ind w:firstLine="709"/>
        <w:jc w:val="both"/>
        <w:rPr>
          <w:bCs/>
          <w:sz w:val="24"/>
          <w:szCs w:val="24"/>
        </w:rPr>
      </w:pPr>
      <w:r>
        <w:rPr>
          <w:bCs/>
          <w:sz w:val="24"/>
          <w:szCs w:val="24"/>
        </w:rPr>
        <w:t>Под действиями работника, осуществляемыми в пользу стимулирующей его Стороны, понимаются:</w:t>
      </w:r>
    </w:p>
    <w:p w14:paraId="30AC82D8" w14:textId="77777777" w:rsidR="00311914" w:rsidRDefault="00311914" w:rsidP="00842493">
      <w:pPr>
        <w:ind w:firstLine="709"/>
        <w:jc w:val="both"/>
        <w:rPr>
          <w:bCs/>
          <w:sz w:val="24"/>
          <w:szCs w:val="24"/>
        </w:rPr>
      </w:pPr>
      <w:r>
        <w:rPr>
          <w:bCs/>
          <w:sz w:val="24"/>
          <w:szCs w:val="24"/>
        </w:rPr>
        <w:t>- предоставление неоправданных преимуществ по сравнению с другими контрагентами;</w:t>
      </w:r>
    </w:p>
    <w:p w14:paraId="65247394" w14:textId="77777777" w:rsidR="00311914" w:rsidRDefault="00311914" w:rsidP="00842493">
      <w:pPr>
        <w:ind w:firstLine="709"/>
        <w:jc w:val="both"/>
        <w:rPr>
          <w:bCs/>
          <w:sz w:val="24"/>
          <w:szCs w:val="24"/>
        </w:rPr>
      </w:pPr>
      <w:r>
        <w:rPr>
          <w:bCs/>
          <w:sz w:val="24"/>
          <w:szCs w:val="24"/>
        </w:rPr>
        <w:t>- предоставление каких-либо гарантий;</w:t>
      </w:r>
    </w:p>
    <w:p w14:paraId="4272F02C" w14:textId="77777777" w:rsidR="00311914" w:rsidRDefault="00311914" w:rsidP="00842493">
      <w:pPr>
        <w:ind w:firstLine="709"/>
        <w:jc w:val="both"/>
        <w:rPr>
          <w:bCs/>
          <w:sz w:val="24"/>
          <w:szCs w:val="24"/>
        </w:rPr>
      </w:pPr>
      <w:r>
        <w:rPr>
          <w:bCs/>
          <w:sz w:val="24"/>
          <w:szCs w:val="24"/>
        </w:rPr>
        <w:lastRenderedPageBreak/>
        <w:t>- ускорение существующих процедур;</w:t>
      </w:r>
    </w:p>
    <w:p w14:paraId="4E74A80B" w14:textId="77777777" w:rsidR="00311914" w:rsidRDefault="00311914" w:rsidP="00842493">
      <w:pPr>
        <w:ind w:firstLine="709"/>
        <w:jc w:val="both"/>
        <w:rPr>
          <w:bCs/>
          <w:sz w:val="24"/>
          <w:szCs w:val="24"/>
        </w:rPr>
      </w:pPr>
      <w:r>
        <w:rPr>
          <w:bCs/>
          <w:sz w:val="24"/>
          <w:szCs w:val="24"/>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C5F8296" w14:textId="77777777" w:rsidR="00311914" w:rsidRDefault="00311914" w:rsidP="00842493">
      <w:pPr>
        <w:pStyle w:val="Text"/>
        <w:spacing w:after="0"/>
        <w:ind w:firstLine="709"/>
        <w:jc w:val="both"/>
        <w:rPr>
          <w:szCs w:val="24"/>
          <w:lang w:val="ru-RU"/>
        </w:rPr>
      </w:pPr>
      <w:r>
        <w:rPr>
          <w:szCs w:val="24"/>
          <w:lang w:val="ru-RU"/>
        </w:rPr>
        <w:t xml:space="preserve">7.5.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w:t>
      </w:r>
    </w:p>
    <w:p w14:paraId="2721B778" w14:textId="77777777" w:rsidR="00311914" w:rsidRDefault="00311914" w:rsidP="00842493">
      <w:pPr>
        <w:pStyle w:val="Text"/>
        <w:spacing w:after="0"/>
        <w:ind w:firstLine="709"/>
        <w:jc w:val="both"/>
        <w:rPr>
          <w:szCs w:val="24"/>
          <w:lang w:val="ru-RU"/>
        </w:rPr>
      </w:pPr>
      <w:r>
        <w:rPr>
          <w:szCs w:val="24"/>
          <w:lang w:val="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посредничество во взяточничестве, коммерческий подкуп, злоупотребление полномочиями, незаконное вознаграждение от имени юридического лица, иные деяния (действие или бездействие), обладающие признаками коррупции,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53883D8D" w14:textId="77777777" w:rsidR="00311914" w:rsidRDefault="00311914" w:rsidP="00842493">
      <w:pPr>
        <w:pStyle w:val="Text"/>
        <w:spacing w:after="0"/>
        <w:ind w:firstLine="709"/>
        <w:jc w:val="both"/>
        <w:rPr>
          <w:szCs w:val="24"/>
          <w:lang w:val="ru-RU"/>
        </w:rPr>
      </w:pPr>
      <w:r>
        <w:rPr>
          <w:szCs w:val="24"/>
          <w:lang w:val="ru-RU"/>
        </w:rPr>
        <w:t xml:space="preserve">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не произошло или не произойдет. </w:t>
      </w:r>
      <w:r>
        <w:rPr>
          <w:bCs/>
          <w:szCs w:val="24"/>
          <w:lang w:val="ru-RU"/>
        </w:rPr>
        <w:t>Это подтверждение должно быть направлено в течение десяти календарных дней с даты направления письменного уведомления.</w:t>
      </w:r>
    </w:p>
    <w:p w14:paraId="2CAE2496" w14:textId="77777777" w:rsidR="00311914" w:rsidRDefault="00311914" w:rsidP="00842493">
      <w:pPr>
        <w:pStyle w:val="Text"/>
        <w:spacing w:after="0"/>
        <w:ind w:firstLine="709"/>
        <w:jc w:val="both"/>
        <w:rPr>
          <w:szCs w:val="24"/>
          <w:lang w:val="ru-RU"/>
        </w:rPr>
      </w:pPr>
      <w:r>
        <w:rPr>
          <w:bCs/>
          <w:szCs w:val="24"/>
          <w:lang w:val="ru-RU"/>
        </w:rPr>
        <w:t xml:space="preserve">7.6. </w:t>
      </w:r>
      <w:r>
        <w:rPr>
          <w:szCs w:val="24"/>
          <w:lang w:val="ru-RU"/>
        </w:rPr>
        <w:t>В случае нарушения одной Стороной обязательств воздерживаться от запрещенных в настоящем разделе Договора действий (действие или бездействие) и/или неполучения другой Стороной в установленный настоящим Договором срок подтверждения, что нарушение не произошло или не произойдет, другая Сторона имеет право отказаться от исполнения настоящего Договора в одностороннем порядке полностью или в части, направив письменное уведомление об этом. Сторона, по чьей инициативе был расторгнут настоящий Договор в соответствии с положениями настоящего пункта Договора, вправе требовать возмещения реального ущерба, возникшего в результате такого расторжения.</w:t>
      </w:r>
    </w:p>
    <w:p w14:paraId="2FBE6A95" w14:textId="77777777" w:rsidR="00311914" w:rsidRDefault="00311914" w:rsidP="00842493">
      <w:pPr>
        <w:ind w:firstLine="709"/>
        <w:jc w:val="both"/>
        <w:rPr>
          <w:bCs/>
          <w:sz w:val="24"/>
          <w:szCs w:val="24"/>
        </w:rPr>
      </w:pPr>
      <w:r>
        <w:rPr>
          <w:sz w:val="24"/>
          <w:szCs w:val="24"/>
        </w:rPr>
        <w:t>7.7. Антикоррупционные условия, изложенные в настоящем разделе Договора, я</w:t>
      </w:r>
      <w:r>
        <w:rPr>
          <w:bCs/>
          <w:sz w:val="24"/>
          <w:szCs w:val="24"/>
        </w:rPr>
        <w:t>вляются существенными условиями настоящего Договора в соответствии с п. 1 ст. 432 Гражданского кодекса Российской Федерации.</w:t>
      </w:r>
    </w:p>
    <w:p w14:paraId="370B92AC" w14:textId="77777777" w:rsidR="00311914" w:rsidRDefault="00311914" w:rsidP="00064CDB">
      <w:pPr>
        <w:spacing w:before="120"/>
        <w:jc w:val="center"/>
        <w:rPr>
          <w:b/>
          <w:sz w:val="24"/>
          <w:szCs w:val="24"/>
        </w:rPr>
      </w:pPr>
      <w:r>
        <w:rPr>
          <w:b/>
          <w:sz w:val="24"/>
          <w:szCs w:val="24"/>
        </w:rPr>
        <w:t>8. ЗАКЛЮЧИТЕЛЬНЫЕ ПОЛОЖЕНИЯ</w:t>
      </w:r>
    </w:p>
    <w:p w14:paraId="5206A155" w14:textId="77777777" w:rsidR="00311914" w:rsidRDefault="00311914" w:rsidP="00842493">
      <w:pPr>
        <w:ind w:firstLine="709"/>
        <w:jc w:val="both"/>
        <w:rPr>
          <w:sz w:val="24"/>
          <w:szCs w:val="24"/>
        </w:rPr>
      </w:pPr>
      <w:r>
        <w:rPr>
          <w:sz w:val="24"/>
          <w:szCs w:val="24"/>
        </w:rPr>
        <w:t>8.1. Настоящий Договор вступает в силу с момента его заключения и действует до полного исполнения Сторонами своих обязательств по настоящему Договору.</w:t>
      </w:r>
    </w:p>
    <w:p w14:paraId="63681357" w14:textId="77777777" w:rsidR="00311914" w:rsidRDefault="00311914" w:rsidP="00842493">
      <w:pPr>
        <w:tabs>
          <w:tab w:val="num" w:pos="709"/>
        </w:tabs>
        <w:ind w:firstLine="709"/>
        <w:jc w:val="both"/>
        <w:rPr>
          <w:sz w:val="24"/>
          <w:szCs w:val="24"/>
        </w:rPr>
      </w:pPr>
      <w:r>
        <w:rPr>
          <w:sz w:val="24"/>
          <w:szCs w:val="24"/>
        </w:rPr>
        <w:t>8.2. Настоящий договор может быть изменен или расторгнут в соответствии с законодательством Российской Федерации и настоящим Договором. Все изменения и дополнения к настоящему Договору действительны, только если они совершены в письменной форме в виде дополнительного соглашения и подписаны обеими Сторонами. Все дополнительные соглашения к настоящему Договору, подписанные Сторонами, являются неотъемлемой частью настоящего Договора.</w:t>
      </w:r>
    </w:p>
    <w:p w14:paraId="2ABAEC2A" w14:textId="77777777" w:rsidR="00311914" w:rsidRDefault="00311914" w:rsidP="00842493">
      <w:pPr>
        <w:tabs>
          <w:tab w:val="num" w:pos="709"/>
        </w:tabs>
        <w:ind w:firstLine="709"/>
        <w:jc w:val="both"/>
        <w:rPr>
          <w:sz w:val="24"/>
          <w:szCs w:val="24"/>
        </w:rPr>
      </w:pPr>
      <w:r>
        <w:rPr>
          <w:sz w:val="24"/>
          <w:szCs w:val="24"/>
        </w:rPr>
        <w:t xml:space="preserve">8.3. Уступка права (требований) третьим лицам по настоящему Договору Сторонам не предусмотрено. </w:t>
      </w:r>
    </w:p>
    <w:p w14:paraId="6002CEE3" w14:textId="77777777" w:rsidR="00311914" w:rsidRDefault="00311914" w:rsidP="00842493">
      <w:pPr>
        <w:tabs>
          <w:tab w:val="num" w:pos="709"/>
        </w:tabs>
        <w:ind w:firstLine="709"/>
        <w:jc w:val="both"/>
        <w:rPr>
          <w:sz w:val="24"/>
          <w:szCs w:val="24"/>
        </w:rPr>
      </w:pPr>
      <w:r>
        <w:rPr>
          <w:sz w:val="24"/>
          <w:szCs w:val="24"/>
        </w:rPr>
        <w:t>8.4. Все устные и письменные соглашения между Сторонами, предшествующие заключению настоящего Договора, теряют силу после его заключения.</w:t>
      </w:r>
    </w:p>
    <w:p w14:paraId="66C7CD2E" w14:textId="77777777" w:rsidR="00311914" w:rsidRDefault="00311914" w:rsidP="00842493">
      <w:pPr>
        <w:tabs>
          <w:tab w:val="num" w:pos="709"/>
        </w:tabs>
        <w:ind w:firstLine="709"/>
        <w:jc w:val="both"/>
        <w:rPr>
          <w:sz w:val="24"/>
          <w:szCs w:val="24"/>
        </w:rPr>
      </w:pPr>
      <w:r>
        <w:rPr>
          <w:sz w:val="24"/>
          <w:szCs w:val="24"/>
        </w:rPr>
        <w:t xml:space="preserve">8.5. Настоящим Стороны подтверждают, что представители Сторон, подписавшие настоящий Договор, имеют все необходимые полномочия для его заключения в соответствии с законодательством Российской Федерации и учредительными документами соответствующей Стороны, в том числе получены все необходимые одобрения (согласия и т.д.) органами управления Стороны и/или иными уполномоченными органами/лицами на </w:t>
      </w:r>
      <w:r>
        <w:rPr>
          <w:sz w:val="24"/>
          <w:szCs w:val="24"/>
        </w:rPr>
        <w:lastRenderedPageBreak/>
        <w:t>заключение настоящего Договора.</w:t>
      </w:r>
    </w:p>
    <w:p w14:paraId="1A173B13" w14:textId="77777777" w:rsidR="00311914" w:rsidRDefault="00311914" w:rsidP="00842493">
      <w:pPr>
        <w:tabs>
          <w:tab w:val="left" w:pos="709"/>
          <w:tab w:val="left" w:pos="993"/>
        </w:tabs>
        <w:ind w:firstLine="709"/>
        <w:jc w:val="both"/>
        <w:rPr>
          <w:sz w:val="24"/>
          <w:szCs w:val="24"/>
        </w:rPr>
      </w:pPr>
      <w:r>
        <w:rPr>
          <w:sz w:val="24"/>
          <w:szCs w:val="24"/>
        </w:rPr>
        <w:t>8.6. Все юридически значимые извещения (заявления, уведомления, требования, претензии и т.п.) должны направляться в письменном виде по адресам Сторон, указанным в настоящем Договоре, следующими способами: по почте заказной корреспонденцией с уведомлением о вручении и описью вложения, либо нарочным с обязательной распиской в получении, либо путем передачи уполномоченным Представителям Сторон.</w:t>
      </w:r>
    </w:p>
    <w:p w14:paraId="084207D2" w14:textId="77777777" w:rsidR="00311914" w:rsidRDefault="00311914" w:rsidP="00842493">
      <w:pPr>
        <w:tabs>
          <w:tab w:val="left" w:pos="709"/>
          <w:tab w:val="left" w:pos="993"/>
        </w:tabs>
        <w:ind w:firstLine="709"/>
        <w:jc w:val="both"/>
        <w:rPr>
          <w:sz w:val="24"/>
          <w:szCs w:val="24"/>
        </w:rPr>
      </w:pPr>
      <w:r>
        <w:rPr>
          <w:sz w:val="24"/>
          <w:szCs w:val="24"/>
        </w:rPr>
        <w:t>При отправке извещения вышеуказанными способами извещение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14:paraId="6832B471" w14:textId="77777777" w:rsidR="00311914" w:rsidRDefault="00311914" w:rsidP="00842493">
      <w:pPr>
        <w:tabs>
          <w:tab w:val="left" w:pos="709"/>
          <w:tab w:val="left" w:pos="993"/>
        </w:tabs>
        <w:ind w:firstLine="709"/>
        <w:jc w:val="both"/>
        <w:rPr>
          <w:sz w:val="24"/>
          <w:szCs w:val="24"/>
        </w:rPr>
      </w:pPr>
      <w:r>
        <w:rPr>
          <w:sz w:val="24"/>
          <w:szCs w:val="24"/>
        </w:rPr>
        <w:t>8.7. В случае изменения адреса, банковских и/или иных реквизитов каждая Сторона обязана незамедлительно уведомить другую Сторону средствами оперативной связи, а затем в письменной форме уведомить об этом другую Сторону в течение 3 (трех) календарных дней, в противном случае все неблагоприятные последствия и риски, связанные с ненадлежащим/несвоевременным уведомлением, несет Сторона, нарушившая данное обязательство.</w:t>
      </w:r>
    </w:p>
    <w:p w14:paraId="7C4132E1" w14:textId="77777777" w:rsidR="00311914" w:rsidRDefault="00311914" w:rsidP="00842493">
      <w:pPr>
        <w:tabs>
          <w:tab w:val="left" w:pos="709"/>
          <w:tab w:val="left" w:pos="993"/>
        </w:tabs>
        <w:ind w:firstLine="709"/>
        <w:jc w:val="both"/>
        <w:rPr>
          <w:sz w:val="24"/>
          <w:szCs w:val="24"/>
        </w:rPr>
      </w:pPr>
      <w:r>
        <w:rPr>
          <w:sz w:val="24"/>
          <w:szCs w:val="24"/>
        </w:rPr>
        <w:t>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6C49EE27" w14:textId="77777777" w:rsidR="00311914" w:rsidRDefault="00311914" w:rsidP="00842493">
      <w:pPr>
        <w:tabs>
          <w:tab w:val="num" w:pos="709"/>
        </w:tabs>
        <w:ind w:firstLine="709"/>
        <w:jc w:val="both"/>
        <w:rPr>
          <w:sz w:val="24"/>
          <w:szCs w:val="24"/>
        </w:rPr>
      </w:pPr>
      <w:r>
        <w:rPr>
          <w:sz w:val="24"/>
          <w:szCs w:val="24"/>
        </w:rPr>
        <w:t>8.8. Во всем, что не предусмотрено настоящим Договором, Стороны руководствуются законодательством Российской Федерации.</w:t>
      </w:r>
    </w:p>
    <w:p w14:paraId="6B42374A" w14:textId="77777777" w:rsidR="00311914" w:rsidRDefault="00311914" w:rsidP="00842493">
      <w:pPr>
        <w:tabs>
          <w:tab w:val="num" w:pos="709"/>
        </w:tabs>
        <w:ind w:firstLine="709"/>
        <w:jc w:val="both"/>
        <w:rPr>
          <w:sz w:val="24"/>
          <w:szCs w:val="24"/>
        </w:rPr>
      </w:pPr>
      <w:r>
        <w:rPr>
          <w:sz w:val="24"/>
          <w:szCs w:val="24"/>
        </w:rPr>
        <w:t>8.9. Настоящий Договор составлен в двух экземплярах, имеющих одинаковую юридическую силу, по одному для каждой из Сторон.</w:t>
      </w:r>
    </w:p>
    <w:p w14:paraId="66500C17" w14:textId="77777777" w:rsidR="00311914" w:rsidRDefault="00311914" w:rsidP="00842493">
      <w:pPr>
        <w:tabs>
          <w:tab w:val="num" w:pos="709"/>
        </w:tabs>
        <w:ind w:firstLine="709"/>
        <w:jc w:val="both"/>
        <w:rPr>
          <w:sz w:val="24"/>
          <w:szCs w:val="24"/>
        </w:rPr>
      </w:pPr>
      <w:r>
        <w:rPr>
          <w:sz w:val="24"/>
          <w:szCs w:val="24"/>
        </w:rPr>
        <w:t>8.10. Неотъемлемой частью настоящего Договора являются следующее приложение:</w:t>
      </w:r>
    </w:p>
    <w:p w14:paraId="27ECB216" w14:textId="77777777" w:rsidR="00311914" w:rsidRDefault="00311914" w:rsidP="00842493">
      <w:pPr>
        <w:pStyle w:val="aa"/>
        <w:tabs>
          <w:tab w:val="left" w:pos="708"/>
        </w:tabs>
        <w:spacing w:line="240" w:lineRule="auto"/>
        <w:ind w:left="0" w:firstLine="709"/>
        <w:rPr>
          <w:sz w:val="24"/>
          <w:szCs w:val="24"/>
        </w:rPr>
      </w:pPr>
      <w:r>
        <w:rPr>
          <w:sz w:val="24"/>
          <w:szCs w:val="24"/>
        </w:rPr>
        <w:t>– Приложение № 1 – Расчет стоимости услуг по проведению предварительных и периодических медицинских осмотров, на 1-ом л.</w:t>
      </w:r>
    </w:p>
    <w:p w14:paraId="775917AD" w14:textId="6031D8B9" w:rsidR="00311914" w:rsidRDefault="00C411AB" w:rsidP="00064CDB">
      <w:pPr>
        <w:spacing w:before="120"/>
        <w:jc w:val="center"/>
        <w:rPr>
          <w:b/>
          <w:sz w:val="24"/>
          <w:szCs w:val="24"/>
        </w:rPr>
      </w:pPr>
      <w:r>
        <w:rPr>
          <w:b/>
          <w:sz w:val="24"/>
          <w:szCs w:val="24"/>
        </w:rPr>
        <w:t>9. АДРЕСА И РЕКВИЗИТЫ СТОРОН</w:t>
      </w:r>
    </w:p>
    <w:tbl>
      <w:tblPr>
        <w:tblW w:w="9532"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712"/>
        <w:gridCol w:w="4820"/>
      </w:tblGrid>
      <w:tr w:rsidR="00311914" w14:paraId="1B852231" w14:textId="77777777" w:rsidTr="00672C88">
        <w:trPr>
          <w:trHeight w:val="6470"/>
        </w:trPr>
        <w:tc>
          <w:tcPr>
            <w:tcW w:w="4712" w:type="dxa"/>
            <w:tcBorders>
              <w:top w:val="nil"/>
              <w:left w:val="nil"/>
              <w:bottom w:val="nil"/>
              <w:right w:val="nil"/>
            </w:tcBorders>
          </w:tcPr>
          <w:p w14:paraId="4C600757" w14:textId="77777777" w:rsidR="00C411AB" w:rsidRDefault="00311914" w:rsidP="00C411AB">
            <w:pPr>
              <w:widowControl/>
              <w:autoSpaceDE/>
              <w:adjustRightInd/>
              <w:ind w:left="-74"/>
              <w:rPr>
                <w:b/>
                <w:bCs/>
                <w:color w:val="000000"/>
                <w:sz w:val="24"/>
                <w:szCs w:val="24"/>
              </w:rPr>
            </w:pPr>
            <w:r>
              <w:rPr>
                <w:b/>
                <w:sz w:val="24"/>
                <w:szCs w:val="24"/>
              </w:rPr>
              <w:t>ИСПОЛНИТЕЛЬ:</w:t>
            </w:r>
            <w:r w:rsidR="00C411AB">
              <w:rPr>
                <w:b/>
                <w:bCs/>
                <w:color w:val="000000"/>
                <w:sz w:val="24"/>
                <w:szCs w:val="24"/>
              </w:rPr>
              <w:t xml:space="preserve"> </w:t>
            </w:r>
          </w:p>
          <w:p w14:paraId="4CE4A2B3" w14:textId="3B46938F" w:rsidR="006315A8" w:rsidRDefault="006315A8" w:rsidP="00C411AB">
            <w:pPr>
              <w:ind w:right="100"/>
              <w:jc w:val="both"/>
              <w:rPr>
                <w:b/>
                <w:sz w:val="28"/>
                <w:szCs w:val="28"/>
              </w:rPr>
            </w:pPr>
          </w:p>
          <w:p w14:paraId="1D97B71C" w14:textId="60585EB3" w:rsidR="007D1F77" w:rsidRDefault="007D1F77" w:rsidP="00C411AB">
            <w:pPr>
              <w:ind w:right="100"/>
              <w:jc w:val="both"/>
              <w:rPr>
                <w:b/>
                <w:sz w:val="28"/>
                <w:szCs w:val="28"/>
              </w:rPr>
            </w:pPr>
          </w:p>
          <w:p w14:paraId="3935D557" w14:textId="61463C0D" w:rsidR="007D1F77" w:rsidRDefault="007D1F77" w:rsidP="00C411AB">
            <w:pPr>
              <w:ind w:right="100"/>
              <w:jc w:val="both"/>
              <w:rPr>
                <w:b/>
                <w:sz w:val="28"/>
                <w:szCs w:val="28"/>
              </w:rPr>
            </w:pPr>
          </w:p>
          <w:p w14:paraId="5E7AA992" w14:textId="22C820A1" w:rsidR="007D1F77" w:rsidRDefault="007D1F77" w:rsidP="00C411AB">
            <w:pPr>
              <w:ind w:right="100"/>
              <w:jc w:val="both"/>
              <w:rPr>
                <w:b/>
                <w:sz w:val="28"/>
                <w:szCs w:val="28"/>
              </w:rPr>
            </w:pPr>
          </w:p>
          <w:p w14:paraId="72988B1D" w14:textId="611DD470" w:rsidR="007D1F77" w:rsidRDefault="007D1F77" w:rsidP="00C411AB">
            <w:pPr>
              <w:ind w:right="100"/>
              <w:jc w:val="both"/>
              <w:rPr>
                <w:b/>
                <w:sz w:val="28"/>
                <w:szCs w:val="28"/>
              </w:rPr>
            </w:pPr>
          </w:p>
          <w:p w14:paraId="506BC519" w14:textId="517525F3" w:rsidR="007D1F77" w:rsidRDefault="007D1F77" w:rsidP="00C411AB">
            <w:pPr>
              <w:ind w:right="100"/>
              <w:jc w:val="both"/>
              <w:rPr>
                <w:b/>
                <w:sz w:val="28"/>
                <w:szCs w:val="28"/>
              </w:rPr>
            </w:pPr>
          </w:p>
          <w:p w14:paraId="163DBB43" w14:textId="5945C6F7" w:rsidR="007D1F77" w:rsidRDefault="007D1F77" w:rsidP="00C411AB">
            <w:pPr>
              <w:ind w:right="100"/>
              <w:jc w:val="both"/>
              <w:rPr>
                <w:b/>
                <w:sz w:val="28"/>
                <w:szCs w:val="28"/>
              </w:rPr>
            </w:pPr>
          </w:p>
          <w:p w14:paraId="64EED276" w14:textId="390CE5D0" w:rsidR="007D1F77" w:rsidRDefault="007D1F77" w:rsidP="00C411AB">
            <w:pPr>
              <w:ind w:right="100"/>
              <w:jc w:val="both"/>
              <w:rPr>
                <w:b/>
                <w:sz w:val="28"/>
                <w:szCs w:val="28"/>
              </w:rPr>
            </w:pPr>
          </w:p>
          <w:p w14:paraId="3ED93A73" w14:textId="2EA4181C" w:rsidR="007D1F77" w:rsidRDefault="007D1F77" w:rsidP="00C411AB">
            <w:pPr>
              <w:ind w:right="100"/>
              <w:jc w:val="both"/>
              <w:rPr>
                <w:b/>
                <w:sz w:val="28"/>
                <w:szCs w:val="28"/>
              </w:rPr>
            </w:pPr>
          </w:p>
          <w:p w14:paraId="683DA4D7" w14:textId="1FE9AE90" w:rsidR="007D1F77" w:rsidRDefault="007D1F77" w:rsidP="00C411AB">
            <w:pPr>
              <w:ind w:right="100"/>
              <w:jc w:val="both"/>
              <w:rPr>
                <w:b/>
                <w:sz w:val="28"/>
                <w:szCs w:val="28"/>
              </w:rPr>
            </w:pPr>
          </w:p>
          <w:p w14:paraId="62DA97B6" w14:textId="76FB134E" w:rsidR="007D1F77" w:rsidRDefault="007D1F77" w:rsidP="00C411AB">
            <w:pPr>
              <w:ind w:right="100"/>
              <w:jc w:val="both"/>
              <w:rPr>
                <w:b/>
                <w:sz w:val="28"/>
                <w:szCs w:val="28"/>
              </w:rPr>
            </w:pPr>
          </w:p>
          <w:p w14:paraId="192090A6" w14:textId="1159E6C8" w:rsidR="007D1F77" w:rsidRDefault="007D1F77" w:rsidP="00C411AB">
            <w:pPr>
              <w:ind w:right="100"/>
              <w:jc w:val="both"/>
              <w:rPr>
                <w:b/>
                <w:sz w:val="28"/>
                <w:szCs w:val="28"/>
              </w:rPr>
            </w:pPr>
          </w:p>
          <w:p w14:paraId="40F73C28" w14:textId="67CB9888" w:rsidR="007D1F77" w:rsidRDefault="007D1F77" w:rsidP="00C411AB">
            <w:pPr>
              <w:ind w:right="100"/>
              <w:jc w:val="both"/>
              <w:rPr>
                <w:b/>
                <w:sz w:val="28"/>
                <w:szCs w:val="28"/>
              </w:rPr>
            </w:pPr>
          </w:p>
          <w:p w14:paraId="30638277" w14:textId="2E6EADEF" w:rsidR="00C411AB" w:rsidRDefault="007D1F77" w:rsidP="00C411AB">
            <w:pPr>
              <w:ind w:right="100"/>
              <w:jc w:val="both"/>
              <w:rPr>
                <w:b/>
                <w:sz w:val="24"/>
                <w:szCs w:val="24"/>
              </w:rPr>
            </w:pPr>
            <w:r>
              <w:rPr>
                <w:b/>
                <w:sz w:val="24"/>
                <w:szCs w:val="24"/>
              </w:rPr>
              <w:t>________________________________</w:t>
            </w:r>
          </w:p>
          <w:p w14:paraId="59C61515" w14:textId="538616E7" w:rsidR="00E70D34" w:rsidRPr="00172CEE" w:rsidRDefault="00E70D34" w:rsidP="00C411AB">
            <w:pPr>
              <w:ind w:right="100"/>
              <w:jc w:val="both"/>
              <w:rPr>
                <w:b/>
                <w:sz w:val="28"/>
                <w:szCs w:val="28"/>
              </w:rPr>
            </w:pPr>
          </w:p>
          <w:p w14:paraId="7490C94C" w14:textId="639BEBB5" w:rsidR="00C411AB" w:rsidRDefault="00C411AB" w:rsidP="00C411AB">
            <w:pPr>
              <w:tabs>
                <w:tab w:val="left" w:pos="900"/>
              </w:tabs>
              <w:rPr>
                <w:sz w:val="24"/>
                <w:szCs w:val="24"/>
              </w:rPr>
            </w:pPr>
            <w:r>
              <w:rPr>
                <w:sz w:val="24"/>
                <w:szCs w:val="24"/>
              </w:rPr>
              <w:t>_________________/</w:t>
            </w:r>
            <w:r w:rsidR="007D1F77">
              <w:rPr>
                <w:sz w:val="24"/>
                <w:szCs w:val="24"/>
              </w:rPr>
              <w:t>ФИО</w:t>
            </w:r>
            <w:r>
              <w:rPr>
                <w:sz w:val="24"/>
                <w:szCs w:val="24"/>
              </w:rPr>
              <w:t>/</w:t>
            </w:r>
          </w:p>
          <w:p w14:paraId="7187600B" w14:textId="77777777" w:rsidR="00C411AB" w:rsidRDefault="00C411AB" w:rsidP="00C411AB">
            <w:pPr>
              <w:pStyle w:val="ConsPlusNormal"/>
              <w:ind w:left="34" w:firstLine="0"/>
              <w:jc w:val="both"/>
              <w:rPr>
                <w:rFonts w:ascii="Times New Roman" w:hAnsi="Times New Roman" w:cs="Times New Roman"/>
                <w:sz w:val="24"/>
                <w:szCs w:val="24"/>
              </w:rPr>
            </w:pPr>
            <w:r>
              <w:rPr>
                <w:rFonts w:ascii="Times New Roman" w:hAnsi="Times New Roman" w:cs="Times New Roman"/>
                <w:sz w:val="24"/>
                <w:szCs w:val="24"/>
              </w:rPr>
              <w:t xml:space="preserve">М.П.      </w:t>
            </w:r>
          </w:p>
          <w:p w14:paraId="76A82D0A" w14:textId="717C7483" w:rsidR="00311914" w:rsidRDefault="00C411AB" w:rsidP="00C411AB">
            <w:pPr>
              <w:pStyle w:val="ConsPlusNormal"/>
              <w:ind w:left="34" w:firstLine="0"/>
              <w:jc w:val="both"/>
              <w:rPr>
                <w:rFonts w:ascii="Times New Roman" w:hAnsi="Times New Roman" w:cs="Times New Roman"/>
                <w:b/>
                <w:sz w:val="24"/>
                <w:szCs w:val="24"/>
              </w:rPr>
            </w:pPr>
            <w:r>
              <w:rPr>
                <w:rFonts w:ascii="Times New Roman" w:hAnsi="Times New Roman" w:cs="Times New Roman"/>
                <w:sz w:val="24"/>
                <w:szCs w:val="24"/>
              </w:rPr>
              <w:t>«_______»______________ 2026 г.</w:t>
            </w:r>
          </w:p>
        </w:tc>
        <w:tc>
          <w:tcPr>
            <w:tcW w:w="4820" w:type="dxa"/>
            <w:tcBorders>
              <w:top w:val="nil"/>
              <w:left w:val="nil"/>
              <w:bottom w:val="nil"/>
              <w:right w:val="nil"/>
            </w:tcBorders>
            <w:hideMark/>
          </w:tcPr>
          <w:p w14:paraId="2CD4C49B" w14:textId="77777777" w:rsidR="00311914" w:rsidRDefault="00311914" w:rsidP="00C411AB">
            <w:pPr>
              <w:snapToGrid w:val="0"/>
              <w:ind w:left="72"/>
              <w:rPr>
                <w:b/>
                <w:sz w:val="24"/>
                <w:szCs w:val="24"/>
              </w:rPr>
            </w:pPr>
            <w:r>
              <w:rPr>
                <w:b/>
                <w:sz w:val="24"/>
                <w:szCs w:val="24"/>
              </w:rPr>
              <w:t>ЗАКАЗЧИК:</w:t>
            </w:r>
          </w:p>
          <w:p w14:paraId="6F983098" w14:textId="77777777" w:rsidR="00856A76" w:rsidRDefault="00856A76" w:rsidP="0060161D">
            <w:pPr>
              <w:pStyle w:val="Style3"/>
              <w:widowControl/>
              <w:ind w:left="34" w:right="503" w:hanging="1"/>
              <w:rPr>
                <w:rFonts w:eastAsia="Times New Roman"/>
                <w:b/>
              </w:rPr>
            </w:pPr>
            <w:r w:rsidRPr="00856A76">
              <w:rPr>
                <w:rFonts w:eastAsia="Times New Roman"/>
                <w:b/>
              </w:rPr>
              <w:t xml:space="preserve">ФКУ «ГБ МСЭ по Республике Тыва» Минтруда России </w:t>
            </w:r>
          </w:p>
          <w:p w14:paraId="17EE44A1" w14:textId="0D276DD1" w:rsidR="0060161D" w:rsidRDefault="0060161D" w:rsidP="0060161D">
            <w:pPr>
              <w:pStyle w:val="Style3"/>
              <w:widowControl/>
              <w:ind w:left="34" w:right="503" w:hanging="1"/>
              <w:rPr>
                <w:rFonts w:eastAsia="Times New Roman"/>
                <w:bCs/>
              </w:rPr>
            </w:pPr>
            <w:r w:rsidRPr="0060161D">
              <w:rPr>
                <w:rFonts w:eastAsia="Times New Roman"/>
                <w:bCs/>
              </w:rPr>
              <w:t>667003, Республика Тыва, г</w:t>
            </w:r>
            <w:r w:rsidR="00856A76">
              <w:rPr>
                <w:rFonts w:eastAsia="Times New Roman"/>
                <w:bCs/>
              </w:rPr>
              <w:t>.</w:t>
            </w:r>
            <w:r w:rsidRPr="0060161D">
              <w:rPr>
                <w:rFonts w:eastAsia="Times New Roman"/>
                <w:bCs/>
              </w:rPr>
              <w:t xml:space="preserve"> Кызыл, ул. К</w:t>
            </w:r>
            <w:r w:rsidR="00856A76">
              <w:rPr>
                <w:rFonts w:eastAsia="Times New Roman"/>
                <w:bCs/>
              </w:rPr>
              <w:t>омсомольская</w:t>
            </w:r>
            <w:r w:rsidRPr="0060161D">
              <w:rPr>
                <w:rFonts w:eastAsia="Times New Roman"/>
                <w:bCs/>
              </w:rPr>
              <w:t xml:space="preserve">, д. </w:t>
            </w:r>
            <w:r w:rsidR="00856A76">
              <w:rPr>
                <w:rFonts w:eastAsia="Times New Roman"/>
                <w:bCs/>
              </w:rPr>
              <w:t>3</w:t>
            </w:r>
            <w:r w:rsidRPr="0060161D">
              <w:rPr>
                <w:rFonts w:eastAsia="Times New Roman"/>
                <w:bCs/>
              </w:rPr>
              <w:t xml:space="preserve"> </w:t>
            </w:r>
          </w:p>
          <w:p w14:paraId="5C4C2FFA" w14:textId="46DE4502" w:rsidR="0004782B" w:rsidRDefault="006315A8" w:rsidP="0060161D">
            <w:pPr>
              <w:pStyle w:val="Style3"/>
              <w:widowControl/>
              <w:ind w:left="34" w:right="503" w:hanging="1"/>
              <w:rPr>
                <w:rFonts w:eastAsia="Times New Roman"/>
                <w:bCs/>
              </w:rPr>
            </w:pPr>
            <w:r w:rsidRPr="00B020DD">
              <w:rPr>
                <w:rFonts w:eastAsia="Times New Roman"/>
                <w:bCs/>
              </w:rPr>
              <w:t xml:space="preserve">Тел </w:t>
            </w:r>
            <w:r w:rsidR="0060161D">
              <w:t>8394222</w:t>
            </w:r>
            <w:r w:rsidR="00856A76">
              <w:t>3114, 23311</w:t>
            </w:r>
          </w:p>
          <w:p w14:paraId="57C9398B" w14:textId="2B32EB1D" w:rsidR="0060161D" w:rsidRDefault="0060161D" w:rsidP="0060161D">
            <w:pPr>
              <w:widowControl/>
              <w:autoSpaceDE/>
              <w:adjustRightInd/>
              <w:ind w:left="34" w:hanging="1"/>
              <w:rPr>
                <w:bCs/>
                <w:sz w:val="24"/>
                <w:szCs w:val="24"/>
              </w:rPr>
            </w:pPr>
            <w:r w:rsidRPr="0060161D">
              <w:rPr>
                <w:bCs/>
                <w:sz w:val="24"/>
                <w:szCs w:val="24"/>
              </w:rPr>
              <w:t>ИНН/КПП 17010</w:t>
            </w:r>
            <w:r w:rsidR="00856A76">
              <w:rPr>
                <w:bCs/>
                <w:sz w:val="24"/>
                <w:szCs w:val="24"/>
              </w:rPr>
              <w:t>37593</w:t>
            </w:r>
            <w:r w:rsidRPr="0060161D">
              <w:rPr>
                <w:bCs/>
                <w:sz w:val="24"/>
                <w:szCs w:val="24"/>
              </w:rPr>
              <w:t>/170101001</w:t>
            </w:r>
          </w:p>
          <w:p w14:paraId="2F9AECA4" w14:textId="3871B4D7" w:rsidR="0062714F" w:rsidRPr="0060161D" w:rsidRDefault="0062714F" w:rsidP="0062714F">
            <w:pPr>
              <w:widowControl/>
              <w:autoSpaceDE/>
              <w:adjustRightInd/>
              <w:ind w:left="34" w:hanging="1"/>
              <w:rPr>
                <w:bCs/>
                <w:sz w:val="24"/>
                <w:szCs w:val="24"/>
              </w:rPr>
            </w:pPr>
            <w:r w:rsidRPr="0060161D">
              <w:rPr>
                <w:bCs/>
                <w:sz w:val="24"/>
                <w:szCs w:val="24"/>
              </w:rPr>
              <w:t xml:space="preserve">ОГРН </w:t>
            </w:r>
            <w:r w:rsidR="00856A76" w:rsidRPr="00856A76">
              <w:rPr>
                <w:bCs/>
                <w:sz w:val="24"/>
                <w:szCs w:val="24"/>
              </w:rPr>
              <w:t>1041700532048</w:t>
            </w:r>
            <w:r w:rsidRPr="0060161D">
              <w:rPr>
                <w:bCs/>
                <w:sz w:val="24"/>
                <w:szCs w:val="24"/>
              </w:rPr>
              <w:t>;</w:t>
            </w:r>
          </w:p>
          <w:p w14:paraId="2D35F202" w14:textId="4F7304F2" w:rsidR="001E5360" w:rsidRPr="006315A8" w:rsidRDefault="001E5360" w:rsidP="0060161D">
            <w:pPr>
              <w:widowControl/>
              <w:autoSpaceDE/>
              <w:adjustRightInd/>
              <w:ind w:left="34" w:hanging="1"/>
              <w:rPr>
                <w:sz w:val="24"/>
                <w:szCs w:val="24"/>
                <w:shd w:val="clear" w:color="auto" w:fill="FFFFFF"/>
              </w:rPr>
            </w:pPr>
            <w:r w:rsidRPr="006315A8">
              <w:rPr>
                <w:bCs/>
                <w:sz w:val="24"/>
                <w:szCs w:val="24"/>
              </w:rPr>
              <w:t xml:space="preserve">Расчетный счет: </w:t>
            </w:r>
            <w:r w:rsidR="0062714F" w:rsidRPr="0062714F">
              <w:rPr>
                <w:sz w:val="24"/>
                <w:szCs w:val="24"/>
                <w:shd w:val="clear" w:color="auto" w:fill="FFFFFF"/>
              </w:rPr>
              <w:t>032</w:t>
            </w:r>
            <w:r w:rsidR="00856A76">
              <w:rPr>
                <w:sz w:val="24"/>
                <w:szCs w:val="24"/>
                <w:shd w:val="clear" w:color="auto" w:fill="FFFFFF"/>
              </w:rPr>
              <w:t>11643000000015102</w:t>
            </w:r>
          </w:p>
          <w:p w14:paraId="6F7AAE1F" w14:textId="722595A2" w:rsidR="0019033D" w:rsidRPr="006315A8" w:rsidRDefault="0019033D" w:rsidP="0060161D">
            <w:pPr>
              <w:widowControl/>
              <w:autoSpaceDE/>
              <w:adjustRightInd/>
              <w:ind w:left="34" w:hanging="1"/>
              <w:rPr>
                <w:bCs/>
                <w:sz w:val="24"/>
                <w:szCs w:val="24"/>
              </w:rPr>
            </w:pPr>
            <w:r w:rsidRPr="006315A8">
              <w:rPr>
                <w:sz w:val="24"/>
                <w:szCs w:val="24"/>
                <w:shd w:val="clear" w:color="auto" w:fill="FFFFFF"/>
              </w:rPr>
              <w:t xml:space="preserve">л/с </w:t>
            </w:r>
            <w:r w:rsidR="00856A76">
              <w:rPr>
                <w:sz w:val="24"/>
                <w:szCs w:val="24"/>
                <w:shd w:val="clear" w:color="auto" w:fill="FFFFFF"/>
              </w:rPr>
              <w:t>03121А73880</w:t>
            </w:r>
          </w:p>
          <w:p w14:paraId="4EFD4495" w14:textId="5BBE47D1" w:rsidR="006315A8" w:rsidRPr="006315A8" w:rsidRDefault="006315A8" w:rsidP="0060161D">
            <w:pPr>
              <w:widowControl/>
              <w:autoSpaceDE/>
              <w:adjustRightInd/>
              <w:ind w:left="34" w:hanging="1"/>
              <w:rPr>
                <w:sz w:val="24"/>
                <w:szCs w:val="24"/>
              </w:rPr>
            </w:pPr>
            <w:r w:rsidRPr="006315A8">
              <w:rPr>
                <w:sz w:val="24"/>
                <w:szCs w:val="24"/>
              </w:rPr>
              <w:t xml:space="preserve">ОКЦ № 1 </w:t>
            </w:r>
            <w:proofErr w:type="spellStart"/>
            <w:r w:rsidRPr="006315A8">
              <w:rPr>
                <w:sz w:val="24"/>
                <w:szCs w:val="24"/>
              </w:rPr>
              <w:t>СибГУ</w:t>
            </w:r>
            <w:proofErr w:type="spellEnd"/>
            <w:r w:rsidRPr="006315A8">
              <w:rPr>
                <w:sz w:val="24"/>
                <w:szCs w:val="24"/>
              </w:rPr>
              <w:t xml:space="preserve"> Банка России//УФК по Новосибирской области, г Новосибирс</w:t>
            </w:r>
            <w:r w:rsidR="00172CEE">
              <w:rPr>
                <w:sz w:val="24"/>
                <w:szCs w:val="24"/>
              </w:rPr>
              <w:t>к</w:t>
            </w:r>
          </w:p>
          <w:p w14:paraId="63B57FF9" w14:textId="4CF83768" w:rsidR="00A6342B" w:rsidRPr="006315A8" w:rsidRDefault="001E5360" w:rsidP="0060161D">
            <w:pPr>
              <w:widowControl/>
              <w:autoSpaceDE/>
              <w:adjustRightInd/>
              <w:ind w:left="34" w:hanging="1"/>
              <w:rPr>
                <w:bCs/>
                <w:sz w:val="24"/>
                <w:szCs w:val="24"/>
              </w:rPr>
            </w:pPr>
            <w:r w:rsidRPr="006315A8">
              <w:rPr>
                <w:bCs/>
                <w:sz w:val="24"/>
                <w:szCs w:val="24"/>
              </w:rPr>
              <w:t xml:space="preserve">БИК: </w:t>
            </w:r>
            <w:r w:rsidR="006315A8" w:rsidRPr="006315A8">
              <w:rPr>
                <w:sz w:val="24"/>
                <w:szCs w:val="24"/>
              </w:rPr>
              <w:t>015004950</w:t>
            </w:r>
          </w:p>
          <w:p w14:paraId="1F70BD0E" w14:textId="7D3373F5" w:rsidR="00A91FFD" w:rsidRPr="006315A8" w:rsidRDefault="00A91FFD" w:rsidP="0060161D">
            <w:pPr>
              <w:widowControl/>
              <w:autoSpaceDE/>
              <w:adjustRightInd/>
              <w:ind w:left="34" w:hanging="1"/>
              <w:rPr>
                <w:bCs/>
                <w:sz w:val="24"/>
                <w:szCs w:val="24"/>
              </w:rPr>
            </w:pPr>
            <w:proofErr w:type="spellStart"/>
            <w:r w:rsidRPr="006315A8">
              <w:rPr>
                <w:bCs/>
                <w:sz w:val="24"/>
                <w:szCs w:val="24"/>
              </w:rPr>
              <w:t>Корр</w:t>
            </w:r>
            <w:proofErr w:type="spellEnd"/>
            <w:r w:rsidRPr="006315A8">
              <w:rPr>
                <w:bCs/>
                <w:sz w:val="24"/>
                <w:szCs w:val="24"/>
              </w:rPr>
              <w:t xml:space="preserve"> счет </w:t>
            </w:r>
            <w:r w:rsidR="006315A8" w:rsidRPr="006315A8">
              <w:rPr>
                <w:bCs/>
                <w:sz w:val="24"/>
                <w:szCs w:val="24"/>
              </w:rPr>
              <w:t>40102810445370000043</w:t>
            </w:r>
            <w:r w:rsidR="00856A76">
              <w:rPr>
                <w:bCs/>
                <w:sz w:val="24"/>
                <w:szCs w:val="24"/>
              </w:rPr>
              <w:t xml:space="preserve"> </w:t>
            </w:r>
          </w:p>
          <w:p w14:paraId="11F8C3C6" w14:textId="66B0A070" w:rsidR="00672C88" w:rsidRPr="006315A8" w:rsidRDefault="00672C88" w:rsidP="00124CD0">
            <w:pPr>
              <w:widowControl/>
              <w:ind w:right="297"/>
              <w:jc w:val="both"/>
              <w:rPr>
                <w:b/>
                <w:color w:val="FF0000"/>
                <w:sz w:val="24"/>
                <w:szCs w:val="24"/>
              </w:rPr>
            </w:pPr>
          </w:p>
          <w:p w14:paraId="556A1E2E" w14:textId="77777777" w:rsidR="0062714F" w:rsidRDefault="0062714F" w:rsidP="006315A8">
            <w:pPr>
              <w:widowControl/>
              <w:autoSpaceDE/>
              <w:adjustRightInd/>
              <w:rPr>
                <w:b/>
                <w:sz w:val="24"/>
                <w:szCs w:val="24"/>
              </w:rPr>
            </w:pPr>
          </w:p>
          <w:p w14:paraId="4DB834CB" w14:textId="67149C29" w:rsidR="006315A8" w:rsidRDefault="00E738C3" w:rsidP="006315A8">
            <w:pPr>
              <w:widowControl/>
              <w:autoSpaceDE/>
              <w:adjustRightInd/>
              <w:rPr>
                <w:b/>
                <w:sz w:val="24"/>
                <w:szCs w:val="24"/>
              </w:rPr>
            </w:pPr>
            <w:proofErr w:type="spellStart"/>
            <w:r>
              <w:rPr>
                <w:b/>
                <w:sz w:val="24"/>
                <w:szCs w:val="24"/>
              </w:rPr>
              <w:t>И.о</w:t>
            </w:r>
            <w:proofErr w:type="spellEnd"/>
            <w:r>
              <w:rPr>
                <w:b/>
                <w:sz w:val="24"/>
                <w:szCs w:val="24"/>
              </w:rPr>
              <w:t xml:space="preserve">. руководителя - главного эксперта по МСЭ </w:t>
            </w:r>
            <w:r w:rsidR="0062714F" w:rsidRPr="0060161D">
              <w:rPr>
                <w:b/>
                <w:sz w:val="24"/>
                <w:szCs w:val="24"/>
              </w:rPr>
              <w:t xml:space="preserve"> </w:t>
            </w:r>
          </w:p>
          <w:p w14:paraId="5A25B550" w14:textId="77777777" w:rsidR="006315A8" w:rsidRPr="006315A8" w:rsidRDefault="006315A8" w:rsidP="006315A8">
            <w:pPr>
              <w:widowControl/>
              <w:autoSpaceDE/>
              <w:adjustRightInd/>
              <w:rPr>
                <w:b/>
                <w:sz w:val="24"/>
                <w:szCs w:val="24"/>
              </w:rPr>
            </w:pPr>
          </w:p>
          <w:p w14:paraId="1B58A192" w14:textId="22E638A5" w:rsidR="00124CD0" w:rsidRPr="006315A8" w:rsidRDefault="00124CD0" w:rsidP="00124CD0">
            <w:pPr>
              <w:pStyle w:val="ConsPlusNormal"/>
              <w:ind w:firstLine="0"/>
              <w:jc w:val="both"/>
              <w:rPr>
                <w:rFonts w:ascii="Times New Roman" w:hAnsi="Times New Roman" w:cs="Times New Roman"/>
                <w:sz w:val="24"/>
                <w:szCs w:val="24"/>
              </w:rPr>
            </w:pPr>
            <w:r w:rsidRPr="006315A8">
              <w:rPr>
                <w:rFonts w:ascii="Times New Roman" w:hAnsi="Times New Roman" w:cs="Times New Roman"/>
                <w:sz w:val="24"/>
                <w:szCs w:val="24"/>
              </w:rPr>
              <w:t>_________________/</w:t>
            </w:r>
            <w:r w:rsidR="00E738C3">
              <w:rPr>
                <w:rFonts w:ascii="Times New Roman" w:hAnsi="Times New Roman" w:cs="Times New Roman"/>
                <w:sz w:val="24"/>
                <w:szCs w:val="24"/>
              </w:rPr>
              <w:t>О.А. Тыкыл-оол</w:t>
            </w:r>
            <w:r w:rsidR="00E738C3" w:rsidRPr="006315A8">
              <w:rPr>
                <w:rFonts w:ascii="Times New Roman" w:hAnsi="Times New Roman" w:cs="Times New Roman"/>
                <w:sz w:val="24"/>
                <w:szCs w:val="24"/>
              </w:rPr>
              <w:t xml:space="preserve"> </w:t>
            </w:r>
            <w:r w:rsidRPr="006315A8">
              <w:rPr>
                <w:rFonts w:ascii="Times New Roman" w:hAnsi="Times New Roman" w:cs="Times New Roman"/>
                <w:sz w:val="24"/>
                <w:szCs w:val="24"/>
              </w:rPr>
              <w:t>/</w:t>
            </w:r>
          </w:p>
          <w:p w14:paraId="323B2DFD" w14:textId="77777777" w:rsidR="00124CD0" w:rsidRPr="00B1194C" w:rsidRDefault="00124CD0" w:rsidP="00124CD0">
            <w:pPr>
              <w:pStyle w:val="ConsPlusNormal"/>
              <w:ind w:left="34" w:firstLine="0"/>
              <w:jc w:val="both"/>
              <w:rPr>
                <w:rFonts w:ascii="Times New Roman" w:hAnsi="Times New Roman" w:cs="Times New Roman"/>
                <w:sz w:val="24"/>
                <w:szCs w:val="24"/>
              </w:rPr>
            </w:pPr>
            <w:r w:rsidRPr="006315A8">
              <w:rPr>
                <w:rFonts w:ascii="Times New Roman" w:hAnsi="Times New Roman" w:cs="Times New Roman"/>
                <w:sz w:val="24"/>
                <w:szCs w:val="24"/>
              </w:rPr>
              <w:t>М.П</w:t>
            </w:r>
            <w:r w:rsidRPr="006315A8">
              <w:rPr>
                <w:rFonts w:ascii="Times New Roman" w:hAnsi="Times New Roman" w:cs="Times New Roman"/>
                <w:sz w:val="28"/>
                <w:szCs w:val="28"/>
              </w:rPr>
              <w:t>.</w:t>
            </w:r>
            <w:r w:rsidRPr="00B1194C">
              <w:rPr>
                <w:rFonts w:ascii="Times New Roman" w:hAnsi="Times New Roman" w:cs="Times New Roman"/>
                <w:sz w:val="28"/>
                <w:szCs w:val="28"/>
              </w:rPr>
              <w:t xml:space="preserve">      </w:t>
            </w:r>
          </w:p>
          <w:p w14:paraId="36740233" w14:textId="3C66CC0A" w:rsidR="00311914" w:rsidRDefault="00C411AB" w:rsidP="00C411AB">
            <w:pPr>
              <w:snapToGrid w:val="0"/>
              <w:ind w:left="72"/>
              <w:rPr>
                <w:sz w:val="24"/>
                <w:szCs w:val="24"/>
                <w:highlight w:val="yellow"/>
              </w:rPr>
            </w:pPr>
            <w:r w:rsidRPr="00B1194C">
              <w:rPr>
                <w:bCs/>
                <w:sz w:val="24"/>
                <w:szCs w:val="24"/>
              </w:rPr>
              <w:t>«____»_____________ 2026 г.</w:t>
            </w:r>
          </w:p>
        </w:tc>
      </w:tr>
    </w:tbl>
    <w:p w14:paraId="133CD2E5" w14:textId="77777777" w:rsidR="00C411AB" w:rsidRDefault="00C411AB" w:rsidP="00842493">
      <w:pPr>
        <w:ind w:firstLine="709"/>
        <w:jc w:val="right"/>
        <w:rPr>
          <w:sz w:val="24"/>
          <w:szCs w:val="24"/>
        </w:rPr>
        <w:sectPr w:rsidR="00C411AB">
          <w:pgSz w:w="11906" w:h="16838"/>
          <w:pgMar w:top="1134" w:right="850" w:bottom="1134" w:left="1701" w:header="708" w:footer="708" w:gutter="0"/>
          <w:cols w:space="708"/>
          <w:docGrid w:linePitch="360"/>
        </w:sectPr>
      </w:pPr>
    </w:p>
    <w:p w14:paraId="2CDC1A07" w14:textId="4EAE63F0" w:rsidR="00311914" w:rsidRDefault="00311914" w:rsidP="00842493">
      <w:pPr>
        <w:ind w:firstLine="709"/>
        <w:jc w:val="right"/>
        <w:rPr>
          <w:sz w:val="24"/>
          <w:szCs w:val="24"/>
        </w:rPr>
      </w:pPr>
      <w:r>
        <w:rPr>
          <w:sz w:val="24"/>
          <w:szCs w:val="24"/>
        </w:rPr>
        <w:lastRenderedPageBreak/>
        <w:t>Приложение № 1</w:t>
      </w:r>
    </w:p>
    <w:p w14:paraId="12DF51A4" w14:textId="5D5D535B" w:rsidR="00311914" w:rsidRDefault="00311914" w:rsidP="00842493">
      <w:pPr>
        <w:ind w:firstLine="709"/>
        <w:jc w:val="right"/>
        <w:rPr>
          <w:sz w:val="24"/>
          <w:szCs w:val="24"/>
        </w:rPr>
      </w:pPr>
      <w:r>
        <w:rPr>
          <w:sz w:val="24"/>
          <w:szCs w:val="24"/>
        </w:rPr>
        <w:t xml:space="preserve">к договору № </w:t>
      </w:r>
    </w:p>
    <w:p w14:paraId="1C4BC4EA" w14:textId="77C36C9F" w:rsidR="00311914" w:rsidRDefault="00311914" w:rsidP="00842493">
      <w:pPr>
        <w:ind w:firstLine="709"/>
        <w:jc w:val="right"/>
        <w:rPr>
          <w:sz w:val="24"/>
          <w:szCs w:val="24"/>
        </w:rPr>
      </w:pPr>
      <w:r>
        <w:rPr>
          <w:sz w:val="24"/>
          <w:szCs w:val="24"/>
        </w:rPr>
        <w:t xml:space="preserve">от </w:t>
      </w:r>
      <w:proofErr w:type="gramStart"/>
      <w:r w:rsidR="00B45CE4">
        <w:rPr>
          <w:sz w:val="24"/>
          <w:szCs w:val="24"/>
        </w:rPr>
        <w:t xml:space="preserve">«  </w:t>
      </w:r>
      <w:proofErr w:type="gramEnd"/>
      <w:r w:rsidR="00B45CE4">
        <w:rPr>
          <w:sz w:val="24"/>
          <w:szCs w:val="24"/>
        </w:rPr>
        <w:t xml:space="preserve"> » _____________</w:t>
      </w:r>
      <w:r w:rsidR="006F18DE">
        <w:rPr>
          <w:sz w:val="24"/>
          <w:szCs w:val="24"/>
        </w:rPr>
        <w:t xml:space="preserve"> </w:t>
      </w:r>
      <w:r>
        <w:rPr>
          <w:sz w:val="24"/>
          <w:szCs w:val="24"/>
        </w:rPr>
        <w:t>202</w:t>
      </w:r>
      <w:r w:rsidR="00E70D34">
        <w:rPr>
          <w:sz w:val="24"/>
          <w:szCs w:val="24"/>
        </w:rPr>
        <w:t>6</w:t>
      </w:r>
      <w:r w:rsidR="00B43083">
        <w:rPr>
          <w:sz w:val="24"/>
          <w:szCs w:val="24"/>
        </w:rPr>
        <w:t xml:space="preserve"> </w:t>
      </w:r>
      <w:r>
        <w:rPr>
          <w:sz w:val="24"/>
          <w:szCs w:val="24"/>
        </w:rPr>
        <w:t>г.</w:t>
      </w:r>
    </w:p>
    <w:tbl>
      <w:tblPr>
        <w:tblW w:w="9498" w:type="dxa"/>
        <w:jc w:val="center"/>
        <w:tblLayout w:type="fixed"/>
        <w:tblLook w:val="04A0" w:firstRow="1" w:lastRow="0" w:firstColumn="1" w:lastColumn="0" w:noHBand="0" w:noVBand="1"/>
      </w:tblPr>
      <w:tblGrid>
        <w:gridCol w:w="868"/>
        <w:gridCol w:w="3810"/>
        <w:gridCol w:w="1781"/>
        <w:gridCol w:w="1644"/>
        <w:gridCol w:w="1395"/>
      </w:tblGrid>
      <w:tr w:rsidR="00311914" w14:paraId="77E085AD" w14:textId="77777777" w:rsidTr="002B3EE6">
        <w:trPr>
          <w:trHeight w:val="2022"/>
          <w:jc w:val="center"/>
        </w:trPr>
        <w:tc>
          <w:tcPr>
            <w:tcW w:w="4678" w:type="dxa"/>
            <w:gridSpan w:val="2"/>
          </w:tcPr>
          <w:p w14:paraId="21CE11A9" w14:textId="77777777" w:rsidR="00311914" w:rsidRDefault="00311914" w:rsidP="00E70D34">
            <w:pPr>
              <w:jc w:val="both"/>
              <w:rPr>
                <w:sz w:val="24"/>
                <w:szCs w:val="24"/>
              </w:rPr>
            </w:pPr>
          </w:p>
          <w:p w14:paraId="79885343" w14:textId="77777777" w:rsidR="00311914" w:rsidRDefault="00311914" w:rsidP="00E70D34">
            <w:pPr>
              <w:jc w:val="both"/>
              <w:rPr>
                <w:b/>
                <w:sz w:val="24"/>
                <w:szCs w:val="24"/>
              </w:rPr>
            </w:pPr>
          </w:p>
          <w:p w14:paraId="7DEF2D7E" w14:textId="77777777" w:rsidR="00311914" w:rsidRDefault="00311914" w:rsidP="00E70D34">
            <w:pPr>
              <w:jc w:val="both"/>
              <w:rPr>
                <w:b/>
                <w:sz w:val="24"/>
                <w:szCs w:val="24"/>
              </w:rPr>
            </w:pPr>
            <w:r>
              <w:rPr>
                <w:b/>
                <w:sz w:val="24"/>
                <w:szCs w:val="24"/>
              </w:rPr>
              <w:t>От Исполнителя:</w:t>
            </w:r>
          </w:p>
          <w:p w14:paraId="5BB13A3A" w14:textId="30ACA972" w:rsidR="00311914" w:rsidRDefault="007D1F77" w:rsidP="00E70D34">
            <w:pPr>
              <w:ind w:right="100"/>
              <w:jc w:val="both"/>
              <w:rPr>
                <w:sz w:val="24"/>
                <w:szCs w:val="24"/>
              </w:rPr>
            </w:pPr>
            <w:r>
              <w:rPr>
                <w:sz w:val="24"/>
                <w:szCs w:val="24"/>
              </w:rPr>
              <w:t>____________________________</w:t>
            </w:r>
          </w:p>
          <w:p w14:paraId="39139BDC" w14:textId="523F61F0" w:rsidR="00311914" w:rsidRPr="00FA2FD4" w:rsidRDefault="00311914" w:rsidP="00E70D34">
            <w:pPr>
              <w:tabs>
                <w:tab w:val="left" w:pos="900"/>
              </w:tabs>
              <w:jc w:val="both"/>
              <w:rPr>
                <w:sz w:val="18"/>
                <w:szCs w:val="32"/>
              </w:rPr>
            </w:pPr>
          </w:p>
          <w:p w14:paraId="649D101F" w14:textId="182BB560" w:rsidR="002F4D8D" w:rsidRPr="00FA2FD4" w:rsidRDefault="002F4D8D" w:rsidP="00E70D34">
            <w:pPr>
              <w:tabs>
                <w:tab w:val="left" w:pos="900"/>
              </w:tabs>
              <w:jc w:val="both"/>
              <w:rPr>
                <w:sz w:val="18"/>
                <w:szCs w:val="32"/>
              </w:rPr>
            </w:pPr>
          </w:p>
          <w:p w14:paraId="5FD9E2F7" w14:textId="77777777" w:rsidR="00FA2FD4" w:rsidRPr="00FA2FD4" w:rsidRDefault="00FA2FD4" w:rsidP="00E70D34">
            <w:pPr>
              <w:tabs>
                <w:tab w:val="left" w:pos="900"/>
              </w:tabs>
              <w:jc w:val="both"/>
              <w:rPr>
                <w:sz w:val="18"/>
                <w:szCs w:val="32"/>
              </w:rPr>
            </w:pPr>
          </w:p>
          <w:p w14:paraId="404F2A21" w14:textId="67FF8A16" w:rsidR="00311914" w:rsidRDefault="00311914" w:rsidP="00E70D34">
            <w:pPr>
              <w:tabs>
                <w:tab w:val="left" w:pos="900"/>
              </w:tabs>
              <w:rPr>
                <w:sz w:val="24"/>
                <w:szCs w:val="24"/>
              </w:rPr>
            </w:pPr>
            <w:r>
              <w:rPr>
                <w:sz w:val="24"/>
                <w:szCs w:val="24"/>
              </w:rPr>
              <w:t>_________________/</w:t>
            </w:r>
            <w:r w:rsidR="007D1F77">
              <w:rPr>
                <w:sz w:val="24"/>
                <w:szCs w:val="24"/>
              </w:rPr>
              <w:t>ФИО</w:t>
            </w:r>
            <w:bookmarkStart w:id="0" w:name="_GoBack"/>
            <w:bookmarkEnd w:id="0"/>
            <w:r>
              <w:rPr>
                <w:sz w:val="24"/>
                <w:szCs w:val="24"/>
              </w:rPr>
              <w:t>/</w:t>
            </w:r>
          </w:p>
          <w:p w14:paraId="380FFA59" w14:textId="77777777" w:rsidR="00311914" w:rsidRDefault="00311914" w:rsidP="00E70D34">
            <w:pPr>
              <w:ind w:left="34"/>
              <w:jc w:val="both"/>
              <w:rPr>
                <w:sz w:val="24"/>
                <w:szCs w:val="24"/>
              </w:rPr>
            </w:pPr>
            <w:r>
              <w:rPr>
                <w:sz w:val="24"/>
                <w:szCs w:val="24"/>
              </w:rPr>
              <w:t>М.П.</w:t>
            </w:r>
          </w:p>
        </w:tc>
        <w:tc>
          <w:tcPr>
            <w:tcW w:w="4820" w:type="dxa"/>
            <w:gridSpan w:val="3"/>
          </w:tcPr>
          <w:p w14:paraId="5803F150" w14:textId="77777777" w:rsidR="00311914" w:rsidRDefault="00311914" w:rsidP="00E70D34">
            <w:pPr>
              <w:tabs>
                <w:tab w:val="left" w:pos="0"/>
              </w:tabs>
              <w:ind w:right="297"/>
              <w:rPr>
                <w:sz w:val="24"/>
                <w:szCs w:val="24"/>
              </w:rPr>
            </w:pPr>
          </w:p>
          <w:p w14:paraId="2A4D60C2" w14:textId="77777777" w:rsidR="00311914" w:rsidRDefault="00311914" w:rsidP="00E70D34">
            <w:pPr>
              <w:tabs>
                <w:tab w:val="left" w:pos="0"/>
              </w:tabs>
              <w:ind w:right="297"/>
              <w:rPr>
                <w:sz w:val="24"/>
                <w:szCs w:val="24"/>
              </w:rPr>
            </w:pPr>
          </w:p>
          <w:p w14:paraId="7585AC05" w14:textId="5E216973" w:rsidR="00311914" w:rsidRPr="001717A4" w:rsidRDefault="00311914" w:rsidP="001717A4">
            <w:pPr>
              <w:spacing w:line="256" w:lineRule="auto"/>
              <w:jc w:val="both"/>
              <w:rPr>
                <w:b/>
                <w:kern w:val="2"/>
                <w:sz w:val="24"/>
                <w:szCs w:val="24"/>
                <w:lang w:eastAsia="en-US"/>
                <w14:ligatures w14:val="standardContextual"/>
              </w:rPr>
            </w:pPr>
            <w:r>
              <w:rPr>
                <w:b/>
                <w:sz w:val="24"/>
                <w:szCs w:val="24"/>
              </w:rPr>
              <w:t xml:space="preserve">От </w:t>
            </w:r>
            <w:r w:rsidR="00124CD0">
              <w:rPr>
                <w:b/>
                <w:sz w:val="24"/>
                <w:szCs w:val="24"/>
              </w:rPr>
              <w:t>Заказчика</w:t>
            </w:r>
            <w:r w:rsidRPr="00774A43">
              <w:rPr>
                <w:b/>
                <w:sz w:val="24"/>
                <w:szCs w:val="24"/>
              </w:rPr>
              <w:t>:</w:t>
            </w:r>
          </w:p>
          <w:p w14:paraId="21D5C3FB" w14:textId="0658016F" w:rsidR="0062714F" w:rsidRPr="0062714F" w:rsidRDefault="00E738C3" w:rsidP="0062714F">
            <w:pPr>
              <w:widowControl/>
              <w:autoSpaceDE/>
              <w:adjustRightInd/>
              <w:rPr>
                <w:bCs/>
                <w:sz w:val="24"/>
                <w:szCs w:val="24"/>
              </w:rPr>
            </w:pPr>
            <w:proofErr w:type="spellStart"/>
            <w:r w:rsidRPr="00E738C3">
              <w:rPr>
                <w:bCs/>
                <w:sz w:val="24"/>
                <w:szCs w:val="24"/>
              </w:rPr>
              <w:t>И.о</w:t>
            </w:r>
            <w:proofErr w:type="spellEnd"/>
            <w:r w:rsidRPr="00E738C3">
              <w:rPr>
                <w:bCs/>
                <w:sz w:val="24"/>
                <w:szCs w:val="24"/>
              </w:rPr>
              <w:t>. руководителя - главного эксперта по МСЭ</w:t>
            </w:r>
            <w:r w:rsidR="0062714F" w:rsidRPr="0062714F">
              <w:rPr>
                <w:bCs/>
                <w:sz w:val="24"/>
                <w:szCs w:val="24"/>
              </w:rPr>
              <w:t>»</w:t>
            </w:r>
          </w:p>
          <w:p w14:paraId="7D1E4418" w14:textId="0A0A961C" w:rsidR="00B43083" w:rsidRPr="00774A43" w:rsidRDefault="002F4D8D" w:rsidP="00E70D34">
            <w:pPr>
              <w:pStyle w:val="Style3"/>
              <w:widowControl/>
              <w:spacing w:line="240" w:lineRule="auto"/>
              <w:ind w:right="297" w:firstLine="0"/>
              <w:jc w:val="left"/>
              <w:rPr>
                <w:rFonts w:eastAsia="Times New Roman"/>
                <w:bCs/>
              </w:rPr>
            </w:pPr>
            <w:r>
              <w:rPr>
                <w:rFonts w:eastAsia="Times New Roman"/>
                <w:bCs/>
              </w:rPr>
              <w:t xml:space="preserve"> </w:t>
            </w:r>
          </w:p>
          <w:p w14:paraId="409C7EAC" w14:textId="202E8FE4" w:rsidR="00311914" w:rsidRDefault="00311914" w:rsidP="00E70D34">
            <w:pPr>
              <w:pStyle w:val="Style3"/>
              <w:widowControl/>
              <w:spacing w:line="240" w:lineRule="auto"/>
              <w:ind w:right="297" w:firstLine="0"/>
              <w:jc w:val="left"/>
              <w:rPr>
                <w:bCs/>
              </w:rPr>
            </w:pPr>
            <w:r w:rsidRPr="000635EB">
              <w:rPr>
                <w:rFonts w:eastAsia="Times New Roman"/>
              </w:rPr>
              <w:t>__________</w:t>
            </w:r>
            <w:r w:rsidR="001E5360" w:rsidRPr="000635EB">
              <w:rPr>
                <w:rFonts w:eastAsia="Times New Roman"/>
              </w:rPr>
              <w:t>__</w:t>
            </w:r>
            <w:r w:rsidRPr="000635EB">
              <w:rPr>
                <w:rFonts w:eastAsia="Times New Roman"/>
              </w:rPr>
              <w:t>____ /</w:t>
            </w:r>
            <w:r w:rsidR="0062714F">
              <w:t xml:space="preserve"> </w:t>
            </w:r>
            <w:r w:rsidR="00E738C3">
              <w:t>О.А. Тыкыл-оол</w:t>
            </w:r>
            <w:r w:rsidR="00E738C3" w:rsidRPr="006315A8">
              <w:t xml:space="preserve"> </w:t>
            </w:r>
            <w:r w:rsidRPr="000635EB">
              <w:rPr>
                <w:rFonts w:eastAsia="Times New Roman"/>
              </w:rPr>
              <w:t>/</w:t>
            </w:r>
          </w:p>
          <w:p w14:paraId="4EB459A9" w14:textId="13AF81C0" w:rsidR="00311914" w:rsidRDefault="00311914" w:rsidP="00E70D34">
            <w:pPr>
              <w:tabs>
                <w:tab w:val="left" w:pos="0"/>
              </w:tabs>
              <w:ind w:right="297"/>
              <w:rPr>
                <w:bCs/>
                <w:sz w:val="24"/>
                <w:szCs w:val="24"/>
              </w:rPr>
            </w:pPr>
            <w:r>
              <w:rPr>
                <w:sz w:val="24"/>
                <w:szCs w:val="24"/>
              </w:rPr>
              <w:t>М.П.</w:t>
            </w:r>
          </w:p>
        </w:tc>
      </w:tr>
      <w:tr w:rsidR="00311914" w14:paraId="64C35769" w14:textId="77777777" w:rsidTr="002B3EE6">
        <w:trPr>
          <w:trHeight w:val="140"/>
          <w:jc w:val="center"/>
        </w:trPr>
        <w:tc>
          <w:tcPr>
            <w:tcW w:w="868" w:type="dxa"/>
            <w:noWrap/>
            <w:vAlign w:val="bottom"/>
            <w:hideMark/>
          </w:tcPr>
          <w:p w14:paraId="7B754384" w14:textId="77777777" w:rsidR="00311914" w:rsidRDefault="00311914" w:rsidP="00E70D34"/>
        </w:tc>
        <w:tc>
          <w:tcPr>
            <w:tcW w:w="3810" w:type="dxa"/>
            <w:vAlign w:val="bottom"/>
            <w:hideMark/>
          </w:tcPr>
          <w:p w14:paraId="5CAC20F4" w14:textId="77777777" w:rsidR="00311914" w:rsidRDefault="00311914" w:rsidP="00E70D34">
            <w:pPr>
              <w:widowControl/>
              <w:autoSpaceDE/>
              <w:autoSpaceDN/>
              <w:adjustRightInd/>
              <w:rPr>
                <w:rFonts w:ascii="Calibri" w:eastAsia="Calibri" w:hAnsi="Calibri" w:cs="Calibri"/>
              </w:rPr>
            </w:pPr>
          </w:p>
        </w:tc>
        <w:tc>
          <w:tcPr>
            <w:tcW w:w="1781" w:type="dxa"/>
            <w:noWrap/>
            <w:vAlign w:val="bottom"/>
            <w:hideMark/>
          </w:tcPr>
          <w:p w14:paraId="5279102C" w14:textId="77777777" w:rsidR="00311914" w:rsidRDefault="00311914" w:rsidP="00E70D34">
            <w:pPr>
              <w:widowControl/>
              <w:autoSpaceDE/>
              <w:autoSpaceDN/>
              <w:adjustRightInd/>
              <w:rPr>
                <w:rFonts w:ascii="Calibri" w:eastAsia="Calibri" w:hAnsi="Calibri" w:cs="Calibri"/>
              </w:rPr>
            </w:pPr>
          </w:p>
        </w:tc>
        <w:tc>
          <w:tcPr>
            <w:tcW w:w="1644" w:type="dxa"/>
            <w:noWrap/>
            <w:vAlign w:val="bottom"/>
            <w:hideMark/>
          </w:tcPr>
          <w:p w14:paraId="096E5888" w14:textId="77777777" w:rsidR="00311914" w:rsidRDefault="00311914" w:rsidP="00E70D34">
            <w:pPr>
              <w:widowControl/>
              <w:autoSpaceDE/>
              <w:autoSpaceDN/>
              <w:adjustRightInd/>
              <w:rPr>
                <w:rFonts w:ascii="Calibri" w:eastAsia="Calibri" w:hAnsi="Calibri" w:cs="Calibri"/>
              </w:rPr>
            </w:pPr>
          </w:p>
        </w:tc>
        <w:tc>
          <w:tcPr>
            <w:tcW w:w="1395" w:type="dxa"/>
            <w:noWrap/>
            <w:vAlign w:val="bottom"/>
            <w:hideMark/>
          </w:tcPr>
          <w:p w14:paraId="69470623" w14:textId="77777777" w:rsidR="00311914" w:rsidRDefault="00311914" w:rsidP="00E70D34">
            <w:pPr>
              <w:widowControl/>
              <w:autoSpaceDE/>
              <w:autoSpaceDN/>
              <w:adjustRightInd/>
              <w:rPr>
                <w:rFonts w:ascii="Calibri" w:eastAsia="Calibri" w:hAnsi="Calibri" w:cs="Calibri"/>
              </w:rPr>
            </w:pPr>
          </w:p>
        </w:tc>
      </w:tr>
      <w:tr w:rsidR="00E70D34" w14:paraId="314154BA" w14:textId="77777777" w:rsidTr="004537A7">
        <w:trPr>
          <w:trHeight w:val="300"/>
          <w:jc w:val="center"/>
        </w:trPr>
        <w:tc>
          <w:tcPr>
            <w:tcW w:w="9498" w:type="dxa"/>
            <w:gridSpan w:val="5"/>
            <w:noWrap/>
            <w:vAlign w:val="bottom"/>
            <w:hideMark/>
          </w:tcPr>
          <w:p w14:paraId="12390A00" w14:textId="77777777" w:rsidR="00E70D34" w:rsidRDefault="00E70D34" w:rsidP="00E70D34">
            <w:pPr>
              <w:widowControl/>
              <w:autoSpaceDE/>
              <w:adjustRightInd/>
              <w:jc w:val="center"/>
              <w:rPr>
                <w:b/>
                <w:bCs/>
                <w:color w:val="000000"/>
                <w:sz w:val="24"/>
                <w:szCs w:val="24"/>
              </w:rPr>
            </w:pPr>
            <w:r>
              <w:rPr>
                <w:b/>
                <w:bCs/>
                <w:color w:val="000000"/>
                <w:sz w:val="24"/>
                <w:szCs w:val="24"/>
              </w:rPr>
              <w:t>РАСЧЕТ СТОИМОСТИ</w:t>
            </w:r>
          </w:p>
        </w:tc>
      </w:tr>
      <w:tr w:rsidR="00311914" w14:paraId="3A06C39C" w14:textId="77777777" w:rsidTr="00A6342B">
        <w:trPr>
          <w:trHeight w:val="491"/>
          <w:jc w:val="center"/>
        </w:trPr>
        <w:tc>
          <w:tcPr>
            <w:tcW w:w="9498" w:type="dxa"/>
            <w:gridSpan w:val="5"/>
            <w:noWrap/>
            <w:vAlign w:val="center"/>
            <w:hideMark/>
          </w:tcPr>
          <w:p w14:paraId="61CE14F4" w14:textId="1CD2728D" w:rsidR="00311914" w:rsidRPr="00E26A5B" w:rsidRDefault="00E738C3" w:rsidP="001E5360">
            <w:pPr>
              <w:widowControl/>
              <w:autoSpaceDE/>
              <w:adjustRightInd/>
              <w:jc w:val="center"/>
              <w:rPr>
                <w:b/>
                <w:sz w:val="24"/>
                <w:szCs w:val="24"/>
                <w:highlight w:val="yellow"/>
              </w:rPr>
            </w:pPr>
            <w:r w:rsidRPr="00E738C3">
              <w:rPr>
                <w:b/>
                <w:bCs/>
                <w:color w:val="000000"/>
                <w:sz w:val="24"/>
                <w:szCs w:val="24"/>
              </w:rPr>
              <w:t>ФКУ «ГБ МСЭ по Республике Тыва» Минтруда России</w:t>
            </w:r>
          </w:p>
        </w:tc>
      </w:tr>
    </w:tbl>
    <w:p w14:paraId="308B11E3" w14:textId="77777777" w:rsidR="00311914" w:rsidRDefault="00311914" w:rsidP="00842493">
      <w:pPr>
        <w:widowControl/>
        <w:autoSpaceDE/>
        <w:adjustRightInd/>
        <w:ind w:firstLine="709"/>
        <w:rPr>
          <w:vanish/>
          <w:sz w:val="22"/>
          <w:szCs w:val="22"/>
        </w:rPr>
      </w:pPr>
    </w:p>
    <w:p w14:paraId="6239FF9D" w14:textId="77777777" w:rsidR="00311914" w:rsidRDefault="00311914" w:rsidP="00842493">
      <w:pPr>
        <w:tabs>
          <w:tab w:val="left" w:pos="3612"/>
        </w:tabs>
        <w:ind w:firstLine="709"/>
        <w:jc w:val="both"/>
        <w:rPr>
          <w:sz w:val="22"/>
          <w:szCs w:val="22"/>
        </w:rPr>
      </w:pPr>
    </w:p>
    <w:tbl>
      <w:tblPr>
        <w:tblW w:w="9423" w:type="dxa"/>
        <w:tblLook w:val="04A0" w:firstRow="1" w:lastRow="0" w:firstColumn="1" w:lastColumn="0" w:noHBand="0" w:noVBand="1"/>
      </w:tblPr>
      <w:tblGrid>
        <w:gridCol w:w="620"/>
        <w:gridCol w:w="3911"/>
        <w:gridCol w:w="1423"/>
        <w:gridCol w:w="862"/>
        <w:gridCol w:w="1312"/>
        <w:gridCol w:w="1295"/>
      </w:tblGrid>
      <w:tr w:rsidR="002638DF" w:rsidRPr="002638DF" w14:paraId="2271081B" w14:textId="77777777" w:rsidTr="002638DF">
        <w:trPr>
          <w:trHeight w:val="517"/>
        </w:trPr>
        <w:tc>
          <w:tcPr>
            <w:tcW w:w="620" w:type="dxa"/>
            <w:tcBorders>
              <w:top w:val="single" w:sz="4" w:space="0" w:color="auto"/>
              <w:left w:val="single" w:sz="4" w:space="0" w:color="auto"/>
              <w:bottom w:val="nil"/>
              <w:right w:val="single" w:sz="4" w:space="0" w:color="auto"/>
            </w:tcBorders>
            <w:shd w:val="clear" w:color="000000" w:fill="E7E6E6"/>
            <w:noWrap/>
            <w:vAlign w:val="center"/>
            <w:hideMark/>
          </w:tcPr>
          <w:p w14:paraId="3EE51EE7" w14:textId="77777777" w:rsidR="002638DF" w:rsidRPr="002638DF" w:rsidRDefault="002638DF" w:rsidP="002638DF">
            <w:pPr>
              <w:widowControl/>
              <w:autoSpaceDE/>
              <w:autoSpaceDN/>
              <w:adjustRightInd/>
              <w:jc w:val="center"/>
              <w:rPr>
                <w:b/>
                <w:bCs/>
                <w:color w:val="000000"/>
              </w:rPr>
            </w:pPr>
            <w:r w:rsidRPr="002638DF">
              <w:rPr>
                <w:b/>
                <w:bCs/>
                <w:color w:val="000000"/>
              </w:rPr>
              <w:t>№</w:t>
            </w:r>
          </w:p>
        </w:tc>
        <w:tc>
          <w:tcPr>
            <w:tcW w:w="3911" w:type="dxa"/>
            <w:tcBorders>
              <w:top w:val="single" w:sz="4" w:space="0" w:color="auto"/>
              <w:left w:val="nil"/>
              <w:bottom w:val="single" w:sz="4" w:space="0" w:color="auto"/>
              <w:right w:val="single" w:sz="4" w:space="0" w:color="auto"/>
            </w:tcBorders>
            <w:shd w:val="clear" w:color="000000" w:fill="E7E6E6"/>
            <w:vAlign w:val="center"/>
            <w:hideMark/>
          </w:tcPr>
          <w:p w14:paraId="76DF5CA1" w14:textId="77777777" w:rsidR="002638DF" w:rsidRPr="002638DF" w:rsidRDefault="002638DF" w:rsidP="002638DF">
            <w:pPr>
              <w:widowControl/>
              <w:autoSpaceDE/>
              <w:autoSpaceDN/>
              <w:adjustRightInd/>
              <w:jc w:val="center"/>
              <w:rPr>
                <w:b/>
                <w:bCs/>
                <w:color w:val="000000"/>
              </w:rPr>
            </w:pPr>
            <w:r w:rsidRPr="002638DF">
              <w:rPr>
                <w:b/>
                <w:bCs/>
                <w:color w:val="000000"/>
              </w:rPr>
              <w:t>Наименование медицинской услуги</w:t>
            </w:r>
          </w:p>
        </w:tc>
        <w:tc>
          <w:tcPr>
            <w:tcW w:w="1423" w:type="dxa"/>
            <w:tcBorders>
              <w:top w:val="single" w:sz="4" w:space="0" w:color="auto"/>
              <w:left w:val="nil"/>
              <w:bottom w:val="single" w:sz="4" w:space="0" w:color="auto"/>
              <w:right w:val="single" w:sz="4" w:space="0" w:color="auto"/>
            </w:tcBorders>
            <w:shd w:val="clear" w:color="000000" w:fill="E7E6E6"/>
            <w:vAlign w:val="center"/>
            <w:hideMark/>
          </w:tcPr>
          <w:p w14:paraId="71F18F16" w14:textId="3DC0255C" w:rsidR="002638DF" w:rsidRPr="002638DF" w:rsidRDefault="002638DF" w:rsidP="002638DF">
            <w:pPr>
              <w:widowControl/>
              <w:autoSpaceDE/>
              <w:autoSpaceDN/>
              <w:adjustRightInd/>
              <w:jc w:val="center"/>
              <w:rPr>
                <w:b/>
                <w:bCs/>
                <w:color w:val="000000"/>
              </w:rPr>
            </w:pPr>
            <w:r w:rsidRPr="002638DF">
              <w:rPr>
                <w:b/>
                <w:bCs/>
                <w:color w:val="000000"/>
              </w:rPr>
              <w:t>стоимость мед</w:t>
            </w:r>
            <w:r>
              <w:rPr>
                <w:b/>
                <w:bCs/>
                <w:color w:val="000000"/>
              </w:rPr>
              <w:t>.</w:t>
            </w:r>
            <w:r w:rsidRPr="002638DF">
              <w:rPr>
                <w:b/>
                <w:bCs/>
                <w:color w:val="000000"/>
              </w:rPr>
              <w:t xml:space="preserve"> услуги</w:t>
            </w:r>
          </w:p>
        </w:tc>
        <w:tc>
          <w:tcPr>
            <w:tcW w:w="862" w:type="dxa"/>
            <w:tcBorders>
              <w:top w:val="single" w:sz="4" w:space="0" w:color="auto"/>
              <w:left w:val="nil"/>
              <w:bottom w:val="single" w:sz="4" w:space="0" w:color="auto"/>
              <w:right w:val="single" w:sz="4" w:space="0" w:color="auto"/>
            </w:tcBorders>
            <w:shd w:val="clear" w:color="000000" w:fill="E7E6E6"/>
            <w:vAlign w:val="center"/>
            <w:hideMark/>
          </w:tcPr>
          <w:p w14:paraId="5B0B2FE8" w14:textId="77777777" w:rsidR="002638DF" w:rsidRPr="002638DF" w:rsidRDefault="002638DF" w:rsidP="002638DF">
            <w:pPr>
              <w:widowControl/>
              <w:autoSpaceDE/>
              <w:autoSpaceDN/>
              <w:adjustRightInd/>
              <w:jc w:val="center"/>
              <w:rPr>
                <w:b/>
                <w:bCs/>
                <w:color w:val="000000"/>
              </w:rPr>
            </w:pPr>
            <w:r w:rsidRPr="002638DF">
              <w:rPr>
                <w:b/>
                <w:bCs/>
                <w:color w:val="000000"/>
              </w:rPr>
              <w:t>пункт 2.4.3</w:t>
            </w:r>
          </w:p>
        </w:tc>
        <w:tc>
          <w:tcPr>
            <w:tcW w:w="1312" w:type="dxa"/>
            <w:tcBorders>
              <w:top w:val="single" w:sz="4" w:space="0" w:color="auto"/>
              <w:left w:val="nil"/>
              <w:bottom w:val="single" w:sz="4" w:space="0" w:color="auto"/>
              <w:right w:val="single" w:sz="4" w:space="0" w:color="auto"/>
            </w:tcBorders>
            <w:shd w:val="clear" w:color="000000" w:fill="E7E6E6"/>
            <w:vAlign w:val="center"/>
            <w:hideMark/>
          </w:tcPr>
          <w:p w14:paraId="5739CD4B" w14:textId="77777777" w:rsidR="002638DF" w:rsidRPr="002638DF" w:rsidRDefault="002638DF" w:rsidP="002638DF">
            <w:pPr>
              <w:widowControl/>
              <w:autoSpaceDE/>
              <w:autoSpaceDN/>
              <w:adjustRightInd/>
              <w:jc w:val="center"/>
              <w:rPr>
                <w:b/>
                <w:bCs/>
                <w:color w:val="000000"/>
              </w:rPr>
            </w:pPr>
            <w:r w:rsidRPr="002638DF">
              <w:rPr>
                <w:b/>
                <w:bCs/>
                <w:color w:val="000000"/>
              </w:rPr>
              <w:t>количество, чел</w:t>
            </w:r>
          </w:p>
        </w:tc>
        <w:tc>
          <w:tcPr>
            <w:tcW w:w="1295" w:type="dxa"/>
            <w:tcBorders>
              <w:top w:val="single" w:sz="4" w:space="0" w:color="auto"/>
              <w:left w:val="nil"/>
              <w:bottom w:val="single" w:sz="4" w:space="0" w:color="auto"/>
              <w:right w:val="single" w:sz="4" w:space="0" w:color="auto"/>
            </w:tcBorders>
            <w:shd w:val="clear" w:color="000000" w:fill="E7E6E6"/>
            <w:vAlign w:val="center"/>
            <w:hideMark/>
          </w:tcPr>
          <w:p w14:paraId="5F85934E" w14:textId="77777777" w:rsidR="002638DF" w:rsidRPr="002638DF" w:rsidRDefault="002638DF" w:rsidP="002638DF">
            <w:pPr>
              <w:widowControl/>
              <w:autoSpaceDE/>
              <w:autoSpaceDN/>
              <w:adjustRightInd/>
              <w:jc w:val="center"/>
              <w:rPr>
                <w:b/>
                <w:bCs/>
                <w:color w:val="000000"/>
              </w:rPr>
            </w:pPr>
            <w:r w:rsidRPr="002638DF">
              <w:rPr>
                <w:b/>
                <w:bCs/>
                <w:color w:val="000000"/>
              </w:rPr>
              <w:t xml:space="preserve">итого, </w:t>
            </w:r>
            <w:proofErr w:type="spellStart"/>
            <w:r w:rsidRPr="002638DF">
              <w:rPr>
                <w:b/>
                <w:bCs/>
                <w:color w:val="000000"/>
              </w:rPr>
              <w:t>руб</w:t>
            </w:r>
            <w:proofErr w:type="spellEnd"/>
          </w:p>
        </w:tc>
      </w:tr>
      <w:tr w:rsidR="002638DF" w:rsidRPr="002638DF" w14:paraId="0BDD8B92" w14:textId="77777777" w:rsidTr="002638DF">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50B572" w14:textId="77777777" w:rsidR="002638DF" w:rsidRPr="002638DF" w:rsidRDefault="002638DF" w:rsidP="002638DF">
            <w:pPr>
              <w:widowControl/>
              <w:autoSpaceDE/>
              <w:autoSpaceDN/>
              <w:adjustRightInd/>
              <w:jc w:val="center"/>
              <w:rPr>
                <w:color w:val="000000"/>
              </w:rPr>
            </w:pPr>
            <w:r w:rsidRPr="002638DF">
              <w:rPr>
                <w:color w:val="000000"/>
              </w:rPr>
              <w:t>1</w:t>
            </w:r>
          </w:p>
        </w:tc>
        <w:tc>
          <w:tcPr>
            <w:tcW w:w="3911" w:type="dxa"/>
            <w:tcBorders>
              <w:top w:val="nil"/>
              <w:left w:val="nil"/>
              <w:bottom w:val="single" w:sz="4" w:space="0" w:color="auto"/>
              <w:right w:val="nil"/>
            </w:tcBorders>
            <w:shd w:val="clear" w:color="auto" w:fill="auto"/>
            <w:vAlign w:val="center"/>
            <w:hideMark/>
          </w:tcPr>
          <w:p w14:paraId="644DB4BF" w14:textId="77777777" w:rsidR="002638DF" w:rsidRPr="002638DF" w:rsidRDefault="002638DF" w:rsidP="002638DF">
            <w:pPr>
              <w:widowControl/>
              <w:autoSpaceDE/>
              <w:autoSpaceDN/>
              <w:adjustRightInd/>
              <w:rPr>
                <w:color w:val="000000"/>
              </w:rPr>
            </w:pPr>
            <w:r w:rsidRPr="002638DF">
              <w:rPr>
                <w:color w:val="000000"/>
              </w:rPr>
              <w:t>Осмотр врача - терапевта</w:t>
            </w:r>
          </w:p>
        </w:tc>
        <w:tc>
          <w:tcPr>
            <w:tcW w:w="1423" w:type="dxa"/>
            <w:tcBorders>
              <w:top w:val="nil"/>
              <w:left w:val="single" w:sz="4" w:space="0" w:color="auto"/>
              <w:bottom w:val="single" w:sz="4" w:space="0" w:color="auto"/>
              <w:right w:val="single" w:sz="4" w:space="0" w:color="auto"/>
            </w:tcBorders>
            <w:shd w:val="clear" w:color="000000" w:fill="E7E6E6"/>
            <w:noWrap/>
            <w:vAlign w:val="center"/>
            <w:hideMark/>
          </w:tcPr>
          <w:p w14:paraId="141BF787" w14:textId="77777777" w:rsidR="002638DF" w:rsidRPr="002638DF" w:rsidRDefault="002638DF" w:rsidP="002638DF">
            <w:pPr>
              <w:widowControl/>
              <w:autoSpaceDE/>
              <w:autoSpaceDN/>
              <w:adjustRightInd/>
              <w:jc w:val="center"/>
              <w:rPr>
                <w:color w:val="000000"/>
              </w:rPr>
            </w:pPr>
            <w:r w:rsidRPr="002638DF">
              <w:rPr>
                <w:color w:val="000000"/>
              </w:rPr>
              <w:t>420</w:t>
            </w:r>
          </w:p>
        </w:tc>
        <w:tc>
          <w:tcPr>
            <w:tcW w:w="862" w:type="dxa"/>
            <w:tcBorders>
              <w:top w:val="nil"/>
              <w:left w:val="nil"/>
              <w:bottom w:val="single" w:sz="4" w:space="0" w:color="auto"/>
              <w:right w:val="single" w:sz="4" w:space="0" w:color="auto"/>
            </w:tcBorders>
            <w:shd w:val="clear" w:color="auto" w:fill="auto"/>
            <w:noWrap/>
            <w:vAlign w:val="center"/>
            <w:hideMark/>
          </w:tcPr>
          <w:p w14:paraId="0FF3BE5A" w14:textId="77777777" w:rsidR="002638DF" w:rsidRPr="002638DF" w:rsidRDefault="002638DF" w:rsidP="002638DF">
            <w:pPr>
              <w:widowControl/>
              <w:autoSpaceDE/>
              <w:autoSpaceDN/>
              <w:adjustRightInd/>
              <w:jc w:val="center"/>
              <w:rPr>
                <w:color w:val="000000"/>
              </w:rPr>
            </w:pPr>
            <w:r w:rsidRPr="002638DF">
              <w:rPr>
                <w:color w:val="000000"/>
              </w:rPr>
              <w:t>32</w:t>
            </w:r>
          </w:p>
        </w:tc>
        <w:tc>
          <w:tcPr>
            <w:tcW w:w="1312" w:type="dxa"/>
            <w:tcBorders>
              <w:top w:val="nil"/>
              <w:left w:val="nil"/>
              <w:bottom w:val="single" w:sz="4" w:space="0" w:color="auto"/>
              <w:right w:val="single" w:sz="4" w:space="0" w:color="auto"/>
            </w:tcBorders>
            <w:shd w:val="clear" w:color="auto" w:fill="auto"/>
            <w:noWrap/>
            <w:vAlign w:val="center"/>
            <w:hideMark/>
          </w:tcPr>
          <w:p w14:paraId="14DA410A" w14:textId="77777777" w:rsidR="002638DF" w:rsidRPr="002638DF" w:rsidRDefault="002638DF" w:rsidP="002638DF">
            <w:pPr>
              <w:widowControl/>
              <w:autoSpaceDE/>
              <w:autoSpaceDN/>
              <w:adjustRightInd/>
              <w:jc w:val="center"/>
              <w:rPr>
                <w:color w:val="000000"/>
              </w:rPr>
            </w:pPr>
            <w:r w:rsidRPr="002638DF">
              <w:rPr>
                <w:color w:val="000000"/>
              </w:rPr>
              <w:t>32</w:t>
            </w:r>
          </w:p>
        </w:tc>
        <w:tc>
          <w:tcPr>
            <w:tcW w:w="1295" w:type="dxa"/>
            <w:tcBorders>
              <w:top w:val="nil"/>
              <w:left w:val="nil"/>
              <w:bottom w:val="single" w:sz="4" w:space="0" w:color="auto"/>
              <w:right w:val="single" w:sz="4" w:space="0" w:color="auto"/>
            </w:tcBorders>
            <w:shd w:val="clear" w:color="auto" w:fill="auto"/>
            <w:vAlign w:val="center"/>
            <w:hideMark/>
          </w:tcPr>
          <w:p w14:paraId="13FDD4E8" w14:textId="77777777" w:rsidR="002638DF" w:rsidRPr="002638DF" w:rsidRDefault="002638DF" w:rsidP="002638DF">
            <w:pPr>
              <w:widowControl/>
              <w:autoSpaceDE/>
              <w:autoSpaceDN/>
              <w:adjustRightInd/>
              <w:jc w:val="center"/>
              <w:rPr>
                <w:color w:val="000000"/>
              </w:rPr>
            </w:pPr>
            <w:r w:rsidRPr="002638DF">
              <w:rPr>
                <w:color w:val="000000"/>
              </w:rPr>
              <w:t>13 440,00</w:t>
            </w:r>
          </w:p>
        </w:tc>
      </w:tr>
      <w:tr w:rsidR="002638DF" w:rsidRPr="002638DF" w14:paraId="59C76CBF" w14:textId="77777777" w:rsidTr="002638DF">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D4017DC" w14:textId="77777777" w:rsidR="002638DF" w:rsidRPr="002638DF" w:rsidRDefault="002638DF" w:rsidP="002638DF">
            <w:pPr>
              <w:widowControl/>
              <w:autoSpaceDE/>
              <w:autoSpaceDN/>
              <w:adjustRightInd/>
              <w:jc w:val="center"/>
              <w:rPr>
                <w:color w:val="000000"/>
              </w:rPr>
            </w:pPr>
            <w:r w:rsidRPr="002638DF">
              <w:rPr>
                <w:color w:val="000000"/>
              </w:rPr>
              <w:t>2</w:t>
            </w:r>
          </w:p>
        </w:tc>
        <w:tc>
          <w:tcPr>
            <w:tcW w:w="3911" w:type="dxa"/>
            <w:tcBorders>
              <w:top w:val="nil"/>
              <w:left w:val="nil"/>
              <w:bottom w:val="single" w:sz="4" w:space="0" w:color="auto"/>
              <w:right w:val="nil"/>
            </w:tcBorders>
            <w:shd w:val="clear" w:color="auto" w:fill="auto"/>
            <w:vAlign w:val="center"/>
            <w:hideMark/>
          </w:tcPr>
          <w:p w14:paraId="2EE03920" w14:textId="77777777" w:rsidR="002638DF" w:rsidRPr="002638DF" w:rsidRDefault="002638DF" w:rsidP="002638DF">
            <w:pPr>
              <w:widowControl/>
              <w:autoSpaceDE/>
              <w:autoSpaceDN/>
              <w:adjustRightInd/>
              <w:rPr>
                <w:color w:val="000000"/>
              </w:rPr>
            </w:pPr>
            <w:r w:rsidRPr="002638DF">
              <w:rPr>
                <w:color w:val="000000"/>
              </w:rPr>
              <w:t>Осмотр врача - невролога</w:t>
            </w:r>
          </w:p>
        </w:tc>
        <w:tc>
          <w:tcPr>
            <w:tcW w:w="1423" w:type="dxa"/>
            <w:tcBorders>
              <w:top w:val="nil"/>
              <w:left w:val="single" w:sz="4" w:space="0" w:color="auto"/>
              <w:bottom w:val="single" w:sz="4" w:space="0" w:color="auto"/>
              <w:right w:val="single" w:sz="4" w:space="0" w:color="auto"/>
            </w:tcBorders>
            <w:shd w:val="clear" w:color="000000" w:fill="E7E6E6"/>
            <w:noWrap/>
            <w:vAlign w:val="center"/>
            <w:hideMark/>
          </w:tcPr>
          <w:p w14:paraId="6AFC512C" w14:textId="77777777" w:rsidR="002638DF" w:rsidRPr="002638DF" w:rsidRDefault="002638DF" w:rsidP="002638DF">
            <w:pPr>
              <w:widowControl/>
              <w:autoSpaceDE/>
              <w:autoSpaceDN/>
              <w:adjustRightInd/>
              <w:jc w:val="center"/>
              <w:rPr>
                <w:color w:val="000000"/>
              </w:rPr>
            </w:pPr>
            <w:r w:rsidRPr="002638DF">
              <w:rPr>
                <w:color w:val="000000"/>
              </w:rPr>
              <w:t>420</w:t>
            </w:r>
          </w:p>
        </w:tc>
        <w:tc>
          <w:tcPr>
            <w:tcW w:w="862" w:type="dxa"/>
            <w:tcBorders>
              <w:top w:val="nil"/>
              <w:left w:val="nil"/>
              <w:bottom w:val="single" w:sz="4" w:space="0" w:color="auto"/>
              <w:right w:val="single" w:sz="4" w:space="0" w:color="auto"/>
            </w:tcBorders>
            <w:shd w:val="clear" w:color="auto" w:fill="auto"/>
            <w:noWrap/>
            <w:vAlign w:val="center"/>
            <w:hideMark/>
          </w:tcPr>
          <w:p w14:paraId="6CC2E8F0" w14:textId="77777777" w:rsidR="002638DF" w:rsidRPr="002638DF" w:rsidRDefault="002638DF" w:rsidP="002638DF">
            <w:pPr>
              <w:widowControl/>
              <w:autoSpaceDE/>
              <w:autoSpaceDN/>
              <w:adjustRightInd/>
              <w:jc w:val="center"/>
              <w:rPr>
                <w:color w:val="000000"/>
              </w:rPr>
            </w:pPr>
            <w:r w:rsidRPr="002638DF">
              <w:rPr>
                <w:color w:val="000000"/>
              </w:rPr>
              <w:t>32</w:t>
            </w:r>
          </w:p>
        </w:tc>
        <w:tc>
          <w:tcPr>
            <w:tcW w:w="1312" w:type="dxa"/>
            <w:tcBorders>
              <w:top w:val="nil"/>
              <w:left w:val="nil"/>
              <w:bottom w:val="single" w:sz="4" w:space="0" w:color="auto"/>
              <w:right w:val="single" w:sz="4" w:space="0" w:color="auto"/>
            </w:tcBorders>
            <w:shd w:val="clear" w:color="auto" w:fill="auto"/>
            <w:noWrap/>
            <w:vAlign w:val="center"/>
            <w:hideMark/>
          </w:tcPr>
          <w:p w14:paraId="0C6F2505" w14:textId="77777777" w:rsidR="002638DF" w:rsidRPr="002638DF" w:rsidRDefault="002638DF" w:rsidP="002638DF">
            <w:pPr>
              <w:widowControl/>
              <w:autoSpaceDE/>
              <w:autoSpaceDN/>
              <w:adjustRightInd/>
              <w:jc w:val="center"/>
              <w:rPr>
                <w:color w:val="000000"/>
              </w:rPr>
            </w:pPr>
            <w:r w:rsidRPr="002638DF">
              <w:rPr>
                <w:color w:val="000000"/>
              </w:rPr>
              <w:t>32</w:t>
            </w:r>
          </w:p>
        </w:tc>
        <w:tc>
          <w:tcPr>
            <w:tcW w:w="1295" w:type="dxa"/>
            <w:tcBorders>
              <w:top w:val="nil"/>
              <w:left w:val="nil"/>
              <w:bottom w:val="single" w:sz="4" w:space="0" w:color="auto"/>
              <w:right w:val="single" w:sz="4" w:space="0" w:color="auto"/>
            </w:tcBorders>
            <w:shd w:val="clear" w:color="auto" w:fill="auto"/>
            <w:vAlign w:val="center"/>
            <w:hideMark/>
          </w:tcPr>
          <w:p w14:paraId="1EEBDE9A" w14:textId="77777777" w:rsidR="002638DF" w:rsidRPr="002638DF" w:rsidRDefault="002638DF" w:rsidP="002638DF">
            <w:pPr>
              <w:widowControl/>
              <w:autoSpaceDE/>
              <w:autoSpaceDN/>
              <w:adjustRightInd/>
              <w:jc w:val="center"/>
              <w:rPr>
                <w:color w:val="000000"/>
              </w:rPr>
            </w:pPr>
            <w:r w:rsidRPr="002638DF">
              <w:rPr>
                <w:color w:val="000000"/>
              </w:rPr>
              <w:t>13 440,00</w:t>
            </w:r>
          </w:p>
        </w:tc>
      </w:tr>
      <w:tr w:rsidR="002638DF" w:rsidRPr="002638DF" w14:paraId="23D576E7" w14:textId="77777777" w:rsidTr="002638DF">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2A3BB12" w14:textId="77777777" w:rsidR="002638DF" w:rsidRPr="002638DF" w:rsidRDefault="002638DF" w:rsidP="002638DF">
            <w:pPr>
              <w:widowControl/>
              <w:autoSpaceDE/>
              <w:autoSpaceDN/>
              <w:adjustRightInd/>
              <w:jc w:val="center"/>
              <w:rPr>
                <w:color w:val="000000"/>
              </w:rPr>
            </w:pPr>
            <w:r w:rsidRPr="002638DF">
              <w:rPr>
                <w:color w:val="000000"/>
              </w:rPr>
              <w:t>3</w:t>
            </w:r>
          </w:p>
        </w:tc>
        <w:tc>
          <w:tcPr>
            <w:tcW w:w="3911" w:type="dxa"/>
            <w:tcBorders>
              <w:top w:val="nil"/>
              <w:left w:val="nil"/>
              <w:bottom w:val="single" w:sz="4" w:space="0" w:color="auto"/>
              <w:right w:val="nil"/>
            </w:tcBorders>
            <w:shd w:val="clear" w:color="auto" w:fill="auto"/>
            <w:vAlign w:val="center"/>
            <w:hideMark/>
          </w:tcPr>
          <w:p w14:paraId="6E4C79A7" w14:textId="77777777" w:rsidR="002638DF" w:rsidRPr="002638DF" w:rsidRDefault="002638DF" w:rsidP="002638DF">
            <w:pPr>
              <w:widowControl/>
              <w:autoSpaceDE/>
              <w:autoSpaceDN/>
              <w:adjustRightInd/>
              <w:rPr>
                <w:color w:val="000000"/>
              </w:rPr>
            </w:pPr>
            <w:r w:rsidRPr="002638DF">
              <w:rPr>
                <w:color w:val="000000"/>
              </w:rPr>
              <w:t>Осмотр врача - профпатолога</w:t>
            </w:r>
          </w:p>
        </w:tc>
        <w:tc>
          <w:tcPr>
            <w:tcW w:w="1423" w:type="dxa"/>
            <w:tcBorders>
              <w:top w:val="nil"/>
              <w:left w:val="single" w:sz="4" w:space="0" w:color="auto"/>
              <w:bottom w:val="single" w:sz="4" w:space="0" w:color="auto"/>
              <w:right w:val="single" w:sz="4" w:space="0" w:color="auto"/>
            </w:tcBorders>
            <w:shd w:val="clear" w:color="000000" w:fill="E7E6E6"/>
            <w:noWrap/>
            <w:vAlign w:val="center"/>
            <w:hideMark/>
          </w:tcPr>
          <w:p w14:paraId="06E3ECE3" w14:textId="77777777" w:rsidR="002638DF" w:rsidRPr="002638DF" w:rsidRDefault="002638DF" w:rsidP="002638DF">
            <w:pPr>
              <w:widowControl/>
              <w:autoSpaceDE/>
              <w:autoSpaceDN/>
              <w:adjustRightInd/>
              <w:jc w:val="center"/>
              <w:rPr>
                <w:color w:val="000000"/>
              </w:rPr>
            </w:pPr>
            <w:r w:rsidRPr="002638DF">
              <w:rPr>
                <w:color w:val="000000"/>
              </w:rPr>
              <w:t>420</w:t>
            </w:r>
          </w:p>
        </w:tc>
        <w:tc>
          <w:tcPr>
            <w:tcW w:w="862" w:type="dxa"/>
            <w:tcBorders>
              <w:top w:val="nil"/>
              <w:left w:val="nil"/>
              <w:bottom w:val="single" w:sz="4" w:space="0" w:color="auto"/>
              <w:right w:val="single" w:sz="4" w:space="0" w:color="auto"/>
            </w:tcBorders>
            <w:shd w:val="clear" w:color="auto" w:fill="auto"/>
            <w:noWrap/>
            <w:vAlign w:val="center"/>
            <w:hideMark/>
          </w:tcPr>
          <w:p w14:paraId="7103859F" w14:textId="77777777" w:rsidR="002638DF" w:rsidRPr="002638DF" w:rsidRDefault="002638DF" w:rsidP="002638DF">
            <w:pPr>
              <w:widowControl/>
              <w:autoSpaceDE/>
              <w:autoSpaceDN/>
              <w:adjustRightInd/>
              <w:jc w:val="center"/>
              <w:rPr>
                <w:color w:val="000000"/>
              </w:rPr>
            </w:pPr>
            <w:r w:rsidRPr="002638DF">
              <w:rPr>
                <w:color w:val="000000"/>
              </w:rPr>
              <w:t>32</w:t>
            </w:r>
          </w:p>
        </w:tc>
        <w:tc>
          <w:tcPr>
            <w:tcW w:w="1312" w:type="dxa"/>
            <w:tcBorders>
              <w:top w:val="nil"/>
              <w:left w:val="nil"/>
              <w:bottom w:val="single" w:sz="4" w:space="0" w:color="auto"/>
              <w:right w:val="single" w:sz="4" w:space="0" w:color="auto"/>
            </w:tcBorders>
            <w:shd w:val="clear" w:color="auto" w:fill="auto"/>
            <w:noWrap/>
            <w:vAlign w:val="center"/>
            <w:hideMark/>
          </w:tcPr>
          <w:p w14:paraId="2F2A17B4" w14:textId="77777777" w:rsidR="002638DF" w:rsidRPr="002638DF" w:rsidRDefault="002638DF" w:rsidP="002638DF">
            <w:pPr>
              <w:widowControl/>
              <w:autoSpaceDE/>
              <w:autoSpaceDN/>
              <w:adjustRightInd/>
              <w:jc w:val="center"/>
              <w:rPr>
                <w:color w:val="000000"/>
              </w:rPr>
            </w:pPr>
            <w:r w:rsidRPr="002638DF">
              <w:rPr>
                <w:color w:val="000000"/>
              </w:rPr>
              <w:t>32</w:t>
            </w:r>
          </w:p>
        </w:tc>
        <w:tc>
          <w:tcPr>
            <w:tcW w:w="1295" w:type="dxa"/>
            <w:tcBorders>
              <w:top w:val="nil"/>
              <w:left w:val="nil"/>
              <w:bottom w:val="single" w:sz="4" w:space="0" w:color="auto"/>
              <w:right w:val="single" w:sz="4" w:space="0" w:color="auto"/>
            </w:tcBorders>
            <w:shd w:val="clear" w:color="auto" w:fill="auto"/>
            <w:vAlign w:val="center"/>
            <w:hideMark/>
          </w:tcPr>
          <w:p w14:paraId="7CDC2071" w14:textId="77777777" w:rsidR="002638DF" w:rsidRPr="002638DF" w:rsidRDefault="002638DF" w:rsidP="002638DF">
            <w:pPr>
              <w:widowControl/>
              <w:autoSpaceDE/>
              <w:autoSpaceDN/>
              <w:adjustRightInd/>
              <w:jc w:val="center"/>
              <w:rPr>
                <w:color w:val="000000"/>
              </w:rPr>
            </w:pPr>
            <w:r w:rsidRPr="002638DF">
              <w:rPr>
                <w:color w:val="000000"/>
              </w:rPr>
              <w:t>13 440,00</w:t>
            </w:r>
          </w:p>
        </w:tc>
      </w:tr>
      <w:tr w:rsidR="002638DF" w:rsidRPr="002638DF" w14:paraId="666CF509" w14:textId="77777777" w:rsidTr="002638DF">
        <w:trPr>
          <w:trHeight w:val="51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F3F4C77" w14:textId="77777777" w:rsidR="002638DF" w:rsidRPr="002638DF" w:rsidRDefault="002638DF" w:rsidP="002638DF">
            <w:pPr>
              <w:widowControl/>
              <w:autoSpaceDE/>
              <w:autoSpaceDN/>
              <w:adjustRightInd/>
              <w:jc w:val="center"/>
              <w:rPr>
                <w:color w:val="000000"/>
              </w:rPr>
            </w:pPr>
            <w:r w:rsidRPr="002638DF">
              <w:rPr>
                <w:color w:val="000000"/>
              </w:rPr>
              <w:t>4</w:t>
            </w:r>
          </w:p>
        </w:tc>
        <w:tc>
          <w:tcPr>
            <w:tcW w:w="3911" w:type="dxa"/>
            <w:tcBorders>
              <w:top w:val="nil"/>
              <w:left w:val="nil"/>
              <w:bottom w:val="single" w:sz="4" w:space="0" w:color="auto"/>
              <w:right w:val="nil"/>
            </w:tcBorders>
            <w:shd w:val="clear" w:color="auto" w:fill="auto"/>
            <w:vAlign w:val="center"/>
            <w:hideMark/>
          </w:tcPr>
          <w:p w14:paraId="4A65552F" w14:textId="77777777" w:rsidR="002638DF" w:rsidRPr="002638DF" w:rsidRDefault="002638DF" w:rsidP="002638DF">
            <w:pPr>
              <w:widowControl/>
              <w:autoSpaceDE/>
              <w:autoSpaceDN/>
              <w:adjustRightInd/>
              <w:rPr>
                <w:color w:val="000000"/>
              </w:rPr>
            </w:pPr>
            <w:r w:rsidRPr="002638DF">
              <w:rPr>
                <w:color w:val="000000"/>
              </w:rPr>
              <w:t>Осмотр врача - оториноларинголога</w:t>
            </w:r>
          </w:p>
        </w:tc>
        <w:tc>
          <w:tcPr>
            <w:tcW w:w="1423" w:type="dxa"/>
            <w:tcBorders>
              <w:top w:val="nil"/>
              <w:left w:val="single" w:sz="4" w:space="0" w:color="auto"/>
              <w:bottom w:val="single" w:sz="4" w:space="0" w:color="auto"/>
              <w:right w:val="single" w:sz="4" w:space="0" w:color="auto"/>
            </w:tcBorders>
            <w:shd w:val="clear" w:color="000000" w:fill="E7E6E6"/>
            <w:noWrap/>
            <w:vAlign w:val="center"/>
            <w:hideMark/>
          </w:tcPr>
          <w:p w14:paraId="2C81D1C1" w14:textId="77777777" w:rsidR="002638DF" w:rsidRPr="002638DF" w:rsidRDefault="002638DF" w:rsidP="002638DF">
            <w:pPr>
              <w:widowControl/>
              <w:autoSpaceDE/>
              <w:autoSpaceDN/>
              <w:adjustRightInd/>
              <w:jc w:val="center"/>
              <w:rPr>
                <w:color w:val="000000"/>
              </w:rPr>
            </w:pPr>
            <w:r w:rsidRPr="002638DF">
              <w:rPr>
                <w:color w:val="000000"/>
              </w:rPr>
              <w:t>420</w:t>
            </w:r>
          </w:p>
        </w:tc>
        <w:tc>
          <w:tcPr>
            <w:tcW w:w="862" w:type="dxa"/>
            <w:tcBorders>
              <w:top w:val="nil"/>
              <w:left w:val="nil"/>
              <w:bottom w:val="single" w:sz="4" w:space="0" w:color="auto"/>
              <w:right w:val="single" w:sz="4" w:space="0" w:color="auto"/>
            </w:tcBorders>
            <w:shd w:val="clear" w:color="auto" w:fill="auto"/>
            <w:noWrap/>
            <w:vAlign w:val="center"/>
            <w:hideMark/>
          </w:tcPr>
          <w:p w14:paraId="0B589F40" w14:textId="77777777" w:rsidR="002638DF" w:rsidRPr="002638DF" w:rsidRDefault="002638DF" w:rsidP="002638DF">
            <w:pPr>
              <w:widowControl/>
              <w:autoSpaceDE/>
              <w:autoSpaceDN/>
              <w:adjustRightInd/>
              <w:jc w:val="center"/>
              <w:rPr>
                <w:color w:val="000000"/>
              </w:rPr>
            </w:pPr>
            <w:r w:rsidRPr="002638DF">
              <w:rPr>
                <w:color w:val="000000"/>
              </w:rPr>
              <w:t>32</w:t>
            </w:r>
          </w:p>
        </w:tc>
        <w:tc>
          <w:tcPr>
            <w:tcW w:w="1312" w:type="dxa"/>
            <w:tcBorders>
              <w:top w:val="nil"/>
              <w:left w:val="nil"/>
              <w:bottom w:val="single" w:sz="4" w:space="0" w:color="auto"/>
              <w:right w:val="single" w:sz="4" w:space="0" w:color="auto"/>
            </w:tcBorders>
            <w:shd w:val="clear" w:color="auto" w:fill="auto"/>
            <w:noWrap/>
            <w:vAlign w:val="center"/>
            <w:hideMark/>
          </w:tcPr>
          <w:p w14:paraId="61E20E53" w14:textId="77777777" w:rsidR="002638DF" w:rsidRPr="002638DF" w:rsidRDefault="002638DF" w:rsidP="002638DF">
            <w:pPr>
              <w:widowControl/>
              <w:autoSpaceDE/>
              <w:autoSpaceDN/>
              <w:adjustRightInd/>
              <w:jc w:val="center"/>
              <w:rPr>
                <w:color w:val="000000"/>
              </w:rPr>
            </w:pPr>
            <w:r w:rsidRPr="002638DF">
              <w:rPr>
                <w:color w:val="000000"/>
              </w:rPr>
              <w:t>32</w:t>
            </w:r>
          </w:p>
        </w:tc>
        <w:tc>
          <w:tcPr>
            <w:tcW w:w="1295" w:type="dxa"/>
            <w:tcBorders>
              <w:top w:val="nil"/>
              <w:left w:val="nil"/>
              <w:bottom w:val="single" w:sz="4" w:space="0" w:color="auto"/>
              <w:right w:val="single" w:sz="4" w:space="0" w:color="auto"/>
            </w:tcBorders>
            <w:shd w:val="clear" w:color="auto" w:fill="auto"/>
            <w:vAlign w:val="center"/>
            <w:hideMark/>
          </w:tcPr>
          <w:p w14:paraId="384C6935" w14:textId="77777777" w:rsidR="002638DF" w:rsidRPr="002638DF" w:rsidRDefault="002638DF" w:rsidP="002638DF">
            <w:pPr>
              <w:widowControl/>
              <w:autoSpaceDE/>
              <w:autoSpaceDN/>
              <w:adjustRightInd/>
              <w:jc w:val="center"/>
              <w:rPr>
                <w:color w:val="000000"/>
              </w:rPr>
            </w:pPr>
            <w:r w:rsidRPr="002638DF">
              <w:rPr>
                <w:color w:val="000000"/>
              </w:rPr>
              <w:t>13 440,00</w:t>
            </w:r>
          </w:p>
        </w:tc>
      </w:tr>
      <w:tr w:rsidR="002638DF" w:rsidRPr="002638DF" w14:paraId="23A2B3AC" w14:textId="77777777" w:rsidTr="002638DF">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D0151DA" w14:textId="77777777" w:rsidR="002638DF" w:rsidRPr="002638DF" w:rsidRDefault="002638DF" w:rsidP="002638DF">
            <w:pPr>
              <w:widowControl/>
              <w:autoSpaceDE/>
              <w:autoSpaceDN/>
              <w:adjustRightInd/>
              <w:jc w:val="center"/>
              <w:rPr>
                <w:color w:val="000000"/>
              </w:rPr>
            </w:pPr>
            <w:r w:rsidRPr="002638DF">
              <w:rPr>
                <w:color w:val="000000"/>
              </w:rPr>
              <w:t>5</w:t>
            </w:r>
          </w:p>
        </w:tc>
        <w:tc>
          <w:tcPr>
            <w:tcW w:w="3911" w:type="dxa"/>
            <w:tcBorders>
              <w:top w:val="nil"/>
              <w:left w:val="nil"/>
              <w:bottom w:val="single" w:sz="4" w:space="0" w:color="auto"/>
              <w:right w:val="nil"/>
            </w:tcBorders>
            <w:shd w:val="clear" w:color="auto" w:fill="auto"/>
            <w:vAlign w:val="center"/>
            <w:hideMark/>
          </w:tcPr>
          <w:p w14:paraId="36AE1481" w14:textId="77777777" w:rsidR="002638DF" w:rsidRPr="002638DF" w:rsidRDefault="002638DF" w:rsidP="002638DF">
            <w:pPr>
              <w:widowControl/>
              <w:autoSpaceDE/>
              <w:autoSpaceDN/>
              <w:adjustRightInd/>
              <w:rPr>
                <w:color w:val="000000"/>
              </w:rPr>
            </w:pPr>
            <w:r w:rsidRPr="002638DF">
              <w:rPr>
                <w:color w:val="000000"/>
              </w:rPr>
              <w:t>Осмотр врача - офтальмолога</w:t>
            </w:r>
          </w:p>
        </w:tc>
        <w:tc>
          <w:tcPr>
            <w:tcW w:w="1423" w:type="dxa"/>
            <w:tcBorders>
              <w:top w:val="nil"/>
              <w:left w:val="single" w:sz="4" w:space="0" w:color="auto"/>
              <w:bottom w:val="single" w:sz="4" w:space="0" w:color="auto"/>
              <w:right w:val="single" w:sz="4" w:space="0" w:color="auto"/>
            </w:tcBorders>
            <w:shd w:val="clear" w:color="000000" w:fill="E7E6E6"/>
            <w:noWrap/>
            <w:vAlign w:val="center"/>
            <w:hideMark/>
          </w:tcPr>
          <w:p w14:paraId="4F555987" w14:textId="77777777" w:rsidR="002638DF" w:rsidRPr="002638DF" w:rsidRDefault="002638DF" w:rsidP="002638DF">
            <w:pPr>
              <w:widowControl/>
              <w:autoSpaceDE/>
              <w:autoSpaceDN/>
              <w:adjustRightInd/>
              <w:jc w:val="center"/>
              <w:rPr>
                <w:color w:val="000000"/>
              </w:rPr>
            </w:pPr>
            <w:r w:rsidRPr="002638DF">
              <w:rPr>
                <w:color w:val="000000"/>
              </w:rPr>
              <w:t>420</w:t>
            </w:r>
          </w:p>
        </w:tc>
        <w:tc>
          <w:tcPr>
            <w:tcW w:w="862" w:type="dxa"/>
            <w:tcBorders>
              <w:top w:val="nil"/>
              <w:left w:val="nil"/>
              <w:bottom w:val="single" w:sz="4" w:space="0" w:color="auto"/>
              <w:right w:val="single" w:sz="4" w:space="0" w:color="auto"/>
            </w:tcBorders>
            <w:shd w:val="clear" w:color="auto" w:fill="auto"/>
            <w:noWrap/>
            <w:vAlign w:val="center"/>
            <w:hideMark/>
          </w:tcPr>
          <w:p w14:paraId="18586085" w14:textId="77777777" w:rsidR="002638DF" w:rsidRPr="002638DF" w:rsidRDefault="002638DF" w:rsidP="002638DF">
            <w:pPr>
              <w:widowControl/>
              <w:autoSpaceDE/>
              <w:autoSpaceDN/>
              <w:adjustRightInd/>
              <w:jc w:val="center"/>
              <w:rPr>
                <w:color w:val="000000"/>
              </w:rPr>
            </w:pPr>
            <w:r w:rsidRPr="002638DF">
              <w:rPr>
                <w:color w:val="000000"/>
              </w:rPr>
              <w:t>32</w:t>
            </w:r>
          </w:p>
        </w:tc>
        <w:tc>
          <w:tcPr>
            <w:tcW w:w="1312" w:type="dxa"/>
            <w:tcBorders>
              <w:top w:val="nil"/>
              <w:left w:val="nil"/>
              <w:bottom w:val="single" w:sz="4" w:space="0" w:color="auto"/>
              <w:right w:val="single" w:sz="4" w:space="0" w:color="auto"/>
            </w:tcBorders>
            <w:shd w:val="clear" w:color="auto" w:fill="auto"/>
            <w:noWrap/>
            <w:vAlign w:val="center"/>
            <w:hideMark/>
          </w:tcPr>
          <w:p w14:paraId="117B84F1" w14:textId="77777777" w:rsidR="002638DF" w:rsidRPr="002638DF" w:rsidRDefault="002638DF" w:rsidP="002638DF">
            <w:pPr>
              <w:widowControl/>
              <w:autoSpaceDE/>
              <w:autoSpaceDN/>
              <w:adjustRightInd/>
              <w:jc w:val="center"/>
              <w:rPr>
                <w:color w:val="000000"/>
              </w:rPr>
            </w:pPr>
            <w:r w:rsidRPr="002638DF">
              <w:rPr>
                <w:color w:val="000000"/>
              </w:rPr>
              <w:t>32</w:t>
            </w:r>
          </w:p>
        </w:tc>
        <w:tc>
          <w:tcPr>
            <w:tcW w:w="1295" w:type="dxa"/>
            <w:tcBorders>
              <w:top w:val="nil"/>
              <w:left w:val="nil"/>
              <w:bottom w:val="single" w:sz="4" w:space="0" w:color="auto"/>
              <w:right w:val="single" w:sz="4" w:space="0" w:color="auto"/>
            </w:tcBorders>
            <w:shd w:val="clear" w:color="auto" w:fill="auto"/>
            <w:vAlign w:val="center"/>
            <w:hideMark/>
          </w:tcPr>
          <w:p w14:paraId="4AA7D4FC" w14:textId="77777777" w:rsidR="002638DF" w:rsidRPr="002638DF" w:rsidRDefault="002638DF" w:rsidP="002638DF">
            <w:pPr>
              <w:widowControl/>
              <w:autoSpaceDE/>
              <w:autoSpaceDN/>
              <w:adjustRightInd/>
              <w:jc w:val="center"/>
              <w:rPr>
                <w:color w:val="000000"/>
              </w:rPr>
            </w:pPr>
            <w:r w:rsidRPr="002638DF">
              <w:rPr>
                <w:color w:val="000000"/>
              </w:rPr>
              <w:t>13 440,00</w:t>
            </w:r>
          </w:p>
        </w:tc>
      </w:tr>
      <w:tr w:rsidR="002638DF" w:rsidRPr="002638DF" w14:paraId="0D85C8C4" w14:textId="77777777" w:rsidTr="002638DF">
        <w:trPr>
          <w:trHeight w:val="51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3D38515" w14:textId="77777777" w:rsidR="002638DF" w:rsidRPr="002638DF" w:rsidRDefault="002638DF" w:rsidP="002638DF">
            <w:pPr>
              <w:widowControl/>
              <w:autoSpaceDE/>
              <w:autoSpaceDN/>
              <w:adjustRightInd/>
              <w:jc w:val="center"/>
              <w:rPr>
                <w:color w:val="000000"/>
              </w:rPr>
            </w:pPr>
            <w:r w:rsidRPr="002638DF">
              <w:rPr>
                <w:color w:val="000000"/>
              </w:rPr>
              <w:t>6</w:t>
            </w:r>
          </w:p>
        </w:tc>
        <w:tc>
          <w:tcPr>
            <w:tcW w:w="3911" w:type="dxa"/>
            <w:tcBorders>
              <w:top w:val="nil"/>
              <w:left w:val="nil"/>
              <w:bottom w:val="single" w:sz="4" w:space="0" w:color="auto"/>
              <w:right w:val="nil"/>
            </w:tcBorders>
            <w:shd w:val="clear" w:color="auto" w:fill="auto"/>
            <w:vAlign w:val="center"/>
            <w:hideMark/>
          </w:tcPr>
          <w:p w14:paraId="54A547ED" w14:textId="77777777" w:rsidR="002638DF" w:rsidRPr="002638DF" w:rsidRDefault="002638DF" w:rsidP="002638DF">
            <w:pPr>
              <w:widowControl/>
              <w:autoSpaceDE/>
              <w:autoSpaceDN/>
              <w:adjustRightInd/>
              <w:rPr>
                <w:color w:val="000000"/>
              </w:rPr>
            </w:pPr>
            <w:r w:rsidRPr="002638DF">
              <w:rPr>
                <w:color w:val="000000"/>
              </w:rPr>
              <w:t>Осмотр врача - дерматовенеролога</w:t>
            </w:r>
          </w:p>
        </w:tc>
        <w:tc>
          <w:tcPr>
            <w:tcW w:w="1423" w:type="dxa"/>
            <w:tcBorders>
              <w:top w:val="nil"/>
              <w:left w:val="single" w:sz="4" w:space="0" w:color="auto"/>
              <w:bottom w:val="single" w:sz="4" w:space="0" w:color="auto"/>
              <w:right w:val="single" w:sz="4" w:space="0" w:color="auto"/>
            </w:tcBorders>
            <w:shd w:val="clear" w:color="000000" w:fill="E7E6E6"/>
            <w:noWrap/>
            <w:vAlign w:val="center"/>
            <w:hideMark/>
          </w:tcPr>
          <w:p w14:paraId="63C52C02" w14:textId="77777777" w:rsidR="002638DF" w:rsidRPr="002638DF" w:rsidRDefault="002638DF" w:rsidP="002638DF">
            <w:pPr>
              <w:widowControl/>
              <w:autoSpaceDE/>
              <w:autoSpaceDN/>
              <w:adjustRightInd/>
              <w:jc w:val="center"/>
              <w:rPr>
                <w:color w:val="000000"/>
              </w:rPr>
            </w:pPr>
            <w:r w:rsidRPr="002638DF">
              <w:rPr>
                <w:color w:val="000000"/>
              </w:rPr>
              <w:t>420</w:t>
            </w:r>
          </w:p>
        </w:tc>
        <w:tc>
          <w:tcPr>
            <w:tcW w:w="862" w:type="dxa"/>
            <w:tcBorders>
              <w:top w:val="nil"/>
              <w:left w:val="nil"/>
              <w:bottom w:val="single" w:sz="4" w:space="0" w:color="auto"/>
              <w:right w:val="single" w:sz="4" w:space="0" w:color="auto"/>
            </w:tcBorders>
            <w:shd w:val="clear" w:color="auto" w:fill="auto"/>
            <w:noWrap/>
            <w:vAlign w:val="center"/>
            <w:hideMark/>
          </w:tcPr>
          <w:p w14:paraId="1E362B8F" w14:textId="77777777" w:rsidR="002638DF" w:rsidRPr="002638DF" w:rsidRDefault="002638DF" w:rsidP="002638DF">
            <w:pPr>
              <w:widowControl/>
              <w:autoSpaceDE/>
              <w:autoSpaceDN/>
              <w:adjustRightInd/>
              <w:jc w:val="center"/>
              <w:rPr>
                <w:color w:val="000000"/>
              </w:rPr>
            </w:pPr>
            <w:r w:rsidRPr="002638DF">
              <w:rPr>
                <w:color w:val="000000"/>
              </w:rPr>
              <w:t>32</w:t>
            </w:r>
          </w:p>
        </w:tc>
        <w:tc>
          <w:tcPr>
            <w:tcW w:w="1312" w:type="dxa"/>
            <w:tcBorders>
              <w:top w:val="nil"/>
              <w:left w:val="nil"/>
              <w:bottom w:val="single" w:sz="4" w:space="0" w:color="auto"/>
              <w:right w:val="single" w:sz="4" w:space="0" w:color="auto"/>
            </w:tcBorders>
            <w:shd w:val="clear" w:color="auto" w:fill="auto"/>
            <w:noWrap/>
            <w:vAlign w:val="center"/>
            <w:hideMark/>
          </w:tcPr>
          <w:p w14:paraId="1F31D6D5" w14:textId="77777777" w:rsidR="002638DF" w:rsidRPr="002638DF" w:rsidRDefault="002638DF" w:rsidP="002638DF">
            <w:pPr>
              <w:widowControl/>
              <w:autoSpaceDE/>
              <w:autoSpaceDN/>
              <w:adjustRightInd/>
              <w:jc w:val="center"/>
              <w:rPr>
                <w:color w:val="000000"/>
              </w:rPr>
            </w:pPr>
            <w:r w:rsidRPr="002638DF">
              <w:rPr>
                <w:color w:val="000000"/>
              </w:rPr>
              <w:t>32</w:t>
            </w:r>
          </w:p>
        </w:tc>
        <w:tc>
          <w:tcPr>
            <w:tcW w:w="1295" w:type="dxa"/>
            <w:tcBorders>
              <w:top w:val="nil"/>
              <w:left w:val="nil"/>
              <w:bottom w:val="single" w:sz="4" w:space="0" w:color="auto"/>
              <w:right w:val="single" w:sz="4" w:space="0" w:color="auto"/>
            </w:tcBorders>
            <w:shd w:val="clear" w:color="auto" w:fill="auto"/>
            <w:vAlign w:val="center"/>
            <w:hideMark/>
          </w:tcPr>
          <w:p w14:paraId="560B609A" w14:textId="77777777" w:rsidR="002638DF" w:rsidRPr="002638DF" w:rsidRDefault="002638DF" w:rsidP="002638DF">
            <w:pPr>
              <w:widowControl/>
              <w:autoSpaceDE/>
              <w:autoSpaceDN/>
              <w:adjustRightInd/>
              <w:jc w:val="center"/>
              <w:rPr>
                <w:color w:val="000000"/>
              </w:rPr>
            </w:pPr>
            <w:r w:rsidRPr="002638DF">
              <w:rPr>
                <w:color w:val="000000"/>
              </w:rPr>
              <w:t>13 440,00</w:t>
            </w:r>
          </w:p>
        </w:tc>
      </w:tr>
      <w:tr w:rsidR="002638DF" w:rsidRPr="002638DF" w14:paraId="30D0D40C" w14:textId="77777777" w:rsidTr="002638DF">
        <w:trPr>
          <w:trHeight w:val="300"/>
        </w:trPr>
        <w:tc>
          <w:tcPr>
            <w:tcW w:w="620" w:type="dxa"/>
            <w:tcBorders>
              <w:top w:val="nil"/>
              <w:left w:val="single" w:sz="4" w:space="0" w:color="auto"/>
              <w:bottom w:val="single" w:sz="4" w:space="0" w:color="auto"/>
              <w:right w:val="single" w:sz="4" w:space="0" w:color="auto"/>
            </w:tcBorders>
            <w:shd w:val="clear" w:color="000000" w:fill="D9E1F2"/>
            <w:noWrap/>
            <w:vAlign w:val="center"/>
            <w:hideMark/>
          </w:tcPr>
          <w:p w14:paraId="6073D25B" w14:textId="77777777" w:rsidR="002638DF" w:rsidRPr="002638DF" w:rsidRDefault="002638DF" w:rsidP="002638DF">
            <w:pPr>
              <w:widowControl/>
              <w:autoSpaceDE/>
              <w:autoSpaceDN/>
              <w:adjustRightInd/>
              <w:jc w:val="center"/>
              <w:rPr>
                <w:color w:val="000000"/>
              </w:rPr>
            </w:pPr>
            <w:r w:rsidRPr="002638DF">
              <w:rPr>
                <w:color w:val="000000"/>
              </w:rPr>
              <w:t> </w:t>
            </w:r>
          </w:p>
        </w:tc>
        <w:tc>
          <w:tcPr>
            <w:tcW w:w="3911" w:type="dxa"/>
            <w:tcBorders>
              <w:top w:val="nil"/>
              <w:left w:val="nil"/>
              <w:bottom w:val="single" w:sz="4" w:space="0" w:color="auto"/>
              <w:right w:val="nil"/>
            </w:tcBorders>
            <w:shd w:val="clear" w:color="000000" w:fill="D9E1F2"/>
            <w:vAlign w:val="center"/>
            <w:hideMark/>
          </w:tcPr>
          <w:p w14:paraId="5659CE04" w14:textId="77777777" w:rsidR="002638DF" w:rsidRPr="002638DF" w:rsidRDefault="002638DF" w:rsidP="002638DF">
            <w:pPr>
              <w:widowControl/>
              <w:autoSpaceDE/>
              <w:autoSpaceDN/>
              <w:adjustRightInd/>
              <w:rPr>
                <w:b/>
                <w:bCs/>
                <w:color w:val="000000"/>
              </w:rPr>
            </w:pPr>
            <w:r w:rsidRPr="002638DF">
              <w:rPr>
                <w:b/>
                <w:bCs/>
                <w:color w:val="000000"/>
              </w:rPr>
              <w:t>итого</w:t>
            </w:r>
          </w:p>
        </w:tc>
        <w:tc>
          <w:tcPr>
            <w:tcW w:w="1423" w:type="dxa"/>
            <w:tcBorders>
              <w:top w:val="nil"/>
              <w:left w:val="single" w:sz="4" w:space="0" w:color="auto"/>
              <w:bottom w:val="single" w:sz="4" w:space="0" w:color="auto"/>
              <w:right w:val="single" w:sz="4" w:space="0" w:color="auto"/>
            </w:tcBorders>
            <w:shd w:val="clear" w:color="000000" w:fill="D9E1F2"/>
            <w:noWrap/>
            <w:vAlign w:val="center"/>
            <w:hideMark/>
          </w:tcPr>
          <w:p w14:paraId="4E414AF1" w14:textId="77777777" w:rsidR="002638DF" w:rsidRPr="002638DF" w:rsidRDefault="002638DF" w:rsidP="002638DF">
            <w:pPr>
              <w:widowControl/>
              <w:autoSpaceDE/>
              <w:autoSpaceDN/>
              <w:adjustRightInd/>
              <w:jc w:val="center"/>
              <w:rPr>
                <w:b/>
                <w:bCs/>
                <w:color w:val="000000"/>
              </w:rPr>
            </w:pPr>
            <w:r w:rsidRPr="002638DF">
              <w:rPr>
                <w:b/>
                <w:bCs/>
                <w:color w:val="000000"/>
              </w:rPr>
              <w:t> </w:t>
            </w:r>
          </w:p>
        </w:tc>
        <w:tc>
          <w:tcPr>
            <w:tcW w:w="862" w:type="dxa"/>
            <w:tcBorders>
              <w:top w:val="nil"/>
              <w:left w:val="nil"/>
              <w:bottom w:val="single" w:sz="4" w:space="0" w:color="auto"/>
              <w:right w:val="single" w:sz="4" w:space="0" w:color="auto"/>
            </w:tcBorders>
            <w:shd w:val="clear" w:color="000000" w:fill="D9E1F2"/>
            <w:noWrap/>
            <w:vAlign w:val="center"/>
            <w:hideMark/>
          </w:tcPr>
          <w:p w14:paraId="39E4D113" w14:textId="77777777" w:rsidR="002638DF" w:rsidRPr="002638DF" w:rsidRDefault="002638DF" w:rsidP="002638DF">
            <w:pPr>
              <w:widowControl/>
              <w:autoSpaceDE/>
              <w:autoSpaceDN/>
              <w:adjustRightInd/>
              <w:jc w:val="center"/>
              <w:rPr>
                <w:b/>
                <w:bCs/>
                <w:color w:val="000000"/>
              </w:rPr>
            </w:pPr>
            <w:r w:rsidRPr="002638DF">
              <w:rPr>
                <w:b/>
                <w:bCs/>
                <w:color w:val="000000"/>
              </w:rPr>
              <w:t> </w:t>
            </w:r>
          </w:p>
        </w:tc>
        <w:tc>
          <w:tcPr>
            <w:tcW w:w="1312" w:type="dxa"/>
            <w:tcBorders>
              <w:top w:val="nil"/>
              <w:left w:val="nil"/>
              <w:bottom w:val="single" w:sz="4" w:space="0" w:color="auto"/>
              <w:right w:val="single" w:sz="4" w:space="0" w:color="auto"/>
            </w:tcBorders>
            <w:shd w:val="clear" w:color="000000" w:fill="D9E1F2"/>
            <w:noWrap/>
            <w:vAlign w:val="center"/>
            <w:hideMark/>
          </w:tcPr>
          <w:p w14:paraId="1A35915C" w14:textId="77777777" w:rsidR="002638DF" w:rsidRPr="002638DF" w:rsidRDefault="002638DF" w:rsidP="002638DF">
            <w:pPr>
              <w:widowControl/>
              <w:autoSpaceDE/>
              <w:autoSpaceDN/>
              <w:adjustRightInd/>
              <w:jc w:val="center"/>
              <w:rPr>
                <w:b/>
                <w:bCs/>
                <w:color w:val="000000"/>
              </w:rPr>
            </w:pPr>
            <w:r w:rsidRPr="002638DF">
              <w:rPr>
                <w:b/>
                <w:bCs/>
                <w:color w:val="000000"/>
              </w:rPr>
              <w:t> </w:t>
            </w:r>
          </w:p>
        </w:tc>
        <w:tc>
          <w:tcPr>
            <w:tcW w:w="1295" w:type="dxa"/>
            <w:tcBorders>
              <w:top w:val="nil"/>
              <w:left w:val="nil"/>
              <w:bottom w:val="single" w:sz="4" w:space="0" w:color="auto"/>
              <w:right w:val="single" w:sz="4" w:space="0" w:color="auto"/>
            </w:tcBorders>
            <w:shd w:val="clear" w:color="000000" w:fill="D9E1F2"/>
            <w:vAlign w:val="center"/>
            <w:hideMark/>
          </w:tcPr>
          <w:p w14:paraId="14162687" w14:textId="77777777" w:rsidR="002638DF" w:rsidRPr="002638DF" w:rsidRDefault="002638DF" w:rsidP="002638DF">
            <w:pPr>
              <w:widowControl/>
              <w:autoSpaceDE/>
              <w:autoSpaceDN/>
              <w:adjustRightInd/>
              <w:jc w:val="center"/>
              <w:rPr>
                <w:b/>
                <w:bCs/>
                <w:color w:val="000000"/>
              </w:rPr>
            </w:pPr>
            <w:r w:rsidRPr="002638DF">
              <w:rPr>
                <w:b/>
                <w:bCs/>
                <w:color w:val="000000"/>
              </w:rPr>
              <w:t>80 640,00</w:t>
            </w:r>
          </w:p>
        </w:tc>
      </w:tr>
      <w:tr w:rsidR="002638DF" w:rsidRPr="002638DF" w14:paraId="65F6C92B" w14:textId="77777777" w:rsidTr="002638DF">
        <w:trPr>
          <w:trHeight w:val="479"/>
        </w:trPr>
        <w:tc>
          <w:tcPr>
            <w:tcW w:w="620" w:type="dxa"/>
            <w:tcBorders>
              <w:top w:val="nil"/>
              <w:left w:val="single" w:sz="4" w:space="0" w:color="auto"/>
              <w:bottom w:val="single" w:sz="4" w:space="0" w:color="auto"/>
              <w:right w:val="single" w:sz="4" w:space="0" w:color="auto"/>
            </w:tcBorders>
            <w:shd w:val="clear" w:color="000000" w:fill="E7E6E6"/>
            <w:noWrap/>
            <w:vAlign w:val="center"/>
            <w:hideMark/>
          </w:tcPr>
          <w:p w14:paraId="5663A361" w14:textId="77777777" w:rsidR="002638DF" w:rsidRPr="002638DF" w:rsidRDefault="002638DF" w:rsidP="002638DF">
            <w:pPr>
              <w:widowControl/>
              <w:autoSpaceDE/>
              <w:autoSpaceDN/>
              <w:adjustRightInd/>
              <w:jc w:val="center"/>
              <w:rPr>
                <w:b/>
                <w:bCs/>
                <w:color w:val="000000"/>
              </w:rPr>
            </w:pPr>
            <w:r w:rsidRPr="002638DF">
              <w:rPr>
                <w:b/>
                <w:bCs/>
                <w:color w:val="000000"/>
              </w:rPr>
              <w:t> </w:t>
            </w:r>
          </w:p>
        </w:tc>
        <w:tc>
          <w:tcPr>
            <w:tcW w:w="3911" w:type="dxa"/>
            <w:tcBorders>
              <w:top w:val="nil"/>
              <w:left w:val="nil"/>
              <w:bottom w:val="nil"/>
              <w:right w:val="nil"/>
            </w:tcBorders>
            <w:shd w:val="clear" w:color="000000" w:fill="E7E6E6"/>
            <w:vAlign w:val="center"/>
            <w:hideMark/>
          </w:tcPr>
          <w:p w14:paraId="477FA3F8" w14:textId="77777777" w:rsidR="002638DF" w:rsidRPr="002638DF" w:rsidRDefault="002638DF" w:rsidP="002638DF">
            <w:pPr>
              <w:widowControl/>
              <w:autoSpaceDE/>
              <w:autoSpaceDN/>
              <w:adjustRightInd/>
              <w:jc w:val="center"/>
              <w:rPr>
                <w:b/>
                <w:bCs/>
                <w:color w:val="000000"/>
              </w:rPr>
            </w:pPr>
            <w:r w:rsidRPr="002638DF">
              <w:rPr>
                <w:b/>
                <w:bCs/>
                <w:color w:val="000000"/>
              </w:rPr>
              <w:t>Лабораторные исследования</w:t>
            </w:r>
          </w:p>
        </w:tc>
        <w:tc>
          <w:tcPr>
            <w:tcW w:w="1423" w:type="dxa"/>
            <w:tcBorders>
              <w:top w:val="nil"/>
              <w:left w:val="single" w:sz="4" w:space="0" w:color="auto"/>
              <w:bottom w:val="single" w:sz="4" w:space="0" w:color="auto"/>
              <w:right w:val="single" w:sz="4" w:space="0" w:color="auto"/>
            </w:tcBorders>
            <w:shd w:val="clear" w:color="000000" w:fill="E7E6E6"/>
            <w:vAlign w:val="center"/>
            <w:hideMark/>
          </w:tcPr>
          <w:p w14:paraId="06C231DF" w14:textId="77777777" w:rsidR="002638DF" w:rsidRPr="002638DF" w:rsidRDefault="002638DF" w:rsidP="002638DF">
            <w:pPr>
              <w:widowControl/>
              <w:autoSpaceDE/>
              <w:autoSpaceDN/>
              <w:adjustRightInd/>
              <w:jc w:val="center"/>
              <w:rPr>
                <w:b/>
                <w:bCs/>
                <w:color w:val="000000"/>
              </w:rPr>
            </w:pPr>
            <w:r w:rsidRPr="002638DF">
              <w:rPr>
                <w:b/>
                <w:bCs/>
                <w:color w:val="000000"/>
              </w:rPr>
              <w:t>стоимость мед. услуги</w:t>
            </w:r>
          </w:p>
        </w:tc>
        <w:tc>
          <w:tcPr>
            <w:tcW w:w="862" w:type="dxa"/>
            <w:tcBorders>
              <w:top w:val="nil"/>
              <w:left w:val="nil"/>
              <w:bottom w:val="single" w:sz="4" w:space="0" w:color="auto"/>
              <w:right w:val="single" w:sz="4" w:space="0" w:color="auto"/>
            </w:tcBorders>
            <w:shd w:val="clear" w:color="000000" w:fill="E7E6E6"/>
            <w:vAlign w:val="center"/>
            <w:hideMark/>
          </w:tcPr>
          <w:p w14:paraId="62FFE425" w14:textId="0EF507F2" w:rsidR="002638DF" w:rsidRPr="002638DF" w:rsidRDefault="002638DF" w:rsidP="002638DF">
            <w:pPr>
              <w:widowControl/>
              <w:autoSpaceDE/>
              <w:autoSpaceDN/>
              <w:adjustRightInd/>
              <w:jc w:val="center"/>
              <w:rPr>
                <w:b/>
                <w:bCs/>
                <w:color w:val="000000"/>
              </w:rPr>
            </w:pPr>
            <w:r w:rsidRPr="002638DF">
              <w:rPr>
                <w:b/>
                <w:bCs/>
                <w:color w:val="000000"/>
              </w:rPr>
              <w:t>пункт 2.4.3</w:t>
            </w:r>
          </w:p>
        </w:tc>
        <w:tc>
          <w:tcPr>
            <w:tcW w:w="1312" w:type="dxa"/>
            <w:tcBorders>
              <w:top w:val="nil"/>
              <w:left w:val="nil"/>
              <w:bottom w:val="single" w:sz="4" w:space="0" w:color="auto"/>
              <w:right w:val="single" w:sz="4" w:space="0" w:color="auto"/>
            </w:tcBorders>
            <w:shd w:val="clear" w:color="000000" w:fill="E7E6E6"/>
            <w:vAlign w:val="center"/>
            <w:hideMark/>
          </w:tcPr>
          <w:p w14:paraId="0DE038C2" w14:textId="20BAC9DF" w:rsidR="002638DF" w:rsidRPr="002638DF" w:rsidRDefault="002638DF" w:rsidP="002638DF">
            <w:pPr>
              <w:widowControl/>
              <w:autoSpaceDE/>
              <w:autoSpaceDN/>
              <w:adjustRightInd/>
              <w:jc w:val="center"/>
              <w:rPr>
                <w:b/>
                <w:bCs/>
                <w:color w:val="000000"/>
              </w:rPr>
            </w:pPr>
            <w:r w:rsidRPr="002638DF">
              <w:rPr>
                <w:b/>
                <w:bCs/>
                <w:color w:val="000000"/>
              </w:rPr>
              <w:t>количество, чел</w:t>
            </w:r>
          </w:p>
        </w:tc>
        <w:tc>
          <w:tcPr>
            <w:tcW w:w="1295" w:type="dxa"/>
            <w:tcBorders>
              <w:top w:val="nil"/>
              <w:left w:val="nil"/>
              <w:bottom w:val="single" w:sz="4" w:space="0" w:color="auto"/>
              <w:right w:val="single" w:sz="4" w:space="0" w:color="auto"/>
            </w:tcBorders>
            <w:shd w:val="clear" w:color="000000" w:fill="E7E6E6"/>
            <w:vAlign w:val="center"/>
            <w:hideMark/>
          </w:tcPr>
          <w:p w14:paraId="6DEE31BB" w14:textId="6324E6CC" w:rsidR="002638DF" w:rsidRPr="002638DF" w:rsidRDefault="002638DF" w:rsidP="002638DF">
            <w:pPr>
              <w:widowControl/>
              <w:autoSpaceDE/>
              <w:autoSpaceDN/>
              <w:adjustRightInd/>
              <w:jc w:val="center"/>
              <w:rPr>
                <w:b/>
                <w:bCs/>
                <w:color w:val="000000"/>
              </w:rPr>
            </w:pPr>
            <w:r w:rsidRPr="002638DF">
              <w:rPr>
                <w:b/>
                <w:bCs/>
                <w:color w:val="000000"/>
              </w:rPr>
              <w:t xml:space="preserve">итого, </w:t>
            </w:r>
            <w:proofErr w:type="spellStart"/>
            <w:r w:rsidRPr="002638DF">
              <w:rPr>
                <w:b/>
                <w:bCs/>
                <w:color w:val="000000"/>
              </w:rPr>
              <w:t>руб</w:t>
            </w:r>
            <w:proofErr w:type="spellEnd"/>
          </w:p>
        </w:tc>
      </w:tr>
      <w:tr w:rsidR="002638DF" w:rsidRPr="002638DF" w14:paraId="05DC0148" w14:textId="77777777" w:rsidTr="002638DF">
        <w:trPr>
          <w:trHeight w:val="969"/>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79068BD" w14:textId="77777777" w:rsidR="002638DF" w:rsidRPr="002638DF" w:rsidRDefault="002638DF" w:rsidP="002638DF">
            <w:pPr>
              <w:widowControl/>
              <w:autoSpaceDE/>
              <w:autoSpaceDN/>
              <w:adjustRightInd/>
              <w:jc w:val="center"/>
              <w:rPr>
                <w:color w:val="000000"/>
              </w:rPr>
            </w:pPr>
            <w:r w:rsidRPr="002638DF">
              <w:rPr>
                <w:color w:val="000000"/>
              </w:rPr>
              <w:t>1</w:t>
            </w:r>
          </w:p>
        </w:tc>
        <w:tc>
          <w:tcPr>
            <w:tcW w:w="3911" w:type="dxa"/>
            <w:tcBorders>
              <w:top w:val="single" w:sz="4" w:space="0" w:color="auto"/>
              <w:left w:val="nil"/>
              <w:bottom w:val="single" w:sz="4" w:space="0" w:color="auto"/>
              <w:right w:val="nil"/>
            </w:tcBorders>
            <w:shd w:val="clear" w:color="auto" w:fill="auto"/>
            <w:vAlign w:val="center"/>
            <w:hideMark/>
          </w:tcPr>
          <w:p w14:paraId="0A0EE6A4" w14:textId="77777777" w:rsidR="002638DF" w:rsidRPr="002638DF" w:rsidRDefault="002638DF" w:rsidP="002638DF">
            <w:pPr>
              <w:widowControl/>
              <w:autoSpaceDE/>
              <w:autoSpaceDN/>
              <w:adjustRightInd/>
              <w:rPr>
                <w:color w:val="000000"/>
              </w:rPr>
            </w:pPr>
            <w:r w:rsidRPr="002638DF">
              <w:rPr>
                <w:color w:val="000000"/>
              </w:rPr>
              <w:t>Клинический анализ крови: гемоглобин, цветной показатель, эритроциты, тромбоциты, лейкоциты, лейкоцитарная формула, СОЭ</w:t>
            </w:r>
          </w:p>
        </w:tc>
        <w:tc>
          <w:tcPr>
            <w:tcW w:w="1423" w:type="dxa"/>
            <w:tcBorders>
              <w:top w:val="nil"/>
              <w:left w:val="single" w:sz="4" w:space="0" w:color="auto"/>
              <w:bottom w:val="single" w:sz="4" w:space="0" w:color="auto"/>
              <w:right w:val="single" w:sz="4" w:space="0" w:color="auto"/>
            </w:tcBorders>
            <w:shd w:val="clear" w:color="000000" w:fill="E7E6E6"/>
            <w:noWrap/>
            <w:vAlign w:val="center"/>
            <w:hideMark/>
          </w:tcPr>
          <w:p w14:paraId="78B2DC18" w14:textId="77777777" w:rsidR="002638DF" w:rsidRPr="002638DF" w:rsidRDefault="002638DF" w:rsidP="002638DF">
            <w:pPr>
              <w:widowControl/>
              <w:autoSpaceDE/>
              <w:autoSpaceDN/>
              <w:adjustRightInd/>
              <w:jc w:val="center"/>
              <w:rPr>
                <w:color w:val="000000"/>
              </w:rPr>
            </w:pPr>
            <w:r w:rsidRPr="002638DF">
              <w:rPr>
                <w:color w:val="000000"/>
              </w:rPr>
              <w:t>586</w:t>
            </w:r>
          </w:p>
        </w:tc>
        <w:tc>
          <w:tcPr>
            <w:tcW w:w="862" w:type="dxa"/>
            <w:tcBorders>
              <w:top w:val="nil"/>
              <w:left w:val="nil"/>
              <w:bottom w:val="single" w:sz="4" w:space="0" w:color="auto"/>
              <w:right w:val="single" w:sz="4" w:space="0" w:color="auto"/>
            </w:tcBorders>
            <w:shd w:val="clear" w:color="auto" w:fill="auto"/>
            <w:noWrap/>
            <w:vAlign w:val="center"/>
            <w:hideMark/>
          </w:tcPr>
          <w:p w14:paraId="00B27F9B" w14:textId="77777777" w:rsidR="002638DF" w:rsidRPr="002638DF" w:rsidRDefault="002638DF" w:rsidP="002638DF">
            <w:pPr>
              <w:widowControl/>
              <w:autoSpaceDE/>
              <w:autoSpaceDN/>
              <w:adjustRightInd/>
              <w:jc w:val="center"/>
              <w:rPr>
                <w:color w:val="000000"/>
              </w:rPr>
            </w:pPr>
            <w:r w:rsidRPr="002638DF">
              <w:rPr>
                <w:color w:val="000000"/>
              </w:rPr>
              <w:t>32</w:t>
            </w:r>
          </w:p>
        </w:tc>
        <w:tc>
          <w:tcPr>
            <w:tcW w:w="1312" w:type="dxa"/>
            <w:tcBorders>
              <w:top w:val="nil"/>
              <w:left w:val="nil"/>
              <w:bottom w:val="single" w:sz="4" w:space="0" w:color="auto"/>
              <w:right w:val="single" w:sz="4" w:space="0" w:color="auto"/>
            </w:tcBorders>
            <w:shd w:val="clear" w:color="auto" w:fill="auto"/>
            <w:noWrap/>
            <w:vAlign w:val="center"/>
            <w:hideMark/>
          </w:tcPr>
          <w:p w14:paraId="5AD60C96" w14:textId="77777777" w:rsidR="002638DF" w:rsidRPr="002638DF" w:rsidRDefault="002638DF" w:rsidP="002638DF">
            <w:pPr>
              <w:widowControl/>
              <w:autoSpaceDE/>
              <w:autoSpaceDN/>
              <w:adjustRightInd/>
              <w:jc w:val="center"/>
              <w:rPr>
                <w:color w:val="000000"/>
              </w:rPr>
            </w:pPr>
            <w:r w:rsidRPr="002638DF">
              <w:rPr>
                <w:color w:val="000000"/>
              </w:rPr>
              <w:t>32</w:t>
            </w:r>
          </w:p>
        </w:tc>
        <w:tc>
          <w:tcPr>
            <w:tcW w:w="1295" w:type="dxa"/>
            <w:tcBorders>
              <w:top w:val="nil"/>
              <w:left w:val="nil"/>
              <w:bottom w:val="single" w:sz="4" w:space="0" w:color="auto"/>
              <w:right w:val="single" w:sz="4" w:space="0" w:color="auto"/>
            </w:tcBorders>
            <w:shd w:val="clear" w:color="auto" w:fill="auto"/>
            <w:vAlign w:val="center"/>
            <w:hideMark/>
          </w:tcPr>
          <w:p w14:paraId="60ADC7EF" w14:textId="77777777" w:rsidR="002638DF" w:rsidRPr="002638DF" w:rsidRDefault="002638DF" w:rsidP="002638DF">
            <w:pPr>
              <w:widowControl/>
              <w:autoSpaceDE/>
              <w:autoSpaceDN/>
              <w:adjustRightInd/>
              <w:jc w:val="center"/>
              <w:rPr>
                <w:color w:val="000000"/>
              </w:rPr>
            </w:pPr>
            <w:r w:rsidRPr="002638DF">
              <w:rPr>
                <w:color w:val="000000"/>
              </w:rPr>
              <w:t>18 752,00</w:t>
            </w:r>
          </w:p>
        </w:tc>
      </w:tr>
      <w:tr w:rsidR="002638DF" w:rsidRPr="002638DF" w14:paraId="37487D6F" w14:textId="77777777" w:rsidTr="002638DF">
        <w:trPr>
          <w:trHeight w:val="557"/>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429D862" w14:textId="77777777" w:rsidR="002638DF" w:rsidRPr="002638DF" w:rsidRDefault="002638DF" w:rsidP="002638DF">
            <w:pPr>
              <w:widowControl/>
              <w:autoSpaceDE/>
              <w:autoSpaceDN/>
              <w:adjustRightInd/>
              <w:jc w:val="center"/>
              <w:rPr>
                <w:color w:val="000000"/>
              </w:rPr>
            </w:pPr>
            <w:r w:rsidRPr="002638DF">
              <w:rPr>
                <w:color w:val="000000"/>
              </w:rPr>
              <w:t>2</w:t>
            </w:r>
          </w:p>
        </w:tc>
        <w:tc>
          <w:tcPr>
            <w:tcW w:w="3911" w:type="dxa"/>
            <w:tcBorders>
              <w:top w:val="nil"/>
              <w:left w:val="nil"/>
              <w:bottom w:val="single" w:sz="4" w:space="0" w:color="auto"/>
              <w:right w:val="nil"/>
            </w:tcBorders>
            <w:shd w:val="clear" w:color="auto" w:fill="auto"/>
            <w:vAlign w:val="center"/>
            <w:hideMark/>
          </w:tcPr>
          <w:p w14:paraId="345F0E67" w14:textId="77777777" w:rsidR="002638DF" w:rsidRPr="002638DF" w:rsidRDefault="002638DF" w:rsidP="002638DF">
            <w:pPr>
              <w:widowControl/>
              <w:autoSpaceDE/>
              <w:autoSpaceDN/>
              <w:adjustRightInd/>
              <w:rPr>
                <w:color w:val="000000"/>
              </w:rPr>
            </w:pPr>
            <w:r w:rsidRPr="002638DF">
              <w:rPr>
                <w:color w:val="000000"/>
              </w:rPr>
              <w:t>Клинический анализ мочи: удельный вес, белок, сахар, микроскопическая осадка</w:t>
            </w:r>
          </w:p>
        </w:tc>
        <w:tc>
          <w:tcPr>
            <w:tcW w:w="1423" w:type="dxa"/>
            <w:tcBorders>
              <w:top w:val="nil"/>
              <w:left w:val="single" w:sz="4" w:space="0" w:color="auto"/>
              <w:bottom w:val="single" w:sz="4" w:space="0" w:color="auto"/>
              <w:right w:val="single" w:sz="4" w:space="0" w:color="auto"/>
            </w:tcBorders>
            <w:shd w:val="clear" w:color="000000" w:fill="E7E6E6"/>
            <w:noWrap/>
            <w:vAlign w:val="center"/>
            <w:hideMark/>
          </w:tcPr>
          <w:p w14:paraId="3DB8675A" w14:textId="77777777" w:rsidR="002638DF" w:rsidRPr="002638DF" w:rsidRDefault="002638DF" w:rsidP="002638DF">
            <w:pPr>
              <w:widowControl/>
              <w:autoSpaceDE/>
              <w:autoSpaceDN/>
              <w:adjustRightInd/>
              <w:jc w:val="center"/>
              <w:rPr>
                <w:color w:val="000000"/>
              </w:rPr>
            </w:pPr>
            <w:r w:rsidRPr="002638DF">
              <w:rPr>
                <w:color w:val="000000"/>
              </w:rPr>
              <w:t>500</w:t>
            </w:r>
          </w:p>
        </w:tc>
        <w:tc>
          <w:tcPr>
            <w:tcW w:w="862" w:type="dxa"/>
            <w:tcBorders>
              <w:top w:val="nil"/>
              <w:left w:val="nil"/>
              <w:bottom w:val="single" w:sz="4" w:space="0" w:color="auto"/>
              <w:right w:val="single" w:sz="4" w:space="0" w:color="auto"/>
            </w:tcBorders>
            <w:shd w:val="clear" w:color="auto" w:fill="auto"/>
            <w:noWrap/>
            <w:vAlign w:val="center"/>
            <w:hideMark/>
          </w:tcPr>
          <w:p w14:paraId="6661AAAE" w14:textId="77777777" w:rsidR="002638DF" w:rsidRPr="002638DF" w:rsidRDefault="002638DF" w:rsidP="002638DF">
            <w:pPr>
              <w:widowControl/>
              <w:autoSpaceDE/>
              <w:autoSpaceDN/>
              <w:adjustRightInd/>
              <w:jc w:val="center"/>
              <w:rPr>
                <w:color w:val="000000"/>
              </w:rPr>
            </w:pPr>
            <w:r w:rsidRPr="002638DF">
              <w:rPr>
                <w:color w:val="000000"/>
              </w:rPr>
              <w:t>32</w:t>
            </w:r>
          </w:p>
        </w:tc>
        <w:tc>
          <w:tcPr>
            <w:tcW w:w="1312" w:type="dxa"/>
            <w:tcBorders>
              <w:top w:val="nil"/>
              <w:left w:val="nil"/>
              <w:bottom w:val="single" w:sz="4" w:space="0" w:color="auto"/>
              <w:right w:val="single" w:sz="4" w:space="0" w:color="auto"/>
            </w:tcBorders>
            <w:shd w:val="clear" w:color="auto" w:fill="auto"/>
            <w:noWrap/>
            <w:vAlign w:val="center"/>
            <w:hideMark/>
          </w:tcPr>
          <w:p w14:paraId="4BDDBDE3" w14:textId="77777777" w:rsidR="002638DF" w:rsidRPr="002638DF" w:rsidRDefault="002638DF" w:rsidP="002638DF">
            <w:pPr>
              <w:widowControl/>
              <w:autoSpaceDE/>
              <w:autoSpaceDN/>
              <w:adjustRightInd/>
              <w:jc w:val="center"/>
              <w:rPr>
                <w:color w:val="000000"/>
              </w:rPr>
            </w:pPr>
            <w:r w:rsidRPr="002638DF">
              <w:rPr>
                <w:color w:val="000000"/>
              </w:rPr>
              <w:t>32</w:t>
            </w:r>
          </w:p>
        </w:tc>
        <w:tc>
          <w:tcPr>
            <w:tcW w:w="1295" w:type="dxa"/>
            <w:tcBorders>
              <w:top w:val="nil"/>
              <w:left w:val="nil"/>
              <w:bottom w:val="single" w:sz="4" w:space="0" w:color="auto"/>
              <w:right w:val="single" w:sz="4" w:space="0" w:color="auto"/>
            </w:tcBorders>
            <w:shd w:val="clear" w:color="auto" w:fill="auto"/>
            <w:vAlign w:val="center"/>
            <w:hideMark/>
          </w:tcPr>
          <w:p w14:paraId="14CA7DCA" w14:textId="77777777" w:rsidR="002638DF" w:rsidRPr="002638DF" w:rsidRDefault="002638DF" w:rsidP="002638DF">
            <w:pPr>
              <w:widowControl/>
              <w:autoSpaceDE/>
              <w:autoSpaceDN/>
              <w:adjustRightInd/>
              <w:jc w:val="center"/>
              <w:rPr>
                <w:color w:val="000000"/>
              </w:rPr>
            </w:pPr>
            <w:r w:rsidRPr="002638DF">
              <w:rPr>
                <w:color w:val="000000"/>
              </w:rPr>
              <w:t>16 000,00</w:t>
            </w:r>
          </w:p>
        </w:tc>
      </w:tr>
      <w:tr w:rsidR="002638DF" w:rsidRPr="002638DF" w14:paraId="0EAD7FF6" w14:textId="77777777" w:rsidTr="002638DF">
        <w:trPr>
          <w:trHeight w:val="423"/>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300D700" w14:textId="77777777" w:rsidR="002638DF" w:rsidRPr="002638DF" w:rsidRDefault="002638DF" w:rsidP="002638DF">
            <w:pPr>
              <w:widowControl/>
              <w:autoSpaceDE/>
              <w:autoSpaceDN/>
              <w:adjustRightInd/>
              <w:jc w:val="center"/>
              <w:rPr>
                <w:color w:val="000000"/>
              </w:rPr>
            </w:pPr>
            <w:r w:rsidRPr="002638DF">
              <w:rPr>
                <w:color w:val="000000"/>
              </w:rPr>
              <w:t>3</w:t>
            </w:r>
          </w:p>
        </w:tc>
        <w:tc>
          <w:tcPr>
            <w:tcW w:w="3911" w:type="dxa"/>
            <w:tcBorders>
              <w:top w:val="nil"/>
              <w:left w:val="nil"/>
              <w:bottom w:val="single" w:sz="4" w:space="0" w:color="auto"/>
              <w:right w:val="nil"/>
            </w:tcBorders>
            <w:shd w:val="clear" w:color="auto" w:fill="auto"/>
            <w:vAlign w:val="center"/>
            <w:hideMark/>
          </w:tcPr>
          <w:p w14:paraId="02450660" w14:textId="77777777" w:rsidR="002638DF" w:rsidRPr="002638DF" w:rsidRDefault="002638DF" w:rsidP="002638DF">
            <w:pPr>
              <w:widowControl/>
              <w:autoSpaceDE/>
              <w:autoSpaceDN/>
              <w:adjustRightInd/>
              <w:rPr>
                <w:color w:val="000000"/>
              </w:rPr>
            </w:pPr>
            <w:r w:rsidRPr="002638DF">
              <w:rPr>
                <w:color w:val="000000"/>
              </w:rPr>
              <w:t>Содержание в сыворотке крови глюкозы</w:t>
            </w:r>
          </w:p>
        </w:tc>
        <w:tc>
          <w:tcPr>
            <w:tcW w:w="1423" w:type="dxa"/>
            <w:tcBorders>
              <w:top w:val="nil"/>
              <w:left w:val="single" w:sz="4" w:space="0" w:color="auto"/>
              <w:bottom w:val="single" w:sz="4" w:space="0" w:color="auto"/>
              <w:right w:val="single" w:sz="4" w:space="0" w:color="auto"/>
            </w:tcBorders>
            <w:shd w:val="clear" w:color="000000" w:fill="E7E6E6"/>
            <w:noWrap/>
            <w:vAlign w:val="center"/>
            <w:hideMark/>
          </w:tcPr>
          <w:p w14:paraId="2D124F97" w14:textId="77777777" w:rsidR="002638DF" w:rsidRPr="002638DF" w:rsidRDefault="002638DF" w:rsidP="002638DF">
            <w:pPr>
              <w:widowControl/>
              <w:autoSpaceDE/>
              <w:autoSpaceDN/>
              <w:adjustRightInd/>
              <w:jc w:val="center"/>
              <w:rPr>
                <w:color w:val="000000"/>
              </w:rPr>
            </w:pPr>
            <w:r w:rsidRPr="002638DF">
              <w:rPr>
                <w:color w:val="000000"/>
              </w:rPr>
              <w:t>140</w:t>
            </w:r>
          </w:p>
        </w:tc>
        <w:tc>
          <w:tcPr>
            <w:tcW w:w="862" w:type="dxa"/>
            <w:tcBorders>
              <w:top w:val="nil"/>
              <w:left w:val="nil"/>
              <w:bottom w:val="single" w:sz="4" w:space="0" w:color="auto"/>
              <w:right w:val="single" w:sz="4" w:space="0" w:color="auto"/>
            </w:tcBorders>
            <w:shd w:val="clear" w:color="auto" w:fill="auto"/>
            <w:noWrap/>
            <w:vAlign w:val="center"/>
            <w:hideMark/>
          </w:tcPr>
          <w:p w14:paraId="32842EF9" w14:textId="77777777" w:rsidR="002638DF" w:rsidRPr="002638DF" w:rsidRDefault="002638DF" w:rsidP="002638DF">
            <w:pPr>
              <w:widowControl/>
              <w:autoSpaceDE/>
              <w:autoSpaceDN/>
              <w:adjustRightInd/>
              <w:jc w:val="center"/>
              <w:rPr>
                <w:color w:val="000000"/>
              </w:rPr>
            </w:pPr>
            <w:r w:rsidRPr="002638DF">
              <w:rPr>
                <w:color w:val="000000"/>
              </w:rPr>
              <w:t>32</w:t>
            </w:r>
          </w:p>
        </w:tc>
        <w:tc>
          <w:tcPr>
            <w:tcW w:w="1312" w:type="dxa"/>
            <w:tcBorders>
              <w:top w:val="nil"/>
              <w:left w:val="nil"/>
              <w:bottom w:val="single" w:sz="4" w:space="0" w:color="auto"/>
              <w:right w:val="single" w:sz="4" w:space="0" w:color="auto"/>
            </w:tcBorders>
            <w:shd w:val="clear" w:color="auto" w:fill="auto"/>
            <w:noWrap/>
            <w:vAlign w:val="center"/>
            <w:hideMark/>
          </w:tcPr>
          <w:p w14:paraId="140ACC25" w14:textId="77777777" w:rsidR="002638DF" w:rsidRPr="002638DF" w:rsidRDefault="002638DF" w:rsidP="002638DF">
            <w:pPr>
              <w:widowControl/>
              <w:autoSpaceDE/>
              <w:autoSpaceDN/>
              <w:adjustRightInd/>
              <w:jc w:val="center"/>
              <w:rPr>
                <w:color w:val="000000"/>
              </w:rPr>
            </w:pPr>
            <w:r w:rsidRPr="002638DF">
              <w:rPr>
                <w:color w:val="000000"/>
              </w:rPr>
              <w:t>32</w:t>
            </w:r>
          </w:p>
        </w:tc>
        <w:tc>
          <w:tcPr>
            <w:tcW w:w="1295" w:type="dxa"/>
            <w:tcBorders>
              <w:top w:val="nil"/>
              <w:left w:val="nil"/>
              <w:bottom w:val="single" w:sz="4" w:space="0" w:color="auto"/>
              <w:right w:val="single" w:sz="4" w:space="0" w:color="auto"/>
            </w:tcBorders>
            <w:shd w:val="clear" w:color="auto" w:fill="auto"/>
            <w:vAlign w:val="center"/>
            <w:hideMark/>
          </w:tcPr>
          <w:p w14:paraId="7D465811" w14:textId="77777777" w:rsidR="002638DF" w:rsidRPr="002638DF" w:rsidRDefault="002638DF" w:rsidP="002638DF">
            <w:pPr>
              <w:widowControl/>
              <w:autoSpaceDE/>
              <w:autoSpaceDN/>
              <w:adjustRightInd/>
              <w:jc w:val="center"/>
              <w:rPr>
                <w:color w:val="000000"/>
              </w:rPr>
            </w:pPr>
            <w:r w:rsidRPr="002638DF">
              <w:rPr>
                <w:color w:val="000000"/>
              </w:rPr>
              <w:t>4 480,00</w:t>
            </w:r>
          </w:p>
        </w:tc>
      </w:tr>
      <w:tr w:rsidR="002638DF" w:rsidRPr="002638DF" w14:paraId="06E91DE7" w14:textId="77777777" w:rsidTr="002638DF">
        <w:trPr>
          <w:trHeight w:val="51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112B68B" w14:textId="77777777" w:rsidR="002638DF" w:rsidRPr="002638DF" w:rsidRDefault="002638DF" w:rsidP="002638DF">
            <w:pPr>
              <w:widowControl/>
              <w:autoSpaceDE/>
              <w:autoSpaceDN/>
              <w:adjustRightInd/>
              <w:jc w:val="center"/>
              <w:rPr>
                <w:color w:val="000000"/>
              </w:rPr>
            </w:pPr>
            <w:r w:rsidRPr="002638DF">
              <w:rPr>
                <w:color w:val="000000"/>
              </w:rPr>
              <w:t>4</w:t>
            </w:r>
          </w:p>
        </w:tc>
        <w:tc>
          <w:tcPr>
            <w:tcW w:w="3911" w:type="dxa"/>
            <w:tcBorders>
              <w:top w:val="nil"/>
              <w:left w:val="nil"/>
              <w:bottom w:val="single" w:sz="4" w:space="0" w:color="auto"/>
              <w:right w:val="nil"/>
            </w:tcBorders>
            <w:shd w:val="clear" w:color="auto" w:fill="auto"/>
            <w:vAlign w:val="center"/>
            <w:hideMark/>
          </w:tcPr>
          <w:p w14:paraId="35F1B27C" w14:textId="77777777" w:rsidR="002638DF" w:rsidRPr="002638DF" w:rsidRDefault="002638DF" w:rsidP="002638DF">
            <w:pPr>
              <w:widowControl/>
              <w:autoSpaceDE/>
              <w:autoSpaceDN/>
              <w:adjustRightInd/>
              <w:rPr>
                <w:color w:val="000000"/>
              </w:rPr>
            </w:pPr>
            <w:r w:rsidRPr="002638DF">
              <w:rPr>
                <w:color w:val="000000"/>
              </w:rPr>
              <w:t>Содержание в сыворотке крови холестерина</w:t>
            </w:r>
          </w:p>
        </w:tc>
        <w:tc>
          <w:tcPr>
            <w:tcW w:w="1423" w:type="dxa"/>
            <w:tcBorders>
              <w:top w:val="nil"/>
              <w:left w:val="single" w:sz="4" w:space="0" w:color="auto"/>
              <w:bottom w:val="single" w:sz="4" w:space="0" w:color="auto"/>
              <w:right w:val="single" w:sz="4" w:space="0" w:color="auto"/>
            </w:tcBorders>
            <w:shd w:val="clear" w:color="000000" w:fill="E7E6E6"/>
            <w:noWrap/>
            <w:vAlign w:val="center"/>
            <w:hideMark/>
          </w:tcPr>
          <w:p w14:paraId="14591D89" w14:textId="77777777" w:rsidR="002638DF" w:rsidRPr="002638DF" w:rsidRDefault="002638DF" w:rsidP="002638DF">
            <w:pPr>
              <w:widowControl/>
              <w:autoSpaceDE/>
              <w:autoSpaceDN/>
              <w:adjustRightInd/>
              <w:jc w:val="center"/>
              <w:rPr>
                <w:color w:val="000000"/>
              </w:rPr>
            </w:pPr>
            <w:r w:rsidRPr="002638DF">
              <w:rPr>
                <w:color w:val="000000"/>
              </w:rPr>
              <w:t>100</w:t>
            </w:r>
          </w:p>
        </w:tc>
        <w:tc>
          <w:tcPr>
            <w:tcW w:w="862" w:type="dxa"/>
            <w:tcBorders>
              <w:top w:val="nil"/>
              <w:left w:val="nil"/>
              <w:bottom w:val="single" w:sz="4" w:space="0" w:color="auto"/>
              <w:right w:val="single" w:sz="4" w:space="0" w:color="auto"/>
            </w:tcBorders>
            <w:shd w:val="clear" w:color="auto" w:fill="auto"/>
            <w:noWrap/>
            <w:vAlign w:val="center"/>
            <w:hideMark/>
          </w:tcPr>
          <w:p w14:paraId="39CEC61F" w14:textId="77777777" w:rsidR="002638DF" w:rsidRPr="002638DF" w:rsidRDefault="002638DF" w:rsidP="002638DF">
            <w:pPr>
              <w:widowControl/>
              <w:autoSpaceDE/>
              <w:autoSpaceDN/>
              <w:adjustRightInd/>
              <w:jc w:val="center"/>
              <w:rPr>
                <w:color w:val="000000"/>
              </w:rPr>
            </w:pPr>
            <w:r w:rsidRPr="002638DF">
              <w:rPr>
                <w:color w:val="000000"/>
              </w:rPr>
              <w:t>32</w:t>
            </w:r>
          </w:p>
        </w:tc>
        <w:tc>
          <w:tcPr>
            <w:tcW w:w="1312" w:type="dxa"/>
            <w:tcBorders>
              <w:top w:val="nil"/>
              <w:left w:val="nil"/>
              <w:bottom w:val="single" w:sz="4" w:space="0" w:color="auto"/>
              <w:right w:val="single" w:sz="4" w:space="0" w:color="auto"/>
            </w:tcBorders>
            <w:shd w:val="clear" w:color="auto" w:fill="auto"/>
            <w:noWrap/>
            <w:vAlign w:val="center"/>
            <w:hideMark/>
          </w:tcPr>
          <w:p w14:paraId="4C935353" w14:textId="77777777" w:rsidR="002638DF" w:rsidRPr="002638DF" w:rsidRDefault="002638DF" w:rsidP="002638DF">
            <w:pPr>
              <w:widowControl/>
              <w:autoSpaceDE/>
              <w:autoSpaceDN/>
              <w:adjustRightInd/>
              <w:jc w:val="center"/>
              <w:rPr>
                <w:color w:val="000000"/>
              </w:rPr>
            </w:pPr>
            <w:r w:rsidRPr="002638DF">
              <w:rPr>
                <w:color w:val="000000"/>
              </w:rPr>
              <w:t>32</w:t>
            </w:r>
          </w:p>
        </w:tc>
        <w:tc>
          <w:tcPr>
            <w:tcW w:w="1295" w:type="dxa"/>
            <w:tcBorders>
              <w:top w:val="nil"/>
              <w:left w:val="nil"/>
              <w:bottom w:val="single" w:sz="4" w:space="0" w:color="auto"/>
              <w:right w:val="single" w:sz="4" w:space="0" w:color="auto"/>
            </w:tcBorders>
            <w:shd w:val="clear" w:color="auto" w:fill="auto"/>
            <w:vAlign w:val="center"/>
            <w:hideMark/>
          </w:tcPr>
          <w:p w14:paraId="4AF07C9B" w14:textId="77777777" w:rsidR="002638DF" w:rsidRPr="002638DF" w:rsidRDefault="002638DF" w:rsidP="002638DF">
            <w:pPr>
              <w:widowControl/>
              <w:autoSpaceDE/>
              <w:autoSpaceDN/>
              <w:adjustRightInd/>
              <w:jc w:val="center"/>
              <w:rPr>
                <w:color w:val="000000"/>
              </w:rPr>
            </w:pPr>
            <w:r w:rsidRPr="002638DF">
              <w:rPr>
                <w:color w:val="000000"/>
              </w:rPr>
              <w:t>3 200,00</w:t>
            </w:r>
          </w:p>
        </w:tc>
      </w:tr>
      <w:tr w:rsidR="002638DF" w:rsidRPr="002638DF" w14:paraId="276E90AB" w14:textId="77777777" w:rsidTr="002638DF">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82CE75B" w14:textId="77777777" w:rsidR="002638DF" w:rsidRPr="002638DF" w:rsidRDefault="002638DF" w:rsidP="002638DF">
            <w:pPr>
              <w:widowControl/>
              <w:autoSpaceDE/>
              <w:autoSpaceDN/>
              <w:adjustRightInd/>
              <w:jc w:val="center"/>
              <w:rPr>
                <w:color w:val="000000"/>
              </w:rPr>
            </w:pPr>
            <w:r w:rsidRPr="002638DF">
              <w:rPr>
                <w:color w:val="000000"/>
              </w:rPr>
              <w:t>5</w:t>
            </w:r>
          </w:p>
        </w:tc>
        <w:tc>
          <w:tcPr>
            <w:tcW w:w="3911" w:type="dxa"/>
            <w:tcBorders>
              <w:top w:val="nil"/>
              <w:left w:val="nil"/>
              <w:bottom w:val="single" w:sz="4" w:space="0" w:color="auto"/>
              <w:right w:val="nil"/>
            </w:tcBorders>
            <w:shd w:val="clear" w:color="auto" w:fill="auto"/>
            <w:vAlign w:val="center"/>
            <w:hideMark/>
          </w:tcPr>
          <w:p w14:paraId="2DB46FFE" w14:textId="77777777" w:rsidR="002638DF" w:rsidRPr="002638DF" w:rsidRDefault="002638DF" w:rsidP="002638DF">
            <w:pPr>
              <w:widowControl/>
              <w:autoSpaceDE/>
              <w:autoSpaceDN/>
              <w:adjustRightInd/>
              <w:rPr>
                <w:color w:val="000000"/>
              </w:rPr>
            </w:pPr>
            <w:r w:rsidRPr="002638DF">
              <w:rPr>
                <w:color w:val="000000"/>
              </w:rPr>
              <w:t>Исследование крови на сифилис</w:t>
            </w:r>
          </w:p>
        </w:tc>
        <w:tc>
          <w:tcPr>
            <w:tcW w:w="1423" w:type="dxa"/>
            <w:tcBorders>
              <w:top w:val="nil"/>
              <w:left w:val="single" w:sz="4" w:space="0" w:color="auto"/>
              <w:bottom w:val="single" w:sz="4" w:space="0" w:color="auto"/>
              <w:right w:val="single" w:sz="4" w:space="0" w:color="auto"/>
            </w:tcBorders>
            <w:shd w:val="clear" w:color="000000" w:fill="E7E6E6"/>
            <w:noWrap/>
            <w:vAlign w:val="center"/>
            <w:hideMark/>
          </w:tcPr>
          <w:p w14:paraId="7E392642" w14:textId="77777777" w:rsidR="002638DF" w:rsidRPr="002638DF" w:rsidRDefault="002638DF" w:rsidP="002638DF">
            <w:pPr>
              <w:widowControl/>
              <w:autoSpaceDE/>
              <w:autoSpaceDN/>
              <w:adjustRightInd/>
              <w:jc w:val="center"/>
              <w:rPr>
                <w:color w:val="000000"/>
              </w:rPr>
            </w:pPr>
            <w:r w:rsidRPr="002638DF">
              <w:rPr>
                <w:color w:val="000000"/>
              </w:rPr>
              <w:t>400</w:t>
            </w:r>
          </w:p>
        </w:tc>
        <w:tc>
          <w:tcPr>
            <w:tcW w:w="862" w:type="dxa"/>
            <w:tcBorders>
              <w:top w:val="nil"/>
              <w:left w:val="nil"/>
              <w:bottom w:val="single" w:sz="4" w:space="0" w:color="auto"/>
              <w:right w:val="single" w:sz="4" w:space="0" w:color="auto"/>
            </w:tcBorders>
            <w:shd w:val="clear" w:color="auto" w:fill="auto"/>
            <w:noWrap/>
            <w:vAlign w:val="center"/>
            <w:hideMark/>
          </w:tcPr>
          <w:p w14:paraId="717D9AA6" w14:textId="77777777" w:rsidR="002638DF" w:rsidRPr="002638DF" w:rsidRDefault="002638DF" w:rsidP="002638DF">
            <w:pPr>
              <w:widowControl/>
              <w:autoSpaceDE/>
              <w:autoSpaceDN/>
              <w:adjustRightInd/>
              <w:jc w:val="center"/>
              <w:rPr>
                <w:color w:val="000000"/>
              </w:rPr>
            </w:pPr>
            <w:r w:rsidRPr="002638DF">
              <w:rPr>
                <w:color w:val="000000"/>
              </w:rPr>
              <w:t>32</w:t>
            </w:r>
          </w:p>
        </w:tc>
        <w:tc>
          <w:tcPr>
            <w:tcW w:w="1312" w:type="dxa"/>
            <w:tcBorders>
              <w:top w:val="nil"/>
              <w:left w:val="nil"/>
              <w:bottom w:val="single" w:sz="4" w:space="0" w:color="auto"/>
              <w:right w:val="single" w:sz="4" w:space="0" w:color="auto"/>
            </w:tcBorders>
            <w:shd w:val="clear" w:color="auto" w:fill="auto"/>
            <w:noWrap/>
            <w:vAlign w:val="center"/>
            <w:hideMark/>
          </w:tcPr>
          <w:p w14:paraId="7AA2C910" w14:textId="77777777" w:rsidR="002638DF" w:rsidRPr="002638DF" w:rsidRDefault="002638DF" w:rsidP="002638DF">
            <w:pPr>
              <w:widowControl/>
              <w:autoSpaceDE/>
              <w:autoSpaceDN/>
              <w:adjustRightInd/>
              <w:jc w:val="center"/>
              <w:rPr>
                <w:color w:val="000000"/>
              </w:rPr>
            </w:pPr>
            <w:r w:rsidRPr="002638DF">
              <w:rPr>
                <w:color w:val="000000"/>
              </w:rPr>
              <w:t>32</w:t>
            </w:r>
          </w:p>
        </w:tc>
        <w:tc>
          <w:tcPr>
            <w:tcW w:w="1295" w:type="dxa"/>
            <w:tcBorders>
              <w:top w:val="nil"/>
              <w:left w:val="nil"/>
              <w:bottom w:val="single" w:sz="4" w:space="0" w:color="auto"/>
              <w:right w:val="single" w:sz="4" w:space="0" w:color="auto"/>
            </w:tcBorders>
            <w:shd w:val="clear" w:color="auto" w:fill="auto"/>
            <w:vAlign w:val="center"/>
            <w:hideMark/>
          </w:tcPr>
          <w:p w14:paraId="52086745" w14:textId="77777777" w:rsidR="002638DF" w:rsidRPr="002638DF" w:rsidRDefault="002638DF" w:rsidP="002638DF">
            <w:pPr>
              <w:widowControl/>
              <w:autoSpaceDE/>
              <w:autoSpaceDN/>
              <w:adjustRightInd/>
              <w:jc w:val="center"/>
              <w:rPr>
                <w:color w:val="000000"/>
              </w:rPr>
            </w:pPr>
            <w:r w:rsidRPr="002638DF">
              <w:rPr>
                <w:color w:val="000000"/>
              </w:rPr>
              <w:t>12 800,00</w:t>
            </w:r>
          </w:p>
        </w:tc>
      </w:tr>
      <w:tr w:rsidR="002638DF" w:rsidRPr="002638DF" w14:paraId="4736A6DD" w14:textId="77777777" w:rsidTr="002638DF">
        <w:trPr>
          <w:trHeight w:val="300"/>
        </w:trPr>
        <w:tc>
          <w:tcPr>
            <w:tcW w:w="620" w:type="dxa"/>
            <w:tcBorders>
              <w:top w:val="nil"/>
              <w:left w:val="single" w:sz="4" w:space="0" w:color="auto"/>
              <w:bottom w:val="single" w:sz="4" w:space="0" w:color="auto"/>
              <w:right w:val="single" w:sz="4" w:space="0" w:color="auto"/>
            </w:tcBorders>
            <w:shd w:val="clear" w:color="000000" w:fill="D9E1F2"/>
            <w:noWrap/>
            <w:vAlign w:val="center"/>
            <w:hideMark/>
          </w:tcPr>
          <w:p w14:paraId="57B0B85A" w14:textId="77777777" w:rsidR="002638DF" w:rsidRPr="002638DF" w:rsidRDefault="002638DF" w:rsidP="002638DF">
            <w:pPr>
              <w:widowControl/>
              <w:autoSpaceDE/>
              <w:autoSpaceDN/>
              <w:adjustRightInd/>
              <w:jc w:val="center"/>
              <w:rPr>
                <w:color w:val="000000"/>
              </w:rPr>
            </w:pPr>
            <w:r w:rsidRPr="002638DF">
              <w:rPr>
                <w:color w:val="000000"/>
              </w:rPr>
              <w:t> </w:t>
            </w:r>
          </w:p>
        </w:tc>
        <w:tc>
          <w:tcPr>
            <w:tcW w:w="3911" w:type="dxa"/>
            <w:tcBorders>
              <w:top w:val="nil"/>
              <w:left w:val="nil"/>
              <w:bottom w:val="single" w:sz="4" w:space="0" w:color="auto"/>
              <w:right w:val="nil"/>
            </w:tcBorders>
            <w:shd w:val="clear" w:color="000000" w:fill="D9E1F2"/>
            <w:vAlign w:val="center"/>
            <w:hideMark/>
          </w:tcPr>
          <w:p w14:paraId="319D326F" w14:textId="77777777" w:rsidR="002638DF" w:rsidRPr="002638DF" w:rsidRDefault="002638DF" w:rsidP="002638DF">
            <w:pPr>
              <w:widowControl/>
              <w:autoSpaceDE/>
              <w:autoSpaceDN/>
              <w:adjustRightInd/>
              <w:rPr>
                <w:b/>
                <w:bCs/>
                <w:color w:val="000000"/>
              </w:rPr>
            </w:pPr>
            <w:r w:rsidRPr="002638DF">
              <w:rPr>
                <w:b/>
                <w:bCs/>
                <w:color w:val="000000"/>
              </w:rPr>
              <w:t>итого</w:t>
            </w:r>
          </w:p>
        </w:tc>
        <w:tc>
          <w:tcPr>
            <w:tcW w:w="1423" w:type="dxa"/>
            <w:tcBorders>
              <w:top w:val="nil"/>
              <w:left w:val="single" w:sz="4" w:space="0" w:color="auto"/>
              <w:bottom w:val="single" w:sz="4" w:space="0" w:color="auto"/>
              <w:right w:val="single" w:sz="4" w:space="0" w:color="auto"/>
            </w:tcBorders>
            <w:shd w:val="clear" w:color="000000" w:fill="D9E1F2"/>
            <w:noWrap/>
            <w:vAlign w:val="center"/>
            <w:hideMark/>
          </w:tcPr>
          <w:p w14:paraId="76A488B7" w14:textId="77777777" w:rsidR="002638DF" w:rsidRPr="002638DF" w:rsidRDefault="002638DF" w:rsidP="002638DF">
            <w:pPr>
              <w:widowControl/>
              <w:autoSpaceDE/>
              <w:autoSpaceDN/>
              <w:adjustRightInd/>
              <w:jc w:val="center"/>
              <w:rPr>
                <w:color w:val="000000"/>
              </w:rPr>
            </w:pPr>
            <w:r w:rsidRPr="002638DF">
              <w:rPr>
                <w:color w:val="000000"/>
              </w:rPr>
              <w:t> </w:t>
            </w:r>
          </w:p>
        </w:tc>
        <w:tc>
          <w:tcPr>
            <w:tcW w:w="862" w:type="dxa"/>
            <w:tcBorders>
              <w:top w:val="nil"/>
              <w:left w:val="nil"/>
              <w:bottom w:val="single" w:sz="4" w:space="0" w:color="auto"/>
              <w:right w:val="single" w:sz="4" w:space="0" w:color="auto"/>
            </w:tcBorders>
            <w:shd w:val="clear" w:color="000000" w:fill="D9E1F2"/>
            <w:noWrap/>
            <w:vAlign w:val="center"/>
            <w:hideMark/>
          </w:tcPr>
          <w:p w14:paraId="211DBDC2" w14:textId="77777777" w:rsidR="002638DF" w:rsidRPr="002638DF" w:rsidRDefault="002638DF" w:rsidP="002638DF">
            <w:pPr>
              <w:widowControl/>
              <w:autoSpaceDE/>
              <w:autoSpaceDN/>
              <w:adjustRightInd/>
              <w:jc w:val="center"/>
              <w:rPr>
                <w:b/>
                <w:bCs/>
                <w:color w:val="000000"/>
              </w:rPr>
            </w:pPr>
            <w:r w:rsidRPr="002638DF">
              <w:rPr>
                <w:b/>
                <w:bCs/>
                <w:color w:val="000000"/>
              </w:rPr>
              <w:t> </w:t>
            </w:r>
          </w:p>
        </w:tc>
        <w:tc>
          <w:tcPr>
            <w:tcW w:w="1312" w:type="dxa"/>
            <w:tcBorders>
              <w:top w:val="nil"/>
              <w:left w:val="nil"/>
              <w:bottom w:val="single" w:sz="4" w:space="0" w:color="auto"/>
              <w:right w:val="single" w:sz="4" w:space="0" w:color="auto"/>
            </w:tcBorders>
            <w:shd w:val="clear" w:color="000000" w:fill="D9E1F2"/>
            <w:noWrap/>
            <w:vAlign w:val="center"/>
            <w:hideMark/>
          </w:tcPr>
          <w:p w14:paraId="0D0576E6" w14:textId="77777777" w:rsidR="002638DF" w:rsidRPr="002638DF" w:rsidRDefault="002638DF" w:rsidP="002638DF">
            <w:pPr>
              <w:widowControl/>
              <w:autoSpaceDE/>
              <w:autoSpaceDN/>
              <w:adjustRightInd/>
              <w:jc w:val="center"/>
              <w:rPr>
                <w:b/>
                <w:bCs/>
                <w:color w:val="000000"/>
              </w:rPr>
            </w:pPr>
            <w:r w:rsidRPr="002638DF">
              <w:rPr>
                <w:b/>
                <w:bCs/>
                <w:color w:val="000000"/>
              </w:rPr>
              <w:t> </w:t>
            </w:r>
          </w:p>
        </w:tc>
        <w:tc>
          <w:tcPr>
            <w:tcW w:w="1295" w:type="dxa"/>
            <w:tcBorders>
              <w:top w:val="nil"/>
              <w:left w:val="nil"/>
              <w:bottom w:val="single" w:sz="4" w:space="0" w:color="auto"/>
              <w:right w:val="single" w:sz="4" w:space="0" w:color="auto"/>
            </w:tcBorders>
            <w:shd w:val="clear" w:color="000000" w:fill="D9E1F2"/>
            <w:vAlign w:val="center"/>
            <w:hideMark/>
          </w:tcPr>
          <w:p w14:paraId="25AF0A9B" w14:textId="77777777" w:rsidR="002638DF" w:rsidRPr="002638DF" w:rsidRDefault="002638DF" w:rsidP="002638DF">
            <w:pPr>
              <w:widowControl/>
              <w:autoSpaceDE/>
              <w:autoSpaceDN/>
              <w:adjustRightInd/>
              <w:jc w:val="center"/>
              <w:rPr>
                <w:b/>
                <w:bCs/>
                <w:color w:val="000000"/>
              </w:rPr>
            </w:pPr>
            <w:r w:rsidRPr="002638DF">
              <w:rPr>
                <w:b/>
                <w:bCs/>
                <w:color w:val="000000"/>
              </w:rPr>
              <w:t>55 232,00</w:t>
            </w:r>
          </w:p>
        </w:tc>
      </w:tr>
      <w:tr w:rsidR="002638DF" w:rsidRPr="002638DF" w14:paraId="6C250C35" w14:textId="77777777" w:rsidTr="002638DF">
        <w:trPr>
          <w:trHeight w:val="545"/>
        </w:trPr>
        <w:tc>
          <w:tcPr>
            <w:tcW w:w="620" w:type="dxa"/>
            <w:tcBorders>
              <w:top w:val="nil"/>
              <w:left w:val="single" w:sz="4" w:space="0" w:color="auto"/>
              <w:bottom w:val="single" w:sz="4" w:space="0" w:color="auto"/>
              <w:right w:val="single" w:sz="4" w:space="0" w:color="auto"/>
            </w:tcBorders>
            <w:shd w:val="clear" w:color="000000" w:fill="E7E6E6"/>
            <w:noWrap/>
            <w:vAlign w:val="center"/>
            <w:hideMark/>
          </w:tcPr>
          <w:p w14:paraId="16AC3BDD" w14:textId="77777777" w:rsidR="002638DF" w:rsidRPr="002638DF" w:rsidRDefault="002638DF" w:rsidP="002638DF">
            <w:pPr>
              <w:widowControl/>
              <w:autoSpaceDE/>
              <w:autoSpaceDN/>
              <w:adjustRightInd/>
              <w:jc w:val="center"/>
              <w:rPr>
                <w:color w:val="000000"/>
              </w:rPr>
            </w:pPr>
            <w:r w:rsidRPr="002638DF">
              <w:rPr>
                <w:color w:val="000000"/>
              </w:rPr>
              <w:t> </w:t>
            </w:r>
          </w:p>
        </w:tc>
        <w:tc>
          <w:tcPr>
            <w:tcW w:w="3911" w:type="dxa"/>
            <w:tcBorders>
              <w:top w:val="nil"/>
              <w:left w:val="nil"/>
              <w:bottom w:val="single" w:sz="4" w:space="0" w:color="auto"/>
              <w:right w:val="nil"/>
            </w:tcBorders>
            <w:shd w:val="clear" w:color="000000" w:fill="E7E6E6"/>
            <w:vAlign w:val="center"/>
            <w:hideMark/>
          </w:tcPr>
          <w:p w14:paraId="68813D03" w14:textId="77777777" w:rsidR="002638DF" w:rsidRPr="002638DF" w:rsidRDefault="002638DF" w:rsidP="002638DF">
            <w:pPr>
              <w:widowControl/>
              <w:autoSpaceDE/>
              <w:autoSpaceDN/>
              <w:adjustRightInd/>
              <w:rPr>
                <w:b/>
                <w:bCs/>
                <w:color w:val="000000"/>
              </w:rPr>
            </w:pPr>
            <w:r w:rsidRPr="002638DF">
              <w:rPr>
                <w:b/>
                <w:bCs/>
                <w:color w:val="000000"/>
              </w:rPr>
              <w:t>Функциональные исследования</w:t>
            </w:r>
          </w:p>
        </w:tc>
        <w:tc>
          <w:tcPr>
            <w:tcW w:w="1423" w:type="dxa"/>
            <w:tcBorders>
              <w:top w:val="nil"/>
              <w:left w:val="single" w:sz="4" w:space="0" w:color="auto"/>
              <w:bottom w:val="single" w:sz="4" w:space="0" w:color="auto"/>
              <w:right w:val="single" w:sz="4" w:space="0" w:color="auto"/>
            </w:tcBorders>
            <w:shd w:val="clear" w:color="000000" w:fill="E7E6E6"/>
            <w:vAlign w:val="center"/>
            <w:hideMark/>
          </w:tcPr>
          <w:p w14:paraId="410E90FA" w14:textId="77777777" w:rsidR="002638DF" w:rsidRPr="002638DF" w:rsidRDefault="002638DF" w:rsidP="002638DF">
            <w:pPr>
              <w:widowControl/>
              <w:autoSpaceDE/>
              <w:autoSpaceDN/>
              <w:adjustRightInd/>
              <w:jc w:val="center"/>
              <w:rPr>
                <w:b/>
                <w:bCs/>
                <w:color w:val="000000"/>
              </w:rPr>
            </w:pPr>
            <w:r w:rsidRPr="002638DF">
              <w:rPr>
                <w:b/>
                <w:bCs/>
                <w:color w:val="000000"/>
              </w:rPr>
              <w:t>стоимость мед. услуги</w:t>
            </w:r>
          </w:p>
        </w:tc>
        <w:tc>
          <w:tcPr>
            <w:tcW w:w="862" w:type="dxa"/>
            <w:tcBorders>
              <w:top w:val="nil"/>
              <w:left w:val="nil"/>
              <w:bottom w:val="single" w:sz="4" w:space="0" w:color="auto"/>
              <w:right w:val="single" w:sz="4" w:space="0" w:color="auto"/>
            </w:tcBorders>
            <w:shd w:val="clear" w:color="000000" w:fill="E7E6E6"/>
            <w:vAlign w:val="center"/>
            <w:hideMark/>
          </w:tcPr>
          <w:p w14:paraId="66DCAE72" w14:textId="7B687A45" w:rsidR="002638DF" w:rsidRPr="002638DF" w:rsidRDefault="002638DF" w:rsidP="002638DF">
            <w:pPr>
              <w:widowControl/>
              <w:autoSpaceDE/>
              <w:autoSpaceDN/>
              <w:adjustRightInd/>
              <w:jc w:val="center"/>
              <w:rPr>
                <w:b/>
                <w:bCs/>
                <w:color w:val="000000"/>
              </w:rPr>
            </w:pPr>
            <w:r w:rsidRPr="002638DF">
              <w:rPr>
                <w:b/>
                <w:bCs/>
                <w:color w:val="000000"/>
              </w:rPr>
              <w:t>пункт 2.4.3</w:t>
            </w:r>
          </w:p>
        </w:tc>
        <w:tc>
          <w:tcPr>
            <w:tcW w:w="1312" w:type="dxa"/>
            <w:tcBorders>
              <w:top w:val="nil"/>
              <w:left w:val="nil"/>
              <w:bottom w:val="single" w:sz="4" w:space="0" w:color="auto"/>
              <w:right w:val="single" w:sz="4" w:space="0" w:color="auto"/>
            </w:tcBorders>
            <w:shd w:val="clear" w:color="000000" w:fill="E7E6E6"/>
            <w:vAlign w:val="center"/>
            <w:hideMark/>
          </w:tcPr>
          <w:p w14:paraId="3B1D2D45" w14:textId="783EFAAB" w:rsidR="002638DF" w:rsidRPr="002638DF" w:rsidRDefault="002638DF" w:rsidP="002638DF">
            <w:pPr>
              <w:widowControl/>
              <w:autoSpaceDE/>
              <w:autoSpaceDN/>
              <w:adjustRightInd/>
              <w:jc w:val="center"/>
              <w:rPr>
                <w:b/>
                <w:bCs/>
                <w:color w:val="000000"/>
              </w:rPr>
            </w:pPr>
            <w:r w:rsidRPr="002638DF">
              <w:rPr>
                <w:b/>
                <w:bCs/>
                <w:color w:val="000000"/>
              </w:rPr>
              <w:t>количество, чел</w:t>
            </w:r>
          </w:p>
        </w:tc>
        <w:tc>
          <w:tcPr>
            <w:tcW w:w="1295" w:type="dxa"/>
            <w:tcBorders>
              <w:top w:val="nil"/>
              <w:left w:val="nil"/>
              <w:bottom w:val="single" w:sz="4" w:space="0" w:color="auto"/>
              <w:right w:val="single" w:sz="4" w:space="0" w:color="auto"/>
            </w:tcBorders>
            <w:shd w:val="clear" w:color="000000" w:fill="E7E6E6"/>
            <w:vAlign w:val="center"/>
            <w:hideMark/>
          </w:tcPr>
          <w:p w14:paraId="695E9272" w14:textId="237819CC" w:rsidR="002638DF" w:rsidRPr="002638DF" w:rsidRDefault="002638DF" w:rsidP="002638DF">
            <w:pPr>
              <w:widowControl/>
              <w:autoSpaceDE/>
              <w:autoSpaceDN/>
              <w:adjustRightInd/>
              <w:jc w:val="center"/>
              <w:rPr>
                <w:color w:val="000000"/>
              </w:rPr>
            </w:pPr>
            <w:r w:rsidRPr="002638DF">
              <w:rPr>
                <w:b/>
                <w:bCs/>
                <w:color w:val="000000"/>
              </w:rPr>
              <w:t xml:space="preserve">итого, </w:t>
            </w:r>
            <w:proofErr w:type="spellStart"/>
            <w:r w:rsidRPr="002638DF">
              <w:rPr>
                <w:b/>
                <w:bCs/>
                <w:color w:val="000000"/>
              </w:rPr>
              <w:t>руб</w:t>
            </w:r>
            <w:proofErr w:type="spellEnd"/>
          </w:p>
        </w:tc>
      </w:tr>
      <w:tr w:rsidR="002638DF" w:rsidRPr="002638DF" w14:paraId="2247D731" w14:textId="77777777" w:rsidTr="002638DF">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4524390" w14:textId="77777777" w:rsidR="002638DF" w:rsidRPr="002638DF" w:rsidRDefault="002638DF" w:rsidP="002638DF">
            <w:pPr>
              <w:widowControl/>
              <w:autoSpaceDE/>
              <w:autoSpaceDN/>
              <w:adjustRightInd/>
              <w:jc w:val="center"/>
              <w:rPr>
                <w:color w:val="000000"/>
              </w:rPr>
            </w:pPr>
            <w:r w:rsidRPr="002638DF">
              <w:rPr>
                <w:color w:val="000000"/>
              </w:rPr>
              <w:t>1</w:t>
            </w:r>
          </w:p>
        </w:tc>
        <w:tc>
          <w:tcPr>
            <w:tcW w:w="3911" w:type="dxa"/>
            <w:tcBorders>
              <w:top w:val="nil"/>
              <w:left w:val="nil"/>
              <w:bottom w:val="single" w:sz="4" w:space="0" w:color="auto"/>
              <w:right w:val="nil"/>
            </w:tcBorders>
            <w:shd w:val="clear" w:color="auto" w:fill="auto"/>
            <w:vAlign w:val="center"/>
            <w:hideMark/>
          </w:tcPr>
          <w:p w14:paraId="42F6E452" w14:textId="77777777" w:rsidR="002638DF" w:rsidRPr="002638DF" w:rsidRDefault="002638DF" w:rsidP="002638DF">
            <w:pPr>
              <w:widowControl/>
              <w:autoSpaceDE/>
              <w:autoSpaceDN/>
              <w:adjustRightInd/>
              <w:rPr>
                <w:color w:val="000000"/>
              </w:rPr>
            </w:pPr>
            <w:proofErr w:type="spellStart"/>
            <w:r w:rsidRPr="002638DF">
              <w:rPr>
                <w:color w:val="000000"/>
              </w:rPr>
              <w:t>Электрокардиограифия</w:t>
            </w:r>
            <w:proofErr w:type="spellEnd"/>
          </w:p>
        </w:tc>
        <w:tc>
          <w:tcPr>
            <w:tcW w:w="1423" w:type="dxa"/>
            <w:tcBorders>
              <w:top w:val="nil"/>
              <w:left w:val="single" w:sz="4" w:space="0" w:color="auto"/>
              <w:bottom w:val="single" w:sz="4" w:space="0" w:color="auto"/>
              <w:right w:val="single" w:sz="4" w:space="0" w:color="auto"/>
            </w:tcBorders>
            <w:shd w:val="clear" w:color="000000" w:fill="E7E6E6"/>
            <w:vAlign w:val="center"/>
            <w:hideMark/>
          </w:tcPr>
          <w:p w14:paraId="14A2050B" w14:textId="77777777" w:rsidR="002638DF" w:rsidRPr="002638DF" w:rsidRDefault="002638DF" w:rsidP="002638DF">
            <w:pPr>
              <w:widowControl/>
              <w:autoSpaceDE/>
              <w:autoSpaceDN/>
              <w:adjustRightInd/>
              <w:jc w:val="center"/>
              <w:rPr>
                <w:color w:val="000000"/>
              </w:rPr>
            </w:pPr>
            <w:r w:rsidRPr="002638DF">
              <w:rPr>
                <w:color w:val="000000"/>
              </w:rPr>
              <w:t>340</w:t>
            </w:r>
          </w:p>
        </w:tc>
        <w:tc>
          <w:tcPr>
            <w:tcW w:w="862" w:type="dxa"/>
            <w:tcBorders>
              <w:top w:val="nil"/>
              <w:left w:val="nil"/>
              <w:bottom w:val="single" w:sz="4" w:space="0" w:color="auto"/>
              <w:right w:val="single" w:sz="4" w:space="0" w:color="auto"/>
            </w:tcBorders>
            <w:shd w:val="clear" w:color="auto" w:fill="auto"/>
            <w:vAlign w:val="center"/>
            <w:hideMark/>
          </w:tcPr>
          <w:p w14:paraId="26A83603" w14:textId="77777777" w:rsidR="002638DF" w:rsidRPr="002638DF" w:rsidRDefault="002638DF" w:rsidP="002638DF">
            <w:pPr>
              <w:widowControl/>
              <w:autoSpaceDE/>
              <w:autoSpaceDN/>
              <w:adjustRightInd/>
              <w:jc w:val="center"/>
              <w:rPr>
                <w:color w:val="000000"/>
              </w:rPr>
            </w:pPr>
            <w:r w:rsidRPr="002638DF">
              <w:rPr>
                <w:color w:val="000000"/>
              </w:rPr>
              <w:t>32</w:t>
            </w:r>
          </w:p>
        </w:tc>
        <w:tc>
          <w:tcPr>
            <w:tcW w:w="1312" w:type="dxa"/>
            <w:tcBorders>
              <w:top w:val="nil"/>
              <w:left w:val="nil"/>
              <w:bottom w:val="single" w:sz="4" w:space="0" w:color="auto"/>
              <w:right w:val="single" w:sz="4" w:space="0" w:color="auto"/>
            </w:tcBorders>
            <w:shd w:val="clear" w:color="auto" w:fill="auto"/>
            <w:vAlign w:val="center"/>
            <w:hideMark/>
          </w:tcPr>
          <w:p w14:paraId="1E2CE1B7" w14:textId="77777777" w:rsidR="002638DF" w:rsidRPr="002638DF" w:rsidRDefault="002638DF" w:rsidP="002638DF">
            <w:pPr>
              <w:widowControl/>
              <w:autoSpaceDE/>
              <w:autoSpaceDN/>
              <w:adjustRightInd/>
              <w:jc w:val="center"/>
              <w:rPr>
                <w:color w:val="000000"/>
              </w:rPr>
            </w:pPr>
            <w:r w:rsidRPr="002638DF">
              <w:rPr>
                <w:color w:val="000000"/>
              </w:rPr>
              <w:t>32</w:t>
            </w:r>
          </w:p>
        </w:tc>
        <w:tc>
          <w:tcPr>
            <w:tcW w:w="1295" w:type="dxa"/>
            <w:tcBorders>
              <w:top w:val="nil"/>
              <w:left w:val="nil"/>
              <w:bottom w:val="single" w:sz="4" w:space="0" w:color="auto"/>
              <w:right w:val="single" w:sz="4" w:space="0" w:color="auto"/>
            </w:tcBorders>
            <w:shd w:val="clear" w:color="auto" w:fill="auto"/>
            <w:vAlign w:val="center"/>
            <w:hideMark/>
          </w:tcPr>
          <w:p w14:paraId="3ADBEE0A" w14:textId="77777777" w:rsidR="002638DF" w:rsidRPr="002638DF" w:rsidRDefault="002638DF" w:rsidP="002638DF">
            <w:pPr>
              <w:widowControl/>
              <w:autoSpaceDE/>
              <w:autoSpaceDN/>
              <w:adjustRightInd/>
              <w:jc w:val="center"/>
              <w:rPr>
                <w:color w:val="000000"/>
              </w:rPr>
            </w:pPr>
            <w:r w:rsidRPr="002638DF">
              <w:rPr>
                <w:color w:val="000000"/>
              </w:rPr>
              <w:t>10 880,00</w:t>
            </w:r>
          </w:p>
        </w:tc>
      </w:tr>
      <w:tr w:rsidR="002638DF" w:rsidRPr="002638DF" w14:paraId="23A91C6A" w14:textId="77777777" w:rsidTr="002638DF">
        <w:trPr>
          <w:trHeight w:val="583"/>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917394F" w14:textId="77777777" w:rsidR="002638DF" w:rsidRPr="002638DF" w:rsidRDefault="002638DF" w:rsidP="002638DF">
            <w:pPr>
              <w:widowControl/>
              <w:autoSpaceDE/>
              <w:autoSpaceDN/>
              <w:adjustRightInd/>
              <w:jc w:val="center"/>
              <w:rPr>
                <w:color w:val="000000"/>
              </w:rPr>
            </w:pPr>
            <w:r w:rsidRPr="002638DF">
              <w:rPr>
                <w:color w:val="000000"/>
              </w:rPr>
              <w:t>2</w:t>
            </w:r>
          </w:p>
        </w:tc>
        <w:tc>
          <w:tcPr>
            <w:tcW w:w="3911" w:type="dxa"/>
            <w:tcBorders>
              <w:top w:val="nil"/>
              <w:left w:val="nil"/>
              <w:bottom w:val="single" w:sz="4" w:space="0" w:color="auto"/>
              <w:right w:val="nil"/>
            </w:tcBorders>
            <w:shd w:val="clear" w:color="auto" w:fill="auto"/>
            <w:vAlign w:val="center"/>
            <w:hideMark/>
          </w:tcPr>
          <w:p w14:paraId="4AFE629E" w14:textId="77777777" w:rsidR="002638DF" w:rsidRPr="002638DF" w:rsidRDefault="002638DF" w:rsidP="002638DF">
            <w:pPr>
              <w:widowControl/>
              <w:autoSpaceDE/>
              <w:autoSpaceDN/>
              <w:adjustRightInd/>
              <w:rPr>
                <w:color w:val="000000"/>
              </w:rPr>
            </w:pPr>
            <w:r w:rsidRPr="002638DF">
              <w:rPr>
                <w:color w:val="000000"/>
              </w:rPr>
              <w:t>Тонометрия определение внутриглазное давление (</w:t>
            </w:r>
            <w:r w:rsidRPr="002638DF">
              <w:t>с 40 лет</w:t>
            </w:r>
            <w:r w:rsidRPr="002638DF">
              <w:rPr>
                <w:color w:val="000000"/>
              </w:rPr>
              <w:t>)</w:t>
            </w:r>
          </w:p>
        </w:tc>
        <w:tc>
          <w:tcPr>
            <w:tcW w:w="1423" w:type="dxa"/>
            <w:tcBorders>
              <w:top w:val="nil"/>
              <w:left w:val="single" w:sz="4" w:space="0" w:color="auto"/>
              <w:bottom w:val="single" w:sz="4" w:space="0" w:color="auto"/>
              <w:right w:val="single" w:sz="4" w:space="0" w:color="auto"/>
            </w:tcBorders>
            <w:shd w:val="clear" w:color="000000" w:fill="E7E6E6"/>
            <w:noWrap/>
            <w:vAlign w:val="center"/>
            <w:hideMark/>
          </w:tcPr>
          <w:p w14:paraId="1C1A15DA" w14:textId="77777777" w:rsidR="002638DF" w:rsidRPr="002638DF" w:rsidRDefault="002638DF" w:rsidP="002638DF">
            <w:pPr>
              <w:widowControl/>
              <w:autoSpaceDE/>
              <w:autoSpaceDN/>
              <w:adjustRightInd/>
              <w:jc w:val="center"/>
              <w:rPr>
                <w:color w:val="000000"/>
              </w:rPr>
            </w:pPr>
            <w:r w:rsidRPr="002638DF">
              <w:rPr>
                <w:color w:val="000000"/>
              </w:rPr>
              <w:t>200</w:t>
            </w:r>
          </w:p>
        </w:tc>
        <w:tc>
          <w:tcPr>
            <w:tcW w:w="862" w:type="dxa"/>
            <w:tcBorders>
              <w:top w:val="nil"/>
              <w:left w:val="nil"/>
              <w:bottom w:val="single" w:sz="4" w:space="0" w:color="auto"/>
              <w:right w:val="single" w:sz="4" w:space="0" w:color="auto"/>
            </w:tcBorders>
            <w:shd w:val="clear" w:color="auto" w:fill="auto"/>
            <w:noWrap/>
            <w:vAlign w:val="center"/>
            <w:hideMark/>
          </w:tcPr>
          <w:p w14:paraId="2FC5067E" w14:textId="77777777" w:rsidR="002638DF" w:rsidRPr="002638DF" w:rsidRDefault="002638DF" w:rsidP="002638DF">
            <w:pPr>
              <w:widowControl/>
              <w:autoSpaceDE/>
              <w:autoSpaceDN/>
              <w:adjustRightInd/>
              <w:jc w:val="center"/>
              <w:rPr>
                <w:color w:val="000000"/>
              </w:rPr>
            </w:pPr>
            <w:r w:rsidRPr="002638DF">
              <w:rPr>
                <w:color w:val="000000"/>
              </w:rPr>
              <w:t>25</w:t>
            </w:r>
          </w:p>
        </w:tc>
        <w:tc>
          <w:tcPr>
            <w:tcW w:w="1312" w:type="dxa"/>
            <w:tcBorders>
              <w:top w:val="nil"/>
              <w:left w:val="nil"/>
              <w:bottom w:val="single" w:sz="4" w:space="0" w:color="auto"/>
              <w:right w:val="single" w:sz="4" w:space="0" w:color="auto"/>
            </w:tcBorders>
            <w:shd w:val="clear" w:color="auto" w:fill="auto"/>
            <w:vAlign w:val="center"/>
            <w:hideMark/>
          </w:tcPr>
          <w:p w14:paraId="3496CF63" w14:textId="77777777" w:rsidR="002638DF" w:rsidRPr="002638DF" w:rsidRDefault="002638DF" w:rsidP="002638DF">
            <w:pPr>
              <w:widowControl/>
              <w:autoSpaceDE/>
              <w:autoSpaceDN/>
              <w:adjustRightInd/>
              <w:jc w:val="center"/>
              <w:rPr>
                <w:color w:val="000000"/>
              </w:rPr>
            </w:pPr>
            <w:r w:rsidRPr="002638DF">
              <w:rPr>
                <w:color w:val="000000"/>
              </w:rPr>
              <w:t>25</w:t>
            </w:r>
          </w:p>
        </w:tc>
        <w:tc>
          <w:tcPr>
            <w:tcW w:w="1295" w:type="dxa"/>
            <w:tcBorders>
              <w:top w:val="nil"/>
              <w:left w:val="nil"/>
              <w:bottom w:val="single" w:sz="4" w:space="0" w:color="auto"/>
              <w:right w:val="single" w:sz="4" w:space="0" w:color="auto"/>
            </w:tcBorders>
            <w:shd w:val="clear" w:color="auto" w:fill="auto"/>
            <w:vAlign w:val="center"/>
            <w:hideMark/>
          </w:tcPr>
          <w:p w14:paraId="189EEAF9" w14:textId="77777777" w:rsidR="002638DF" w:rsidRPr="002638DF" w:rsidRDefault="002638DF" w:rsidP="002638DF">
            <w:pPr>
              <w:widowControl/>
              <w:autoSpaceDE/>
              <w:autoSpaceDN/>
              <w:adjustRightInd/>
              <w:jc w:val="center"/>
              <w:rPr>
                <w:color w:val="000000"/>
              </w:rPr>
            </w:pPr>
            <w:r w:rsidRPr="002638DF">
              <w:rPr>
                <w:color w:val="000000"/>
              </w:rPr>
              <w:t>5 000,00</w:t>
            </w:r>
          </w:p>
        </w:tc>
      </w:tr>
      <w:tr w:rsidR="002638DF" w:rsidRPr="002638DF" w14:paraId="24810FF2" w14:textId="77777777" w:rsidTr="002638DF">
        <w:trPr>
          <w:trHeight w:val="300"/>
        </w:trPr>
        <w:tc>
          <w:tcPr>
            <w:tcW w:w="620" w:type="dxa"/>
            <w:tcBorders>
              <w:top w:val="nil"/>
              <w:left w:val="single" w:sz="4" w:space="0" w:color="auto"/>
              <w:bottom w:val="single" w:sz="4" w:space="0" w:color="auto"/>
              <w:right w:val="single" w:sz="4" w:space="0" w:color="auto"/>
            </w:tcBorders>
            <w:shd w:val="clear" w:color="000000" w:fill="D9E1F2"/>
            <w:vAlign w:val="center"/>
            <w:hideMark/>
          </w:tcPr>
          <w:p w14:paraId="29B3CCB3" w14:textId="77777777" w:rsidR="002638DF" w:rsidRPr="002638DF" w:rsidRDefault="002638DF" w:rsidP="002638DF">
            <w:pPr>
              <w:widowControl/>
              <w:autoSpaceDE/>
              <w:autoSpaceDN/>
              <w:adjustRightInd/>
              <w:jc w:val="center"/>
              <w:rPr>
                <w:b/>
                <w:bCs/>
                <w:color w:val="000000"/>
              </w:rPr>
            </w:pPr>
            <w:r w:rsidRPr="002638DF">
              <w:rPr>
                <w:b/>
                <w:bCs/>
                <w:color w:val="000000"/>
              </w:rPr>
              <w:t> </w:t>
            </w:r>
          </w:p>
        </w:tc>
        <w:tc>
          <w:tcPr>
            <w:tcW w:w="3911" w:type="dxa"/>
            <w:tcBorders>
              <w:top w:val="nil"/>
              <w:left w:val="nil"/>
              <w:bottom w:val="single" w:sz="4" w:space="0" w:color="auto"/>
              <w:right w:val="nil"/>
            </w:tcBorders>
            <w:shd w:val="clear" w:color="000000" w:fill="D9E1F2"/>
            <w:vAlign w:val="center"/>
            <w:hideMark/>
          </w:tcPr>
          <w:p w14:paraId="71C0BFB9" w14:textId="77777777" w:rsidR="002638DF" w:rsidRPr="002638DF" w:rsidRDefault="002638DF" w:rsidP="002638DF">
            <w:pPr>
              <w:widowControl/>
              <w:autoSpaceDE/>
              <w:autoSpaceDN/>
              <w:adjustRightInd/>
              <w:rPr>
                <w:b/>
                <w:bCs/>
                <w:color w:val="000000"/>
              </w:rPr>
            </w:pPr>
            <w:r w:rsidRPr="002638DF">
              <w:rPr>
                <w:b/>
                <w:bCs/>
                <w:color w:val="000000"/>
              </w:rPr>
              <w:t>итого</w:t>
            </w:r>
          </w:p>
        </w:tc>
        <w:tc>
          <w:tcPr>
            <w:tcW w:w="1423" w:type="dxa"/>
            <w:tcBorders>
              <w:top w:val="nil"/>
              <w:left w:val="single" w:sz="4" w:space="0" w:color="auto"/>
              <w:bottom w:val="single" w:sz="4" w:space="0" w:color="auto"/>
              <w:right w:val="single" w:sz="4" w:space="0" w:color="auto"/>
            </w:tcBorders>
            <w:shd w:val="clear" w:color="000000" w:fill="D9E1F2"/>
            <w:vAlign w:val="center"/>
            <w:hideMark/>
          </w:tcPr>
          <w:p w14:paraId="0A880E1A" w14:textId="77777777" w:rsidR="002638DF" w:rsidRPr="002638DF" w:rsidRDefault="002638DF" w:rsidP="002638DF">
            <w:pPr>
              <w:widowControl/>
              <w:autoSpaceDE/>
              <w:autoSpaceDN/>
              <w:adjustRightInd/>
              <w:jc w:val="center"/>
              <w:rPr>
                <w:b/>
                <w:bCs/>
                <w:color w:val="000000"/>
              </w:rPr>
            </w:pPr>
            <w:r w:rsidRPr="002638DF">
              <w:rPr>
                <w:b/>
                <w:bCs/>
                <w:color w:val="000000"/>
              </w:rPr>
              <w:t> </w:t>
            </w:r>
          </w:p>
        </w:tc>
        <w:tc>
          <w:tcPr>
            <w:tcW w:w="862" w:type="dxa"/>
            <w:tcBorders>
              <w:top w:val="nil"/>
              <w:left w:val="nil"/>
              <w:bottom w:val="single" w:sz="4" w:space="0" w:color="auto"/>
              <w:right w:val="single" w:sz="4" w:space="0" w:color="auto"/>
            </w:tcBorders>
            <w:shd w:val="clear" w:color="000000" w:fill="D9E1F2"/>
            <w:vAlign w:val="center"/>
            <w:hideMark/>
          </w:tcPr>
          <w:p w14:paraId="2091B285" w14:textId="77777777" w:rsidR="002638DF" w:rsidRPr="002638DF" w:rsidRDefault="002638DF" w:rsidP="002638DF">
            <w:pPr>
              <w:widowControl/>
              <w:autoSpaceDE/>
              <w:autoSpaceDN/>
              <w:adjustRightInd/>
              <w:jc w:val="center"/>
              <w:rPr>
                <w:b/>
                <w:bCs/>
                <w:color w:val="000000"/>
              </w:rPr>
            </w:pPr>
            <w:r w:rsidRPr="002638DF">
              <w:rPr>
                <w:b/>
                <w:bCs/>
                <w:color w:val="000000"/>
              </w:rPr>
              <w:t> </w:t>
            </w:r>
          </w:p>
        </w:tc>
        <w:tc>
          <w:tcPr>
            <w:tcW w:w="1312" w:type="dxa"/>
            <w:tcBorders>
              <w:top w:val="nil"/>
              <w:left w:val="nil"/>
              <w:bottom w:val="single" w:sz="4" w:space="0" w:color="auto"/>
              <w:right w:val="single" w:sz="4" w:space="0" w:color="auto"/>
            </w:tcBorders>
            <w:shd w:val="clear" w:color="000000" w:fill="D9E1F2"/>
            <w:vAlign w:val="center"/>
            <w:hideMark/>
          </w:tcPr>
          <w:p w14:paraId="107A5F34" w14:textId="77777777" w:rsidR="002638DF" w:rsidRPr="002638DF" w:rsidRDefault="002638DF" w:rsidP="002638DF">
            <w:pPr>
              <w:widowControl/>
              <w:autoSpaceDE/>
              <w:autoSpaceDN/>
              <w:adjustRightInd/>
              <w:jc w:val="center"/>
              <w:rPr>
                <w:b/>
                <w:bCs/>
                <w:color w:val="000000"/>
              </w:rPr>
            </w:pPr>
            <w:r w:rsidRPr="002638DF">
              <w:rPr>
                <w:b/>
                <w:bCs/>
                <w:color w:val="000000"/>
              </w:rPr>
              <w:t> </w:t>
            </w:r>
          </w:p>
        </w:tc>
        <w:tc>
          <w:tcPr>
            <w:tcW w:w="1295" w:type="dxa"/>
            <w:tcBorders>
              <w:top w:val="nil"/>
              <w:left w:val="nil"/>
              <w:bottom w:val="single" w:sz="4" w:space="0" w:color="auto"/>
              <w:right w:val="single" w:sz="4" w:space="0" w:color="auto"/>
            </w:tcBorders>
            <w:shd w:val="clear" w:color="000000" w:fill="D9E1F2"/>
            <w:vAlign w:val="center"/>
            <w:hideMark/>
          </w:tcPr>
          <w:p w14:paraId="41A2FAEC" w14:textId="77777777" w:rsidR="002638DF" w:rsidRPr="002638DF" w:rsidRDefault="002638DF" w:rsidP="002638DF">
            <w:pPr>
              <w:widowControl/>
              <w:autoSpaceDE/>
              <w:autoSpaceDN/>
              <w:adjustRightInd/>
              <w:jc w:val="center"/>
              <w:rPr>
                <w:b/>
                <w:bCs/>
                <w:color w:val="000000"/>
              </w:rPr>
            </w:pPr>
            <w:r w:rsidRPr="002638DF">
              <w:rPr>
                <w:b/>
                <w:bCs/>
                <w:color w:val="000000"/>
              </w:rPr>
              <w:t>15 880,00</w:t>
            </w:r>
          </w:p>
        </w:tc>
      </w:tr>
      <w:tr w:rsidR="002638DF" w:rsidRPr="002638DF" w14:paraId="4FCEC713" w14:textId="77777777" w:rsidTr="002638DF">
        <w:trPr>
          <w:trHeight w:val="300"/>
        </w:trPr>
        <w:tc>
          <w:tcPr>
            <w:tcW w:w="620" w:type="dxa"/>
            <w:tcBorders>
              <w:top w:val="nil"/>
              <w:left w:val="nil"/>
              <w:bottom w:val="nil"/>
              <w:right w:val="nil"/>
            </w:tcBorders>
            <w:shd w:val="clear" w:color="auto" w:fill="auto"/>
            <w:noWrap/>
            <w:vAlign w:val="center"/>
            <w:hideMark/>
          </w:tcPr>
          <w:p w14:paraId="064D7316" w14:textId="77777777" w:rsidR="002638DF" w:rsidRPr="002638DF" w:rsidRDefault="002638DF" w:rsidP="002638DF">
            <w:pPr>
              <w:widowControl/>
              <w:autoSpaceDE/>
              <w:autoSpaceDN/>
              <w:adjustRightInd/>
              <w:jc w:val="center"/>
              <w:rPr>
                <w:b/>
                <w:bCs/>
                <w:color w:val="000000"/>
              </w:rPr>
            </w:pPr>
          </w:p>
        </w:tc>
        <w:tc>
          <w:tcPr>
            <w:tcW w:w="7508" w:type="dxa"/>
            <w:gridSpan w:val="4"/>
            <w:tcBorders>
              <w:top w:val="single" w:sz="4" w:space="0" w:color="auto"/>
              <w:left w:val="single" w:sz="4" w:space="0" w:color="auto"/>
              <w:bottom w:val="single" w:sz="4" w:space="0" w:color="auto"/>
              <w:right w:val="single" w:sz="4" w:space="0" w:color="000000"/>
            </w:tcBorders>
            <w:shd w:val="clear" w:color="000000" w:fill="E7E6E6"/>
            <w:vAlign w:val="center"/>
            <w:hideMark/>
          </w:tcPr>
          <w:p w14:paraId="6444C0FF" w14:textId="77777777" w:rsidR="002638DF" w:rsidRPr="002638DF" w:rsidRDefault="002638DF" w:rsidP="002638DF">
            <w:pPr>
              <w:widowControl/>
              <w:autoSpaceDE/>
              <w:autoSpaceDN/>
              <w:adjustRightInd/>
              <w:jc w:val="right"/>
              <w:rPr>
                <w:b/>
                <w:bCs/>
                <w:color w:val="000000"/>
              </w:rPr>
            </w:pPr>
            <w:r w:rsidRPr="002638DF">
              <w:rPr>
                <w:b/>
                <w:bCs/>
                <w:color w:val="000000"/>
              </w:rPr>
              <w:t>Общая стоимость</w:t>
            </w:r>
          </w:p>
        </w:tc>
        <w:tc>
          <w:tcPr>
            <w:tcW w:w="1295" w:type="dxa"/>
            <w:tcBorders>
              <w:top w:val="nil"/>
              <w:left w:val="nil"/>
              <w:bottom w:val="single" w:sz="4" w:space="0" w:color="auto"/>
              <w:right w:val="single" w:sz="4" w:space="0" w:color="auto"/>
            </w:tcBorders>
            <w:shd w:val="clear" w:color="000000" w:fill="E7E6E6"/>
            <w:noWrap/>
            <w:vAlign w:val="bottom"/>
            <w:hideMark/>
          </w:tcPr>
          <w:p w14:paraId="3CACE4B5" w14:textId="77777777" w:rsidR="002638DF" w:rsidRPr="002638DF" w:rsidRDefault="002638DF" w:rsidP="002638DF">
            <w:pPr>
              <w:widowControl/>
              <w:autoSpaceDE/>
              <w:autoSpaceDN/>
              <w:adjustRightInd/>
              <w:jc w:val="center"/>
              <w:rPr>
                <w:b/>
                <w:bCs/>
                <w:color w:val="000000"/>
              </w:rPr>
            </w:pPr>
            <w:r w:rsidRPr="002638DF">
              <w:rPr>
                <w:b/>
                <w:bCs/>
                <w:color w:val="000000"/>
              </w:rPr>
              <w:t>151 752,00</w:t>
            </w:r>
          </w:p>
        </w:tc>
      </w:tr>
    </w:tbl>
    <w:p w14:paraId="76D7B71F" w14:textId="77777777" w:rsidR="00311914" w:rsidRDefault="00311914" w:rsidP="00842493">
      <w:pPr>
        <w:tabs>
          <w:tab w:val="left" w:pos="3612"/>
        </w:tabs>
        <w:ind w:firstLine="709"/>
        <w:jc w:val="both"/>
        <w:rPr>
          <w:iCs/>
          <w:color w:val="000000"/>
        </w:rPr>
      </w:pPr>
    </w:p>
    <w:p w14:paraId="05F13C72" w14:textId="55ECA64C" w:rsidR="00A86B2C" w:rsidRDefault="00311914" w:rsidP="002B3EE6">
      <w:pPr>
        <w:tabs>
          <w:tab w:val="left" w:pos="3612"/>
        </w:tabs>
        <w:jc w:val="center"/>
      </w:pPr>
      <w:r>
        <w:rPr>
          <w:b/>
          <w:iCs/>
          <w:color w:val="000000"/>
          <w:sz w:val="24"/>
          <w:szCs w:val="24"/>
        </w:rPr>
        <w:t>Примечание: без участия врача - стоматолога и проведения анализа на стафилококк.</w:t>
      </w:r>
    </w:p>
    <w:sectPr w:rsidR="00A86B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imesNewRoman,Italic">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A44C9"/>
    <w:multiLevelType w:val="hybridMultilevel"/>
    <w:tmpl w:val="3114560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15:restartNumberingAfterBreak="0">
    <w:nsid w:val="7D46323A"/>
    <w:multiLevelType w:val="hybridMultilevel"/>
    <w:tmpl w:val="EFE016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B2C"/>
    <w:rsid w:val="00016590"/>
    <w:rsid w:val="000214AC"/>
    <w:rsid w:val="00034A26"/>
    <w:rsid w:val="0004782B"/>
    <w:rsid w:val="000635EB"/>
    <w:rsid w:val="00064CDB"/>
    <w:rsid w:val="00081744"/>
    <w:rsid w:val="000A5596"/>
    <w:rsid w:val="000F083D"/>
    <w:rsid w:val="00105EA9"/>
    <w:rsid w:val="00124CD0"/>
    <w:rsid w:val="001366D1"/>
    <w:rsid w:val="001647F6"/>
    <w:rsid w:val="001663A7"/>
    <w:rsid w:val="001717A4"/>
    <w:rsid w:val="00172CEE"/>
    <w:rsid w:val="0019033D"/>
    <w:rsid w:val="001E5360"/>
    <w:rsid w:val="001F2136"/>
    <w:rsid w:val="00211D3E"/>
    <w:rsid w:val="00234588"/>
    <w:rsid w:val="00262976"/>
    <w:rsid w:val="002638DF"/>
    <w:rsid w:val="002B3EE6"/>
    <w:rsid w:val="002F4D8D"/>
    <w:rsid w:val="00311691"/>
    <w:rsid w:val="00311914"/>
    <w:rsid w:val="0035083B"/>
    <w:rsid w:val="00370CD3"/>
    <w:rsid w:val="003D5453"/>
    <w:rsid w:val="003F12F4"/>
    <w:rsid w:val="00433535"/>
    <w:rsid w:val="00450315"/>
    <w:rsid w:val="00456C58"/>
    <w:rsid w:val="0046504A"/>
    <w:rsid w:val="004A6C4E"/>
    <w:rsid w:val="005D5B1A"/>
    <w:rsid w:val="0060161D"/>
    <w:rsid w:val="0062714F"/>
    <w:rsid w:val="006315A8"/>
    <w:rsid w:val="00672C88"/>
    <w:rsid w:val="006752B7"/>
    <w:rsid w:val="00681A81"/>
    <w:rsid w:val="00696C91"/>
    <w:rsid w:val="006B2300"/>
    <w:rsid w:val="006B5DE4"/>
    <w:rsid w:val="006E2427"/>
    <w:rsid w:val="006F18DE"/>
    <w:rsid w:val="00774841"/>
    <w:rsid w:val="00774A43"/>
    <w:rsid w:val="007A5486"/>
    <w:rsid w:val="007D1F77"/>
    <w:rsid w:val="007F7AA8"/>
    <w:rsid w:val="00842493"/>
    <w:rsid w:val="00856A76"/>
    <w:rsid w:val="00882343"/>
    <w:rsid w:val="008F0DAB"/>
    <w:rsid w:val="00917961"/>
    <w:rsid w:val="00921D21"/>
    <w:rsid w:val="00950898"/>
    <w:rsid w:val="009618B5"/>
    <w:rsid w:val="00961D1E"/>
    <w:rsid w:val="009C5A9B"/>
    <w:rsid w:val="00A6342B"/>
    <w:rsid w:val="00A77601"/>
    <w:rsid w:val="00A86B2C"/>
    <w:rsid w:val="00A91FFD"/>
    <w:rsid w:val="00A95A5D"/>
    <w:rsid w:val="00B1194C"/>
    <w:rsid w:val="00B11DE7"/>
    <w:rsid w:val="00B43083"/>
    <w:rsid w:val="00B45CE4"/>
    <w:rsid w:val="00B705F1"/>
    <w:rsid w:val="00B86C4B"/>
    <w:rsid w:val="00BA4E89"/>
    <w:rsid w:val="00BA5FB4"/>
    <w:rsid w:val="00BB27A1"/>
    <w:rsid w:val="00C20DF5"/>
    <w:rsid w:val="00C411AB"/>
    <w:rsid w:val="00C72628"/>
    <w:rsid w:val="00CB69E8"/>
    <w:rsid w:val="00D51656"/>
    <w:rsid w:val="00DE132C"/>
    <w:rsid w:val="00E26A5B"/>
    <w:rsid w:val="00E432C9"/>
    <w:rsid w:val="00E70B29"/>
    <w:rsid w:val="00E70D34"/>
    <w:rsid w:val="00E738C3"/>
    <w:rsid w:val="00EA38A9"/>
    <w:rsid w:val="00EB7DD2"/>
    <w:rsid w:val="00ED41CD"/>
    <w:rsid w:val="00F077C3"/>
    <w:rsid w:val="00F2123A"/>
    <w:rsid w:val="00F27DF9"/>
    <w:rsid w:val="00FA2FD4"/>
    <w:rsid w:val="00FB2A5C"/>
    <w:rsid w:val="00FC7CE4"/>
    <w:rsid w:val="00FD0E7B"/>
    <w:rsid w:val="00FF01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EF8F9"/>
  <w15:chartTrackingRefBased/>
  <w15:docId w15:val="{0D97AD37-18A8-4A54-A856-E00FEA1E4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714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11914"/>
    <w:rPr>
      <w:rFonts w:ascii="Times New Roman" w:hAnsi="Times New Roman" w:cs="Times New Roman" w:hint="default"/>
      <w:color w:val="0000FF"/>
      <w:u w:val="single"/>
    </w:rPr>
  </w:style>
  <w:style w:type="paragraph" w:styleId="a4">
    <w:name w:val="Title"/>
    <w:basedOn w:val="a"/>
    <w:link w:val="a5"/>
    <w:uiPriority w:val="99"/>
    <w:qFormat/>
    <w:rsid w:val="00311914"/>
    <w:pPr>
      <w:widowControl/>
      <w:autoSpaceDE/>
      <w:autoSpaceDN/>
      <w:adjustRightInd/>
      <w:jc w:val="center"/>
    </w:pPr>
    <w:rPr>
      <w:rFonts w:eastAsia="Calibri"/>
      <w:b/>
      <w:bCs/>
      <w:sz w:val="24"/>
      <w:szCs w:val="24"/>
    </w:rPr>
  </w:style>
  <w:style w:type="character" w:customStyle="1" w:styleId="a5">
    <w:name w:val="Заголовок Знак"/>
    <w:basedOn w:val="a0"/>
    <w:link w:val="a4"/>
    <w:uiPriority w:val="99"/>
    <w:rsid w:val="00311914"/>
    <w:rPr>
      <w:rFonts w:ascii="Times New Roman" w:eastAsia="Calibri" w:hAnsi="Times New Roman" w:cs="Times New Roman"/>
      <w:b/>
      <w:bCs/>
      <w:sz w:val="24"/>
      <w:szCs w:val="24"/>
      <w:lang w:eastAsia="ru-RU"/>
    </w:rPr>
  </w:style>
  <w:style w:type="paragraph" w:styleId="a6">
    <w:name w:val="Body Text"/>
    <w:basedOn w:val="a"/>
    <w:link w:val="a7"/>
    <w:uiPriority w:val="99"/>
    <w:semiHidden/>
    <w:unhideWhenUsed/>
    <w:rsid w:val="00311914"/>
    <w:pPr>
      <w:widowControl/>
      <w:autoSpaceDE/>
      <w:autoSpaceDN/>
      <w:adjustRightInd/>
      <w:jc w:val="both"/>
    </w:pPr>
    <w:rPr>
      <w:rFonts w:eastAsia="Calibri"/>
      <w:lang w:val="en-US"/>
    </w:rPr>
  </w:style>
  <w:style w:type="character" w:customStyle="1" w:styleId="a7">
    <w:name w:val="Основной текст Знак"/>
    <w:basedOn w:val="a0"/>
    <w:link w:val="a6"/>
    <w:uiPriority w:val="99"/>
    <w:semiHidden/>
    <w:rsid w:val="00311914"/>
    <w:rPr>
      <w:rFonts w:ascii="Times New Roman" w:eastAsia="Calibri" w:hAnsi="Times New Roman" w:cs="Times New Roman"/>
      <w:sz w:val="20"/>
      <w:szCs w:val="20"/>
      <w:lang w:val="en-US" w:eastAsia="ru-RU"/>
    </w:rPr>
  </w:style>
  <w:style w:type="paragraph" w:styleId="a8">
    <w:name w:val="No Spacing"/>
    <w:uiPriority w:val="1"/>
    <w:qFormat/>
    <w:rsid w:val="00311914"/>
    <w:pPr>
      <w:spacing w:after="0" w:line="240" w:lineRule="auto"/>
    </w:pPr>
    <w:rPr>
      <w:rFonts w:ascii="Calibri" w:eastAsia="Calibri" w:hAnsi="Calibri" w:cs="Calibri"/>
    </w:rPr>
  </w:style>
  <w:style w:type="paragraph" w:styleId="a9">
    <w:name w:val="List Paragraph"/>
    <w:basedOn w:val="a"/>
    <w:uiPriority w:val="99"/>
    <w:qFormat/>
    <w:rsid w:val="00311914"/>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311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3">
    <w:name w:val="Style3"/>
    <w:basedOn w:val="a"/>
    <w:uiPriority w:val="99"/>
    <w:rsid w:val="00311914"/>
    <w:pPr>
      <w:spacing w:line="275" w:lineRule="exact"/>
      <w:ind w:firstLine="698"/>
      <w:jc w:val="both"/>
    </w:pPr>
    <w:rPr>
      <w:rFonts w:eastAsia="Calibri"/>
      <w:sz w:val="24"/>
      <w:szCs w:val="24"/>
    </w:rPr>
  </w:style>
  <w:style w:type="paragraph" w:customStyle="1" w:styleId="Text">
    <w:name w:val="Text"/>
    <w:basedOn w:val="a"/>
    <w:rsid w:val="00311914"/>
    <w:pPr>
      <w:widowControl/>
      <w:autoSpaceDE/>
      <w:autoSpaceDN/>
      <w:adjustRightInd/>
      <w:spacing w:after="240"/>
    </w:pPr>
    <w:rPr>
      <w:sz w:val="24"/>
      <w:lang w:val="en-US" w:eastAsia="en-US"/>
    </w:rPr>
  </w:style>
  <w:style w:type="paragraph" w:customStyle="1" w:styleId="1">
    <w:name w:val="Абзац списка1"/>
    <w:basedOn w:val="a"/>
    <w:rsid w:val="00311914"/>
    <w:pPr>
      <w:widowControl/>
      <w:autoSpaceDE/>
      <w:autoSpaceDN/>
      <w:adjustRightInd/>
      <w:spacing w:after="200" w:line="276" w:lineRule="auto"/>
      <w:ind w:left="720"/>
      <w:contextualSpacing/>
    </w:pPr>
    <w:rPr>
      <w:rFonts w:ascii="Calibri" w:hAnsi="Calibri"/>
      <w:sz w:val="22"/>
      <w:szCs w:val="22"/>
      <w:lang w:eastAsia="en-US"/>
    </w:rPr>
  </w:style>
  <w:style w:type="character" w:customStyle="1" w:styleId="10">
    <w:name w:val="Пункт Знак1"/>
    <w:link w:val="aa"/>
    <w:locked/>
    <w:rsid w:val="00311914"/>
    <w:rPr>
      <w:rFonts w:ascii="Times New Roman" w:eastAsia="Times New Roman" w:hAnsi="Times New Roman" w:cs="Times New Roman"/>
      <w:sz w:val="28"/>
      <w:szCs w:val="20"/>
    </w:rPr>
  </w:style>
  <w:style w:type="paragraph" w:customStyle="1" w:styleId="aa">
    <w:name w:val="Пункт"/>
    <w:basedOn w:val="a"/>
    <w:link w:val="10"/>
    <w:rsid w:val="00311914"/>
    <w:pPr>
      <w:widowControl/>
      <w:tabs>
        <w:tab w:val="num" w:pos="1134"/>
      </w:tabs>
      <w:autoSpaceDE/>
      <w:autoSpaceDN/>
      <w:adjustRightInd/>
      <w:snapToGrid w:val="0"/>
      <w:spacing w:line="360" w:lineRule="auto"/>
      <w:ind w:left="1134" w:hanging="1134"/>
      <w:jc w:val="both"/>
    </w:pPr>
    <w:rPr>
      <w:sz w:val="28"/>
      <w:lang w:eastAsia="en-US"/>
    </w:rPr>
  </w:style>
  <w:style w:type="character" w:customStyle="1" w:styleId="FontStyle12">
    <w:name w:val="Font Style12"/>
    <w:uiPriority w:val="99"/>
    <w:rsid w:val="00311914"/>
    <w:rPr>
      <w:rFonts w:ascii="Times New Roman" w:hAnsi="Times New Roman" w:cs="Times New Roman" w:hint="default"/>
      <w:sz w:val="22"/>
      <w:szCs w:val="22"/>
    </w:rPr>
  </w:style>
  <w:style w:type="character" w:customStyle="1" w:styleId="blk">
    <w:name w:val="blk"/>
    <w:basedOn w:val="a0"/>
    <w:rsid w:val="00311914"/>
  </w:style>
  <w:style w:type="character" w:customStyle="1" w:styleId="UnresolvedMention">
    <w:name w:val="Unresolved Mention"/>
    <w:basedOn w:val="a0"/>
    <w:uiPriority w:val="99"/>
    <w:semiHidden/>
    <w:unhideWhenUsed/>
    <w:rsid w:val="00C411AB"/>
    <w:rPr>
      <w:color w:val="605E5C"/>
      <w:shd w:val="clear" w:color="auto" w:fill="E1DFDD"/>
    </w:rPr>
  </w:style>
  <w:style w:type="character" w:customStyle="1" w:styleId="2Calibri">
    <w:name w:val="Основной текст (2) + Calibri"/>
    <w:basedOn w:val="a0"/>
    <w:rsid w:val="0046504A"/>
    <w:rPr>
      <w:rFonts w:ascii="Calibri" w:eastAsia="Calibri" w:hAnsi="Calibri" w:cs="Calibri"/>
      <w:b w:val="0"/>
      <w:bCs w:val="0"/>
      <w:i w:val="0"/>
      <w:iCs w:val="0"/>
      <w:smallCaps w:val="0"/>
      <w:strike w:val="0"/>
      <w:color w:val="000000"/>
      <w:spacing w:val="0"/>
      <w:w w:val="100"/>
      <w:position w:val="0"/>
      <w:sz w:val="20"/>
      <w:szCs w:val="20"/>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440319">
      <w:bodyDiv w:val="1"/>
      <w:marLeft w:val="0"/>
      <w:marRight w:val="0"/>
      <w:marTop w:val="0"/>
      <w:marBottom w:val="0"/>
      <w:divBdr>
        <w:top w:val="none" w:sz="0" w:space="0" w:color="auto"/>
        <w:left w:val="none" w:sz="0" w:space="0" w:color="auto"/>
        <w:bottom w:val="none" w:sz="0" w:space="0" w:color="auto"/>
        <w:right w:val="none" w:sz="0" w:space="0" w:color="auto"/>
      </w:divBdr>
    </w:div>
    <w:div w:id="1078093556">
      <w:bodyDiv w:val="1"/>
      <w:marLeft w:val="0"/>
      <w:marRight w:val="0"/>
      <w:marTop w:val="0"/>
      <w:marBottom w:val="0"/>
      <w:divBdr>
        <w:top w:val="none" w:sz="0" w:space="0" w:color="auto"/>
        <w:left w:val="none" w:sz="0" w:space="0" w:color="auto"/>
        <w:bottom w:val="none" w:sz="0" w:space="0" w:color="auto"/>
        <w:right w:val="none" w:sz="0" w:space="0" w:color="auto"/>
      </w:divBdr>
    </w:div>
    <w:div w:id="1392848563">
      <w:bodyDiv w:val="1"/>
      <w:marLeft w:val="0"/>
      <w:marRight w:val="0"/>
      <w:marTop w:val="0"/>
      <w:marBottom w:val="0"/>
      <w:divBdr>
        <w:top w:val="none" w:sz="0" w:space="0" w:color="auto"/>
        <w:left w:val="none" w:sz="0" w:space="0" w:color="auto"/>
        <w:bottom w:val="none" w:sz="0" w:space="0" w:color="auto"/>
        <w:right w:val="none" w:sz="0" w:space="0" w:color="auto"/>
      </w:divBdr>
    </w:div>
    <w:div w:id="1450080887">
      <w:bodyDiv w:val="1"/>
      <w:marLeft w:val="0"/>
      <w:marRight w:val="0"/>
      <w:marTop w:val="0"/>
      <w:marBottom w:val="0"/>
      <w:divBdr>
        <w:top w:val="none" w:sz="0" w:space="0" w:color="auto"/>
        <w:left w:val="none" w:sz="0" w:space="0" w:color="auto"/>
        <w:bottom w:val="none" w:sz="0" w:space="0" w:color="auto"/>
        <w:right w:val="none" w:sz="0" w:space="0" w:color="auto"/>
      </w:divBdr>
    </w:div>
    <w:div w:id="1612855313">
      <w:bodyDiv w:val="1"/>
      <w:marLeft w:val="0"/>
      <w:marRight w:val="0"/>
      <w:marTop w:val="0"/>
      <w:marBottom w:val="0"/>
      <w:divBdr>
        <w:top w:val="none" w:sz="0" w:space="0" w:color="auto"/>
        <w:left w:val="none" w:sz="0" w:space="0" w:color="auto"/>
        <w:bottom w:val="none" w:sz="0" w:space="0" w:color="auto"/>
        <w:right w:val="none" w:sz="0" w:space="0" w:color="auto"/>
      </w:divBdr>
    </w:div>
    <w:div w:id="1980107016">
      <w:bodyDiv w:val="1"/>
      <w:marLeft w:val="0"/>
      <w:marRight w:val="0"/>
      <w:marTop w:val="0"/>
      <w:marBottom w:val="0"/>
      <w:divBdr>
        <w:top w:val="none" w:sz="0" w:space="0" w:color="auto"/>
        <w:left w:val="none" w:sz="0" w:space="0" w:color="auto"/>
        <w:bottom w:val="none" w:sz="0" w:space="0" w:color="auto"/>
        <w:right w:val="none" w:sz="0" w:space="0" w:color="auto"/>
      </w:divBdr>
      <w:divsChild>
        <w:div w:id="1161585490">
          <w:marLeft w:val="120"/>
          <w:marRight w:val="120"/>
          <w:marTop w:val="6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rga.darzhaa@mail.ru" TargetMode="External"/><Relationship Id="rId3" Type="http://schemas.openxmlformats.org/officeDocument/2006/relationships/styles" Target="styles.xml"/><Relationship Id="rId7" Type="http://schemas.openxmlformats.org/officeDocument/2006/relationships/hyperlink" Target="https://login.consultant.ru/link/?req=doc&amp;base=LAW&amp;n=428954&amp;date=18.01.20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09057&amp;date=18.01.2023&amp;dst=100229&amp;field=134"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AD08D-FDE9-4F08-926D-E76998A72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4185</Words>
  <Characters>23859</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Пользователь Windows</cp:lastModifiedBy>
  <cp:revision>3</cp:revision>
  <cp:lastPrinted>2026-03-24T07:56:00Z</cp:lastPrinted>
  <dcterms:created xsi:type="dcterms:W3CDTF">2026-08-10T06:58:00Z</dcterms:created>
  <dcterms:modified xsi:type="dcterms:W3CDTF">2026-08-10T06:59:00Z</dcterms:modified>
</cp:coreProperties>
</file>