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:rsidTr="00A16DAD">
        <w:tc>
          <w:tcPr>
            <w:tcW w:w="5063" w:type="dxa"/>
          </w:tcPr>
          <w:p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proofErr w:type="spellStart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Мальцава</w:t>
      </w:r>
      <w:proofErr w:type="spellEnd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r w:rsidR="006D5399" w:rsidRPr="006D5399">
        <w:t>261772954633777290100100290000000244</w:t>
      </w:r>
      <w:r w:rsidR="00FE69D8" w:rsidRPr="006C546E">
        <w:rPr>
          <w:bCs/>
          <w:iCs/>
          <w:color w:val="000000"/>
        </w:rPr>
        <w:t>.</w:t>
      </w:r>
    </w:p>
    <w:p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</w:t>
            </w:r>
            <w:proofErr w:type="gramStart"/>
            <w:r w:rsidRPr="00C524C2">
              <w:rPr>
                <w:b/>
              </w:rPr>
              <w:t>):</w:t>
            </w:r>
            <w:r w:rsidRPr="00C524C2">
              <w:rPr>
                <w:b/>
              </w:rPr>
              <w:br/>
            </w:r>
            <w:r w:rsidRPr="00C524C2">
              <w:t>ФГКУ</w:t>
            </w:r>
            <w:proofErr w:type="gramEnd"/>
            <w:r w:rsidRPr="00C524C2">
              <w:t xml:space="preserve">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 xml:space="preserve">от цены </w:t>
      </w:r>
      <w:proofErr w:type="gramStart"/>
      <w:r w:rsidR="00B72FBB" w:rsidRPr="006C546E">
        <w:t>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  <w:proofErr w:type="gramEnd"/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0" w:name="_Ref496691592"/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0"/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1" w:name="OCRUncertain281"/>
      <w:r w:rsidR="00BA7418" w:rsidRPr="006C546E">
        <w:rPr>
          <w:b/>
        </w:rPr>
        <w:t>дреса и банковские реквизиты Сторон</w:t>
      </w:r>
      <w:bookmarkEnd w:id="1"/>
      <w:r w:rsidR="00BA7418" w:rsidRPr="006C546E">
        <w:rPr>
          <w:b/>
        </w:rPr>
        <w:t>.</w:t>
      </w:r>
    </w:p>
    <w:p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:rsidTr="00185CF7">
        <w:trPr>
          <w:trHeight w:val="698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:rsidTr="00185CF7">
        <w:trPr>
          <w:trHeight w:val="843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Телефон:_</w:t>
                  </w:r>
                  <w:proofErr w:type="gramEnd"/>
                  <w:r w:rsidRPr="00291ECD">
                    <w:t>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Факс:_</w:t>
                  </w:r>
                  <w:proofErr w:type="gramEnd"/>
                  <w:r w:rsidRPr="00291ECD">
                    <w:t>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Tr="00142197">
        <w:trPr>
          <w:trHeight w:val="3465"/>
        </w:trPr>
        <w:tc>
          <w:tcPr>
            <w:tcW w:w="5095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t xml:space="preserve">Приложение № </w:t>
      </w:r>
      <w:r w:rsidR="00CA134C" w:rsidRPr="006C546E">
        <w:t>1</w:t>
      </w:r>
    </w:p>
    <w:p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D367A1" w:rsidRPr="006C546E" w:rsidRDefault="00D367A1" w:rsidP="00D367A1"/>
    <w:p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:rsidTr="00951526">
        <w:trPr>
          <w:trHeight w:val="3465"/>
        </w:trPr>
        <w:tc>
          <w:tcPr>
            <w:tcW w:w="5095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:rsidR="00B04ED7" w:rsidRDefault="00B04ED7" w:rsidP="00B04ED7">
      <w:pPr>
        <w:jc w:val="center"/>
        <w:rPr>
          <w:sz w:val="22"/>
          <w:szCs w:val="22"/>
        </w:rPr>
      </w:pPr>
    </w:p>
    <w:p w:rsidR="001B07AF" w:rsidRDefault="001B07AF" w:rsidP="00B04ED7">
      <w:pPr>
        <w:jc w:val="center"/>
        <w:rPr>
          <w:sz w:val="22"/>
          <w:szCs w:val="22"/>
        </w:rPr>
      </w:pPr>
    </w:p>
    <w:p w:rsidR="002405B7" w:rsidRPr="002405B7" w:rsidRDefault="002405B7" w:rsidP="002405B7">
      <w:pPr>
        <w:suppressAutoHyphens/>
        <w:ind w:firstLine="709"/>
        <w:jc w:val="center"/>
        <w:rPr>
          <w:szCs w:val="22"/>
          <w:lang w:eastAsia="zh-CN"/>
        </w:rPr>
      </w:pPr>
      <w:r w:rsidRPr="002405B7">
        <w:rPr>
          <w:b/>
          <w:sz w:val="28"/>
          <w:szCs w:val="28"/>
          <w:u w:val="single"/>
          <w:lang w:eastAsia="zh-CN"/>
        </w:rPr>
        <w:t>Техническое задание на изготовление информационных стендов по охране труда</w:t>
      </w:r>
      <w:r w:rsidRPr="002405B7">
        <w:rPr>
          <w:b/>
          <w:color w:val="000000"/>
          <w:sz w:val="28"/>
          <w:szCs w:val="28"/>
          <w:u w:val="single"/>
          <w:lang w:eastAsia="zh-CN"/>
        </w:rPr>
        <w:t>.</w:t>
      </w:r>
    </w:p>
    <w:p w:rsidR="002405B7" w:rsidRPr="002405B7" w:rsidRDefault="002405B7" w:rsidP="002405B7">
      <w:pPr>
        <w:suppressAutoHyphens/>
        <w:ind w:firstLine="709"/>
        <w:rPr>
          <w:szCs w:val="22"/>
          <w:lang w:eastAsia="zh-CN"/>
        </w:rPr>
      </w:pPr>
      <w:r w:rsidRPr="002405B7">
        <w:rPr>
          <w:b/>
          <w:color w:val="000000"/>
          <w:szCs w:val="28"/>
          <w:lang w:eastAsia="zh-CN"/>
        </w:rPr>
        <w:t xml:space="preserve">                                                     ОКПД 2: 32.99.53.190</w:t>
      </w:r>
    </w:p>
    <w:p w:rsidR="002405B7" w:rsidRPr="002405B7" w:rsidRDefault="002405B7" w:rsidP="002405B7">
      <w:pPr>
        <w:suppressAutoHyphens/>
        <w:ind w:firstLine="709"/>
        <w:rPr>
          <w:b/>
          <w:sz w:val="28"/>
          <w:szCs w:val="28"/>
          <w:lang w:eastAsia="zh-CN"/>
        </w:rPr>
      </w:pPr>
    </w:p>
    <w:p w:rsidR="002405B7" w:rsidRPr="002405B7" w:rsidRDefault="002405B7" w:rsidP="002405B7">
      <w:pPr>
        <w:suppressAutoHyphens/>
        <w:jc w:val="center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>1. Место поставки товаров:</w:t>
      </w: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1.1. Поставка изготовленного Товара осуществляется единовременно по адресу Заказчика: г. Москва, ул. Винницкая д.6.</w:t>
      </w:r>
    </w:p>
    <w:p w:rsidR="002405B7" w:rsidRPr="002405B7" w:rsidRDefault="002405B7" w:rsidP="002405B7">
      <w:pPr>
        <w:suppressAutoHyphens/>
        <w:jc w:val="both"/>
        <w:rPr>
          <w:color w:val="C9211E"/>
          <w:lang w:eastAsia="zh-CN"/>
        </w:rPr>
      </w:pPr>
    </w:p>
    <w:p w:rsidR="002405B7" w:rsidRPr="002405B7" w:rsidRDefault="002405B7" w:rsidP="002405B7">
      <w:pPr>
        <w:suppressAutoHyphens/>
        <w:jc w:val="center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>2. Условия поставки: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2.1.1.</w:t>
      </w:r>
      <w:r w:rsidRPr="002405B7">
        <w:rPr>
          <w:color w:val="000000"/>
          <w:lang w:eastAsia="zh-CN"/>
        </w:rPr>
        <w:tab/>
        <w:t xml:space="preserve">Изготовление и поставка Товара должна быть произведена в течение 15 (пятнадцати) рабочих дней с момента подписания сторонами договора на оказание услуг. 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lang w:eastAsia="zh-CN"/>
        </w:rPr>
        <w:tab/>
      </w:r>
      <w:r w:rsidRPr="002405B7">
        <w:rPr>
          <w:color w:val="000000"/>
          <w:lang w:eastAsia="zh-CN"/>
        </w:rPr>
        <w:t>2.1.2.</w:t>
      </w:r>
      <w:r w:rsidRPr="002405B7">
        <w:rPr>
          <w:color w:val="000000"/>
          <w:lang w:eastAsia="zh-CN"/>
        </w:rPr>
        <w:tab/>
        <w:t>Товар поставляется единовременно, поставка Товара партиями (по частям) не допускается.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2.1.3.</w:t>
      </w:r>
      <w:r w:rsidRPr="002405B7">
        <w:rPr>
          <w:color w:val="000000"/>
          <w:lang w:eastAsia="zh-CN"/>
        </w:rPr>
        <w:tab/>
        <w:t>Поставка Товара и погрузочно-разгрузочные работы на склад Заказчика осуществляется силами и средствами Поставщика, исключающими возможность механических повреждений поставляемого Товара. Склад находится в подвальном помещении, лифт отсутствует.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lang w:eastAsia="zh-CN"/>
        </w:rPr>
        <w:tab/>
      </w:r>
      <w:r w:rsidRPr="002405B7">
        <w:rPr>
          <w:color w:val="000000"/>
          <w:lang w:eastAsia="zh-CN"/>
        </w:rPr>
        <w:t>2.1.4.</w:t>
      </w:r>
      <w:r w:rsidRPr="002405B7">
        <w:rPr>
          <w:color w:val="000000"/>
          <w:lang w:eastAsia="zh-CN"/>
        </w:rPr>
        <w:tab/>
        <w:t>При выявлении Заказчиком несоответствия количества, комплектности поставленного Товара требованиям настоящего технического задания, нарушения целостности заводской упаковки и наличия внешних повреждений Товара, установленных визуальным осмотром, Заказчиком составляется акт несоответствия. Поставщик в течение 2 (двух) рабочих дней с даты составления акта несоответствия обязан устранить выявленные недостатки за свой счет и своими силами. В этом случае, товарные накладные подписываются Заказчиком после устранения несоответствий, при этом Заказчик имеет право истребовать с Поставщика пени за нарушение сроков поставки Товара в случае такого нарушения.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2.1.5.</w:t>
      </w:r>
      <w:r w:rsidRPr="002405B7">
        <w:rPr>
          <w:color w:val="000000"/>
          <w:lang w:eastAsia="zh-CN"/>
        </w:rPr>
        <w:tab/>
        <w:t>В цену Товара включены все расходы Поставщика по доставке, упаковке, маркировке, погрузке, транспортировке, разгрузке товаров, а также прочие расходы и налоги, уплаченные или подлежащие уплате.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2.1.6.</w:t>
      </w:r>
      <w:r w:rsidRPr="002405B7">
        <w:rPr>
          <w:color w:val="000000"/>
          <w:lang w:eastAsia="zh-CN"/>
        </w:rPr>
        <w:tab/>
        <w:t xml:space="preserve">Поставщик выполняет согласование с заказчиком Образцов стендов с предоставлением контрольных экземпляров. </w:t>
      </w:r>
    </w:p>
    <w:p w:rsidR="002405B7" w:rsidRPr="002405B7" w:rsidRDefault="002405B7" w:rsidP="002405B7">
      <w:pPr>
        <w:tabs>
          <w:tab w:val="left" w:pos="709"/>
        </w:tabs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lang w:eastAsia="zh-CN"/>
        </w:rPr>
        <w:tab/>
        <w:t>2.1.7.</w:t>
      </w:r>
      <w:r w:rsidRPr="002405B7">
        <w:rPr>
          <w:color w:val="000000"/>
          <w:lang w:eastAsia="zh-CN"/>
        </w:rPr>
        <w:tab/>
        <w:t>Необходимо поставить Товар в соответствии с техническими требованиями.</w:t>
      </w:r>
    </w:p>
    <w:p w:rsidR="002405B7" w:rsidRPr="002405B7" w:rsidRDefault="002405B7" w:rsidP="002405B7">
      <w:pPr>
        <w:suppressAutoHyphens/>
        <w:jc w:val="both"/>
        <w:rPr>
          <w:color w:val="000000"/>
          <w:lang w:eastAsia="zh-CN"/>
        </w:rPr>
      </w:pPr>
    </w:p>
    <w:p w:rsidR="002405B7" w:rsidRPr="002405B7" w:rsidRDefault="002405B7" w:rsidP="002405B7">
      <w:pPr>
        <w:suppressAutoHyphens/>
        <w:jc w:val="both"/>
        <w:rPr>
          <w:color w:val="C9211E"/>
          <w:lang w:eastAsia="zh-CN"/>
        </w:rPr>
      </w:pPr>
    </w:p>
    <w:tbl>
      <w:tblPr>
        <w:tblW w:w="5300" w:type="pct"/>
        <w:tblInd w:w="-328" w:type="dxa"/>
        <w:tblLayout w:type="fixed"/>
        <w:tblLook w:val="0000" w:firstRow="0" w:lastRow="0" w:firstColumn="0" w:lastColumn="0" w:noHBand="0" w:noVBand="0"/>
      </w:tblPr>
      <w:tblGrid>
        <w:gridCol w:w="569"/>
        <w:gridCol w:w="2409"/>
        <w:gridCol w:w="6236"/>
        <w:gridCol w:w="561"/>
        <w:gridCol w:w="719"/>
      </w:tblGrid>
      <w:tr w:rsidR="002405B7" w:rsidRPr="002405B7" w:rsidTr="004E0A8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Наименование поставляемого товара.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 xml:space="preserve">Требования к качеству, </w:t>
            </w:r>
          </w:p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техническим характеристикам товара.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Ед. из.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Кол-во.</w:t>
            </w:r>
          </w:p>
        </w:tc>
      </w:tr>
      <w:tr w:rsidR="002405B7" w:rsidRPr="002405B7" w:rsidTr="004E0A8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5</w:t>
            </w:r>
          </w:p>
        </w:tc>
      </w:tr>
      <w:tr w:rsidR="002405B7" w:rsidRPr="002405B7" w:rsidTr="004E0A8C">
        <w:trPr>
          <w:trHeight w:val="55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lang w:eastAsia="zh-CN"/>
              </w:rPr>
            </w:pPr>
            <w:r w:rsidRPr="002405B7">
              <w:rPr>
                <w:color w:val="000000"/>
                <w:lang w:eastAsia="zh-CN"/>
              </w:rPr>
              <w:t>Информационный стенд по охране труда (с перекидной системой)</w:t>
            </w:r>
          </w:p>
          <w:p w:rsidR="002405B7" w:rsidRPr="002405B7" w:rsidRDefault="002405B7" w:rsidP="002405B7">
            <w:pPr>
              <w:suppressAutoHyphens/>
              <w:contextualSpacing/>
              <w:jc w:val="center"/>
              <w:rPr>
                <w:lang w:eastAsia="zh-CN"/>
              </w:rPr>
            </w:pPr>
            <w:r w:rsidRPr="002405B7">
              <w:rPr>
                <w:color w:val="000000"/>
                <w:lang w:eastAsia="zh-CN"/>
              </w:rPr>
              <w:t>1300х1000мм</w:t>
            </w:r>
          </w:p>
          <w:p w:rsidR="002405B7" w:rsidRPr="002405B7" w:rsidRDefault="002405B7" w:rsidP="002405B7">
            <w:pPr>
              <w:suppressAutoHyphens/>
              <w:contextualSpacing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pacing w:val="-9"/>
                <w:lang w:eastAsia="zh-CN"/>
              </w:rPr>
            </w:pPr>
            <w:r w:rsidRPr="002405B7">
              <w:rPr>
                <w:b/>
                <w:color w:val="000000"/>
                <w:spacing w:val="-9"/>
                <w:lang w:eastAsia="zh-CN"/>
              </w:rPr>
              <w:t>Размер:</w:t>
            </w:r>
            <w:r w:rsidRPr="002405B7">
              <w:rPr>
                <w:color w:val="000000"/>
                <w:spacing w:val="-9"/>
                <w:lang w:eastAsia="zh-CN"/>
              </w:rPr>
              <w:t xml:space="preserve"> 1200х1000мм.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pacing w:val="-9"/>
                <w:lang w:eastAsia="zh-CN"/>
              </w:rPr>
            </w:pPr>
            <w:r w:rsidRPr="002405B7">
              <w:rPr>
                <w:b/>
                <w:color w:val="000000"/>
                <w:spacing w:val="-9"/>
                <w:lang w:eastAsia="zh-CN"/>
              </w:rPr>
              <w:t>Материал:</w:t>
            </w:r>
            <w:r w:rsidRPr="002405B7">
              <w:rPr>
                <w:color w:val="000000"/>
                <w:spacing w:val="-9"/>
                <w:lang w:eastAsia="zh-CN"/>
              </w:rPr>
              <w:t xml:space="preserve"> Золотой алюминиевый багет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pacing w:val="-9"/>
                <w:lang w:eastAsia="zh-CN"/>
              </w:rPr>
            </w:pPr>
            <w:r w:rsidRPr="002405B7">
              <w:rPr>
                <w:b/>
                <w:color w:val="000000"/>
                <w:spacing w:val="-9"/>
                <w:lang w:eastAsia="zh-CN"/>
              </w:rPr>
              <w:t>Наполнение:</w:t>
            </w:r>
            <w:r w:rsidRPr="002405B7">
              <w:rPr>
                <w:color w:val="000000"/>
                <w:spacing w:val="-9"/>
                <w:lang w:eastAsia="zh-CN"/>
              </w:rPr>
              <w:t xml:space="preserve"> Карманы пять плоских А4 формата под приказы, инструкции, перекидная система на 10 файлов </w:t>
            </w:r>
            <w:r w:rsidRPr="002405B7">
              <w:rPr>
                <w:color w:val="000000"/>
                <w:spacing w:val="-9"/>
                <w:lang w:eastAsia="zh-CN"/>
              </w:rPr>
              <w:br/>
              <w:t>(20 страниц), два глубоких кармана А5 формата для нормативной литературы, два глубоких кармана А4 формата под инструкции.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000000"/>
                <w:shd w:val="clear" w:color="auto" w:fill="FFFFFF"/>
                <w:lang w:eastAsia="zh-CN"/>
              </w:rPr>
            </w:pP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Основа стенда: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 Стенды изготавливаются из пластика ПВХ толщиной 3 мм, который представляет собой вспененный лист из поливинилхлорида, с матовой белой поверхностью. Имеет регулярную мелкоячеистую структуру, устойчив к воздействию окружающей среды, не выцветает под действием солнечного света и не 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lastRenderedPageBreak/>
              <w:t>поддерживает горение.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Обрамление: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Алюминиевый профиль «</w:t>
            </w:r>
            <w:proofErr w:type="spellStart"/>
            <w:r w:rsidRPr="002405B7">
              <w:rPr>
                <w:color w:val="000000"/>
                <w:shd w:val="clear" w:color="auto" w:fill="FFFFFF"/>
                <w:lang w:eastAsia="zh-CN"/>
              </w:rPr>
              <w:t>Nielsen</w:t>
            </w:r>
            <w:proofErr w:type="spellEnd"/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» золото цвета. </w:t>
            </w:r>
          </w:p>
          <w:p w:rsidR="002405B7" w:rsidRPr="002405B7" w:rsidRDefault="002405B7" w:rsidP="002405B7">
            <w:pPr>
              <w:suppressAutoHyphens/>
              <w:jc w:val="both"/>
              <w:rPr>
                <w:color w:val="333333"/>
                <w:shd w:val="clear" w:color="auto" w:fill="FFFFFF"/>
                <w:lang w:eastAsia="zh-CN"/>
              </w:rPr>
            </w:pP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Крепление: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Установлены скрытые крепления для удобства монтажа стендов к стене.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Плоские карманы: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Изготавливаются из прозрачного оргстекла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Глубокие карманы: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> Изготавливаются из прозрачного оргстекла толщиной 2 мм и крепятся на стенд при помощи декоративных шурупов</w:t>
            </w:r>
            <w:r w:rsidRPr="002405B7">
              <w:rPr>
                <w:color w:val="000000"/>
                <w:lang w:eastAsia="zh-CN"/>
              </w:rPr>
              <w:br/>
            </w:r>
            <w:r w:rsidRPr="002405B7">
              <w:rPr>
                <w:b/>
                <w:bCs/>
                <w:color w:val="000000"/>
                <w:shd w:val="clear" w:color="auto" w:fill="FFFFFF"/>
                <w:lang w:eastAsia="zh-CN"/>
              </w:rPr>
              <w:t>Перекидная система:</w:t>
            </w:r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 Состоит из держателя (прозрачное оргстекло 3мм) и </w:t>
            </w:r>
            <w:proofErr w:type="gramStart"/>
            <w:r w:rsidRPr="002405B7">
              <w:rPr>
                <w:color w:val="000000"/>
                <w:shd w:val="clear" w:color="auto" w:fill="FFFFFF"/>
                <w:lang w:eastAsia="zh-CN"/>
              </w:rPr>
              <w:t>перекидных файлов</w:t>
            </w:r>
            <w:proofErr w:type="gramEnd"/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 изготовленных из тонкого прозрачного ПЭТ, </w:t>
            </w:r>
            <w:proofErr w:type="spellStart"/>
            <w:r w:rsidRPr="002405B7">
              <w:rPr>
                <w:color w:val="000000"/>
                <w:shd w:val="clear" w:color="auto" w:fill="FFFFFF"/>
                <w:lang w:eastAsia="zh-CN"/>
              </w:rPr>
              <w:t>запресованного</w:t>
            </w:r>
            <w:proofErr w:type="spellEnd"/>
            <w:r w:rsidRPr="002405B7">
              <w:rPr>
                <w:color w:val="000000"/>
                <w:shd w:val="clear" w:color="auto" w:fill="FFFFFF"/>
                <w:lang w:eastAsia="zh-CN"/>
              </w:rPr>
              <w:t xml:space="preserve"> в рамочку. Каждый файл (рамочка) рассчитан на 1 лист или 2 плаката. Цвета рамочек: белый, синий, красный. Количество рамочек: 5 или 10. Формат: А4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contextualSpacing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lastRenderedPageBreak/>
              <w:t>шт.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5B7" w:rsidRPr="002405B7" w:rsidRDefault="002405B7" w:rsidP="002405B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405B7">
              <w:rPr>
                <w:color w:val="000000"/>
                <w:sz w:val="22"/>
                <w:szCs w:val="22"/>
                <w:lang w:eastAsia="zh-CN"/>
              </w:rPr>
              <w:t>3</w:t>
            </w:r>
          </w:p>
        </w:tc>
      </w:tr>
    </w:tbl>
    <w:p w:rsidR="002405B7" w:rsidRPr="002405B7" w:rsidRDefault="002405B7" w:rsidP="002405B7">
      <w:pPr>
        <w:tabs>
          <w:tab w:val="right" w:pos="9639"/>
        </w:tabs>
        <w:suppressAutoHyphens/>
        <w:rPr>
          <w:color w:val="C9211E"/>
          <w:lang w:eastAsia="zh-CN"/>
        </w:rPr>
      </w:pP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lang w:eastAsia="zh-CN"/>
        </w:rPr>
        <w:tab/>
      </w:r>
      <w:r w:rsidRPr="002405B7">
        <w:rPr>
          <w:color w:val="000000"/>
          <w:szCs w:val="20"/>
          <w:lang w:eastAsia="zh-CN"/>
        </w:rPr>
        <w:t xml:space="preserve">3. Требования к сроку и объему предоставления гарантии: </w:t>
      </w: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C9211E"/>
          <w:szCs w:val="20"/>
          <w:lang w:eastAsia="zh-CN"/>
        </w:rPr>
        <w:tab/>
      </w:r>
      <w:r w:rsidRPr="002405B7">
        <w:rPr>
          <w:color w:val="000000"/>
          <w:szCs w:val="20"/>
          <w:lang w:eastAsia="zh-CN"/>
        </w:rPr>
        <w:t>изготовленный Товар при отгрузке должен быть надежно упакован, с целью недопущения его порчи во время доставки и будущего хранения;</w:t>
      </w:r>
      <w:r w:rsidRPr="002405B7">
        <w:rPr>
          <w:color w:val="000000"/>
          <w:szCs w:val="20"/>
          <w:lang w:eastAsia="zh-CN"/>
        </w:rPr>
        <w:tab/>
      </w:r>
    </w:p>
    <w:p w:rsidR="002405B7" w:rsidRPr="002405B7" w:rsidRDefault="002405B7" w:rsidP="002405B7">
      <w:pPr>
        <w:suppressAutoHyphens/>
        <w:jc w:val="both"/>
        <w:rPr>
          <w:sz w:val="20"/>
          <w:szCs w:val="20"/>
          <w:lang w:eastAsia="zh-CN"/>
        </w:rPr>
      </w:pPr>
      <w:r w:rsidRPr="002405B7">
        <w:rPr>
          <w:color w:val="000000"/>
          <w:szCs w:val="20"/>
          <w:lang w:eastAsia="zh-CN"/>
        </w:rPr>
        <w:tab/>
        <w:t>изготовленный Товар должен быть новый и изготовлен не ранее 2026 года;</w:t>
      </w:r>
    </w:p>
    <w:p w:rsidR="002405B7" w:rsidRPr="002405B7" w:rsidRDefault="002405B7" w:rsidP="002405B7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2405B7">
        <w:rPr>
          <w:color w:val="000000"/>
          <w:szCs w:val="20"/>
          <w:lang w:eastAsia="zh-CN"/>
        </w:rPr>
        <w:t xml:space="preserve">срок гарантии производителя на весь объем поставляемого товара: не менее 12 месяцев. </w:t>
      </w:r>
    </w:p>
    <w:p w:rsidR="002405B7" w:rsidRPr="002405B7" w:rsidRDefault="002405B7" w:rsidP="002405B7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2405B7">
        <w:rPr>
          <w:color w:val="000000"/>
          <w:szCs w:val="20"/>
          <w:lang w:eastAsia="zh-CN"/>
        </w:rPr>
        <w:t xml:space="preserve">Гарантийный срок Поставщика на товар должен составлять не менее 12 месяцев и исчисляется с момента подписания акта сдачи-приемки товара, товарной накладной. В случае обнаружения при приемке Товара производственных или иных дефектов Товара (в период гарантийного срока – скрытых недостатков), либо несоответствия требованиям по качеству или материала изготовления, или отличия в цветовой гамме, Поставщик обязан заменить за свой счет и своими силами такой Товар в течение 3 (трех) рабочих дней. </w:t>
      </w:r>
    </w:p>
    <w:p w:rsidR="002405B7" w:rsidRPr="002405B7" w:rsidRDefault="002405B7" w:rsidP="002405B7">
      <w:pPr>
        <w:suppressAutoHyphens/>
        <w:jc w:val="both"/>
        <w:rPr>
          <w:color w:val="000000"/>
          <w:szCs w:val="20"/>
          <w:lang w:eastAsia="zh-CN"/>
        </w:rPr>
      </w:pPr>
    </w:p>
    <w:p w:rsidR="0060041E" w:rsidRPr="00526F4B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:rsidTr="007D05E8">
        <w:trPr>
          <w:trHeight w:val="2749"/>
        </w:trPr>
        <w:tc>
          <w:tcPr>
            <w:tcW w:w="4888" w:type="dxa"/>
          </w:tcPr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66" w:rsidRDefault="00FC4D66" w:rsidP="00CE7EDB">
      <w:r>
        <w:separator/>
      </w:r>
    </w:p>
  </w:endnote>
  <w:endnote w:type="continuationSeparator" w:id="0">
    <w:p w:rsidR="00FC4D66" w:rsidRDefault="00FC4D66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20AD" w:rsidRDefault="00E520AD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66" w:rsidRDefault="00FC4D66" w:rsidP="00CE7EDB">
      <w:r>
        <w:separator/>
      </w:r>
    </w:p>
  </w:footnote>
  <w:footnote w:type="continuationSeparator" w:id="0">
    <w:p w:rsidR="00FC4D66" w:rsidRDefault="00FC4D66" w:rsidP="00CE7EDB">
      <w:r>
        <w:continuationSeparator/>
      </w:r>
    </w:p>
  </w:footnote>
  <w:footnote w:id="1">
    <w:p w:rsidR="002A512C" w:rsidRPr="002A512C" w:rsidRDefault="002A512C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:rsidR="00B72FBB" w:rsidRPr="00D236CC" w:rsidRDefault="00B72FBB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:rsidR="00B72FBB" w:rsidRPr="00D236CC" w:rsidRDefault="00B72FBB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9"/>
  </w:num>
  <w:num w:numId="8">
    <w:abstractNumId w:val="4"/>
  </w:num>
  <w:num w:numId="9">
    <w:abstractNumId w:val="25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9"/>
  </w:num>
  <w:num w:numId="15">
    <w:abstractNumId w:val="7"/>
  </w:num>
  <w:num w:numId="16">
    <w:abstractNumId w:val="18"/>
  </w:num>
  <w:num w:numId="17">
    <w:abstractNumId w:val="21"/>
  </w:num>
  <w:num w:numId="18">
    <w:abstractNumId w:val="20"/>
  </w:num>
  <w:num w:numId="19">
    <w:abstractNumId w:val="16"/>
  </w:num>
  <w:num w:numId="20">
    <w:abstractNumId w:val="22"/>
  </w:num>
  <w:num w:numId="21">
    <w:abstractNumId w:val="0"/>
  </w:num>
  <w:num w:numId="22">
    <w:abstractNumId w:val="23"/>
  </w:num>
  <w:num w:numId="23">
    <w:abstractNumId w:val="6"/>
  </w:num>
  <w:num w:numId="24">
    <w:abstractNumId w:val="24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405B7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32BA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63EF"/>
    <w:rsid w:val="00A16DAD"/>
    <w:rsid w:val="00A178A1"/>
    <w:rsid w:val="00A215D2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2550"/>
    <w:rsid w:val="00EF67E2"/>
    <w:rsid w:val="00EF7608"/>
    <w:rsid w:val="00F0364C"/>
    <w:rsid w:val="00F0472D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66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437B-B5D5-4C37-B61E-2E1C0BA7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Светлана Викторовна Синявская</cp:lastModifiedBy>
  <cp:revision>7</cp:revision>
  <cp:lastPrinted>2018-10-08T12:24:00Z</cp:lastPrinted>
  <dcterms:created xsi:type="dcterms:W3CDTF">2026-03-31T07:55:00Z</dcterms:created>
  <dcterms:modified xsi:type="dcterms:W3CDTF">2026-05-25T14:25:00Z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