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DE" w:rsidRPr="00050969" w:rsidRDefault="008E27DE" w:rsidP="0046453B">
      <w:pPr>
        <w:pStyle w:val="1"/>
        <w:spacing w:before="0" w:after="0"/>
        <w:jc w:val="center"/>
        <w:rPr>
          <w:rFonts w:ascii="Times New Roman" w:hAnsi="Times New Roman" w:cs="Times New Roman"/>
          <w:sz w:val="24"/>
          <w:szCs w:val="24"/>
          <w:lang w:val="en-US"/>
        </w:rPr>
      </w:pPr>
      <w:bookmarkStart w:id="0" w:name="_GoBack"/>
      <w:bookmarkEnd w:id="0"/>
    </w:p>
    <w:p w:rsidR="008E27DE" w:rsidRDefault="008E27DE" w:rsidP="0046453B">
      <w:pPr>
        <w:pStyle w:val="1"/>
        <w:spacing w:before="0" w:after="0"/>
        <w:jc w:val="center"/>
        <w:rPr>
          <w:rFonts w:ascii="Times New Roman" w:hAnsi="Times New Roman" w:cs="Times New Roman"/>
          <w:sz w:val="24"/>
          <w:szCs w:val="24"/>
        </w:rPr>
      </w:pPr>
    </w:p>
    <w:p w:rsidR="00C030E7" w:rsidRPr="0046453B" w:rsidRDefault="00C030E7" w:rsidP="0046453B">
      <w:pPr>
        <w:pStyle w:val="1"/>
        <w:spacing w:before="0" w:after="0"/>
        <w:jc w:val="center"/>
        <w:rPr>
          <w:rFonts w:ascii="Times New Roman" w:hAnsi="Times New Roman" w:cs="Times New Roman"/>
          <w:sz w:val="24"/>
          <w:szCs w:val="24"/>
        </w:rPr>
      </w:pPr>
      <w:r w:rsidRPr="0046453B">
        <w:rPr>
          <w:rFonts w:ascii="Times New Roman" w:hAnsi="Times New Roman" w:cs="Times New Roman"/>
          <w:sz w:val="24"/>
          <w:szCs w:val="24"/>
        </w:rPr>
        <w:t>Государственный контракт №__</w:t>
      </w:r>
      <w:r w:rsidR="003B1C63" w:rsidRPr="0046453B">
        <w:rPr>
          <w:rFonts w:ascii="Times New Roman" w:hAnsi="Times New Roman" w:cs="Times New Roman"/>
          <w:sz w:val="24"/>
          <w:szCs w:val="24"/>
        </w:rPr>
        <w:t>_</w:t>
      </w:r>
      <w:r w:rsidRPr="0046453B">
        <w:rPr>
          <w:rFonts w:ascii="Times New Roman" w:hAnsi="Times New Roman" w:cs="Times New Roman"/>
          <w:sz w:val="24"/>
          <w:szCs w:val="24"/>
        </w:rPr>
        <w:t>__</w:t>
      </w:r>
    </w:p>
    <w:p w:rsidR="00825615" w:rsidRPr="0032434F" w:rsidRDefault="006C566B" w:rsidP="0046453B">
      <w:pPr>
        <w:jc w:val="center"/>
        <w:rPr>
          <w:b/>
          <w:color w:val="000000"/>
        </w:rPr>
      </w:pPr>
      <w:r w:rsidRPr="0032434F">
        <w:rPr>
          <w:b/>
          <w:color w:val="000000"/>
        </w:rPr>
        <w:t>на ок</w:t>
      </w:r>
      <w:r w:rsidR="00825615" w:rsidRPr="0032434F">
        <w:rPr>
          <w:b/>
          <w:color w:val="000000"/>
        </w:rPr>
        <w:t xml:space="preserve">азание образовательных услуг </w:t>
      </w:r>
      <w:r w:rsidR="00825615" w:rsidRPr="0032434F">
        <w:rPr>
          <w:b/>
        </w:rPr>
        <w:t>по обучению</w:t>
      </w:r>
    </w:p>
    <w:p w:rsidR="00193F03" w:rsidRPr="0032434F" w:rsidRDefault="00BB632E" w:rsidP="0046453B">
      <w:pPr>
        <w:jc w:val="center"/>
        <w:rPr>
          <w:b/>
        </w:rPr>
      </w:pPr>
      <w:r>
        <w:rPr>
          <w:b/>
        </w:rPr>
        <w:t>должностных лиц</w:t>
      </w:r>
      <w:r w:rsidR="00193F03" w:rsidRPr="0032434F">
        <w:rPr>
          <w:b/>
        </w:rPr>
        <w:t xml:space="preserve"> </w:t>
      </w:r>
      <w:r w:rsidR="00825615" w:rsidRPr="0032434F">
        <w:rPr>
          <w:b/>
        </w:rPr>
        <w:t>Балтийской таможни</w:t>
      </w:r>
    </w:p>
    <w:p w:rsidR="00193F03" w:rsidRPr="0032434F" w:rsidRDefault="00825615" w:rsidP="0046453B">
      <w:pPr>
        <w:jc w:val="center"/>
        <w:rPr>
          <w:b/>
        </w:rPr>
      </w:pPr>
      <w:r w:rsidRPr="0032434F">
        <w:rPr>
          <w:b/>
        </w:rPr>
        <w:t>по дополнительн</w:t>
      </w:r>
      <w:r w:rsidR="00FC6E33">
        <w:rPr>
          <w:b/>
        </w:rPr>
        <w:t>ой</w:t>
      </w:r>
      <w:r w:rsidRPr="0032434F">
        <w:rPr>
          <w:b/>
        </w:rPr>
        <w:t xml:space="preserve"> профессиональн</w:t>
      </w:r>
      <w:r w:rsidR="00FC6E33">
        <w:rPr>
          <w:b/>
        </w:rPr>
        <w:t>ой</w:t>
      </w:r>
      <w:r w:rsidRPr="0032434F">
        <w:rPr>
          <w:b/>
        </w:rPr>
        <w:t xml:space="preserve"> программ</w:t>
      </w:r>
      <w:r w:rsidR="00FC6E33">
        <w:rPr>
          <w:b/>
        </w:rPr>
        <w:t>е</w:t>
      </w:r>
      <w:r w:rsidRPr="0032434F">
        <w:rPr>
          <w:b/>
        </w:rPr>
        <w:t xml:space="preserve"> повышения квалификации</w:t>
      </w:r>
    </w:p>
    <w:p w:rsidR="000D08F2" w:rsidRPr="000D08F2" w:rsidRDefault="00825615" w:rsidP="00FC6E33">
      <w:pPr>
        <w:jc w:val="center"/>
        <w:rPr>
          <w:b/>
        </w:rPr>
      </w:pPr>
      <w:r w:rsidRPr="007238D5">
        <w:rPr>
          <w:b/>
        </w:rPr>
        <w:t>«</w:t>
      </w:r>
      <w:r w:rsidR="005E237F" w:rsidRPr="005E237F">
        <w:rPr>
          <w:b/>
        </w:rPr>
        <w:t>Контролер технического состояния автотранспортных средств</w:t>
      </w:r>
      <w:r w:rsidR="000D08F2" w:rsidRPr="000D08F2">
        <w:rPr>
          <w:b/>
        </w:rPr>
        <w:t>»</w:t>
      </w:r>
    </w:p>
    <w:p w:rsidR="000C08B6" w:rsidRDefault="000C08B6" w:rsidP="00BB632E">
      <w:pPr>
        <w:jc w:val="center"/>
        <w:rPr>
          <w:b/>
        </w:rPr>
      </w:pPr>
    </w:p>
    <w:p w:rsidR="007552F3" w:rsidRPr="007238D5" w:rsidRDefault="007552F3" w:rsidP="00BB632E">
      <w:pPr>
        <w:jc w:val="center"/>
        <w:rPr>
          <w:b/>
        </w:rPr>
      </w:pPr>
    </w:p>
    <w:p w:rsidR="000C08B6" w:rsidRPr="00B178CF" w:rsidRDefault="000C08B6" w:rsidP="00BB632E">
      <w:pPr>
        <w:jc w:val="center"/>
      </w:pPr>
      <w:r w:rsidRPr="00B178CF">
        <w:t xml:space="preserve">ИКЗ: </w:t>
      </w:r>
      <w:r w:rsidR="00B178CF" w:rsidRPr="00B178CF">
        <w:t>2</w:t>
      </w:r>
      <w:r w:rsidR="00A2105D">
        <w:t>6</w:t>
      </w:r>
      <w:r w:rsidR="00B178CF" w:rsidRPr="00B178CF">
        <w:t>1783000201478050100100</w:t>
      </w:r>
      <w:r w:rsidR="006926A3" w:rsidRPr="00D03DFF">
        <w:t>51</w:t>
      </w:r>
      <w:r w:rsidR="00B178CF" w:rsidRPr="00B178CF">
        <w:t>0000000000</w:t>
      </w:r>
    </w:p>
    <w:p w:rsidR="001C5C47" w:rsidRPr="000C08B6" w:rsidRDefault="000C08B6" w:rsidP="000C08B6">
      <w:pPr>
        <w:jc w:val="center"/>
      </w:pPr>
      <w:r w:rsidRPr="000C08B6">
        <w:t xml:space="preserve">КБК: </w:t>
      </w:r>
      <w:r>
        <w:t>153 0705 39</w:t>
      </w:r>
      <w:r w:rsidR="006926A3" w:rsidRPr="00D03DFF">
        <w:t xml:space="preserve"> </w:t>
      </w:r>
      <w:r>
        <w:t>4 15</w:t>
      </w:r>
      <w:r w:rsidR="006926A3" w:rsidRPr="00D03DFF">
        <w:t xml:space="preserve"> </w:t>
      </w:r>
      <w:r>
        <w:t>90049 244 226</w:t>
      </w:r>
    </w:p>
    <w:p w:rsidR="00907A82" w:rsidRPr="00A51F65" w:rsidRDefault="00907A82" w:rsidP="00FC75EB">
      <w:pPr>
        <w:outlineLvl w:val="0"/>
        <w:rPr>
          <w:color w:val="000000"/>
          <w:sz w:val="16"/>
          <w:szCs w:val="16"/>
        </w:rPr>
      </w:pPr>
    </w:p>
    <w:p w:rsidR="00C030E7" w:rsidRPr="0032434F" w:rsidRDefault="00264732" w:rsidP="00BA4100">
      <w:pPr>
        <w:pStyle w:val="210"/>
        <w:jc w:val="both"/>
        <w:rPr>
          <w:i w:val="0"/>
          <w:color w:val="000000"/>
          <w:szCs w:val="24"/>
        </w:rPr>
      </w:pPr>
      <w:r w:rsidRPr="0032434F">
        <w:rPr>
          <w:i w:val="0"/>
          <w:color w:val="000000"/>
          <w:szCs w:val="24"/>
        </w:rPr>
        <w:t>Сан</w:t>
      </w:r>
      <w:r w:rsidR="00633E2A" w:rsidRPr="0032434F">
        <w:rPr>
          <w:i w:val="0"/>
          <w:color w:val="000000"/>
          <w:szCs w:val="24"/>
        </w:rPr>
        <w:t>кт-</w:t>
      </w:r>
      <w:r w:rsidR="001605D7" w:rsidRPr="0032434F">
        <w:rPr>
          <w:i w:val="0"/>
          <w:color w:val="000000"/>
          <w:szCs w:val="24"/>
        </w:rPr>
        <w:t>Петербург</w:t>
      </w:r>
      <w:r w:rsidR="001605D7" w:rsidRPr="0032434F">
        <w:rPr>
          <w:i w:val="0"/>
          <w:color w:val="000000"/>
          <w:szCs w:val="24"/>
        </w:rPr>
        <w:tab/>
      </w:r>
      <w:r w:rsidR="001605D7" w:rsidRPr="0032434F">
        <w:rPr>
          <w:i w:val="0"/>
          <w:color w:val="000000"/>
          <w:szCs w:val="24"/>
        </w:rPr>
        <w:tab/>
      </w:r>
      <w:r w:rsidR="00C030E7" w:rsidRPr="0032434F">
        <w:rPr>
          <w:i w:val="0"/>
          <w:color w:val="000000"/>
          <w:szCs w:val="24"/>
        </w:rPr>
        <w:tab/>
      </w:r>
      <w:r w:rsidR="00C030E7" w:rsidRPr="0032434F">
        <w:rPr>
          <w:i w:val="0"/>
          <w:color w:val="000000"/>
          <w:szCs w:val="24"/>
        </w:rPr>
        <w:tab/>
      </w:r>
      <w:r w:rsidR="00C030E7" w:rsidRPr="0032434F">
        <w:rPr>
          <w:i w:val="0"/>
          <w:color w:val="000000"/>
          <w:szCs w:val="24"/>
        </w:rPr>
        <w:tab/>
        <w:t xml:space="preserve">                               </w:t>
      </w:r>
      <w:r w:rsidR="001605D7" w:rsidRPr="0032434F">
        <w:rPr>
          <w:i w:val="0"/>
          <w:color w:val="000000"/>
          <w:szCs w:val="24"/>
        </w:rPr>
        <w:t xml:space="preserve">     </w:t>
      </w:r>
      <w:r w:rsidR="000C08B6">
        <w:rPr>
          <w:i w:val="0"/>
          <w:color w:val="000000"/>
          <w:szCs w:val="24"/>
        </w:rPr>
        <w:t xml:space="preserve">     </w:t>
      </w:r>
      <w:r w:rsidR="00C030E7" w:rsidRPr="0032434F">
        <w:rPr>
          <w:i w:val="0"/>
          <w:color w:val="000000"/>
          <w:szCs w:val="24"/>
        </w:rPr>
        <w:t xml:space="preserve">  </w:t>
      </w:r>
      <w:r w:rsidR="001605D7" w:rsidRPr="0032434F">
        <w:rPr>
          <w:i w:val="0"/>
          <w:color w:val="000000"/>
          <w:szCs w:val="24"/>
        </w:rPr>
        <w:t xml:space="preserve">  </w:t>
      </w:r>
      <w:r w:rsidR="003761FE" w:rsidRPr="0032434F">
        <w:rPr>
          <w:i w:val="0"/>
          <w:color w:val="000000"/>
          <w:szCs w:val="24"/>
        </w:rPr>
        <w:t>«____» _______ 202</w:t>
      </w:r>
      <w:r w:rsidR="00A2105D">
        <w:rPr>
          <w:i w:val="0"/>
          <w:color w:val="000000"/>
          <w:szCs w:val="24"/>
        </w:rPr>
        <w:t>6</w:t>
      </w:r>
      <w:r w:rsidR="00C030E7" w:rsidRPr="0032434F">
        <w:rPr>
          <w:i w:val="0"/>
          <w:color w:val="000000"/>
          <w:szCs w:val="24"/>
        </w:rPr>
        <w:t xml:space="preserve"> г.</w:t>
      </w:r>
    </w:p>
    <w:p w:rsidR="0051792C" w:rsidRPr="00A51F65" w:rsidRDefault="0051792C" w:rsidP="0069371A">
      <w:pPr>
        <w:pStyle w:val="210"/>
        <w:jc w:val="both"/>
        <w:rPr>
          <w:i w:val="0"/>
          <w:color w:val="000000"/>
          <w:sz w:val="16"/>
          <w:szCs w:val="16"/>
        </w:rPr>
      </w:pPr>
    </w:p>
    <w:p w:rsidR="001C5C47" w:rsidRPr="0032434F" w:rsidRDefault="002F776D" w:rsidP="00B00F3F">
      <w:pPr>
        <w:autoSpaceDE w:val="0"/>
        <w:autoSpaceDN w:val="0"/>
        <w:adjustRightInd w:val="0"/>
        <w:spacing w:line="283" w:lineRule="auto"/>
        <w:ind w:firstLine="708"/>
        <w:jc w:val="both"/>
        <w:rPr>
          <w:color w:val="000000"/>
        </w:rPr>
      </w:pPr>
      <w:r w:rsidRPr="002F776D">
        <w:rPr>
          <w:color w:val="000000"/>
        </w:rPr>
        <w:t xml:space="preserve">Балтийская таможня от имени Российской Федерации в целях обеспечения государственных нужд, именуемая в дальнейшем «Заказчик», в лице </w:t>
      </w:r>
      <w:r w:rsidR="0071562A">
        <w:rPr>
          <w:color w:val="000000"/>
        </w:rPr>
        <w:t>____________________________________</w:t>
      </w:r>
      <w:r w:rsidRPr="002F776D">
        <w:rPr>
          <w:color w:val="000000"/>
        </w:rPr>
        <w:t xml:space="preserve">, действующего на основании Общего положения </w:t>
      </w:r>
      <w:r w:rsidR="000D08F2">
        <w:rPr>
          <w:color w:val="000000"/>
        </w:rPr>
        <w:t xml:space="preserve">                   </w:t>
      </w:r>
      <w:r w:rsidRPr="002F776D">
        <w:rPr>
          <w:color w:val="000000"/>
        </w:rPr>
        <w:t xml:space="preserve">о таможне, утвержденного приказом ФТС России от 20.09.2021 № 798, а также доверенности </w:t>
      </w:r>
      <w:r w:rsidR="00D03DFF">
        <w:rPr>
          <w:color w:val="000000"/>
        </w:rPr>
        <w:br/>
      </w:r>
      <w:r w:rsidRPr="002F776D">
        <w:rPr>
          <w:color w:val="000000"/>
        </w:rPr>
        <w:t xml:space="preserve">от </w:t>
      </w:r>
      <w:r w:rsidR="0071562A">
        <w:rPr>
          <w:color w:val="000000"/>
        </w:rPr>
        <w:t>____________________</w:t>
      </w:r>
      <w:r w:rsidR="00892CA6" w:rsidRPr="0032434F">
        <w:rPr>
          <w:color w:val="000000"/>
        </w:rPr>
        <w:t>с одной стороны,</w:t>
      </w:r>
      <w:r w:rsidR="00D03DFF" w:rsidRPr="00D03DFF">
        <w:rPr>
          <w:color w:val="000000"/>
        </w:rPr>
        <w:t xml:space="preserve"> </w:t>
      </w:r>
      <w:r w:rsidR="00892CA6" w:rsidRPr="00443141">
        <w:t>и</w:t>
      </w:r>
      <w:r w:rsidR="00D03DFF">
        <w:rPr>
          <w:color w:val="000000"/>
        </w:rPr>
        <w:t xml:space="preserve"> </w:t>
      </w:r>
      <w:r w:rsidR="00893C0C">
        <w:rPr>
          <w:sz w:val="22"/>
          <w:szCs w:val="22"/>
        </w:rPr>
        <w:t>________________________</w:t>
      </w:r>
      <w:r w:rsidR="00443141" w:rsidRPr="007567B7">
        <w:rPr>
          <w:sz w:val="22"/>
          <w:szCs w:val="22"/>
        </w:rPr>
        <w:t xml:space="preserve">., </w:t>
      </w:r>
      <w:r w:rsidR="00443141" w:rsidRPr="00BF5A31">
        <w:rPr>
          <w:sz w:val="22"/>
          <w:szCs w:val="22"/>
        </w:rPr>
        <w:t xml:space="preserve">в лице </w:t>
      </w:r>
      <w:r w:rsidR="00893C0C">
        <w:rPr>
          <w:sz w:val="22"/>
          <w:szCs w:val="22"/>
        </w:rPr>
        <w:t>___________________________________</w:t>
      </w:r>
      <w:r w:rsidR="00443141" w:rsidRPr="0007784E">
        <w:rPr>
          <w:sz w:val="22"/>
          <w:szCs w:val="22"/>
        </w:rPr>
        <w:t xml:space="preserve">, </w:t>
      </w:r>
      <w:r w:rsidR="0071562A">
        <w:rPr>
          <w:sz w:val="22"/>
          <w:szCs w:val="22"/>
        </w:rPr>
        <w:t xml:space="preserve">именуемый в дальнейшем «Исполнитель», в </w:t>
      </w:r>
      <w:r w:rsidR="006C566B" w:rsidRPr="0007784E">
        <w:rPr>
          <w:color w:val="000000"/>
        </w:rPr>
        <w:t xml:space="preserve">соответствии </w:t>
      </w:r>
      <w:r w:rsidR="00864D3F">
        <w:rPr>
          <w:color w:val="000000"/>
        </w:rPr>
        <w:br/>
      </w:r>
      <w:r w:rsidR="006C566B" w:rsidRPr="0007784E">
        <w:rPr>
          <w:color w:val="000000"/>
        </w:rPr>
        <w:t xml:space="preserve">с пунктом 4 части 1 статьи 93 Федерального закона </w:t>
      </w:r>
      <w:r w:rsidR="0071562A">
        <w:rPr>
          <w:color w:val="000000"/>
        </w:rPr>
        <w:t xml:space="preserve">              </w:t>
      </w:r>
      <w:r w:rsidR="006C566B" w:rsidRPr="0007784E">
        <w:rPr>
          <w:color w:val="000000"/>
        </w:rPr>
        <w:t>от</w:t>
      </w:r>
      <w:r w:rsidR="006C566B" w:rsidRPr="00BF41A6">
        <w:rPr>
          <w:color w:val="000000"/>
        </w:rPr>
        <w:t xml:space="preserve"> 5 апреля 2013 г. № 44-ФЗ </w:t>
      </w:r>
      <w:r w:rsidR="00D03DFF">
        <w:rPr>
          <w:color w:val="000000"/>
        </w:rPr>
        <w:br/>
      </w:r>
      <w:r w:rsidR="006C566B" w:rsidRPr="00BF41A6">
        <w:rPr>
          <w:color w:val="000000"/>
        </w:rPr>
        <w:t xml:space="preserve">«О контрактной системе в сфере закупок товаров, работ, </w:t>
      </w:r>
      <w:r w:rsidR="006C566B" w:rsidRPr="00050969">
        <w:rPr>
          <w:color w:val="000000"/>
        </w:rPr>
        <w:t>услуг для обеспечения государственных и муниципальных нужд»,</w:t>
      </w:r>
      <w:r w:rsidR="00495319" w:rsidRPr="00050969">
        <w:rPr>
          <w:color w:val="000000"/>
        </w:rPr>
        <w:t xml:space="preserve"> итоговый протокол закупочной сессии от ___________ </w:t>
      </w:r>
      <w:r w:rsidR="00D03DFF">
        <w:rPr>
          <w:color w:val="000000"/>
        </w:rPr>
        <w:br/>
      </w:r>
      <w:r w:rsidR="00495319" w:rsidRPr="00050969">
        <w:rPr>
          <w:color w:val="000000"/>
        </w:rPr>
        <w:t>№ _______________</w:t>
      </w:r>
      <w:r w:rsidR="006C566B" w:rsidRPr="00050969">
        <w:rPr>
          <w:color w:val="000000"/>
        </w:rPr>
        <w:t xml:space="preserve"> заключили настоящий Государственный контракт (далее – Контракт) </w:t>
      </w:r>
      <w:r w:rsidR="00D04F92" w:rsidRPr="00050969">
        <w:rPr>
          <w:color w:val="000000"/>
        </w:rPr>
        <w:t xml:space="preserve">   </w:t>
      </w:r>
      <w:r w:rsidR="00D03DFF">
        <w:rPr>
          <w:color w:val="000000"/>
        </w:rPr>
        <w:br/>
      </w:r>
      <w:r w:rsidR="006C566B" w:rsidRPr="00050969">
        <w:rPr>
          <w:color w:val="000000"/>
        </w:rPr>
        <w:t>о нижеследующем:</w:t>
      </w:r>
    </w:p>
    <w:p w:rsidR="006650CB" w:rsidRPr="00A51F65" w:rsidRDefault="006650CB" w:rsidP="00B00F3F">
      <w:pPr>
        <w:spacing w:line="283" w:lineRule="auto"/>
        <w:jc w:val="both"/>
        <w:rPr>
          <w:color w:val="000000"/>
          <w:sz w:val="10"/>
          <w:szCs w:val="10"/>
        </w:rPr>
      </w:pPr>
    </w:p>
    <w:p w:rsidR="0051792C" w:rsidRPr="00A51F65" w:rsidRDefault="00C030E7" w:rsidP="00B00F3F">
      <w:pPr>
        <w:pStyle w:val="a4"/>
        <w:widowControl w:val="0"/>
        <w:numPr>
          <w:ilvl w:val="0"/>
          <w:numId w:val="16"/>
        </w:numPr>
        <w:spacing w:line="283" w:lineRule="auto"/>
        <w:ind w:left="782" w:hanging="357"/>
        <w:jc w:val="center"/>
        <w:rPr>
          <w:rFonts w:ascii="Times New Roman" w:hAnsi="Times New Roman"/>
          <w:b/>
          <w:color w:val="000000"/>
          <w:sz w:val="24"/>
          <w:szCs w:val="24"/>
        </w:rPr>
      </w:pPr>
      <w:r w:rsidRPr="0032434F">
        <w:rPr>
          <w:rFonts w:ascii="Times New Roman" w:hAnsi="Times New Roman"/>
          <w:b/>
          <w:color w:val="000000"/>
          <w:sz w:val="24"/>
          <w:szCs w:val="24"/>
        </w:rPr>
        <w:t>Предмет Контракта</w:t>
      </w:r>
    </w:p>
    <w:p w:rsidR="00EA79C7" w:rsidRPr="00772B45" w:rsidRDefault="00C030E7" w:rsidP="00B00F3F">
      <w:pPr>
        <w:spacing w:line="283" w:lineRule="auto"/>
        <w:ind w:firstLine="426"/>
        <w:jc w:val="both"/>
        <w:rPr>
          <w:bCs/>
        </w:rPr>
      </w:pPr>
      <w:r w:rsidRPr="00772B45">
        <w:rPr>
          <w:color w:val="000000"/>
        </w:rPr>
        <w:t>1</w:t>
      </w:r>
      <w:r w:rsidR="00475AEC" w:rsidRPr="00772B45">
        <w:rPr>
          <w:color w:val="000000"/>
        </w:rPr>
        <w:t xml:space="preserve">.1. </w:t>
      </w:r>
      <w:r w:rsidR="006C566B" w:rsidRPr="00772B45">
        <w:rPr>
          <w:color w:val="000000"/>
        </w:rPr>
        <w:t>Заказчик поручает, а Исполнитель принимает на себя обязательст</w:t>
      </w:r>
      <w:r w:rsidR="00372E25" w:rsidRPr="00772B45">
        <w:rPr>
          <w:color w:val="000000"/>
        </w:rPr>
        <w:t xml:space="preserve">ва по оказанию образовательных </w:t>
      </w:r>
      <w:r w:rsidR="006C566B" w:rsidRPr="00772B45">
        <w:rPr>
          <w:color w:val="000000"/>
        </w:rPr>
        <w:t xml:space="preserve">услуг </w:t>
      </w:r>
      <w:r w:rsidR="00380444" w:rsidRPr="00772B45">
        <w:t>по обучению</w:t>
      </w:r>
      <w:r w:rsidR="00380444" w:rsidRPr="00772B45">
        <w:rPr>
          <w:color w:val="000000"/>
        </w:rPr>
        <w:t xml:space="preserve"> </w:t>
      </w:r>
      <w:r w:rsidR="00BB632E">
        <w:t>должностных лиц</w:t>
      </w:r>
      <w:r w:rsidR="00380444" w:rsidRPr="00772B45">
        <w:t xml:space="preserve"> Балтийской таможни по дополнительн</w:t>
      </w:r>
      <w:r w:rsidR="00FC6E33">
        <w:t>ой</w:t>
      </w:r>
      <w:r w:rsidR="00380444" w:rsidRPr="00772B45">
        <w:t xml:space="preserve"> профессиональн</w:t>
      </w:r>
      <w:r w:rsidR="00FC6E33">
        <w:t>ой</w:t>
      </w:r>
      <w:r w:rsidR="00380444" w:rsidRPr="00772B45">
        <w:t xml:space="preserve"> программ</w:t>
      </w:r>
      <w:r w:rsidR="00FC6E33">
        <w:t>е</w:t>
      </w:r>
      <w:r w:rsidR="00380444" w:rsidRPr="00772B45">
        <w:t xml:space="preserve"> повышения квалификации</w:t>
      </w:r>
      <w:r w:rsidR="007552F3">
        <w:t>:</w:t>
      </w:r>
      <w:r w:rsidR="00380444" w:rsidRPr="00772B45">
        <w:t xml:space="preserve"> </w:t>
      </w:r>
      <w:r w:rsidR="000D08F2">
        <w:t>«</w:t>
      </w:r>
      <w:r w:rsidR="005E237F" w:rsidRPr="005E237F">
        <w:t>Контролер технического состояния автотранспортных средств</w:t>
      </w:r>
      <w:r w:rsidR="000D08F2">
        <w:t xml:space="preserve">» </w:t>
      </w:r>
      <w:r w:rsidR="006C566B" w:rsidRPr="00772B45">
        <w:rPr>
          <w:color w:val="000000"/>
        </w:rPr>
        <w:t xml:space="preserve">(далее – </w:t>
      </w:r>
      <w:r w:rsidR="000D1118" w:rsidRPr="00772B45">
        <w:rPr>
          <w:color w:val="000000"/>
        </w:rPr>
        <w:t>Техническое задание</w:t>
      </w:r>
      <w:r w:rsidR="006C566B" w:rsidRPr="00772B45">
        <w:rPr>
          <w:color w:val="000000"/>
        </w:rPr>
        <w:t>)</w:t>
      </w:r>
      <w:r w:rsidR="00361A69" w:rsidRPr="00772B45">
        <w:rPr>
          <w:color w:val="000000"/>
        </w:rPr>
        <w:t xml:space="preserve"> </w:t>
      </w:r>
      <w:r w:rsidR="00EA79C7" w:rsidRPr="00772B45">
        <w:rPr>
          <w:color w:val="000000"/>
        </w:rPr>
        <w:t>(Приложение</w:t>
      </w:r>
      <w:r w:rsidR="0012693E" w:rsidRPr="00772B45">
        <w:rPr>
          <w:color w:val="000000"/>
        </w:rPr>
        <w:t xml:space="preserve"> № 1</w:t>
      </w:r>
      <w:r w:rsidR="00EA79C7" w:rsidRPr="00772B45">
        <w:rPr>
          <w:color w:val="000000"/>
        </w:rPr>
        <w:t xml:space="preserve"> к Контракту), </w:t>
      </w:r>
      <w:r w:rsidR="005E237F">
        <w:rPr>
          <w:color w:val="000000"/>
        </w:rPr>
        <w:br/>
      </w:r>
      <w:r w:rsidR="00907A82" w:rsidRPr="00772B45">
        <w:rPr>
          <w:color w:val="000000"/>
        </w:rPr>
        <w:t xml:space="preserve">в </w:t>
      </w:r>
      <w:r w:rsidR="00907A82" w:rsidRPr="009D3DCD">
        <w:rPr>
          <w:color w:val="000000"/>
        </w:rPr>
        <w:t>соответствии с</w:t>
      </w:r>
      <w:r w:rsidR="00196702" w:rsidRPr="009D3DCD">
        <w:rPr>
          <w:color w:val="000000"/>
        </w:rPr>
        <w:t>о</w:t>
      </w:r>
      <w:r w:rsidR="00907A82" w:rsidRPr="009D3DCD">
        <w:rPr>
          <w:color w:val="000000"/>
        </w:rPr>
        <w:t xml:space="preserve"> </w:t>
      </w:r>
      <w:r w:rsidR="006A5CE2" w:rsidRPr="009D3DCD">
        <w:rPr>
          <w:color w:val="000000"/>
        </w:rPr>
        <w:t xml:space="preserve">спецификацией на оказание услуг </w:t>
      </w:r>
      <w:r w:rsidR="00907A82" w:rsidRPr="009D3DCD">
        <w:t>по обучению</w:t>
      </w:r>
      <w:r w:rsidR="00907A82" w:rsidRPr="009D3DCD">
        <w:rPr>
          <w:color w:val="000000"/>
        </w:rPr>
        <w:t xml:space="preserve"> </w:t>
      </w:r>
      <w:r w:rsidR="00BB632E" w:rsidRPr="009D3DCD">
        <w:t>должностных лиц</w:t>
      </w:r>
      <w:r w:rsidR="00907A82" w:rsidRPr="009D3DCD">
        <w:t xml:space="preserve"> Балтийской таможни по дополнительн</w:t>
      </w:r>
      <w:r w:rsidR="00FC6E33">
        <w:t xml:space="preserve">ой </w:t>
      </w:r>
      <w:r w:rsidR="00907A82" w:rsidRPr="009D3DCD">
        <w:t>профессиональн</w:t>
      </w:r>
      <w:r w:rsidR="00FC6E33">
        <w:t xml:space="preserve">ой </w:t>
      </w:r>
      <w:r w:rsidR="00907A82" w:rsidRPr="009D3DCD">
        <w:t>программ</w:t>
      </w:r>
      <w:r w:rsidR="00FC6E33">
        <w:t>е</w:t>
      </w:r>
      <w:r w:rsidR="00907A82" w:rsidRPr="009D3DCD">
        <w:t xml:space="preserve"> повышения квалификации</w:t>
      </w:r>
      <w:r w:rsidR="007552F3">
        <w:t>:</w:t>
      </w:r>
      <w:r w:rsidR="00907A82" w:rsidRPr="009D3DCD">
        <w:t xml:space="preserve"> </w:t>
      </w:r>
      <w:r w:rsidR="000D08F2">
        <w:t>«</w:t>
      </w:r>
      <w:r w:rsidR="005E237F" w:rsidRPr="005E237F">
        <w:t>Контролер технического состояния автотранспортных средств</w:t>
      </w:r>
      <w:r w:rsidR="005E237F">
        <w:t>»</w:t>
      </w:r>
      <w:r w:rsidR="00907A82" w:rsidRPr="009D3DCD">
        <w:rPr>
          <w:color w:val="000000"/>
        </w:rPr>
        <w:t xml:space="preserve"> (далее – Спецификация) </w:t>
      </w:r>
      <w:r w:rsidR="006A5CE2" w:rsidRPr="009D3DCD">
        <w:rPr>
          <w:color w:val="000000"/>
        </w:rPr>
        <w:t>(Приложение № 2 к Контракту)</w:t>
      </w:r>
      <w:r w:rsidR="00196702" w:rsidRPr="009D3DCD">
        <w:rPr>
          <w:color w:val="000000"/>
        </w:rPr>
        <w:t xml:space="preserve"> (далее – </w:t>
      </w:r>
      <w:r w:rsidR="00053EA4" w:rsidRPr="009D3DCD">
        <w:rPr>
          <w:color w:val="000000"/>
        </w:rPr>
        <w:t>У</w:t>
      </w:r>
      <w:r w:rsidR="00196702" w:rsidRPr="009D3DCD">
        <w:rPr>
          <w:color w:val="000000"/>
        </w:rPr>
        <w:t>слуги)</w:t>
      </w:r>
      <w:r w:rsidR="006A5CE2" w:rsidRPr="009D3DCD">
        <w:rPr>
          <w:color w:val="000000"/>
        </w:rPr>
        <w:t>,</w:t>
      </w:r>
      <w:r w:rsidR="00D426E8" w:rsidRPr="009D3DCD">
        <w:rPr>
          <w:color w:val="000000"/>
          <w:spacing w:val="-7"/>
        </w:rPr>
        <w:t xml:space="preserve"> </w:t>
      </w:r>
      <w:r w:rsidR="00EA79C7" w:rsidRPr="009D3DCD">
        <w:rPr>
          <w:color w:val="000000"/>
        </w:rPr>
        <w:t>а Заказчик обязуется принять и оплатить оказанные услуги в соответствии с</w:t>
      </w:r>
      <w:r w:rsidR="00EA79C7" w:rsidRPr="0032434F">
        <w:rPr>
          <w:color w:val="000000"/>
        </w:rPr>
        <w:t xml:space="preserve"> условиями Контракта.</w:t>
      </w:r>
    </w:p>
    <w:p w:rsidR="00BA6EDE" w:rsidRPr="0032434F" w:rsidRDefault="00181084" w:rsidP="00B00F3F">
      <w:pPr>
        <w:tabs>
          <w:tab w:val="left" w:pos="7380"/>
        </w:tabs>
        <w:spacing w:line="283" w:lineRule="auto"/>
        <w:ind w:right="-1" w:firstLine="426"/>
        <w:jc w:val="both"/>
        <w:rPr>
          <w:color w:val="000000"/>
        </w:rPr>
      </w:pPr>
      <w:r w:rsidRPr="0032434F">
        <w:rPr>
          <w:color w:val="000000"/>
        </w:rPr>
        <w:t xml:space="preserve">1.2. </w:t>
      </w:r>
      <w:r w:rsidR="00BA6EDE" w:rsidRPr="0032434F">
        <w:rPr>
          <w:color w:val="000000"/>
        </w:rPr>
        <w:t>Услуги</w:t>
      </w:r>
      <w:r w:rsidR="005F25BD" w:rsidRPr="0032434F">
        <w:rPr>
          <w:color w:val="000000"/>
        </w:rPr>
        <w:t xml:space="preserve"> </w:t>
      </w:r>
      <w:r w:rsidR="00F0652E" w:rsidRPr="0032434F">
        <w:rPr>
          <w:color w:val="000000"/>
        </w:rPr>
        <w:t>оказываются</w:t>
      </w:r>
      <w:r w:rsidR="005F25BD" w:rsidRPr="0032434F">
        <w:rPr>
          <w:color w:val="000000"/>
        </w:rPr>
        <w:t xml:space="preserve"> </w:t>
      </w:r>
      <w:r w:rsidR="00BA6EDE" w:rsidRPr="0032434F">
        <w:rPr>
          <w:color w:val="000000"/>
        </w:rPr>
        <w:t>для</w:t>
      </w:r>
      <w:r w:rsidR="00DE0908" w:rsidRPr="0032434F">
        <w:rPr>
          <w:color w:val="000000"/>
        </w:rPr>
        <w:t xml:space="preserve"> </w:t>
      </w:r>
      <w:r w:rsidR="00FC6E33">
        <w:rPr>
          <w:color w:val="000000"/>
        </w:rPr>
        <w:t>5</w:t>
      </w:r>
      <w:r w:rsidR="00081B38" w:rsidRPr="0032434F">
        <w:rPr>
          <w:color w:val="000000"/>
        </w:rPr>
        <w:t xml:space="preserve"> </w:t>
      </w:r>
      <w:r w:rsidR="005F25BD" w:rsidRPr="0032434F">
        <w:rPr>
          <w:color w:val="000000"/>
        </w:rPr>
        <w:t>(</w:t>
      </w:r>
      <w:r w:rsidR="00FC6E33">
        <w:rPr>
          <w:color w:val="000000"/>
        </w:rPr>
        <w:t>пяти</w:t>
      </w:r>
      <w:r w:rsidR="00081B38" w:rsidRPr="0032434F">
        <w:rPr>
          <w:color w:val="000000"/>
        </w:rPr>
        <w:t>)</w:t>
      </w:r>
      <w:r w:rsidR="00BA6EDE" w:rsidRPr="0032434F">
        <w:rPr>
          <w:color w:val="000000"/>
        </w:rPr>
        <w:t xml:space="preserve"> </w:t>
      </w:r>
      <w:r w:rsidR="00BB632E">
        <w:t>должностных лиц</w:t>
      </w:r>
      <w:r w:rsidR="00EF3BE2" w:rsidRPr="0032434F">
        <w:t xml:space="preserve"> </w:t>
      </w:r>
      <w:r w:rsidR="00DE0908" w:rsidRPr="0032434F">
        <w:rPr>
          <w:color w:val="000000"/>
        </w:rPr>
        <w:t>Балтийс</w:t>
      </w:r>
      <w:r w:rsidR="0069371A" w:rsidRPr="0032434F">
        <w:rPr>
          <w:color w:val="000000"/>
        </w:rPr>
        <w:t xml:space="preserve">кой таможни </w:t>
      </w:r>
      <w:r w:rsidR="000D08F2">
        <w:rPr>
          <w:color w:val="000000"/>
        </w:rPr>
        <w:t xml:space="preserve">                               </w:t>
      </w:r>
      <w:r w:rsidR="0069371A" w:rsidRPr="0032434F">
        <w:rPr>
          <w:color w:val="000000"/>
        </w:rPr>
        <w:t xml:space="preserve">(далее – </w:t>
      </w:r>
      <w:r w:rsidR="00907A82" w:rsidRPr="0032434F">
        <w:rPr>
          <w:color w:val="000000"/>
        </w:rPr>
        <w:t>С</w:t>
      </w:r>
      <w:r w:rsidR="0069371A" w:rsidRPr="0032434F">
        <w:rPr>
          <w:color w:val="000000"/>
        </w:rPr>
        <w:t>лушатели)</w:t>
      </w:r>
      <w:r w:rsidR="00BA6EDE" w:rsidRPr="0032434F">
        <w:rPr>
          <w:color w:val="000000"/>
        </w:rPr>
        <w:t>.</w:t>
      </w:r>
    </w:p>
    <w:p w:rsidR="00D03DFF" w:rsidRDefault="00871AB9" w:rsidP="00B00F3F">
      <w:pPr>
        <w:spacing w:line="283" w:lineRule="auto"/>
        <w:ind w:firstLine="426"/>
        <w:jc w:val="both"/>
        <w:rPr>
          <w:color w:val="000000"/>
        </w:rPr>
      </w:pPr>
      <w:r w:rsidRPr="00871AB9">
        <w:rPr>
          <w:color w:val="000000"/>
        </w:rPr>
        <w:t xml:space="preserve">1.3. Место оказания услуг </w:t>
      </w:r>
      <w:r w:rsidR="001D4608" w:rsidRPr="001D4608">
        <w:rPr>
          <w:color w:val="000000"/>
        </w:rPr>
        <w:t xml:space="preserve">по месту нахождения Заказчика: </w:t>
      </w:r>
      <w:r w:rsidR="00D03DFF" w:rsidRPr="00D03DFF">
        <w:rPr>
          <w:color w:val="000000"/>
        </w:rPr>
        <w:t xml:space="preserve">Санкт-Петербург, </w:t>
      </w:r>
      <w:r w:rsidR="00CA4308">
        <w:rPr>
          <w:color w:val="000000"/>
        </w:rPr>
        <w:br/>
      </w:r>
      <w:r w:rsidR="00D03DFF" w:rsidRPr="00D03DFF">
        <w:rPr>
          <w:color w:val="000000"/>
        </w:rPr>
        <w:t xml:space="preserve">вн.тер.г. </w:t>
      </w:r>
      <w:r w:rsidR="00D03DFF">
        <w:rPr>
          <w:color w:val="000000"/>
        </w:rPr>
        <w:t>муниципальный округ</w:t>
      </w:r>
      <w:r w:rsidR="00D03DFF" w:rsidRPr="00D03DFF">
        <w:rPr>
          <w:color w:val="000000"/>
        </w:rPr>
        <w:t xml:space="preserve"> Морские ворота, ост-в Канонерский, д. 32, лит А.</w:t>
      </w:r>
    </w:p>
    <w:p w:rsidR="00D03DFF" w:rsidRDefault="000B2599" w:rsidP="00B00F3F">
      <w:pPr>
        <w:spacing w:line="283" w:lineRule="auto"/>
        <w:ind w:firstLine="426"/>
        <w:jc w:val="both"/>
        <w:rPr>
          <w:color w:val="000000"/>
        </w:rPr>
      </w:pPr>
      <w:r>
        <w:rPr>
          <w:color w:val="000000"/>
        </w:rPr>
        <w:t>Место</w:t>
      </w:r>
      <w:r w:rsidR="00D03DFF">
        <w:rPr>
          <w:color w:val="000000"/>
        </w:rPr>
        <w:t xml:space="preserve"> осуществления образовательной деятельности: место нахождения Исполнителя.</w:t>
      </w:r>
    </w:p>
    <w:p w:rsidR="001C5C47" w:rsidRDefault="00D04F92" w:rsidP="00B00F3F">
      <w:pPr>
        <w:spacing w:line="283" w:lineRule="auto"/>
        <w:ind w:firstLine="426"/>
        <w:jc w:val="both"/>
        <w:rPr>
          <w:color w:val="000000"/>
        </w:rPr>
      </w:pPr>
      <w:r>
        <w:rPr>
          <w:color w:val="000000"/>
        </w:rPr>
        <w:t xml:space="preserve">1.4. </w:t>
      </w:r>
      <w:r w:rsidR="00DD22BA" w:rsidRPr="0032434F">
        <w:rPr>
          <w:color w:val="000000"/>
        </w:rPr>
        <w:t xml:space="preserve">Сроки оказания Услуг: </w:t>
      </w:r>
      <w:r w:rsidR="00E96340" w:rsidRPr="0032434F">
        <w:rPr>
          <w:color w:val="000000"/>
        </w:rPr>
        <w:t>с даты заключения Контракта по мере комплектования учебн</w:t>
      </w:r>
      <w:r w:rsidR="000D08F2">
        <w:rPr>
          <w:color w:val="000000"/>
        </w:rPr>
        <w:t>ых</w:t>
      </w:r>
      <w:r w:rsidR="00E96340" w:rsidRPr="0032434F">
        <w:rPr>
          <w:color w:val="000000"/>
        </w:rPr>
        <w:t xml:space="preserve"> групп, но не позднее </w:t>
      </w:r>
      <w:r w:rsidR="001D4608">
        <w:rPr>
          <w:color w:val="000000"/>
        </w:rPr>
        <w:t xml:space="preserve">1 </w:t>
      </w:r>
      <w:r w:rsidR="00D31566">
        <w:rPr>
          <w:color w:val="000000"/>
        </w:rPr>
        <w:t>ноября</w:t>
      </w:r>
      <w:r w:rsidR="001D4608">
        <w:rPr>
          <w:color w:val="000000"/>
        </w:rPr>
        <w:t xml:space="preserve"> </w:t>
      </w:r>
      <w:r w:rsidR="00E96340" w:rsidRPr="0032434F">
        <w:rPr>
          <w:color w:val="000000"/>
        </w:rPr>
        <w:t>20</w:t>
      </w:r>
      <w:r w:rsidR="003761FE" w:rsidRPr="0032434F">
        <w:rPr>
          <w:color w:val="000000"/>
        </w:rPr>
        <w:t>2</w:t>
      </w:r>
      <w:r w:rsidR="001D4608">
        <w:rPr>
          <w:color w:val="000000"/>
        </w:rPr>
        <w:t>6 г</w:t>
      </w:r>
      <w:r w:rsidR="003B164C">
        <w:rPr>
          <w:color w:val="000000"/>
        </w:rPr>
        <w:t>.</w:t>
      </w:r>
    </w:p>
    <w:p w:rsidR="003B164C" w:rsidRPr="00F968B7" w:rsidRDefault="00D04F92" w:rsidP="00B00F3F">
      <w:pPr>
        <w:spacing w:line="283" w:lineRule="auto"/>
        <w:ind w:firstLine="426"/>
        <w:jc w:val="both"/>
        <w:rPr>
          <w:color w:val="000000"/>
        </w:rPr>
      </w:pPr>
      <w:r>
        <w:rPr>
          <w:color w:val="000000"/>
        </w:rPr>
        <w:t xml:space="preserve">1.5. </w:t>
      </w:r>
      <w:r w:rsidR="003B164C">
        <w:rPr>
          <w:color w:val="000000"/>
        </w:rPr>
        <w:t xml:space="preserve">Обучение проводится согласно утвержденному </w:t>
      </w:r>
      <w:r w:rsidR="001D4608">
        <w:rPr>
          <w:color w:val="000000"/>
        </w:rPr>
        <w:t>графику</w:t>
      </w:r>
      <w:r w:rsidR="003B164C">
        <w:rPr>
          <w:color w:val="000000"/>
        </w:rPr>
        <w:t xml:space="preserve"> </w:t>
      </w:r>
      <w:r w:rsidR="000D08F2">
        <w:rPr>
          <w:color w:val="000000"/>
        </w:rPr>
        <w:t>Исполнителя</w:t>
      </w:r>
      <w:r w:rsidR="00137637">
        <w:rPr>
          <w:color w:val="000000"/>
        </w:rPr>
        <w:t>.</w:t>
      </w:r>
    </w:p>
    <w:p w:rsidR="001C5C47" w:rsidRDefault="001C5C47" w:rsidP="00B00F3F">
      <w:pPr>
        <w:spacing w:line="283" w:lineRule="auto"/>
        <w:jc w:val="both"/>
        <w:rPr>
          <w:color w:val="000000"/>
          <w:sz w:val="10"/>
          <w:szCs w:val="10"/>
        </w:rPr>
      </w:pPr>
    </w:p>
    <w:p w:rsidR="001C5C47" w:rsidRPr="00A51F65" w:rsidRDefault="001C5C47" w:rsidP="00B00F3F">
      <w:pPr>
        <w:spacing w:line="283" w:lineRule="auto"/>
        <w:jc w:val="both"/>
        <w:rPr>
          <w:color w:val="000000"/>
          <w:sz w:val="10"/>
          <w:szCs w:val="10"/>
        </w:rPr>
      </w:pPr>
    </w:p>
    <w:p w:rsidR="0051792C" w:rsidRDefault="00DD22BA" w:rsidP="00B00F3F">
      <w:pPr>
        <w:pStyle w:val="Heading"/>
        <w:spacing w:line="283" w:lineRule="auto"/>
        <w:jc w:val="center"/>
        <w:outlineLvl w:val="0"/>
        <w:rPr>
          <w:rFonts w:ascii="Times New Roman" w:hAnsi="Times New Roman" w:cs="Times New Roman"/>
          <w:color w:val="000000"/>
          <w:sz w:val="24"/>
          <w:szCs w:val="24"/>
        </w:rPr>
      </w:pPr>
      <w:r w:rsidRPr="0032434F">
        <w:rPr>
          <w:rFonts w:ascii="Times New Roman" w:hAnsi="Times New Roman" w:cs="Times New Roman"/>
          <w:color w:val="000000"/>
          <w:sz w:val="24"/>
          <w:szCs w:val="24"/>
        </w:rPr>
        <w:t xml:space="preserve">2. </w:t>
      </w:r>
      <w:r w:rsidR="00511959" w:rsidRPr="0032434F">
        <w:rPr>
          <w:rFonts w:ascii="Times New Roman" w:hAnsi="Times New Roman" w:cs="Times New Roman"/>
          <w:color w:val="000000"/>
          <w:sz w:val="24"/>
          <w:szCs w:val="24"/>
        </w:rPr>
        <w:t xml:space="preserve">Цена </w:t>
      </w:r>
      <w:r w:rsidR="00C030E7" w:rsidRPr="0032434F">
        <w:rPr>
          <w:rFonts w:ascii="Times New Roman" w:hAnsi="Times New Roman" w:cs="Times New Roman"/>
          <w:color w:val="000000"/>
          <w:sz w:val="24"/>
          <w:szCs w:val="24"/>
        </w:rPr>
        <w:t>Контракта и порядок расчетов</w:t>
      </w:r>
    </w:p>
    <w:p w:rsidR="00A4110D" w:rsidRPr="00A51F65" w:rsidRDefault="00A4110D" w:rsidP="00B00F3F">
      <w:pPr>
        <w:pStyle w:val="Heading"/>
        <w:spacing w:line="283" w:lineRule="auto"/>
        <w:jc w:val="center"/>
        <w:outlineLvl w:val="0"/>
        <w:rPr>
          <w:rFonts w:ascii="Times New Roman" w:hAnsi="Times New Roman" w:cs="Times New Roman"/>
          <w:color w:val="000000"/>
          <w:sz w:val="24"/>
          <w:szCs w:val="24"/>
        </w:rPr>
      </w:pPr>
    </w:p>
    <w:p w:rsidR="006D5BC9" w:rsidRPr="0032434F" w:rsidRDefault="001D06FA" w:rsidP="00B00F3F">
      <w:pPr>
        <w:shd w:val="clear" w:color="auto" w:fill="FFFFFF"/>
        <w:tabs>
          <w:tab w:val="left" w:pos="993"/>
          <w:tab w:val="num" w:pos="1950"/>
        </w:tabs>
        <w:suppressAutoHyphens/>
        <w:spacing w:line="283" w:lineRule="auto"/>
        <w:ind w:firstLine="426"/>
        <w:jc w:val="both"/>
      </w:pPr>
      <w:r>
        <w:rPr>
          <w:color w:val="000000"/>
        </w:rPr>
        <w:t xml:space="preserve">2.1. </w:t>
      </w:r>
      <w:r w:rsidR="00DD22BA" w:rsidRPr="0032434F">
        <w:rPr>
          <w:color w:val="000000"/>
        </w:rPr>
        <w:t xml:space="preserve">Цена Контракта </w:t>
      </w:r>
      <w:r w:rsidR="0071562A">
        <w:rPr>
          <w:color w:val="000000"/>
        </w:rPr>
        <w:t xml:space="preserve">в соответствии со спецификацией на оказание услуг по обучению. должностных лиц Балтийской таможни </w:t>
      </w:r>
      <w:r w:rsidR="0071562A" w:rsidRPr="0071562A">
        <w:rPr>
          <w:color w:val="000000"/>
        </w:rPr>
        <w:t>по дополнительным профессиональным программам повышения квалификации</w:t>
      </w:r>
      <w:r w:rsidR="0071562A">
        <w:rPr>
          <w:color w:val="000000"/>
        </w:rPr>
        <w:t xml:space="preserve"> </w:t>
      </w:r>
      <w:r w:rsidR="0071562A" w:rsidRPr="0071562A">
        <w:rPr>
          <w:color w:val="000000"/>
        </w:rPr>
        <w:t>«</w:t>
      </w:r>
      <w:r w:rsidR="005E237F" w:rsidRPr="005E237F">
        <w:rPr>
          <w:color w:val="000000"/>
        </w:rPr>
        <w:t>Контролер технического состояния автотранспортных средств</w:t>
      </w:r>
      <w:r w:rsidR="0071562A" w:rsidRPr="0071562A">
        <w:rPr>
          <w:color w:val="000000"/>
        </w:rPr>
        <w:t>»</w:t>
      </w:r>
      <w:r w:rsidR="001D4608">
        <w:rPr>
          <w:color w:val="000000"/>
        </w:rPr>
        <w:t xml:space="preserve"> </w:t>
      </w:r>
      <w:r w:rsidR="0071562A">
        <w:rPr>
          <w:color w:val="000000"/>
        </w:rPr>
        <w:t xml:space="preserve">(далее – Спецификация) (Приложение № 2 к Контракту) </w:t>
      </w:r>
      <w:r w:rsidR="00E3666E">
        <w:rPr>
          <w:color w:val="000000"/>
        </w:rPr>
        <w:t xml:space="preserve">составляет </w:t>
      </w:r>
      <w:r w:rsidR="00E3666E" w:rsidRPr="0032434F">
        <w:rPr>
          <w:color w:val="000000"/>
        </w:rPr>
        <w:t>_</w:t>
      </w:r>
      <w:r w:rsidR="00893C0C">
        <w:rPr>
          <w:color w:val="000000"/>
        </w:rPr>
        <w:t>___________</w:t>
      </w:r>
      <w:r w:rsidR="00892CA6" w:rsidRPr="0032434F">
        <w:rPr>
          <w:color w:val="000000"/>
        </w:rPr>
        <w:t xml:space="preserve"> </w:t>
      </w:r>
      <w:r w:rsidR="00DD22BA" w:rsidRPr="0032434F">
        <w:rPr>
          <w:color w:val="000000"/>
        </w:rPr>
        <w:t>(</w:t>
      </w:r>
      <w:r w:rsidR="00893C0C">
        <w:rPr>
          <w:color w:val="000000"/>
        </w:rPr>
        <w:t>_____________________</w:t>
      </w:r>
      <w:r w:rsidR="00DD22BA" w:rsidRPr="0032434F">
        <w:rPr>
          <w:color w:val="000000"/>
        </w:rPr>
        <w:t>) рубл</w:t>
      </w:r>
      <w:r w:rsidR="00892CA6" w:rsidRPr="0032434F">
        <w:rPr>
          <w:color w:val="000000"/>
        </w:rPr>
        <w:t>ей</w:t>
      </w:r>
      <w:r w:rsidR="00DD22BA" w:rsidRPr="0032434F">
        <w:rPr>
          <w:color w:val="000000"/>
        </w:rPr>
        <w:t xml:space="preserve"> </w:t>
      </w:r>
      <w:r w:rsidR="00893C0C">
        <w:rPr>
          <w:color w:val="000000"/>
        </w:rPr>
        <w:t>______</w:t>
      </w:r>
      <w:r w:rsidR="00F8266F" w:rsidRPr="0032434F">
        <w:rPr>
          <w:color w:val="000000"/>
        </w:rPr>
        <w:t xml:space="preserve"> </w:t>
      </w:r>
      <w:r w:rsidR="00F8266F" w:rsidRPr="00050969">
        <w:rPr>
          <w:color w:val="000000"/>
        </w:rPr>
        <w:t xml:space="preserve">копеек, </w:t>
      </w:r>
      <w:r w:rsidR="00495319" w:rsidRPr="00050969">
        <w:rPr>
          <w:color w:val="000000"/>
        </w:rPr>
        <w:t xml:space="preserve">в том числе </w:t>
      </w:r>
      <w:r w:rsidR="00E3666E" w:rsidRPr="00050969">
        <w:t>НДС</w:t>
      </w:r>
      <w:r w:rsidR="00E3666E">
        <w:t xml:space="preserve"> </w:t>
      </w:r>
      <w:r w:rsidR="00E3666E" w:rsidRPr="00050969">
        <w:t>_</w:t>
      </w:r>
      <w:r w:rsidR="00495319" w:rsidRPr="00050969">
        <w:t xml:space="preserve">_________ рублей </w:t>
      </w:r>
      <w:r w:rsidR="00495319" w:rsidRPr="00050969">
        <w:lastRenderedPageBreak/>
        <w:t xml:space="preserve">(указывается ставка в процентах, сумма цифрами и </w:t>
      </w:r>
      <w:r w:rsidR="00E3666E" w:rsidRPr="00050969">
        <w:t xml:space="preserve">прописью </w:t>
      </w:r>
      <w:r w:rsidR="00E3666E">
        <w:t>либо</w:t>
      </w:r>
      <w:r w:rsidR="00495319" w:rsidRPr="00050969">
        <w:t xml:space="preserve"> основание освобождения Исполнителя от уплаты</w:t>
      </w:r>
      <w:r w:rsidR="00005ECF">
        <w:t xml:space="preserve"> </w:t>
      </w:r>
      <w:r w:rsidR="00495319" w:rsidRPr="00050969">
        <w:t>НДС.</w:t>
      </w:r>
    </w:p>
    <w:p w:rsidR="0068561E" w:rsidRPr="0046453B" w:rsidRDefault="0068561E" w:rsidP="00B00F3F">
      <w:pPr>
        <w:tabs>
          <w:tab w:val="left" w:pos="480"/>
          <w:tab w:val="left" w:pos="567"/>
        </w:tabs>
        <w:suppressAutoHyphens/>
        <w:autoSpaceDE w:val="0"/>
        <w:autoSpaceDN w:val="0"/>
        <w:adjustRightInd w:val="0"/>
        <w:spacing w:line="283" w:lineRule="auto"/>
        <w:ind w:firstLine="426"/>
        <w:jc w:val="both"/>
        <w:rPr>
          <w:rFonts w:eastAsia="Calibri"/>
          <w:color w:val="000000"/>
          <w:lang w:eastAsia="ar-SA"/>
        </w:rPr>
      </w:pPr>
      <w:r w:rsidRPr="0046453B">
        <w:rPr>
          <w:rFonts w:eastAsia="Calibri"/>
          <w:color w:val="000000"/>
          <w:lang w:eastAsia="ar-SA"/>
        </w:rPr>
        <w:t xml:space="preserve">2.2. Услуги оплачиваются Заказчиком в российских рублях в строгом соответствии </w:t>
      </w:r>
      <w:r w:rsidR="007F1B2D">
        <w:rPr>
          <w:rFonts w:eastAsia="Calibri"/>
          <w:color w:val="000000"/>
          <w:lang w:eastAsia="ar-SA"/>
        </w:rPr>
        <w:t xml:space="preserve">                             </w:t>
      </w:r>
      <w:r w:rsidRPr="0046453B">
        <w:rPr>
          <w:rFonts w:eastAsia="Calibri"/>
          <w:color w:val="000000"/>
          <w:lang w:eastAsia="ar-SA"/>
        </w:rPr>
        <w:t>с выделенными лимитами бюджетных обязательств на 202</w:t>
      </w:r>
      <w:r w:rsidR="001D4608">
        <w:rPr>
          <w:rFonts w:eastAsia="Calibri"/>
          <w:color w:val="000000"/>
          <w:lang w:eastAsia="ar-SA"/>
        </w:rPr>
        <w:t>6</w:t>
      </w:r>
      <w:r w:rsidRPr="0046453B">
        <w:rPr>
          <w:rFonts w:eastAsia="Calibri"/>
          <w:color w:val="000000"/>
          <w:lang w:eastAsia="ar-SA"/>
        </w:rPr>
        <w:t xml:space="preserve"> г. </w:t>
      </w:r>
      <w:r w:rsidR="003048EE">
        <w:rPr>
          <w:rFonts w:eastAsia="Calibri"/>
          <w:color w:val="000000"/>
          <w:lang w:eastAsia="ar-SA"/>
        </w:rPr>
        <w:t xml:space="preserve">без авансового платежа. </w:t>
      </w:r>
      <w:r w:rsidRPr="0046453B">
        <w:rPr>
          <w:rFonts w:eastAsia="Calibri"/>
          <w:color w:val="000000"/>
          <w:lang w:eastAsia="ar-SA"/>
        </w:rPr>
        <w:t>Источник финансирования – Федеральный бюджет.</w:t>
      </w:r>
    </w:p>
    <w:p w:rsidR="004A42A9" w:rsidRPr="0046453B" w:rsidRDefault="004A42A9" w:rsidP="00B00F3F">
      <w:pPr>
        <w:shd w:val="clear" w:color="auto" w:fill="FFFFFF"/>
        <w:tabs>
          <w:tab w:val="left" w:pos="993"/>
          <w:tab w:val="num" w:pos="1950"/>
        </w:tabs>
        <w:suppressAutoHyphens/>
        <w:spacing w:line="283" w:lineRule="auto"/>
        <w:ind w:firstLine="426"/>
        <w:jc w:val="both"/>
      </w:pPr>
      <w:r w:rsidRPr="0046453B">
        <w:t xml:space="preserve">2.3. Оплата производится по факту оказанных Услуг в соответствии со Спецификацией </w:t>
      </w:r>
      <w:r w:rsidR="007F1B2D">
        <w:t xml:space="preserve">                     </w:t>
      </w:r>
      <w:r w:rsidRPr="0046453B">
        <w:t xml:space="preserve">на оказание услуг (Приложение № 2 к Контракту) на основании </w:t>
      </w:r>
      <w:r w:rsidR="0071562A">
        <w:t>документа о приемке</w:t>
      </w:r>
      <w:r w:rsidR="00E3666E">
        <w:t xml:space="preserve">, соответствующего требованиям законодательства Российской Федерации (далее – документ </w:t>
      </w:r>
      <w:r w:rsidR="00E3666E">
        <w:br/>
        <w:t>о приемке)</w:t>
      </w:r>
      <w:r w:rsidRPr="0046453B">
        <w:t>,</w:t>
      </w:r>
      <w:r w:rsidR="00E3666E">
        <w:t xml:space="preserve"> </w:t>
      </w:r>
      <w:r w:rsidRPr="0046453B">
        <w:t xml:space="preserve">подписанного обеими Сторонами, путём перечисления денежных средств </w:t>
      </w:r>
      <w:r w:rsidR="00E3666E">
        <w:br/>
      </w:r>
      <w:r w:rsidRPr="0046453B">
        <w:t xml:space="preserve">на расчётный счёт Исполнителя, указанный в разделе 11 Контракта, в течение 7 (семи) рабочих дней с даты подписания Заказчиком </w:t>
      </w:r>
      <w:r w:rsidR="0071562A">
        <w:t>документа о приемке</w:t>
      </w:r>
      <w:r w:rsidRPr="0046453B">
        <w:t>.</w:t>
      </w:r>
    </w:p>
    <w:p w:rsidR="0068561E" w:rsidRPr="0046453B" w:rsidRDefault="0068561E" w:rsidP="00B00F3F">
      <w:pPr>
        <w:tabs>
          <w:tab w:val="left" w:pos="567"/>
        </w:tabs>
        <w:suppressAutoHyphens/>
        <w:spacing w:line="283" w:lineRule="auto"/>
        <w:ind w:firstLine="426"/>
        <w:jc w:val="both"/>
        <w:rPr>
          <w:rFonts w:eastAsia="Calibri"/>
          <w:color w:val="000000"/>
          <w:lang w:eastAsia="ar-SA"/>
        </w:rPr>
      </w:pPr>
      <w:r w:rsidRPr="0046453B">
        <w:rPr>
          <w:rFonts w:eastAsia="Calibri"/>
          <w:color w:val="000000"/>
          <w:lang w:eastAsia="ar-SA"/>
        </w:rPr>
        <w:t xml:space="preserve">2.4. Цена Контракта является твердой и определяется на весь срок исполнения </w:t>
      </w:r>
      <w:r w:rsidR="00E3666E" w:rsidRPr="0046453B">
        <w:rPr>
          <w:rFonts w:eastAsia="Calibri"/>
          <w:color w:val="000000"/>
          <w:lang w:eastAsia="ar-SA"/>
        </w:rPr>
        <w:t xml:space="preserve">Контракта, </w:t>
      </w:r>
      <w:r w:rsidR="00E3666E">
        <w:rPr>
          <w:rFonts w:eastAsia="Calibri"/>
          <w:color w:val="000000"/>
          <w:lang w:eastAsia="ar-SA"/>
        </w:rPr>
        <w:t xml:space="preserve"> </w:t>
      </w:r>
      <w:r w:rsidR="007F1B2D">
        <w:rPr>
          <w:rFonts w:eastAsia="Calibri"/>
          <w:color w:val="000000"/>
          <w:lang w:eastAsia="ar-SA"/>
        </w:rPr>
        <w:t xml:space="preserve">              </w:t>
      </w:r>
      <w:r w:rsidRPr="0046453B">
        <w:rPr>
          <w:rFonts w:eastAsia="Calibri"/>
          <w:color w:val="000000"/>
          <w:lang w:eastAsia="ar-SA"/>
        </w:rPr>
        <w:t>за исключением случаев, предусмотренных законодательством Российской Федерации.</w:t>
      </w:r>
    </w:p>
    <w:p w:rsidR="00B1538A" w:rsidRDefault="0068561E" w:rsidP="00B00F3F">
      <w:pPr>
        <w:suppressAutoHyphens/>
        <w:spacing w:line="283" w:lineRule="auto"/>
        <w:ind w:firstLine="426"/>
        <w:jc w:val="both"/>
        <w:rPr>
          <w:rFonts w:eastAsia="Calibri"/>
          <w:color w:val="000000"/>
          <w:lang w:eastAsia="ar-SA"/>
        </w:rPr>
      </w:pPr>
      <w:r w:rsidRPr="0046453B">
        <w:rPr>
          <w:rFonts w:eastAsia="Calibri"/>
          <w:color w:val="000000"/>
          <w:lang w:eastAsia="ar-SA"/>
        </w:rPr>
        <w:t>2.5. В цену Контракта входят все необходимые расходы для надлежащего исполнения Контракта, в том числе налоги, сборы и иные платежи, установленные действующим законодательством Российской Федерации.</w:t>
      </w:r>
    </w:p>
    <w:p w:rsidR="0068561E" w:rsidRPr="0046453B" w:rsidRDefault="0068561E" w:rsidP="00B00F3F">
      <w:pPr>
        <w:suppressAutoHyphens/>
        <w:spacing w:line="283" w:lineRule="auto"/>
        <w:ind w:firstLine="426"/>
        <w:jc w:val="both"/>
        <w:rPr>
          <w:rFonts w:eastAsia="Calibri"/>
          <w:color w:val="000000"/>
          <w:lang w:eastAsia="ar-SA"/>
        </w:rPr>
      </w:pPr>
      <w:r w:rsidRPr="0046453B">
        <w:rPr>
          <w:rFonts w:eastAsia="Calibri"/>
          <w:color w:val="000000"/>
          <w:lang w:eastAsia="ar-SA"/>
        </w:rPr>
        <w:t>2.6. При заключении Контракта с юридическим или физическим лицом, в том числе зарегистрированным в качестве индивидуального предпринимателя, сумма, подлежащая уплате Заказчиком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8561E" w:rsidRPr="0046453B" w:rsidRDefault="0068561E" w:rsidP="00B00F3F">
      <w:pPr>
        <w:suppressAutoHyphens/>
        <w:spacing w:line="283" w:lineRule="auto"/>
        <w:ind w:firstLine="426"/>
        <w:jc w:val="both"/>
        <w:rPr>
          <w:rFonts w:eastAsia="Calibri"/>
          <w:color w:val="000000"/>
          <w:lang w:eastAsia="ar-SA"/>
        </w:rPr>
      </w:pPr>
      <w:r w:rsidRPr="0046453B">
        <w:rPr>
          <w:rFonts w:eastAsia="Calibri"/>
          <w:color w:val="000000"/>
          <w:lang w:eastAsia="ar-SA"/>
        </w:rPr>
        <w:t xml:space="preserve">2.7. </w:t>
      </w:r>
      <w:r w:rsidR="000B2599">
        <w:rPr>
          <w:rFonts w:eastAsia="Calibri"/>
          <w:color w:val="000000"/>
          <w:lang w:eastAsia="ar-SA"/>
        </w:rPr>
        <w:t>При урегулировании вопросов о наличии, списании задолженности, стороны подписывают акт сверки расчетов, соответствующий требованиям законодательства Российской Федерации.</w:t>
      </w:r>
    </w:p>
    <w:p w:rsidR="00107D70" w:rsidRPr="000B2599" w:rsidRDefault="00107D70" w:rsidP="00B00F3F">
      <w:pPr>
        <w:suppressAutoHyphens/>
        <w:spacing w:line="283" w:lineRule="auto"/>
        <w:ind w:firstLine="426"/>
        <w:jc w:val="both"/>
        <w:rPr>
          <w:rFonts w:eastAsia="Calibri"/>
          <w:color w:val="000000"/>
          <w:sz w:val="16"/>
          <w:szCs w:val="16"/>
          <w:lang w:eastAsia="ar-SA"/>
        </w:rPr>
      </w:pPr>
    </w:p>
    <w:p w:rsidR="0051792C" w:rsidRDefault="00E96340" w:rsidP="00B00F3F">
      <w:pPr>
        <w:pStyle w:val="Heading"/>
        <w:tabs>
          <w:tab w:val="left" w:pos="3495"/>
          <w:tab w:val="center" w:pos="5102"/>
          <w:tab w:val="left" w:pos="7520"/>
        </w:tabs>
        <w:spacing w:line="283" w:lineRule="auto"/>
        <w:ind w:right="-1" w:firstLine="426"/>
        <w:jc w:val="center"/>
        <w:outlineLvl w:val="0"/>
        <w:rPr>
          <w:rFonts w:ascii="Times New Roman" w:hAnsi="Times New Roman" w:cs="Times New Roman"/>
          <w:color w:val="000000"/>
          <w:sz w:val="24"/>
          <w:szCs w:val="24"/>
        </w:rPr>
      </w:pPr>
      <w:r w:rsidRPr="0046453B">
        <w:rPr>
          <w:rFonts w:ascii="Times New Roman" w:hAnsi="Times New Roman" w:cs="Times New Roman"/>
          <w:color w:val="000000"/>
          <w:sz w:val="24"/>
          <w:szCs w:val="24"/>
        </w:rPr>
        <w:t>3. Права и обязанности Сторон</w:t>
      </w:r>
    </w:p>
    <w:p w:rsidR="00A4110D" w:rsidRPr="00B00F3F" w:rsidRDefault="00A4110D" w:rsidP="00B00F3F">
      <w:pPr>
        <w:pStyle w:val="Heading"/>
        <w:tabs>
          <w:tab w:val="left" w:pos="3495"/>
          <w:tab w:val="center" w:pos="5102"/>
          <w:tab w:val="left" w:pos="7520"/>
        </w:tabs>
        <w:spacing w:line="283" w:lineRule="auto"/>
        <w:ind w:right="-1" w:firstLine="426"/>
        <w:jc w:val="center"/>
        <w:outlineLvl w:val="0"/>
        <w:rPr>
          <w:rFonts w:ascii="Times New Roman" w:hAnsi="Times New Roman" w:cs="Times New Roman"/>
          <w:color w:val="000000"/>
          <w:sz w:val="16"/>
          <w:szCs w:val="16"/>
        </w:rPr>
      </w:pPr>
    </w:p>
    <w:p w:rsidR="006D5BC9" w:rsidRPr="0046453B" w:rsidRDefault="006D5BC9" w:rsidP="00B00F3F">
      <w:pPr>
        <w:pStyle w:val="af4"/>
        <w:spacing w:line="283" w:lineRule="auto"/>
        <w:ind w:right="-1" w:firstLine="426"/>
        <w:jc w:val="both"/>
        <w:rPr>
          <w:rFonts w:ascii="Times New Roman" w:hAnsi="Times New Roman"/>
          <w:sz w:val="24"/>
          <w:szCs w:val="24"/>
        </w:rPr>
      </w:pPr>
      <w:r w:rsidRPr="0046453B">
        <w:rPr>
          <w:rFonts w:ascii="Times New Roman" w:hAnsi="Times New Roman"/>
          <w:sz w:val="24"/>
          <w:szCs w:val="24"/>
        </w:rPr>
        <w:t>3.1 Заказчик обязуется:</w:t>
      </w:r>
    </w:p>
    <w:p w:rsidR="006D5BC9" w:rsidRPr="0046453B" w:rsidRDefault="006D5BC9" w:rsidP="00B00F3F">
      <w:pPr>
        <w:pStyle w:val="af4"/>
        <w:spacing w:line="283" w:lineRule="auto"/>
        <w:ind w:right="-1" w:firstLine="426"/>
        <w:jc w:val="both"/>
        <w:rPr>
          <w:rFonts w:ascii="Times New Roman" w:hAnsi="Times New Roman"/>
          <w:sz w:val="24"/>
          <w:szCs w:val="24"/>
        </w:rPr>
      </w:pPr>
      <w:r w:rsidRPr="0046453B">
        <w:rPr>
          <w:rFonts w:ascii="Times New Roman" w:hAnsi="Times New Roman"/>
          <w:sz w:val="24"/>
          <w:szCs w:val="24"/>
        </w:rPr>
        <w:t>3.1.1. Предоставить Исполнителю список слушателей не позднее, чем за 5 дней до начала обучения.</w:t>
      </w:r>
    </w:p>
    <w:p w:rsidR="006D5BC9" w:rsidRPr="0046453B" w:rsidRDefault="006D5BC9" w:rsidP="00B00F3F">
      <w:pPr>
        <w:pStyle w:val="af4"/>
        <w:spacing w:line="283" w:lineRule="auto"/>
        <w:ind w:right="-1" w:firstLine="426"/>
        <w:jc w:val="both"/>
        <w:rPr>
          <w:rFonts w:ascii="Times New Roman" w:hAnsi="Times New Roman"/>
          <w:sz w:val="24"/>
          <w:szCs w:val="24"/>
        </w:rPr>
      </w:pPr>
      <w:r w:rsidRPr="0046453B">
        <w:rPr>
          <w:rFonts w:ascii="Times New Roman" w:hAnsi="Times New Roman"/>
          <w:sz w:val="24"/>
          <w:szCs w:val="24"/>
        </w:rPr>
        <w:t>3.2. Заказчик имеет право:</w:t>
      </w:r>
    </w:p>
    <w:p w:rsidR="006D5BC9" w:rsidRPr="0046453B" w:rsidRDefault="006D5BC9" w:rsidP="00B00F3F">
      <w:pPr>
        <w:pStyle w:val="af4"/>
        <w:spacing w:line="283" w:lineRule="auto"/>
        <w:ind w:right="-1" w:firstLine="426"/>
        <w:jc w:val="both"/>
        <w:rPr>
          <w:rFonts w:ascii="Times New Roman" w:hAnsi="Times New Roman"/>
          <w:sz w:val="24"/>
          <w:szCs w:val="24"/>
        </w:rPr>
      </w:pPr>
      <w:r w:rsidRPr="0046453B">
        <w:rPr>
          <w:rFonts w:ascii="Times New Roman" w:hAnsi="Times New Roman"/>
          <w:sz w:val="24"/>
          <w:szCs w:val="24"/>
        </w:rPr>
        <w:t xml:space="preserve">3.2.1. В любое время проверить ход и качество </w:t>
      </w:r>
      <w:r w:rsidR="00F0652E" w:rsidRPr="0046453B">
        <w:rPr>
          <w:rFonts w:ascii="Times New Roman" w:hAnsi="Times New Roman"/>
          <w:sz w:val="24"/>
          <w:szCs w:val="24"/>
          <w:lang w:val="ru-RU"/>
        </w:rPr>
        <w:t>оказываемой</w:t>
      </w:r>
      <w:r w:rsidRPr="0046453B">
        <w:rPr>
          <w:rFonts w:ascii="Times New Roman" w:hAnsi="Times New Roman"/>
          <w:sz w:val="24"/>
          <w:szCs w:val="24"/>
        </w:rPr>
        <w:t xml:space="preserve"> Услуги, не вмешиваясь </w:t>
      </w:r>
      <w:r w:rsidR="007F1B2D">
        <w:rPr>
          <w:rFonts w:ascii="Times New Roman" w:hAnsi="Times New Roman"/>
          <w:sz w:val="24"/>
          <w:szCs w:val="24"/>
          <w:lang w:val="ru-RU"/>
        </w:rPr>
        <w:t xml:space="preserve">                          </w:t>
      </w:r>
      <w:r w:rsidRPr="0046453B">
        <w:rPr>
          <w:rFonts w:ascii="Times New Roman" w:hAnsi="Times New Roman"/>
          <w:sz w:val="24"/>
          <w:szCs w:val="24"/>
        </w:rPr>
        <w:t>в деятельность Исполнителя.</w:t>
      </w:r>
    </w:p>
    <w:p w:rsidR="006D5BC9" w:rsidRPr="0046453B" w:rsidRDefault="006D5BC9" w:rsidP="00B00F3F">
      <w:pPr>
        <w:pStyle w:val="af4"/>
        <w:spacing w:line="283" w:lineRule="auto"/>
        <w:ind w:right="-1" w:firstLine="426"/>
        <w:jc w:val="both"/>
        <w:rPr>
          <w:rFonts w:ascii="Times New Roman" w:hAnsi="Times New Roman"/>
          <w:sz w:val="24"/>
          <w:szCs w:val="24"/>
        </w:rPr>
      </w:pPr>
      <w:r w:rsidRPr="0046453B">
        <w:rPr>
          <w:rFonts w:ascii="Times New Roman" w:hAnsi="Times New Roman"/>
          <w:sz w:val="24"/>
          <w:szCs w:val="24"/>
        </w:rPr>
        <w:t>3.3. Исполнитель обязан:</w:t>
      </w:r>
    </w:p>
    <w:p w:rsidR="006E7549" w:rsidRPr="006E7549" w:rsidRDefault="006E7549" w:rsidP="00B00F3F">
      <w:pPr>
        <w:spacing w:line="283" w:lineRule="auto"/>
        <w:ind w:firstLine="426"/>
        <w:jc w:val="both"/>
        <w:rPr>
          <w:rFonts w:ascii="Consolas" w:eastAsia="Calibri" w:hAnsi="Consolas"/>
          <w:sz w:val="21"/>
          <w:szCs w:val="21"/>
        </w:rPr>
      </w:pPr>
      <w:r w:rsidRPr="006E7549">
        <w:rPr>
          <w:rFonts w:eastAsia="Calibri"/>
        </w:rPr>
        <w:t>3.3.1. По завершении обучения группы слушателей передать Заказчику (для надлежащей приемки и оплаты</w:t>
      </w:r>
      <w:r w:rsidR="00CA752F">
        <w:rPr>
          <w:rFonts w:eastAsia="Calibri"/>
        </w:rPr>
        <w:t>)</w:t>
      </w:r>
      <w:r w:rsidRPr="006E7549">
        <w:rPr>
          <w:rFonts w:eastAsia="Calibri"/>
        </w:rPr>
        <w:t xml:space="preserve"> </w:t>
      </w:r>
      <w:r w:rsidR="00CA752F">
        <w:rPr>
          <w:rFonts w:eastAsia="Calibri"/>
        </w:rPr>
        <w:t xml:space="preserve">акт оказанных услуг, </w:t>
      </w:r>
      <w:r w:rsidRPr="006E7549">
        <w:rPr>
          <w:rFonts w:eastAsia="Calibri"/>
        </w:rPr>
        <w:t xml:space="preserve">счёт, счет-фактуру (в случае освобождения Исполнителя от уплаты НДС, Исполнителем представляется только счет), </w:t>
      </w:r>
      <w:r w:rsidR="0071562A">
        <w:rPr>
          <w:rFonts w:eastAsia="Calibri"/>
        </w:rPr>
        <w:t>документ о приемке</w:t>
      </w:r>
      <w:r w:rsidRPr="006E7549">
        <w:rPr>
          <w:rFonts w:eastAsia="Calibri"/>
        </w:rPr>
        <w:t>, подписанный Исполнителем</w:t>
      </w:r>
      <w:r w:rsidR="00CA752F">
        <w:rPr>
          <w:rFonts w:eastAsia="Calibri"/>
        </w:rPr>
        <w:t xml:space="preserve"> </w:t>
      </w:r>
      <w:r w:rsidRPr="006E7549">
        <w:rPr>
          <w:rFonts w:eastAsia="Calibri"/>
        </w:rPr>
        <w:t xml:space="preserve">и копии документов установленного образца </w:t>
      </w:r>
      <w:r w:rsidR="00CA752F">
        <w:rPr>
          <w:rFonts w:eastAsia="Calibri"/>
        </w:rPr>
        <w:br/>
      </w:r>
      <w:r w:rsidRPr="006E7549">
        <w:rPr>
          <w:rFonts w:eastAsia="Calibri"/>
        </w:rPr>
        <w:t>о повышении квалификации слушателей.</w:t>
      </w:r>
    </w:p>
    <w:p w:rsidR="006D5BC9" w:rsidRPr="00053EA4" w:rsidRDefault="006D5BC9" w:rsidP="00B00F3F">
      <w:pPr>
        <w:pStyle w:val="af4"/>
        <w:spacing w:line="283" w:lineRule="auto"/>
        <w:ind w:right="-1" w:firstLine="426"/>
        <w:jc w:val="both"/>
        <w:rPr>
          <w:rFonts w:ascii="Times New Roman" w:hAnsi="Times New Roman"/>
          <w:sz w:val="24"/>
          <w:szCs w:val="24"/>
          <w:lang w:val="ru-RU"/>
        </w:rPr>
      </w:pPr>
      <w:r w:rsidRPr="009B6E96">
        <w:rPr>
          <w:rFonts w:ascii="Times New Roman" w:hAnsi="Times New Roman"/>
          <w:sz w:val="24"/>
          <w:szCs w:val="24"/>
        </w:rPr>
        <w:t xml:space="preserve">3.3.2. Оказать Услуги, предусмотренные условиями Контракта, требованиями </w:t>
      </w:r>
      <w:r w:rsidRPr="00053EA4">
        <w:rPr>
          <w:rFonts w:ascii="Times New Roman" w:hAnsi="Times New Roman"/>
          <w:sz w:val="24"/>
          <w:szCs w:val="24"/>
        </w:rPr>
        <w:t>действующего законодательства и иными нормативными актами, регулирующими образовательную деятельность, обеспечивая образовательный уровень, объем и комплексность услуг.</w:t>
      </w:r>
    </w:p>
    <w:p w:rsidR="00B00F3F" w:rsidRDefault="006D5BC9" w:rsidP="00B00F3F">
      <w:pPr>
        <w:pStyle w:val="af4"/>
        <w:spacing w:line="283" w:lineRule="auto"/>
        <w:ind w:right="-1" w:firstLine="426"/>
        <w:jc w:val="both"/>
        <w:rPr>
          <w:rFonts w:ascii="Times New Roman" w:hAnsi="Times New Roman"/>
          <w:sz w:val="24"/>
          <w:szCs w:val="24"/>
        </w:rPr>
      </w:pPr>
      <w:r w:rsidRPr="00053EA4">
        <w:rPr>
          <w:rFonts w:ascii="Times New Roman" w:hAnsi="Times New Roman"/>
          <w:sz w:val="24"/>
          <w:szCs w:val="24"/>
        </w:rPr>
        <w:t>3.3.3. Оказать Услуги в полном объеме и в сроки, согласованные с Заказчиком.</w:t>
      </w:r>
    </w:p>
    <w:p w:rsidR="006D5BC9" w:rsidRPr="00B00F3F" w:rsidRDefault="006D5BC9" w:rsidP="00B00F3F">
      <w:pPr>
        <w:pStyle w:val="af4"/>
        <w:spacing w:line="283" w:lineRule="auto"/>
        <w:ind w:right="-1" w:firstLine="426"/>
        <w:jc w:val="both"/>
        <w:rPr>
          <w:rFonts w:ascii="Times New Roman" w:hAnsi="Times New Roman"/>
          <w:bCs/>
          <w:sz w:val="24"/>
          <w:szCs w:val="24"/>
        </w:rPr>
      </w:pPr>
      <w:r w:rsidRPr="00B00F3F">
        <w:rPr>
          <w:rFonts w:ascii="Times New Roman" w:hAnsi="Times New Roman"/>
          <w:sz w:val="24"/>
          <w:szCs w:val="24"/>
        </w:rPr>
        <w:lastRenderedPageBreak/>
        <w:t xml:space="preserve">3.3.4. Проводить обучение </w:t>
      </w:r>
      <w:r w:rsidR="00907A82" w:rsidRPr="00B00F3F">
        <w:rPr>
          <w:rFonts w:ascii="Times New Roman" w:hAnsi="Times New Roman"/>
          <w:sz w:val="24"/>
          <w:szCs w:val="24"/>
        </w:rPr>
        <w:t>С</w:t>
      </w:r>
      <w:r w:rsidRPr="00B00F3F">
        <w:rPr>
          <w:rFonts w:ascii="Times New Roman" w:hAnsi="Times New Roman"/>
          <w:sz w:val="24"/>
          <w:szCs w:val="24"/>
        </w:rPr>
        <w:t xml:space="preserve">лушателей в соответствии с Техническим заданием на оказание образовательных услуг по обучению </w:t>
      </w:r>
      <w:r w:rsidR="003A7936" w:rsidRPr="00B00F3F">
        <w:rPr>
          <w:rFonts w:ascii="Times New Roman" w:hAnsi="Times New Roman"/>
          <w:sz w:val="24"/>
          <w:szCs w:val="24"/>
        </w:rPr>
        <w:t xml:space="preserve">должностных лиц </w:t>
      </w:r>
      <w:r w:rsidR="00193F03" w:rsidRPr="00B00F3F">
        <w:rPr>
          <w:rFonts w:ascii="Times New Roman" w:hAnsi="Times New Roman"/>
          <w:sz w:val="24"/>
          <w:szCs w:val="24"/>
        </w:rPr>
        <w:t>Балтийской таможни по дополнительн</w:t>
      </w:r>
      <w:r w:rsidR="001C5B9E" w:rsidRPr="00B00F3F">
        <w:rPr>
          <w:rFonts w:ascii="Times New Roman" w:hAnsi="Times New Roman"/>
          <w:sz w:val="24"/>
          <w:szCs w:val="24"/>
        </w:rPr>
        <w:t>ой</w:t>
      </w:r>
      <w:r w:rsidR="00193F03" w:rsidRPr="00B00F3F">
        <w:rPr>
          <w:rFonts w:ascii="Times New Roman" w:hAnsi="Times New Roman"/>
          <w:sz w:val="24"/>
          <w:szCs w:val="24"/>
        </w:rPr>
        <w:t xml:space="preserve"> профессиональн</w:t>
      </w:r>
      <w:r w:rsidR="001C5B9E" w:rsidRPr="00B00F3F">
        <w:rPr>
          <w:rFonts w:ascii="Times New Roman" w:hAnsi="Times New Roman"/>
          <w:sz w:val="24"/>
          <w:szCs w:val="24"/>
        </w:rPr>
        <w:t>ой</w:t>
      </w:r>
      <w:r w:rsidR="00193F03" w:rsidRPr="00B00F3F">
        <w:rPr>
          <w:rFonts w:ascii="Times New Roman" w:hAnsi="Times New Roman"/>
          <w:sz w:val="24"/>
          <w:szCs w:val="24"/>
        </w:rPr>
        <w:t xml:space="preserve"> программ</w:t>
      </w:r>
      <w:r w:rsidR="001C5B9E" w:rsidRPr="00B00F3F">
        <w:rPr>
          <w:rFonts w:ascii="Times New Roman" w:hAnsi="Times New Roman"/>
          <w:sz w:val="24"/>
          <w:szCs w:val="24"/>
        </w:rPr>
        <w:t>е</w:t>
      </w:r>
      <w:r w:rsidR="00193F03" w:rsidRPr="00B00F3F">
        <w:rPr>
          <w:rFonts w:ascii="Times New Roman" w:hAnsi="Times New Roman"/>
          <w:sz w:val="24"/>
          <w:szCs w:val="24"/>
        </w:rPr>
        <w:t xml:space="preserve"> повышения квалификации </w:t>
      </w:r>
      <w:r w:rsidR="000D08F2" w:rsidRPr="00B00F3F">
        <w:rPr>
          <w:rFonts w:ascii="Times New Roman" w:hAnsi="Times New Roman"/>
          <w:sz w:val="24"/>
          <w:szCs w:val="24"/>
        </w:rPr>
        <w:t>«</w:t>
      </w:r>
      <w:r w:rsidR="005E237F" w:rsidRPr="005E237F">
        <w:rPr>
          <w:rFonts w:ascii="Times New Roman" w:eastAsia="Times New Roman" w:hAnsi="Times New Roman"/>
          <w:sz w:val="28"/>
          <w:szCs w:val="28"/>
          <w:lang w:val="ru-RU" w:eastAsia="ru-RU"/>
        </w:rPr>
        <w:t xml:space="preserve"> </w:t>
      </w:r>
      <w:r w:rsidR="005E237F" w:rsidRPr="005E237F">
        <w:rPr>
          <w:rFonts w:ascii="Times New Roman" w:hAnsi="Times New Roman"/>
          <w:bCs/>
          <w:sz w:val="24"/>
          <w:szCs w:val="24"/>
          <w:lang w:val="ru-RU"/>
        </w:rPr>
        <w:t>Контролер технического состояния автотранспортных средств</w:t>
      </w:r>
      <w:r w:rsidR="000D08F2" w:rsidRPr="00B00F3F">
        <w:rPr>
          <w:rFonts w:ascii="Times New Roman" w:hAnsi="Times New Roman"/>
          <w:sz w:val="24"/>
          <w:szCs w:val="24"/>
        </w:rPr>
        <w:t>»</w:t>
      </w:r>
      <w:r w:rsidRPr="00B00F3F">
        <w:rPr>
          <w:rFonts w:ascii="Times New Roman" w:hAnsi="Times New Roman"/>
          <w:sz w:val="24"/>
          <w:szCs w:val="24"/>
        </w:rPr>
        <w:t>.</w:t>
      </w:r>
    </w:p>
    <w:p w:rsidR="006D5BC9" w:rsidRPr="0046453B" w:rsidRDefault="006D5BC9" w:rsidP="00B00F3F">
      <w:pPr>
        <w:pStyle w:val="af4"/>
        <w:spacing w:line="283" w:lineRule="auto"/>
        <w:ind w:right="-1" w:firstLine="426"/>
        <w:jc w:val="both"/>
        <w:rPr>
          <w:rFonts w:ascii="Times New Roman" w:hAnsi="Times New Roman"/>
          <w:sz w:val="24"/>
          <w:szCs w:val="24"/>
        </w:rPr>
      </w:pPr>
      <w:r w:rsidRPr="003A7936">
        <w:rPr>
          <w:rFonts w:ascii="Times New Roman" w:hAnsi="Times New Roman"/>
          <w:sz w:val="24"/>
          <w:szCs w:val="24"/>
        </w:rPr>
        <w:t>3.3.5. </w:t>
      </w:r>
      <w:r w:rsidRPr="0046453B">
        <w:rPr>
          <w:rFonts w:ascii="Times New Roman" w:hAnsi="Times New Roman"/>
          <w:sz w:val="24"/>
          <w:szCs w:val="24"/>
        </w:rPr>
        <w:t>Провести итоговую аттестацию</w:t>
      </w:r>
      <w:r w:rsidR="001C5B9E">
        <w:rPr>
          <w:rFonts w:ascii="Times New Roman" w:hAnsi="Times New Roman"/>
          <w:sz w:val="24"/>
          <w:szCs w:val="24"/>
          <w:lang w:val="ru-RU"/>
        </w:rPr>
        <w:t xml:space="preserve"> (тестирование)</w:t>
      </w:r>
      <w:r w:rsidRPr="0046453B">
        <w:rPr>
          <w:rFonts w:ascii="Times New Roman" w:hAnsi="Times New Roman"/>
          <w:sz w:val="24"/>
          <w:szCs w:val="24"/>
        </w:rPr>
        <w:t xml:space="preserve"> прошедших обучение слушателей, </w:t>
      </w:r>
      <w:r w:rsidR="00864D3F">
        <w:rPr>
          <w:rFonts w:ascii="Times New Roman" w:hAnsi="Times New Roman"/>
          <w:sz w:val="24"/>
          <w:szCs w:val="24"/>
        </w:rPr>
        <w:br/>
      </w:r>
      <w:r w:rsidRPr="0046453B">
        <w:rPr>
          <w:rFonts w:ascii="Times New Roman" w:hAnsi="Times New Roman"/>
          <w:sz w:val="24"/>
          <w:szCs w:val="24"/>
        </w:rPr>
        <w:t xml:space="preserve">с выдачей документа об образовании установленного образца о повышении квалификации </w:t>
      </w:r>
      <w:r w:rsidR="00864D3F">
        <w:rPr>
          <w:rFonts w:ascii="Times New Roman" w:hAnsi="Times New Roman"/>
          <w:sz w:val="24"/>
          <w:szCs w:val="24"/>
        </w:rPr>
        <w:br/>
      </w:r>
      <w:r w:rsidRPr="0046453B">
        <w:rPr>
          <w:rFonts w:ascii="Times New Roman" w:hAnsi="Times New Roman"/>
          <w:sz w:val="24"/>
          <w:szCs w:val="24"/>
        </w:rPr>
        <w:t>в соответствии с программой курса и объёмом обучения.</w:t>
      </w:r>
    </w:p>
    <w:p w:rsidR="006D5BC9" w:rsidRPr="0045741D" w:rsidRDefault="006D5BC9" w:rsidP="00B00F3F">
      <w:pPr>
        <w:pStyle w:val="af4"/>
        <w:spacing w:line="283" w:lineRule="auto"/>
        <w:ind w:right="-1" w:firstLine="426"/>
        <w:jc w:val="both"/>
        <w:rPr>
          <w:rFonts w:ascii="Times New Roman" w:hAnsi="Times New Roman"/>
          <w:sz w:val="24"/>
          <w:szCs w:val="24"/>
          <w:lang w:val="en-US"/>
        </w:rPr>
      </w:pPr>
      <w:r w:rsidRPr="0046453B">
        <w:rPr>
          <w:rFonts w:ascii="Times New Roman" w:hAnsi="Times New Roman"/>
          <w:sz w:val="24"/>
          <w:szCs w:val="24"/>
        </w:rPr>
        <w:t>3.3.</w:t>
      </w:r>
      <w:r w:rsidR="001C5B9E">
        <w:rPr>
          <w:rFonts w:ascii="Times New Roman" w:hAnsi="Times New Roman"/>
          <w:sz w:val="24"/>
          <w:szCs w:val="24"/>
          <w:lang w:val="ru-RU"/>
        </w:rPr>
        <w:t>6</w:t>
      </w:r>
      <w:r w:rsidRPr="0046453B">
        <w:rPr>
          <w:rFonts w:ascii="Times New Roman" w:hAnsi="Times New Roman"/>
          <w:sz w:val="24"/>
          <w:szCs w:val="24"/>
        </w:rPr>
        <w:t xml:space="preserve">. При получении в ходе оказания Услуг доступа к персональным данным соблюдать требования действующего законодательства, нормативных и иных нормативно-правовых </w:t>
      </w:r>
      <w:r w:rsidRPr="0045741D">
        <w:rPr>
          <w:rFonts w:ascii="Times New Roman" w:hAnsi="Times New Roman"/>
          <w:sz w:val="24"/>
          <w:szCs w:val="24"/>
        </w:rPr>
        <w:t>актов, регулирующих отношения, связанных с охраной персональных данных.</w:t>
      </w:r>
    </w:p>
    <w:p w:rsidR="0045741D" w:rsidRPr="0045741D" w:rsidRDefault="0045741D" w:rsidP="00B00F3F">
      <w:pPr>
        <w:pStyle w:val="af4"/>
        <w:spacing w:line="283" w:lineRule="auto"/>
        <w:ind w:right="-1" w:firstLine="426"/>
        <w:jc w:val="both"/>
        <w:rPr>
          <w:rFonts w:ascii="Times New Roman" w:hAnsi="Times New Roman"/>
          <w:sz w:val="24"/>
          <w:szCs w:val="24"/>
          <w:lang w:val="ru-RU"/>
        </w:rPr>
      </w:pPr>
      <w:r w:rsidRPr="003F7C6E">
        <w:rPr>
          <w:rFonts w:ascii="Times New Roman" w:hAnsi="Times New Roman"/>
          <w:sz w:val="24"/>
          <w:szCs w:val="24"/>
          <w:lang w:val="ru-RU"/>
        </w:rPr>
        <w:t>3.3.</w:t>
      </w:r>
      <w:r w:rsidR="001C5B9E">
        <w:rPr>
          <w:rFonts w:ascii="Times New Roman" w:hAnsi="Times New Roman"/>
          <w:sz w:val="24"/>
          <w:szCs w:val="24"/>
          <w:lang w:val="ru-RU"/>
        </w:rPr>
        <w:t>7</w:t>
      </w:r>
      <w:r w:rsidR="009B6E96" w:rsidRPr="003F7C6E">
        <w:rPr>
          <w:rFonts w:ascii="Times New Roman" w:hAnsi="Times New Roman"/>
          <w:sz w:val="24"/>
          <w:szCs w:val="24"/>
          <w:lang w:val="ru-RU"/>
        </w:rPr>
        <w:t>.</w:t>
      </w:r>
      <w:r w:rsidR="009B6E96" w:rsidRPr="003F7C6E">
        <w:rPr>
          <w:rFonts w:ascii="Times New Roman" w:hAnsi="Times New Roman"/>
          <w:sz w:val="24"/>
          <w:szCs w:val="24"/>
        </w:rPr>
        <w:t xml:space="preserve"> Подтвердить</w:t>
      </w:r>
      <w:r w:rsidRPr="003F7C6E">
        <w:rPr>
          <w:rFonts w:ascii="Times New Roman" w:hAnsi="Times New Roman"/>
          <w:sz w:val="24"/>
          <w:szCs w:val="24"/>
        </w:rPr>
        <w:t xml:space="preserve"> соответствие требованиям, установленным частью 1 статьи 31 Федеральн</w:t>
      </w:r>
      <w:r w:rsidRPr="003F7C6E">
        <w:rPr>
          <w:rFonts w:ascii="Times New Roman" w:hAnsi="Times New Roman"/>
          <w:sz w:val="24"/>
          <w:szCs w:val="24"/>
          <w:lang w:val="ru-RU"/>
        </w:rPr>
        <w:t>ого</w:t>
      </w:r>
      <w:r w:rsidRPr="003F7C6E">
        <w:rPr>
          <w:rFonts w:ascii="Times New Roman" w:hAnsi="Times New Roman"/>
          <w:sz w:val="24"/>
          <w:szCs w:val="24"/>
        </w:rPr>
        <w:t xml:space="preserve"> закон</w:t>
      </w:r>
      <w:r w:rsidRPr="003F7C6E">
        <w:rPr>
          <w:rFonts w:ascii="Times New Roman" w:hAnsi="Times New Roman"/>
          <w:sz w:val="24"/>
          <w:szCs w:val="24"/>
          <w:lang w:val="ru-RU"/>
        </w:rPr>
        <w:t xml:space="preserve">а </w:t>
      </w:r>
      <w:r w:rsidRPr="003F7C6E">
        <w:rPr>
          <w:rFonts w:ascii="Times New Roman" w:hAnsi="Times New Roman"/>
          <w:sz w:val="24"/>
          <w:szCs w:val="24"/>
        </w:rPr>
        <w:t xml:space="preserve">от 5 апреля 2013 г. № 44-ФЗ, изложенным в Декларации о соответствии </w:t>
      </w:r>
      <w:r w:rsidRPr="003F7C6E">
        <w:rPr>
          <w:rFonts w:ascii="Times New Roman" w:hAnsi="Times New Roman"/>
          <w:sz w:val="24"/>
          <w:szCs w:val="24"/>
          <w:lang w:val="ru-RU"/>
        </w:rPr>
        <w:t>Исполнителя</w:t>
      </w:r>
      <w:r w:rsidRPr="003F7C6E">
        <w:rPr>
          <w:rFonts w:ascii="Times New Roman" w:hAnsi="Times New Roman"/>
          <w:sz w:val="24"/>
          <w:szCs w:val="24"/>
        </w:rPr>
        <w:t xml:space="preserve"> единым требованиям к участникам закупки (приложение №</w:t>
      </w:r>
      <w:r w:rsidR="009E6488">
        <w:rPr>
          <w:rFonts w:ascii="Times New Roman" w:hAnsi="Times New Roman"/>
          <w:sz w:val="24"/>
          <w:szCs w:val="24"/>
          <w:lang w:val="ru-RU"/>
        </w:rPr>
        <w:t xml:space="preserve"> </w:t>
      </w:r>
      <w:r w:rsidRPr="003F7C6E">
        <w:rPr>
          <w:rFonts w:ascii="Times New Roman" w:hAnsi="Times New Roman"/>
          <w:sz w:val="24"/>
          <w:szCs w:val="24"/>
        </w:rPr>
        <w:t>3 к Контракту).</w:t>
      </w:r>
    </w:p>
    <w:p w:rsidR="00EF3BE2" w:rsidRPr="0046453B" w:rsidRDefault="006D5BC9" w:rsidP="00B00F3F">
      <w:pPr>
        <w:pStyle w:val="af4"/>
        <w:spacing w:line="283" w:lineRule="auto"/>
        <w:ind w:right="-1" w:firstLine="426"/>
        <w:jc w:val="both"/>
        <w:rPr>
          <w:rFonts w:ascii="Times New Roman" w:hAnsi="Times New Roman"/>
          <w:sz w:val="24"/>
          <w:szCs w:val="24"/>
          <w:lang w:val="ru-RU"/>
        </w:rPr>
      </w:pPr>
      <w:r w:rsidRPr="0046453B">
        <w:rPr>
          <w:rFonts w:ascii="Times New Roman" w:hAnsi="Times New Roman"/>
          <w:sz w:val="24"/>
          <w:szCs w:val="24"/>
        </w:rPr>
        <w:t>3.4. Исполнитель имеет право:</w:t>
      </w:r>
    </w:p>
    <w:p w:rsidR="00107D70" w:rsidRDefault="006D5BC9" w:rsidP="00B00F3F">
      <w:pPr>
        <w:pStyle w:val="Heading"/>
        <w:spacing w:line="283" w:lineRule="auto"/>
        <w:ind w:firstLine="425"/>
        <w:jc w:val="both"/>
        <w:outlineLvl w:val="0"/>
        <w:rPr>
          <w:rFonts w:ascii="Times New Roman" w:hAnsi="Times New Roman" w:cs="Times New Roman"/>
          <w:b w:val="0"/>
          <w:sz w:val="24"/>
          <w:szCs w:val="24"/>
        </w:rPr>
      </w:pPr>
      <w:r w:rsidRPr="0046453B">
        <w:rPr>
          <w:rFonts w:ascii="Times New Roman" w:hAnsi="Times New Roman" w:cs="Times New Roman"/>
          <w:b w:val="0"/>
          <w:sz w:val="24"/>
          <w:szCs w:val="24"/>
        </w:rPr>
        <w:t xml:space="preserve">3.4.1. Отчислить слушателей Заказчика в связи со 100%-ным непосещением занятий </w:t>
      </w:r>
      <w:r w:rsidR="007F1B2D">
        <w:rPr>
          <w:rFonts w:ascii="Times New Roman" w:hAnsi="Times New Roman" w:cs="Times New Roman"/>
          <w:b w:val="0"/>
          <w:sz w:val="24"/>
          <w:szCs w:val="24"/>
        </w:rPr>
        <w:t xml:space="preserve">                       </w:t>
      </w:r>
      <w:r w:rsidRPr="0046453B">
        <w:rPr>
          <w:rFonts w:ascii="Times New Roman" w:hAnsi="Times New Roman" w:cs="Times New Roman"/>
          <w:b w:val="0"/>
          <w:sz w:val="24"/>
          <w:szCs w:val="24"/>
        </w:rPr>
        <w:t>без уважительной причины без выдачи документа об образовании установленного образца.</w:t>
      </w:r>
    </w:p>
    <w:p w:rsidR="003B164C" w:rsidRPr="0046453B" w:rsidRDefault="003B164C" w:rsidP="00B00F3F">
      <w:pPr>
        <w:pStyle w:val="Heading"/>
        <w:spacing w:line="283" w:lineRule="auto"/>
        <w:outlineLvl w:val="0"/>
        <w:rPr>
          <w:rFonts w:ascii="Times New Roman" w:hAnsi="Times New Roman" w:cs="Times New Roman"/>
          <w:color w:val="000000"/>
          <w:sz w:val="10"/>
          <w:szCs w:val="10"/>
        </w:rPr>
      </w:pPr>
    </w:p>
    <w:p w:rsidR="000F45F5" w:rsidRPr="0046453B" w:rsidRDefault="00E96340" w:rsidP="00B00F3F">
      <w:pPr>
        <w:pStyle w:val="Heading"/>
        <w:numPr>
          <w:ilvl w:val="0"/>
          <w:numId w:val="19"/>
        </w:numPr>
        <w:spacing w:after="200" w:line="283" w:lineRule="auto"/>
        <w:ind w:left="0" w:firstLine="0"/>
        <w:jc w:val="center"/>
        <w:outlineLvl w:val="0"/>
        <w:rPr>
          <w:rFonts w:ascii="Times New Roman" w:hAnsi="Times New Roman" w:cs="Times New Roman"/>
          <w:color w:val="000000"/>
          <w:sz w:val="24"/>
          <w:szCs w:val="24"/>
        </w:rPr>
      </w:pPr>
      <w:r w:rsidRPr="0046453B">
        <w:rPr>
          <w:rFonts w:ascii="Times New Roman" w:hAnsi="Times New Roman" w:cs="Times New Roman"/>
          <w:color w:val="000000"/>
          <w:sz w:val="24"/>
          <w:szCs w:val="24"/>
        </w:rPr>
        <w:t>Порядок с</w:t>
      </w:r>
      <w:r w:rsidR="00A51F65" w:rsidRPr="0046453B">
        <w:rPr>
          <w:rFonts w:ascii="Times New Roman" w:hAnsi="Times New Roman" w:cs="Times New Roman"/>
          <w:color w:val="000000"/>
          <w:sz w:val="24"/>
          <w:szCs w:val="24"/>
        </w:rPr>
        <w:t>дачи и приемки результатов услуг</w:t>
      </w:r>
    </w:p>
    <w:p w:rsidR="00B1538A" w:rsidRPr="00092AB1" w:rsidRDefault="002371F7" w:rsidP="00B00F3F">
      <w:pPr>
        <w:shd w:val="clear" w:color="auto" w:fill="FFFFFF"/>
        <w:tabs>
          <w:tab w:val="left" w:pos="1134"/>
        </w:tabs>
        <w:spacing w:line="283" w:lineRule="auto"/>
        <w:ind w:firstLine="709"/>
        <w:jc w:val="both"/>
        <w:rPr>
          <w:bCs/>
        </w:rPr>
      </w:pPr>
      <w:r w:rsidRPr="0046453B">
        <w:t>4.1.</w:t>
      </w:r>
      <w:r w:rsidRPr="0046453B">
        <w:tab/>
      </w:r>
      <w:r w:rsidRPr="0046453B">
        <w:rPr>
          <w:bCs/>
        </w:rPr>
        <w:t xml:space="preserve">Сдача результатов </w:t>
      </w:r>
      <w:r w:rsidR="00D31566" w:rsidRPr="0046453B">
        <w:rPr>
          <w:bCs/>
        </w:rPr>
        <w:t>оказанных услуг Исполнителем,</w:t>
      </w:r>
      <w:r w:rsidRPr="0046453B">
        <w:rPr>
          <w:bCs/>
        </w:rPr>
        <w:t xml:space="preserve"> и их приемка Заказчиком производится в соответствии с гражданским законодательством Российской Федерации </w:t>
      </w:r>
      <w:r w:rsidR="007F1B2D">
        <w:rPr>
          <w:bCs/>
        </w:rPr>
        <w:t xml:space="preserve">                           </w:t>
      </w:r>
      <w:r w:rsidRPr="0046453B">
        <w:rPr>
          <w:bCs/>
        </w:rPr>
        <w:t xml:space="preserve">и оформляется </w:t>
      </w:r>
      <w:r w:rsidR="00E3666E">
        <w:rPr>
          <w:bCs/>
        </w:rPr>
        <w:t>документом о приемке</w:t>
      </w:r>
      <w:r w:rsidRPr="0046453B">
        <w:rPr>
          <w:bCs/>
        </w:rPr>
        <w:t>.</w:t>
      </w:r>
    </w:p>
    <w:p w:rsidR="002371F7" w:rsidRPr="0046453B" w:rsidRDefault="002371F7" w:rsidP="00B00F3F">
      <w:pPr>
        <w:shd w:val="clear" w:color="auto" w:fill="FFFFFF"/>
        <w:tabs>
          <w:tab w:val="left" w:pos="1134"/>
        </w:tabs>
        <w:spacing w:line="283" w:lineRule="auto"/>
        <w:ind w:firstLine="709"/>
        <w:jc w:val="both"/>
      </w:pPr>
      <w:r w:rsidRPr="0046453B">
        <w:rPr>
          <w:bCs/>
        </w:rPr>
        <w:t>4.2.</w:t>
      </w:r>
      <w:r w:rsidRPr="0046453B">
        <w:rPr>
          <w:bCs/>
        </w:rPr>
        <w:tab/>
        <w:t xml:space="preserve">Для проверки соответствия оказанных Исполнителем услуг, предусмотренных Контрактом, в части их соответствия условиям Контракта, </w:t>
      </w:r>
      <w:r w:rsidRPr="0046453B">
        <w:t>Заказчик проводит экспертизу своими силами или с привлечением эксперта или экспертной организации.</w:t>
      </w:r>
    </w:p>
    <w:p w:rsidR="003048EE" w:rsidRDefault="002371F7" w:rsidP="00B00F3F">
      <w:pPr>
        <w:shd w:val="clear" w:color="auto" w:fill="FFFFFF"/>
        <w:tabs>
          <w:tab w:val="left" w:pos="1134"/>
        </w:tabs>
        <w:spacing w:line="283" w:lineRule="auto"/>
        <w:ind w:firstLine="709"/>
        <w:jc w:val="both"/>
        <w:rPr>
          <w:bCs/>
        </w:rPr>
      </w:pPr>
      <w:r w:rsidRPr="0046453B">
        <w:rPr>
          <w:bCs/>
        </w:rPr>
        <w:t>4.3.</w:t>
      </w:r>
      <w:r w:rsidRPr="0046453B">
        <w:rPr>
          <w:bCs/>
        </w:rPr>
        <w:tab/>
      </w:r>
      <w:r w:rsidR="003048EE">
        <w:rPr>
          <w:bCs/>
        </w:rPr>
        <w:t xml:space="preserve">Исполнитель не позднее 3 (трех) рабочих дней от даты оказания услуг предоставляет Заказчику документ о приемке и иные документы, необходимые для приемки услуг. </w:t>
      </w:r>
      <w:r w:rsidRPr="0046453B">
        <w:rPr>
          <w:bCs/>
        </w:rPr>
        <w:t xml:space="preserve">Приемка оказанных услуг осуществляется в течение </w:t>
      </w:r>
      <w:r w:rsidR="00461A38" w:rsidRPr="00461A38">
        <w:rPr>
          <w:bCs/>
        </w:rPr>
        <w:t>10</w:t>
      </w:r>
      <w:r w:rsidRPr="0046453B">
        <w:rPr>
          <w:bCs/>
        </w:rPr>
        <w:t xml:space="preserve"> (</w:t>
      </w:r>
      <w:r w:rsidR="00461A38">
        <w:rPr>
          <w:bCs/>
        </w:rPr>
        <w:t>десяти</w:t>
      </w:r>
      <w:r w:rsidRPr="0046453B">
        <w:rPr>
          <w:bCs/>
        </w:rPr>
        <w:t xml:space="preserve">) рабочих дней </w:t>
      </w:r>
      <w:r w:rsidR="003048EE">
        <w:rPr>
          <w:bCs/>
        </w:rPr>
        <w:t>с момента предоставления Заказчику документа о приемке.</w:t>
      </w:r>
    </w:p>
    <w:p w:rsidR="002371F7" w:rsidRPr="0046453B" w:rsidRDefault="002371F7" w:rsidP="00B00F3F">
      <w:pPr>
        <w:shd w:val="clear" w:color="auto" w:fill="FFFFFF"/>
        <w:tabs>
          <w:tab w:val="left" w:pos="1134"/>
        </w:tabs>
        <w:spacing w:line="283" w:lineRule="auto"/>
        <w:ind w:firstLine="709"/>
        <w:jc w:val="both"/>
        <w:rPr>
          <w:bCs/>
        </w:rPr>
      </w:pPr>
      <w:r w:rsidRPr="0046453B">
        <w:rPr>
          <w:bCs/>
        </w:rPr>
        <w:t>4.4.</w:t>
      </w:r>
      <w:r w:rsidRPr="0046453B">
        <w:rPr>
          <w:bCs/>
        </w:rPr>
        <w:tab/>
        <w:t xml:space="preserve">По окончании сдачи-приемки оказанных услуг, при условии отсутствия претензий </w:t>
      </w:r>
      <w:r w:rsidR="007F1B2D">
        <w:rPr>
          <w:bCs/>
        </w:rPr>
        <w:t xml:space="preserve">                   </w:t>
      </w:r>
      <w:r w:rsidRPr="0046453B">
        <w:rPr>
          <w:bCs/>
        </w:rPr>
        <w:t xml:space="preserve">к оказанным услугам со стороны Заказчика, Заказчик подписывает </w:t>
      </w:r>
      <w:r w:rsidR="00E3666E">
        <w:rPr>
          <w:bCs/>
        </w:rPr>
        <w:t xml:space="preserve">документ о </w:t>
      </w:r>
      <w:r w:rsidR="00CA4308">
        <w:rPr>
          <w:bCs/>
        </w:rPr>
        <w:t>приемке</w:t>
      </w:r>
      <w:r w:rsidR="00CA4308" w:rsidRPr="0046453B">
        <w:rPr>
          <w:bCs/>
        </w:rPr>
        <w:t xml:space="preserve">, </w:t>
      </w:r>
      <w:r w:rsidR="00CA4308">
        <w:rPr>
          <w:bCs/>
        </w:rPr>
        <w:t xml:space="preserve"> </w:t>
      </w:r>
      <w:r w:rsidR="007F1B2D">
        <w:rPr>
          <w:bCs/>
        </w:rPr>
        <w:t xml:space="preserve">                     </w:t>
      </w:r>
      <w:r w:rsidRPr="0046453B">
        <w:rPr>
          <w:bCs/>
        </w:rPr>
        <w:t xml:space="preserve">при этом </w:t>
      </w:r>
      <w:r w:rsidRPr="00050969">
        <w:rPr>
          <w:bCs/>
        </w:rPr>
        <w:t xml:space="preserve">срок оформления результатов приемки не может превышать </w:t>
      </w:r>
      <w:r w:rsidR="00461A38">
        <w:rPr>
          <w:bCs/>
        </w:rPr>
        <w:t>10</w:t>
      </w:r>
      <w:r w:rsidRPr="00050969">
        <w:rPr>
          <w:bCs/>
        </w:rPr>
        <w:t xml:space="preserve"> (</w:t>
      </w:r>
      <w:r w:rsidR="00461A38">
        <w:rPr>
          <w:bCs/>
        </w:rPr>
        <w:t>десяти</w:t>
      </w:r>
      <w:r w:rsidR="00495319" w:rsidRPr="00050969">
        <w:rPr>
          <w:bCs/>
        </w:rPr>
        <w:t>)</w:t>
      </w:r>
      <w:r w:rsidRPr="00050969">
        <w:rPr>
          <w:bCs/>
        </w:rPr>
        <w:t xml:space="preserve"> рабочих дн</w:t>
      </w:r>
      <w:r w:rsidR="00495319" w:rsidRPr="00050969">
        <w:rPr>
          <w:bCs/>
        </w:rPr>
        <w:t>ей</w:t>
      </w:r>
      <w:r w:rsidRPr="00050969">
        <w:rPr>
          <w:bCs/>
        </w:rPr>
        <w:t xml:space="preserve"> </w:t>
      </w:r>
      <w:r w:rsidR="007F1B2D">
        <w:rPr>
          <w:bCs/>
        </w:rPr>
        <w:t xml:space="preserve">                   </w:t>
      </w:r>
      <w:r w:rsidRPr="00050969">
        <w:rPr>
          <w:bCs/>
        </w:rPr>
        <w:t>с даты</w:t>
      </w:r>
      <w:r w:rsidRPr="0046453B">
        <w:rPr>
          <w:bCs/>
        </w:rPr>
        <w:t xml:space="preserve"> окончания приемки. </w:t>
      </w:r>
      <w:r w:rsidRPr="0046453B">
        <w:t xml:space="preserve">В те же сроки Заказчиком направляется в письменной форме мотивированный отказ от подписания </w:t>
      </w:r>
      <w:r w:rsidR="00E01917">
        <w:rPr>
          <w:rFonts w:eastAsia="Symbol"/>
        </w:rPr>
        <w:t>документа о приемке</w:t>
      </w:r>
      <w:r w:rsidRPr="0046453B">
        <w:rPr>
          <w:rFonts w:eastAsia="Symbol"/>
        </w:rPr>
        <w:t>.</w:t>
      </w:r>
    </w:p>
    <w:p w:rsidR="002371F7" w:rsidRPr="0046453B" w:rsidRDefault="002371F7" w:rsidP="00B00F3F">
      <w:pPr>
        <w:shd w:val="clear" w:color="auto" w:fill="FFFFFF"/>
        <w:tabs>
          <w:tab w:val="left" w:pos="1134"/>
        </w:tabs>
        <w:spacing w:line="283" w:lineRule="auto"/>
        <w:ind w:firstLine="709"/>
        <w:jc w:val="both"/>
        <w:rPr>
          <w:bCs/>
        </w:rPr>
      </w:pPr>
      <w:r w:rsidRPr="0046453B">
        <w:rPr>
          <w:bCs/>
        </w:rPr>
        <w:t>4.5.</w:t>
      </w:r>
      <w:r w:rsidRPr="0046453B">
        <w:rPr>
          <w:bCs/>
        </w:rPr>
        <w:tab/>
        <w:t xml:space="preserve">В случае выявления несоответствия результатов оказанных услуг условиям настоящего Контракта Заказчик незамедлительно уведомляет об этом </w:t>
      </w:r>
      <w:r w:rsidR="00D31566" w:rsidRPr="0046453B">
        <w:rPr>
          <w:bCs/>
        </w:rPr>
        <w:t xml:space="preserve">Исполнителя, </w:t>
      </w:r>
      <w:r w:rsidR="00D31566">
        <w:rPr>
          <w:bCs/>
        </w:rPr>
        <w:t xml:space="preserve"> </w:t>
      </w:r>
      <w:r w:rsidR="007F1B2D">
        <w:rPr>
          <w:bCs/>
        </w:rPr>
        <w:t xml:space="preserve">                                 </w:t>
      </w:r>
      <w:r w:rsidRPr="0046453B">
        <w:rPr>
          <w:bCs/>
        </w:rPr>
        <w:t>о чем составляется акт устранения недостатков с указанием сроков их устранений и направляет его Исполнителю.</w:t>
      </w:r>
    </w:p>
    <w:p w:rsidR="002371F7" w:rsidRPr="0046453B" w:rsidRDefault="002371F7" w:rsidP="00B00F3F">
      <w:pPr>
        <w:shd w:val="clear" w:color="auto" w:fill="FFFFFF"/>
        <w:tabs>
          <w:tab w:val="left" w:pos="1134"/>
        </w:tabs>
        <w:spacing w:line="283" w:lineRule="auto"/>
        <w:ind w:firstLine="709"/>
        <w:jc w:val="both"/>
        <w:rPr>
          <w:bCs/>
        </w:rPr>
      </w:pPr>
      <w:r w:rsidRPr="0046453B">
        <w:rPr>
          <w:bCs/>
          <w:iCs/>
        </w:rPr>
        <w:t>4.6.</w:t>
      </w:r>
      <w:r w:rsidRPr="0046453B">
        <w:rPr>
          <w:bCs/>
          <w:iCs/>
        </w:rPr>
        <w:tab/>
        <w:t xml:space="preserve">Исполнитель </w:t>
      </w:r>
      <w:r w:rsidRPr="0046453B">
        <w:rPr>
          <w:bCs/>
        </w:rPr>
        <w:t>обязан в течение срока указанного в акте устранения недостатков устранить выявленные недостатки за свой счет.</w:t>
      </w:r>
    </w:p>
    <w:p w:rsidR="001C5C47" w:rsidRPr="00F968B7" w:rsidRDefault="002371F7" w:rsidP="00B00F3F">
      <w:pPr>
        <w:shd w:val="clear" w:color="auto" w:fill="FFFFFF"/>
        <w:tabs>
          <w:tab w:val="left" w:pos="1134"/>
        </w:tabs>
        <w:spacing w:line="283" w:lineRule="auto"/>
        <w:ind w:firstLine="709"/>
        <w:jc w:val="both"/>
        <w:rPr>
          <w:bCs/>
        </w:rPr>
      </w:pPr>
      <w:r w:rsidRPr="0046453B">
        <w:rPr>
          <w:bCs/>
        </w:rPr>
        <w:t>4.7.</w:t>
      </w:r>
      <w:r w:rsidRPr="0046453B">
        <w:rPr>
          <w:bCs/>
        </w:rPr>
        <w:tab/>
        <w:t xml:space="preserve">Заказчик </w:t>
      </w:r>
      <w:r w:rsidRPr="0046453B">
        <w:rPr>
          <w:bCs/>
          <w:iCs/>
        </w:rPr>
        <w:t xml:space="preserve">вправе предъявлять требования, связанные с ненадлежащим качеством результатов </w:t>
      </w:r>
      <w:r w:rsidRPr="0046453B">
        <w:rPr>
          <w:bCs/>
        </w:rPr>
        <w:t>оказанных услуг</w:t>
      </w:r>
      <w:r w:rsidRPr="0046453B">
        <w:rPr>
          <w:bCs/>
          <w:iCs/>
        </w:rPr>
        <w:t xml:space="preserve">, </w:t>
      </w:r>
      <w:r w:rsidRPr="0046453B">
        <w:rPr>
          <w:bCs/>
        </w:rPr>
        <w:t>а также в случаях, если оно было выявлено после истечения сроков, указанных в контракте.</w:t>
      </w:r>
    </w:p>
    <w:p w:rsidR="00F968B7" w:rsidRDefault="00F968B7" w:rsidP="00B00F3F">
      <w:pPr>
        <w:spacing w:line="283" w:lineRule="auto"/>
        <w:jc w:val="both"/>
        <w:rPr>
          <w:color w:val="000000"/>
          <w:sz w:val="16"/>
          <w:szCs w:val="16"/>
        </w:rPr>
      </w:pPr>
    </w:p>
    <w:p w:rsidR="005E237F" w:rsidRDefault="005E237F" w:rsidP="00B00F3F">
      <w:pPr>
        <w:spacing w:line="283" w:lineRule="auto"/>
        <w:jc w:val="both"/>
        <w:rPr>
          <w:color w:val="000000"/>
          <w:sz w:val="16"/>
          <w:szCs w:val="16"/>
        </w:rPr>
      </w:pPr>
    </w:p>
    <w:p w:rsidR="005E237F" w:rsidRDefault="005E237F" w:rsidP="00B00F3F">
      <w:pPr>
        <w:spacing w:line="283" w:lineRule="auto"/>
        <w:jc w:val="both"/>
        <w:rPr>
          <w:color w:val="000000"/>
          <w:sz w:val="16"/>
          <w:szCs w:val="16"/>
        </w:rPr>
      </w:pPr>
    </w:p>
    <w:p w:rsidR="005E237F" w:rsidRDefault="005E237F" w:rsidP="00B00F3F">
      <w:pPr>
        <w:spacing w:line="283" w:lineRule="auto"/>
        <w:jc w:val="both"/>
        <w:rPr>
          <w:color w:val="000000"/>
          <w:sz w:val="16"/>
          <w:szCs w:val="16"/>
        </w:rPr>
      </w:pPr>
    </w:p>
    <w:p w:rsidR="005E237F" w:rsidRPr="0046453B" w:rsidRDefault="005E237F" w:rsidP="00B00F3F">
      <w:pPr>
        <w:spacing w:line="283" w:lineRule="auto"/>
        <w:jc w:val="both"/>
        <w:rPr>
          <w:color w:val="000000"/>
          <w:sz w:val="16"/>
          <w:szCs w:val="16"/>
        </w:rPr>
      </w:pPr>
    </w:p>
    <w:p w:rsidR="0051792C" w:rsidRPr="0046453B" w:rsidRDefault="00E96340" w:rsidP="00834FBD">
      <w:pPr>
        <w:pStyle w:val="Heading"/>
        <w:spacing w:line="276" w:lineRule="auto"/>
        <w:ind w:firstLine="425"/>
        <w:jc w:val="center"/>
        <w:outlineLvl w:val="0"/>
        <w:rPr>
          <w:rFonts w:ascii="Times New Roman" w:hAnsi="Times New Roman" w:cs="Times New Roman"/>
          <w:color w:val="000000"/>
          <w:sz w:val="24"/>
          <w:szCs w:val="24"/>
        </w:rPr>
      </w:pPr>
      <w:r w:rsidRPr="0046453B">
        <w:rPr>
          <w:rFonts w:ascii="Times New Roman" w:hAnsi="Times New Roman" w:cs="Times New Roman"/>
          <w:color w:val="000000"/>
          <w:sz w:val="24"/>
          <w:szCs w:val="24"/>
        </w:rPr>
        <w:lastRenderedPageBreak/>
        <w:t>5. Ответственность Сторон</w:t>
      </w:r>
    </w:p>
    <w:p w:rsidR="00C453AA" w:rsidRPr="0046453B" w:rsidRDefault="00C453AA" w:rsidP="00834FBD">
      <w:pPr>
        <w:spacing w:line="276" w:lineRule="auto"/>
        <w:ind w:firstLine="426"/>
        <w:jc w:val="both"/>
      </w:pPr>
      <w:r w:rsidRPr="0046453B">
        <w:t>5.1. Стороны по Контракту несут ответственность за неисполнение или ненадлежащее исполнение обязательств, предусмотренных Контрактом.</w:t>
      </w:r>
    </w:p>
    <w:p w:rsidR="008E27DE" w:rsidRDefault="00C453AA" w:rsidP="00834FBD">
      <w:pPr>
        <w:spacing w:line="276" w:lineRule="auto"/>
        <w:ind w:firstLine="426"/>
        <w:jc w:val="both"/>
      </w:pPr>
      <w:r w:rsidRPr="0046453B">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p>
    <w:p w:rsidR="00C453AA" w:rsidRPr="0046453B" w:rsidRDefault="00C453AA" w:rsidP="00834FBD">
      <w:pPr>
        <w:spacing w:line="276" w:lineRule="auto"/>
        <w:jc w:val="both"/>
      </w:pPr>
      <w:r w:rsidRPr="0046453B">
        <w:t xml:space="preserve">обязательств, предусмотренных Контрактом, Исполнитель вправе потребовать уплаты </w:t>
      </w:r>
      <w:r w:rsidRPr="0046453B">
        <w:rPr>
          <w:lang w:eastAsia="en-US"/>
        </w:rPr>
        <w:t>неустойки (штрафов, пени)</w:t>
      </w:r>
      <w:r w:rsidRPr="0046453B">
        <w:t>.</w:t>
      </w:r>
    </w:p>
    <w:p w:rsidR="00C453AA" w:rsidRPr="0046453B" w:rsidRDefault="00C453AA" w:rsidP="00834FBD">
      <w:pPr>
        <w:spacing w:line="276" w:lineRule="auto"/>
        <w:ind w:firstLine="426"/>
        <w:jc w:val="both"/>
      </w:pPr>
      <w:r w:rsidRPr="0046453B">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w:t>
      </w:r>
      <w:r w:rsidR="00864D3F">
        <w:br/>
      </w:r>
      <w:r w:rsidRPr="0046453B">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453AA" w:rsidRPr="0046453B" w:rsidRDefault="00C453AA" w:rsidP="00834FBD">
      <w:pPr>
        <w:pStyle w:val="a4"/>
        <w:spacing w:line="276" w:lineRule="auto"/>
        <w:ind w:firstLine="426"/>
        <w:rPr>
          <w:rFonts w:ascii="Times New Roman" w:hAnsi="Times New Roman"/>
          <w:color w:val="000000"/>
          <w:sz w:val="24"/>
          <w:szCs w:val="24"/>
        </w:rPr>
      </w:pPr>
      <w:r w:rsidRPr="0046453B">
        <w:rPr>
          <w:rFonts w:ascii="Times New Roman" w:hAnsi="Times New Roman"/>
          <w:bCs/>
          <w:color w:val="000000"/>
          <w:sz w:val="24"/>
          <w:szCs w:val="24"/>
        </w:rPr>
        <w:t xml:space="preserve">Штрафы начисляются </w:t>
      </w:r>
      <w:r w:rsidRPr="0046453B">
        <w:rPr>
          <w:rFonts w:ascii="Times New Roman" w:hAnsi="Times New Roman"/>
          <w:bCs/>
          <w:sz w:val="24"/>
          <w:szCs w:val="24"/>
        </w:rPr>
        <w:t xml:space="preserve">за каждый факт неисполнения </w:t>
      </w:r>
      <w:r w:rsidRPr="0046453B">
        <w:rPr>
          <w:rFonts w:ascii="Times New Roman" w:hAnsi="Times New Roman"/>
          <w:bCs/>
          <w:color w:val="000000"/>
          <w:sz w:val="24"/>
          <w:szCs w:val="24"/>
        </w:rPr>
        <w:t>Заказчиком обязательств, предусмотренных Контрактом, за исключением просрочки исполнения обязательств, предусмотренных Контрактом, в размере 1 000 (одна тысяча) рублей.</w:t>
      </w:r>
    </w:p>
    <w:p w:rsidR="00C453AA" w:rsidRPr="0046453B" w:rsidRDefault="00C453AA" w:rsidP="00834FBD">
      <w:pPr>
        <w:pStyle w:val="a4"/>
        <w:tabs>
          <w:tab w:val="left" w:pos="426"/>
        </w:tabs>
        <w:spacing w:line="276" w:lineRule="auto"/>
        <w:ind w:firstLine="426"/>
        <w:rPr>
          <w:rFonts w:ascii="Times New Roman" w:hAnsi="Times New Roman"/>
          <w:bCs/>
          <w:color w:val="000000"/>
          <w:sz w:val="24"/>
          <w:szCs w:val="24"/>
        </w:rPr>
      </w:pPr>
      <w:r w:rsidRPr="0046453B">
        <w:rPr>
          <w:rFonts w:ascii="Times New Roman" w:hAnsi="Times New Roman"/>
          <w:bCs/>
          <w:color w:val="000000"/>
          <w:sz w:val="24"/>
          <w:szCs w:val="24"/>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453AA" w:rsidRPr="0046453B" w:rsidRDefault="00C453AA" w:rsidP="00834FBD">
      <w:pPr>
        <w:pStyle w:val="a4"/>
        <w:tabs>
          <w:tab w:val="left" w:pos="426"/>
        </w:tabs>
        <w:spacing w:line="276" w:lineRule="auto"/>
        <w:ind w:firstLine="426"/>
        <w:rPr>
          <w:rFonts w:ascii="Times New Roman" w:hAnsi="Times New Roman"/>
          <w:bCs/>
          <w:color w:val="000000"/>
          <w:sz w:val="24"/>
          <w:szCs w:val="24"/>
        </w:rPr>
      </w:pPr>
      <w:r w:rsidRPr="0046453B">
        <w:rPr>
          <w:rFonts w:ascii="Times New Roman" w:hAnsi="Times New Roman"/>
          <w:bCs/>
          <w:color w:val="000000"/>
          <w:sz w:val="24"/>
          <w:szCs w:val="24"/>
        </w:rPr>
        <w:t>5.4.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453AA" w:rsidRPr="0046453B" w:rsidRDefault="00C453AA" w:rsidP="00834FBD">
      <w:pPr>
        <w:pStyle w:val="a4"/>
        <w:tabs>
          <w:tab w:val="left" w:pos="426"/>
        </w:tabs>
        <w:spacing w:line="276" w:lineRule="auto"/>
        <w:ind w:firstLine="426"/>
        <w:rPr>
          <w:rFonts w:ascii="Times New Roman" w:hAnsi="Times New Roman"/>
          <w:bCs/>
          <w:color w:val="000000"/>
          <w:sz w:val="24"/>
          <w:szCs w:val="24"/>
        </w:rPr>
      </w:pPr>
      <w:r w:rsidRPr="0046453B">
        <w:rPr>
          <w:rFonts w:ascii="Times New Roman" w:hAnsi="Times New Roman"/>
          <w:bCs/>
          <w:color w:val="000000"/>
          <w:sz w:val="24"/>
          <w:szCs w:val="24"/>
        </w:rPr>
        <w:t>5.5.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в размере 10 процентов цены контракта.</w:t>
      </w:r>
    </w:p>
    <w:p w:rsidR="00B1538A" w:rsidRPr="002C6A9A" w:rsidRDefault="00C453AA" w:rsidP="00834FBD">
      <w:pPr>
        <w:pStyle w:val="a4"/>
        <w:tabs>
          <w:tab w:val="left" w:pos="426"/>
        </w:tabs>
        <w:spacing w:line="276" w:lineRule="auto"/>
        <w:ind w:firstLine="426"/>
        <w:rPr>
          <w:rFonts w:ascii="Times New Roman" w:hAnsi="Times New Roman"/>
          <w:bCs/>
          <w:color w:val="000000"/>
          <w:sz w:val="24"/>
          <w:szCs w:val="24"/>
          <w:lang w:val="ru-RU"/>
        </w:rPr>
      </w:pPr>
      <w:r w:rsidRPr="0046453B">
        <w:rPr>
          <w:rFonts w:ascii="Times New Roman" w:hAnsi="Times New Roman"/>
          <w:bCs/>
          <w:color w:val="000000"/>
          <w:sz w:val="24"/>
          <w:szCs w:val="24"/>
        </w:rPr>
        <w:t>5.6. Штрафы начисляются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в размере 1 000 (одна тысяча) рублей.</w:t>
      </w:r>
    </w:p>
    <w:p w:rsidR="00C453AA" w:rsidRPr="0046453B" w:rsidRDefault="00C453AA" w:rsidP="00834FBD">
      <w:pPr>
        <w:spacing w:line="276" w:lineRule="auto"/>
        <w:ind w:firstLine="426"/>
        <w:jc w:val="both"/>
        <w:rPr>
          <w:bCs/>
        </w:rPr>
      </w:pPr>
      <w:r w:rsidRPr="0046453B">
        <w:t xml:space="preserve">5.7. Уплата пеней и штрафов не освобождает Стороны от исполнения обязательств </w:t>
      </w:r>
      <w:r w:rsidR="00864D3F">
        <w:br/>
      </w:r>
      <w:r w:rsidRPr="0046453B">
        <w:t>по настоящему Контракту.</w:t>
      </w:r>
    </w:p>
    <w:p w:rsidR="00C453AA" w:rsidRPr="0046453B" w:rsidRDefault="00C453AA" w:rsidP="00834FBD">
      <w:pPr>
        <w:spacing w:line="276" w:lineRule="auto"/>
        <w:ind w:firstLine="426"/>
        <w:jc w:val="both"/>
      </w:pPr>
      <w:r w:rsidRPr="0046453B">
        <w:t xml:space="preserve">5.8. Стороны Контракта освобождаются от уплаты </w:t>
      </w:r>
      <w:r w:rsidRPr="0046453B">
        <w:rPr>
          <w:lang w:eastAsia="en-US"/>
        </w:rPr>
        <w:t xml:space="preserve">неустойки (штрафов, пени) </w:t>
      </w:r>
      <w:r w:rsidRPr="0046453B">
        <w:t>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 Контракта.</w:t>
      </w:r>
    </w:p>
    <w:p w:rsidR="00C453AA" w:rsidRPr="0046453B" w:rsidRDefault="00C453AA" w:rsidP="00834FBD">
      <w:pPr>
        <w:spacing w:line="276" w:lineRule="auto"/>
        <w:ind w:firstLine="426"/>
        <w:jc w:val="both"/>
      </w:pPr>
      <w:r w:rsidRPr="0046453B">
        <w:t>5.9. Ответственность Сторон в иных случаях, в том числе за ненадлежащее исполнение (неисполнение) условий Контракта, определяется в соответствии с законодательством Российской Федерации.</w:t>
      </w:r>
    </w:p>
    <w:p w:rsidR="00C453AA" w:rsidRPr="0046453B" w:rsidRDefault="00C453AA" w:rsidP="00834FBD">
      <w:pPr>
        <w:spacing w:line="276" w:lineRule="auto"/>
        <w:ind w:firstLine="426"/>
        <w:jc w:val="both"/>
      </w:pPr>
      <w:r w:rsidRPr="0046453B">
        <w:t>5.10. </w:t>
      </w:r>
      <w:r w:rsidRPr="0046453B">
        <w:rPr>
          <w:lang w:eastAsia="en-US"/>
        </w:rPr>
        <w:t>Общая сумма начисленн</w:t>
      </w:r>
      <w:r w:rsidR="00E01917">
        <w:rPr>
          <w:lang w:eastAsia="en-US"/>
        </w:rPr>
        <w:t>ых штрафов за неисполнение или ненадлежащее</w:t>
      </w:r>
      <w:r w:rsidRPr="0046453B">
        <w:rPr>
          <w:lang w:eastAsia="en-US"/>
        </w:rPr>
        <w:t xml:space="preserve"> исполнение Исполнителем обязательств, предусмотренных Контрактом, не может превышать цену Контракта.</w:t>
      </w:r>
    </w:p>
    <w:p w:rsidR="00907A82" w:rsidRPr="0046453B" w:rsidRDefault="00C453AA" w:rsidP="00834FBD">
      <w:pPr>
        <w:spacing w:line="276" w:lineRule="auto"/>
        <w:ind w:firstLine="426"/>
        <w:jc w:val="both"/>
        <w:rPr>
          <w:lang w:eastAsia="en-US"/>
        </w:rPr>
      </w:pPr>
      <w:r w:rsidRPr="0046453B">
        <w:rPr>
          <w:lang w:eastAsia="en-US"/>
        </w:rPr>
        <w:t xml:space="preserve">5.11. Общая сумма </w:t>
      </w:r>
      <w:r w:rsidR="00E01917">
        <w:rPr>
          <w:lang w:eastAsia="en-US"/>
        </w:rPr>
        <w:t>начисленных штрафов за ненадлежащее</w:t>
      </w:r>
      <w:r w:rsidRPr="0046453B">
        <w:rPr>
          <w:lang w:eastAsia="en-US"/>
        </w:rPr>
        <w:t xml:space="preserve"> исполнение Заказчиком обязательств, предусмотренных Контрактом, не может превышать цену Контракта.</w:t>
      </w:r>
    </w:p>
    <w:p w:rsidR="001D06FA" w:rsidRPr="0046453B" w:rsidRDefault="001D06FA" w:rsidP="00834FBD">
      <w:pPr>
        <w:pStyle w:val="Style6"/>
        <w:widowControl/>
        <w:tabs>
          <w:tab w:val="left" w:pos="-2268"/>
          <w:tab w:val="left" w:pos="567"/>
        </w:tabs>
        <w:spacing w:line="276" w:lineRule="auto"/>
        <w:ind w:firstLine="426"/>
        <w:jc w:val="both"/>
        <w:rPr>
          <w:rFonts w:ascii="Times New Roman" w:hAnsi="Times New Roman" w:cs="Times New Roman"/>
        </w:rPr>
      </w:pPr>
      <w:r w:rsidRPr="0046453B">
        <w:rPr>
          <w:rFonts w:ascii="Times New Roman" w:hAnsi="Times New Roman" w:cs="Times New Roman"/>
        </w:rPr>
        <w:lastRenderedPageBreak/>
        <w:t xml:space="preserve">5.12. Суммы неисполненных Исполнителем требований об уплате неустоек (штрафов, пеней), предъявленных Заказчиком в соответствии с Федеральным законом от 5 апреля 2013 г. </w:t>
      </w:r>
      <w:r w:rsidR="003E7D52">
        <w:rPr>
          <w:rFonts w:ascii="Times New Roman" w:hAnsi="Times New Roman" w:cs="Times New Roman"/>
        </w:rPr>
        <w:t xml:space="preserve">          </w:t>
      </w:r>
      <w:r w:rsidRPr="0046453B">
        <w:rPr>
          <w:rFonts w:ascii="Times New Roman" w:hAnsi="Times New Roman" w:cs="Times New Roman"/>
        </w:rPr>
        <w:t>№ 44-ФЗ, могут быть удержаны Заказчиком из суммы, подлежащей оплате Исполнителю.</w:t>
      </w:r>
    </w:p>
    <w:p w:rsidR="006650CB" w:rsidRDefault="006650CB" w:rsidP="00834FBD">
      <w:pPr>
        <w:spacing w:line="276" w:lineRule="auto"/>
        <w:jc w:val="both"/>
        <w:rPr>
          <w:sz w:val="16"/>
          <w:szCs w:val="16"/>
        </w:rPr>
      </w:pPr>
    </w:p>
    <w:p w:rsidR="0051792C" w:rsidRPr="0046453B" w:rsidRDefault="00E96340" w:rsidP="00834FBD">
      <w:pPr>
        <w:pStyle w:val="Heading"/>
        <w:spacing w:line="276" w:lineRule="auto"/>
        <w:ind w:firstLine="425"/>
        <w:jc w:val="center"/>
        <w:outlineLvl w:val="0"/>
        <w:rPr>
          <w:rFonts w:ascii="Times New Roman" w:hAnsi="Times New Roman" w:cs="Times New Roman"/>
          <w:color w:val="000000"/>
          <w:sz w:val="24"/>
          <w:szCs w:val="24"/>
        </w:rPr>
      </w:pPr>
      <w:r w:rsidRPr="0046453B">
        <w:rPr>
          <w:rFonts w:ascii="Times New Roman" w:hAnsi="Times New Roman" w:cs="Times New Roman"/>
          <w:color w:val="000000"/>
          <w:sz w:val="24"/>
          <w:szCs w:val="24"/>
        </w:rPr>
        <w:t>6. Действие обстоятельств непреодолимой силы</w:t>
      </w:r>
    </w:p>
    <w:p w:rsidR="00C453AA" w:rsidRPr="0046453B" w:rsidRDefault="00C453AA" w:rsidP="00834FBD">
      <w:pPr>
        <w:spacing w:line="276" w:lineRule="auto"/>
        <w:ind w:right="-1" w:firstLine="426"/>
        <w:jc w:val="both"/>
      </w:pPr>
      <w:r w:rsidRPr="0046453B">
        <w:t>6.1. Ни одна из Сторон не несет ответственности перед другой 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C453AA" w:rsidRPr="0046453B" w:rsidRDefault="00C453AA" w:rsidP="00834FBD">
      <w:pPr>
        <w:spacing w:line="276" w:lineRule="auto"/>
        <w:ind w:right="-1" w:firstLine="426"/>
        <w:jc w:val="both"/>
      </w:pPr>
      <w:r w:rsidRPr="0046453B">
        <w:t>6.2.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C453AA" w:rsidRDefault="00C453AA" w:rsidP="00834FBD">
      <w:pPr>
        <w:spacing w:line="276" w:lineRule="auto"/>
        <w:ind w:right="-1" w:firstLine="426"/>
        <w:jc w:val="both"/>
      </w:pPr>
      <w:r w:rsidRPr="0046453B">
        <w:t>6.3. Сторона, которая не исполняет обязательств по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9B6E96" w:rsidRPr="0046453B" w:rsidRDefault="009B6E96" w:rsidP="00834FBD">
      <w:pPr>
        <w:pStyle w:val="Heading"/>
        <w:spacing w:line="276" w:lineRule="auto"/>
        <w:ind w:right="-1" w:firstLine="426"/>
        <w:jc w:val="center"/>
        <w:outlineLvl w:val="0"/>
        <w:rPr>
          <w:rFonts w:ascii="Times New Roman" w:hAnsi="Times New Roman" w:cs="Times New Roman"/>
          <w:color w:val="000000"/>
          <w:sz w:val="16"/>
          <w:szCs w:val="16"/>
        </w:rPr>
      </w:pPr>
    </w:p>
    <w:p w:rsidR="0051792C" w:rsidRPr="0046453B" w:rsidRDefault="00E96340" w:rsidP="00834FBD">
      <w:pPr>
        <w:pStyle w:val="Heading"/>
        <w:spacing w:line="276" w:lineRule="auto"/>
        <w:ind w:firstLine="425"/>
        <w:jc w:val="center"/>
        <w:outlineLvl w:val="0"/>
        <w:rPr>
          <w:rFonts w:ascii="Times New Roman" w:hAnsi="Times New Roman" w:cs="Times New Roman"/>
          <w:color w:val="000000"/>
          <w:sz w:val="24"/>
          <w:szCs w:val="24"/>
        </w:rPr>
      </w:pPr>
      <w:r w:rsidRPr="0046453B">
        <w:rPr>
          <w:rFonts w:ascii="Times New Roman" w:hAnsi="Times New Roman" w:cs="Times New Roman"/>
          <w:color w:val="000000"/>
          <w:sz w:val="24"/>
          <w:szCs w:val="24"/>
        </w:rPr>
        <w:t>7. Порядок разрешения споров</w:t>
      </w:r>
    </w:p>
    <w:p w:rsidR="00C453AA" w:rsidRPr="0046453B" w:rsidRDefault="00C453AA" w:rsidP="00834FBD">
      <w:pPr>
        <w:spacing w:line="276" w:lineRule="auto"/>
        <w:ind w:right="-1" w:firstLine="426"/>
        <w:jc w:val="both"/>
      </w:pPr>
      <w:r w:rsidRPr="0046453B">
        <w:t>7.1. Все споры и разногласия, возникшие между Сторонами по Контракту при исполнении Контракта, будут разрешаться путем переговоров, в том числе, путем направления претензий.</w:t>
      </w:r>
    </w:p>
    <w:p w:rsidR="00C453AA" w:rsidRPr="0046453B" w:rsidRDefault="00C453AA" w:rsidP="00834FBD">
      <w:pPr>
        <w:pStyle w:val="ConsPlusNonformat"/>
        <w:widowControl/>
        <w:spacing w:line="276" w:lineRule="auto"/>
        <w:ind w:right="-1" w:firstLine="426"/>
        <w:jc w:val="both"/>
        <w:rPr>
          <w:rFonts w:ascii="Times New Roman" w:hAnsi="Times New Roman"/>
          <w:sz w:val="24"/>
        </w:rPr>
      </w:pPr>
      <w:r w:rsidRPr="0046453B">
        <w:rPr>
          <w:rFonts w:ascii="Times New Roman" w:hAnsi="Times New Roman"/>
          <w:sz w:val="24"/>
        </w:rPr>
        <w:t xml:space="preserve">7.2.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w:t>
      </w:r>
      <w:r w:rsidR="007F1B2D">
        <w:rPr>
          <w:rFonts w:ascii="Times New Roman" w:hAnsi="Times New Roman"/>
          <w:sz w:val="24"/>
        </w:rPr>
        <w:t xml:space="preserve">                   </w:t>
      </w:r>
      <w:r w:rsidRPr="0046453B">
        <w:rPr>
          <w:rFonts w:ascii="Times New Roman" w:hAnsi="Times New Roman"/>
          <w:sz w:val="24"/>
        </w:rPr>
        <w:t>а также действия, которые должны быть произведены для устранения нарушений.</w:t>
      </w:r>
    </w:p>
    <w:p w:rsidR="00C453AA" w:rsidRPr="0046453B" w:rsidRDefault="00C453AA" w:rsidP="00834FBD">
      <w:pPr>
        <w:pStyle w:val="ConsPlusNonformat"/>
        <w:widowControl/>
        <w:spacing w:line="276" w:lineRule="auto"/>
        <w:ind w:right="-1" w:firstLine="426"/>
        <w:jc w:val="both"/>
        <w:rPr>
          <w:rFonts w:ascii="Times New Roman" w:hAnsi="Times New Roman"/>
          <w:sz w:val="24"/>
        </w:rPr>
      </w:pPr>
      <w:r w:rsidRPr="0046453B">
        <w:rPr>
          <w:rFonts w:ascii="Times New Roman" w:hAnsi="Times New Roman"/>
          <w:sz w:val="24"/>
        </w:rPr>
        <w:t xml:space="preserve">7.3. Срок рассмотрения писем, уведомлений или претензий не может превышать </w:t>
      </w:r>
      <w:r w:rsidR="002371F7" w:rsidRPr="0046453B">
        <w:rPr>
          <w:rFonts w:ascii="Times New Roman" w:hAnsi="Times New Roman"/>
          <w:sz w:val="24"/>
        </w:rPr>
        <w:t xml:space="preserve">3 </w:t>
      </w:r>
      <w:r w:rsidRPr="0046453B">
        <w:rPr>
          <w:rFonts w:ascii="Times New Roman" w:hAnsi="Times New Roman"/>
          <w:sz w:val="24"/>
        </w:rPr>
        <w:t>(</w:t>
      </w:r>
      <w:r w:rsidR="002371F7" w:rsidRPr="0046453B">
        <w:rPr>
          <w:rFonts w:ascii="Times New Roman" w:hAnsi="Times New Roman"/>
          <w:sz w:val="24"/>
        </w:rPr>
        <w:t>три</w:t>
      </w:r>
      <w:r w:rsidRPr="0046453B">
        <w:rPr>
          <w:rFonts w:ascii="Times New Roman" w:hAnsi="Times New Roman"/>
          <w:sz w:val="24"/>
        </w:rPr>
        <w:t>) рабочих дн</w:t>
      </w:r>
      <w:r w:rsidR="002371F7" w:rsidRPr="0046453B">
        <w:rPr>
          <w:rFonts w:ascii="Times New Roman" w:hAnsi="Times New Roman"/>
          <w:sz w:val="24"/>
        </w:rPr>
        <w:t>я</w:t>
      </w:r>
      <w:r w:rsidRPr="0046453B">
        <w:rPr>
          <w:rFonts w:ascii="Times New Roman" w:hAnsi="Times New Roman"/>
          <w:sz w:val="24"/>
        </w:rPr>
        <w:t xml:space="preserve"> со дня их получения. Переписка Сторон может осуществляться в виде письма или телеграммы, а также электронного сообщения с последующим направлением оригинала документа.</w:t>
      </w:r>
    </w:p>
    <w:p w:rsidR="009D3DCD" w:rsidRDefault="00C453AA" w:rsidP="00834FBD">
      <w:pPr>
        <w:pStyle w:val="ConsPlusNonformat"/>
        <w:widowControl/>
        <w:spacing w:line="276" w:lineRule="auto"/>
        <w:ind w:right="-1" w:firstLine="426"/>
        <w:jc w:val="both"/>
        <w:rPr>
          <w:rFonts w:ascii="Times New Roman" w:hAnsi="Times New Roman"/>
          <w:sz w:val="24"/>
        </w:rPr>
      </w:pPr>
      <w:r w:rsidRPr="0046453B">
        <w:rPr>
          <w:rFonts w:ascii="Times New Roman" w:hAnsi="Times New Roman"/>
          <w:sz w:val="24"/>
        </w:rPr>
        <w:t>7.4. При неурегулировании Сторонами в досудебном порядке спор передается на разрешение в Арбитражный суд города Санкт-Петербурга и Ленинградской области согласно порядку, установленному законодательством Российской Федерации.</w:t>
      </w:r>
    </w:p>
    <w:p w:rsidR="00B1538A" w:rsidRPr="008E27DE" w:rsidRDefault="00B1538A" w:rsidP="00834FBD">
      <w:pPr>
        <w:pStyle w:val="ConsPlusNonformat"/>
        <w:widowControl/>
        <w:spacing w:line="276" w:lineRule="auto"/>
        <w:ind w:right="-1" w:firstLine="426"/>
        <w:jc w:val="both"/>
        <w:rPr>
          <w:rFonts w:ascii="Times New Roman" w:hAnsi="Times New Roman"/>
          <w:sz w:val="16"/>
          <w:szCs w:val="16"/>
        </w:rPr>
      </w:pPr>
    </w:p>
    <w:p w:rsidR="00642EEE" w:rsidRPr="0046453B" w:rsidRDefault="00E96340" w:rsidP="00834FBD">
      <w:pPr>
        <w:pStyle w:val="Heading"/>
        <w:spacing w:line="276" w:lineRule="auto"/>
        <w:ind w:firstLine="425"/>
        <w:jc w:val="center"/>
        <w:outlineLvl w:val="0"/>
        <w:rPr>
          <w:rFonts w:ascii="Times New Roman" w:hAnsi="Times New Roman" w:cs="Times New Roman"/>
          <w:color w:val="000000"/>
          <w:sz w:val="24"/>
          <w:szCs w:val="24"/>
        </w:rPr>
      </w:pPr>
      <w:r w:rsidRPr="0046453B">
        <w:rPr>
          <w:rFonts w:ascii="Times New Roman" w:hAnsi="Times New Roman" w:cs="Times New Roman"/>
          <w:color w:val="000000"/>
          <w:sz w:val="24"/>
          <w:szCs w:val="24"/>
        </w:rPr>
        <w:t>8. Порядок изменения и расторжения Контракта</w:t>
      </w:r>
    </w:p>
    <w:p w:rsidR="0071537B" w:rsidRPr="0046453B" w:rsidRDefault="005D4DCE" w:rsidP="00834FBD">
      <w:pPr>
        <w:tabs>
          <w:tab w:val="left" w:pos="567"/>
        </w:tabs>
        <w:spacing w:line="276" w:lineRule="auto"/>
        <w:ind w:firstLine="426"/>
        <w:jc w:val="both"/>
        <w:rPr>
          <w:bCs/>
        </w:rPr>
      </w:pPr>
      <w:r w:rsidRPr="0046453B">
        <w:rPr>
          <w:bCs/>
        </w:rPr>
        <w:t xml:space="preserve">8.1. </w:t>
      </w:r>
      <w:r w:rsidR="0071537B" w:rsidRPr="0071537B">
        <w:rPr>
          <w:bCs/>
        </w:rPr>
        <w:t xml:space="preserve">Любые изменения и дополнения к </w:t>
      </w:r>
      <w:r w:rsidR="0071537B" w:rsidRPr="0071537B">
        <w:rPr>
          <w:rFonts w:eastAsia="Calibri"/>
          <w:bCs/>
          <w:color w:val="000000"/>
          <w:lang w:eastAsia="ar-SA"/>
        </w:rPr>
        <w:t xml:space="preserve">настоящему контракту, не противоречащие действующему законодательству Российской Федерации, оформляются дополнительными соглашениями Сторон в простой письменной форме, в том числе в форме электронного документа, подписанного Сторонами усиленной электронной подписью в соответствии </w:t>
      </w:r>
      <w:r w:rsidR="00864D3F">
        <w:rPr>
          <w:rFonts w:eastAsia="Calibri"/>
          <w:bCs/>
          <w:color w:val="000000"/>
          <w:lang w:eastAsia="ar-SA"/>
        </w:rPr>
        <w:br/>
      </w:r>
      <w:r w:rsidR="0071537B" w:rsidRPr="0071537B">
        <w:rPr>
          <w:rFonts w:eastAsia="Calibri"/>
          <w:bCs/>
          <w:color w:val="000000"/>
          <w:lang w:eastAsia="ar-SA"/>
        </w:rPr>
        <w:t>с законодательством Российской Федерации, и являются его неотъемлемой частью.</w:t>
      </w:r>
    </w:p>
    <w:p w:rsidR="001D06FA" w:rsidRPr="0046453B" w:rsidRDefault="001D06FA" w:rsidP="00834FBD">
      <w:pPr>
        <w:tabs>
          <w:tab w:val="left" w:pos="567"/>
        </w:tabs>
        <w:spacing w:line="276" w:lineRule="auto"/>
        <w:ind w:firstLine="426"/>
        <w:jc w:val="both"/>
        <w:rPr>
          <w:rFonts w:eastAsia="Calibri"/>
          <w:bCs/>
          <w:color w:val="000000"/>
          <w:lang w:eastAsia="ar-SA"/>
        </w:rPr>
      </w:pPr>
      <w:r w:rsidRPr="0046453B">
        <w:rPr>
          <w:rFonts w:eastAsia="Calibri"/>
          <w:bCs/>
          <w:color w:val="000000"/>
          <w:lang w:eastAsia="ar-SA"/>
        </w:rPr>
        <w:t xml:space="preserve">8.2. Изменение существенных условий Контракта при его исполнении не допускается, </w:t>
      </w:r>
      <w:r w:rsidR="00864D3F">
        <w:rPr>
          <w:rFonts w:eastAsia="Calibri"/>
          <w:bCs/>
          <w:color w:val="000000"/>
          <w:lang w:eastAsia="ar-SA"/>
        </w:rPr>
        <w:br/>
      </w:r>
      <w:r w:rsidRPr="0046453B">
        <w:rPr>
          <w:rFonts w:eastAsia="Calibri"/>
          <w:bCs/>
          <w:color w:val="000000"/>
          <w:lang w:eastAsia="ar-SA"/>
        </w:rPr>
        <w:t xml:space="preserve">за исключением их изменения по соглашению сторон в случаях, перечисленных в части 1 статьи 95, </w:t>
      </w:r>
      <w:r w:rsidRPr="0046453B">
        <w:rPr>
          <w:rFonts w:eastAsia="Calibri"/>
          <w:color w:val="000000"/>
          <w:lang w:eastAsia="ar-SA"/>
        </w:rPr>
        <w:t xml:space="preserve">части 65.1 ст. 112 </w:t>
      </w:r>
      <w:r w:rsidRPr="0046453B">
        <w:rPr>
          <w:rFonts w:eastAsia="Calibri"/>
          <w:bCs/>
          <w:color w:val="000000"/>
          <w:lang w:eastAsia="ar-SA"/>
        </w:rPr>
        <w:t>Федерального закона от 05.04.2013 № 44-ФЗ.</w:t>
      </w:r>
    </w:p>
    <w:p w:rsidR="005D4DCE" w:rsidRPr="0046453B" w:rsidRDefault="005D4DCE" w:rsidP="00834FBD">
      <w:pPr>
        <w:tabs>
          <w:tab w:val="left" w:pos="567"/>
        </w:tabs>
        <w:spacing w:line="276" w:lineRule="auto"/>
        <w:ind w:firstLine="426"/>
        <w:jc w:val="both"/>
        <w:rPr>
          <w:bCs/>
        </w:rPr>
      </w:pPr>
      <w:r w:rsidRPr="0046453B">
        <w:rPr>
          <w:bCs/>
        </w:rPr>
        <w:t xml:space="preserve">8.3. В случае уменьшения ранее доведенных до Заказчика лимитов бюджетных обязательств в соответствии с пунктом 6 статьи 161 Бюджетного кодекса Российской Федерации Заказчик обеспечивает согласование новых условий Контракта, в том числе по цене и (или) срокам </w:t>
      </w:r>
      <w:r w:rsidR="007F1B2D">
        <w:rPr>
          <w:bCs/>
        </w:rPr>
        <w:t xml:space="preserve">                      </w:t>
      </w:r>
      <w:r w:rsidRPr="0046453B">
        <w:rPr>
          <w:bCs/>
        </w:rPr>
        <w:t>его исполнения и (или) объему (количеству).</w:t>
      </w:r>
    </w:p>
    <w:p w:rsidR="005D4DCE" w:rsidRPr="0046453B" w:rsidRDefault="005D4DCE" w:rsidP="00834FBD">
      <w:pPr>
        <w:tabs>
          <w:tab w:val="left" w:pos="567"/>
        </w:tabs>
        <w:spacing w:line="276" w:lineRule="auto"/>
        <w:ind w:firstLine="426"/>
        <w:jc w:val="both"/>
        <w:rPr>
          <w:bCs/>
        </w:rPr>
      </w:pPr>
      <w:r w:rsidRPr="0046453B">
        <w:rPr>
          <w:bCs/>
        </w:rPr>
        <w:t>8.4. При исполнении Контракта не допускается перемена Исполнителя, за исключением случая, указанного в ч.5 ст. 95 Федерального закона от 05.04.2013 № 44-ФЗ.</w:t>
      </w:r>
    </w:p>
    <w:p w:rsidR="005D4DCE" w:rsidRPr="0046453B" w:rsidRDefault="005D4DCE" w:rsidP="00834FBD">
      <w:pPr>
        <w:tabs>
          <w:tab w:val="left" w:pos="567"/>
        </w:tabs>
        <w:spacing w:line="276" w:lineRule="auto"/>
        <w:ind w:firstLine="426"/>
        <w:jc w:val="both"/>
        <w:rPr>
          <w:bCs/>
        </w:rPr>
      </w:pPr>
      <w:r w:rsidRPr="0046453B">
        <w:rPr>
          <w:bCs/>
        </w:rPr>
        <w:lastRenderedPageBreak/>
        <w:t>8.5. В случае перемены Заказчика права и обязанности Заказчика, предусмотренные Контрактом, переходят к новому Заказчику.</w:t>
      </w:r>
    </w:p>
    <w:p w:rsidR="005D4DCE" w:rsidRPr="0046453B" w:rsidRDefault="005D4DCE" w:rsidP="00834FBD">
      <w:pPr>
        <w:tabs>
          <w:tab w:val="left" w:pos="567"/>
        </w:tabs>
        <w:spacing w:line="276" w:lineRule="auto"/>
        <w:ind w:firstLine="426"/>
        <w:jc w:val="both"/>
        <w:rPr>
          <w:bCs/>
        </w:rPr>
      </w:pPr>
      <w:r w:rsidRPr="0046453B">
        <w:rPr>
          <w:bCs/>
        </w:rPr>
        <w:t xml:space="preserve">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7F1B2D">
        <w:rPr>
          <w:bCs/>
        </w:rPr>
        <w:t xml:space="preserve">                                 </w:t>
      </w:r>
      <w:r w:rsidRPr="0046453B">
        <w:rPr>
          <w:bCs/>
        </w:rPr>
        <w:t>с гражданским законодательством Российской Федерации, в порядке, предусмот</w:t>
      </w:r>
      <w:r w:rsidR="0046453B" w:rsidRPr="0046453B">
        <w:rPr>
          <w:bCs/>
        </w:rPr>
        <w:t>ренном положениями</w:t>
      </w:r>
      <w:r w:rsidRPr="0046453B">
        <w:rPr>
          <w:bCs/>
        </w:rPr>
        <w:t xml:space="preserve"> статьи 95 Федерального закона от 05.04.2013 № 44-ФЗ.</w:t>
      </w:r>
    </w:p>
    <w:p w:rsidR="005D4DCE" w:rsidRPr="0046453B" w:rsidRDefault="005D4DCE" w:rsidP="00834FBD">
      <w:pPr>
        <w:tabs>
          <w:tab w:val="left" w:pos="567"/>
          <w:tab w:val="left" w:pos="993"/>
        </w:tabs>
        <w:spacing w:line="276" w:lineRule="auto"/>
        <w:ind w:firstLine="426"/>
        <w:jc w:val="both"/>
        <w:rPr>
          <w:bCs/>
        </w:rPr>
      </w:pPr>
      <w:r w:rsidRPr="0046453B">
        <w:rPr>
          <w:bCs/>
        </w:rPr>
        <w:t>8.6.1.</w:t>
      </w:r>
      <w:r w:rsidRPr="0046453B">
        <w:rPr>
          <w:bCs/>
        </w:rPr>
        <w:tab/>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7F1B2D">
        <w:rPr>
          <w:bCs/>
        </w:rPr>
        <w:t xml:space="preserve">                                 </w:t>
      </w:r>
      <w:r w:rsidRPr="0046453B">
        <w:rPr>
          <w:bCs/>
        </w:rPr>
        <w:t>для одностороннего отказа от исполнения отдельных видов обязательств.</w:t>
      </w:r>
    </w:p>
    <w:p w:rsidR="005D4DCE" w:rsidRDefault="005D4DCE" w:rsidP="00834FBD">
      <w:pPr>
        <w:tabs>
          <w:tab w:val="left" w:pos="567"/>
          <w:tab w:val="left" w:pos="993"/>
        </w:tabs>
        <w:spacing w:line="276" w:lineRule="auto"/>
        <w:ind w:firstLine="426"/>
        <w:jc w:val="both"/>
        <w:rPr>
          <w:bCs/>
        </w:rPr>
      </w:pPr>
      <w:r w:rsidRPr="0046453B">
        <w:rPr>
          <w:bCs/>
        </w:rPr>
        <w:t>8.6.2.</w:t>
      </w:r>
      <w:r w:rsidRPr="0046453B">
        <w:rPr>
          <w:bCs/>
        </w:rPr>
        <w:tab/>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864D3F">
        <w:rPr>
          <w:bCs/>
        </w:rPr>
        <w:br/>
      </w:r>
      <w:r w:rsidRPr="0046453B">
        <w:rPr>
          <w:bCs/>
        </w:rPr>
        <w:t>для одностороннего отказа от исполнения отдельных видов обязательств.</w:t>
      </w:r>
    </w:p>
    <w:p w:rsidR="006650CB" w:rsidRPr="0046453B" w:rsidRDefault="006650CB" w:rsidP="00834FBD">
      <w:pPr>
        <w:tabs>
          <w:tab w:val="left" w:pos="567"/>
        </w:tabs>
        <w:spacing w:line="276" w:lineRule="auto"/>
        <w:jc w:val="both"/>
        <w:rPr>
          <w:rFonts w:eastAsia="Calibri"/>
          <w:sz w:val="10"/>
          <w:szCs w:val="10"/>
        </w:rPr>
      </w:pPr>
    </w:p>
    <w:p w:rsidR="006A5BBB" w:rsidRPr="0046453B" w:rsidRDefault="000A6A67" w:rsidP="00834FBD">
      <w:pPr>
        <w:pStyle w:val="Heading"/>
        <w:spacing w:line="276" w:lineRule="auto"/>
        <w:ind w:firstLine="425"/>
        <w:jc w:val="center"/>
        <w:outlineLvl w:val="0"/>
        <w:rPr>
          <w:rFonts w:ascii="Times New Roman" w:hAnsi="Times New Roman" w:cs="Times New Roman"/>
          <w:color w:val="000000"/>
          <w:sz w:val="24"/>
          <w:szCs w:val="24"/>
        </w:rPr>
      </w:pPr>
      <w:r w:rsidRPr="0046453B">
        <w:rPr>
          <w:rFonts w:ascii="Times New Roman" w:hAnsi="Times New Roman" w:cs="Times New Roman"/>
          <w:color w:val="000000"/>
          <w:sz w:val="24"/>
          <w:szCs w:val="24"/>
        </w:rPr>
        <w:t>9. Условия конфиденциальности</w:t>
      </w:r>
    </w:p>
    <w:p w:rsidR="000A6A67" w:rsidRPr="0046453B" w:rsidRDefault="000A6A67" w:rsidP="00834FBD">
      <w:pPr>
        <w:pStyle w:val="Heading"/>
        <w:spacing w:line="276" w:lineRule="auto"/>
        <w:ind w:right="-1" w:firstLine="426"/>
        <w:jc w:val="both"/>
        <w:outlineLvl w:val="0"/>
        <w:rPr>
          <w:rFonts w:ascii="Times New Roman" w:hAnsi="Times New Roman" w:cs="Times New Roman"/>
          <w:b w:val="0"/>
          <w:color w:val="000000"/>
          <w:sz w:val="24"/>
          <w:szCs w:val="24"/>
        </w:rPr>
      </w:pPr>
      <w:r w:rsidRPr="0046453B">
        <w:rPr>
          <w:rFonts w:ascii="Times New Roman" w:hAnsi="Times New Roman" w:cs="Times New Roman"/>
          <w:b w:val="0"/>
          <w:color w:val="000000"/>
          <w:sz w:val="24"/>
          <w:szCs w:val="24"/>
        </w:rPr>
        <w:t xml:space="preserve">9.1. Стороны обязуются не разглашать третьим лицам конфиденциальные сведения </w:t>
      </w:r>
      <w:r w:rsidR="007F1B2D">
        <w:rPr>
          <w:rFonts w:ascii="Times New Roman" w:hAnsi="Times New Roman" w:cs="Times New Roman"/>
          <w:b w:val="0"/>
          <w:color w:val="000000"/>
          <w:sz w:val="24"/>
          <w:szCs w:val="24"/>
        </w:rPr>
        <w:t xml:space="preserve">                          </w:t>
      </w:r>
      <w:r w:rsidRPr="0046453B">
        <w:rPr>
          <w:rFonts w:ascii="Times New Roman" w:hAnsi="Times New Roman" w:cs="Times New Roman"/>
          <w:b w:val="0"/>
          <w:color w:val="000000"/>
          <w:sz w:val="24"/>
          <w:szCs w:val="24"/>
        </w:rPr>
        <w:t xml:space="preserve">и информацию ограниченного распространения, ставшие </w:t>
      </w:r>
      <w:r w:rsidR="008B690D">
        <w:rPr>
          <w:rFonts w:ascii="Times New Roman" w:hAnsi="Times New Roman" w:cs="Times New Roman"/>
          <w:b w:val="0"/>
          <w:color w:val="000000"/>
          <w:sz w:val="24"/>
          <w:szCs w:val="24"/>
        </w:rPr>
        <w:t>и</w:t>
      </w:r>
      <w:r w:rsidRPr="0046453B">
        <w:rPr>
          <w:rFonts w:ascii="Times New Roman" w:hAnsi="Times New Roman" w:cs="Times New Roman"/>
          <w:b w:val="0"/>
          <w:color w:val="000000"/>
          <w:sz w:val="24"/>
          <w:szCs w:val="24"/>
        </w:rPr>
        <w:t>м известными в процессе исполнения обязательств по Контракту без предварительного соглашения с другой Стороной.</w:t>
      </w:r>
    </w:p>
    <w:p w:rsidR="000A6A67" w:rsidRPr="0046453B" w:rsidRDefault="000A6A67" w:rsidP="00834FBD">
      <w:pPr>
        <w:pStyle w:val="Heading"/>
        <w:spacing w:line="276" w:lineRule="auto"/>
        <w:ind w:right="-1" w:firstLine="426"/>
        <w:jc w:val="both"/>
        <w:outlineLvl w:val="0"/>
        <w:rPr>
          <w:rFonts w:ascii="Times New Roman" w:hAnsi="Times New Roman" w:cs="Times New Roman"/>
          <w:b w:val="0"/>
          <w:color w:val="000000"/>
          <w:sz w:val="24"/>
          <w:szCs w:val="24"/>
        </w:rPr>
      </w:pPr>
      <w:r w:rsidRPr="0046453B">
        <w:rPr>
          <w:rFonts w:ascii="Times New Roman" w:hAnsi="Times New Roman" w:cs="Times New Roman"/>
          <w:b w:val="0"/>
          <w:color w:val="000000"/>
          <w:sz w:val="24"/>
          <w:szCs w:val="24"/>
        </w:rPr>
        <w:t xml:space="preserve">9.2. Стороны обязуются принять меры к охране сведений, ставших им известными </w:t>
      </w:r>
      <w:r w:rsidR="007F1B2D">
        <w:rPr>
          <w:rFonts w:ascii="Times New Roman" w:hAnsi="Times New Roman" w:cs="Times New Roman"/>
          <w:b w:val="0"/>
          <w:color w:val="000000"/>
          <w:sz w:val="24"/>
          <w:szCs w:val="24"/>
        </w:rPr>
        <w:t xml:space="preserve">                              </w:t>
      </w:r>
      <w:r w:rsidRPr="0046453B">
        <w:rPr>
          <w:rFonts w:ascii="Times New Roman" w:hAnsi="Times New Roman" w:cs="Times New Roman"/>
          <w:b w:val="0"/>
          <w:color w:val="000000"/>
          <w:sz w:val="24"/>
          <w:szCs w:val="24"/>
        </w:rPr>
        <w:t>в процессе исполнения обязательств по Контракту.</w:t>
      </w:r>
    </w:p>
    <w:p w:rsidR="000A6A67" w:rsidRDefault="000A6A67" w:rsidP="00834FBD">
      <w:pPr>
        <w:pStyle w:val="Heading"/>
        <w:spacing w:line="276" w:lineRule="auto"/>
        <w:ind w:right="-1" w:firstLine="426"/>
        <w:jc w:val="both"/>
        <w:outlineLvl w:val="0"/>
        <w:rPr>
          <w:rFonts w:ascii="Times New Roman" w:hAnsi="Times New Roman" w:cs="Times New Roman"/>
          <w:b w:val="0"/>
          <w:color w:val="000000"/>
          <w:sz w:val="24"/>
          <w:szCs w:val="24"/>
        </w:rPr>
      </w:pPr>
      <w:r w:rsidRPr="0046453B">
        <w:rPr>
          <w:rFonts w:ascii="Times New Roman" w:hAnsi="Times New Roman" w:cs="Times New Roman"/>
          <w:b w:val="0"/>
          <w:color w:val="000000"/>
          <w:sz w:val="24"/>
          <w:szCs w:val="24"/>
        </w:rPr>
        <w:t xml:space="preserve">9.3. Нарушение условий конфиденциальности определяется и возмещается в соответствии </w:t>
      </w:r>
      <w:r w:rsidR="007F1B2D">
        <w:rPr>
          <w:rFonts w:ascii="Times New Roman" w:hAnsi="Times New Roman" w:cs="Times New Roman"/>
          <w:b w:val="0"/>
          <w:color w:val="000000"/>
          <w:sz w:val="24"/>
          <w:szCs w:val="24"/>
        </w:rPr>
        <w:t xml:space="preserve">                  </w:t>
      </w:r>
      <w:r w:rsidRPr="0046453B">
        <w:rPr>
          <w:rFonts w:ascii="Times New Roman" w:hAnsi="Times New Roman" w:cs="Times New Roman"/>
          <w:b w:val="0"/>
          <w:color w:val="000000"/>
          <w:sz w:val="24"/>
          <w:szCs w:val="24"/>
        </w:rPr>
        <w:t>с действующим законодательством Российской Федерации.</w:t>
      </w:r>
    </w:p>
    <w:p w:rsidR="006650CB" w:rsidRPr="00B1538A" w:rsidRDefault="006650CB" w:rsidP="00834FBD">
      <w:pPr>
        <w:pStyle w:val="Heading"/>
        <w:spacing w:line="276" w:lineRule="auto"/>
        <w:ind w:right="-1"/>
        <w:jc w:val="both"/>
        <w:outlineLvl w:val="0"/>
        <w:rPr>
          <w:rFonts w:ascii="Times New Roman" w:hAnsi="Times New Roman" w:cs="Times New Roman"/>
          <w:b w:val="0"/>
          <w:color w:val="000000"/>
          <w:sz w:val="28"/>
          <w:szCs w:val="28"/>
        </w:rPr>
      </w:pPr>
    </w:p>
    <w:p w:rsidR="00A51F65" w:rsidRPr="0046453B" w:rsidRDefault="006A5BBB" w:rsidP="00834FBD">
      <w:pPr>
        <w:pStyle w:val="Heading"/>
        <w:spacing w:line="276" w:lineRule="auto"/>
        <w:ind w:firstLine="425"/>
        <w:jc w:val="center"/>
        <w:outlineLvl w:val="0"/>
        <w:rPr>
          <w:rFonts w:ascii="Times New Roman" w:hAnsi="Times New Roman" w:cs="Times New Roman"/>
          <w:color w:val="000000"/>
          <w:sz w:val="24"/>
          <w:szCs w:val="24"/>
        </w:rPr>
      </w:pPr>
      <w:r w:rsidRPr="0046453B">
        <w:rPr>
          <w:rFonts w:ascii="Times New Roman" w:hAnsi="Times New Roman" w:cs="Times New Roman"/>
          <w:color w:val="000000"/>
          <w:sz w:val="24"/>
          <w:szCs w:val="24"/>
        </w:rPr>
        <w:t>10</w:t>
      </w:r>
      <w:r w:rsidR="00E96340" w:rsidRPr="0046453B">
        <w:rPr>
          <w:rFonts w:ascii="Times New Roman" w:hAnsi="Times New Roman" w:cs="Times New Roman"/>
          <w:color w:val="000000"/>
          <w:sz w:val="24"/>
          <w:szCs w:val="24"/>
        </w:rPr>
        <w:t xml:space="preserve">. Иные условия </w:t>
      </w:r>
    </w:p>
    <w:p w:rsidR="00C453AA" w:rsidRPr="0046453B" w:rsidRDefault="006A5BBB" w:rsidP="00834FBD">
      <w:pPr>
        <w:pStyle w:val="12"/>
        <w:spacing w:line="276" w:lineRule="auto"/>
        <w:ind w:firstLine="425"/>
        <w:jc w:val="both"/>
        <w:rPr>
          <w:rFonts w:ascii="Times New Roman" w:eastAsia="Calibri" w:hAnsi="Times New Roman"/>
          <w:sz w:val="24"/>
          <w:szCs w:val="24"/>
          <w:lang w:eastAsia="ar-SA"/>
        </w:rPr>
      </w:pPr>
      <w:r w:rsidRPr="0046453B">
        <w:rPr>
          <w:rFonts w:ascii="Times New Roman" w:eastAsia="Calibri" w:hAnsi="Times New Roman"/>
          <w:sz w:val="24"/>
          <w:szCs w:val="24"/>
          <w:lang w:eastAsia="ar-SA"/>
        </w:rPr>
        <w:t>10</w:t>
      </w:r>
      <w:r w:rsidR="00C453AA" w:rsidRPr="0046453B">
        <w:rPr>
          <w:rFonts w:ascii="Times New Roman" w:eastAsia="Calibri" w:hAnsi="Times New Roman"/>
          <w:sz w:val="24"/>
          <w:szCs w:val="24"/>
          <w:lang w:eastAsia="ar-SA"/>
        </w:rPr>
        <w:t>.1.</w:t>
      </w:r>
      <w:r w:rsidR="0004000F">
        <w:rPr>
          <w:rFonts w:ascii="Times New Roman" w:eastAsia="Calibri" w:hAnsi="Times New Roman"/>
          <w:sz w:val="24"/>
          <w:szCs w:val="24"/>
          <w:lang w:eastAsia="ar-SA"/>
        </w:rPr>
        <w:t xml:space="preserve"> </w:t>
      </w:r>
      <w:r w:rsidR="00C453AA" w:rsidRPr="0046453B">
        <w:rPr>
          <w:rFonts w:ascii="Times New Roman" w:eastAsia="Calibri" w:hAnsi="Times New Roman"/>
          <w:sz w:val="24"/>
          <w:szCs w:val="24"/>
          <w:lang w:eastAsia="ar-SA"/>
        </w:rPr>
        <w:t xml:space="preserve">Контракт вступает в силу с даты его заключения и действует до исполнения сторонами своих обязательств и завершения всех взаиморасчетов по Контракту, но не позднее </w:t>
      </w:r>
      <w:r w:rsidR="003242E0">
        <w:rPr>
          <w:rFonts w:ascii="Times New Roman" w:eastAsia="Calibri" w:hAnsi="Times New Roman"/>
          <w:sz w:val="24"/>
          <w:szCs w:val="24"/>
          <w:lang w:eastAsia="ar-SA"/>
        </w:rPr>
        <w:br/>
      </w:r>
      <w:r w:rsidR="001C5B9E">
        <w:rPr>
          <w:rFonts w:ascii="Times New Roman" w:eastAsia="Calibri" w:hAnsi="Times New Roman"/>
          <w:sz w:val="24"/>
          <w:szCs w:val="24"/>
          <w:lang w:eastAsia="ar-SA"/>
        </w:rPr>
        <w:t xml:space="preserve">1 </w:t>
      </w:r>
      <w:r w:rsidR="00D31566">
        <w:rPr>
          <w:rFonts w:ascii="Times New Roman" w:eastAsia="Calibri" w:hAnsi="Times New Roman"/>
          <w:sz w:val="24"/>
          <w:szCs w:val="24"/>
          <w:lang w:eastAsia="ar-SA"/>
        </w:rPr>
        <w:t>декабря</w:t>
      </w:r>
      <w:r w:rsidR="001C5B9E">
        <w:rPr>
          <w:rFonts w:ascii="Times New Roman" w:eastAsia="Calibri" w:hAnsi="Times New Roman"/>
          <w:sz w:val="24"/>
          <w:szCs w:val="24"/>
          <w:lang w:eastAsia="ar-SA"/>
        </w:rPr>
        <w:t xml:space="preserve"> </w:t>
      </w:r>
      <w:r w:rsidR="00C453AA" w:rsidRPr="0046453B">
        <w:rPr>
          <w:rFonts w:ascii="Times New Roman" w:eastAsia="Calibri" w:hAnsi="Times New Roman"/>
          <w:sz w:val="24"/>
          <w:szCs w:val="24"/>
          <w:lang w:eastAsia="ar-SA"/>
        </w:rPr>
        <w:t>20</w:t>
      </w:r>
      <w:r w:rsidR="00174435" w:rsidRPr="0046453B">
        <w:rPr>
          <w:rFonts w:ascii="Times New Roman" w:eastAsia="Calibri" w:hAnsi="Times New Roman"/>
          <w:sz w:val="24"/>
          <w:szCs w:val="24"/>
          <w:lang w:eastAsia="ar-SA"/>
        </w:rPr>
        <w:t>2</w:t>
      </w:r>
      <w:r w:rsidR="001C5B9E">
        <w:rPr>
          <w:rFonts w:ascii="Times New Roman" w:eastAsia="Calibri" w:hAnsi="Times New Roman"/>
          <w:sz w:val="24"/>
          <w:szCs w:val="24"/>
          <w:lang w:eastAsia="ar-SA"/>
        </w:rPr>
        <w:t>6</w:t>
      </w:r>
      <w:r w:rsidR="00C453AA" w:rsidRPr="0046453B">
        <w:rPr>
          <w:rFonts w:ascii="Times New Roman" w:eastAsia="Calibri" w:hAnsi="Times New Roman"/>
          <w:sz w:val="24"/>
          <w:szCs w:val="24"/>
          <w:lang w:eastAsia="ar-SA"/>
        </w:rPr>
        <w:t xml:space="preserve"> г.</w:t>
      </w:r>
      <w:r w:rsidR="0046453B" w:rsidRPr="0046453B">
        <w:rPr>
          <w:rFonts w:ascii="Times New Roman" w:eastAsia="Calibri" w:hAnsi="Times New Roman"/>
          <w:sz w:val="24"/>
          <w:szCs w:val="24"/>
          <w:lang w:eastAsia="ar-SA"/>
        </w:rPr>
        <w:t xml:space="preserve"> </w:t>
      </w:r>
      <w:r w:rsidR="0046453B" w:rsidRPr="00050969">
        <w:rPr>
          <w:rFonts w:ascii="Times New Roman" w:eastAsia="Calibri" w:hAnsi="Times New Roman"/>
          <w:sz w:val="24"/>
          <w:szCs w:val="24"/>
          <w:lang w:eastAsia="ar-SA"/>
        </w:rPr>
        <w:t xml:space="preserve">Контракт считается заключенным с момента подписания </w:t>
      </w:r>
      <w:r w:rsidR="007248C1" w:rsidRPr="00050969">
        <w:rPr>
          <w:rFonts w:ascii="Times New Roman" w:eastAsia="Calibri" w:hAnsi="Times New Roman"/>
          <w:sz w:val="24"/>
          <w:szCs w:val="24"/>
          <w:lang w:eastAsia="ar-SA"/>
        </w:rPr>
        <w:t xml:space="preserve">Заказчиком </w:t>
      </w:r>
      <w:r w:rsidR="00864D3F">
        <w:rPr>
          <w:rFonts w:ascii="Times New Roman" w:eastAsia="Calibri" w:hAnsi="Times New Roman"/>
          <w:sz w:val="24"/>
          <w:szCs w:val="24"/>
          <w:lang w:eastAsia="ar-SA"/>
        </w:rPr>
        <w:br/>
      </w:r>
      <w:r w:rsidR="007248C1" w:rsidRPr="00050969">
        <w:rPr>
          <w:rFonts w:ascii="Times New Roman" w:eastAsia="Calibri" w:hAnsi="Times New Roman"/>
          <w:sz w:val="24"/>
          <w:szCs w:val="24"/>
          <w:lang w:eastAsia="ar-SA"/>
        </w:rPr>
        <w:t>с использованием функционала единого агрегатора торговли</w:t>
      </w:r>
      <w:r w:rsidR="0046453B" w:rsidRPr="00050969">
        <w:rPr>
          <w:rFonts w:ascii="Times New Roman" w:eastAsia="Calibri" w:hAnsi="Times New Roman"/>
          <w:sz w:val="24"/>
          <w:szCs w:val="24"/>
          <w:lang w:eastAsia="ar-SA"/>
        </w:rPr>
        <w:t>.</w:t>
      </w:r>
    </w:p>
    <w:p w:rsidR="00C453AA" w:rsidRPr="0046453B" w:rsidRDefault="006A5BBB" w:rsidP="00834FBD">
      <w:pPr>
        <w:pStyle w:val="af7"/>
        <w:tabs>
          <w:tab w:val="left" w:pos="993"/>
        </w:tabs>
        <w:spacing w:before="0" w:line="276" w:lineRule="auto"/>
        <w:ind w:firstLine="425"/>
        <w:rPr>
          <w:rFonts w:eastAsia="Calibri"/>
          <w:szCs w:val="24"/>
          <w:lang w:eastAsia="ar-SA"/>
        </w:rPr>
      </w:pPr>
      <w:r w:rsidRPr="0046453B">
        <w:rPr>
          <w:rFonts w:eastAsia="Calibri"/>
          <w:szCs w:val="24"/>
          <w:lang w:eastAsia="ar-SA"/>
        </w:rPr>
        <w:t>10</w:t>
      </w:r>
      <w:r w:rsidR="00C453AA" w:rsidRPr="0046453B">
        <w:rPr>
          <w:rFonts w:eastAsia="Calibri"/>
          <w:szCs w:val="24"/>
          <w:lang w:eastAsia="ar-SA"/>
        </w:rPr>
        <w:t>.2.</w:t>
      </w:r>
      <w:r w:rsidR="0004000F">
        <w:rPr>
          <w:rFonts w:eastAsia="Calibri"/>
          <w:szCs w:val="24"/>
          <w:lang w:eastAsia="ar-SA"/>
        </w:rPr>
        <w:t xml:space="preserve"> </w:t>
      </w:r>
      <w:r w:rsidR="00C453AA" w:rsidRPr="0046453B">
        <w:rPr>
          <w:rFonts w:eastAsia="Calibri"/>
          <w:szCs w:val="24"/>
          <w:lang w:eastAsia="ar-SA"/>
        </w:rPr>
        <w:t>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в письме необходимо указать, что оно является неотъемлемой частью настоящего Контракта.</w:t>
      </w:r>
    </w:p>
    <w:p w:rsidR="00C453AA" w:rsidRPr="0046453B" w:rsidRDefault="006A5BBB" w:rsidP="00834FBD">
      <w:pPr>
        <w:pStyle w:val="af7"/>
        <w:tabs>
          <w:tab w:val="left" w:pos="993"/>
        </w:tabs>
        <w:spacing w:before="0" w:line="276" w:lineRule="auto"/>
        <w:ind w:firstLine="425"/>
        <w:rPr>
          <w:rFonts w:eastAsia="Calibri"/>
          <w:color w:val="000000"/>
          <w:szCs w:val="24"/>
          <w:lang w:eastAsia="ar-SA"/>
        </w:rPr>
      </w:pPr>
      <w:r w:rsidRPr="0046453B">
        <w:rPr>
          <w:rFonts w:eastAsia="Calibri"/>
          <w:color w:val="000000"/>
          <w:szCs w:val="24"/>
          <w:lang w:eastAsia="ar-SA"/>
        </w:rPr>
        <w:t>10</w:t>
      </w:r>
      <w:r w:rsidR="00C453AA" w:rsidRPr="0046453B">
        <w:rPr>
          <w:rFonts w:eastAsia="Calibri"/>
          <w:color w:val="000000"/>
          <w:szCs w:val="24"/>
          <w:lang w:eastAsia="ar-SA"/>
        </w:rPr>
        <w:t xml:space="preserve">.3. Контракт заключен в двух экземплярах, имеющих одинаковую юридическую силу, </w:t>
      </w:r>
      <w:r w:rsidR="007F1B2D">
        <w:rPr>
          <w:rFonts w:eastAsia="Calibri"/>
          <w:color w:val="000000"/>
          <w:szCs w:val="24"/>
          <w:lang w:eastAsia="ar-SA"/>
        </w:rPr>
        <w:t xml:space="preserve">                   </w:t>
      </w:r>
      <w:r w:rsidR="00C453AA" w:rsidRPr="0046453B">
        <w:rPr>
          <w:rFonts w:eastAsia="Calibri"/>
          <w:color w:val="000000"/>
          <w:szCs w:val="24"/>
          <w:lang w:eastAsia="ar-SA"/>
        </w:rPr>
        <w:t>по одному экземпляру для каждой из сторон.</w:t>
      </w:r>
    </w:p>
    <w:p w:rsidR="00C453AA" w:rsidRPr="0046453B" w:rsidRDefault="006A5BBB" w:rsidP="00834FBD">
      <w:pPr>
        <w:pStyle w:val="af7"/>
        <w:tabs>
          <w:tab w:val="left" w:pos="993"/>
        </w:tabs>
        <w:spacing w:before="0" w:line="276" w:lineRule="auto"/>
        <w:ind w:firstLine="425"/>
        <w:rPr>
          <w:rFonts w:eastAsia="Calibri"/>
          <w:szCs w:val="24"/>
          <w:lang w:eastAsia="ar-SA"/>
        </w:rPr>
      </w:pPr>
      <w:r w:rsidRPr="0046453B">
        <w:rPr>
          <w:rFonts w:eastAsia="Calibri"/>
          <w:szCs w:val="24"/>
          <w:lang w:eastAsia="ar-SA"/>
        </w:rPr>
        <w:t>10</w:t>
      </w:r>
      <w:r w:rsidR="00C453AA" w:rsidRPr="0046453B">
        <w:rPr>
          <w:rFonts w:eastAsia="Calibri"/>
          <w:szCs w:val="24"/>
          <w:lang w:eastAsia="ar-SA"/>
        </w:rPr>
        <w:t>.4.</w:t>
      </w:r>
      <w:r w:rsidR="0004000F">
        <w:rPr>
          <w:rFonts w:eastAsia="Calibri"/>
          <w:szCs w:val="24"/>
          <w:lang w:eastAsia="ar-SA"/>
        </w:rPr>
        <w:t xml:space="preserve"> </w:t>
      </w:r>
      <w:r w:rsidR="00C453AA" w:rsidRPr="0046453B">
        <w:rPr>
          <w:rFonts w:eastAsia="Calibri"/>
          <w:szCs w:val="24"/>
          <w:lang w:eastAsia="ar-SA"/>
        </w:rPr>
        <w:t xml:space="preserve">Вопросы, не урегулированные Контрактом, разрешаются в соответствии </w:t>
      </w:r>
      <w:r w:rsidR="007F1B2D">
        <w:rPr>
          <w:rFonts w:eastAsia="Calibri"/>
          <w:szCs w:val="24"/>
          <w:lang w:eastAsia="ar-SA"/>
        </w:rPr>
        <w:t xml:space="preserve">                                     </w:t>
      </w:r>
      <w:r w:rsidR="00C453AA" w:rsidRPr="0046453B">
        <w:rPr>
          <w:rFonts w:eastAsia="Calibri"/>
          <w:szCs w:val="24"/>
          <w:lang w:eastAsia="ar-SA"/>
        </w:rPr>
        <w:t>с действующим законодательством Российской Федерации.</w:t>
      </w:r>
    </w:p>
    <w:p w:rsidR="00C453AA" w:rsidRPr="0046453B" w:rsidRDefault="00E96340" w:rsidP="00834FBD">
      <w:pPr>
        <w:pStyle w:val="af6"/>
        <w:keepLines w:val="0"/>
        <w:widowControl w:val="0"/>
        <w:tabs>
          <w:tab w:val="left" w:pos="426"/>
          <w:tab w:val="left" w:pos="993"/>
        </w:tabs>
        <w:suppressAutoHyphens/>
        <w:spacing w:before="0" w:after="0" w:line="276" w:lineRule="auto"/>
        <w:ind w:firstLine="425"/>
        <w:rPr>
          <w:sz w:val="24"/>
          <w:szCs w:val="24"/>
        </w:rPr>
      </w:pPr>
      <w:r w:rsidRPr="0046453B">
        <w:rPr>
          <w:color w:val="000000"/>
          <w:sz w:val="24"/>
          <w:szCs w:val="24"/>
        </w:rPr>
        <w:tab/>
      </w:r>
      <w:r w:rsidR="006A5BBB" w:rsidRPr="0046453B">
        <w:rPr>
          <w:sz w:val="24"/>
          <w:szCs w:val="24"/>
        </w:rPr>
        <w:t>10</w:t>
      </w:r>
      <w:r w:rsidR="00C453AA" w:rsidRPr="0046453B">
        <w:rPr>
          <w:sz w:val="24"/>
          <w:szCs w:val="24"/>
        </w:rPr>
        <w:t>.</w:t>
      </w:r>
      <w:r w:rsidR="00F0652E" w:rsidRPr="0046453B">
        <w:rPr>
          <w:sz w:val="24"/>
          <w:szCs w:val="24"/>
        </w:rPr>
        <w:t>5</w:t>
      </w:r>
      <w:r w:rsidR="00C453AA" w:rsidRPr="0046453B">
        <w:rPr>
          <w:sz w:val="24"/>
          <w:szCs w:val="24"/>
        </w:rPr>
        <w:t>.</w:t>
      </w:r>
      <w:r w:rsidR="0004000F">
        <w:rPr>
          <w:sz w:val="24"/>
          <w:szCs w:val="24"/>
          <w:lang w:val="ru-RU"/>
        </w:rPr>
        <w:t xml:space="preserve"> </w:t>
      </w:r>
      <w:r w:rsidR="00C453AA" w:rsidRPr="0046453B">
        <w:rPr>
          <w:sz w:val="24"/>
          <w:szCs w:val="24"/>
        </w:rPr>
        <w:t>Неотъемлемой частью Контракта является:</w:t>
      </w:r>
    </w:p>
    <w:p w:rsidR="001C5B9E" w:rsidRPr="001C5B9E" w:rsidRDefault="001C5B9E" w:rsidP="00834FBD">
      <w:pPr>
        <w:spacing w:line="276" w:lineRule="auto"/>
        <w:ind w:firstLine="425"/>
        <w:jc w:val="both"/>
        <w:outlineLvl w:val="0"/>
      </w:pPr>
      <w:r w:rsidRPr="001C5B9E">
        <w:t>Техническое задание на оказание образовательных услуг по обучению должностных лиц Балтийской таможни по дополнительной профессиональной программе повышения квалификации «</w:t>
      </w:r>
      <w:r w:rsidR="00834FBD" w:rsidRPr="00834FBD">
        <w:rPr>
          <w:bCs/>
        </w:rPr>
        <w:t>Контролер технического состояния автотранспортных средств</w:t>
      </w:r>
      <w:r w:rsidRPr="001C5B9E">
        <w:t>» – на 2 л.;</w:t>
      </w:r>
    </w:p>
    <w:p w:rsidR="00834FBD" w:rsidRDefault="00834FBD" w:rsidP="00834FBD">
      <w:pPr>
        <w:spacing w:line="276" w:lineRule="auto"/>
        <w:ind w:firstLine="425"/>
        <w:jc w:val="both"/>
        <w:outlineLvl w:val="0"/>
      </w:pPr>
    </w:p>
    <w:p w:rsidR="00864D3F" w:rsidRDefault="001C5B9E" w:rsidP="00834FBD">
      <w:pPr>
        <w:spacing w:line="276" w:lineRule="auto"/>
        <w:ind w:firstLine="425"/>
        <w:jc w:val="both"/>
        <w:outlineLvl w:val="0"/>
      </w:pPr>
      <w:r w:rsidRPr="001C5B9E">
        <w:t>Приложение № 2 – Спецификация на оказание образовательных услуг по обучению должностных лиц Балтийской таможни по дополнительной профессиональной программе повышения квалификации «</w:t>
      </w:r>
      <w:r w:rsidR="00834FBD" w:rsidRPr="00834FBD">
        <w:rPr>
          <w:bCs/>
        </w:rPr>
        <w:t>Контролер технического состояния автотранспортных средств</w:t>
      </w:r>
      <w:r w:rsidRPr="001C5B9E">
        <w:t>» – на 1 л.;</w:t>
      </w:r>
    </w:p>
    <w:p w:rsidR="001C5B9E" w:rsidRPr="001C5B9E" w:rsidRDefault="001C5B9E" w:rsidP="00834FBD">
      <w:pPr>
        <w:spacing w:line="276" w:lineRule="auto"/>
        <w:ind w:firstLine="425"/>
        <w:jc w:val="both"/>
        <w:outlineLvl w:val="0"/>
      </w:pPr>
      <w:r w:rsidRPr="001C5B9E">
        <w:t xml:space="preserve">Приложение № 3 - Декларация о соответствии Исполнителя единым требованиям </w:t>
      </w:r>
      <w:r w:rsidR="00864D3F">
        <w:br/>
      </w:r>
      <w:r w:rsidRPr="001C5B9E">
        <w:t>к участникам закупки на 2 л.</w:t>
      </w:r>
    </w:p>
    <w:p w:rsidR="008E27DE" w:rsidRDefault="008E27DE" w:rsidP="008E27DE">
      <w:pPr>
        <w:spacing w:line="276" w:lineRule="auto"/>
        <w:ind w:firstLine="425"/>
        <w:jc w:val="both"/>
        <w:outlineLvl w:val="0"/>
      </w:pPr>
    </w:p>
    <w:p w:rsidR="00E96340" w:rsidRPr="00F968B7" w:rsidRDefault="00E96340" w:rsidP="00C453AA">
      <w:pPr>
        <w:pStyle w:val="af6"/>
        <w:keepLines w:val="0"/>
        <w:widowControl w:val="0"/>
        <w:tabs>
          <w:tab w:val="left" w:pos="426"/>
          <w:tab w:val="left" w:pos="993"/>
        </w:tabs>
        <w:suppressAutoHyphens/>
        <w:spacing w:before="0" w:after="0"/>
        <w:ind w:firstLine="425"/>
        <w:jc w:val="center"/>
        <w:rPr>
          <w:b/>
          <w:color w:val="000000"/>
          <w:sz w:val="24"/>
          <w:szCs w:val="24"/>
          <w:lang w:val="ru-RU"/>
        </w:rPr>
      </w:pPr>
      <w:r w:rsidRPr="0046453B">
        <w:rPr>
          <w:b/>
          <w:color w:val="000000"/>
          <w:sz w:val="24"/>
          <w:szCs w:val="24"/>
        </w:rPr>
        <w:lastRenderedPageBreak/>
        <w:t>1</w:t>
      </w:r>
      <w:r w:rsidR="006A5BBB" w:rsidRPr="0046453B">
        <w:rPr>
          <w:b/>
          <w:color w:val="000000"/>
          <w:sz w:val="24"/>
          <w:szCs w:val="24"/>
        </w:rPr>
        <w:t>1</w:t>
      </w:r>
      <w:r w:rsidRPr="0046453B">
        <w:rPr>
          <w:b/>
          <w:color w:val="000000"/>
          <w:sz w:val="24"/>
          <w:szCs w:val="24"/>
        </w:rPr>
        <w:t>. Местонахождение и банковские реквизиты Сторон</w:t>
      </w:r>
    </w:p>
    <w:p w:rsidR="00107D70" w:rsidRPr="00F968B7" w:rsidRDefault="00107D70" w:rsidP="00C453AA">
      <w:pPr>
        <w:pStyle w:val="af6"/>
        <w:keepLines w:val="0"/>
        <w:widowControl w:val="0"/>
        <w:tabs>
          <w:tab w:val="left" w:pos="426"/>
          <w:tab w:val="left" w:pos="993"/>
        </w:tabs>
        <w:suppressAutoHyphens/>
        <w:spacing w:before="0" w:after="0"/>
        <w:ind w:firstLine="425"/>
        <w:jc w:val="center"/>
        <w:rPr>
          <w:b/>
          <w:color w:val="000000"/>
          <w:sz w:val="24"/>
          <w:szCs w:val="24"/>
          <w:lang w:val="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2236"/>
        <w:gridCol w:w="3089"/>
        <w:gridCol w:w="2252"/>
        <w:gridCol w:w="2742"/>
      </w:tblGrid>
      <w:tr w:rsidR="00860ED9" w:rsidRPr="00005ECF" w:rsidTr="00860ED9">
        <w:trPr>
          <w:gridBefore w:val="1"/>
          <w:wBefore w:w="30" w:type="dxa"/>
        </w:trPr>
        <w:tc>
          <w:tcPr>
            <w:tcW w:w="5199" w:type="dxa"/>
            <w:gridSpan w:val="2"/>
          </w:tcPr>
          <w:p w:rsidR="00860ED9" w:rsidRPr="00005ECF" w:rsidRDefault="00860ED9" w:rsidP="003B489B">
            <w:pPr>
              <w:rPr>
                <w:sz w:val="22"/>
                <w:szCs w:val="22"/>
              </w:rPr>
            </w:pPr>
            <w:r w:rsidRPr="00005ECF">
              <w:rPr>
                <w:sz w:val="22"/>
                <w:szCs w:val="22"/>
              </w:rPr>
              <w:t>ЗАКАЗЧИК</w:t>
            </w:r>
          </w:p>
          <w:p w:rsidR="00860ED9" w:rsidRPr="00005ECF" w:rsidRDefault="00860ED9" w:rsidP="003B489B">
            <w:pPr>
              <w:rPr>
                <w:sz w:val="22"/>
                <w:szCs w:val="22"/>
              </w:rPr>
            </w:pPr>
          </w:p>
          <w:p w:rsidR="00860ED9" w:rsidRPr="00005ECF" w:rsidRDefault="00860ED9" w:rsidP="003B489B">
            <w:pPr>
              <w:rPr>
                <w:sz w:val="22"/>
                <w:szCs w:val="22"/>
              </w:rPr>
            </w:pPr>
            <w:r w:rsidRPr="00005ECF">
              <w:rPr>
                <w:sz w:val="22"/>
                <w:szCs w:val="22"/>
              </w:rPr>
              <w:t>Балтийская таможня</w:t>
            </w:r>
          </w:p>
        </w:tc>
        <w:tc>
          <w:tcPr>
            <w:tcW w:w="5119" w:type="dxa"/>
            <w:gridSpan w:val="2"/>
          </w:tcPr>
          <w:p w:rsidR="00860ED9" w:rsidRPr="00005ECF" w:rsidRDefault="00860ED9" w:rsidP="00363663">
            <w:pPr>
              <w:rPr>
                <w:sz w:val="22"/>
                <w:szCs w:val="22"/>
              </w:rPr>
            </w:pPr>
            <w:r w:rsidRPr="00005ECF">
              <w:rPr>
                <w:sz w:val="22"/>
                <w:szCs w:val="22"/>
              </w:rPr>
              <w:t>ИСПОЛНИТЕЛЬ</w:t>
            </w:r>
          </w:p>
          <w:p w:rsidR="008E27DE" w:rsidRPr="00005ECF" w:rsidRDefault="008E27DE" w:rsidP="00363663">
            <w:pPr>
              <w:rPr>
                <w:sz w:val="22"/>
                <w:szCs w:val="22"/>
              </w:rPr>
            </w:pPr>
            <w:r w:rsidRPr="00005ECF">
              <w:rPr>
                <w:sz w:val="22"/>
                <w:szCs w:val="22"/>
              </w:rPr>
              <w:t>Полное наименование (ЕГРЮЛ):</w:t>
            </w:r>
          </w:p>
          <w:p w:rsidR="008E27DE" w:rsidRPr="00005ECF" w:rsidRDefault="008E27DE" w:rsidP="00363663">
            <w:pPr>
              <w:rPr>
                <w:sz w:val="22"/>
                <w:szCs w:val="22"/>
              </w:rPr>
            </w:pPr>
            <w:r w:rsidRPr="00005ECF">
              <w:rPr>
                <w:sz w:val="22"/>
                <w:szCs w:val="22"/>
              </w:rPr>
              <w:t>Сокращенное наименование (ЕГРЮЛ) (при наличии:</w:t>
            </w:r>
          </w:p>
          <w:p w:rsidR="008E27DE" w:rsidRPr="00005ECF" w:rsidRDefault="008E27DE" w:rsidP="00363663">
            <w:pPr>
              <w:rPr>
                <w:sz w:val="22"/>
                <w:szCs w:val="22"/>
              </w:rPr>
            </w:pPr>
            <w:r w:rsidRPr="00005ECF">
              <w:rPr>
                <w:sz w:val="22"/>
                <w:szCs w:val="22"/>
              </w:rPr>
              <w:t>Фирменное наименование (при наличии):</w:t>
            </w:r>
          </w:p>
          <w:p w:rsidR="008E27DE" w:rsidRPr="00005ECF" w:rsidRDefault="008E27DE" w:rsidP="00363663">
            <w:pPr>
              <w:rPr>
                <w:sz w:val="22"/>
                <w:szCs w:val="22"/>
              </w:rPr>
            </w:pPr>
            <w:r w:rsidRPr="00005ECF">
              <w:rPr>
                <w:sz w:val="22"/>
                <w:szCs w:val="22"/>
              </w:rPr>
              <w:t>Наименование обособленного подразделения (при наличии):</w:t>
            </w:r>
          </w:p>
          <w:p w:rsidR="008E27DE" w:rsidRPr="00005ECF" w:rsidRDefault="008E27DE" w:rsidP="00363663">
            <w:pPr>
              <w:rPr>
                <w:sz w:val="22"/>
                <w:szCs w:val="22"/>
              </w:rPr>
            </w:pPr>
            <w:r w:rsidRPr="00005ECF">
              <w:rPr>
                <w:sz w:val="22"/>
                <w:szCs w:val="22"/>
              </w:rPr>
              <w:t>ИНН/КПП обособленного подразделения (при наличии):</w:t>
            </w:r>
          </w:p>
          <w:p w:rsidR="008E27DE" w:rsidRPr="00005ECF" w:rsidRDefault="008E27DE" w:rsidP="00363663">
            <w:pPr>
              <w:rPr>
                <w:sz w:val="22"/>
                <w:szCs w:val="22"/>
              </w:rPr>
            </w:pPr>
            <w:r w:rsidRPr="00005ECF">
              <w:rPr>
                <w:sz w:val="22"/>
                <w:szCs w:val="22"/>
              </w:rPr>
              <w:t>Должность руководителя:</w:t>
            </w:r>
          </w:p>
          <w:p w:rsidR="008E27DE" w:rsidRPr="00005ECF" w:rsidRDefault="008E27DE" w:rsidP="00363663">
            <w:pPr>
              <w:rPr>
                <w:sz w:val="22"/>
                <w:szCs w:val="22"/>
              </w:rPr>
            </w:pPr>
            <w:r w:rsidRPr="00005ECF">
              <w:rPr>
                <w:sz w:val="22"/>
                <w:szCs w:val="22"/>
              </w:rPr>
              <w:t>ФИО руководителя:</w:t>
            </w:r>
          </w:p>
          <w:p w:rsidR="00893C0C" w:rsidRPr="00005ECF" w:rsidRDefault="008E27DE" w:rsidP="00050969">
            <w:pPr>
              <w:rPr>
                <w:bCs/>
                <w:sz w:val="22"/>
                <w:szCs w:val="22"/>
              </w:rPr>
            </w:pPr>
            <w:r w:rsidRPr="00005ECF">
              <w:rPr>
                <w:sz w:val="22"/>
                <w:szCs w:val="22"/>
              </w:rPr>
              <w:t>ИНН руководителя:</w:t>
            </w:r>
          </w:p>
        </w:tc>
      </w:tr>
      <w:tr w:rsidR="00BD3FD4" w:rsidRPr="00005ECF" w:rsidTr="00860ED9">
        <w:trPr>
          <w:gridBefore w:val="1"/>
          <w:wBefore w:w="30" w:type="dxa"/>
        </w:trPr>
        <w:tc>
          <w:tcPr>
            <w:tcW w:w="5199" w:type="dxa"/>
            <w:gridSpan w:val="2"/>
          </w:tcPr>
          <w:p w:rsidR="00BD3FD4" w:rsidRPr="00005ECF" w:rsidRDefault="00BD3FD4" w:rsidP="003B489B">
            <w:pPr>
              <w:rPr>
                <w:sz w:val="22"/>
                <w:szCs w:val="22"/>
              </w:rPr>
            </w:pPr>
            <w:r w:rsidRPr="00005ECF">
              <w:rPr>
                <w:sz w:val="22"/>
                <w:szCs w:val="22"/>
              </w:rPr>
              <w:t>Юридический адрес:</w:t>
            </w:r>
          </w:p>
          <w:p w:rsidR="00005ECF" w:rsidRPr="00005ECF" w:rsidRDefault="00005ECF" w:rsidP="00005ECF">
            <w:pPr>
              <w:rPr>
                <w:sz w:val="22"/>
                <w:szCs w:val="22"/>
              </w:rPr>
            </w:pPr>
            <w:r w:rsidRPr="00005ECF">
              <w:rPr>
                <w:sz w:val="22"/>
                <w:szCs w:val="22"/>
              </w:rPr>
              <w:t>198184, Санкт-Петербург, вн.тер.г.м.о. Морские ворота, ост-в Канонерский, д. 32, лит А.</w:t>
            </w:r>
          </w:p>
          <w:p w:rsidR="00005ECF" w:rsidRPr="00005ECF" w:rsidRDefault="00005ECF" w:rsidP="00005ECF">
            <w:pPr>
              <w:rPr>
                <w:sz w:val="22"/>
                <w:szCs w:val="22"/>
              </w:rPr>
            </w:pPr>
            <w:r w:rsidRPr="00005ECF">
              <w:rPr>
                <w:sz w:val="22"/>
                <w:szCs w:val="22"/>
              </w:rPr>
              <w:t>Фактический (Почтовый) адрес:</w:t>
            </w:r>
          </w:p>
          <w:p w:rsidR="00BD3FD4" w:rsidRPr="00005ECF" w:rsidRDefault="00005ECF" w:rsidP="00005ECF">
            <w:pPr>
              <w:rPr>
                <w:sz w:val="22"/>
                <w:szCs w:val="22"/>
              </w:rPr>
            </w:pPr>
            <w:r w:rsidRPr="00005ECF">
              <w:rPr>
                <w:sz w:val="22"/>
                <w:szCs w:val="22"/>
              </w:rPr>
              <w:t>198184, Санкт-Петербург, вн.тер.г. м.о. Морские ворота, ост-в Канонерский, д. 32, лит А.</w:t>
            </w:r>
          </w:p>
        </w:tc>
        <w:tc>
          <w:tcPr>
            <w:tcW w:w="5119" w:type="dxa"/>
            <w:gridSpan w:val="2"/>
          </w:tcPr>
          <w:p w:rsidR="00B71DD2" w:rsidRPr="00005ECF" w:rsidRDefault="00B71DD2" w:rsidP="00B71DD2">
            <w:pPr>
              <w:rPr>
                <w:sz w:val="22"/>
                <w:szCs w:val="22"/>
              </w:rPr>
            </w:pPr>
            <w:r w:rsidRPr="00005ECF">
              <w:rPr>
                <w:sz w:val="22"/>
                <w:szCs w:val="22"/>
              </w:rPr>
              <w:t xml:space="preserve">Юридический адрес: </w:t>
            </w:r>
          </w:p>
          <w:p w:rsidR="00B71DD2" w:rsidRPr="00005ECF" w:rsidRDefault="00B71DD2" w:rsidP="00B71DD2">
            <w:pPr>
              <w:rPr>
                <w:sz w:val="22"/>
                <w:szCs w:val="22"/>
              </w:rPr>
            </w:pPr>
            <w:r w:rsidRPr="00005ECF">
              <w:rPr>
                <w:sz w:val="22"/>
                <w:szCs w:val="22"/>
              </w:rPr>
              <w:t>Факт</w:t>
            </w:r>
            <w:r w:rsidR="008E27DE" w:rsidRPr="00005ECF">
              <w:rPr>
                <w:sz w:val="22"/>
                <w:szCs w:val="22"/>
              </w:rPr>
              <w:t>ический</w:t>
            </w:r>
            <w:r w:rsidRPr="00005ECF">
              <w:rPr>
                <w:sz w:val="22"/>
                <w:szCs w:val="22"/>
              </w:rPr>
              <w:t xml:space="preserve">./почтовый адрес: </w:t>
            </w:r>
          </w:p>
          <w:p w:rsidR="008E27DE" w:rsidRPr="00005ECF" w:rsidRDefault="008E27DE" w:rsidP="008E27DE">
            <w:pPr>
              <w:rPr>
                <w:sz w:val="22"/>
                <w:szCs w:val="22"/>
              </w:rPr>
            </w:pPr>
            <w:r w:rsidRPr="00005ECF">
              <w:rPr>
                <w:sz w:val="22"/>
                <w:szCs w:val="22"/>
              </w:rPr>
              <w:t xml:space="preserve">Юридический адрес обособленного подразделения (при наличии):  : </w:t>
            </w:r>
          </w:p>
          <w:p w:rsidR="00893C0C" w:rsidRPr="00005ECF" w:rsidRDefault="008E27DE" w:rsidP="008E27DE">
            <w:pPr>
              <w:rPr>
                <w:sz w:val="22"/>
                <w:szCs w:val="22"/>
              </w:rPr>
            </w:pPr>
            <w:r w:rsidRPr="00005ECF">
              <w:rPr>
                <w:sz w:val="22"/>
                <w:szCs w:val="22"/>
              </w:rPr>
              <w:t xml:space="preserve">Фактический./почтовый адрес обособленного подразделения (при наличии):  </w:t>
            </w:r>
          </w:p>
        </w:tc>
      </w:tr>
      <w:tr w:rsidR="00B71DD2" w:rsidRPr="00005ECF" w:rsidTr="00860ED9">
        <w:trPr>
          <w:gridBefore w:val="1"/>
          <w:wBefore w:w="30" w:type="dxa"/>
          <w:trHeight w:val="30"/>
        </w:trPr>
        <w:tc>
          <w:tcPr>
            <w:tcW w:w="2268" w:type="dxa"/>
          </w:tcPr>
          <w:p w:rsidR="00B71DD2" w:rsidRPr="00005ECF" w:rsidRDefault="00B71DD2" w:rsidP="003B489B">
            <w:pPr>
              <w:rPr>
                <w:sz w:val="22"/>
                <w:szCs w:val="22"/>
              </w:rPr>
            </w:pPr>
            <w:r w:rsidRPr="00005ECF">
              <w:rPr>
                <w:sz w:val="22"/>
                <w:szCs w:val="22"/>
              </w:rPr>
              <w:t>ИНН</w:t>
            </w:r>
          </w:p>
        </w:tc>
        <w:tc>
          <w:tcPr>
            <w:tcW w:w="2931" w:type="dxa"/>
          </w:tcPr>
          <w:p w:rsidR="00B71DD2" w:rsidRPr="00005ECF" w:rsidRDefault="00B71DD2" w:rsidP="003B489B">
            <w:pPr>
              <w:rPr>
                <w:sz w:val="22"/>
                <w:szCs w:val="22"/>
              </w:rPr>
            </w:pPr>
            <w:r w:rsidRPr="00005ECF">
              <w:rPr>
                <w:sz w:val="22"/>
                <w:szCs w:val="22"/>
              </w:rPr>
              <w:t>7830002014</w:t>
            </w:r>
          </w:p>
        </w:tc>
        <w:tc>
          <w:tcPr>
            <w:tcW w:w="2284" w:type="dxa"/>
          </w:tcPr>
          <w:p w:rsidR="00B71DD2" w:rsidRPr="00005ECF" w:rsidRDefault="00B71DD2" w:rsidP="00BD3FD4">
            <w:pPr>
              <w:rPr>
                <w:sz w:val="22"/>
                <w:szCs w:val="22"/>
              </w:rPr>
            </w:pPr>
            <w:r w:rsidRPr="00005ECF">
              <w:rPr>
                <w:sz w:val="22"/>
                <w:szCs w:val="22"/>
              </w:rPr>
              <w:t>ИНН</w:t>
            </w:r>
          </w:p>
        </w:tc>
        <w:tc>
          <w:tcPr>
            <w:tcW w:w="2835" w:type="dxa"/>
          </w:tcPr>
          <w:p w:rsidR="00B71DD2" w:rsidRPr="00005ECF" w:rsidRDefault="00B71DD2" w:rsidP="00EF3D31">
            <w:pPr>
              <w:rPr>
                <w:sz w:val="22"/>
                <w:szCs w:val="22"/>
              </w:rPr>
            </w:pPr>
          </w:p>
        </w:tc>
      </w:tr>
      <w:tr w:rsidR="00B71DD2" w:rsidRPr="00005ECF" w:rsidTr="00860ED9">
        <w:trPr>
          <w:gridBefore w:val="1"/>
          <w:wBefore w:w="30" w:type="dxa"/>
          <w:trHeight w:val="24"/>
        </w:trPr>
        <w:tc>
          <w:tcPr>
            <w:tcW w:w="2268" w:type="dxa"/>
          </w:tcPr>
          <w:p w:rsidR="00B71DD2" w:rsidRPr="00005ECF" w:rsidRDefault="00B71DD2" w:rsidP="003B489B">
            <w:pPr>
              <w:rPr>
                <w:sz w:val="22"/>
                <w:szCs w:val="22"/>
              </w:rPr>
            </w:pPr>
            <w:r w:rsidRPr="00005ECF">
              <w:rPr>
                <w:sz w:val="22"/>
                <w:szCs w:val="22"/>
              </w:rPr>
              <w:t>КПП</w:t>
            </w:r>
          </w:p>
        </w:tc>
        <w:tc>
          <w:tcPr>
            <w:tcW w:w="2931" w:type="dxa"/>
          </w:tcPr>
          <w:p w:rsidR="00B71DD2" w:rsidRPr="00005ECF" w:rsidRDefault="00B71DD2" w:rsidP="003B489B">
            <w:pPr>
              <w:rPr>
                <w:sz w:val="22"/>
                <w:szCs w:val="22"/>
              </w:rPr>
            </w:pPr>
            <w:r w:rsidRPr="00005ECF">
              <w:rPr>
                <w:sz w:val="22"/>
                <w:szCs w:val="22"/>
              </w:rPr>
              <w:t>780501001</w:t>
            </w:r>
          </w:p>
        </w:tc>
        <w:tc>
          <w:tcPr>
            <w:tcW w:w="2284" w:type="dxa"/>
          </w:tcPr>
          <w:p w:rsidR="00B71DD2" w:rsidRPr="00005ECF" w:rsidRDefault="00B71DD2" w:rsidP="00BD3FD4">
            <w:pPr>
              <w:rPr>
                <w:sz w:val="22"/>
                <w:szCs w:val="22"/>
              </w:rPr>
            </w:pPr>
            <w:r w:rsidRPr="00005ECF">
              <w:rPr>
                <w:sz w:val="22"/>
                <w:szCs w:val="22"/>
              </w:rPr>
              <w:t>КПП</w:t>
            </w:r>
          </w:p>
        </w:tc>
        <w:tc>
          <w:tcPr>
            <w:tcW w:w="2835" w:type="dxa"/>
          </w:tcPr>
          <w:p w:rsidR="00B71DD2" w:rsidRPr="00005ECF" w:rsidRDefault="00B71DD2" w:rsidP="00EF3D31">
            <w:pPr>
              <w:rPr>
                <w:sz w:val="22"/>
                <w:szCs w:val="22"/>
              </w:rPr>
            </w:pPr>
          </w:p>
        </w:tc>
      </w:tr>
      <w:tr w:rsidR="00B71DD2" w:rsidRPr="00005ECF" w:rsidTr="00860ED9">
        <w:trPr>
          <w:gridBefore w:val="1"/>
          <w:wBefore w:w="30" w:type="dxa"/>
          <w:trHeight w:val="24"/>
        </w:trPr>
        <w:tc>
          <w:tcPr>
            <w:tcW w:w="2268" w:type="dxa"/>
          </w:tcPr>
          <w:p w:rsidR="00B71DD2" w:rsidRPr="00005ECF" w:rsidRDefault="00B71DD2" w:rsidP="003B489B">
            <w:pPr>
              <w:rPr>
                <w:sz w:val="22"/>
                <w:szCs w:val="22"/>
              </w:rPr>
            </w:pPr>
            <w:r w:rsidRPr="00005ECF">
              <w:rPr>
                <w:sz w:val="22"/>
                <w:szCs w:val="22"/>
              </w:rPr>
              <w:t>ОКПО</w:t>
            </w:r>
          </w:p>
        </w:tc>
        <w:tc>
          <w:tcPr>
            <w:tcW w:w="2931" w:type="dxa"/>
          </w:tcPr>
          <w:p w:rsidR="00B71DD2" w:rsidRPr="00005ECF" w:rsidRDefault="00B71DD2" w:rsidP="003B489B">
            <w:pPr>
              <w:rPr>
                <w:sz w:val="22"/>
                <w:szCs w:val="22"/>
              </w:rPr>
            </w:pPr>
            <w:r w:rsidRPr="00005ECF">
              <w:rPr>
                <w:sz w:val="22"/>
                <w:szCs w:val="22"/>
              </w:rPr>
              <w:t>27460356</w:t>
            </w:r>
          </w:p>
        </w:tc>
        <w:tc>
          <w:tcPr>
            <w:tcW w:w="2284" w:type="dxa"/>
          </w:tcPr>
          <w:p w:rsidR="00B71DD2" w:rsidRPr="00005ECF" w:rsidRDefault="00B71DD2" w:rsidP="00BD3FD4">
            <w:pPr>
              <w:rPr>
                <w:sz w:val="22"/>
                <w:szCs w:val="22"/>
              </w:rPr>
            </w:pPr>
            <w:r w:rsidRPr="00005ECF">
              <w:rPr>
                <w:sz w:val="22"/>
                <w:szCs w:val="22"/>
              </w:rPr>
              <w:t>ОКПО</w:t>
            </w:r>
          </w:p>
        </w:tc>
        <w:tc>
          <w:tcPr>
            <w:tcW w:w="2835" w:type="dxa"/>
          </w:tcPr>
          <w:p w:rsidR="00B71DD2" w:rsidRPr="00005ECF" w:rsidRDefault="00B71DD2" w:rsidP="00EF3D31">
            <w:pPr>
              <w:rPr>
                <w:sz w:val="22"/>
                <w:szCs w:val="22"/>
              </w:rPr>
            </w:pPr>
          </w:p>
        </w:tc>
      </w:tr>
      <w:tr w:rsidR="00B71DD2" w:rsidRPr="00005ECF" w:rsidTr="00860ED9">
        <w:trPr>
          <w:gridBefore w:val="1"/>
          <w:wBefore w:w="30" w:type="dxa"/>
          <w:trHeight w:val="24"/>
        </w:trPr>
        <w:tc>
          <w:tcPr>
            <w:tcW w:w="2268" w:type="dxa"/>
          </w:tcPr>
          <w:p w:rsidR="00B71DD2" w:rsidRPr="00005ECF" w:rsidRDefault="00B71DD2" w:rsidP="003B489B">
            <w:pPr>
              <w:rPr>
                <w:sz w:val="22"/>
                <w:szCs w:val="22"/>
              </w:rPr>
            </w:pPr>
            <w:r w:rsidRPr="00005ECF">
              <w:rPr>
                <w:sz w:val="22"/>
                <w:szCs w:val="22"/>
              </w:rPr>
              <w:t>ОКТМО</w:t>
            </w:r>
          </w:p>
        </w:tc>
        <w:tc>
          <w:tcPr>
            <w:tcW w:w="2931" w:type="dxa"/>
          </w:tcPr>
          <w:p w:rsidR="00B71DD2" w:rsidRPr="00005ECF" w:rsidRDefault="00B71DD2" w:rsidP="003B489B">
            <w:pPr>
              <w:rPr>
                <w:sz w:val="22"/>
                <w:szCs w:val="22"/>
              </w:rPr>
            </w:pPr>
            <w:r w:rsidRPr="00005ECF">
              <w:rPr>
                <w:sz w:val="22"/>
                <w:szCs w:val="22"/>
              </w:rPr>
              <w:t>40341000</w:t>
            </w:r>
          </w:p>
        </w:tc>
        <w:tc>
          <w:tcPr>
            <w:tcW w:w="2284" w:type="dxa"/>
          </w:tcPr>
          <w:p w:rsidR="00B71DD2" w:rsidRPr="00005ECF" w:rsidRDefault="00B71DD2" w:rsidP="00BD3FD4">
            <w:pPr>
              <w:rPr>
                <w:sz w:val="22"/>
                <w:szCs w:val="22"/>
              </w:rPr>
            </w:pPr>
            <w:r w:rsidRPr="00005ECF">
              <w:rPr>
                <w:sz w:val="22"/>
                <w:szCs w:val="22"/>
              </w:rPr>
              <w:t>ОКТМО</w:t>
            </w:r>
          </w:p>
        </w:tc>
        <w:tc>
          <w:tcPr>
            <w:tcW w:w="2835" w:type="dxa"/>
          </w:tcPr>
          <w:p w:rsidR="00B71DD2" w:rsidRPr="00005ECF" w:rsidRDefault="00B71DD2" w:rsidP="00EF3D31">
            <w:pPr>
              <w:rPr>
                <w:sz w:val="22"/>
                <w:szCs w:val="22"/>
              </w:rPr>
            </w:pPr>
          </w:p>
        </w:tc>
      </w:tr>
      <w:tr w:rsidR="00B71DD2" w:rsidRPr="00005ECF" w:rsidTr="00860ED9">
        <w:trPr>
          <w:gridBefore w:val="1"/>
          <w:wBefore w:w="30" w:type="dxa"/>
          <w:trHeight w:val="24"/>
        </w:trPr>
        <w:tc>
          <w:tcPr>
            <w:tcW w:w="2268" w:type="dxa"/>
          </w:tcPr>
          <w:p w:rsidR="00B71DD2" w:rsidRPr="00005ECF" w:rsidRDefault="00B71DD2" w:rsidP="003B489B">
            <w:pPr>
              <w:rPr>
                <w:sz w:val="22"/>
                <w:szCs w:val="22"/>
              </w:rPr>
            </w:pPr>
            <w:r w:rsidRPr="00005ECF">
              <w:rPr>
                <w:sz w:val="22"/>
                <w:szCs w:val="22"/>
              </w:rPr>
              <w:t>ОГРН</w:t>
            </w:r>
          </w:p>
        </w:tc>
        <w:tc>
          <w:tcPr>
            <w:tcW w:w="2931" w:type="dxa"/>
          </w:tcPr>
          <w:p w:rsidR="00B71DD2" w:rsidRPr="00005ECF" w:rsidRDefault="00B71DD2" w:rsidP="003B489B">
            <w:pPr>
              <w:rPr>
                <w:sz w:val="22"/>
                <w:szCs w:val="22"/>
              </w:rPr>
            </w:pPr>
            <w:r w:rsidRPr="00005ECF">
              <w:rPr>
                <w:sz w:val="22"/>
                <w:szCs w:val="22"/>
              </w:rPr>
              <w:t>1037811015879</w:t>
            </w:r>
          </w:p>
        </w:tc>
        <w:tc>
          <w:tcPr>
            <w:tcW w:w="2284" w:type="dxa"/>
          </w:tcPr>
          <w:p w:rsidR="00B71DD2" w:rsidRPr="00005ECF" w:rsidRDefault="00B71DD2" w:rsidP="00BD3FD4">
            <w:pPr>
              <w:rPr>
                <w:sz w:val="22"/>
                <w:szCs w:val="22"/>
              </w:rPr>
            </w:pPr>
            <w:r w:rsidRPr="00005ECF">
              <w:rPr>
                <w:sz w:val="22"/>
                <w:szCs w:val="22"/>
              </w:rPr>
              <w:t>ОГРН</w:t>
            </w:r>
          </w:p>
        </w:tc>
        <w:tc>
          <w:tcPr>
            <w:tcW w:w="2835" w:type="dxa"/>
          </w:tcPr>
          <w:p w:rsidR="00B71DD2" w:rsidRPr="00005ECF" w:rsidRDefault="00B71DD2" w:rsidP="00EF3D31">
            <w:pPr>
              <w:rPr>
                <w:sz w:val="22"/>
                <w:szCs w:val="22"/>
              </w:rPr>
            </w:pPr>
          </w:p>
        </w:tc>
      </w:tr>
      <w:tr w:rsidR="008E27DE" w:rsidRPr="00005ECF" w:rsidTr="00860ED9">
        <w:trPr>
          <w:gridBefore w:val="1"/>
          <w:wBefore w:w="30" w:type="dxa"/>
          <w:trHeight w:val="24"/>
        </w:trPr>
        <w:tc>
          <w:tcPr>
            <w:tcW w:w="2268" w:type="dxa"/>
          </w:tcPr>
          <w:p w:rsidR="008E27DE" w:rsidRPr="00005ECF" w:rsidRDefault="008E27DE" w:rsidP="003B489B">
            <w:pPr>
              <w:rPr>
                <w:sz w:val="22"/>
                <w:szCs w:val="22"/>
              </w:rPr>
            </w:pPr>
            <w:r w:rsidRPr="00005ECF">
              <w:rPr>
                <w:sz w:val="22"/>
                <w:szCs w:val="22"/>
              </w:rPr>
              <w:t>ОКВЭД</w:t>
            </w:r>
          </w:p>
        </w:tc>
        <w:tc>
          <w:tcPr>
            <w:tcW w:w="2931" w:type="dxa"/>
          </w:tcPr>
          <w:p w:rsidR="008E27DE" w:rsidRPr="00005ECF" w:rsidRDefault="008E27DE" w:rsidP="003B489B">
            <w:pPr>
              <w:rPr>
                <w:sz w:val="22"/>
                <w:szCs w:val="22"/>
              </w:rPr>
            </w:pPr>
            <w:r w:rsidRPr="00005ECF">
              <w:rPr>
                <w:sz w:val="22"/>
                <w:szCs w:val="22"/>
              </w:rPr>
              <w:t>84.11.04</w:t>
            </w:r>
          </w:p>
        </w:tc>
        <w:tc>
          <w:tcPr>
            <w:tcW w:w="2284" w:type="dxa"/>
          </w:tcPr>
          <w:p w:rsidR="008E27DE" w:rsidRPr="00005ECF" w:rsidRDefault="008E27DE" w:rsidP="00BD3FD4">
            <w:pPr>
              <w:rPr>
                <w:sz w:val="22"/>
                <w:szCs w:val="22"/>
              </w:rPr>
            </w:pPr>
            <w:r w:rsidRPr="00005ECF">
              <w:rPr>
                <w:sz w:val="22"/>
                <w:szCs w:val="22"/>
              </w:rPr>
              <w:t>ОКВЭД</w:t>
            </w:r>
          </w:p>
        </w:tc>
        <w:tc>
          <w:tcPr>
            <w:tcW w:w="2835" w:type="dxa"/>
          </w:tcPr>
          <w:p w:rsidR="008E27DE" w:rsidRPr="00005ECF" w:rsidRDefault="008E27DE" w:rsidP="00EF3D31">
            <w:pPr>
              <w:rPr>
                <w:sz w:val="22"/>
                <w:szCs w:val="22"/>
              </w:rPr>
            </w:pPr>
          </w:p>
        </w:tc>
      </w:tr>
      <w:tr w:rsidR="00B71DD2" w:rsidRPr="00005ECF" w:rsidTr="00860ED9">
        <w:trPr>
          <w:gridBefore w:val="1"/>
          <w:wBefore w:w="30" w:type="dxa"/>
          <w:trHeight w:val="24"/>
        </w:trPr>
        <w:tc>
          <w:tcPr>
            <w:tcW w:w="2268" w:type="dxa"/>
          </w:tcPr>
          <w:p w:rsidR="00B71DD2" w:rsidRPr="00005ECF" w:rsidRDefault="00B71DD2" w:rsidP="003B489B">
            <w:pPr>
              <w:rPr>
                <w:sz w:val="22"/>
                <w:szCs w:val="22"/>
              </w:rPr>
            </w:pPr>
            <w:r w:rsidRPr="00005ECF">
              <w:rPr>
                <w:sz w:val="22"/>
                <w:szCs w:val="22"/>
              </w:rPr>
              <w:t>БИК</w:t>
            </w:r>
          </w:p>
        </w:tc>
        <w:tc>
          <w:tcPr>
            <w:tcW w:w="2931" w:type="dxa"/>
          </w:tcPr>
          <w:p w:rsidR="00B71DD2" w:rsidRPr="00005ECF" w:rsidRDefault="00B71DD2" w:rsidP="008E27DE">
            <w:pPr>
              <w:rPr>
                <w:sz w:val="22"/>
                <w:szCs w:val="22"/>
              </w:rPr>
            </w:pPr>
            <w:r w:rsidRPr="00005ECF">
              <w:rPr>
                <w:sz w:val="22"/>
                <w:szCs w:val="22"/>
              </w:rPr>
              <w:t>0</w:t>
            </w:r>
            <w:r w:rsidR="008E27DE" w:rsidRPr="00005ECF">
              <w:rPr>
                <w:sz w:val="22"/>
                <w:szCs w:val="22"/>
              </w:rPr>
              <w:t>12202102</w:t>
            </w:r>
          </w:p>
        </w:tc>
        <w:tc>
          <w:tcPr>
            <w:tcW w:w="2284" w:type="dxa"/>
          </w:tcPr>
          <w:p w:rsidR="00B71DD2" w:rsidRPr="00005ECF" w:rsidRDefault="00B71DD2" w:rsidP="00BD3FD4">
            <w:pPr>
              <w:rPr>
                <w:sz w:val="22"/>
                <w:szCs w:val="22"/>
              </w:rPr>
            </w:pPr>
            <w:r w:rsidRPr="00005ECF">
              <w:rPr>
                <w:sz w:val="22"/>
                <w:szCs w:val="22"/>
              </w:rPr>
              <w:t>р/с</w:t>
            </w:r>
          </w:p>
        </w:tc>
        <w:tc>
          <w:tcPr>
            <w:tcW w:w="2835" w:type="dxa"/>
          </w:tcPr>
          <w:p w:rsidR="00B71DD2" w:rsidRPr="00005ECF" w:rsidRDefault="00B71DD2" w:rsidP="00EF3D31">
            <w:pPr>
              <w:rPr>
                <w:sz w:val="22"/>
                <w:szCs w:val="22"/>
              </w:rPr>
            </w:pPr>
          </w:p>
        </w:tc>
      </w:tr>
      <w:tr w:rsidR="00B71DD2" w:rsidRPr="00005ECF" w:rsidTr="00F968B7">
        <w:trPr>
          <w:gridBefore w:val="1"/>
          <w:wBefore w:w="30" w:type="dxa"/>
          <w:trHeight w:val="599"/>
        </w:trPr>
        <w:tc>
          <w:tcPr>
            <w:tcW w:w="2268" w:type="dxa"/>
          </w:tcPr>
          <w:p w:rsidR="00B71DD2" w:rsidRPr="00005ECF" w:rsidRDefault="00B71DD2" w:rsidP="003B489B">
            <w:pPr>
              <w:rPr>
                <w:sz w:val="22"/>
                <w:szCs w:val="22"/>
              </w:rPr>
            </w:pPr>
            <w:r w:rsidRPr="00005ECF">
              <w:rPr>
                <w:sz w:val="22"/>
                <w:szCs w:val="22"/>
              </w:rPr>
              <w:t>Единый казначейский счет Банка:</w:t>
            </w:r>
          </w:p>
        </w:tc>
        <w:tc>
          <w:tcPr>
            <w:tcW w:w="2931" w:type="dxa"/>
          </w:tcPr>
          <w:p w:rsidR="00B71DD2" w:rsidRPr="00005ECF" w:rsidRDefault="00B71DD2" w:rsidP="008E27DE">
            <w:pPr>
              <w:rPr>
                <w:sz w:val="22"/>
                <w:szCs w:val="22"/>
              </w:rPr>
            </w:pPr>
            <w:r w:rsidRPr="00005ECF">
              <w:rPr>
                <w:sz w:val="22"/>
                <w:szCs w:val="22"/>
              </w:rPr>
              <w:t>40102810</w:t>
            </w:r>
            <w:r w:rsidR="008E27DE" w:rsidRPr="00005ECF">
              <w:rPr>
                <w:sz w:val="22"/>
                <w:szCs w:val="22"/>
              </w:rPr>
              <w:t>7</w:t>
            </w:r>
            <w:r w:rsidRPr="00005ECF">
              <w:rPr>
                <w:sz w:val="22"/>
                <w:szCs w:val="22"/>
              </w:rPr>
              <w:t>453700000</w:t>
            </w:r>
            <w:r w:rsidR="008E27DE" w:rsidRPr="00005ECF">
              <w:rPr>
                <w:sz w:val="22"/>
                <w:szCs w:val="22"/>
              </w:rPr>
              <w:t>24</w:t>
            </w:r>
          </w:p>
        </w:tc>
        <w:tc>
          <w:tcPr>
            <w:tcW w:w="2284" w:type="dxa"/>
          </w:tcPr>
          <w:p w:rsidR="00B71DD2" w:rsidRPr="00005ECF" w:rsidRDefault="008E27DE" w:rsidP="00BD3FD4">
            <w:pPr>
              <w:rPr>
                <w:sz w:val="22"/>
                <w:szCs w:val="22"/>
              </w:rPr>
            </w:pPr>
            <w:r w:rsidRPr="00005ECF">
              <w:rPr>
                <w:sz w:val="22"/>
                <w:szCs w:val="22"/>
              </w:rPr>
              <w:t>к</w:t>
            </w:r>
            <w:r w:rsidR="00B71DD2" w:rsidRPr="00005ECF">
              <w:rPr>
                <w:sz w:val="22"/>
                <w:szCs w:val="22"/>
              </w:rPr>
              <w:t>/с</w:t>
            </w:r>
          </w:p>
        </w:tc>
        <w:tc>
          <w:tcPr>
            <w:tcW w:w="2835" w:type="dxa"/>
          </w:tcPr>
          <w:p w:rsidR="00B71DD2" w:rsidRPr="00005ECF" w:rsidRDefault="00B71DD2" w:rsidP="00EF3D31">
            <w:pPr>
              <w:rPr>
                <w:sz w:val="22"/>
                <w:szCs w:val="22"/>
              </w:rPr>
            </w:pPr>
          </w:p>
        </w:tc>
      </w:tr>
      <w:tr w:rsidR="00DB785D" w:rsidRPr="00005ECF" w:rsidTr="00860ED9">
        <w:trPr>
          <w:gridBefore w:val="1"/>
          <w:wBefore w:w="30" w:type="dxa"/>
          <w:trHeight w:val="24"/>
        </w:trPr>
        <w:tc>
          <w:tcPr>
            <w:tcW w:w="2268" w:type="dxa"/>
          </w:tcPr>
          <w:p w:rsidR="00DB785D" w:rsidRPr="00005ECF" w:rsidRDefault="00DB785D" w:rsidP="003B489B">
            <w:pPr>
              <w:rPr>
                <w:sz w:val="22"/>
                <w:szCs w:val="22"/>
              </w:rPr>
            </w:pPr>
            <w:r w:rsidRPr="00005ECF">
              <w:rPr>
                <w:sz w:val="22"/>
                <w:szCs w:val="22"/>
              </w:rPr>
              <w:t>БАНК</w:t>
            </w:r>
          </w:p>
          <w:p w:rsidR="00005ECF" w:rsidRPr="00005ECF" w:rsidRDefault="00005ECF" w:rsidP="003B489B">
            <w:pPr>
              <w:rPr>
                <w:sz w:val="22"/>
                <w:szCs w:val="22"/>
              </w:rPr>
            </w:pPr>
          </w:p>
          <w:p w:rsidR="00005ECF" w:rsidRPr="00005ECF" w:rsidRDefault="00005ECF" w:rsidP="003B489B">
            <w:pPr>
              <w:rPr>
                <w:sz w:val="22"/>
                <w:szCs w:val="22"/>
              </w:rPr>
            </w:pPr>
          </w:p>
          <w:p w:rsidR="00005ECF" w:rsidRPr="00005ECF" w:rsidRDefault="00005ECF" w:rsidP="003B489B">
            <w:pPr>
              <w:rPr>
                <w:sz w:val="22"/>
                <w:szCs w:val="22"/>
              </w:rPr>
            </w:pPr>
          </w:p>
          <w:p w:rsidR="00005ECF" w:rsidRPr="00005ECF" w:rsidRDefault="00005ECF" w:rsidP="003B489B">
            <w:pPr>
              <w:rPr>
                <w:sz w:val="22"/>
                <w:szCs w:val="22"/>
              </w:rPr>
            </w:pPr>
          </w:p>
          <w:p w:rsidR="00005ECF" w:rsidRPr="00005ECF" w:rsidRDefault="00005ECF" w:rsidP="003B489B">
            <w:pPr>
              <w:rPr>
                <w:sz w:val="22"/>
                <w:szCs w:val="22"/>
              </w:rPr>
            </w:pPr>
          </w:p>
          <w:p w:rsidR="00005ECF" w:rsidRPr="00005ECF" w:rsidRDefault="00005ECF" w:rsidP="003B489B">
            <w:pPr>
              <w:rPr>
                <w:sz w:val="22"/>
                <w:szCs w:val="22"/>
              </w:rPr>
            </w:pPr>
          </w:p>
          <w:p w:rsidR="00005ECF" w:rsidRPr="00005ECF" w:rsidRDefault="00005ECF" w:rsidP="003B489B">
            <w:pPr>
              <w:rPr>
                <w:sz w:val="22"/>
                <w:szCs w:val="22"/>
              </w:rPr>
            </w:pPr>
          </w:p>
          <w:p w:rsidR="00005ECF" w:rsidRPr="00005ECF" w:rsidRDefault="00005ECF" w:rsidP="003B489B">
            <w:pPr>
              <w:rPr>
                <w:sz w:val="22"/>
                <w:szCs w:val="22"/>
                <w:lang w:val="en-US"/>
              </w:rPr>
            </w:pPr>
            <w:r w:rsidRPr="00005ECF">
              <w:rPr>
                <w:sz w:val="22"/>
                <w:szCs w:val="22"/>
              </w:rPr>
              <w:t>Наименование</w:t>
            </w:r>
          </w:p>
        </w:tc>
        <w:tc>
          <w:tcPr>
            <w:tcW w:w="2931" w:type="dxa"/>
          </w:tcPr>
          <w:p w:rsidR="00005ECF" w:rsidRPr="00005ECF" w:rsidRDefault="00005ECF" w:rsidP="00005ECF">
            <w:pPr>
              <w:rPr>
                <w:sz w:val="22"/>
                <w:szCs w:val="22"/>
              </w:rPr>
            </w:pPr>
            <w:r w:rsidRPr="00005ECF">
              <w:rPr>
                <w:sz w:val="22"/>
                <w:szCs w:val="22"/>
              </w:rPr>
              <w:t>ОКЦ № 1 Волго-Вятского</w:t>
            </w:r>
            <w:r w:rsidRPr="00005ECF">
              <w:rPr>
                <w:sz w:val="22"/>
                <w:szCs w:val="22"/>
                <w:lang w:val="x-none"/>
              </w:rPr>
              <w:t xml:space="preserve"> ГУ Банка России//УФК по  </w:t>
            </w:r>
            <w:r w:rsidRPr="00005ECF">
              <w:rPr>
                <w:sz w:val="22"/>
                <w:szCs w:val="22"/>
              </w:rPr>
              <w:t>Нижегородской области,</w:t>
            </w:r>
            <w:r w:rsidRPr="00005ECF">
              <w:rPr>
                <w:sz w:val="22"/>
                <w:szCs w:val="22"/>
              </w:rPr>
              <w:br/>
              <w:t>г. Нижний Новгород</w:t>
            </w:r>
          </w:p>
          <w:p w:rsidR="008E27DE" w:rsidRPr="00005ECF" w:rsidRDefault="00005ECF" w:rsidP="00005ECF">
            <w:pPr>
              <w:rPr>
                <w:sz w:val="22"/>
                <w:szCs w:val="22"/>
              </w:rPr>
            </w:pPr>
            <w:r w:rsidRPr="00005ECF">
              <w:rPr>
                <w:sz w:val="22"/>
                <w:szCs w:val="22"/>
              </w:rPr>
              <w:t xml:space="preserve">(ОКЦ № 1 ВВГУ Банка России//УФК по Нижегородской области, </w:t>
            </w:r>
            <w:r w:rsidRPr="00005ECF">
              <w:rPr>
                <w:sz w:val="22"/>
                <w:szCs w:val="22"/>
              </w:rPr>
              <w:br/>
              <w:t>г. Нижний Новгород)</w:t>
            </w:r>
          </w:p>
          <w:p w:rsidR="008E27DE" w:rsidRPr="00005ECF" w:rsidRDefault="008E27DE" w:rsidP="00005ECF">
            <w:pPr>
              <w:rPr>
                <w:sz w:val="22"/>
                <w:szCs w:val="22"/>
              </w:rPr>
            </w:pPr>
            <w:r w:rsidRPr="00005ECF">
              <w:rPr>
                <w:sz w:val="22"/>
                <w:szCs w:val="22"/>
              </w:rPr>
              <w:t>УФК по Нижегородской области (Балтийская таможня, л/с 03721168440)</w:t>
            </w:r>
          </w:p>
        </w:tc>
        <w:tc>
          <w:tcPr>
            <w:tcW w:w="2284" w:type="dxa"/>
          </w:tcPr>
          <w:p w:rsidR="00DB785D" w:rsidRPr="00005ECF" w:rsidRDefault="00DB785D" w:rsidP="00BD3FD4">
            <w:pPr>
              <w:rPr>
                <w:sz w:val="22"/>
                <w:szCs w:val="22"/>
              </w:rPr>
            </w:pPr>
            <w:r w:rsidRPr="00005ECF">
              <w:rPr>
                <w:sz w:val="22"/>
                <w:szCs w:val="22"/>
              </w:rPr>
              <w:t>БАНК</w:t>
            </w:r>
          </w:p>
        </w:tc>
        <w:tc>
          <w:tcPr>
            <w:tcW w:w="2835" w:type="dxa"/>
          </w:tcPr>
          <w:p w:rsidR="00DB785D" w:rsidRPr="00005ECF" w:rsidRDefault="00DB785D">
            <w:pPr>
              <w:rPr>
                <w:sz w:val="22"/>
                <w:szCs w:val="22"/>
              </w:rPr>
            </w:pPr>
          </w:p>
        </w:tc>
      </w:tr>
      <w:tr w:rsidR="00DB785D" w:rsidRPr="00005ECF" w:rsidTr="00860ED9">
        <w:trPr>
          <w:gridBefore w:val="1"/>
          <w:wBefore w:w="30" w:type="dxa"/>
          <w:trHeight w:val="24"/>
        </w:trPr>
        <w:tc>
          <w:tcPr>
            <w:tcW w:w="2268" w:type="dxa"/>
          </w:tcPr>
          <w:p w:rsidR="00DB785D" w:rsidRPr="00005ECF" w:rsidRDefault="00DB785D" w:rsidP="003B489B">
            <w:pPr>
              <w:rPr>
                <w:sz w:val="22"/>
                <w:szCs w:val="22"/>
              </w:rPr>
            </w:pPr>
            <w:r w:rsidRPr="00005ECF">
              <w:rPr>
                <w:sz w:val="22"/>
                <w:szCs w:val="22"/>
              </w:rPr>
              <w:t>Казначейский счет</w:t>
            </w:r>
          </w:p>
        </w:tc>
        <w:tc>
          <w:tcPr>
            <w:tcW w:w="2931" w:type="dxa"/>
          </w:tcPr>
          <w:p w:rsidR="00DB785D" w:rsidRPr="00005ECF" w:rsidRDefault="00DB785D" w:rsidP="008E27DE">
            <w:pPr>
              <w:rPr>
                <w:sz w:val="22"/>
                <w:szCs w:val="22"/>
              </w:rPr>
            </w:pPr>
            <w:r w:rsidRPr="00005ECF">
              <w:rPr>
                <w:sz w:val="22"/>
                <w:szCs w:val="22"/>
              </w:rPr>
              <w:t>0321164300000001</w:t>
            </w:r>
            <w:r w:rsidR="008E27DE" w:rsidRPr="00005ECF">
              <w:rPr>
                <w:sz w:val="22"/>
                <w:szCs w:val="22"/>
              </w:rPr>
              <w:t>3225</w:t>
            </w:r>
          </w:p>
        </w:tc>
        <w:tc>
          <w:tcPr>
            <w:tcW w:w="2284" w:type="dxa"/>
          </w:tcPr>
          <w:p w:rsidR="00DB785D" w:rsidRPr="00005ECF" w:rsidRDefault="00DB785D" w:rsidP="00B63864">
            <w:pPr>
              <w:rPr>
                <w:color w:val="000000"/>
                <w:sz w:val="22"/>
                <w:szCs w:val="22"/>
              </w:rPr>
            </w:pPr>
            <w:r w:rsidRPr="00005ECF">
              <w:rPr>
                <w:color w:val="000000"/>
                <w:sz w:val="22"/>
                <w:szCs w:val="22"/>
              </w:rPr>
              <w:t>БИК</w:t>
            </w:r>
          </w:p>
        </w:tc>
        <w:tc>
          <w:tcPr>
            <w:tcW w:w="2835" w:type="dxa"/>
          </w:tcPr>
          <w:p w:rsidR="00DB785D" w:rsidRPr="00005ECF" w:rsidRDefault="00DB785D">
            <w:pPr>
              <w:rPr>
                <w:sz w:val="22"/>
                <w:szCs w:val="22"/>
              </w:rPr>
            </w:pPr>
          </w:p>
        </w:tc>
      </w:tr>
      <w:tr w:rsidR="008E27DE" w:rsidRPr="00005ECF" w:rsidTr="00860ED9">
        <w:trPr>
          <w:gridBefore w:val="1"/>
          <w:wBefore w:w="30" w:type="dxa"/>
          <w:trHeight w:val="24"/>
        </w:trPr>
        <w:tc>
          <w:tcPr>
            <w:tcW w:w="2268" w:type="dxa"/>
          </w:tcPr>
          <w:p w:rsidR="008E27DE" w:rsidRPr="00005ECF" w:rsidRDefault="008E27DE" w:rsidP="003B489B">
            <w:pPr>
              <w:rPr>
                <w:sz w:val="22"/>
                <w:szCs w:val="22"/>
              </w:rPr>
            </w:pPr>
            <w:r w:rsidRPr="00005ECF">
              <w:rPr>
                <w:sz w:val="22"/>
                <w:szCs w:val="22"/>
              </w:rPr>
              <w:t>Дата регистрации в налоговом органе</w:t>
            </w:r>
          </w:p>
        </w:tc>
        <w:tc>
          <w:tcPr>
            <w:tcW w:w="2931" w:type="dxa"/>
          </w:tcPr>
          <w:p w:rsidR="008E27DE" w:rsidRPr="00005ECF" w:rsidRDefault="008E27DE" w:rsidP="008E27DE">
            <w:pPr>
              <w:rPr>
                <w:sz w:val="22"/>
                <w:szCs w:val="22"/>
              </w:rPr>
            </w:pPr>
            <w:r w:rsidRPr="00005ECF">
              <w:rPr>
                <w:sz w:val="22"/>
                <w:szCs w:val="22"/>
              </w:rPr>
              <w:t>07.12.1992</w:t>
            </w:r>
          </w:p>
        </w:tc>
        <w:tc>
          <w:tcPr>
            <w:tcW w:w="2284" w:type="dxa"/>
          </w:tcPr>
          <w:p w:rsidR="008E27DE" w:rsidRPr="00005ECF" w:rsidRDefault="008E27DE" w:rsidP="00B63864">
            <w:pPr>
              <w:rPr>
                <w:color w:val="000000"/>
                <w:sz w:val="22"/>
                <w:szCs w:val="22"/>
              </w:rPr>
            </w:pPr>
            <w:r w:rsidRPr="00005ECF">
              <w:rPr>
                <w:color w:val="000000"/>
                <w:sz w:val="22"/>
                <w:szCs w:val="22"/>
              </w:rPr>
              <w:t>Дата регистрации в налоговом органе</w:t>
            </w:r>
          </w:p>
        </w:tc>
        <w:tc>
          <w:tcPr>
            <w:tcW w:w="2835" w:type="dxa"/>
          </w:tcPr>
          <w:p w:rsidR="008E27DE" w:rsidRPr="00005ECF" w:rsidRDefault="008E27DE">
            <w:pPr>
              <w:rPr>
                <w:sz w:val="22"/>
                <w:szCs w:val="22"/>
              </w:rPr>
            </w:pPr>
          </w:p>
        </w:tc>
      </w:tr>
      <w:tr w:rsidR="00DB785D" w:rsidRPr="00005ECF" w:rsidTr="00860ED9">
        <w:trPr>
          <w:gridBefore w:val="1"/>
          <w:wBefore w:w="30" w:type="dxa"/>
          <w:trHeight w:val="69"/>
        </w:trPr>
        <w:tc>
          <w:tcPr>
            <w:tcW w:w="2268" w:type="dxa"/>
          </w:tcPr>
          <w:p w:rsidR="00DB785D" w:rsidRPr="00005ECF" w:rsidRDefault="00DB785D" w:rsidP="00E96340">
            <w:pPr>
              <w:rPr>
                <w:color w:val="000000"/>
                <w:sz w:val="22"/>
                <w:szCs w:val="22"/>
              </w:rPr>
            </w:pPr>
            <w:r w:rsidRPr="00005ECF">
              <w:rPr>
                <w:color w:val="000000"/>
                <w:sz w:val="22"/>
                <w:szCs w:val="22"/>
              </w:rPr>
              <w:t>Телефон</w:t>
            </w:r>
          </w:p>
        </w:tc>
        <w:tc>
          <w:tcPr>
            <w:tcW w:w="2931" w:type="dxa"/>
          </w:tcPr>
          <w:p w:rsidR="00DB785D" w:rsidRPr="00005ECF" w:rsidRDefault="00DB785D" w:rsidP="00005ECF">
            <w:pPr>
              <w:rPr>
                <w:color w:val="000000"/>
                <w:sz w:val="22"/>
                <w:szCs w:val="22"/>
              </w:rPr>
            </w:pPr>
            <w:r w:rsidRPr="00005ECF">
              <w:rPr>
                <w:sz w:val="22"/>
                <w:szCs w:val="22"/>
              </w:rPr>
              <w:t>(812) 640-</w:t>
            </w:r>
            <w:r w:rsidR="00005ECF" w:rsidRPr="00005ECF">
              <w:rPr>
                <w:sz w:val="22"/>
                <w:szCs w:val="22"/>
              </w:rPr>
              <w:t>58</w:t>
            </w:r>
            <w:r w:rsidRPr="00005ECF">
              <w:rPr>
                <w:sz w:val="22"/>
                <w:szCs w:val="22"/>
              </w:rPr>
              <w:t>-</w:t>
            </w:r>
            <w:r w:rsidR="00005ECF" w:rsidRPr="00005ECF">
              <w:rPr>
                <w:sz w:val="22"/>
                <w:szCs w:val="22"/>
              </w:rPr>
              <w:t>09</w:t>
            </w:r>
          </w:p>
        </w:tc>
        <w:tc>
          <w:tcPr>
            <w:tcW w:w="2284" w:type="dxa"/>
          </w:tcPr>
          <w:p w:rsidR="00DB785D" w:rsidRPr="00005ECF" w:rsidRDefault="00DB785D" w:rsidP="00B63864">
            <w:pPr>
              <w:rPr>
                <w:color w:val="000000"/>
                <w:sz w:val="22"/>
                <w:szCs w:val="22"/>
              </w:rPr>
            </w:pPr>
            <w:r w:rsidRPr="00005ECF">
              <w:rPr>
                <w:color w:val="000000"/>
                <w:sz w:val="22"/>
                <w:szCs w:val="22"/>
              </w:rPr>
              <w:t>Телефон</w:t>
            </w:r>
          </w:p>
        </w:tc>
        <w:tc>
          <w:tcPr>
            <w:tcW w:w="2835" w:type="dxa"/>
          </w:tcPr>
          <w:p w:rsidR="00DB785D" w:rsidRPr="00005ECF" w:rsidRDefault="00DB785D">
            <w:pPr>
              <w:rPr>
                <w:sz w:val="22"/>
                <w:szCs w:val="22"/>
              </w:rPr>
            </w:pPr>
          </w:p>
        </w:tc>
      </w:tr>
      <w:tr w:rsidR="008E27DE" w:rsidRPr="00005ECF" w:rsidTr="00860ED9">
        <w:trPr>
          <w:gridBefore w:val="1"/>
          <w:wBefore w:w="30" w:type="dxa"/>
          <w:trHeight w:val="67"/>
        </w:trPr>
        <w:tc>
          <w:tcPr>
            <w:tcW w:w="2268" w:type="dxa"/>
          </w:tcPr>
          <w:p w:rsidR="008E27DE" w:rsidRPr="00005ECF" w:rsidRDefault="008E27DE" w:rsidP="00E96340">
            <w:pPr>
              <w:rPr>
                <w:color w:val="000000"/>
                <w:sz w:val="22"/>
                <w:szCs w:val="22"/>
              </w:rPr>
            </w:pPr>
            <w:r w:rsidRPr="00005ECF">
              <w:rPr>
                <w:color w:val="000000"/>
                <w:sz w:val="22"/>
                <w:szCs w:val="22"/>
              </w:rPr>
              <w:t>Факс</w:t>
            </w:r>
          </w:p>
        </w:tc>
        <w:tc>
          <w:tcPr>
            <w:tcW w:w="2931" w:type="dxa"/>
          </w:tcPr>
          <w:p w:rsidR="008E27DE" w:rsidRPr="00005ECF" w:rsidRDefault="008E27DE" w:rsidP="00E96340">
            <w:pPr>
              <w:rPr>
                <w:color w:val="000000"/>
                <w:sz w:val="22"/>
                <w:szCs w:val="22"/>
                <w:lang w:val="en-US"/>
              </w:rPr>
            </w:pPr>
            <w:r w:rsidRPr="00005ECF">
              <w:rPr>
                <w:color w:val="000000"/>
                <w:sz w:val="22"/>
                <w:szCs w:val="22"/>
                <w:lang w:val="en-US"/>
              </w:rPr>
              <w:t>(812) 713-99-40</w:t>
            </w:r>
          </w:p>
        </w:tc>
        <w:tc>
          <w:tcPr>
            <w:tcW w:w="2284" w:type="dxa"/>
          </w:tcPr>
          <w:p w:rsidR="008E27DE" w:rsidRPr="00005ECF" w:rsidRDefault="008E27DE" w:rsidP="00E96340">
            <w:pPr>
              <w:rPr>
                <w:color w:val="000000"/>
                <w:sz w:val="22"/>
                <w:szCs w:val="22"/>
              </w:rPr>
            </w:pPr>
            <w:r w:rsidRPr="00005ECF">
              <w:rPr>
                <w:color w:val="000000"/>
                <w:sz w:val="22"/>
                <w:szCs w:val="22"/>
              </w:rPr>
              <w:t>Факс</w:t>
            </w:r>
          </w:p>
        </w:tc>
        <w:tc>
          <w:tcPr>
            <w:tcW w:w="2835" w:type="dxa"/>
          </w:tcPr>
          <w:p w:rsidR="008E27DE" w:rsidRPr="00005ECF" w:rsidRDefault="008E27DE">
            <w:pPr>
              <w:rPr>
                <w:sz w:val="22"/>
                <w:szCs w:val="22"/>
                <w:lang w:val="en-US"/>
              </w:rPr>
            </w:pPr>
          </w:p>
        </w:tc>
      </w:tr>
      <w:tr w:rsidR="008E27DE" w:rsidRPr="00005ECF" w:rsidTr="00860ED9">
        <w:trPr>
          <w:gridBefore w:val="1"/>
          <w:wBefore w:w="30" w:type="dxa"/>
          <w:trHeight w:val="67"/>
        </w:trPr>
        <w:tc>
          <w:tcPr>
            <w:tcW w:w="2268" w:type="dxa"/>
          </w:tcPr>
          <w:p w:rsidR="008E27DE" w:rsidRPr="00005ECF" w:rsidRDefault="008E27DE" w:rsidP="00E96340">
            <w:pPr>
              <w:rPr>
                <w:color w:val="000000"/>
                <w:sz w:val="22"/>
                <w:szCs w:val="22"/>
              </w:rPr>
            </w:pPr>
            <w:r w:rsidRPr="00005ECF">
              <w:rPr>
                <w:color w:val="000000"/>
                <w:sz w:val="22"/>
                <w:szCs w:val="22"/>
              </w:rPr>
              <w:t>Вэб сайт</w:t>
            </w:r>
          </w:p>
        </w:tc>
        <w:tc>
          <w:tcPr>
            <w:tcW w:w="2931" w:type="dxa"/>
          </w:tcPr>
          <w:p w:rsidR="008E27DE" w:rsidRPr="00005ECF" w:rsidRDefault="008E27DE" w:rsidP="00005ECF">
            <w:pPr>
              <w:rPr>
                <w:color w:val="000000"/>
                <w:sz w:val="22"/>
                <w:szCs w:val="22"/>
              </w:rPr>
            </w:pPr>
            <w:r w:rsidRPr="00005ECF">
              <w:rPr>
                <w:color w:val="000000"/>
                <w:sz w:val="22"/>
                <w:szCs w:val="22"/>
                <w:lang w:val="en-US"/>
              </w:rPr>
              <w:t>https</w:t>
            </w:r>
            <w:r w:rsidRPr="00005ECF">
              <w:rPr>
                <w:color w:val="000000"/>
                <w:sz w:val="22"/>
                <w:szCs w:val="22"/>
              </w:rPr>
              <w:t>//</w:t>
            </w:r>
            <w:r w:rsidRPr="00005ECF">
              <w:rPr>
                <w:color w:val="000000"/>
                <w:sz w:val="22"/>
                <w:szCs w:val="22"/>
                <w:lang w:val="en-US"/>
              </w:rPr>
              <w:t>www</w:t>
            </w:r>
            <w:r w:rsidRPr="00005ECF">
              <w:rPr>
                <w:color w:val="000000"/>
                <w:sz w:val="22"/>
                <w:szCs w:val="22"/>
              </w:rPr>
              <w:t>.</w:t>
            </w:r>
            <w:r w:rsidRPr="00005ECF">
              <w:rPr>
                <w:color w:val="000000"/>
                <w:sz w:val="22"/>
                <w:szCs w:val="22"/>
                <w:lang w:val="en-US"/>
              </w:rPr>
              <w:t>sztu</w:t>
            </w:r>
            <w:r w:rsidRPr="00005ECF">
              <w:rPr>
                <w:color w:val="000000"/>
                <w:sz w:val="22"/>
                <w:szCs w:val="22"/>
              </w:rPr>
              <w:t>.</w:t>
            </w:r>
            <w:r w:rsidRPr="00005ECF">
              <w:rPr>
                <w:color w:val="000000"/>
                <w:sz w:val="22"/>
                <w:szCs w:val="22"/>
                <w:lang w:val="en-US"/>
              </w:rPr>
              <w:t>customs</w:t>
            </w:r>
            <w:r w:rsidRPr="00005ECF">
              <w:rPr>
                <w:color w:val="000000"/>
                <w:sz w:val="22"/>
                <w:szCs w:val="22"/>
              </w:rPr>
              <w:t>.</w:t>
            </w:r>
            <w:r w:rsidRPr="00005ECF">
              <w:rPr>
                <w:color w:val="000000"/>
                <w:sz w:val="22"/>
                <w:szCs w:val="22"/>
                <w:lang w:val="en-US"/>
              </w:rPr>
              <w:t>gov</w:t>
            </w:r>
            <w:r w:rsidRPr="00005ECF">
              <w:rPr>
                <w:color w:val="000000"/>
                <w:sz w:val="22"/>
                <w:szCs w:val="22"/>
              </w:rPr>
              <w:t>.</w:t>
            </w:r>
            <w:r w:rsidRPr="00005ECF">
              <w:rPr>
                <w:color w:val="000000"/>
                <w:sz w:val="22"/>
                <w:szCs w:val="22"/>
                <w:lang w:val="en-US"/>
              </w:rPr>
              <w:t>ru</w:t>
            </w:r>
          </w:p>
        </w:tc>
        <w:tc>
          <w:tcPr>
            <w:tcW w:w="2284" w:type="dxa"/>
          </w:tcPr>
          <w:p w:rsidR="008E27DE" w:rsidRPr="00005ECF" w:rsidRDefault="008E27DE" w:rsidP="00E96340">
            <w:pPr>
              <w:rPr>
                <w:color w:val="000000"/>
                <w:sz w:val="22"/>
                <w:szCs w:val="22"/>
              </w:rPr>
            </w:pPr>
            <w:r w:rsidRPr="00005ECF">
              <w:rPr>
                <w:color w:val="000000"/>
                <w:sz w:val="22"/>
                <w:szCs w:val="22"/>
              </w:rPr>
              <w:t>Вэб сайт</w:t>
            </w:r>
          </w:p>
        </w:tc>
        <w:tc>
          <w:tcPr>
            <w:tcW w:w="2835" w:type="dxa"/>
          </w:tcPr>
          <w:p w:rsidR="008E27DE" w:rsidRPr="00005ECF" w:rsidRDefault="008E27DE">
            <w:pPr>
              <w:rPr>
                <w:sz w:val="22"/>
                <w:szCs w:val="22"/>
              </w:rPr>
            </w:pPr>
          </w:p>
        </w:tc>
      </w:tr>
      <w:tr w:rsidR="00DB785D" w:rsidRPr="00005ECF" w:rsidTr="00860ED9">
        <w:trPr>
          <w:gridBefore w:val="1"/>
          <w:wBefore w:w="30" w:type="dxa"/>
          <w:trHeight w:val="67"/>
        </w:trPr>
        <w:tc>
          <w:tcPr>
            <w:tcW w:w="2268" w:type="dxa"/>
          </w:tcPr>
          <w:p w:rsidR="00DB785D" w:rsidRPr="00005ECF" w:rsidRDefault="00DB785D" w:rsidP="00E96340">
            <w:pPr>
              <w:rPr>
                <w:color w:val="000000"/>
                <w:sz w:val="22"/>
                <w:szCs w:val="22"/>
              </w:rPr>
            </w:pPr>
            <w:r w:rsidRPr="00005ECF">
              <w:rPr>
                <w:color w:val="000000"/>
                <w:sz w:val="22"/>
                <w:szCs w:val="22"/>
                <w:lang w:val="en-US"/>
              </w:rPr>
              <w:t>e</w:t>
            </w:r>
            <w:r w:rsidRPr="00005ECF">
              <w:rPr>
                <w:color w:val="000000"/>
                <w:sz w:val="22"/>
                <w:szCs w:val="22"/>
              </w:rPr>
              <w:t>-</w:t>
            </w:r>
            <w:r w:rsidRPr="00005ECF">
              <w:rPr>
                <w:color w:val="000000"/>
                <w:sz w:val="22"/>
                <w:szCs w:val="22"/>
                <w:lang w:val="en-US"/>
              </w:rPr>
              <w:t>mail</w:t>
            </w:r>
          </w:p>
        </w:tc>
        <w:tc>
          <w:tcPr>
            <w:tcW w:w="2931" w:type="dxa"/>
          </w:tcPr>
          <w:p w:rsidR="00DB785D" w:rsidRPr="00005ECF" w:rsidRDefault="008E27DE" w:rsidP="00E96340">
            <w:pPr>
              <w:rPr>
                <w:color w:val="000000"/>
                <w:sz w:val="22"/>
                <w:szCs w:val="22"/>
              </w:rPr>
            </w:pPr>
            <w:r w:rsidRPr="00005ECF">
              <w:rPr>
                <w:color w:val="000000"/>
                <w:sz w:val="22"/>
                <w:szCs w:val="22"/>
                <w:lang w:val="en-US"/>
              </w:rPr>
              <w:t>odo</w:t>
            </w:r>
            <w:r w:rsidRPr="00005ECF">
              <w:rPr>
                <w:color w:val="000000"/>
                <w:sz w:val="22"/>
                <w:szCs w:val="22"/>
              </w:rPr>
              <w:t>_</w:t>
            </w:r>
            <w:r w:rsidRPr="00005ECF">
              <w:rPr>
                <w:color w:val="000000"/>
                <w:sz w:val="22"/>
                <w:szCs w:val="22"/>
                <w:lang w:val="en-US"/>
              </w:rPr>
              <w:t>balcu</w:t>
            </w:r>
            <w:r w:rsidRPr="00005ECF">
              <w:rPr>
                <w:color w:val="000000"/>
                <w:sz w:val="22"/>
                <w:szCs w:val="22"/>
              </w:rPr>
              <w:t>@</w:t>
            </w:r>
            <w:r w:rsidRPr="00005ECF">
              <w:rPr>
                <w:color w:val="000000"/>
                <w:sz w:val="22"/>
                <w:szCs w:val="22"/>
                <w:lang w:val="en-US"/>
              </w:rPr>
              <w:t>sztu</w:t>
            </w:r>
            <w:r w:rsidRPr="00005ECF">
              <w:rPr>
                <w:color w:val="000000"/>
                <w:sz w:val="22"/>
                <w:szCs w:val="22"/>
              </w:rPr>
              <w:t>.</w:t>
            </w:r>
            <w:r w:rsidRPr="00005ECF">
              <w:rPr>
                <w:color w:val="000000"/>
                <w:sz w:val="22"/>
                <w:szCs w:val="22"/>
                <w:lang w:val="en-US"/>
              </w:rPr>
              <w:t>customs</w:t>
            </w:r>
            <w:r w:rsidRPr="00005ECF">
              <w:rPr>
                <w:color w:val="000000"/>
                <w:sz w:val="22"/>
                <w:szCs w:val="22"/>
              </w:rPr>
              <w:t>.</w:t>
            </w:r>
            <w:r w:rsidRPr="00005ECF">
              <w:rPr>
                <w:color w:val="000000"/>
                <w:sz w:val="22"/>
                <w:szCs w:val="22"/>
                <w:lang w:val="en-US"/>
              </w:rPr>
              <w:t>gov</w:t>
            </w:r>
            <w:r w:rsidRPr="00005ECF">
              <w:rPr>
                <w:color w:val="000000"/>
                <w:sz w:val="22"/>
                <w:szCs w:val="22"/>
              </w:rPr>
              <w:t>.</w:t>
            </w:r>
            <w:r w:rsidRPr="00005ECF">
              <w:rPr>
                <w:color w:val="000000"/>
                <w:sz w:val="22"/>
                <w:szCs w:val="22"/>
                <w:lang w:val="en-US"/>
              </w:rPr>
              <w:t>ru</w:t>
            </w:r>
          </w:p>
        </w:tc>
        <w:tc>
          <w:tcPr>
            <w:tcW w:w="2284" w:type="dxa"/>
          </w:tcPr>
          <w:p w:rsidR="00DB785D" w:rsidRPr="00005ECF" w:rsidRDefault="00DB785D" w:rsidP="00E96340">
            <w:pPr>
              <w:rPr>
                <w:color w:val="000000"/>
                <w:sz w:val="22"/>
                <w:szCs w:val="22"/>
              </w:rPr>
            </w:pPr>
            <w:r w:rsidRPr="00005ECF">
              <w:rPr>
                <w:color w:val="000000"/>
                <w:sz w:val="22"/>
                <w:szCs w:val="22"/>
                <w:lang w:val="en-US"/>
              </w:rPr>
              <w:t>e</w:t>
            </w:r>
            <w:r w:rsidRPr="00005ECF">
              <w:rPr>
                <w:color w:val="000000"/>
                <w:sz w:val="22"/>
                <w:szCs w:val="22"/>
              </w:rPr>
              <w:t>-</w:t>
            </w:r>
            <w:r w:rsidRPr="00005ECF">
              <w:rPr>
                <w:color w:val="000000"/>
                <w:sz w:val="22"/>
                <w:szCs w:val="22"/>
                <w:lang w:val="en-US"/>
              </w:rPr>
              <w:t>mail</w:t>
            </w:r>
          </w:p>
        </w:tc>
        <w:tc>
          <w:tcPr>
            <w:tcW w:w="2835" w:type="dxa"/>
          </w:tcPr>
          <w:p w:rsidR="00DB785D" w:rsidRPr="00005ECF" w:rsidRDefault="00DB785D">
            <w:pPr>
              <w:rPr>
                <w:sz w:val="22"/>
                <w:szCs w:val="22"/>
                <w:lang w:val="en-US"/>
              </w:rPr>
            </w:pPr>
          </w:p>
        </w:tc>
      </w:tr>
      <w:tr w:rsidR="008B690D" w:rsidRPr="00005ECF" w:rsidTr="00860ED9">
        <w:trPr>
          <w:gridBefore w:val="1"/>
          <w:wBefore w:w="30" w:type="dxa"/>
        </w:trPr>
        <w:tc>
          <w:tcPr>
            <w:tcW w:w="5199" w:type="dxa"/>
            <w:gridSpan w:val="2"/>
          </w:tcPr>
          <w:p w:rsidR="008B690D" w:rsidRPr="00005ECF" w:rsidRDefault="008B690D" w:rsidP="004C306D">
            <w:pPr>
              <w:rPr>
                <w:sz w:val="22"/>
                <w:szCs w:val="22"/>
              </w:rPr>
            </w:pPr>
            <w:r w:rsidRPr="00005ECF">
              <w:rPr>
                <w:sz w:val="22"/>
                <w:szCs w:val="22"/>
              </w:rPr>
              <w:t xml:space="preserve">Контактные данные: </w:t>
            </w:r>
          </w:p>
          <w:p w:rsidR="008B690D" w:rsidRPr="00005ECF" w:rsidRDefault="008B690D" w:rsidP="004C306D">
            <w:pPr>
              <w:rPr>
                <w:sz w:val="22"/>
                <w:szCs w:val="22"/>
                <w:lang w:val="en-US"/>
              </w:rPr>
            </w:pPr>
            <w:r w:rsidRPr="00005ECF">
              <w:rPr>
                <w:sz w:val="22"/>
                <w:szCs w:val="22"/>
              </w:rPr>
              <w:t xml:space="preserve">ФИО: </w:t>
            </w:r>
            <w:r w:rsidR="000D08F2" w:rsidRPr="00005ECF">
              <w:rPr>
                <w:sz w:val="22"/>
                <w:szCs w:val="22"/>
              </w:rPr>
              <w:t>Ефремов Дмитрий Николаевич</w:t>
            </w:r>
          </w:p>
          <w:p w:rsidR="008E27DE" w:rsidRPr="00005ECF" w:rsidRDefault="008E27DE" w:rsidP="004C306D">
            <w:pPr>
              <w:rPr>
                <w:sz w:val="22"/>
                <w:szCs w:val="22"/>
                <w:lang w:val="en-US"/>
              </w:rPr>
            </w:pPr>
            <w:r w:rsidRPr="00005ECF">
              <w:rPr>
                <w:sz w:val="22"/>
                <w:szCs w:val="22"/>
              </w:rPr>
              <w:t>Телефон: (812) 640-5809</w:t>
            </w:r>
          </w:p>
          <w:p w:rsidR="008B690D" w:rsidRPr="00005ECF" w:rsidRDefault="008B690D" w:rsidP="000D08F2">
            <w:pPr>
              <w:pStyle w:val="af7"/>
              <w:spacing w:before="0"/>
              <w:ind w:firstLine="0"/>
              <w:rPr>
                <w:sz w:val="22"/>
                <w:szCs w:val="22"/>
                <w:lang w:val="en-US"/>
              </w:rPr>
            </w:pPr>
            <w:r w:rsidRPr="00005ECF">
              <w:rPr>
                <w:sz w:val="22"/>
                <w:szCs w:val="22"/>
                <w:lang w:val="en-US"/>
              </w:rPr>
              <w:t xml:space="preserve">e-mail: </w:t>
            </w:r>
            <w:hyperlink r:id="rId8" w:history="1">
              <w:r w:rsidR="000D08F2" w:rsidRPr="00005ECF">
                <w:rPr>
                  <w:rStyle w:val="ae"/>
                  <w:sz w:val="22"/>
                  <w:szCs w:val="22"/>
                  <w:lang w:val="en-US"/>
                </w:rPr>
                <w:t>EfremovDN</w:t>
              </w:r>
              <w:r w:rsidRPr="00005ECF">
                <w:rPr>
                  <w:rStyle w:val="ae"/>
                  <w:sz w:val="22"/>
                  <w:szCs w:val="22"/>
                  <w:lang w:val="en-US"/>
                </w:rPr>
                <w:t>@sztu.customs.ru</w:t>
              </w:r>
            </w:hyperlink>
          </w:p>
        </w:tc>
        <w:tc>
          <w:tcPr>
            <w:tcW w:w="5119" w:type="dxa"/>
            <w:gridSpan w:val="2"/>
          </w:tcPr>
          <w:p w:rsidR="00B71DD2" w:rsidRPr="00005ECF" w:rsidRDefault="00B71DD2" w:rsidP="00B71DD2">
            <w:pPr>
              <w:rPr>
                <w:sz w:val="22"/>
                <w:szCs w:val="22"/>
              </w:rPr>
            </w:pPr>
            <w:r w:rsidRPr="00005ECF">
              <w:rPr>
                <w:sz w:val="22"/>
                <w:szCs w:val="22"/>
              </w:rPr>
              <w:t>Контактные данные:</w:t>
            </w:r>
          </w:p>
          <w:p w:rsidR="00893C0C" w:rsidRPr="00005ECF" w:rsidRDefault="00B71DD2" w:rsidP="00893C0C">
            <w:pPr>
              <w:rPr>
                <w:sz w:val="22"/>
                <w:szCs w:val="22"/>
                <w:lang w:val="en-US"/>
              </w:rPr>
            </w:pPr>
            <w:r w:rsidRPr="00005ECF">
              <w:rPr>
                <w:sz w:val="22"/>
                <w:szCs w:val="22"/>
              </w:rPr>
              <w:t>ФИО</w:t>
            </w:r>
            <w:r w:rsidRPr="00005ECF">
              <w:rPr>
                <w:sz w:val="22"/>
                <w:szCs w:val="22"/>
                <w:lang w:val="en-US"/>
              </w:rPr>
              <w:t xml:space="preserve">: </w:t>
            </w:r>
          </w:p>
          <w:p w:rsidR="008E27DE" w:rsidRPr="00005ECF" w:rsidRDefault="008E27DE" w:rsidP="00893C0C">
            <w:pPr>
              <w:rPr>
                <w:sz w:val="22"/>
                <w:szCs w:val="22"/>
              </w:rPr>
            </w:pPr>
            <w:r w:rsidRPr="00005ECF">
              <w:rPr>
                <w:sz w:val="22"/>
                <w:szCs w:val="22"/>
              </w:rPr>
              <w:t>Телефон:</w:t>
            </w:r>
          </w:p>
          <w:p w:rsidR="008B690D" w:rsidRPr="00005ECF" w:rsidRDefault="00B71DD2" w:rsidP="00893C0C">
            <w:pPr>
              <w:rPr>
                <w:sz w:val="22"/>
                <w:szCs w:val="22"/>
                <w:lang w:val="en-US"/>
              </w:rPr>
            </w:pPr>
            <w:r w:rsidRPr="00005ECF">
              <w:rPr>
                <w:sz w:val="22"/>
                <w:szCs w:val="22"/>
                <w:lang w:val="en-US"/>
              </w:rPr>
              <w:t xml:space="preserve">e-mail: </w:t>
            </w:r>
          </w:p>
        </w:tc>
      </w:tr>
      <w:tr w:rsidR="00860ED9" w:rsidRPr="00005ECF" w:rsidTr="00860ED9">
        <w:tblPrEx>
          <w:tblCellMar>
            <w:left w:w="30" w:type="dxa"/>
            <w:right w:w="30" w:type="dxa"/>
          </w:tblCellMar>
          <w:tblLook w:val="0000" w:firstRow="0" w:lastRow="0" w:firstColumn="0" w:lastColumn="0" w:noHBand="0" w:noVBand="0"/>
        </w:tblPrEx>
        <w:trPr>
          <w:trHeight w:val="856"/>
        </w:trPr>
        <w:tc>
          <w:tcPr>
            <w:tcW w:w="5229" w:type="dxa"/>
            <w:gridSpan w:val="3"/>
            <w:tcBorders>
              <w:top w:val="nil"/>
              <w:left w:val="nil"/>
              <w:bottom w:val="nil"/>
              <w:right w:val="nil"/>
            </w:tcBorders>
          </w:tcPr>
          <w:p w:rsidR="00860ED9" w:rsidRPr="00005ECF" w:rsidRDefault="00860ED9" w:rsidP="00E96340">
            <w:pPr>
              <w:rPr>
                <w:color w:val="000000"/>
                <w:sz w:val="22"/>
                <w:szCs w:val="22"/>
                <w:lang w:val="en-US"/>
              </w:rPr>
            </w:pPr>
          </w:p>
          <w:p w:rsidR="00606EDB" w:rsidRPr="00005ECF" w:rsidRDefault="00860ED9" w:rsidP="00606EDB">
            <w:pPr>
              <w:rPr>
                <w:color w:val="000000"/>
                <w:sz w:val="22"/>
                <w:szCs w:val="22"/>
              </w:rPr>
            </w:pPr>
            <w:r w:rsidRPr="00005ECF">
              <w:rPr>
                <w:color w:val="000000"/>
                <w:sz w:val="22"/>
                <w:szCs w:val="22"/>
              </w:rPr>
              <w:t>ЗАКАЗЧИК</w:t>
            </w:r>
          </w:p>
          <w:p w:rsidR="00860ED9" w:rsidRPr="00005ECF" w:rsidRDefault="00860ED9" w:rsidP="00E96340">
            <w:pPr>
              <w:pStyle w:val="a4"/>
              <w:jc w:val="left"/>
              <w:rPr>
                <w:rFonts w:ascii="Times New Roman" w:hAnsi="Times New Roman"/>
                <w:sz w:val="22"/>
                <w:szCs w:val="22"/>
                <w:lang w:val="ru-RU" w:eastAsia="ru-RU"/>
              </w:rPr>
            </w:pPr>
          </w:p>
          <w:p w:rsidR="007F1B2D" w:rsidRPr="00005ECF" w:rsidRDefault="007F1B2D" w:rsidP="00E96340">
            <w:pPr>
              <w:rPr>
                <w:sz w:val="22"/>
                <w:szCs w:val="22"/>
              </w:rPr>
            </w:pPr>
            <w:r w:rsidRPr="00005ECF">
              <w:rPr>
                <w:sz w:val="22"/>
                <w:szCs w:val="22"/>
              </w:rPr>
              <w:t>___________________</w:t>
            </w:r>
          </w:p>
          <w:p w:rsidR="00860ED9" w:rsidRPr="00005ECF" w:rsidRDefault="00860ED9" w:rsidP="00E96340">
            <w:pPr>
              <w:rPr>
                <w:color w:val="000000"/>
                <w:sz w:val="22"/>
                <w:szCs w:val="22"/>
              </w:rPr>
            </w:pPr>
            <w:r w:rsidRPr="00005ECF">
              <w:rPr>
                <w:sz w:val="22"/>
                <w:szCs w:val="22"/>
              </w:rPr>
              <w:t>М.П.</w:t>
            </w:r>
          </w:p>
        </w:tc>
        <w:tc>
          <w:tcPr>
            <w:tcW w:w="5119" w:type="dxa"/>
            <w:gridSpan w:val="2"/>
            <w:tcBorders>
              <w:top w:val="nil"/>
              <w:left w:val="nil"/>
              <w:bottom w:val="nil"/>
              <w:right w:val="nil"/>
            </w:tcBorders>
          </w:tcPr>
          <w:p w:rsidR="00860ED9" w:rsidRPr="00005ECF" w:rsidRDefault="00860ED9" w:rsidP="0069371A">
            <w:pPr>
              <w:rPr>
                <w:color w:val="000000"/>
                <w:sz w:val="22"/>
                <w:szCs w:val="22"/>
              </w:rPr>
            </w:pPr>
          </w:p>
          <w:p w:rsidR="007D68D6" w:rsidRPr="00005ECF" w:rsidRDefault="007D68D6" w:rsidP="007D68D6">
            <w:pPr>
              <w:rPr>
                <w:color w:val="000000"/>
                <w:sz w:val="22"/>
                <w:szCs w:val="22"/>
              </w:rPr>
            </w:pPr>
            <w:r w:rsidRPr="00005ECF">
              <w:rPr>
                <w:color w:val="000000"/>
                <w:sz w:val="22"/>
                <w:szCs w:val="22"/>
              </w:rPr>
              <w:t>ИСПОЛНИТЕЛЬ</w:t>
            </w:r>
          </w:p>
          <w:p w:rsidR="00F17BA7" w:rsidRPr="00005ECF" w:rsidRDefault="00F17BA7" w:rsidP="007D68D6">
            <w:pPr>
              <w:rPr>
                <w:sz w:val="22"/>
                <w:szCs w:val="22"/>
              </w:rPr>
            </w:pPr>
          </w:p>
          <w:p w:rsidR="00893C0C" w:rsidRPr="00005ECF" w:rsidRDefault="007D68D6" w:rsidP="00893C0C">
            <w:pPr>
              <w:rPr>
                <w:sz w:val="22"/>
                <w:szCs w:val="22"/>
              </w:rPr>
            </w:pPr>
            <w:r w:rsidRPr="00005ECF">
              <w:rPr>
                <w:sz w:val="22"/>
                <w:szCs w:val="22"/>
              </w:rPr>
              <w:t>___________________</w:t>
            </w:r>
          </w:p>
          <w:p w:rsidR="00860ED9" w:rsidRPr="00005ECF" w:rsidRDefault="00893C0C" w:rsidP="00893C0C">
            <w:pPr>
              <w:rPr>
                <w:color w:val="000000"/>
                <w:sz w:val="22"/>
                <w:szCs w:val="22"/>
              </w:rPr>
            </w:pPr>
            <w:r w:rsidRPr="00005ECF">
              <w:rPr>
                <w:color w:val="000000"/>
                <w:sz w:val="22"/>
                <w:szCs w:val="22"/>
              </w:rPr>
              <w:t xml:space="preserve"> </w:t>
            </w:r>
            <w:r w:rsidR="007D68D6" w:rsidRPr="00005ECF">
              <w:rPr>
                <w:color w:val="000000"/>
                <w:sz w:val="22"/>
                <w:szCs w:val="22"/>
              </w:rPr>
              <w:t>М.П.</w:t>
            </w:r>
          </w:p>
        </w:tc>
      </w:tr>
    </w:tbl>
    <w:p w:rsidR="00CA4308" w:rsidRDefault="00CA4308" w:rsidP="005739C8">
      <w:pPr>
        <w:tabs>
          <w:tab w:val="left" w:pos="7380"/>
        </w:tabs>
        <w:ind w:left="5812" w:right="-1"/>
        <w:jc w:val="both"/>
        <w:rPr>
          <w:color w:val="000000"/>
          <w:sz w:val="23"/>
          <w:szCs w:val="23"/>
        </w:rPr>
      </w:pPr>
    </w:p>
    <w:p w:rsidR="005739C8" w:rsidRPr="0046453B" w:rsidRDefault="005739C8" w:rsidP="005739C8">
      <w:pPr>
        <w:tabs>
          <w:tab w:val="left" w:pos="7380"/>
        </w:tabs>
        <w:ind w:left="5812" w:right="-1"/>
        <w:jc w:val="both"/>
        <w:rPr>
          <w:color w:val="000000"/>
          <w:sz w:val="23"/>
          <w:szCs w:val="23"/>
        </w:rPr>
      </w:pPr>
      <w:r w:rsidRPr="0046453B">
        <w:rPr>
          <w:color w:val="000000"/>
          <w:sz w:val="23"/>
          <w:szCs w:val="23"/>
        </w:rPr>
        <w:lastRenderedPageBreak/>
        <w:t>Приложение № 1</w:t>
      </w:r>
    </w:p>
    <w:p w:rsidR="005739C8" w:rsidRPr="0046453B" w:rsidRDefault="005739C8" w:rsidP="005739C8">
      <w:pPr>
        <w:tabs>
          <w:tab w:val="left" w:pos="7380"/>
        </w:tabs>
        <w:ind w:left="5812" w:right="-1"/>
        <w:jc w:val="both"/>
        <w:rPr>
          <w:color w:val="000000"/>
          <w:sz w:val="23"/>
          <w:szCs w:val="23"/>
        </w:rPr>
      </w:pPr>
      <w:r w:rsidRPr="0046453B">
        <w:rPr>
          <w:color w:val="000000"/>
          <w:sz w:val="23"/>
          <w:szCs w:val="23"/>
        </w:rPr>
        <w:t>к государственному контракту</w:t>
      </w:r>
    </w:p>
    <w:p w:rsidR="005739C8" w:rsidRDefault="005739C8" w:rsidP="006F5E37">
      <w:pPr>
        <w:ind w:left="5812"/>
        <w:outlineLvl w:val="0"/>
        <w:rPr>
          <w:b/>
        </w:rPr>
      </w:pPr>
      <w:r w:rsidRPr="0046453B">
        <w:rPr>
          <w:color w:val="000000"/>
          <w:spacing w:val="-7"/>
          <w:sz w:val="23"/>
          <w:szCs w:val="23"/>
        </w:rPr>
        <w:t>от «____» _________202</w:t>
      </w:r>
      <w:r w:rsidR="006F5E37">
        <w:rPr>
          <w:color w:val="000000"/>
          <w:spacing w:val="-7"/>
          <w:sz w:val="23"/>
          <w:szCs w:val="23"/>
        </w:rPr>
        <w:t>6</w:t>
      </w:r>
      <w:r w:rsidRPr="0046453B">
        <w:rPr>
          <w:color w:val="000000"/>
          <w:spacing w:val="-7"/>
          <w:sz w:val="23"/>
          <w:szCs w:val="23"/>
        </w:rPr>
        <w:t xml:space="preserve"> г. </w:t>
      </w:r>
      <w:r w:rsidRPr="0046453B">
        <w:rPr>
          <w:color w:val="000000"/>
          <w:spacing w:val="-4"/>
          <w:sz w:val="23"/>
          <w:szCs w:val="23"/>
        </w:rPr>
        <w:t>№__</w:t>
      </w:r>
      <w:r>
        <w:rPr>
          <w:color w:val="000000"/>
          <w:spacing w:val="-4"/>
          <w:sz w:val="23"/>
          <w:szCs w:val="23"/>
        </w:rPr>
        <w:t>_______</w:t>
      </w:r>
      <w:r w:rsidRPr="0046453B">
        <w:rPr>
          <w:color w:val="000000"/>
          <w:spacing w:val="-4"/>
          <w:sz w:val="23"/>
          <w:szCs w:val="23"/>
        </w:rPr>
        <w:t>_</w:t>
      </w:r>
    </w:p>
    <w:p w:rsidR="005739C8" w:rsidRPr="003F5385" w:rsidRDefault="005739C8" w:rsidP="00C453AA">
      <w:pPr>
        <w:jc w:val="center"/>
        <w:outlineLvl w:val="0"/>
        <w:rPr>
          <w:sz w:val="16"/>
          <w:szCs w:val="16"/>
        </w:rPr>
      </w:pPr>
    </w:p>
    <w:p w:rsidR="006F5E37" w:rsidRPr="0046453B" w:rsidRDefault="006F5E37" w:rsidP="00901D32">
      <w:pPr>
        <w:jc w:val="center"/>
        <w:outlineLvl w:val="0"/>
      </w:pPr>
      <w:r w:rsidRPr="0046453B">
        <w:rPr>
          <w:b/>
        </w:rPr>
        <w:t>Техническое задание</w:t>
      </w:r>
      <w:r w:rsidRPr="0046453B">
        <w:t xml:space="preserve"> </w:t>
      </w:r>
    </w:p>
    <w:p w:rsidR="006F5E37" w:rsidRPr="0046453B" w:rsidRDefault="006F5E37" w:rsidP="00901D32">
      <w:pPr>
        <w:jc w:val="center"/>
        <w:outlineLvl w:val="0"/>
        <w:rPr>
          <w:b/>
          <w:color w:val="000000"/>
        </w:rPr>
      </w:pPr>
      <w:r w:rsidRPr="0046453B">
        <w:rPr>
          <w:b/>
        </w:rPr>
        <w:t>на оказание образовательных услуг по обучению</w:t>
      </w:r>
      <w:r w:rsidRPr="0046453B">
        <w:rPr>
          <w:b/>
          <w:color w:val="000000"/>
        </w:rPr>
        <w:t xml:space="preserve"> </w:t>
      </w:r>
    </w:p>
    <w:p w:rsidR="006F5E37" w:rsidRPr="0046453B" w:rsidRDefault="006F5E37" w:rsidP="00901D32">
      <w:pPr>
        <w:jc w:val="center"/>
        <w:outlineLvl w:val="0"/>
        <w:rPr>
          <w:b/>
        </w:rPr>
      </w:pPr>
      <w:r>
        <w:rPr>
          <w:b/>
        </w:rPr>
        <w:t xml:space="preserve">должностных лиц </w:t>
      </w:r>
      <w:r w:rsidRPr="0046453B">
        <w:rPr>
          <w:b/>
        </w:rPr>
        <w:t xml:space="preserve">Балтийской таможни </w:t>
      </w:r>
    </w:p>
    <w:p w:rsidR="006F5E37" w:rsidRPr="0046453B" w:rsidRDefault="006F5E37" w:rsidP="00901D32">
      <w:pPr>
        <w:jc w:val="center"/>
        <w:outlineLvl w:val="0"/>
        <w:rPr>
          <w:b/>
        </w:rPr>
      </w:pPr>
      <w:r w:rsidRPr="0046453B">
        <w:rPr>
          <w:b/>
        </w:rPr>
        <w:t xml:space="preserve">по дополнительной профессиональной программе повышения квалификации </w:t>
      </w:r>
    </w:p>
    <w:p w:rsidR="006F5E37" w:rsidRPr="0046453B" w:rsidRDefault="006F5E37" w:rsidP="00901D32">
      <w:pPr>
        <w:jc w:val="center"/>
        <w:rPr>
          <w:b/>
        </w:rPr>
      </w:pPr>
      <w:r w:rsidRPr="0046453B">
        <w:rPr>
          <w:b/>
        </w:rPr>
        <w:t>«</w:t>
      </w:r>
      <w:r w:rsidR="00834FBD" w:rsidRPr="00834FBD">
        <w:rPr>
          <w:b/>
          <w:bCs/>
        </w:rPr>
        <w:t>Контролер технического состояния автотранспортных средств</w:t>
      </w:r>
      <w:r w:rsidRPr="0046453B">
        <w:rPr>
          <w:b/>
        </w:rPr>
        <w:t>»</w:t>
      </w:r>
    </w:p>
    <w:p w:rsidR="006F5E37" w:rsidRPr="00BB632E" w:rsidRDefault="006F5E37" w:rsidP="00901D32">
      <w:pPr>
        <w:outlineLvl w:val="0"/>
        <w:rPr>
          <w:color w:val="000000"/>
        </w:rPr>
      </w:pPr>
    </w:p>
    <w:p w:rsidR="006F5E37" w:rsidRPr="0046453B" w:rsidRDefault="006F5E37" w:rsidP="006F5E37">
      <w:pPr>
        <w:spacing w:line="276" w:lineRule="auto"/>
        <w:ind w:firstLine="426"/>
        <w:jc w:val="both"/>
        <w:rPr>
          <w:bCs/>
        </w:rPr>
      </w:pPr>
      <w:r w:rsidRPr="0046453B">
        <w:rPr>
          <w:color w:val="000000"/>
          <w:spacing w:val="-5"/>
        </w:rPr>
        <w:t xml:space="preserve">1. </w:t>
      </w:r>
      <w:r w:rsidRPr="0046453B">
        <w:t>Оказание образовательных услуг по обучению</w:t>
      </w:r>
      <w:r w:rsidRPr="0046453B">
        <w:rPr>
          <w:color w:val="000000"/>
        </w:rPr>
        <w:t xml:space="preserve"> </w:t>
      </w:r>
      <w:r>
        <w:t xml:space="preserve">должностных лиц </w:t>
      </w:r>
      <w:r w:rsidRPr="0046453B">
        <w:t xml:space="preserve">Балтийской таможни </w:t>
      </w:r>
      <w:r w:rsidR="00864D3F">
        <w:br/>
      </w:r>
      <w:r w:rsidRPr="0046453B">
        <w:t>по дополнительной профессиональной программе повышения квалификации «</w:t>
      </w:r>
      <w:r w:rsidR="00834FBD" w:rsidRPr="00834FBD">
        <w:rPr>
          <w:bCs/>
        </w:rPr>
        <w:t>Контролер технического состояния автотранспортных средств</w:t>
      </w:r>
      <w:r w:rsidRPr="0046453B">
        <w:t>».</w:t>
      </w:r>
    </w:p>
    <w:p w:rsidR="006F5E37" w:rsidRPr="0046453B" w:rsidRDefault="006F5E37" w:rsidP="006F5E37">
      <w:pPr>
        <w:spacing w:line="276" w:lineRule="auto"/>
        <w:ind w:firstLine="426"/>
        <w:jc w:val="both"/>
        <w:outlineLvl w:val="0"/>
        <w:rPr>
          <w:color w:val="000000"/>
          <w:spacing w:val="-5"/>
        </w:rPr>
      </w:pPr>
      <w:r w:rsidRPr="0046453B">
        <w:rPr>
          <w:color w:val="000000"/>
          <w:spacing w:val="-5"/>
        </w:rPr>
        <w:t>2. Объем и характеристики оказываемых услуг:</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835"/>
        <w:gridCol w:w="2977"/>
      </w:tblGrid>
      <w:tr w:rsidR="006F5E37" w:rsidRPr="0046453B" w:rsidTr="00901D32">
        <w:trPr>
          <w:trHeight w:val="70"/>
        </w:trPr>
        <w:tc>
          <w:tcPr>
            <w:tcW w:w="3827" w:type="dxa"/>
            <w:vAlign w:val="center"/>
          </w:tcPr>
          <w:p w:rsidR="006F5E37" w:rsidRPr="0046453B" w:rsidRDefault="006F5E37" w:rsidP="006F5E37">
            <w:pPr>
              <w:widowControl w:val="0"/>
              <w:autoSpaceDE w:val="0"/>
              <w:autoSpaceDN w:val="0"/>
              <w:adjustRightInd w:val="0"/>
              <w:spacing w:line="276" w:lineRule="auto"/>
              <w:ind w:right="-1"/>
              <w:jc w:val="center"/>
              <w:rPr>
                <w:color w:val="000000"/>
                <w:lang w:val="en-US"/>
              </w:rPr>
            </w:pPr>
            <w:r w:rsidRPr="0046453B">
              <w:rPr>
                <w:color w:val="000000"/>
              </w:rPr>
              <w:t xml:space="preserve">Наименование товара, </w:t>
            </w:r>
          </w:p>
          <w:p w:rsidR="006F5E37" w:rsidRPr="0046453B" w:rsidRDefault="006F5E37" w:rsidP="006F5E37">
            <w:pPr>
              <w:widowControl w:val="0"/>
              <w:autoSpaceDE w:val="0"/>
              <w:autoSpaceDN w:val="0"/>
              <w:adjustRightInd w:val="0"/>
              <w:spacing w:line="276" w:lineRule="auto"/>
              <w:ind w:right="-1"/>
              <w:jc w:val="center"/>
              <w:rPr>
                <w:color w:val="000000"/>
              </w:rPr>
            </w:pPr>
            <w:r w:rsidRPr="0046453B">
              <w:rPr>
                <w:color w:val="000000"/>
              </w:rPr>
              <w:t>работы услуги</w:t>
            </w:r>
          </w:p>
        </w:tc>
        <w:tc>
          <w:tcPr>
            <w:tcW w:w="2835" w:type="dxa"/>
            <w:vAlign w:val="center"/>
          </w:tcPr>
          <w:p w:rsidR="006F5E37" w:rsidRPr="0046453B" w:rsidRDefault="006F5E37" w:rsidP="006F5E37">
            <w:pPr>
              <w:widowControl w:val="0"/>
              <w:autoSpaceDE w:val="0"/>
              <w:autoSpaceDN w:val="0"/>
              <w:adjustRightInd w:val="0"/>
              <w:spacing w:line="276" w:lineRule="auto"/>
              <w:ind w:right="-1"/>
              <w:jc w:val="center"/>
              <w:rPr>
                <w:color w:val="000000"/>
              </w:rPr>
            </w:pPr>
            <w:r w:rsidRPr="0046453B">
              <w:rPr>
                <w:color w:val="000000"/>
              </w:rPr>
              <w:t xml:space="preserve">Требования </w:t>
            </w:r>
          </w:p>
        </w:tc>
        <w:tc>
          <w:tcPr>
            <w:tcW w:w="2977" w:type="dxa"/>
            <w:vAlign w:val="center"/>
          </w:tcPr>
          <w:p w:rsidR="006F5E37" w:rsidRPr="0046453B" w:rsidRDefault="006F5E37" w:rsidP="006F5E37">
            <w:pPr>
              <w:widowControl w:val="0"/>
              <w:autoSpaceDE w:val="0"/>
              <w:autoSpaceDN w:val="0"/>
              <w:adjustRightInd w:val="0"/>
              <w:spacing w:line="276" w:lineRule="auto"/>
              <w:ind w:right="-1"/>
              <w:jc w:val="center"/>
              <w:rPr>
                <w:color w:val="000000"/>
              </w:rPr>
            </w:pPr>
            <w:r w:rsidRPr="0046453B">
              <w:rPr>
                <w:color w:val="000000"/>
              </w:rPr>
              <w:t xml:space="preserve">Количество направляемых </w:t>
            </w:r>
          </w:p>
          <w:p w:rsidR="006F5E37" w:rsidRPr="0046453B" w:rsidRDefault="006F5E37" w:rsidP="006F5E37">
            <w:pPr>
              <w:widowControl w:val="0"/>
              <w:autoSpaceDE w:val="0"/>
              <w:autoSpaceDN w:val="0"/>
              <w:adjustRightInd w:val="0"/>
              <w:spacing w:line="276" w:lineRule="auto"/>
              <w:ind w:right="-1"/>
              <w:jc w:val="center"/>
              <w:rPr>
                <w:color w:val="000000"/>
              </w:rPr>
            </w:pPr>
            <w:r w:rsidRPr="0046453B">
              <w:rPr>
                <w:color w:val="000000"/>
              </w:rPr>
              <w:t>на обучение</w:t>
            </w:r>
          </w:p>
        </w:tc>
      </w:tr>
      <w:tr w:rsidR="006F5E37" w:rsidRPr="0046453B" w:rsidTr="00901D32">
        <w:tc>
          <w:tcPr>
            <w:tcW w:w="3827" w:type="dxa"/>
          </w:tcPr>
          <w:p w:rsidR="006F5E37" w:rsidRPr="0046453B" w:rsidRDefault="006F5E37" w:rsidP="006F5E37">
            <w:pPr>
              <w:spacing w:line="276" w:lineRule="auto"/>
              <w:jc w:val="both"/>
              <w:outlineLvl w:val="0"/>
            </w:pPr>
            <w:r w:rsidRPr="0046453B">
              <w:t>Обучение</w:t>
            </w:r>
            <w:r w:rsidRPr="0046453B">
              <w:rPr>
                <w:color w:val="000000"/>
              </w:rPr>
              <w:t xml:space="preserve"> </w:t>
            </w:r>
            <w:r>
              <w:t>должностных лиц</w:t>
            </w:r>
            <w:r w:rsidRPr="0046453B">
              <w:t xml:space="preserve"> Балтийской таможни по ДПП ПК «</w:t>
            </w:r>
            <w:r w:rsidR="00834FBD" w:rsidRPr="00834FBD">
              <w:rPr>
                <w:bCs/>
              </w:rPr>
              <w:t>Контролер технического состояния автотранспортных средств</w:t>
            </w:r>
            <w:r w:rsidRPr="0046453B">
              <w:t>»</w:t>
            </w:r>
          </w:p>
        </w:tc>
        <w:tc>
          <w:tcPr>
            <w:tcW w:w="2835" w:type="dxa"/>
          </w:tcPr>
          <w:p w:rsidR="006F5E37" w:rsidRPr="0046453B" w:rsidRDefault="0071537B" w:rsidP="00D31566">
            <w:pPr>
              <w:autoSpaceDE w:val="0"/>
              <w:autoSpaceDN w:val="0"/>
              <w:adjustRightInd w:val="0"/>
              <w:outlineLvl w:val="0"/>
              <w:rPr>
                <w:color w:val="000000"/>
              </w:rPr>
            </w:pPr>
            <w:r w:rsidRPr="0071537B">
              <w:t xml:space="preserve">Форма обучения </w:t>
            </w:r>
            <w:r w:rsidR="00834FBD">
              <w:t>–</w:t>
            </w:r>
            <w:r w:rsidRPr="0071537B">
              <w:t xml:space="preserve"> очн</w:t>
            </w:r>
            <w:r w:rsidR="00D31566">
              <w:t>ая</w:t>
            </w:r>
            <w:r w:rsidR="00834FBD">
              <w:t xml:space="preserve"> </w:t>
            </w:r>
            <w:r w:rsidRPr="0071537B">
              <w:t xml:space="preserve">с применением </w:t>
            </w:r>
            <w:r w:rsidRPr="0071537B">
              <w:rPr>
                <w:bCs/>
              </w:rPr>
              <w:t>дистанционных образовательных технологий,</w:t>
            </w:r>
            <w:r>
              <w:rPr>
                <w:bCs/>
              </w:rPr>
              <w:t xml:space="preserve"> </w:t>
            </w:r>
            <w:r w:rsidR="006F5E37" w:rsidRPr="0046453B">
              <w:rPr>
                <w:color w:val="000000"/>
              </w:rPr>
              <w:t xml:space="preserve">длительность – </w:t>
            </w:r>
            <w:r w:rsidR="006F5E37">
              <w:rPr>
                <w:color w:val="000000"/>
              </w:rPr>
              <w:t>72 академических часа</w:t>
            </w:r>
          </w:p>
        </w:tc>
        <w:tc>
          <w:tcPr>
            <w:tcW w:w="2977" w:type="dxa"/>
          </w:tcPr>
          <w:p w:rsidR="006F5E37" w:rsidRPr="0046453B" w:rsidRDefault="006F5E37" w:rsidP="006F5E37">
            <w:pPr>
              <w:widowControl w:val="0"/>
              <w:autoSpaceDE w:val="0"/>
              <w:autoSpaceDN w:val="0"/>
              <w:adjustRightInd w:val="0"/>
              <w:spacing w:line="276" w:lineRule="auto"/>
              <w:ind w:right="-1"/>
              <w:jc w:val="center"/>
              <w:rPr>
                <w:color w:val="000000"/>
              </w:rPr>
            </w:pPr>
            <w:r>
              <w:rPr>
                <w:color w:val="000000"/>
              </w:rPr>
              <w:t>5</w:t>
            </w:r>
          </w:p>
        </w:tc>
      </w:tr>
    </w:tbl>
    <w:p w:rsidR="006F5E37" w:rsidRPr="0046453B" w:rsidRDefault="006F5E37" w:rsidP="006F5E37">
      <w:pPr>
        <w:spacing w:line="276" w:lineRule="auto"/>
        <w:ind w:firstLine="426"/>
        <w:jc w:val="both"/>
        <w:outlineLvl w:val="0"/>
        <w:rPr>
          <w:color w:val="000000"/>
        </w:rPr>
      </w:pPr>
    </w:p>
    <w:p w:rsidR="006F5E37" w:rsidRPr="00E33F93" w:rsidRDefault="006F5E37" w:rsidP="006F5E37">
      <w:pPr>
        <w:spacing w:line="276" w:lineRule="auto"/>
        <w:ind w:firstLine="426"/>
        <w:jc w:val="both"/>
        <w:rPr>
          <w:bCs/>
        </w:rPr>
      </w:pPr>
      <w:r w:rsidRPr="00E33F93">
        <w:rPr>
          <w:color w:val="000000"/>
        </w:rPr>
        <w:t xml:space="preserve">3. Учебный план дополнительной профессиональной программы повышения квалификации </w:t>
      </w:r>
      <w:r w:rsidRPr="00E33F93">
        <w:t>«</w:t>
      </w:r>
      <w:r w:rsidR="00834FBD" w:rsidRPr="00834FBD">
        <w:rPr>
          <w:bCs/>
        </w:rPr>
        <w:t>Контролер технического состояния автотранспортных средств</w:t>
      </w:r>
      <w:r w:rsidRPr="00E33F93">
        <w:t>»:</w:t>
      </w:r>
    </w:p>
    <w:p w:rsidR="001A37FC" w:rsidRPr="001A37FC" w:rsidRDefault="001A37FC" w:rsidP="001A37FC">
      <w:pPr>
        <w:spacing w:line="276" w:lineRule="auto"/>
        <w:ind w:firstLine="567"/>
        <w:jc w:val="both"/>
      </w:pPr>
      <w:bookmarkStart w:id="1" w:name="bookmark2"/>
      <w:r w:rsidRPr="001A37FC">
        <w:t>1. Правовая подготовка:</w:t>
      </w:r>
    </w:p>
    <w:p w:rsidR="001A37FC" w:rsidRPr="001A37FC" w:rsidRDefault="001A37FC" w:rsidP="001A37FC">
      <w:pPr>
        <w:spacing w:line="276" w:lineRule="auto"/>
        <w:ind w:firstLine="567"/>
        <w:jc w:val="both"/>
      </w:pPr>
      <w:r w:rsidRPr="001A37FC">
        <w:t>1.1. Основы правовых норм.</w:t>
      </w:r>
    </w:p>
    <w:p w:rsidR="001A37FC" w:rsidRPr="001A37FC" w:rsidRDefault="001A37FC" w:rsidP="001A37FC">
      <w:pPr>
        <w:spacing w:line="276" w:lineRule="auto"/>
        <w:ind w:firstLine="567"/>
        <w:jc w:val="both"/>
      </w:pPr>
      <w:r w:rsidRPr="001A37FC">
        <w:t>1.2. Правила перевозки грузов и пассажиров автотранспортных средств.</w:t>
      </w:r>
    </w:p>
    <w:p w:rsidR="001A37FC" w:rsidRPr="001A37FC" w:rsidRDefault="001A37FC" w:rsidP="001A37FC">
      <w:pPr>
        <w:spacing w:line="276" w:lineRule="auto"/>
        <w:ind w:firstLine="567"/>
        <w:jc w:val="both"/>
      </w:pPr>
      <w:r w:rsidRPr="001A37FC">
        <w:t>1.3. Безопасность дорожного движения и охрана труда.</w:t>
      </w:r>
    </w:p>
    <w:p w:rsidR="001A37FC" w:rsidRPr="001A37FC" w:rsidRDefault="001A37FC" w:rsidP="001A37FC">
      <w:pPr>
        <w:spacing w:line="276" w:lineRule="auto"/>
        <w:ind w:firstLine="567"/>
        <w:jc w:val="both"/>
      </w:pPr>
      <w:r w:rsidRPr="001A37FC">
        <w:t>1.4. Ответственность должностных лиц за правонарушения на транспорте.</w:t>
      </w:r>
    </w:p>
    <w:p w:rsidR="001A37FC" w:rsidRPr="001A37FC" w:rsidRDefault="001A37FC" w:rsidP="001A37FC">
      <w:pPr>
        <w:spacing w:line="276" w:lineRule="auto"/>
        <w:ind w:firstLine="567"/>
        <w:jc w:val="both"/>
      </w:pPr>
      <w:r w:rsidRPr="001A37FC">
        <w:t>2. Техническая подготовка:</w:t>
      </w:r>
    </w:p>
    <w:p w:rsidR="001A37FC" w:rsidRPr="001A37FC" w:rsidRDefault="001A37FC" w:rsidP="001A37FC">
      <w:pPr>
        <w:spacing w:line="276" w:lineRule="auto"/>
        <w:ind w:firstLine="567"/>
        <w:jc w:val="both"/>
      </w:pPr>
      <w:r w:rsidRPr="001A37FC">
        <w:t>2.1. Подвижной состав, требования к нему, поддержание технического состояния.</w:t>
      </w:r>
    </w:p>
    <w:p w:rsidR="001A37FC" w:rsidRPr="001A37FC" w:rsidRDefault="001A37FC" w:rsidP="001A37FC">
      <w:pPr>
        <w:spacing w:line="276" w:lineRule="auto"/>
        <w:ind w:firstLine="567"/>
        <w:jc w:val="both"/>
      </w:pPr>
      <w:r w:rsidRPr="001A37FC">
        <w:t>2.2. Материально-техническое обеспечение эксплуатации автотранспортных средств.</w:t>
      </w:r>
    </w:p>
    <w:p w:rsidR="001A37FC" w:rsidRPr="001A37FC" w:rsidRDefault="001A37FC" w:rsidP="001A37FC">
      <w:pPr>
        <w:spacing w:line="276" w:lineRule="auto"/>
        <w:ind w:firstLine="567"/>
        <w:jc w:val="both"/>
      </w:pPr>
      <w:r w:rsidRPr="001A37FC">
        <w:t>3. Контроль технического состояния автотранспортных средств:</w:t>
      </w:r>
    </w:p>
    <w:p w:rsidR="001A37FC" w:rsidRPr="001A37FC" w:rsidRDefault="001A37FC" w:rsidP="001A37FC">
      <w:pPr>
        <w:spacing w:line="276" w:lineRule="auto"/>
        <w:ind w:firstLine="567"/>
        <w:jc w:val="both"/>
      </w:pPr>
      <w:r w:rsidRPr="001A37FC">
        <w:t>3.1. Оборудование рабочего места контролера.</w:t>
      </w:r>
    </w:p>
    <w:p w:rsidR="001A37FC" w:rsidRPr="001A37FC" w:rsidRDefault="001A37FC" w:rsidP="001A37FC">
      <w:pPr>
        <w:spacing w:line="276" w:lineRule="auto"/>
        <w:ind w:firstLine="567"/>
        <w:jc w:val="both"/>
      </w:pPr>
      <w:r w:rsidRPr="001A37FC">
        <w:t>3.2. Нормативные требования к техническому состоянию автотранспортных средств, методы и технология проверки.</w:t>
      </w:r>
    </w:p>
    <w:p w:rsidR="001A37FC" w:rsidRPr="001A37FC" w:rsidRDefault="001A37FC" w:rsidP="001A37FC">
      <w:pPr>
        <w:spacing w:line="276" w:lineRule="auto"/>
        <w:ind w:firstLine="567"/>
        <w:jc w:val="both"/>
      </w:pPr>
      <w:r w:rsidRPr="001A37FC">
        <w:t>3.3. Контроль технического состояния автотранспортных средств при из рейса.</w:t>
      </w:r>
    </w:p>
    <w:p w:rsidR="001A37FC" w:rsidRPr="001A37FC" w:rsidRDefault="001A37FC" w:rsidP="001A37FC">
      <w:pPr>
        <w:spacing w:line="276" w:lineRule="auto"/>
        <w:ind w:firstLine="567"/>
        <w:jc w:val="both"/>
      </w:pPr>
      <w:r w:rsidRPr="001A37FC">
        <w:t>4. Итоговая аттестация.</w:t>
      </w:r>
    </w:p>
    <w:p w:rsidR="001A37FC" w:rsidRPr="001A37FC" w:rsidRDefault="001A37FC" w:rsidP="001A37FC">
      <w:pPr>
        <w:spacing w:line="276" w:lineRule="auto"/>
        <w:ind w:firstLine="567"/>
        <w:jc w:val="both"/>
      </w:pPr>
      <w:r w:rsidRPr="001A37FC">
        <w:t>5. Место оказания услуг: по месту нахождения Исполнителя.</w:t>
      </w:r>
    </w:p>
    <w:p w:rsidR="001A37FC" w:rsidRPr="001A37FC" w:rsidRDefault="001A37FC" w:rsidP="001A37FC">
      <w:pPr>
        <w:spacing w:line="276" w:lineRule="auto"/>
        <w:ind w:firstLine="567"/>
        <w:jc w:val="both"/>
      </w:pPr>
      <w:r w:rsidRPr="001A37FC">
        <w:t>6. Сроки оказания Услуг: с даты заключения Контракта по мере комплектования учебной группы, но не позднее 01.11.2026.</w:t>
      </w:r>
    </w:p>
    <w:p w:rsidR="001A37FC" w:rsidRPr="001A37FC" w:rsidRDefault="001A37FC" w:rsidP="001A37FC">
      <w:pPr>
        <w:spacing w:line="276" w:lineRule="auto"/>
        <w:ind w:firstLine="567"/>
        <w:jc w:val="both"/>
      </w:pPr>
      <w:r w:rsidRPr="001A37FC">
        <w:t>7. Требования к качеству оказания услуг:</w:t>
      </w:r>
    </w:p>
    <w:p w:rsidR="001A37FC" w:rsidRPr="001A37FC" w:rsidRDefault="001A37FC" w:rsidP="001A37FC">
      <w:pPr>
        <w:spacing w:line="276" w:lineRule="auto"/>
        <w:ind w:firstLine="567"/>
        <w:jc w:val="both"/>
      </w:pPr>
      <w:r w:rsidRPr="001A37FC">
        <w:t>7.1 Исполнитель обязуется выдать удостоверение о повышении квалификации всем выполнившим учебный план и успешно сдавшим итоговую аттестацию по всему материалу курса.</w:t>
      </w:r>
    </w:p>
    <w:p w:rsidR="001A37FC" w:rsidRPr="001A37FC" w:rsidRDefault="001A37FC" w:rsidP="001A37FC">
      <w:pPr>
        <w:spacing w:line="276" w:lineRule="auto"/>
        <w:ind w:firstLine="567"/>
        <w:jc w:val="both"/>
      </w:pPr>
      <w:r w:rsidRPr="001A37FC">
        <w:t>7.2. Исполнитель несет ответственность за организацию и осуществление образовательного процесса в течение всего срока обучения слушателей.</w:t>
      </w:r>
    </w:p>
    <w:p w:rsidR="0071537B" w:rsidRPr="0071537B" w:rsidRDefault="0071537B" w:rsidP="0071537B">
      <w:pPr>
        <w:spacing w:line="276" w:lineRule="auto"/>
        <w:ind w:firstLine="567"/>
        <w:jc w:val="both"/>
        <w:rPr>
          <w:bCs/>
          <w:lang w:bidi="ru-RU"/>
        </w:rPr>
      </w:pPr>
      <w:r>
        <w:lastRenderedPageBreak/>
        <w:t>4.</w:t>
      </w:r>
      <w:r w:rsidRPr="0071537B">
        <w:rPr>
          <w:bCs/>
          <w:lang w:bidi="ru-RU"/>
        </w:rPr>
        <w:t>Требование к лицу, оказывающему услуг</w:t>
      </w:r>
      <w:bookmarkEnd w:id="1"/>
      <w:r w:rsidRPr="0071537B">
        <w:rPr>
          <w:bCs/>
          <w:lang w:bidi="ru-RU"/>
        </w:rPr>
        <w:t>и:</w:t>
      </w:r>
    </w:p>
    <w:p w:rsidR="0071537B" w:rsidRPr="0071537B" w:rsidRDefault="0071537B" w:rsidP="0071537B">
      <w:pPr>
        <w:spacing w:line="276" w:lineRule="auto"/>
        <w:ind w:firstLine="567"/>
        <w:jc w:val="both"/>
        <w:rPr>
          <w:lang w:val="x-none"/>
        </w:rPr>
      </w:pPr>
      <w:r w:rsidRPr="0071537B">
        <w:t xml:space="preserve">Услуги оказываются лицом, имеющим действующую лицензию на осуществление образовательной деятельности по дополнительному профессиональному образованию </w:t>
      </w:r>
      <w:r w:rsidR="00864D3F">
        <w:br/>
      </w:r>
      <w:r w:rsidRPr="0071537B">
        <w:t>по соответствующему направлению дополнительной профессиональной программы</w:t>
      </w:r>
      <w:r w:rsidRPr="0071537B">
        <w:rPr>
          <w:lang w:val="x-none"/>
        </w:rPr>
        <w:t>.</w:t>
      </w:r>
    </w:p>
    <w:p w:rsidR="0071537B" w:rsidRPr="000C08B6" w:rsidRDefault="0071537B" w:rsidP="001A37FC">
      <w:pPr>
        <w:spacing w:line="276" w:lineRule="auto"/>
        <w:ind w:firstLine="567"/>
        <w:jc w:val="both"/>
        <w:rPr>
          <w:sz w:val="23"/>
          <w:szCs w:val="23"/>
        </w:rPr>
      </w:pPr>
      <w:r>
        <w:rPr>
          <w:color w:val="000000"/>
        </w:rPr>
        <w:t>5</w:t>
      </w:r>
      <w:r w:rsidR="006F5E37" w:rsidRPr="0046453B">
        <w:rPr>
          <w:color w:val="000000"/>
        </w:rPr>
        <w:t xml:space="preserve">. </w:t>
      </w:r>
      <w:r w:rsidRPr="00871AB9">
        <w:rPr>
          <w:color w:val="000000"/>
        </w:rPr>
        <w:t xml:space="preserve">Место оказания услуг </w:t>
      </w:r>
      <w:r w:rsidRPr="001D4608">
        <w:rPr>
          <w:color w:val="000000"/>
        </w:rPr>
        <w:t xml:space="preserve">по месту нахождения Заказчика: Санкт-Петербург, </w:t>
      </w:r>
      <w:r w:rsidRPr="0071537B">
        <w:t>вн.тер.г. муниципальный округ Морские ворота, остров Канонерский, дом 32 литера А</w:t>
      </w:r>
      <w:r w:rsidR="001A37FC">
        <w:t xml:space="preserve">. </w:t>
      </w:r>
      <w:r w:rsidRPr="0071537B">
        <w:t>Место осуществления образовательной деятельности: место нахождения Исполнителя.</w:t>
      </w:r>
    </w:p>
    <w:p w:rsidR="006F5E37" w:rsidRPr="00E33F93" w:rsidRDefault="003242E0" w:rsidP="0071537B">
      <w:pPr>
        <w:spacing w:line="276" w:lineRule="auto"/>
        <w:ind w:firstLine="567"/>
        <w:jc w:val="both"/>
        <w:rPr>
          <w:color w:val="000000"/>
        </w:rPr>
      </w:pPr>
      <w:r>
        <w:rPr>
          <w:color w:val="000000"/>
        </w:rPr>
        <w:t>6</w:t>
      </w:r>
      <w:r w:rsidR="006F5E37" w:rsidRPr="00E33F93">
        <w:rPr>
          <w:color w:val="000000"/>
        </w:rPr>
        <w:t xml:space="preserve">. Сроки оказания Услуг: с даты заключения Контракта по мере комплектования учебной группы, но не позднее </w:t>
      </w:r>
      <w:r w:rsidR="006F5E37">
        <w:rPr>
          <w:color w:val="000000"/>
        </w:rPr>
        <w:t xml:space="preserve">1 </w:t>
      </w:r>
      <w:r w:rsidR="001A37FC">
        <w:rPr>
          <w:color w:val="000000"/>
        </w:rPr>
        <w:t xml:space="preserve">ноября </w:t>
      </w:r>
      <w:r w:rsidR="006F5E37">
        <w:rPr>
          <w:color w:val="000000"/>
        </w:rPr>
        <w:t>2026 г</w:t>
      </w:r>
      <w:r w:rsidR="006F5E37" w:rsidRPr="00E33F93">
        <w:rPr>
          <w:color w:val="000000"/>
        </w:rPr>
        <w:t>.</w:t>
      </w:r>
    </w:p>
    <w:p w:rsidR="006F5E37" w:rsidRPr="0046453B" w:rsidRDefault="003242E0" w:rsidP="0071537B">
      <w:pPr>
        <w:spacing w:line="276" w:lineRule="auto"/>
        <w:ind w:firstLine="567"/>
        <w:jc w:val="both"/>
        <w:rPr>
          <w:color w:val="000000"/>
          <w:spacing w:val="-5"/>
        </w:rPr>
      </w:pPr>
      <w:r>
        <w:rPr>
          <w:color w:val="000000"/>
          <w:spacing w:val="-5"/>
        </w:rPr>
        <w:t>7</w:t>
      </w:r>
      <w:r w:rsidR="006F5E37" w:rsidRPr="00E33F93">
        <w:rPr>
          <w:color w:val="000000"/>
          <w:spacing w:val="-5"/>
        </w:rPr>
        <w:t>. Требования к качеству оказания</w:t>
      </w:r>
      <w:r w:rsidR="006F5E37" w:rsidRPr="0046453B">
        <w:rPr>
          <w:color w:val="000000"/>
          <w:spacing w:val="-5"/>
        </w:rPr>
        <w:t xml:space="preserve"> услуг:</w:t>
      </w:r>
    </w:p>
    <w:p w:rsidR="006F5E37" w:rsidRPr="00107D70" w:rsidRDefault="003242E0" w:rsidP="0071537B">
      <w:pPr>
        <w:spacing w:line="276" w:lineRule="auto"/>
        <w:ind w:firstLine="567"/>
        <w:jc w:val="both"/>
        <w:rPr>
          <w:color w:val="000000"/>
          <w:spacing w:val="-5"/>
        </w:rPr>
      </w:pPr>
      <w:r>
        <w:rPr>
          <w:color w:val="000000"/>
          <w:spacing w:val="-5"/>
        </w:rPr>
        <w:t>7</w:t>
      </w:r>
      <w:r w:rsidR="006F5E37" w:rsidRPr="0046453B">
        <w:rPr>
          <w:color w:val="000000"/>
          <w:spacing w:val="-5"/>
        </w:rPr>
        <w:t xml:space="preserve">.1 Исполнитель обязуется выдать удостоверение о повышении квалификации всем выполнившим учебный план и успешно сдавшим </w:t>
      </w:r>
      <w:r w:rsidR="006F5E37" w:rsidRPr="0046453B">
        <w:rPr>
          <w:color w:val="000000"/>
        </w:rPr>
        <w:t>итоговую аттестацию по всему материалу курса</w:t>
      </w:r>
      <w:r w:rsidR="006F5E37" w:rsidRPr="0046453B">
        <w:rPr>
          <w:color w:val="000000"/>
          <w:spacing w:val="-5"/>
        </w:rPr>
        <w:t>.</w:t>
      </w:r>
    </w:p>
    <w:p w:rsidR="006F5E37" w:rsidRPr="0046453B" w:rsidRDefault="003242E0" w:rsidP="0071537B">
      <w:pPr>
        <w:spacing w:line="276" w:lineRule="auto"/>
        <w:ind w:firstLine="567"/>
        <w:jc w:val="both"/>
        <w:rPr>
          <w:color w:val="000000"/>
          <w:spacing w:val="-5"/>
        </w:rPr>
      </w:pPr>
      <w:r>
        <w:rPr>
          <w:color w:val="000000"/>
          <w:spacing w:val="-5"/>
        </w:rPr>
        <w:t>7</w:t>
      </w:r>
      <w:r w:rsidR="006F5E37" w:rsidRPr="0046453B">
        <w:rPr>
          <w:color w:val="000000"/>
          <w:spacing w:val="-5"/>
        </w:rPr>
        <w:t>.2. Исполнитель несет ответственность за организацию и осуществление образовательного процесса в течение всего срока обучения слушателей.</w:t>
      </w:r>
    </w:p>
    <w:tbl>
      <w:tblPr>
        <w:tblW w:w="0" w:type="auto"/>
        <w:tblLook w:val="04A0" w:firstRow="1" w:lastRow="0" w:firstColumn="1" w:lastColumn="0" w:noHBand="0" w:noVBand="1"/>
      </w:tblPr>
      <w:tblGrid>
        <w:gridCol w:w="4997"/>
        <w:gridCol w:w="4998"/>
      </w:tblGrid>
      <w:tr w:rsidR="003674F3" w:rsidRPr="0046453B" w:rsidTr="003674F3">
        <w:tc>
          <w:tcPr>
            <w:tcW w:w="4997" w:type="dxa"/>
          </w:tcPr>
          <w:p w:rsidR="00FE7766" w:rsidRDefault="00FE7766" w:rsidP="00BB632E">
            <w:pPr>
              <w:rPr>
                <w:color w:val="000000"/>
                <w:sz w:val="23"/>
                <w:szCs w:val="23"/>
              </w:rPr>
            </w:pPr>
          </w:p>
          <w:p w:rsidR="003674F3" w:rsidRPr="00E2202E" w:rsidRDefault="003674F3" w:rsidP="00BB632E">
            <w:pPr>
              <w:rPr>
                <w:color w:val="000000"/>
                <w:sz w:val="23"/>
                <w:szCs w:val="23"/>
              </w:rPr>
            </w:pPr>
            <w:r w:rsidRPr="00E2202E">
              <w:rPr>
                <w:color w:val="000000"/>
                <w:sz w:val="23"/>
                <w:szCs w:val="23"/>
              </w:rPr>
              <w:t>ЗАКАЗЧИК</w:t>
            </w:r>
          </w:p>
          <w:p w:rsidR="003674F3" w:rsidRDefault="003674F3" w:rsidP="00BB632E">
            <w:pPr>
              <w:pStyle w:val="a4"/>
              <w:jc w:val="left"/>
              <w:rPr>
                <w:rFonts w:ascii="Times New Roman" w:hAnsi="Times New Roman"/>
                <w:color w:val="000000"/>
                <w:sz w:val="23"/>
                <w:szCs w:val="23"/>
                <w:lang w:val="ru-RU" w:eastAsia="ru-RU"/>
              </w:rPr>
            </w:pPr>
          </w:p>
          <w:p w:rsidR="00F17BA7" w:rsidRPr="00137637" w:rsidRDefault="00F17BA7" w:rsidP="00BB632E">
            <w:pPr>
              <w:pStyle w:val="a4"/>
              <w:jc w:val="left"/>
              <w:rPr>
                <w:rFonts w:ascii="Times New Roman" w:hAnsi="Times New Roman"/>
                <w:color w:val="000000"/>
                <w:sz w:val="24"/>
                <w:szCs w:val="24"/>
                <w:lang w:val="ru-RU" w:eastAsia="ru-RU"/>
              </w:rPr>
            </w:pPr>
          </w:p>
          <w:p w:rsidR="003674F3" w:rsidRPr="00137637" w:rsidRDefault="003674F3" w:rsidP="00BB632E">
            <w:pPr>
              <w:pStyle w:val="a4"/>
              <w:jc w:val="left"/>
              <w:rPr>
                <w:rFonts w:ascii="Times New Roman" w:hAnsi="Times New Roman"/>
                <w:color w:val="000000"/>
                <w:sz w:val="24"/>
                <w:szCs w:val="24"/>
                <w:lang w:val="ru-RU" w:eastAsia="ru-RU"/>
              </w:rPr>
            </w:pPr>
          </w:p>
          <w:p w:rsidR="00083B4E" w:rsidRDefault="003674F3" w:rsidP="00083B4E">
            <w:pPr>
              <w:pStyle w:val="a4"/>
              <w:jc w:val="left"/>
              <w:rPr>
                <w:rFonts w:ascii="Times New Roman" w:hAnsi="Times New Roman"/>
                <w:color w:val="000000"/>
                <w:sz w:val="23"/>
                <w:szCs w:val="23"/>
                <w:lang w:val="ru-RU" w:eastAsia="ru-RU"/>
              </w:rPr>
            </w:pPr>
            <w:r w:rsidRPr="00E2202E">
              <w:rPr>
                <w:rFonts w:ascii="Times New Roman" w:hAnsi="Times New Roman"/>
                <w:color w:val="000000"/>
                <w:sz w:val="23"/>
                <w:szCs w:val="23"/>
                <w:lang w:val="ru-RU" w:eastAsia="ru-RU"/>
              </w:rPr>
              <w:t>___</w:t>
            </w:r>
            <w:r w:rsidR="003F5385">
              <w:rPr>
                <w:rFonts w:ascii="Times New Roman" w:hAnsi="Times New Roman"/>
                <w:color w:val="000000"/>
                <w:sz w:val="23"/>
                <w:szCs w:val="23"/>
                <w:lang w:val="ru-RU" w:eastAsia="ru-RU"/>
              </w:rPr>
              <w:t xml:space="preserve">___________________ </w:t>
            </w:r>
          </w:p>
          <w:p w:rsidR="003674F3" w:rsidRPr="007F1B2D" w:rsidRDefault="003674F3" w:rsidP="00083B4E">
            <w:pPr>
              <w:pStyle w:val="a4"/>
              <w:jc w:val="left"/>
              <w:rPr>
                <w:rFonts w:ascii="Times New Roman" w:hAnsi="Times New Roman"/>
                <w:color w:val="000000"/>
                <w:sz w:val="24"/>
                <w:szCs w:val="24"/>
              </w:rPr>
            </w:pPr>
            <w:r w:rsidRPr="007F1B2D">
              <w:rPr>
                <w:rFonts w:ascii="Times New Roman" w:hAnsi="Times New Roman"/>
                <w:color w:val="000000"/>
                <w:sz w:val="24"/>
                <w:szCs w:val="24"/>
              </w:rPr>
              <w:t>М.П.</w:t>
            </w:r>
          </w:p>
        </w:tc>
        <w:tc>
          <w:tcPr>
            <w:tcW w:w="4998" w:type="dxa"/>
          </w:tcPr>
          <w:p w:rsidR="00FE7766" w:rsidRDefault="00FE7766" w:rsidP="007F1B2D">
            <w:pPr>
              <w:ind w:left="1382"/>
              <w:rPr>
                <w:color w:val="000000"/>
                <w:sz w:val="23"/>
                <w:szCs w:val="23"/>
              </w:rPr>
            </w:pPr>
          </w:p>
          <w:p w:rsidR="00F17BA7" w:rsidRPr="00F17BA7" w:rsidRDefault="00F17BA7" w:rsidP="007F1B2D">
            <w:pPr>
              <w:ind w:left="1382"/>
              <w:rPr>
                <w:color w:val="000000"/>
                <w:sz w:val="23"/>
                <w:szCs w:val="23"/>
              </w:rPr>
            </w:pPr>
            <w:r w:rsidRPr="00F17BA7">
              <w:rPr>
                <w:color w:val="000000"/>
                <w:sz w:val="23"/>
                <w:szCs w:val="23"/>
              </w:rPr>
              <w:t>ИСПОЛНИТЕЛЬ</w:t>
            </w:r>
          </w:p>
          <w:p w:rsidR="00F17BA7" w:rsidRDefault="00F17BA7" w:rsidP="007F1B2D">
            <w:pPr>
              <w:ind w:left="1382"/>
              <w:rPr>
                <w:sz w:val="23"/>
                <w:szCs w:val="23"/>
              </w:rPr>
            </w:pPr>
          </w:p>
          <w:p w:rsidR="00137637" w:rsidRDefault="00137637" w:rsidP="007F1B2D">
            <w:pPr>
              <w:ind w:left="1382"/>
              <w:rPr>
                <w:sz w:val="23"/>
                <w:szCs w:val="23"/>
              </w:rPr>
            </w:pPr>
          </w:p>
          <w:p w:rsidR="007F1B2D" w:rsidRPr="00F17BA7" w:rsidRDefault="007F1B2D" w:rsidP="007F1B2D">
            <w:pPr>
              <w:ind w:left="1382"/>
              <w:rPr>
                <w:sz w:val="23"/>
                <w:szCs w:val="23"/>
              </w:rPr>
            </w:pPr>
          </w:p>
          <w:p w:rsidR="00F17BA7" w:rsidRPr="00F17BA7" w:rsidRDefault="00F17BA7" w:rsidP="007F1B2D">
            <w:pPr>
              <w:ind w:left="1382"/>
              <w:rPr>
                <w:sz w:val="23"/>
                <w:szCs w:val="23"/>
              </w:rPr>
            </w:pPr>
            <w:r w:rsidRPr="00F17BA7">
              <w:rPr>
                <w:sz w:val="23"/>
                <w:szCs w:val="23"/>
              </w:rPr>
              <w:t>___________________</w:t>
            </w:r>
          </w:p>
          <w:p w:rsidR="003674F3" w:rsidRPr="00E2202E" w:rsidRDefault="00F17BA7" w:rsidP="007F1B2D">
            <w:pPr>
              <w:ind w:left="1382"/>
              <w:rPr>
                <w:color w:val="000000"/>
                <w:sz w:val="23"/>
                <w:szCs w:val="23"/>
              </w:rPr>
            </w:pPr>
            <w:r w:rsidRPr="00F17BA7">
              <w:rPr>
                <w:color w:val="000000"/>
                <w:sz w:val="23"/>
                <w:szCs w:val="23"/>
              </w:rPr>
              <w:t>М.П.</w:t>
            </w:r>
          </w:p>
        </w:tc>
      </w:tr>
    </w:tbl>
    <w:p w:rsidR="00137637" w:rsidRDefault="00137637" w:rsidP="007E50AA">
      <w:pPr>
        <w:tabs>
          <w:tab w:val="left" w:pos="7380"/>
        </w:tabs>
        <w:ind w:left="5529" w:right="-1"/>
        <w:jc w:val="both"/>
        <w:rPr>
          <w:color w:val="000000"/>
        </w:rPr>
      </w:pPr>
    </w:p>
    <w:p w:rsidR="002F776D" w:rsidRDefault="002F776D"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864D3F" w:rsidRDefault="00864D3F" w:rsidP="007E50AA">
      <w:pPr>
        <w:tabs>
          <w:tab w:val="left" w:pos="7380"/>
        </w:tabs>
        <w:ind w:left="5529" w:right="-1"/>
        <w:jc w:val="both"/>
        <w:rPr>
          <w:color w:val="000000"/>
        </w:rPr>
      </w:pPr>
    </w:p>
    <w:p w:rsidR="00864D3F" w:rsidRDefault="00864D3F" w:rsidP="007E50AA">
      <w:pPr>
        <w:tabs>
          <w:tab w:val="left" w:pos="7380"/>
        </w:tabs>
        <w:ind w:left="5529" w:right="-1"/>
        <w:jc w:val="both"/>
        <w:rPr>
          <w:color w:val="000000"/>
        </w:rPr>
      </w:pPr>
    </w:p>
    <w:p w:rsidR="00864D3F" w:rsidRDefault="00864D3F" w:rsidP="007E50AA">
      <w:pPr>
        <w:tabs>
          <w:tab w:val="left" w:pos="7380"/>
        </w:tabs>
        <w:ind w:left="5529" w:right="-1"/>
        <w:jc w:val="both"/>
        <w:rPr>
          <w:color w:val="000000"/>
        </w:rPr>
      </w:pPr>
    </w:p>
    <w:p w:rsidR="00864D3F" w:rsidRDefault="00864D3F" w:rsidP="007E50AA">
      <w:pPr>
        <w:tabs>
          <w:tab w:val="left" w:pos="7380"/>
        </w:tabs>
        <w:ind w:left="5529" w:right="-1"/>
        <w:jc w:val="both"/>
        <w:rPr>
          <w:color w:val="000000"/>
        </w:rPr>
      </w:pPr>
    </w:p>
    <w:p w:rsidR="00864D3F" w:rsidRDefault="00864D3F"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FE7766" w:rsidRDefault="00FE7766" w:rsidP="007E50AA">
      <w:pPr>
        <w:tabs>
          <w:tab w:val="left" w:pos="7380"/>
        </w:tabs>
        <w:ind w:left="5529" w:right="-1"/>
        <w:jc w:val="both"/>
        <w:rPr>
          <w:color w:val="000000"/>
        </w:rPr>
      </w:pPr>
    </w:p>
    <w:p w:rsidR="001A37FC" w:rsidRDefault="001A37FC" w:rsidP="007E50AA">
      <w:pPr>
        <w:tabs>
          <w:tab w:val="left" w:pos="7380"/>
        </w:tabs>
        <w:ind w:left="5529" w:right="-1"/>
        <w:jc w:val="both"/>
        <w:rPr>
          <w:color w:val="000000"/>
        </w:rPr>
      </w:pPr>
    </w:p>
    <w:p w:rsidR="007E50AA" w:rsidRPr="0046453B" w:rsidRDefault="007E50AA" w:rsidP="007E50AA">
      <w:pPr>
        <w:tabs>
          <w:tab w:val="left" w:pos="7380"/>
        </w:tabs>
        <w:ind w:left="5529" w:right="-1"/>
        <w:jc w:val="both"/>
        <w:rPr>
          <w:color w:val="000000"/>
        </w:rPr>
      </w:pPr>
      <w:r w:rsidRPr="0046453B">
        <w:rPr>
          <w:color w:val="000000"/>
        </w:rPr>
        <w:lastRenderedPageBreak/>
        <w:t>Приложение № 2</w:t>
      </w:r>
    </w:p>
    <w:p w:rsidR="007E50AA" w:rsidRPr="0046453B" w:rsidRDefault="007E50AA" w:rsidP="007E50AA">
      <w:pPr>
        <w:tabs>
          <w:tab w:val="left" w:pos="7380"/>
        </w:tabs>
        <w:ind w:left="5529" w:right="-1"/>
        <w:jc w:val="both"/>
        <w:rPr>
          <w:color w:val="000000"/>
        </w:rPr>
      </w:pPr>
      <w:r w:rsidRPr="0046453B">
        <w:rPr>
          <w:color w:val="000000"/>
        </w:rPr>
        <w:t>к государственному контракту</w:t>
      </w:r>
    </w:p>
    <w:p w:rsidR="007E50AA" w:rsidRPr="0046453B" w:rsidRDefault="007E50AA" w:rsidP="007E50AA">
      <w:pPr>
        <w:tabs>
          <w:tab w:val="left" w:pos="7380"/>
        </w:tabs>
        <w:ind w:left="5529" w:right="-1"/>
        <w:rPr>
          <w:b/>
          <w:color w:val="000000"/>
        </w:rPr>
      </w:pPr>
      <w:r w:rsidRPr="0046453B">
        <w:rPr>
          <w:color w:val="000000"/>
          <w:spacing w:val="-7"/>
        </w:rPr>
        <w:t>от «____» _________202</w:t>
      </w:r>
      <w:r w:rsidR="006F5E37">
        <w:rPr>
          <w:color w:val="000000"/>
          <w:spacing w:val="-7"/>
        </w:rPr>
        <w:t>6</w:t>
      </w:r>
      <w:r w:rsidRPr="0046453B">
        <w:rPr>
          <w:color w:val="000000"/>
          <w:spacing w:val="-7"/>
        </w:rPr>
        <w:t xml:space="preserve"> г</w:t>
      </w:r>
      <w:r>
        <w:rPr>
          <w:color w:val="000000"/>
          <w:spacing w:val="-7"/>
        </w:rPr>
        <w:t xml:space="preserve">. </w:t>
      </w:r>
      <w:r w:rsidRPr="0046453B">
        <w:rPr>
          <w:color w:val="000000"/>
          <w:spacing w:val="-4"/>
        </w:rPr>
        <w:t>№_</w:t>
      </w:r>
      <w:r>
        <w:rPr>
          <w:color w:val="000000"/>
          <w:spacing w:val="-4"/>
        </w:rPr>
        <w:t>________</w:t>
      </w:r>
      <w:r w:rsidRPr="0046453B">
        <w:rPr>
          <w:color w:val="000000"/>
          <w:spacing w:val="-4"/>
        </w:rPr>
        <w:t>__</w:t>
      </w:r>
    </w:p>
    <w:p w:rsidR="007E50AA" w:rsidRDefault="007E50AA" w:rsidP="004E309B">
      <w:pPr>
        <w:jc w:val="center"/>
        <w:outlineLvl w:val="0"/>
        <w:rPr>
          <w:rFonts w:eastAsia="Calibri"/>
          <w:b/>
          <w:color w:val="000000"/>
          <w:lang w:eastAsia="ar-SA"/>
        </w:rPr>
      </w:pPr>
    </w:p>
    <w:p w:rsidR="004E309B" w:rsidRPr="0046453B" w:rsidRDefault="00E96340" w:rsidP="004E309B">
      <w:pPr>
        <w:jc w:val="center"/>
        <w:outlineLvl w:val="0"/>
        <w:rPr>
          <w:rFonts w:eastAsia="Calibri"/>
          <w:b/>
          <w:color w:val="000000"/>
          <w:lang w:eastAsia="ar-SA"/>
        </w:rPr>
      </w:pPr>
      <w:r w:rsidRPr="0046453B">
        <w:rPr>
          <w:rFonts w:eastAsia="Calibri"/>
          <w:b/>
          <w:color w:val="000000"/>
          <w:lang w:eastAsia="ar-SA"/>
        </w:rPr>
        <w:t>Спецификация</w:t>
      </w:r>
    </w:p>
    <w:p w:rsidR="006F5E37" w:rsidRPr="006F5E37" w:rsidRDefault="006F5E37" w:rsidP="006F5E37">
      <w:pPr>
        <w:ind w:right="-108"/>
        <w:jc w:val="center"/>
        <w:rPr>
          <w:b/>
        </w:rPr>
      </w:pPr>
      <w:r w:rsidRPr="006F5E37">
        <w:rPr>
          <w:b/>
        </w:rPr>
        <w:t xml:space="preserve">на оказание образовательных услуг по обучению </w:t>
      </w:r>
    </w:p>
    <w:p w:rsidR="006F5E37" w:rsidRPr="006F5E37" w:rsidRDefault="006F5E37" w:rsidP="006F5E37">
      <w:pPr>
        <w:ind w:right="-108"/>
        <w:jc w:val="center"/>
        <w:rPr>
          <w:b/>
        </w:rPr>
      </w:pPr>
      <w:r w:rsidRPr="006F5E37">
        <w:rPr>
          <w:b/>
        </w:rPr>
        <w:t xml:space="preserve">должностных лиц Балтийской таможни </w:t>
      </w:r>
    </w:p>
    <w:p w:rsidR="006F5E37" w:rsidRPr="006F5E37" w:rsidRDefault="006F5E37" w:rsidP="006F5E37">
      <w:pPr>
        <w:ind w:right="-108"/>
        <w:jc w:val="center"/>
        <w:rPr>
          <w:b/>
        </w:rPr>
      </w:pPr>
      <w:r w:rsidRPr="006F5E37">
        <w:rPr>
          <w:b/>
        </w:rPr>
        <w:t xml:space="preserve">по дополнительной профессиональной программе повышения квалификации </w:t>
      </w:r>
    </w:p>
    <w:p w:rsidR="006F5E37" w:rsidRPr="006F5E37" w:rsidRDefault="006F5E37" w:rsidP="006F5E37">
      <w:pPr>
        <w:ind w:right="-108"/>
        <w:jc w:val="center"/>
        <w:rPr>
          <w:b/>
        </w:rPr>
      </w:pPr>
      <w:r w:rsidRPr="006F5E37">
        <w:rPr>
          <w:b/>
        </w:rPr>
        <w:t>«</w:t>
      </w:r>
      <w:r w:rsidR="00761F10" w:rsidRPr="00761F10">
        <w:rPr>
          <w:b/>
          <w:bCs/>
        </w:rPr>
        <w:t>Контролер технического состояния автотранспортных средств</w:t>
      </w:r>
      <w:r w:rsidRPr="006F5E37">
        <w:rPr>
          <w:b/>
        </w:rPr>
        <w:t>»</w:t>
      </w:r>
    </w:p>
    <w:tbl>
      <w:tblPr>
        <w:tblW w:w="103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559"/>
        <w:gridCol w:w="1701"/>
        <w:gridCol w:w="1486"/>
        <w:gridCol w:w="1355"/>
        <w:gridCol w:w="1382"/>
      </w:tblGrid>
      <w:tr w:rsidR="00423D24" w:rsidRPr="0046453B" w:rsidTr="006F5E37">
        <w:tc>
          <w:tcPr>
            <w:tcW w:w="2836" w:type="dxa"/>
            <w:vAlign w:val="center"/>
          </w:tcPr>
          <w:p w:rsidR="00E96340" w:rsidRPr="0046453B" w:rsidRDefault="00E96340" w:rsidP="00E96340">
            <w:pPr>
              <w:widowControl w:val="0"/>
              <w:autoSpaceDE w:val="0"/>
              <w:autoSpaceDN w:val="0"/>
              <w:adjustRightInd w:val="0"/>
              <w:ind w:right="-1" w:firstLine="426"/>
              <w:jc w:val="center"/>
              <w:rPr>
                <w:color w:val="000000"/>
              </w:rPr>
            </w:pPr>
            <w:r w:rsidRPr="0046453B">
              <w:rPr>
                <w:color w:val="000000"/>
              </w:rPr>
              <w:t xml:space="preserve">Наименование товара, </w:t>
            </w:r>
          </w:p>
          <w:p w:rsidR="00E96340" w:rsidRPr="0046453B" w:rsidRDefault="00E96340" w:rsidP="00E96340">
            <w:pPr>
              <w:widowControl w:val="0"/>
              <w:autoSpaceDE w:val="0"/>
              <w:autoSpaceDN w:val="0"/>
              <w:adjustRightInd w:val="0"/>
              <w:ind w:right="-1" w:firstLine="426"/>
              <w:jc w:val="center"/>
              <w:rPr>
                <w:color w:val="000000"/>
              </w:rPr>
            </w:pPr>
            <w:r w:rsidRPr="0046453B">
              <w:rPr>
                <w:color w:val="000000"/>
              </w:rPr>
              <w:t>работы, услуги</w:t>
            </w:r>
          </w:p>
        </w:tc>
        <w:tc>
          <w:tcPr>
            <w:tcW w:w="1559" w:type="dxa"/>
            <w:vAlign w:val="center"/>
          </w:tcPr>
          <w:p w:rsidR="00E96340" w:rsidRPr="0046453B" w:rsidRDefault="00E96340" w:rsidP="00E96340">
            <w:pPr>
              <w:widowControl w:val="0"/>
              <w:autoSpaceDE w:val="0"/>
              <w:autoSpaceDN w:val="0"/>
              <w:adjustRightInd w:val="0"/>
              <w:ind w:right="-1"/>
              <w:jc w:val="center"/>
              <w:rPr>
                <w:color w:val="000000"/>
              </w:rPr>
            </w:pPr>
            <w:r w:rsidRPr="0046453B">
              <w:rPr>
                <w:color w:val="000000"/>
              </w:rPr>
              <w:t>Код по ОКПД-2</w:t>
            </w:r>
          </w:p>
        </w:tc>
        <w:tc>
          <w:tcPr>
            <w:tcW w:w="1701" w:type="dxa"/>
            <w:vAlign w:val="center"/>
          </w:tcPr>
          <w:p w:rsidR="00E96340" w:rsidRPr="0046453B" w:rsidRDefault="00E96340" w:rsidP="006F5E37">
            <w:pPr>
              <w:widowControl w:val="0"/>
              <w:autoSpaceDE w:val="0"/>
              <w:autoSpaceDN w:val="0"/>
              <w:adjustRightInd w:val="0"/>
              <w:ind w:left="-108" w:right="-1"/>
              <w:jc w:val="center"/>
              <w:rPr>
                <w:color w:val="000000"/>
              </w:rPr>
            </w:pPr>
            <w:r w:rsidRPr="0046453B">
              <w:rPr>
                <w:color w:val="000000"/>
              </w:rPr>
              <w:t>Длительность обучения, академический час</w:t>
            </w:r>
          </w:p>
        </w:tc>
        <w:tc>
          <w:tcPr>
            <w:tcW w:w="1486" w:type="dxa"/>
            <w:vAlign w:val="center"/>
          </w:tcPr>
          <w:p w:rsidR="00E96340" w:rsidRPr="0046453B" w:rsidRDefault="00E96340" w:rsidP="00E96340">
            <w:pPr>
              <w:widowControl w:val="0"/>
              <w:autoSpaceDE w:val="0"/>
              <w:autoSpaceDN w:val="0"/>
              <w:adjustRightInd w:val="0"/>
              <w:ind w:right="-1"/>
              <w:jc w:val="center"/>
              <w:rPr>
                <w:color w:val="000000"/>
              </w:rPr>
            </w:pPr>
            <w:r w:rsidRPr="0046453B">
              <w:rPr>
                <w:color w:val="000000"/>
              </w:rPr>
              <w:t>Количество слушателей, человек</w:t>
            </w:r>
          </w:p>
        </w:tc>
        <w:tc>
          <w:tcPr>
            <w:tcW w:w="1355" w:type="dxa"/>
            <w:vAlign w:val="center"/>
          </w:tcPr>
          <w:p w:rsidR="00E96340" w:rsidRPr="0046453B" w:rsidRDefault="00E96340" w:rsidP="00495319">
            <w:pPr>
              <w:widowControl w:val="0"/>
              <w:autoSpaceDE w:val="0"/>
              <w:autoSpaceDN w:val="0"/>
              <w:adjustRightInd w:val="0"/>
              <w:ind w:right="-1"/>
              <w:jc w:val="center"/>
              <w:rPr>
                <w:color w:val="000000"/>
              </w:rPr>
            </w:pPr>
            <w:r w:rsidRPr="0046453B">
              <w:rPr>
                <w:color w:val="000000"/>
              </w:rPr>
              <w:t xml:space="preserve">Цена за 1 слушателя, </w:t>
            </w:r>
            <w:r w:rsidRPr="00050969">
              <w:rPr>
                <w:color w:val="000000"/>
              </w:rPr>
              <w:t xml:space="preserve">руб., </w:t>
            </w:r>
            <w:r w:rsidR="00495319" w:rsidRPr="00050969">
              <w:rPr>
                <w:color w:val="000000"/>
              </w:rPr>
              <w:t>с</w:t>
            </w:r>
            <w:r w:rsidRPr="00050969">
              <w:rPr>
                <w:color w:val="000000"/>
              </w:rPr>
              <w:t xml:space="preserve"> НДС</w:t>
            </w:r>
          </w:p>
        </w:tc>
        <w:tc>
          <w:tcPr>
            <w:tcW w:w="1382" w:type="dxa"/>
            <w:vAlign w:val="center"/>
          </w:tcPr>
          <w:p w:rsidR="00E96340" w:rsidRPr="0046453B" w:rsidRDefault="00E96340" w:rsidP="00495319">
            <w:pPr>
              <w:widowControl w:val="0"/>
              <w:autoSpaceDE w:val="0"/>
              <w:autoSpaceDN w:val="0"/>
              <w:adjustRightInd w:val="0"/>
              <w:ind w:right="-1"/>
              <w:jc w:val="center"/>
              <w:rPr>
                <w:color w:val="000000"/>
              </w:rPr>
            </w:pPr>
            <w:r w:rsidRPr="0046453B">
              <w:rPr>
                <w:color w:val="000000"/>
              </w:rPr>
              <w:t xml:space="preserve">Стоимость обучения, </w:t>
            </w:r>
            <w:r w:rsidRPr="00050969">
              <w:rPr>
                <w:color w:val="000000"/>
              </w:rPr>
              <w:t xml:space="preserve">руб., </w:t>
            </w:r>
            <w:r w:rsidR="00495319" w:rsidRPr="00050969">
              <w:rPr>
                <w:color w:val="000000"/>
              </w:rPr>
              <w:t>с</w:t>
            </w:r>
            <w:r w:rsidRPr="00050969">
              <w:rPr>
                <w:color w:val="000000"/>
              </w:rPr>
              <w:t xml:space="preserve"> НДС</w:t>
            </w:r>
          </w:p>
        </w:tc>
      </w:tr>
      <w:tr w:rsidR="006650CB" w:rsidRPr="0046453B" w:rsidTr="006F5E37">
        <w:trPr>
          <w:trHeight w:val="1206"/>
        </w:trPr>
        <w:tc>
          <w:tcPr>
            <w:tcW w:w="2836" w:type="dxa"/>
          </w:tcPr>
          <w:p w:rsidR="006650CB" w:rsidRPr="003F5385" w:rsidRDefault="006650CB" w:rsidP="006F5E37">
            <w:pPr>
              <w:jc w:val="both"/>
              <w:rPr>
                <w:bCs/>
              </w:rPr>
            </w:pPr>
            <w:r w:rsidRPr="003F5385">
              <w:t>Обучение</w:t>
            </w:r>
            <w:r w:rsidRPr="003F5385">
              <w:rPr>
                <w:color w:val="000000"/>
              </w:rPr>
              <w:t xml:space="preserve"> </w:t>
            </w:r>
            <w:r w:rsidR="003674F3" w:rsidRPr="003F5385">
              <w:t>должностных лиц</w:t>
            </w:r>
            <w:r w:rsidRPr="003F5385">
              <w:t xml:space="preserve"> Балтийской таможни по </w:t>
            </w:r>
            <w:r w:rsidR="0068561E" w:rsidRPr="003F5385">
              <w:t>ДПП ПК</w:t>
            </w:r>
            <w:r w:rsidRPr="003F5385">
              <w:t xml:space="preserve"> </w:t>
            </w:r>
            <w:r w:rsidR="00F63E22" w:rsidRPr="00F63E22">
              <w:t>«</w:t>
            </w:r>
            <w:r w:rsidR="00D31566" w:rsidRPr="00D31566">
              <w:rPr>
                <w:bCs/>
              </w:rPr>
              <w:t>Контролер технического состояния автотранспортных средств</w:t>
            </w:r>
            <w:r w:rsidR="00F63E22" w:rsidRPr="00F63E22">
              <w:t>»</w:t>
            </w:r>
          </w:p>
        </w:tc>
        <w:tc>
          <w:tcPr>
            <w:tcW w:w="1559" w:type="dxa"/>
          </w:tcPr>
          <w:p w:rsidR="006650CB" w:rsidRPr="0046453B" w:rsidRDefault="006650CB" w:rsidP="00200A89">
            <w:pPr>
              <w:widowControl w:val="0"/>
              <w:autoSpaceDE w:val="0"/>
              <w:autoSpaceDN w:val="0"/>
              <w:adjustRightInd w:val="0"/>
              <w:ind w:right="-1"/>
              <w:jc w:val="center"/>
              <w:rPr>
                <w:bCs/>
                <w:color w:val="000000"/>
                <w:shd w:val="clear" w:color="auto" w:fill="FFFFFF"/>
              </w:rPr>
            </w:pPr>
            <w:r w:rsidRPr="0046453B">
              <w:rPr>
                <w:color w:val="000000"/>
              </w:rPr>
              <w:t>85.42.19.900</w:t>
            </w:r>
          </w:p>
        </w:tc>
        <w:tc>
          <w:tcPr>
            <w:tcW w:w="1701" w:type="dxa"/>
          </w:tcPr>
          <w:p w:rsidR="006650CB" w:rsidRPr="00507E0C" w:rsidRDefault="00507E0C" w:rsidP="00200A89">
            <w:pPr>
              <w:widowControl w:val="0"/>
              <w:autoSpaceDE w:val="0"/>
              <w:autoSpaceDN w:val="0"/>
              <w:adjustRightInd w:val="0"/>
              <w:ind w:right="-1"/>
              <w:jc w:val="center"/>
              <w:rPr>
                <w:color w:val="000000"/>
                <w:lang w:val="en-US"/>
              </w:rPr>
            </w:pPr>
            <w:r>
              <w:rPr>
                <w:color w:val="000000"/>
                <w:lang w:val="en-US"/>
              </w:rPr>
              <w:t>72</w:t>
            </w:r>
          </w:p>
        </w:tc>
        <w:tc>
          <w:tcPr>
            <w:tcW w:w="1486" w:type="dxa"/>
          </w:tcPr>
          <w:p w:rsidR="006650CB" w:rsidRPr="006F5E37" w:rsidRDefault="006F5E37" w:rsidP="00200A89">
            <w:pPr>
              <w:widowControl w:val="0"/>
              <w:autoSpaceDE w:val="0"/>
              <w:autoSpaceDN w:val="0"/>
              <w:adjustRightInd w:val="0"/>
              <w:ind w:right="-1"/>
              <w:jc w:val="center"/>
              <w:rPr>
                <w:color w:val="000000"/>
              </w:rPr>
            </w:pPr>
            <w:r>
              <w:rPr>
                <w:color w:val="000000"/>
              </w:rPr>
              <w:t>5</w:t>
            </w:r>
          </w:p>
        </w:tc>
        <w:tc>
          <w:tcPr>
            <w:tcW w:w="1355" w:type="dxa"/>
          </w:tcPr>
          <w:p w:rsidR="006650CB" w:rsidRPr="0046453B" w:rsidRDefault="006650CB" w:rsidP="00137637">
            <w:pPr>
              <w:widowControl w:val="0"/>
              <w:autoSpaceDE w:val="0"/>
              <w:autoSpaceDN w:val="0"/>
              <w:adjustRightInd w:val="0"/>
              <w:ind w:right="-1"/>
              <w:jc w:val="center"/>
              <w:rPr>
                <w:color w:val="000000"/>
              </w:rPr>
            </w:pPr>
          </w:p>
        </w:tc>
        <w:tc>
          <w:tcPr>
            <w:tcW w:w="1382" w:type="dxa"/>
          </w:tcPr>
          <w:p w:rsidR="006650CB" w:rsidRPr="0046453B" w:rsidRDefault="006650CB" w:rsidP="00137637">
            <w:pPr>
              <w:widowControl w:val="0"/>
              <w:autoSpaceDE w:val="0"/>
              <w:autoSpaceDN w:val="0"/>
              <w:adjustRightInd w:val="0"/>
              <w:ind w:right="-1"/>
              <w:jc w:val="center"/>
              <w:rPr>
                <w:color w:val="000000"/>
              </w:rPr>
            </w:pPr>
          </w:p>
        </w:tc>
      </w:tr>
    </w:tbl>
    <w:p w:rsidR="00E96340" w:rsidRPr="0046453B" w:rsidRDefault="00E96340" w:rsidP="00E96340">
      <w:pPr>
        <w:ind w:right="-1" w:firstLine="426"/>
        <w:jc w:val="both"/>
        <w:rPr>
          <w:color w:val="000000"/>
        </w:rPr>
      </w:pPr>
    </w:p>
    <w:p w:rsidR="00E96340" w:rsidRPr="0046453B" w:rsidRDefault="00E96340" w:rsidP="004E309B">
      <w:pPr>
        <w:ind w:right="-1" w:firstLine="426"/>
        <w:jc w:val="both"/>
        <w:rPr>
          <w:color w:val="000000"/>
        </w:rPr>
      </w:pPr>
      <w:r w:rsidRPr="00050969">
        <w:rPr>
          <w:color w:val="000000"/>
        </w:rPr>
        <w:t xml:space="preserve">Стоимость Контракта составляет </w:t>
      </w:r>
      <w:r w:rsidR="00507E0C" w:rsidRPr="00050969">
        <w:rPr>
          <w:color w:val="000000"/>
        </w:rPr>
        <w:t>___________</w:t>
      </w:r>
      <w:r w:rsidRPr="00050969">
        <w:rPr>
          <w:color w:val="000000"/>
        </w:rPr>
        <w:t xml:space="preserve"> (</w:t>
      </w:r>
      <w:r w:rsidR="00507E0C" w:rsidRPr="00050969">
        <w:rPr>
          <w:color w:val="000000"/>
        </w:rPr>
        <w:t>_______________</w:t>
      </w:r>
      <w:r w:rsidRPr="00050969">
        <w:rPr>
          <w:color w:val="000000"/>
        </w:rPr>
        <w:t xml:space="preserve">) рублей </w:t>
      </w:r>
      <w:r w:rsidR="00507E0C" w:rsidRPr="00050969">
        <w:rPr>
          <w:color w:val="000000"/>
        </w:rPr>
        <w:t>_____</w:t>
      </w:r>
      <w:r w:rsidRPr="00050969">
        <w:rPr>
          <w:color w:val="000000"/>
        </w:rPr>
        <w:t xml:space="preserve"> копеек</w:t>
      </w:r>
      <w:r w:rsidR="00495319" w:rsidRPr="00050969">
        <w:rPr>
          <w:color w:val="000000"/>
        </w:rPr>
        <w:t xml:space="preserve"> в том числе НДС _________________________________________________________________________</w:t>
      </w:r>
      <w:r w:rsidR="00C85D3E" w:rsidRPr="00050969">
        <w:rPr>
          <w:color w:val="000000"/>
        </w:rPr>
        <w:t>.</w:t>
      </w:r>
    </w:p>
    <w:p w:rsidR="00E96340" w:rsidRPr="0046453B" w:rsidRDefault="00E96340" w:rsidP="007D68D6">
      <w:pPr>
        <w:ind w:right="-1"/>
        <w:rPr>
          <w:color w:val="000000"/>
        </w:rPr>
      </w:pPr>
    </w:p>
    <w:tbl>
      <w:tblPr>
        <w:tblW w:w="0" w:type="auto"/>
        <w:tblLook w:val="04A0" w:firstRow="1" w:lastRow="0" w:firstColumn="1" w:lastColumn="0" w:noHBand="0" w:noVBand="1"/>
      </w:tblPr>
      <w:tblGrid>
        <w:gridCol w:w="4997"/>
        <w:gridCol w:w="4998"/>
      </w:tblGrid>
      <w:tr w:rsidR="003674F3" w:rsidRPr="008040A1" w:rsidTr="00E2202E">
        <w:trPr>
          <w:trHeight w:val="80"/>
        </w:trPr>
        <w:tc>
          <w:tcPr>
            <w:tcW w:w="4997" w:type="dxa"/>
          </w:tcPr>
          <w:p w:rsidR="003674F3" w:rsidRPr="00E2202E" w:rsidRDefault="003674F3" w:rsidP="00E4131A">
            <w:pPr>
              <w:rPr>
                <w:color w:val="000000"/>
                <w:sz w:val="23"/>
                <w:szCs w:val="23"/>
              </w:rPr>
            </w:pPr>
            <w:r w:rsidRPr="00E2202E">
              <w:rPr>
                <w:color w:val="000000"/>
                <w:sz w:val="23"/>
                <w:szCs w:val="23"/>
              </w:rPr>
              <w:t>ЗАКАЗЧИК</w:t>
            </w:r>
          </w:p>
          <w:p w:rsidR="00F17BA7" w:rsidRPr="00495319" w:rsidRDefault="00F17BA7" w:rsidP="00E4131A">
            <w:pPr>
              <w:pStyle w:val="a4"/>
              <w:jc w:val="left"/>
              <w:rPr>
                <w:rFonts w:ascii="Times New Roman" w:hAnsi="Times New Roman"/>
                <w:color w:val="FF0000"/>
                <w:sz w:val="23"/>
                <w:szCs w:val="23"/>
                <w:lang w:val="ru-RU" w:eastAsia="ru-RU"/>
              </w:rPr>
            </w:pPr>
          </w:p>
          <w:p w:rsidR="00F17BA7" w:rsidRDefault="00F17BA7" w:rsidP="00E4131A">
            <w:pPr>
              <w:pStyle w:val="a4"/>
              <w:jc w:val="left"/>
              <w:rPr>
                <w:rFonts w:ascii="Times New Roman" w:hAnsi="Times New Roman"/>
                <w:color w:val="000000"/>
                <w:sz w:val="23"/>
                <w:szCs w:val="23"/>
                <w:lang w:val="ru-RU" w:eastAsia="ru-RU"/>
              </w:rPr>
            </w:pPr>
          </w:p>
          <w:p w:rsidR="00083B4E" w:rsidRDefault="003674F3" w:rsidP="00083B4E">
            <w:pPr>
              <w:pStyle w:val="a4"/>
              <w:jc w:val="left"/>
              <w:rPr>
                <w:rFonts w:ascii="Times New Roman" w:hAnsi="Times New Roman"/>
                <w:color w:val="000000"/>
                <w:sz w:val="23"/>
                <w:szCs w:val="23"/>
                <w:lang w:val="ru-RU" w:eastAsia="ru-RU"/>
              </w:rPr>
            </w:pPr>
            <w:r w:rsidRPr="00E2202E">
              <w:rPr>
                <w:rFonts w:ascii="Times New Roman" w:hAnsi="Times New Roman"/>
                <w:color w:val="000000"/>
                <w:sz w:val="23"/>
                <w:szCs w:val="23"/>
                <w:lang w:val="ru-RU" w:eastAsia="ru-RU"/>
              </w:rPr>
              <w:t xml:space="preserve">______________________ </w:t>
            </w:r>
          </w:p>
          <w:p w:rsidR="003674F3" w:rsidRPr="00E2202E" w:rsidRDefault="003674F3" w:rsidP="00083B4E">
            <w:pPr>
              <w:pStyle w:val="a4"/>
              <w:jc w:val="left"/>
              <w:rPr>
                <w:color w:val="000000"/>
                <w:sz w:val="23"/>
                <w:szCs w:val="23"/>
              </w:rPr>
            </w:pPr>
            <w:r w:rsidRPr="00E2202E">
              <w:rPr>
                <w:color w:val="000000"/>
                <w:sz w:val="23"/>
                <w:szCs w:val="23"/>
              </w:rPr>
              <w:t>М.П.</w:t>
            </w:r>
          </w:p>
        </w:tc>
        <w:tc>
          <w:tcPr>
            <w:tcW w:w="4998" w:type="dxa"/>
          </w:tcPr>
          <w:p w:rsidR="00F17BA7" w:rsidRPr="00495319" w:rsidRDefault="00F17BA7" w:rsidP="007F1B2D">
            <w:pPr>
              <w:ind w:left="1240"/>
              <w:rPr>
                <w:color w:val="000000"/>
                <w:sz w:val="23"/>
                <w:szCs w:val="23"/>
              </w:rPr>
            </w:pPr>
            <w:r w:rsidRPr="00F17BA7">
              <w:rPr>
                <w:color w:val="000000"/>
                <w:sz w:val="23"/>
                <w:szCs w:val="23"/>
              </w:rPr>
              <w:t>ИСПОЛНИТЕЛЬ</w:t>
            </w:r>
          </w:p>
          <w:p w:rsidR="00507E0C" w:rsidRPr="00495319" w:rsidRDefault="00507E0C" w:rsidP="007F1B2D">
            <w:pPr>
              <w:ind w:left="1240"/>
              <w:rPr>
                <w:color w:val="000000"/>
                <w:sz w:val="23"/>
                <w:szCs w:val="23"/>
              </w:rPr>
            </w:pPr>
          </w:p>
          <w:p w:rsidR="00137637" w:rsidRPr="00F17BA7" w:rsidRDefault="00137637" w:rsidP="007F1B2D">
            <w:pPr>
              <w:ind w:left="1240"/>
              <w:rPr>
                <w:sz w:val="23"/>
                <w:szCs w:val="23"/>
              </w:rPr>
            </w:pPr>
          </w:p>
          <w:p w:rsidR="00F17BA7" w:rsidRPr="00F17BA7" w:rsidRDefault="00F17BA7" w:rsidP="007F1B2D">
            <w:pPr>
              <w:ind w:left="1240"/>
              <w:rPr>
                <w:sz w:val="23"/>
                <w:szCs w:val="23"/>
              </w:rPr>
            </w:pPr>
            <w:r w:rsidRPr="00F17BA7">
              <w:rPr>
                <w:sz w:val="23"/>
                <w:szCs w:val="23"/>
              </w:rPr>
              <w:t>___________________</w:t>
            </w:r>
          </w:p>
          <w:p w:rsidR="003674F3" w:rsidRPr="00E2202E" w:rsidRDefault="00F17BA7" w:rsidP="007F1B2D">
            <w:pPr>
              <w:ind w:left="1240"/>
              <w:rPr>
                <w:color w:val="000000"/>
                <w:sz w:val="23"/>
                <w:szCs w:val="23"/>
              </w:rPr>
            </w:pPr>
            <w:r w:rsidRPr="00F17BA7">
              <w:rPr>
                <w:color w:val="000000"/>
                <w:sz w:val="23"/>
                <w:szCs w:val="23"/>
              </w:rPr>
              <w:t>М.П.</w:t>
            </w:r>
          </w:p>
        </w:tc>
      </w:tr>
    </w:tbl>
    <w:p w:rsidR="00423D24" w:rsidRDefault="00423D24"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45741D" w:rsidRDefault="0045741D" w:rsidP="00A51F65">
      <w:pPr>
        <w:ind w:right="-1"/>
        <w:jc w:val="both"/>
        <w:rPr>
          <w:color w:val="000000"/>
        </w:rPr>
      </w:pPr>
    </w:p>
    <w:p w:rsidR="00E2202E" w:rsidRDefault="00E2202E" w:rsidP="00A51F65">
      <w:pPr>
        <w:ind w:right="-1"/>
        <w:jc w:val="both"/>
        <w:rPr>
          <w:color w:val="000000"/>
        </w:rPr>
      </w:pPr>
    </w:p>
    <w:p w:rsidR="003B164C" w:rsidRDefault="003B164C" w:rsidP="003A7936">
      <w:pPr>
        <w:tabs>
          <w:tab w:val="left" w:pos="7380"/>
        </w:tabs>
        <w:ind w:left="5387" w:right="-1"/>
        <w:rPr>
          <w:color w:val="000000"/>
        </w:rPr>
      </w:pPr>
    </w:p>
    <w:p w:rsidR="00FE7766" w:rsidRDefault="00FE7766" w:rsidP="003A7936">
      <w:pPr>
        <w:tabs>
          <w:tab w:val="left" w:pos="7380"/>
        </w:tabs>
        <w:ind w:left="5387" w:right="-1"/>
        <w:rPr>
          <w:color w:val="000000"/>
        </w:rPr>
      </w:pPr>
    </w:p>
    <w:p w:rsidR="00FE7766" w:rsidRDefault="00FE7766" w:rsidP="003A7936">
      <w:pPr>
        <w:tabs>
          <w:tab w:val="left" w:pos="7380"/>
        </w:tabs>
        <w:ind w:left="5387" w:right="-1"/>
        <w:rPr>
          <w:color w:val="000000"/>
        </w:rPr>
      </w:pPr>
    </w:p>
    <w:p w:rsidR="00864D3F" w:rsidRDefault="00864D3F" w:rsidP="003A7936">
      <w:pPr>
        <w:tabs>
          <w:tab w:val="left" w:pos="7380"/>
        </w:tabs>
        <w:ind w:left="5387" w:right="-1"/>
        <w:rPr>
          <w:color w:val="000000"/>
        </w:rPr>
      </w:pPr>
    </w:p>
    <w:p w:rsidR="00864D3F" w:rsidRDefault="00864D3F" w:rsidP="003A7936">
      <w:pPr>
        <w:tabs>
          <w:tab w:val="left" w:pos="7380"/>
        </w:tabs>
        <w:ind w:left="5387" w:right="-1"/>
        <w:rPr>
          <w:color w:val="000000"/>
        </w:rPr>
      </w:pPr>
    </w:p>
    <w:p w:rsidR="00864D3F" w:rsidRDefault="00864D3F" w:rsidP="003A7936">
      <w:pPr>
        <w:tabs>
          <w:tab w:val="left" w:pos="7380"/>
        </w:tabs>
        <w:ind w:left="5387" w:right="-1"/>
        <w:rPr>
          <w:color w:val="000000"/>
        </w:rPr>
      </w:pPr>
    </w:p>
    <w:p w:rsidR="00864D3F" w:rsidRDefault="00864D3F" w:rsidP="003A7936">
      <w:pPr>
        <w:tabs>
          <w:tab w:val="left" w:pos="7380"/>
        </w:tabs>
        <w:ind w:left="5387" w:right="-1"/>
        <w:rPr>
          <w:color w:val="000000"/>
        </w:rPr>
      </w:pPr>
    </w:p>
    <w:p w:rsidR="00864D3F" w:rsidRDefault="00864D3F" w:rsidP="003A7936">
      <w:pPr>
        <w:tabs>
          <w:tab w:val="left" w:pos="7380"/>
        </w:tabs>
        <w:ind w:left="5387" w:right="-1"/>
        <w:rPr>
          <w:color w:val="000000"/>
        </w:rPr>
      </w:pPr>
    </w:p>
    <w:p w:rsidR="00864D3F" w:rsidRDefault="00864D3F" w:rsidP="003A7936">
      <w:pPr>
        <w:tabs>
          <w:tab w:val="left" w:pos="7380"/>
        </w:tabs>
        <w:ind w:left="5387" w:right="-1"/>
        <w:rPr>
          <w:color w:val="000000"/>
        </w:rPr>
      </w:pPr>
    </w:p>
    <w:p w:rsidR="00FE7766" w:rsidRDefault="00FE7766" w:rsidP="003A7936">
      <w:pPr>
        <w:tabs>
          <w:tab w:val="left" w:pos="7380"/>
        </w:tabs>
        <w:ind w:left="5387" w:right="-1"/>
        <w:rPr>
          <w:color w:val="000000"/>
        </w:rPr>
      </w:pPr>
    </w:p>
    <w:p w:rsidR="00FE7766" w:rsidRDefault="00FE7766" w:rsidP="003A7936">
      <w:pPr>
        <w:tabs>
          <w:tab w:val="left" w:pos="7380"/>
        </w:tabs>
        <w:ind w:left="5387" w:right="-1"/>
        <w:rPr>
          <w:color w:val="000000"/>
        </w:rPr>
      </w:pPr>
    </w:p>
    <w:p w:rsidR="003A7936" w:rsidRPr="0046453B" w:rsidRDefault="003A7936" w:rsidP="003A7936">
      <w:pPr>
        <w:tabs>
          <w:tab w:val="left" w:pos="7380"/>
        </w:tabs>
        <w:ind w:left="5387" w:right="-1"/>
        <w:rPr>
          <w:color w:val="000000"/>
        </w:rPr>
      </w:pPr>
      <w:r w:rsidRPr="0046453B">
        <w:rPr>
          <w:color w:val="000000"/>
        </w:rPr>
        <w:t xml:space="preserve">Приложение № </w:t>
      </w:r>
      <w:r>
        <w:rPr>
          <w:color w:val="000000"/>
        </w:rPr>
        <w:t>3</w:t>
      </w:r>
    </w:p>
    <w:p w:rsidR="003A7936" w:rsidRPr="0046453B" w:rsidRDefault="003A7936" w:rsidP="003A7936">
      <w:pPr>
        <w:tabs>
          <w:tab w:val="left" w:pos="7380"/>
        </w:tabs>
        <w:ind w:left="5387" w:right="-1"/>
        <w:rPr>
          <w:color w:val="000000"/>
        </w:rPr>
      </w:pPr>
      <w:r w:rsidRPr="0046453B">
        <w:rPr>
          <w:color w:val="000000"/>
        </w:rPr>
        <w:t>к государственному контракту</w:t>
      </w:r>
    </w:p>
    <w:p w:rsidR="0045741D" w:rsidRPr="00810488" w:rsidRDefault="003A7936" w:rsidP="003A7936">
      <w:pPr>
        <w:ind w:left="5387"/>
      </w:pPr>
      <w:r w:rsidRPr="0046453B">
        <w:rPr>
          <w:color w:val="000000"/>
          <w:spacing w:val="-7"/>
        </w:rPr>
        <w:t>от «____» _________202</w:t>
      </w:r>
      <w:r w:rsidR="00D31566">
        <w:rPr>
          <w:color w:val="000000"/>
          <w:spacing w:val="-7"/>
        </w:rPr>
        <w:t>6</w:t>
      </w:r>
      <w:r w:rsidRPr="0046453B">
        <w:rPr>
          <w:color w:val="000000"/>
          <w:spacing w:val="-7"/>
        </w:rPr>
        <w:t xml:space="preserve"> г. </w:t>
      </w:r>
      <w:r w:rsidRPr="0046453B">
        <w:rPr>
          <w:color w:val="000000"/>
          <w:spacing w:val="-4"/>
        </w:rPr>
        <w:t>№___</w:t>
      </w:r>
      <w:r>
        <w:rPr>
          <w:color w:val="000000"/>
          <w:spacing w:val="-4"/>
        </w:rPr>
        <w:t>_________</w:t>
      </w:r>
    </w:p>
    <w:p w:rsidR="0045741D" w:rsidRDefault="0045741D" w:rsidP="0045741D"/>
    <w:p w:rsidR="00B1538A" w:rsidRPr="00810488" w:rsidRDefault="00B1538A" w:rsidP="0045741D"/>
    <w:p w:rsidR="0045741D" w:rsidRPr="00810488" w:rsidRDefault="0045741D" w:rsidP="0045741D">
      <w:pPr>
        <w:jc w:val="center"/>
        <w:rPr>
          <w:b/>
        </w:rPr>
      </w:pPr>
      <w:r w:rsidRPr="00810488">
        <w:rPr>
          <w:b/>
        </w:rPr>
        <w:t>Декларация о соответствии Исполнителя единым требованиям к участникам закупки</w:t>
      </w:r>
    </w:p>
    <w:p w:rsidR="0045741D" w:rsidRDefault="0045741D" w:rsidP="0045741D"/>
    <w:p w:rsidR="0045741D" w:rsidRPr="00137637" w:rsidRDefault="0045741D" w:rsidP="0045741D">
      <w:pPr>
        <w:jc w:val="both"/>
      </w:pPr>
      <w:r w:rsidRPr="00137637">
        <w:t>Исполнитель</w:t>
      </w:r>
      <w:r w:rsidR="00E2202E" w:rsidRPr="00137637">
        <w:t xml:space="preserve"> </w:t>
      </w:r>
      <w:r w:rsidR="00507E0C" w:rsidRPr="00507E0C">
        <w:softHyphen/>
        <w:t>____________________________________________________________________________________________________________________________________________________</w:t>
      </w:r>
      <w:r w:rsidR="007E04D9" w:rsidRPr="00137637">
        <w:t xml:space="preserve">, </w:t>
      </w:r>
      <w:r w:rsidRPr="00137637">
        <w:t>декларирует свое соответствие следующим требованиям к участникам закупки:</w:t>
      </w:r>
    </w:p>
    <w:p w:rsidR="0045741D" w:rsidRPr="00810488" w:rsidRDefault="0045741D" w:rsidP="0050460B">
      <w:pPr>
        <w:ind w:firstLine="709"/>
        <w:jc w:val="both"/>
      </w:pPr>
      <w:r w:rsidRPr="00810488">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закупки;</w:t>
      </w:r>
    </w:p>
    <w:p w:rsidR="0045741D" w:rsidRPr="00810488" w:rsidRDefault="0045741D" w:rsidP="0050460B">
      <w:pPr>
        <w:ind w:firstLine="709"/>
        <w:jc w:val="both"/>
      </w:pPr>
      <w:r w:rsidRPr="00810488">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1D" w:rsidRPr="00810488" w:rsidRDefault="0045741D" w:rsidP="0050460B">
      <w:pPr>
        <w:ind w:firstLine="709"/>
        <w:jc w:val="both"/>
      </w:pPr>
      <w:r w:rsidRPr="00810488">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45741D" w:rsidRPr="00810488" w:rsidRDefault="0045741D" w:rsidP="0050460B">
      <w:pPr>
        <w:ind w:firstLine="709"/>
        <w:jc w:val="both"/>
      </w:pPr>
      <w:r w:rsidRPr="0081048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00864D3F">
        <w:br/>
      </w:r>
      <w:r w:rsidRPr="00810488">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864D3F">
        <w:br/>
      </w:r>
      <w:r w:rsidRPr="00810488">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1D" w:rsidRPr="00810488" w:rsidRDefault="0045741D" w:rsidP="0050460B">
      <w:pPr>
        <w:ind w:firstLine="709"/>
        <w:jc w:val="both"/>
      </w:pPr>
      <w:r w:rsidRPr="0081048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5741D" w:rsidRPr="00810488" w:rsidRDefault="0045741D" w:rsidP="0050460B">
      <w:pPr>
        <w:ind w:firstLine="709"/>
        <w:jc w:val="both"/>
      </w:pPr>
      <w:r w:rsidRPr="00810488">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741D" w:rsidRPr="00810488" w:rsidRDefault="0045741D" w:rsidP="0050460B">
      <w:pPr>
        <w:ind w:firstLine="709"/>
        <w:jc w:val="both"/>
      </w:pPr>
      <w:r w:rsidRPr="00810488">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538A" w:rsidRDefault="00B1538A" w:rsidP="0050460B">
      <w:pPr>
        <w:ind w:firstLine="709"/>
        <w:jc w:val="both"/>
      </w:pPr>
    </w:p>
    <w:p w:rsidR="007E04D9" w:rsidRDefault="007E04D9" w:rsidP="0050460B">
      <w:pPr>
        <w:ind w:firstLine="709"/>
        <w:jc w:val="both"/>
      </w:pPr>
    </w:p>
    <w:p w:rsidR="0045741D" w:rsidRPr="00810488" w:rsidRDefault="0045741D" w:rsidP="0050460B">
      <w:pPr>
        <w:ind w:firstLine="709"/>
        <w:jc w:val="both"/>
      </w:pPr>
      <w:r w:rsidRPr="00810488">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1D" w:rsidRPr="00810488" w:rsidRDefault="0045741D" w:rsidP="0050460B">
      <w:pPr>
        <w:ind w:firstLine="709"/>
        <w:jc w:val="both"/>
      </w:pPr>
      <w:r w:rsidRPr="00810488">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45741D" w:rsidRPr="00810488" w:rsidRDefault="0045741D" w:rsidP="0050460B">
      <w:pPr>
        <w:ind w:firstLine="709"/>
        <w:jc w:val="both"/>
      </w:pPr>
      <w:r w:rsidRPr="00810488">
        <w:t>10. Отсутствие у участника закупки ограничений для участия в закупках, установленных законодательством Российской Федерации.</w:t>
      </w:r>
    </w:p>
    <w:p w:rsidR="0045741D" w:rsidRPr="00810488" w:rsidRDefault="0045741D" w:rsidP="0050460B">
      <w:pPr>
        <w:ind w:firstLine="709"/>
        <w:jc w:val="both"/>
      </w:pPr>
      <w:r w:rsidRPr="00810488">
        <w:t>11. Отсутствие в предусмотренном Федеральным законом от 05.04.2013 №44-ФЗ реестре недобросовестных поставщиков (подрядчиков, исполнителей) информации об участнике закупки в соответствии с подпунктом «в» пункта 1 части 1 статьи 43 Федерального закона, если Правительством Российской Федерации не установлено иное.</w:t>
      </w:r>
    </w:p>
    <w:p w:rsidR="0045741D" w:rsidRPr="00810488" w:rsidRDefault="0045741D" w:rsidP="0050460B">
      <w:pPr>
        <w:ind w:firstLine="709"/>
        <w:jc w:val="both"/>
      </w:pPr>
      <w:r w:rsidRPr="00810488">
        <w:t xml:space="preserve">12. Участник закупки не должен являться юридическим или физическим лицом, </w:t>
      </w:r>
      <w:r w:rsidR="00864D3F">
        <w:br/>
      </w:r>
      <w:r w:rsidRPr="00810488">
        <w:t>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5741D" w:rsidRPr="0045741D" w:rsidRDefault="0045741D" w:rsidP="0045741D">
      <w:pPr>
        <w:rPr>
          <w:highlight w:val="yellow"/>
        </w:rPr>
      </w:pPr>
    </w:p>
    <w:p w:rsidR="0045741D" w:rsidRPr="0045741D" w:rsidRDefault="0045741D" w:rsidP="0045741D">
      <w:pPr>
        <w:rPr>
          <w:highlight w:val="yellow"/>
        </w:rPr>
      </w:pPr>
    </w:p>
    <w:p w:rsidR="00F17BA7" w:rsidRPr="00F17BA7" w:rsidRDefault="00F17BA7" w:rsidP="00F17BA7">
      <w:pPr>
        <w:rPr>
          <w:color w:val="000000"/>
          <w:sz w:val="23"/>
          <w:szCs w:val="23"/>
        </w:rPr>
      </w:pPr>
      <w:r w:rsidRPr="00F17BA7">
        <w:rPr>
          <w:color w:val="000000"/>
          <w:sz w:val="23"/>
          <w:szCs w:val="23"/>
        </w:rPr>
        <w:t>ИСПОЛНИТЕЛЬ</w:t>
      </w:r>
    </w:p>
    <w:p w:rsidR="00F17BA7" w:rsidRDefault="00F17BA7" w:rsidP="00F17BA7">
      <w:pPr>
        <w:rPr>
          <w:sz w:val="23"/>
          <w:szCs w:val="23"/>
          <w:lang w:val="en-US"/>
        </w:rPr>
      </w:pPr>
    </w:p>
    <w:p w:rsidR="00507E0C" w:rsidRPr="00507E0C" w:rsidRDefault="00507E0C" w:rsidP="00F17BA7">
      <w:pPr>
        <w:rPr>
          <w:sz w:val="23"/>
          <w:szCs w:val="23"/>
          <w:lang w:val="en-US"/>
        </w:rPr>
      </w:pPr>
    </w:p>
    <w:p w:rsidR="00F17BA7" w:rsidRPr="00F17BA7" w:rsidRDefault="00F17BA7" w:rsidP="00F17BA7">
      <w:pPr>
        <w:rPr>
          <w:sz w:val="23"/>
          <w:szCs w:val="23"/>
        </w:rPr>
      </w:pPr>
      <w:r w:rsidRPr="00F17BA7">
        <w:rPr>
          <w:sz w:val="23"/>
          <w:szCs w:val="23"/>
        </w:rPr>
        <w:t>___________________</w:t>
      </w:r>
    </w:p>
    <w:p w:rsidR="003B164C" w:rsidRPr="00507E0C" w:rsidRDefault="00F17BA7" w:rsidP="006A3A2A">
      <w:pPr>
        <w:ind w:right="-1"/>
        <w:jc w:val="both"/>
        <w:rPr>
          <w:color w:val="000000"/>
          <w:sz w:val="23"/>
          <w:szCs w:val="23"/>
        </w:rPr>
      </w:pPr>
      <w:r w:rsidRPr="00F17BA7">
        <w:rPr>
          <w:color w:val="000000"/>
          <w:sz w:val="23"/>
          <w:szCs w:val="23"/>
        </w:rPr>
        <w:t>М.П.</w:t>
      </w:r>
    </w:p>
    <w:sectPr w:rsidR="003B164C" w:rsidRPr="00507E0C" w:rsidSect="00005ECF">
      <w:headerReference w:type="even" r:id="rId9"/>
      <w:headerReference w:type="default" r:id="rId10"/>
      <w:pgSz w:w="11906" w:h="16838"/>
      <w:pgMar w:top="114" w:right="70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A22" w:rsidRDefault="00B83A22">
      <w:r>
        <w:separator/>
      </w:r>
    </w:p>
  </w:endnote>
  <w:endnote w:type="continuationSeparator" w:id="0">
    <w:p w:rsidR="00B83A22" w:rsidRDefault="00B8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A22" w:rsidRDefault="00B83A22">
      <w:r>
        <w:separator/>
      </w:r>
    </w:p>
  </w:footnote>
  <w:footnote w:type="continuationSeparator" w:id="0">
    <w:p w:rsidR="00B83A22" w:rsidRDefault="00B83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637" w:rsidRDefault="00137637" w:rsidP="006940AB">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37637" w:rsidRDefault="0013763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637" w:rsidRDefault="00137637">
    <w:pPr>
      <w:pStyle w:val="aa"/>
      <w:jc w:val="center"/>
    </w:pPr>
    <w:r>
      <w:fldChar w:fldCharType="begin"/>
    </w:r>
    <w:r>
      <w:instrText xml:space="preserve"> PAGE   \* MERGEFORMAT </w:instrText>
    </w:r>
    <w:r>
      <w:fldChar w:fldCharType="separate"/>
    </w:r>
    <w:r w:rsidR="00CA2F1C">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59A"/>
    <w:multiLevelType w:val="hybridMultilevel"/>
    <w:tmpl w:val="3C0874E2"/>
    <w:lvl w:ilvl="0" w:tplc="6C3CAF8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30610F"/>
    <w:multiLevelType w:val="multilevel"/>
    <w:tmpl w:val="692ADF5E"/>
    <w:lvl w:ilvl="0">
      <w:start w:val="1"/>
      <w:numFmt w:val="decimal"/>
      <w:lvlText w:val="%1."/>
      <w:lvlJc w:val="left"/>
      <w:pPr>
        <w:ind w:left="1069" w:hanging="360"/>
      </w:pPr>
      <w:rPr>
        <w:rFonts w:cs="Times New Roman" w:hint="default"/>
        <w:sz w:val="28"/>
        <w:szCs w:val="28"/>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nsid w:val="07365309"/>
    <w:multiLevelType w:val="multilevel"/>
    <w:tmpl w:val="3C0874E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1B43A8"/>
    <w:multiLevelType w:val="hybridMultilevel"/>
    <w:tmpl w:val="AD1812C4"/>
    <w:lvl w:ilvl="0" w:tplc="1EAAB88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63C314D"/>
    <w:multiLevelType w:val="multilevel"/>
    <w:tmpl w:val="310013A0"/>
    <w:lvl w:ilvl="0">
      <w:start w:val="1"/>
      <w:numFmt w:val="decimal"/>
      <w:lvlText w:val="%1."/>
      <w:lvlJc w:val="left"/>
      <w:pPr>
        <w:tabs>
          <w:tab w:val="num" w:pos="360"/>
        </w:tabs>
        <w:ind w:left="0" w:firstLine="1134"/>
      </w:pPr>
      <w:rPr>
        <w:rFonts w:hint="default"/>
      </w:rPr>
    </w:lvl>
    <w:lvl w:ilvl="1">
      <w:start w:val="1"/>
      <w:numFmt w:val="decimal"/>
      <w:lvlText w:val="%1.%2."/>
      <w:lvlJc w:val="left"/>
      <w:pPr>
        <w:tabs>
          <w:tab w:val="num" w:pos="792"/>
        </w:tabs>
        <w:ind w:left="0" w:firstLine="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807003B"/>
    <w:multiLevelType w:val="hybridMultilevel"/>
    <w:tmpl w:val="1624BA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A8173E4"/>
    <w:multiLevelType w:val="multilevel"/>
    <w:tmpl w:val="589A7484"/>
    <w:lvl w:ilvl="0">
      <w:start w:val="3"/>
      <w:numFmt w:val="decimal"/>
      <w:lvlText w:val="%1."/>
      <w:lvlJc w:val="left"/>
      <w:pPr>
        <w:ind w:left="360" w:hanging="360"/>
      </w:pPr>
      <w:rPr>
        <w:rFonts w:hint="default"/>
        <w:color w:val="000000"/>
      </w:rPr>
    </w:lvl>
    <w:lvl w:ilvl="1">
      <w:start w:val="1"/>
      <w:numFmt w:val="decimal"/>
      <w:lvlText w:val="%1.%2."/>
      <w:lvlJc w:val="left"/>
      <w:pPr>
        <w:ind w:left="1146" w:hanging="360"/>
      </w:pPr>
      <w:rPr>
        <w:rFonts w:hint="default"/>
        <w:color w:val="000000"/>
      </w:rPr>
    </w:lvl>
    <w:lvl w:ilvl="2">
      <w:start w:val="1"/>
      <w:numFmt w:val="decimal"/>
      <w:lvlText w:val="%1.%2.%3."/>
      <w:lvlJc w:val="left"/>
      <w:pPr>
        <w:ind w:left="2292" w:hanging="720"/>
      </w:pPr>
      <w:rPr>
        <w:rFonts w:hint="default"/>
        <w:color w:val="000000"/>
      </w:rPr>
    </w:lvl>
    <w:lvl w:ilvl="3">
      <w:start w:val="1"/>
      <w:numFmt w:val="decimal"/>
      <w:lvlText w:val="%1.%2.%3.%4."/>
      <w:lvlJc w:val="left"/>
      <w:pPr>
        <w:ind w:left="3078" w:hanging="720"/>
      </w:pPr>
      <w:rPr>
        <w:rFonts w:hint="default"/>
        <w:color w:val="000000"/>
      </w:rPr>
    </w:lvl>
    <w:lvl w:ilvl="4">
      <w:start w:val="1"/>
      <w:numFmt w:val="decimal"/>
      <w:lvlText w:val="%1.%2.%3.%4.%5."/>
      <w:lvlJc w:val="left"/>
      <w:pPr>
        <w:ind w:left="4224" w:hanging="1080"/>
      </w:pPr>
      <w:rPr>
        <w:rFonts w:hint="default"/>
        <w:color w:val="000000"/>
      </w:rPr>
    </w:lvl>
    <w:lvl w:ilvl="5">
      <w:start w:val="1"/>
      <w:numFmt w:val="decimal"/>
      <w:lvlText w:val="%1.%2.%3.%4.%5.%6."/>
      <w:lvlJc w:val="left"/>
      <w:pPr>
        <w:ind w:left="5010" w:hanging="1080"/>
      </w:pPr>
      <w:rPr>
        <w:rFonts w:hint="default"/>
        <w:color w:val="000000"/>
      </w:rPr>
    </w:lvl>
    <w:lvl w:ilvl="6">
      <w:start w:val="1"/>
      <w:numFmt w:val="decimal"/>
      <w:lvlText w:val="%1.%2.%3.%4.%5.%6.%7."/>
      <w:lvlJc w:val="left"/>
      <w:pPr>
        <w:ind w:left="6156" w:hanging="1440"/>
      </w:pPr>
      <w:rPr>
        <w:rFonts w:hint="default"/>
        <w:color w:val="000000"/>
      </w:rPr>
    </w:lvl>
    <w:lvl w:ilvl="7">
      <w:start w:val="1"/>
      <w:numFmt w:val="decimal"/>
      <w:lvlText w:val="%1.%2.%3.%4.%5.%6.%7.%8."/>
      <w:lvlJc w:val="left"/>
      <w:pPr>
        <w:ind w:left="6942" w:hanging="1440"/>
      </w:pPr>
      <w:rPr>
        <w:rFonts w:hint="default"/>
        <w:color w:val="000000"/>
      </w:rPr>
    </w:lvl>
    <w:lvl w:ilvl="8">
      <w:start w:val="1"/>
      <w:numFmt w:val="decimal"/>
      <w:lvlText w:val="%1.%2.%3.%4.%5.%6.%7.%8.%9."/>
      <w:lvlJc w:val="left"/>
      <w:pPr>
        <w:ind w:left="8088" w:hanging="1800"/>
      </w:pPr>
      <w:rPr>
        <w:rFonts w:hint="default"/>
        <w:color w:val="000000"/>
      </w:rPr>
    </w:lvl>
  </w:abstractNum>
  <w:abstractNum w:abstractNumId="7">
    <w:nsid w:val="1AB25164"/>
    <w:multiLevelType w:val="multilevel"/>
    <w:tmpl w:val="DFCC4460"/>
    <w:lvl w:ilvl="0">
      <w:start w:val="1"/>
      <w:numFmt w:val="decimal"/>
      <w:lvlText w:val="%1."/>
      <w:lvlJc w:val="left"/>
      <w:pPr>
        <w:ind w:left="786" w:hanging="360"/>
      </w:pPr>
      <w:rPr>
        <w:rFonts w:hint="default"/>
      </w:rPr>
    </w:lvl>
    <w:lvl w:ilvl="1">
      <w:start w:val="4"/>
      <w:numFmt w:val="decimal"/>
      <w:isLgl/>
      <w:lvlText w:val="%1.%2."/>
      <w:lvlJc w:val="left"/>
      <w:pPr>
        <w:ind w:left="876" w:hanging="45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nsid w:val="243C3CAF"/>
    <w:multiLevelType w:val="hybridMultilevel"/>
    <w:tmpl w:val="358A6AF4"/>
    <w:lvl w:ilvl="0" w:tplc="7A60524A">
      <w:start w:val="1"/>
      <w:numFmt w:val="decimal"/>
      <w:lvlText w:val="%1."/>
      <w:lvlJc w:val="center"/>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DC668E"/>
    <w:multiLevelType w:val="hybridMultilevel"/>
    <w:tmpl w:val="38C65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FF8061C"/>
    <w:multiLevelType w:val="hybridMultilevel"/>
    <w:tmpl w:val="0F20BDF8"/>
    <w:lvl w:ilvl="0" w:tplc="F7F29B1C">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2F46F0D"/>
    <w:multiLevelType w:val="hybridMultilevel"/>
    <w:tmpl w:val="36AE3232"/>
    <w:lvl w:ilvl="0" w:tplc="1A629194">
      <w:start w:val="1"/>
      <w:numFmt w:val="decimal"/>
      <w:lvlText w:val="%1)"/>
      <w:lvlJc w:val="left"/>
      <w:pPr>
        <w:tabs>
          <w:tab w:val="num" w:pos="1308"/>
        </w:tabs>
        <w:ind w:left="3" w:firstLine="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43C47BB7"/>
    <w:multiLevelType w:val="multilevel"/>
    <w:tmpl w:val="BE36A796"/>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3">
    <w:nsid w:val="4AEB5609"/>
    <w:multiLevelType w:val="multilevel"/>
    <w:tmpl w:val="38C65BC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4B5D0403"/>
    <w:multiLevelType w:val="hybridMultilevel"/>
    <w:tmpl w:val="339675DE"/>
    <w:lvl w:ilvl="0" w:tplc="4E7C5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B820A7C"/>
    <w:multiLevelType w:val="hybridMultilevel"/>
    <w:tmpl w:val="DA50D754"/>
    <w:lvl w:ilvl="0" w:tplc="7A60524A">
      <w:start w:val="1"/>
      <w:numFmt w:val="decimal"/>
      <w:lvlText w:val="%1."/>
      <w:lvlJc w:val="center"/>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388626D"/>
    <w:multiLevelType w:val="hybridMultilevel"/>
    <w:tmpl w:val="9B86DF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8D2323"/>
    <w:multiLevelType w:val="multilevel"/>
    <w:tmpl w:val="589A7484"/>
    <w:lvl w:ilvl="0">
      <w:start w:val="2"/>
      <w:numFmt w:val="decimal"/>
      <w:lvlText w:val="%1."/>
      <w:lvlJc w:val="left"/>
      <w:pPr>
        <w:ind w:left="360" w:hanging="360"/>
      </w:pPr>
      <w:rPr>
        <w:rFonts w:hint="default"/>
        <w:color w:val="000000"/>
      </w:rPr>
    </w:lvl>
    <w:lvl w:ilvl="1">
      <w:start w:val="1"/>
      <w:numFmt w:val="decimal"/>
      <w:lvlText w:val="%1.%2."/>
      <w:lvlJc w:val="left"/>
      <w:pPr>
        <w:ind w:left="1146" w:hanging="360"/>
      </w:pPr>
      <w:rPr>
        <w:rFonts w:hint="default"/>
        <w:color w:val="000000"/>
      </w:rPr>
    </w:lvl>
    <w:lvl w:ilvl="2">
      <w:start w:val="1"/>
      <w:numFmt w:val="decimal"/>
      <w:lvlText w:val="%1.%2.%3."/>
      <w:lvlJc w:val="left"/>
      <w:pPr>
        <w:ind w:left="2292" w:hanging="720"/>
      </w:pPr>
      <w:rPr>
        <w:rFonts w:hint="default"/>
        <w:color w:val="000000"/>
      </w:rPr>
    </w:lvl>
    <w:lvl w:ilvl="3">
      <w:start w:val="1"/>
      <w:numFmt w:val="decimal"/>
      <w:lvlText w:val="%1.%2.%3.%4."/>
      <w:lvlJc w:val="left"/>
      <w:pPr>
        <w:ind w:left="3078" w:hanging="720"/>
      </w:pPr>
      <w:rPr>
        <w:rFonts w:hint="default"/>
        <w:color w:val="000000"/>
      </w:rPr>
    </w:lvl>
    <w:lvl w:ilvl="4">
      <w:start w:val="1"/>
      <w:numFmt w:val="decimal"/>
      <w:lvlText w:val="%1.%2.%3.%4.%5."/>
      <w:lvlJc w:val="left"/>
      <w:pPr>
        <w:ind w:left="4224" w:hanging="1080"/>
      </w:pPr>
      <w:rPr>
        <w:rFonts w:hint="default"/>
        <w:color w:val="000000"/>
      </w:rPr>
    </w:lvl>
    <w:lvl w:ilvl="5">
      <w:start w:val="1"/>
      <w:numFmt w:val="decimal"/>
      <w:lvlText w:val="%1.%2.%3.%4.%5.%6."/>
      <w:lvlJc w:val="left"/>
      <w:pPr>
        <w:ind w:left="5010" w:hanging="1080"/>
      </w:pPr>
      <w:rPr>
        <w:rFonts w:hint="default"/>
        <w:color w:val="000000"/>
      </w:rPr>
    </w:lvl>
    <w:lvl w:ilvl="6">
      <w:start w:val="1"/>
      <w:numFmt w:val="decimal"/>
      <w:lvlText w:val="%1.%2.%3.%4.%5.%6.%7."/>
      <w:lvlJc w:val="left"/>
      <w:pPr>
        <w:ind w:left="6156" w:hanging="1440"/>
      </w:pPr>
      <w:rPr>
        <w:rFonts w:hint="default"/>
        <w:color w:val="000000"/>
      </w:rPr>
    </w:lvl>
    <w:lvl w:ilvl="7">
      <w:start w:val="1"/>
      <w:numFmt w:val="decimal"/>
      <w:lvlText w:val="%1.%2.%3.%4.%5.%6.%7.%8."/>
      <w:lvlJc w:val="left"/>
      <w:pPr>
        <w:ind w:left="6942" w:hanging="1440"/>
      </w:pPr>
      <w:rPr>
        <w:rFonts w:hint="default"/>
        <w:color w:val="000000"/>
      </w:rPr>
    </w:lvl>
    <w:lvl w:ilvl="8">
      <w:start w:val="1"/>
      <w:numFmt w:val="decimal"/>
      <w:lvlText w:val="%1.%2.%3.%4.%5.%6.%7.%8.%9."/>
      <w:lvlJc w:val="left"/>
      <w:pPr>
        <w:ind w:left="8088" w:hanging="1800"/>
      </w:pPr>
      <w:rPr>
        <w:rFonts w:hint="default"/>
        <w:color w:val="000000"/>
      </w:rPr>
    </w:lvl>
  </w:abstractNum>
  <w:abstractNum w:abstractNumId="18">
    <w:nsid w:val="59711EE4"/>
    <w:multiLevelType w:val="hybridMultilevel"/>
    <w:tmpl w:val="800498B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5FE14E7"/>
    <w:multiLevelType w:val="hybridMultilevel"/>
    <w:tmpl w:val="358A6AF4"/>
    <w:lvl w:ilvl="0" w:tplc="7A60524A">
      <w:start w:val="1"/>
      <w:numFmt w:val="decimal"/>
      <w:lvlText w:val="%1."/>
      <w:lvlJc w:val="center"/>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976F67"/>
    <w:multiLevelType w:val="hybridMultilevel"/>
    <w:tmpl w:val="4FAE4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362F8"/>
    <w:multiLevelType w:val="hybridMultilevel"/>
    <w:tmpl w:val="8FE25684"/>
    <w:lvl w:ilvl="0" w:tplc="7A60524A">
      <w:start w:val="1"/>
      <w:numFmt w:val="decimal"/>
      <w:lvlText w:val="%1."/>
      <w:lvlJc w:val="center"/>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F4B68FF"/>
    <w:multiLevelType w:val="hybridMultilevel"/>
    <w:tmpl w:val="E4344DB4"/>
    <w:lvl w:ilvl="0" w:tplc="475AC696">
      <w:start w:val="4"/>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3">
    <w:nsid w:val="72916563"/>
    <w:multiLevelType w:val="hybridMultilevel"/>
    <w:tmpl w:val="4A0AF1F4"/>
    <w:lvl w:ilvl="0" w:tplc="24E856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AAD1237"/>
    <w:multiLevelType w:val="hybridMultilevel"/>
    <w:tmpl w:val="8376EAA2"/>
    <w:lvl w:ilvl="0" w:tplc="EB445202">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9"/>
  </w:num>
  <w:num w:numId="3">
    <w:abstractNumId w:val="13"/>
  </w:num>
  <w:num w:numId="4">
    <w:abstractNumId w:val="18"/>
  </w:num>
  <w:num w:numId="5">
    <w:abstractNumId w:val="4"/>
  </w:num>
  <w:num w:numId="6">
    <w:abstractNumId w:val="5"/>
  </w:num>
  <w:num w:numId="7">
    <w:abstractNumId w:val="0"/>
  </w:num>
  <w:num w:numId="8">
    <w:abstractNumId w:val="11"/>
  </w:num>
  <w:num w:numId="9">
    <w:abstractNumId w:val="21"/>
  </w:num>
  <w:num w:numId="10">
    <w:abstractNumId w:val="2"/>
  </w:num>
  <w:num w:numId="11">
    <w:abstractNumId w:val="19"/>
  </w:num>
  <w:num w:numId="12">
    <w:abstractNumId w:val="8"/>
  </w:num>
  <w:num w:numId="13">
    <w:abstractNumId w:val="15"/>
  </w:num>
  <w:num w:numId="14">
    <w:abstractNumId w:val="12"/>
  </w:num>
  <w:num w:numId="15">
    <w:abstractNumId w:val="1"/>
  </w:num>
  <w:num w:numId="16">
    <w:abstractNumId w:val="7"/>
  </w:num>
  <w:num w:numId="17">
    <w:abstractNumId w:val="24"/>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0"/>
  </w:num>
  <w:num w:numId="21">
    <w:abstractNumId w:val="6"/>
  </w:num>
  <w:num w:numId="22">
    <w:abstractNumId w:val="17"/>
  </w:num>
  <w:num w:numId="23">
    <w:abstractNumId w:val="23"/>
  </w:num>
  <w:num w:numId="24">
    <w:abstractNumId w:val="3"/>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5F"/>
    <w:rsid w:val="00003080"/>
    <w:rsid w:val="00004007"/>
    <w:rsid w:val="00005ECF"/>
    <w:rsid w:val="00005F30"/>
    <w:rsid w:val="00007142"/>
    <w:rsid w:val="00007FEB"/>
    <w:rsid w:val="00011FFC"/>
    <w:rsid w:val="00012848"/>
    <w:rsid w:val="000205F3"/>
    <w:rsid w:val="00022255"/>
    <w:rsid w:val="000232D6"/>
    <w:rsid w:val="00023BE0"/>
    <w:rsid w:val="00024000"/>
    <w:rsid w:val="000244FD"/>
    <w:rsid w:val="00024796"/>
    <w:rsid w:val="00024EB6"/>
    <w:rsid w:val="000254CF"/>
    <w:rsid w:val="00025F38"/>
    <w:rsid w:val="00030682"/>
    <w:rsid w:val="00030C97"/>
    <w:rsid w:val="000319D5"/>
    <w:rsid w:val="0003213A"/>
    <w:rsid w:val="000322B3"/>
    <w:rsid w:val="00032544"/>
    <w:rsid w:val="0003350D"/>
    <w:rsid w:val="0003354F"/>
    <w:rsid w:val="0003411E"/>
    <w:rsid w:val="00035B2A"/>
    <w:rsid w:val="00035E02"/>
    <w:rsid w:val="00035EE6"/>
    <w:rsid w:val="0003736D"/>
    <w:rsid w:val="00037739"/>
    <w:rsid w:val="0004000F"/>
    <w:rsid w:val="000411A4"/>
    <w:rsid w:val="00041C5A"/>
    <w:rsid w:val="0004243D"/>
    <w:rsid w:val="000436DA"/>
    <w:rsid w:val="00043C22"/>
    <w:rsid w:val="00045CFF"/>
    <w:rsid w:val="00046E47"/>
    <w:rsid w:val="00047E99"/>
    <w:rsid w:val="00050969"/>
    <w:rsid w:val="00051E82"/>
    <w:rsid w:val="00052295"/>
    <w:rsid w:val="00053EA4"/>
    <w:rsid w:val="00053F58"/>
    <w:rsid w:val="000550E1"/>
    <w:rsid w:val="000572D3"/>
    <w:rsid w:val="000606ED"/>
    <w:rsid w:val="0006173C"/>
    <w:rsid w:val="00063099"/>
    <w:rsid w:val="0006444E"/>
    <w:rsid w:val="00064D2D"/>
    <w:rsid w:val="0006673B"/>
    <w:rsid w:val="00072D21"/>
    <w:rsid w:val="0007784E"/>
    <w:rsid w:val="00080719"/>
    <w:rsid w:val="00080D31"/>
    <w:rsid w:val="00080E8C"/>
    <w:rsid w:val="00081B38"/>
    <w:rsid w:val="00083008"/>
    <w:rsid w:val="000831C2"/>
    <w:rsid w:val="00083B4E"/>
    <w:rsid w:val="000847BE"/>
    <w:rsid w:val="0008593C"/>
    <w:rsid w:val="0009004E"/>
    <w:rsid w:val="00092AB1"/>
    <w:rsid w:val="00093C8D"/>
    <w:rsid w:val="0009444C"/>
    <w:rsid w:val="00094ED0"/>
    <w:rsid w:val="00094FC6"/>
    <w:rsid w:val="000955F0"/>
    <w:rsid w:val="00096DEB"/>
    <w:rsid w:val="000975CB"/>
    <w:rsid w:val="000A019C"/>
    <w:rsid w:val="000A0AD7"/>
    <w:rsid w:val="000A0ADC"/>
    <w:rsid w:val="000A260D"/>
    <w:rsid w:val="000A4370"/>
    <w:rsid w:val="000A60F0"/>
    <w:rsid w:val="000A6A67"/>
    <w:rsid w:val="000A6C61"/>
    <w:rsid w:val="000A78A2"/>
    <w:rsid w:val="000B2599"/>
    <w:rsid w:val="000B451A"/>
    <w:rsid w:val="000B62DD"/>
    <w:rsid w:val="000B6A4C"/>
    <w:rsid w:val="000C077C"/>
    <w:rsid w:val="000C08B6"/>
    <w:rsid w:val="000C0D43"/>
    <w:rsid w:val="000C2352"/>
    <w:rsid w:val="000C3536"/>
    <w:rsid w:val="000C3F3F"/>
    <w:rsid w:val="000C4751"/>
    <w:rsid w:val="000C5807"/>
    <w:rsid w:val="000C7145"/>
    <w:rsid w:val="000C796F"/>
    <w:rsid w:val="000D08F2"/>
    <w:rsid w:val="000D1118"/>
    <w:rsid w:val="000D55DE"/>
    <w:rsid w:val="000D6C1C"/>
    <w:rsid w:val="000D6D61"/>
    <w:rsid w:val="000D7597"/>
    <w:rsid w:val="000E0585"/>
    <w:rsid w:val="000E1295"/>
    <w:rsid w:val="000E3A7F"/>
    <w:rsid w:val="000E51AB"/>
    <w:rsid w:val="000F2756"/>
    <w:rsid w:val="000F3BB9"/>
    <w:rsid w:val="000F45F5"/>
    <w:rsid w:val="000F6DCD"/>
    <w:rsid w:val="00101563"/>
    <w:rsid w:val="0010670F"/>
    <w:rsid w:val="00106796"/>
    <w:rsid w:val="0010755E"/>
    <w:rsid w:val="00107D70"/>
    <w:rsid w:val="001126BD"/>
    <w:rsid w:val="00113244"/>
    <w:rsid w:val="00113C79"/>
    <w:rsid w:val="0012196E"/>
    <w:rsid w:val="00121D6C"/>
    <w:rsid w:val="00123279"/>
    <w:rsid w:val="0012388F"/>
    <w:rsid w:val="001239EA"/>
    <w:rsid w:val="001243FC"/>
    <w:rsid w:val="0012693E"/>
    <w:rsid w:val="00127825"/>
    <w:rsid w:val="001321FF"/>
    <w:rsid w:val="00132775"/>
    <w:rsid w:val="00133364"/>
    <w:rsid w:val="001336BE"/>
    <w:rsid w:val="00134400"/>
    <w:rsid w:val="00135058"/>
    <w:rsid w:val="00137637"/>
    <w:rsid w:val="001428D0"/>
    <w:rsid w:val="00143271"/>
    <w:rsid w:val="00145215"/>
    <w:rsid w:val="0014549E"/>
    <w:rsid w:val="00145E4B"/>
    <w:rsid w:val="00146D7D"/>
    <w:rsid w:val="0015098C"/>
    <w:rsid w:val="00151088"/>
    <w:rsid w:val="00152DBA"/>
    <w:rsid w:val="00153476"/>
    <w:rsid w:val="001543D3"/>
    <w:rsid w:val="001605D7"/>
    <w:rsid w:val="00161E49"/>
    <w:rsid w:val="001641E5"/>
    <w:rsid w:val="0016751B"/>
    <w:rsid w:val="00167EB1"/>
    <w:rsid w:val="00170AE7"/>
    <w:rsid w:val="00170D3D"/>
    <w:rsid w:val="001726D2"/>
    <w:rsid w:val="00172A01"/>
    <w:rsid w:val="00172EE2"/>
    <w:rsid w:val="00173EEC"/>
    <w:rsid w:val="00174435"/>
    <w:rsid w:val="00176414"/>
    <w:rsid w:val="0017676F"/>
    <w:rsid w:val="001774B7"/>
    <w:rsid w:val="00180265"/>
    <w:rsid w:val="00181084"/>
    <w:rsid w:val="00181479"/>
    <w:rsid w:val="00183189"/>
    <w:rsid w:val="00183BA5"/>
    <w:rsid w:val="0019025B"/>
    <w:rsid w:val="00191AD9"/>
    <w:rsid w:val="00191F6D"/>
    <w:rsid w:val="0019248A"/>
    <w:rsid w:val="00193923"/>
    <w:rsid w:val="00193F03"/>
    <w:rsid w:val="001944B4"/>
    <w:rsid w:val="001947A9"/>
    <w:rsid w:val="00195063"/>
    <w:rsid w:val="0019636A"/>
    <w:rsid w:val="00196702"/>
    <w:rsid w:val="00196D61"/>
    <w:rsid w:val="00197A25"/>
    <w:rsid w:val="00197F24"/>
    <w:rsid w:val="001A19FB"/>
    <w:rsid w:val="001A3214"/>
    <w:rsid w:val="001A37FC"/>
    <w:rsid w:val="001A3D44"/>
    <w:rsid w:val="001A4EA1"/>
    <w:rsid w:val="001A5BD7"/>
    <w:rsid w:val="001A6C96"/>
    <w:rsid w:val="001A6DA5"/>
    <w:rsid w:val="001B04F8"/>
    <w:rsid w:val="001B06C5"/>
    <w:rsid w:val="001B15F9"/>
    <w:rsid w:val="001B1BCB"/>
    <w:rsid w:val="001B7344"/>
    <w:rsid w:val="001C0F90"/>
    <w:rsid w:val="001C142A"/>
    <w:rsid w:val="001C55A5"/>
    <w:rsid w:val="001C5B9E"/>
    <w:rsid w:val="001C5C47"/>
    <w:rsid w:val="001C6778"/>
    <w:rsid w:val="001C6795"/>
    <w:rsid w:val="001D06FA"/>
    <w:rsid w:val="001D2EB1"/>
    <w:rsid w:val="001D3218"/>
    <w:rsid w:val="001D4608"/>
    <w:rsid w:val="001D4C98"/>
    <w:rsid w:val="001E07B2"/>
    <w:rsid w:val="001E2457"/>
    <w:rsid w:val="001E2A64"/>
    <w:rsid w:val="001E61E2"/>
    <w:rsid w:val="001E7624"/>
    <w:rsid w:val="001F0256"/>
    <w:rsid w:val="001F0582"/>
    <w:rsid w:val="001F1428"/>
    <w:rsid w:val="001F2B9B"/>
    <w:rsid w:val="001F2E9B"/>
    <w:rsid w:val="001F3BF5"/>
    <w:rsid w:val="001F5277"/>
    <w:rsid w:val="001F7758"/>
    <w:rsid w:val="001F7B9F"/>
    <w:rsid w:val="00200A89"/>
    <w:rsid w:val="00200B9A"/>
    <w:rsid w:val="00200BB8"/>
    <w:rsid w:val="00202890"/>
    <w:rsid w:val="00203984"/>
    <w:rsid w:val="0020438C"/>
    <w:rsid w:val="00204B35"/>
    <w:rsid w:val="002058DD"/>
    <w:rsid w:val="002100A8"/>
    <w:rsid w:val="0021163E"/>
    <w:rsid w:val="00211B40"/>
    <w:rsid w:val="00214890"/>
    <w:rsid w:val="00215377"/>
    <w:rsid w:val="00215AF1"/>
    <w:rsid w:val="00215DCA"/>
    <w:rsid w:val="0021662B"/>
    <w:rsid w:val="00217DB8"/>
    <w:rsid w:val="002232C3"/>
    <w:rsid w:val="00223701"/>
    <w:rsid w:val="00225CE1"/>
    <w:rsid w:val="00225D55"/>
    <w:rsid w:val="00226C9C"/>
    <w:rsid w:val="002302E1"/>
    <w:rsid w:val="002303E0"/>
    <w:rsid w:val="00230437"/>
    <w:rsid w:val="002310EC"/>
    <w:rsid w:val="00232EA4"/>
    <w:rsid w:val="00236105"/>
    <w:rsid w:val="00236286"/>
    <w:rsid w:val="002371F7"/>
    <w:rsid w:val="002374F0"/>
    <w:rsid w:val="0024021E"/>
    <w:rsid w:val="002404A2"/>
    <w:rsid w:val="0024130C"/>
    <w:rsid w:val="00241593"/>
    <w:rsid w:val="00242126"/>
    <w:rsid w:val="00244CA0"/>
    <w:rsid w:val="00246388"/>
    <w:rsid w:val="00250050"/>
    <w:rsid w:val="0025115F"/>
    <w:rsid w:val="00254627"/>
    <w:rsid w:val="00254AF3"/>
    <w:rsid w:val="00255DC7"/>
    <w:rsid w:val="00256390"/>
    <w:rsid w:val="00260F0B"/>
    <w:rsid w:val="00263B55"/>
    <w:rsid w:val="00264732"/>
    <w:rsid w:val="00265139"/>
    <w:rsid w:val="00266406"/>
    <w:rsid w:val="00266749"/>
    <w:rsid w:val="0026689A"/>
    <w:rsid w:val="0027149A"/>
    <w:rsid w:val="00271A9C"/>
    <w:rsid w:val="00271EE7"/>
    <w:rsid w:val="002725BB"/>
    <w:rsid w:val="00272DD3"/>
    <w:rsid w:val="002731D2"/>
    <w:rsid w:val="00273380"/>
    <w:rsid w:val="00275C44"/>
    <w:rsid w:val="00276454"/>
    <w:rsid w:val="002764D8"/>
    <w:rsid w:val="00276AA8"/>
    <w:rsid w:val="00276F55"/>
    <w:rsid w:val="00281939"/>
    <w:rsid w:val="00284D43"/>
    <w:rsid w:val="00285E73"/>
    <w:rsid w:val="00290A1D"/>
    <w:rsid w:val="002921B8"/>
    <w:rsid w:val="002928F6"/>
    <w:rsid w:val="00294D16"/>
    <w:rsid w:val="00295B4E"/>
    <w:rsid w:val="0029795F"/>
    <w:rsid w:val="002A1868"/>
    <w:rsid w:val="002A2486"/>
    <w:rsid w:val="002A3EA2"/>
    <w:rsid w:val="002A572D"/>
    <w:rsid w:val="002A6C45"/>
    <w:rsid w:val="002B07D6"/>
    <w:rsid w:val="002B1C55"/>
    <w:rsid w:val="002B231E"/>
    <w:rsid w:val="002B29C0"/>
    <w:rsid w:val="002B328C"/>
    <w:rsid w:val="002B39C1"/>
    <w:rsid w:val="002B4D1B"/>
    <w:rsid w:val="002B7BE0"/>
    <w:rsid w:val="002C081F"/>
    <w:rsid w:val="002C1AF4"/>
    <w:rsid w:val="002C20D2"/>
    <w:rsid w:val="002C2864"/>
    <w:rsid w:val="002C2CDD"/>
    <w:rsid w:val="002C2FE4"/>
    <w:rsid w:val="002C3B2B"/>
    <w:rsid w:val="002C51A3"/>
    <w:rsid w:val="002C6A9A"/>
    <w:rsid w:val="002C71E4"/>
    <w:rsid w:val="002C73A2"/>
    <w:rsid w:val="002D02AE"/>
    <w:rsid w:val="002D19FA"/>
    <w:rsid w:val="002D2CB8"/>
    <w:rsid w:val="002D3F8D"/>
    <w:rsid w:val="002D7671"/>
    <w:rsid w:val="002E539D"/>
    <w:rsid w:val="002E70BC"/>
    <w:rsid w:val="002F088E"/>
    <w:rsid w:val="002F125A"/>
    <w:rsid w:val="002F3F89"/>
    <w:rsid w:val="002F5BEE"/>
    <w:rsid w:val="002F776D"/>
    <w:rsid w:val="00300650"/>
    <w:rsid w:val="00301B02"/>
    <w:rsid w:val="003048EE"/>
    <w:rsid w:val="00305FFE"/>
    <w:rsid w:val="003065D8"/>
    <w:rsid w:val="00312FAB"/>
    <w:rsid w:val="00314585"/>
    <w:rsid w:val="0031528E"/>
    <w:rsid w:val="00315350"/>
    <w:rsid w:val="00320E64"/>
    <w:rsid w:val="003231BD"/>
    <w:rsid w:val="00323E91"/>
    <w:rsid w:val="003242E0"/>
    <w:rsid w:val="0032434F"/>
    <w:rsid w:val="00324920"/>
    <w:rsid w:val="0032695F"/>
    <w:rsid w:val="00327403"/>
    <w:rsid w:val="00327412"/>
    <w:rsid w:val="0032783E"/>
    <w:rsid w:val="00333CD6"/>
    <w:rsid w:val="0033497C"/>
    <w:rsid w:val="00336D75"/>
    <w:rsid w:val="003439F1"/>
    <w:rsid w:val="00343E9C"/>
    <w:rsid w:val="00344342"/>
    <w:rsid w:val="003451BC"/>
    <w:rsid w:val="00345D54"/>
    <w:rsid w:val="003500BF"/>
    <w:rsid w:val="00350411"/>
    <w:rsid w:val="00351EDC"/>
    <w:rsid w:val="00354194"/>
    <w:rsid w:val="003555FB"/>
    <w:rsid w:val="00357831"/>
    <w:rsid w:val="0036062B"/>
    <w:rsid w:val="0036094B"/>
    <w:rsid w:val="00361A69"/>
    <w:rsid w:val="00362659"/>
    <w:rsid w:val="00362B37"/>
    <w:rsid w:val="00362E00"/>
    <w:rsid w:val="00363663"/>
    <w:rsid w:val="00364545"/>
    <w:rsid w:val="00365302"/>
    <w:rsid w:val="0036538A"/>
    <w:rsid w:val="00365740"/>
    <w:rsid w:val="0036596B"/>
    <w:rsid w:val="003674F3"/>
    <w:rsid w:val="0037001D"/>
    <w:rsid w:val="003708BD"/>
    <w:rsid w:val="00370D05"/>
    <w:rsid w:val="00370D48"/>
    <w:rsid w:val="00371EB4"/>
    <w:rsid w:val="00372E25"/>
    <w:rsid w:val="003738AD"/>
    <w:rsid w:val="003761FE"/>
    <w:rsid w:val="00377F32"/>
    <w:rsid w:val="00380013"/>
    <w:rsid w:val="00380444"/>
    <w:rsid w:val="00381362"/>
    <w:rsid w:val="00381973"/>
    <w:rsid w:val="00382233"/>
    <w:rsid w:val="00382C6F"/>
    <w:rsid w:val="00382EB6"/>
    <w:rsid w:val="00383F43"/>
    <w:rsid w:val="003846F1"/>
    <w:rsid w:val="003859DE"/>
    <w:rsid w:val="00386D61"/>
    <w:rsid w:val="0039189E"/>
    <w:rsid w:val="003923A4"/>
    <w:rsid w:val="00392A04"/>
    <w:rsid w:val="003944C6"/>
    <w:rsid w:val="003A2186"/>
    <w:rsid w:val="003A56E1"/>
    <w:rsid w:val="003A7936"/>
    <w:rsid w:val="003B164C"/>
    <w:rsid w:val="003B1C63"/>
    <w:rsid w:val="003B2E3C"/>
    <w:rsid w:val="003B336B"/>
    <w:rsid w:val="003B437D"/>
    <w:rsid w:val="003B489B"/>
    <w:rsid w:val="003C19A7"/>
    <w:rsid w:val="003C71E6"/>
    <w:rsid w:val="003D00FC"/>
    <w:rsid w:val="003D0532"/>
    <w:rsid w:val="003D0549"/>
    <w:rsid w:val="003D38ED"/>
    <w:rsid w:val="003D3D44"/>
    <w:rsid w:val="003D655C"/>
    <w:rsid w:val="003E1F23"/>
    <w:rsid w:val="003E426F"/>
    <w:rsid w:val="003E6635"/>
    <w:rsid w:val="003E6CD3"/>
    <w:rsid w:val="003E71B7"/>
    <w:rsid w:val="003E7D52"/>
    <w:rsid w:val="003F0408"/>
    <w:rsid w:val="003F13EB"/>
    <w:rsid w:val="003F5385"/>
    <w:rsid w:val="003F58A9"/>
    <w:rsid w:val="003F59EA"/>
    <w:rsid w:val="003F7C6E"/>
    <w:rsid w:val="0040234A"/>
    <w:rsid w:val="00403834"/>
    <w:rsid w:val="004041AC"/>
    <w:rsid w:val="004056FA"/>
    <w:rsid w:val="00407B2E"/>
    <w:rsid w:val="0041101A"/>
    <w:rsid w:val="00411933"/>
    <w:rsid w:val="00411DED"/>
    <w:rsid w:val="00413E07"/>
    <w:rsid w:val="00416643"/>
    <w:rsid w:val="00421421"/>
    <w:rsid w:val="00423D24"/>
    <w:rsid w:val="00424144"/>
    <w:rsid w:val="004242AB"/>
    <w:rsid w:val="0042502D"/>
    <w:rsid w:val="00425DAE"/>
    <w:rsid w:val="004310AA"/>
    <w:rsid w:val="00432380"/>
    <w:rsid w:val="00432728"/>
    <w:rsid w:val="004328D1"/>
    <w:rsid w:val="00433CB1"/>
    <w:rsid w:val="004340B8"/>
    <w:rsid w:val="0043510A"/>
    <w:rsid w:val="00435116"/>
    <w:rsid w:val="00435CEF"/>
    <w:rsid w:val="00440073"/>
    <w:rsid w:val="00440422"/>
    <w:rsid w:val="00440681"/>
    <w:rsid w:val="00440B24"/>
    <w:rsid w:val="00441B82"/>
    <w:rsid w:val="00443141"/>
    <w:rsid w:val="00444B66"/>
    <w:rsid w:val="00444E37"/>
    <w:rsid w:val="00445BA5"/>
    <w:rsid w:val="00447652"/>
    <w:rsid w:val="00447B35"/>
    <w:rsid w:val="0045048F"/>
    <w:rsid w:val="00451B16"/>
    <w:rsid w:val="00453242"/>
    <w:rsid w:val="00454087"/>
    <w:rsid w:val="0045471C"/>
    <w:rsid w:val="00454BD2"/>
    <w:rsid w:val="004556A8"/>
    <w:rsid w:val="00456311"/>
    <w:rsid w:val="00457370"/>
    <w:rsid w:val="0045741D"/>
    <w:rsid w:val="00457AAB"/>
    <w:rsid w:val="00461314"/>
    <w:rsid w:val="00461A38"/>
    <w:rsid w:val="00462A5B"/>
    <w:rsid w:val="00463312"/>
    <w:rsid w:val="00464070"/>
    <w:rsid w:val="0046453B"/>
    <w:rsid w:val="00465F3C"/>
    <w:rsid w:val="00467451"/>
    <w:rsid w:val="004712F9"/>
    <w:rsid w:val="0047195F"/>
    <w:rsid w:val="00471F09"/>
    <w:rsid w:val="00472345"/>
    <w:rsid w:val="00472E95"/>
    <w:rsid w:val="004736C1"/>
    <w:rsid w:val="00473AAC"/>
    <w:rsid w:val="00475AEC"/>
    <w:rsid w:val="004844EA"/>
    <w:rsid w:val="004859D8"/>
    <w:rsid w:val="00495319"/>
    <w:rsid w:val="004958D1"/>
    <w:rsid w:val="004971BE"/>
    <w:rsid w:val="00497ED4"/>
    <w:rsid w:val="004A024D"/>
    <w:rsid w:val="004A13DF"/>
    <w:rsid w:val="004A28C0"/>
    <w:rsid w:val="004A42A9"/>
    <w:rsid w:val="004A4367"/>
    <w:rsid w:val="004B0578"/>
    <w:rsid w:val="004B0C84"/>
    <w:rsid w:val="004B2FB6"/>
    <w:rsid w:val="004B62E6"/>
    <w:rsid w:val="004B72A9"/>
    <w:rsid w:val="004B78C2"/>
    <w:rsid w:val="004B7DCF"/>
    <w:rsid w:val="004C0425"/>
    <w:rsid w:val="004C108C"/>
    <w:rsid w:val="004C2A26"/>
    <w:rsid w:val="004C2E5B"/>
    <w:rsid w:val="004C306D"/>
    <w:rsid w:val="004C3BCC"/>
    <w:rsid w:val="004C482A"/>
    <w:rsid w:val="004C6074"/>
    <w:rsid w:val="004C6EAE"/>
    <w:rsid w:val="004D0143"/>
    <w:rsid w:val="004D2C6A"/>
    <w:rsid w:val="004D3A77"/>
    <w:rsid w:val="004D45B0"/>
    <w:rsid w:val="004D5952"/>
    <w:rsid w:val="004E1E10"/>
    <w:rsid w:val="004E20B6"/>
    <w:rsid w:val="004E22FB"/>
    <w:rsid w:val="004E309B"/>
    <w:rsid w:val="004E34C6"/>
    <w:rsid w:val="004E3794"/>
    <w:rsid w:val="004E4FB5"/>
    <w:rsid w:val="004F04DB"/>
    <w:rsid w:val="004F07FC"/>
    <w:rsid w:val="004F1E31"/>
    <w:rsid w:val="004F2F0B"/>
    <w:rsid w:val="004F4463"/>
    <w:rsid w:val="00500603"/>
    <w:rsid w:val="00501803"/>
    <w:rsid w:val="0050460B"/>
    <w:rsid w:val="00504887"/>
    <w:rsid w:val="00504DDF"/>
    <w:rsid w:val="0050579C"/>
    <w:rsid w:val="005057DA"/>
    <w:rsid w:val="005063CF"/>
    <w:rsid w:val="005063F2"/>
    <w:rsid w:val="00507E0C"/>
    <w:rsid w:val="00511959"/>
    <w:rsid w:val="00514F4C"/>
    <w:rsid w:val="00516503"/>
    <w:rsid w:val="0051792C"/>
    <w:rsid w:val="005224D3"/>
    <w:rsid w:val="00525342"/>
    <w:rsid w:val="005256C3"/>
    <w:rsid w:val="005279BF"/>
    <w:rsid w:val="00533BC9"/>
    <w:rsid w:val="0053452E"/>
    <w:rsid w:val="00535BF7"/>
    <w:rsid w:val="00536E5E"/>
    <w:rsid w:val="00537336"/>
    <w:rsid w:val="0054189C"/>
    <w:rsid w:val="00542006"/>
    <w:rsid w:val="00544134"/>
    <w:rsid w:val="00544F54"/>
    <w:rsid w:val="00551AE0"/>
    <w:rsid w:val="005525B2"/>
    <w:rsid w:val="00552CEE"/>
    <w:rsid w:val="0055358F"/>
    <w:rsid w:val="005560D1"/>
    <w:rsid w:val="00556CD5"/>
    <w:rsid w:val="00560663"/>
    <w:rsid w:val="005637C8"/>
    <w:rsid w:val="0056421E"/>
    <w:rsid w:val="00564790"/>
    <w:rsid w:val="0056562E"/>
    <w:rsid w:val="00565E43"/>
    <w:rsid w:val="00570046"/>
    <w:rsid w:val="005706F8"/>
    <w:rsid w:val="005739C8"/>
    <w:rsid w:val="00577028"/>
    <w:rsid w:val="0058235C"/>
    <w:rsid w:val="0058291D"/>
    <w:rsid w:val="00585554"/>
    <w:rsid w:val="00585CED"/>
    <w:rsid w:val="005861B0"/>
    <w:rsid w:val="005904FF"/>
    <w:rsid w:val="005929CD"/>
    <w:rsid w:val="00596EFE"/>
    <w:rsid w:val="005A006A"/>
    <w:rsid w:val="005A09B6"/>
    <w:rsid w:val="005A0C2E"/>
    <w:rsid w:val="005A2041"/>
    <w:rsid w:val="005A3552"/>
    <w:rsid w:val="005A4CB2"/>
    <w:rsid w:val="005A5761"/>
    <w:rsid w:val="005A5B33"/>
    <w:rsid w:val="005A60AB"/>
    <w:rsid w:val="005A6FDA"/>
    <w:rsid w:val="005B0E98"/>
    <w:rsid w:val="005B5313"/>
    <w:rsid w:val="005B66A0"/>
    <w:rsid w:val="005B72BE"/>
    <w:rsid w:val="005C03E4"/>
    <w:rsid w:val="005C2232"/>
    <w:rsid w:val="005C3488"/>
    <w:rsid w:val="005C4C71"/>
    <w:rsid w:val="005C615E"/>
    <w:rsid w:val="005C6B03"/>
    <w:rsid w:val="005C74BD"/>
    <w:rsid w:val="005D3684"/>
    <w:rsid w:val="005D439A"/>
    <w:rsid w:val="005D4B82"/>
    <w:rsid w:val="005D4DCE"/>
    <w:rsid w:val="005D4F64"/>
    <w:rsid w:val="005E02DD"/>
    <w:rsid w:val="005E0501"/>
    <w:rsid w:val="005E091E"/>
    <w:rsid w:val="005E178D"/>
    <w:rsid w:val="005E1ACC"/>
    <w:rsid w:val="005E237F"/>
    <w:rsid w:val="005E2FD1"/>
    <w:rsid w:val="005E44DC"/>
    <w:rsid w:val="005E45C3"/>
    <w:rsid w:val="005E6D7A"/>
    <w:rsid w:val="005E710E"/>
    <w:rsid w:val="005F0612"/>
    <w:rsid w:val="005F2491"/>
    <w:rsid w:val="005F25BD"/>
    <w:rsid w:val="005F5064"/>
    <w:rsid w:val="005F5B8D"/>
    <w:rsid w:val="005F7BEF"/>
    <w:rsid w:val="00601242"/>
    <w:rsid w:val="0060141A"/>
    <w:rsid w:val="00601533"/>
    <w:rsid w:val="00601688"/>
    <w:rsid w:val="00601791"/>
    <w:rsid w:val="0060219C"/>
    <w:rsid w:val="00605552"/>
    <w:rsid w:val="00605FB0"/>
    <w:rsid w:val="006069E1"/>
    <w:rsid w:val="00606EDB"/>
    <w:rsid w:val="00611728"/>
    <w:rsid w:val="00612479"/>
    <w:rsid w:val="006131D9"/>
    <w:rsid w:val="0061352B"/>
    <w:rsid w:val="00614AE7"/>
    <w:rsid w:val="00616004"/>
    <w:rsid w:val="00616C76"/>
    <w:rsid w:val="0062023E"/>
    <w:rsid w:val="00621638"/>
    <w:rsid w:val="00623A9E"/>
    <w:rsid w:val="00624A6F"/>
    <w:rsid w:val="006275A3"/>
    <w:rsid w:val="0063012D"/>
    <w:rsid w:val="006305A0"/>
    <w:rsid w:val="00631BA2"/>
    <w:rsid w:val="00633E2A"/>
    <w:rsid w:val="006354C5"/>
    <w:rsid w:val="00635672"/>
    <w:rsid w:val="00635AAE"/>
    <w:rsid w:val="00640FFC"/>
    <w:rsid w:val="00641769"/>
    <w:rsid w:val="006419D7"/>
    <w:rsid w:val="00642889"/>
    <w:rsid w:val="00642EEE"/>
    <w:rsid w:val="0064301A"/>
    <w:rsid w:val="00645B32"/>
    <w:rsid w:val="00645EFD"/>
    <w:rsid w:val="00646759"/>
    <w:rsid w:val="0065025C"/>
    <w:rsid w:val="00650637"/>
    <w:rsid w:val="0065065E"/>
    <w:rsid w:val="00650B91"/>
    <w:rsid w:val="006520D6"/>
    <w:rsid w:val="00653D3D"/>
    <w:rsid w:val="006553EA"/>
    <w:rsid w:val="00655B70"/>
    <w:rsid w:val="00660670"/>
    <w:rsid w:val="006606C9"/>
    <w:rsid w:val="00660915"/>
    <w:rsid w:val="006609FC"/>
    <w:rsid w:val="0066139E"/>
    <w:rsid w:val="00663083"/>
    <w:rsid w:val="00663A0F"/>
    <w:rsid w:val="006650CB"/>
    <w:rsid w:val="006671AD"/>
    <w:rsid w:val="0067168D"/>
    <w:rsid w:val="006722FC"/>
    <w:rsid w:val="00672506"/>
    <w:rsid w:val="00673E75"/>
    <w:rsid w:val="006747B4"/>
    <w:rsid w:val="006748A4"/>
    <w:rsid w:val="006749CC"/>
    <w:rsid w:val="006778B8"/>
    <w:rsid w:val="0068020E"/>
    <w:rsid w:val="006808E3"/>
    <w:rsid w:val="006816EA"/>
    <w:rsid w:val="00681A45"/>
    <w:rsid w:val="00682698"/>
    <w:rsid w:val="0068561E"/>
    <w:rsid w:val="00686D91"/>
    <w:rsid w:val="00687DF6"/>
    <w:rsid w:val="00690CD1"/>
    <w:rsid w:val="0069220C"/>
    <w:rsid w:val="006926A3"/>
    <w:rsid w:val="00692804"/>
    <w:rsid w:val="00692B55"/>
    <w:rsid w:val="0069371A"/>
    <w:rsid w:val="006940AB"/>
    <w:rsid w:val="00695898"/>
    <w:rsid w:val="006A003E"/>
    <w:rsid w:val="006A0681"/>
    <w:rsid w:val="006A3A2A"/>
    <w:rsid w:val="006A3DCA"/>
    <w:rsid w:val="006A49E9"/>
    <w:rsid w:val="006A5BBB"/>
    <w:rsid w:val="006A5CE2"/>
    <w:rsid w:val="006A5D5F"/>
    <w:rsid w:val="006A6745"/>
    <w:rsid w:val="006A7960"/>
    <w:rsid w:val="006B1621"/>
    <w:rsid w:val="006B47B4"/>
    <w:rsid w:val="006B4A47"/>
    <w:rsid w:val="006B5F37"/>
    <w:rsid w:val="006C1320"/>
    <w:rsid w:val="006C1F52"/>
    <w:rsid w:val="006C23AF"/>
    <w:rsid w:val="006C2B5B"/>
    <w:rsid w:val="006C4317"/>
    <w:rsid w:val="006C4498"/>
    <w:rsid w:val="006C566B"/>
    <w:rsid w:val="006C56AA"/>
    <w:rsid w:val="006C719F"/>
    <w:rsid w:val="006C781A"/>
    <w:rsid w:val="006D1515"/>
    <w:rsid w:val="006D17A8"/>
    <w:rsid w:val="006D3BE4"/>
    <w:rsid w:val="006D5AFE"/>
    <w:rsid w:val="006D5BC9"/>
    <w:rsid w:val="006D75CE"/>
    <w:rsid w:val="006D7ABB"/>
    <w:rsid w:val="006E0689"/>
    <w:rsid w:val="006E0E43"/>
    <w:rsid w:val="006E0F5F"/>
    <w:rsid w:val="006E222E"/>
    <w:rsid w:val="006E39AE"/>
    <w:rsid w:val="006E602A"/>
    <w:rsid w:val="006E6887"/>
    <w:rsid w:val="006E7549"/>
    <w:rsid w:val="006F2C45"/>
    <w:rsid w:val="006F3891"/>
    <w:rsid w:val="006F40C4"/>
    <w:rsid w:val="006F5E37"/>
    <w:rsid w:val="006F7224"/>
    <w:rsid w:val="006F7C09"/>
    <w:rsid w:val="007011FB"/>
    <w:rsid w:val="00702AFF"/>
    <w:rsid w:val="007050A4"/>
    <w:rsid w:val="007050E1"/>
    <w:rsid w:val="007060F9"/>
    <w:rsid w:val="00706A4B"/>
    <w:rsid w:val="00712799"/>
    <w:rsid w:val="0071537B"/>
    <w:rsid w:val="007155C9"/>
    <w:rsid w:val="0071562A"/>
    <w:rsid w:val="00715D1A"/>
    <w:rsid w:val="00717C38"/>
    <w:rsid w:val="0072019F"/>
    <w:rsid w:val="00721DA7"/>
    <w:rsid w:val="00721F91"/>
    <w:rsid w:val="00722E15"/>
    <w:rsid w:val="007238D5"/>
    <w:rsid w:val="007248C1"/>
    <w:rsid w:val="007263EB"/>
    <w:rsid w:val="00727E35"/>
    <w:rsid w:val="00733B18"/>
    <w:rsid w:val="00733BFB"/>
    <w:rsid w:val="0073484E"/>
    <w:rsid w:val="007349B5"/>
    <w:rsid w:val="00736952"/>
    <w:rsid w:val="00740E56"/>
    <w:rsid w:val="00741DE3"/>
    <w:rsid w:val="00743D69"/>
    <w:rsid w:val="00743DB0"/>
    <w:rsid w:val="00753003"/>
    <w:rsid w:val="00753191"/>
    <w:rsid w:val="007537A8"/>
    <w:rsid w:val="00754AD0"/>
    <w:rsid w:val="007552F3"/>
    <w:rsid w:val="00755E9F"/>
    <w:rsid w:val="00757B11"/>
    <w:rsid w:val="0076107E"/>
    <w:rsid w:val="00761E91"/>
    <w:rsid w:val="00761F10"/>
    <w:rsid w:val="00762ACC"/>
    <w:rsid w:val="00764E18"/>
    <w:rsid w:val="007654D0"/>
    <w:rsid w:val="007657C9"/>
    <w:rsid w:val="007662E7"/>
    <w:rsid w:val="007671D6"/>
    <w:rsid w:val="00767840"/>
    <w:rsid w:val="007708FB"/>
    <w:rsid w:val="007712BF"/>
    <w:rsid w:val="007717E1"/>
    <w:rsid w:val="007722DD"/>
    <w:rsid w:val="0077259A"/>
    <w:rsid w:val="00772B45"/>
    <w:rsid w:val="00773636"/>
    <w:rsid w:val="00773D92"/>
    <w:rsid w:val="0077684F"/>
    <w:rsid w:val="00776D03"/>
    <w:rsid w:val="00780887"/>
    <w:rsid w:val="0078185A"/>
    <w:rsid w:val="007855C4"/>
    <w:rsid w:val="00786037"/>
    <w:rsid w:val="007866B2"/>
    <w:rsid w:val="00790977"/>
    <w:rsid w:val="0079131E"/>
    <w:rsid w:val="00793496"/>
    <w:rsid w:val="007942B4"/>
    <w:rsid w:val="007944D3"/>
    <w:rsid w:val="00794AAC"/>
    <w:rsid w:val="00795826"/>
    <w:rsid w:val="00797875"/>
    <w:rsid w:val="007A0CB5"/>
    <w:rsid w:val="007A187F"/>
    <w:rsid w:val="007A19B3"/>
    <w:rsid w:val="007A3E09"/>
    <w:rsid w:val="007A4973"/>
    <w:rsid w:val="007A7C3B"/>
    <w:rsid w:val="007B0D21"/>
    <w:rsid w:val="007B1D3A"/>
    <w:rsid w:val="007B336C"/>
    <w:rsid w:val="007B36B0"/>
    <w:rsid w:val="007B616C"/>
    <w:rsid w:val="007B706E"/>
    <w:rsid w:val="007B7152"/>
    <w:rsid w:val="007C0DB8"/>
    <w:rsid w:val="007C23AA"/>
    <w:rsid w:val="007C2814"/>
    <w:rsid w:val="007C2DC1"/>
    <w:rsid w:val="007C2DD4"/>
    <w:rsid w:val="007C2FE3"/>
    <w:rsid w:val="007C4299"/>
    <w:rsid w:val="007C5247"/>
    <w:rsid w:val="007C5F93"/>
    <w:rsid w:val="007C61CA"/>
    <w:rsid w:val="007D0066"/>
    <w:rsid w:val="007D174F"/>
    <w:rsid w:val="007D5808"/>
    <w:rsid w:val="007D62B0"/>
    <w:rsid w:val="007D68D6"/>
    <w:rsid w:val="007D6D75"/>
    <w:rsid w:val="007D75CD"/>
    <w:rsid w:val="007D7EC4"/>
    <w:rsid w:val="007E04D9"/>
    <w:rsid w:val="007E50AA"/>
    <w:rsid w:val="007E6A38"/>
    <w:rsid w:val="007E7564"/>
    <w:rsid w:val="007E7668"/>
    <w:rsid w:val="007F145A"/>
    <w:rsid w:val="007F1B2D"/>
    <w:rsid w:val="007F2BEC"/>
    <w:rsid w:val="007F4824"/>
    <w:rsid w:val="007F596A"/>
    <w:rsid w:val="007F7033"/>
    <w:rsid w:val="007F73C6"/>
    <w:rsid w:val="007F77F3"/>
    <w:rsid w:val="008008E6"/>
    <w:rsid w:val="00800FA7"/>
    <w:rsid w:val="0080390C"/>
    <w:rsid w:val="008040A1"/>
    <w:rsid w:val="00807DD5"/>
    <w:rsid w:val="008101C8"/>
    <w:rsid w:val="00810488"/>
    <w:rsid w:val="0081149B"/>
    <w:rsid w:val="008119E7"/>
    <w:rsid w:val="00811D8E"/>
    <w:rsid w:val="0081218E"/>
    <w:rsid w:val="00812448"/>
    <w:rsid w:val="008161FB"/>
    <w:rsid w:val="00816643"/>
    <w:rsid w:val="0082294F"/>
    <w:rsid w:val="00823367"/>
    <w:rsid w:val="00823725"/>
    <w:rsid w:val="00823D27"/>
    <w:rsid w:val="00825615"/>
    <w:rsid w:val="0082611E"/>
    <w:rsid w:val="008317F2"/>
    <w:rsid w:val="00834AD3"/>
    <w:rsid w:val="00834FBD"/>
    <w:rsid w:val="008352EF"/>
    <w:rsid w:val="00835AA8"/>
    <w:rsid w:val="00836ACF"/>
    <w:rsid w:val="0083713F"/>
    <w:rsid w:val="008405A0"/>
    <w:rsid w:val="008419B5"/>
    <w:rsid w:val="00842869"/>
    <w:rsid w:val="00842D45"/>
    <w:rsid w:val="00843321"/>
    <w:rsid w:val="008438C3"/>
    <w:rsid w:val="00845383"/>
    <w:rsid w:val="0084667F"/>
    <w:rsid w:val="008505A8"/>
    <w:rsid w:val="008506DD"/>
    <w:rsid w:val="008530AC"/>
    <w:rsid w:val="00853352"/>
    <w:rsid w:val="0085696C"/>
    <w:rsid w:val="00860211"/>
    <w:rsid w:val="00860ED9"/>
    <w:rsid w:val="00862DF2"/>
    <w:rsid w:val="008637E2"/>
    <w:rsid w:val="00863999"/>
    <w:rsid w:val="008642CA"/>
    <w:rsid w:val="00864869"/>
    <w:rsid w:val="00864D3F"/>
    <w:rsid w:val="00865C42"/>
    <w:rsid w:val="00866CC2"/>
    <w:rsid w:val="00870A9A"/>
    <w:rsid w:val="00870BA0"/>
    <w:rsid w:val="00871AB9"/>
    <w:rsid w:val="00872409"/>
    <w:rsid w:val="008724E7"/>
    <w:rsid w:val="00872C8D"/>
    <w:rsid w:val="008735F4"/>
    <w:rsid w:val="008737BF"/>
    <w:rsid w:val="00874DA8"/>
    <w:rsid w:val="008807A8"/>
    <w:rsid w:val="00881E5E"/>
    <w:rsid w:val="008821EA"/>
    <w:rsid w:val="008847AB"/>
    <w:rsid w:val="0088705F"/>
    <w:rsid w:val="0089142C"/>
    <w:rsid w:val="00892CA6"/>
    <w:rsid w:val="00893C0C"/>
    <w:rsid w:val="00893CAD"/>
    <w:rsid w:val="00893D42"/>
    <w:rsid w:val="00897C42"/>
    <w:rsid w:val="008A0E4B"/>
    <w:rsid w:val="008A1FF4"/>
    <w:rsid w:val="008A27C5"/>
    <w:rsid w:val="008A3E1A"/>
    <w:rsid w:val="008A4F43"/>
    <w:rsid w:val="008A5705"/>
    <w:rsid w:val="008A59EF"/>
    <w:rsid w:val="008A61A2"/>
    <w:rsid w:val="008A7213"/>
    <w:rsid w:val="008A7E1F"/>
    <w:rsid w:val="008B0B6A"/>
    <w:rsid w:val="008B1F46"/>
    <w:rsid w:val="008B4CF1"/>
    <w:rsid w:val="008B5BCE"/>
    <w:rsid w:val="008B666A"/>
    <w:rsid w:val="008B690D"/>
    <w:rsid w:val="008C2AB0"/>
    <w:rsid w:val="008C48D8"/>
    <w:rsid w:val="008C611D"/>
    <w:rsid w:val="008D1CC0"/>
    <w:rsid w:val="008D2AC1"/>
    <w:rsid w:val="008D70D4"/>
    <w:rsid w:val="008E069C"/>
    <w:rsid w:val="008E15E0"/>
    <w:rsid w:val="008E27DE"/>
    <w:rsid w:val="008E6921"/>
    <w:rsid w:val="008E6DC7"/>
    <w:rsid w:val="008F243D"/>
    <w:rsid w:val="008F4F88"/>
    <w:rsid w:val="008F7409"/>
    <w:rsid w:val="00901D32"/>
    <w:rsid w:val="00903856"/>
    <w:rsid w:val="009058DF"/>
    <w:rsid w:val="0090636C"/>
    <w:rsid w:val="00907A82"/>
    <w:rsid w:val="00910001"/>
    <w:rsid w:val="00915C18"/>
    <w:rsid w:val="0091604E"/>
    <w:rsid w:val="00916F84"/>
    <w:rsid w:val="009170B0"/>
    <w:rsid w:val="009234DC"/>
    <w:rsid w:val="009255A0"/>
    <w:rsid w:val="009256AA"/>
    <w:rsid w:val="00925E71"/>
    <w:rsid w:val="00926479"/>
    <w:rsid w:val="00926EE6"/>
    <w:rsid w:val="00930E2E"/>
    <w:rsid w:val="00931B3E"/>
    <w:rsid w:val="00932B87"/>
    <w:rsid w:val="00933BA2"/>
    <w:rsid w:val="00933E13"/>
    <w:rsid w:val="009344FC"/>
    <w:rsid w:val="009348E9"/>
    <w:rsid w:val="00936884"/>
    <w:rsid w:val="00936F14"/>
    <w:rsid w:val="00941B95"/>
    <w:rsid w:val="00942CF8"/>
    <w:rsid w:val="00943451"/>
    <w:rsid w:val="009459D8"/>
    <w:rsid w:val="00947758"/>
    <w:rsid w:val="00952E6D"/>
    <w:rsid w:val="00953E9E"/>
    <w:rsid w:val="00953EED"/>
    <w:rsid w:val="009547BD"/>
    <w:rsid w:val="00955C92"/>
    <w:rsid w:val="00956F7C"/>
    <w:rsid w:val="009570A8"/>
    <w:rsid w:val="00957A62"/>
    <w:rsid w:val="00962BD5"/>
    <w:rsid w:val="009701DA"/>
    <w:rsid w:val="00971373"/>
    <w:rsid w:val="009715F2"/>
    <w:rsid w:val="00971749"/>
    <w:rsid w:val="009731CF"/>
    <w:rsid w:val="00975732"/>
    <w:rsid w:val="00977228"/>
    <w:rsid w:val="0097790C"/>
    <w:rsid w:val="00980DE1"/>
    <w:rsid w:val="00981E5D"/>
    <w:rsid w:val="009831B0"/>
    <w:rsid w:val="009836D8"/>
    <w:rsid w:val="009850C0"/>
    <w:rsid w:val="00990957"/>
    <w:rsid w:val="009922E0"/>
    <w:rsid w:val="00993AA0"/>
    <w:rsid w:val="0099506B"/>
    <w:rsid w:val="00995DEF"/>
    <w:rsid w:val="00995E7C"/>
    <w:rsid w:val="009A0B5F"/>
    <w:rsid w:val="009A2AA4"/>
    <w:rsid w:val="009A2AE8"/>
    <w:rsid w:val="009A5B01"/>
    <w:rsid w:val="009B2097"/>
    <w:rsid w:val="009B2131"/>
    <w:rsid w:val="009B247A"/>
    <w:rsid w:val="009B2F10"/>
    <w:rsid w:val="009B56A8"/>
    <w:rsid w:val="009B5CD5"/>
    <w:rsid w:val="009B627B"/>
    <w:rsid w:val="009B6C80"/>
    <w:rsid w:val="009B6E96"/>
    <w:rsid w:val="009B6ECE"/>
    <w:rsid w:val="009C229B"/>
    <w:rsid w:val="009C47AD"/>
    <w:rsid w:val="009C5959"/>
    <w:rsid w:val="009C5CF4"/>
    <w:rsid w:val="009C6429"/>
    <w:rsid w:val="009C6B71"/>
    <w:rsid w:val="009C77DE"/>
    <w:rsid w:val="009D193A"/>
    <w:rsid w:val="009D28D5"/>
    <w:rsid w:val="009D30F8"/>
    <w:rsid w:val="009D3DCD"/>
    <w:rsid w:val="009D5CEB"/>
    <w:rsid w:val="009D5E4D"/>
    <w:rsid w:val="009E030E"/>
    <w:rsid w:val="009E0916"/>
    <w:rsid w:val="009E205E"/>
    <w:rsid w:val="009E20E5"/>
    <w:rsid w:val="009E23E9"/>
    <w:rsid w:val="009E4992"/>
    <w:rsid w:val="009E63F5"/>
    <w:rsid w:val="009E6488"/>
    <w:rsid w:val="009E66B6"/>
    <w:rsid w:val="009E755B"/>
    <w:rsid w:val="009F04B1"/>
    <w:rsid w:val="009F099C"/>
    <w:rsid w:val="009F113E"/>
    <w:rsid w:val="009F1E4B"/>
    <w:rsid w:val="009F2480"/>
    <w:rsid w:val="009F2C9E"/>
    <w:rsid w:val="009F35B6"/>
    <w:rsid w:val="009F3DB0"/>
    <w:rsid w:val="009F553E"/>
    <w:rsid w:val="009F57E5"/>
    <w:rsid w:val="00A0032D"/>
    <w:rsid w:val="00A0454B"/>
    <w:rsid w:val="00A05A96"/>
    <w:rsid w:val="00A05DFE"/>
    <w:rsid w:val="00A06B71"/>
    <w:rsid w:val="00A12216"/>
    <w:rsid w:val="00A12673"/>
    <w:rsid w:val="00A1563A"/>
    <w:rsid w:val="00A1684D"/>
    <w:rsid w:val="00A2105D"/>
    <w:rsid w:val="00A22994"/>
    <w:rsid w:val="00A22E44"/>
    <w:rsid w:val="00A24B3F"/>
    <w:rsid w:val="00A2518C"/>
    <w:rsid w:val="00A26806"/>
    <w:rsid w:val="00A26814"/>
    <w:rsid w:val="00A26BD9"/>
    <w:rsid w:val="00A30494"/>
    <w:rsid w:val="00A31B72"/>
    <w:rsid w:val="00A326A5"/>
    <w:rsid w:val="00A32C89"/>
    <w:rsid w:val="00A40C3C"/>
    <w:rsid w:val="00A4110D"/>
    <w:rsid w:val="00A41ED2"/>
    <w:rsid w:val="00A4253B"/>
    <w:rsid w:val="00A42849"/>
    <w:rsid w:val="00A4442F"/>
    <w:rsid w:val="00A4757F"/>
    <w:rsid w:val="00A51F65"/>
    <w:rsid w:val="00A524DF"/>
    <w:rsid w:val="00A52654"/>
    <w:rsid w:val="00A52FE5"/>
    <w:rsid w:val="00A544D0"/>
    <w:rsid w:val="00A554FB"/>
    <w:rsid w:val="00A56CC9"/>
    <w:rsid w:val="00A61297"/>
    <w:rsid w:val="00A616F0"/>
    <w:rsid w:val="00A61F2C"/>
    <w:rsid w:val="00A6255A"/>
    <w:rsid w:val="00A6320E"/>
    <w:rsid w:val="00A63514"/>
    <w:rsid w:val="00A67409"/>
    <w:rsid w:val="00A67A8E"/>
    <w:rsid w:val="00A709B8"/>
    <w:rsid w:val="00A71A24"/>
    <w:rsid w:val="00A7492F"/>
    <w:rsid w:val="00A75E39"/>
    <w:rsid w:val="00A804EA"/>
    <w:rsid w:val="00A81C37"/>
    <w:rsid w:val="00A8321C"/>
    <w:rsid w:val="00A834CB"/>
    <w:rsid w:val="00A852E2"/>
    <w:rsid w:val="00A8720B"/>
    <w:rsid w:val="00A8726C"/>
    <w:rsid w:val="00A87A75"/>
    <w:rsid w:val="00A93296"/>
    <w:rsid w:val="00A95277"/>
    <w:rsid w:val="00A96252"/>
    <w:rsid w:val="00A97211"/>
    <w:rsid w:val="00A97D41"/>
    <w:rsid w:val="00AA2993"/>
    <w:rsid w:val="00AA34BB"/>
    <w:rsid w:val="00AA56A7"/>
    <w:rsid w:val="00AB339C"/>
    <w:rsid w:val="00AB3887"/>
    <w:rsid w:val="00AB4724"/>
    <w:rsid w:val="00AB4799"/>
    <w:rsid w:val="00AB4E1B"/>
    <w:rsid w:val="00AB7D68"/>
    <w:rsid w:val="00AC0048"/>
    <w:rsid w:val="00AC29A8"/>
    <w:rsid w:val="00AC677C"/>
    <w:rsid w:val="00AD03B5"/>
    <w:rsid w:val="00AD0BC2"/>
    <w:rsid w:val="00AD4119"/>
    <w:rsid w:val="00AD5CA4"/>
    <w:rsid w:val="00AD7B6C"/>
    <w:rsid w:val="00AE0C75"/>
    <w:rsid w:val="00AE24DC"/>
    <w:rsid w:val="00AE2A9A"/>
    <w:rsid w:val="00AE3551"/>
    <w:rsid w:val="00AF023E"/>
    <w:rsid w:val="00AF08BC"/>
    <w:rsid w:val="00AF10C3"/>
    <w:rsid w:val="00AF3E2B"/>
    <w:rsid w:val="00AF4139"/>
    <w:rsid w:val="00AF57A2"/>
    <w:rsid w:val="00AF7265"/>
    <w:rsid w:val="00B00F3F"/>
    <w:rsid w:val="00B01C89"/>
    <w:rsid w:val="00B02D12"/>
    <w:rsid w:val="00B0455F"/>
    <w:rsid w:val="00B046EB"/>
    <w:rsid w:val="00B046EE"/>
    <w:rsid w:val="00B070FE"/>
    <w:rsid w:val="00B1162C"/>
    <w:rsid w:val="00B11ACC"/>
    <w:rsid w:val="00B122A8"/>
    <w:rsid w:val="00B1538A"/>
    <w:rsid w:val="00B15A49"/>
    <w:rsid w:val="00B16BAC"/>
    <w:rsid w:val="00B178CF"/>
    <w:rsid w:val="00B17D5B"/>
    <w:rsid w:val="00B17E82"/>
    <w:rsid w:val="00B20D73"/>
    <w:rsid w:val="00B24386"/>
    <w:rsid w:val="00B247F4"/>
    <w:rsid w:val="00B26091"/>
    <w:rsid w:val="00B3375F"/>
    <w:rsid w:val="00B356D1"/>
    <w:rsid w:val="00B3591D"/>
    <w:rsid w:val="00B35BBE"/>
    <w:rsid w:val="00B35D4E"/>
    <w:rsid w:val="00B41B00"/>
    <w:rsid w:val="00B445A0"/>
    <w:rsid w:val="00B466EB"/>
    <w:rsid w:val="00B47D3A"/>
    <w:rsid w:val="00B50985"/>
    <w:rsid w:val="00B51285"/>
    <w:rsid w:val="00B51955"/>
    <w:rsid w:val="00B52A7D"/>
    <w:rsid w:val="00B531C2"/>
    <w:rsid w:val="00B54382"/>
    <w:rsid w:val="00B54427"/>
    <w:rsid w:val="00B5581C"/>
    <w:rsid w:val="00B56336"/>
    <w:rsid w:val="00B60566"/>
    <w:rsid w:val="00B61268"/>
    <w:rsid w:val="00B63864"/>
    <w:rsid w:val="00B645E3"/>
    <w:rsid w:val="00B65786"/>
    <w:rsid w:val="00B71B7D"/>
    <w:rsid w:val="00B71DD2"/>
    <w:rsid w:val="00B7283F"/>
    <w:rsid w:val="00B728F0"/>
    <w:rsid w:val="00B74AB4"/>
    <w:rsid w:val="00B80E7B"/>
    <w:rsid w:val="00B80FD5"/>
    <w:rsid w:val="00B81E36"/>
    <w:rsid w:val="00B8293D"/>
    <w:rsid w:val="00B830BB"/>
    <w:rsid w:val="00B8397A"/>
    <w:rsid w:val="00B83A22"/>
    <w:rsid w:val="00B8430E"/>
    <w:rsid w:val="00B85B05"/>
    <w:rsid w:val="00B873C1"/>
    <w:rsid w:val="00B91067"/>
    <w:rsid w:val="00B91328"/>
    <w:rsid w:val="00B91FF2"/>
    <w:rsid w:val="00B93BFF"/>
    <w:rsid w:val="00B943EE"/>
    <w:rsid w:val="00B9621F"/>
    <w:rsid w:val="00BA0E4D"/>
    <w:rsid w:val="00BA233B"/>
    <w:rsid w:val="00BA3027"/>
    <w:rsid w:val="00BA378E"/>
    <w:rsid w:val="00BA4100"/>
    <w:rsid w:val="00BA4419"/>
    <w:rsid w:val="00BA57C2"/>
    <w:rsid w:val="00BA6E5B"/>
    <w:rsid w:val="00BA6EDE"/>
    <w:rsid w:val="00BB0A8D"/>
    <w:rsid w:val="00BB1D44"/>
    <w:rsid w:val="00BB2536"/>
    <w:rsid w:val="00BB2621"/>
    <w:rsid w:val="00BB340C"/>
    <w:rsid w:val="00BB3B4B"/>
    <w:rsid w:val="00BB439B"/>
    <w:rsid w:val="00BB4E32"/>
    <w:rsid w:val="00BB50F7"/>
    <w:rsid w:val="00BB5CF9"/>
    <w:rsid w:val="00BB632E"/>
    <w:rsid w:val="00BB63F8"/>
    <w:rsid w:val="00BB6625"/>
    <w:rsid w:val="00BC11B7"/>
    <w:rsid w:val="00BC143E"/>
    <w:rsid w:val="00BC2FE8"/>
    <w:rsid w:val="00BC619A"/>
    <w:rsid w:val="00BC7DD0"/>
    <w:rsid w:val="00BD0043"/>
    <w:rsid w:val="00BD3589"/>
    <w:rsid w:val="00BD3FD4"/>
    <w:rsid w:val="00BD4A68"/>
    <w:rsid w:val="00BD4BBA"/>
    <w:rsid w:val="00BD4E4F"/>
    <w:rsid w:val="00BD512D"/>
    <w:rsid w:val="00BD772D"/>
    <w:rsid w:val="00BD7907"/>
    <w:rsid w:val="00BD79C0"/>
    <w:rsid w:val="00BD7EF2"/>
    <w:rsid w:val="00BE073F"/>
    <w:rsid w:val="00BE1463"/>
    <w:rsid w:val="00BE2186"/>
    <w:rsid w:val="00BE23B3"/>
    <w:rsid w:val="00BE26EE"/>
    <w:rsid w:val="00BE333D"/>
    <w:rsid w:val="00BE4198"/>
    <w:rsid w:val="00BE4306"/>
    <w:rsid w:val="00BE4DA7"/>
    <w:rsid w:val="00BE53AC"/>
    <w:rsid w:val="00BE5DA2"/>
    <w:rsid w:val="00BE7C88"/>
    <w:rsid w:val="00BF1FEB"/>
    <w:rsid w:val="00BF2A1D"/>
    <w:rsid w:val="00BF41A6"/>
    <w:rsid w:val="00BF449E"/>
    <w:rsid w:val="00C00FCE"/>
    <w:rsid w:val="00C030E7"/>
    <w:rsid w:val="00C038E6"/>
    <w:rsid w:val="00C071D7"/>
    <w:rsid w:val="00C07F9C"/>
    <w:rsid w:val="00C14988"/>
    <w:rsid w:val="00C14F4F"/>
    <w:rsid w:val="00C217CC"/>
    <w:rsid w:val="00C22436"/>
    <w:rsid w:val="00C22AD8"/>
    <w:rsid w:val="00C23DFC"/>
    <w:rsid w:val="00C23E00"/>
    <w:rsid w:val="00C24897"/>
    <w:rsid w:val="00C27DC8"/>
    <w:rsid w:val="00C31EC7"/>
    <w:rsid w:val="00C32923"/>
    <w:rsid w:val="00C340B2"/>
    <w:rsid w:val="00C343C9"/>
    <w:rsid w:val="00C345C2"/>
    <w:rsid w:val="00C357B1"/>
    <w:rsid w:val="00C362BC"/>
    <w:rsid w:val="00C36A7B"/>
    <w:rsid w:val="00C37412"/>
    <w:rsid w:val="00C416E2"/>
    <w:rsid w:val="00C41A09"/>
    <w:rsid w:val="00C43E3A"/>
    <w:rsid w:val="00C44947"/>
    <w:rsid w:val="00C45000"/>
    <w:rsid w:val="00C453AA"/>
    <w:rsid w:val="00C477EC"/>
    <w:rsid w:val="00C501EE"/>
    <w:rsid w:val="00C50C4A"/>
    <w:rsid w:val="00C536AB"/>
    <w:rsid w:val="00C53E44"/>
    <w:rsid w:val="00C5434D"/>
    <w:rsid w:val="00C55209"/>
    <w:rsid w:val="00C60009"/>
    <w:rsid w:val="00C628AA"/>
    <w:rsid w:val="00C629A8"/>
    <w:rsid w:val="00C6447F"/>
    <w:rsid w:val="00C65D9F"/>
    <w:rsid w:val="00C65F41"/>
    <w:rsid w:val="00C7161D"/>
    <w:rsid w:val="00C73F47"/>
    <w:rsid w:val="00C77F40"/>
    <w:rsid w:val="00C806CC"/>
    <w:rsid w:val="00C811F9"/>
    <w:rsid w:val="00C814A4"/>
    <w:rsid w:val="00C82005"/>
    <w:rsid w:val="00C82299"/>
    <w:rsid w:val="00C82440"/>
    <w:rsid w:val="00C85D3E"/>
    <w:rsid w:val="00C90C3A"/>
    <w:rsid w:val="00C918BF"/>
    <w:rsid w:val="00C97DAF"/>
    <w:rsid w:val="00CA021B"/>
    <w:rsid w:val="00CA0492"/>
    <w:rsid w:val="00CA0B04"/>
    <w:rsid w:val="00CA1484"/>
    <w:rsid w:val="00CA2D79"/>
    <w:rsid w:val="00CA2F1C"/>
    <w:rsid w:val="00CA4308"/>
    <w:rsid w:val="00CA5351"/>
    <w:rsid w:val="00CA752F"/>
    <w:rsid w:val="00CA76F7"/>
    <w:rsid w:val="00CB0D72"/>
    <w:rsid w:val="00CB15F0"/>
    <w:rsid w:val="00CB4FFD"/>
    <w:rsid w:val="00CB5C21"/>
    <w:rsid w:val="00CC024F"/>
    <w:rsid w:val="00CC188E"/>
    <w:rsid w:val="00CC22AB"/>
    <w:rsid w:val="00CC2B03"/>
    <w:rsid w:val="00CC3FF9"/>
    <w:rsid w:val="00CC46BF"/>
    <w:rsid w:val="00CC4955"/>
    <w:rsid w:val="00CC4D18"/>
    <w:rsid w:val="00CC4F4A"/>
    <w:rsid w:val="00CC57E8"/>
    <w:rsid w:val="00CC676B"/>
    <w:rsid w:val="00CC7A09"/>
    <w:rsid w:val="00CC7BCA"/>
    <w:rsid w:val="00CD22C0"/>
    <w:rsid w:val="00CD28EC"/>
    <w:rsid w:val="00CD2FFD"/>
    <w:rsid w:val="00CD3924"/>
    <w:rsid w:val="00CD3984"/>
    <w:rsid w:val="00CD6700"/>
    <w:rsid w:val="00CE0655"/>
    <w:rsid w:val="00CE1CA6"/>
    <w:rsid w:val="00CE3AE3"/>
    <w:rsid w:val="00CE5BA7"/>
    <w:rsid w:val="00CE5E30"/>
    <w:rsid w:val="00CF0FD8"/>
    <w:rsid w:val="00CF3AD8"/>
    <w:rsid w:val="00CF625C"/>
    <w:rsid w:val="00CF7047"/>
    <w:rsid w:val="00CF7CEA"/>
    <w:rsid w:val="00D01947"/>
    <w:rsid w:val="00D024F3"/>
    <w:rsid w:val="00D02699"/>
    <w:rsid w:val="00D03011"/>
    <w:rsid w:val="00D03DFF"/>
    <w:rsid w:val="00D04CB9"/>
    <w:rsid w:val="00D04F92"/>
    <w:rsid w:val="00D0737A"/>
    <w:rsid w:val="00D077E3"/>
    <w:rsid w:val="00D07E12"/>
    <w:rsid w:val="00D1206F"/>
    <w:rsid w:val="00D12931"/>
    <w:rsid w:val="00D14BD8"/>
    <w:rsid w:val="00D15B66"/>
    <w:rsid w:val="00D16873"/>
    <w:rsid w:val="00D20AAE"/>
    <w:rsid w:val="00D21626"/>
    <w:rsid w:val="00D25771"/>
    <w:rsid w:val="00D25FA1"/>
    <w:rsid w:val="00D26A6E"/>
    <w:rsid w:val="00D27687"/>
    <w:rsid w:val="00D304C0"/>
    <w:rsid w:val="00D31566"/>
    <w:rsid w:val="00D324B5"/>
    <w:rsid w:val="00D328F8"/>
    <w:rsid w:val="00D342AF"/>
    <w:rsid w:val="00D34FF9"/>
    <w:rsid w:val="00D35480"/>
    <w:rsid w:val="00D36B27"/>
    <w:rsid w:val="00D36F6D"/>
    <w:rsid w:val="00D37286"/>
    <w:rsid w:val="00D3774A"/>
    <w:rsid w:val="00D40D7A"/>
    <w:rsid w:val="00D41A60"/>
    <w:rsid w:val="00D426E8"/>
    <w:rsid w:val="00D4324B"/>
    <w:rsid w:val="00D459D5"/>
    <w:rsid w:val="00D505A4"/>
    <w:rsid w:val="00D5144E"/>
    <w:rsid w:val="00D514D0"/>
    <w:rsid w:val="00D5339D"/>
    <w:rsid w:val="00D54C35"/>
    <w:rsid w:val="00D55463"/>
    <w:rsid w:val="00D558E8"/>
    <w:rsid w:val="00D57CC0"/>
    <w:rsid w:val="00D57F04"/>
    <w:rsid w:val="00D608F4"/>
    <w:rsid w:val="00D62B63"/>
    <w:rsid w:val="00D6459F"/>
    <w:rsid w:val="00D646A9"/>
    <w:rsid w:val="00D652D2"/>
    <w:rsid w:val="00D654CF"/>
    <w:rsid w:val="00D67CA5"/>
    <w:rsid w:val="00D701CE"/>
    <w:rsid w:val="00D70653"/>
    <w:rsid w:val="00D71179"/>
    <w:rsid w:val="00D7185E"/>
    <w:rsid w:val="00D76C84"/>
    <w:rsid w:val="00D77E52"/>
    <w:rsid w:val="00D80224"/>
    <w:rsid w:val="00D83625"/>
    <w:rsid w:val="00D83DED"/>
    <w:rsid w:val="00D84251"/>
    <w:rsid w:val="00D8436F"/>
    <w:rsid w:val="00D847AB"/>
    <w:rsid w:val="00D8705A"/>
    <w:rsid w:val="00D878EE"/>
    <w:rsid w:val="00D90E92"/>
    <w:rsid w:val="00D92622"/>
    <w:rsid w:val="00D93001"/>
    <w:rsid w:val="00D9402F"/>
    <w:rsid w:val="00D95083"/>
    <w:rsid w:val="00D95685"/>
    <w:rsid w:val="00D96621"/>
    <w:rsid w:val="00DA2505"/>
    <w:rsid w:val="00DA35BD"/>
    <w:rsid w:val="00DA3806"/>
    <w:rsid w:val="00DA3F3B"/>
    <w:rsid w:val="00DA4754"/>
    <w:rsid w:val="00DA7B82"/>
    <w:rsid w:val="00DA7D46"/>
    <w:rsid w:val="00DB1AE4"/>
    <w:rsid w:val="00DB1EC4"/>
    <w:rsid w:val="00DB1ED8"/>
    <w:rsid w:val="00DB227E"/>
    <w:rsid w:val="00DB23EB"/>
    <w:rsid w:val="00DB3351"/>
    <w:rsid w:val="00DB3C0D"/>
    <w:rsid w:val="00DB3EE3"/>
    <w:rsid w:val="00DB404C"/>
    <w:rsid w:val="00DB5DD9"/>
    <w:rsid w:val="00DB785D"/>
    <w:rsid w:val="00DC05CC"/>
    <w:rsid w:val="00DC3475"/>
    <w:rsid w:val="00DC37BE"/>
    <w:rsid w:val="00DC3A6D"/>
    <w:rsid w:val="00DC4CA6"/>
    <w:rsid w:val="00DC50F1"/>
    <w:rsid w:val="00DC5CA6"/>
    <w:rsid w:val="00DC627D"/>
    <w:rsid w:val="00DD0582"/>
    <w:rsid w:val="00DD13D0"/>
    <w:rsid w:val="00DD1A9B"/>
    <w:rsid w:val="00DD2177"/>
    <w:rsid w:val="00DD22BA"/>
    <w:rsid w:val="00DD22D4"/>
    <w:rsid w:val="00DD33FE"/>
    <w:rsid w:val="00DD7019"/>
    <w:rsid w:val="00DD74E8"/>
    <w:rsid w:val="00DD7C01"/>
    <w:rsid w:val="00DE077A"/>
    <w:rsid w:val="00DE0908"/>
    <w:rsid w:val="00DE4165"/>
    <w:rsid w:val="00DE41E6"/>
    <w:rsid w:val="00DE4AB3"/>
    <w:rsid w:val="00DE66D7"/>
    <w:rsid w:val="00DF0573"/>
    <w:rsid w:val="00DF186D"/>
    <w:rsid w:val="00DF2D19"/>
    <w:rsid w:val="00DF3ACB"/>
    <w:rsid w:val="00DF4F98"/>
    <w:rsid w:val="00DF711E"/>
    <w:rsid w:val="00E00801"/>
    <w:rsid w:val="00E01482"/>
    <w:rsid w:val="00E01917"/>
    <w:rsid w:val="00E03F31"/>
    <w:rsid w:val="00E04379"/>
    <w:rsid w:val="00E045FA"/>
    <w:rsid w:val="00E05855"/>
    <w:rsid w:val="00E063D3"/>
    <w:rsid w:val="00E068D2"/>
    <w:rsid w:val="00E1084C"/>
    <w:rsid w:val="00E12469"/>
    <w:rsid w:val="00E12546"/>
    <w:rsid w:val="00E133B8"/>
    <w:rsid w:val="00E13A1C"/>
    <w:rsid w:val="00E13B17"/>
    <w:rsid w:val="00E13C51"/>
    <w:rsid w:val="00E14025"/>
    <w:rsid w:val="00E168C9"/>
    <w:rsid w:val="00E17521"/>
    <w:rsid w:val="00E2115D"/>
    <w:rsid w:val="00E21496"/>
    <w:rsid w:val="00E21D21"/>
    <w:rsid w:val="00E2202E"/>
    <w:rsid w:val="00E237A2"/>
    <w:rsid w:val="00E23D25"/>
    <w:rsid w:val="00E24193"/>
    <w:rsid w:val="00E245E3"/>
    <w:rsid w:val="00E33F93"/>
    <w:rsid w:val="00E343F4"/>
    <w:rsid w:val="00E34E8A"/>
    <w:rsid w:val="00E3666E"/>
    <w:rsid w:val="00E37347"/>
    <w:rsid w:val="00E374AB"/>
    <w:rsid w:val="00E37BFF"/>
    <w:rsid w:val="00E4068A"/>
    <w:rsid w:val="00E40966"/>
    <w:rsid w:val="00E4131A"/>
    <w:rsid w:val="00E41AD7"/>
    <w:rsid w:val="00E41FAB"/>
    <w:rsid w:val="00E42C88"/>
    <w:rsid w:val="00E44D4C"/>
    <w:rsid w:val="00E46086"/>
    <w:rsid w:val="00E4616C"/>
    <w:rsid w:val="00E461DE"/>
    <w:rsid w:val="00E468CF"/>
    <w:rsid w:val="00E472DB"/>
    <w:rsid w:val="00E474E0"/>
    <w:rsid w:val="00E50F86"/>
    <w:rsid w:val="00E54B68"/>
    <w:rsid w:val="00E55AB2"/>
    <w:rsid w:val="00E56DF0"/>
    <w:rsid w:val="00E571FB"/>
    <w:rsid w:val="00E605AE"/>
    <w:rsid w:val="00E60E48"/>
    <w:rsid w:val="00E64C1B"/>
    <w:rsid w:val="00E651B4"/>
    <w:rsid w:val="00E67852"/>
    <w:rsid w:val="00E67AE0"/>
    <w:rsid w:val="00E67DE1"/>
    <w:rsid w:val="00E70F24"/>
    <w:rsid w:val="00E718E9"/>
    <w:rsid w:val="00E722CD"/>
    <w:rsid w:val="00E729FB"/>
    <w:rsid w:val="00E74C0E"/>
    <w:rsid w:val="00E75ADB"/>
    <w:rsid w:val="00E81612"/>
    <w:rsid w:val="00E81920"/>
    <w:rsid w:val="00E81B4B"/>
    <w:rsid w:val="00E848AA"/>
    <w:rsid w:val="00E85A4F"/>
    <w:rsid w:val="00E85AE2"/>
    <w:rsid w:val="00E86D38"/>
    <w:rsid w:val="00E90B66"/>
    <w:rsid w:val="00E920A1"/>
    <w:rsid w:val="00E96340"/>
    <w:rsid w:val="00E96DD7"/>
    <w:rsid w:val="00E970AC"/>
    <w:rsid w:val="00E971E5"/>
    <w:rsid w:val="00E974F6"/>
    <w:rsid w:val="00E978A1"/>
    <w:rsid w:val="00EA230C"/>
    <w:rsid w:val="00EA79C7"/>
    <w:rsid w:val="00EB17A0"/>
    <w:rsid w:val="00EB3CAF"/>
    <w:rsid w:val="00EB54FA"/>
    <w:rsid w:val="00EB58BF"/>
    <w:rsid w:val="00EB59FE"/>
    <w:rsid w:val="00EC26E3"/>
    <w:rsid w:val="00EC2BF7"/>
    <w:rsid w:val="00EC5DBC"/>
    <w:rsid w:val="00EC6B28"/>
    <w:rsid w:val="00EC7D29"/>
    <w:rsid w:val="00EC7FC0"/>
    <w:rsid w:val="00ED69D0"/>
    <w:rsid w:val="00ED74EE"/>
    <w:rsid w:val="00ED7C18"/>
    <w:rsid w:val="00EE1662"/>
    <w:rsid w:val="00EE262F"/>
    <w:rsid w:val="00EE283C"/>
    <w:rsid w:val="00EE2A69"/>
    <w:rsid w:val="00EE37B5"/>
    <w:rsid w:val="00EE5FD0"/>
    <w:rsid w:val="00EE60FE"/>
    <w:rsid w:val="00EE66CF"/>
    <w:rsid w:val="00EE7907"/>
    <w:rsid w:val="00EE7CD0"/>
    <w:rsid w:val="00EF0067"/>
    <w:rsid w:val="00EF261A"/>
    <w:rsid w:val="00EF3BE2"/>
    <w:rsid w:val="00EF3D31"/>
    <w:rsid w:val="00EF3F69"/>
    <w:rsid w:val="00EF4F82"/>
    <w:rsid w:val="00EF5018"/>
    <w:rsid w:val="00EF667B"/>
    <w:rsid w:val="00F02452"/>
    <w:rsid w:val="00F06408"/>
    <w:rsid w:val="00F0652E"/>
    <w:rsid w:val="00F069EA"/>
    <w:rsid w:val="00F10499"/>
    <w:rsid w:val="00F11490"/>
    <w:rsid w:val="00F11A98"/>
    <w:rsid w:val="00F12C78"/>
    <w:rsid w:val="00F15809"/>
    <w:rsid w:val="00F15CEB"/>
    <w:rsid w:val="00F17BA7"/>
    <w:rsid w:val="00F21300"/>
    <w:rsid w:val="00F22113"/>
    <w:rsid w:val="00F23006"/>
    <w:rsid w:val="00F23EC3"/>
    <w:rsid w:val="00F25FD8"/>
    <w:rsid w:val="00F3124A"/>
    <w:rsid w:val="00F3351A"/>
    <w:rsid w:val="00F3701E"/>
    <w:rsid w:val="00F46D77"/>
    <w:rsid w:val="00F5215A"/>
    <w:rsid w:val="00F544D7"/>
    <w:rsid w:val="00F54B8B"/>
    <w:rsid w:val="00F576C5"/>
    <w:rsid w:val="00F57D49"/>
    <w:rsid w:val="00F6268F"/>
    <w:rsid w:val="00F6315F"/>
    <w:rsid w:val="00F63E22"/>
    <w:rsid w:val="00F6615D"/>
    <w:rsid w:val="00F670B1"/>
    <w:rsid w:val="00F678AF"/>
    <w:rsid w:val="00F70A0C"/>
    <w:rsid w:val="00F70D33"/>
    <w:rsid w:val="00F71FF4"/>
    <w:rsid w:val="00F7219B"/>
    <w:rsid w:val="00F7378B"/>
    <w:rsid w:val="00F75429"/>
    <w:rsid w:val="00F75614"/>
    <w:rsid w:val="00F77B92"/>
    <w:rsid w:val="00F81FB8"/>
    <w:rsid w:val="00F81FD6"/>
    <w:rsid w:val="00F8266F"/>
    <w:rsid w:val="00F9190F"/>
    <w:rsid w:val="00F91DC2"/>
    <w:rsid w:val="00F93BF8"/>
    <w:rsid w:val="00F93EBA"/>
    <w:rsid w:val="00F9681E"/>
    <w:rsid w:val="00F968B7"/>
    <w:rsid w:val="00F97311"/>
    <w:rsid w:val="00F97EC0"/>
    <w:rsid w:val="00FA0568"/>
    <w:rsid w:val="00FA5A59"/>
    <w:rsid w:val="00FA5EB7"/>
    <w:rsid w:val="00FA5F17"/>
    <w:rsid w:val="00FA6BF7"/>
    <w:rsid w:val="00FA7163"/>
    <w:rsid w:val="00FA7AB5"/>
    <w:rsid w:val="00FB0143"/>
    <w:rsid w:val="00FB55C7"/>
    <w:rsid w:val="00FB56A1"/>
    <w:rsid w:val="00FB6216"/>
    <w:rsid w:val="00FB6487"/>
    <w:rsid w:val="00FB6CAF"/>
    <w:rsid w:val="00FC05CE"/>
    <w:rsid w:val="00FC1C48"/>
    <w:rsid w:val="00FC2B2B"/>
    <w:rsid w:val="00FC2D75"/>
    <w:rsid w:val="00FC2F1B"/>
    <w:rsid w:val="00FC304C"/>
    <w:rsid w:val="00FC4FC4"/>
    <w:rsid w:val="00FC6095"/>
    <w:rsid w:val="00FC6435"/>
    <w:rsid w:val="00FC6E33"/>
    <w:rsid w:val="00FC75EB"/>
    <w:rsid w:val="00FC7D78"/>
    <w:rsid w:val="00FC7E4F"/>
    <w:rsid w:val="00FD1216"/>
    <w:rsid w:val="00FD2C55"/>
    <w:rsid w:val="00FD4A36"/>
    <w:rsid w:val="00FD512A"/>
    <w:rsid w:val="00FD610F"/>
    <w:rsid w:val="00FE1120"/>
    <w:rsid w:val="00FE1985"/>
    <w:rsid w:val="00FE7766"/>
    <w:rsid w:val="00FE78D0"/>
    <w:rsid w:val="00FF5354"/>
    <w:rsid w:val="00FF57E4"/>
    <w:rsid w:val="00FF57E6"/>
    <w:rsid w:val="00FF6614"/>
    <w:rsid w:val="00FF6762"/>
    <w:rsid w:val="00FF72CC"/>
    <w:rsid w:val="00FF7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DB602B-9264-4A4D-BC84-585AD387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F5F"/>
    <w:rPr>
      <w:sz w:val="24"/>
      <w:szCs w:val="24"/>
    </w:rPr>
  </w:style>
  <w:style w:type="paragraph" w:styleId="1">
    <w:name w:val="heading 1"/>
    <w:basedOn w:val="a"/>
    <w:next w:val="a"/>
    <w:qFormat/>
    <w:rsid w:val="00BC619A"/>
    <w:pPr>
      <w:keepNext/>
      <w:spacing w:before="240" w:after="60"/>
      <w:outlineLvl w:val="0"/>
    </w:pPr>
    <w:rPr>
      <w:rFonts w:ascii="Arial" w:hAnsi="Arial" w:cs="Arial"/>
      <w:b/>
      <w:bCs/>
      <w:kern w:val="32"/>
      <w:sz w:val="32"/>
      <w:szCs w:val="32"/>
    </w:rPr>
  </w:style>
  <w:style w:type="paragraph" w:styleId="2">
    <w:name w:val="heading 2"/>
    <w:basedOn w:val="a"/>
    <w:next w:val="a"/>
    <w:qFormat/>
    <w:rsid w:val="0076107E"/>
    <w:pPr>
      <w:keepNext/>
      <w:spacing w:before="240" w:after="60"/>
      <w:outlineLvl w:val="1"/>
    </w:pPr>
    <w:rPr>
      <w:rFonts w:ascii="Arial" w:hAnsi="Arial" w:cs="Arial"/>
      <w:b/>
      <w:bCs/>
      <w:i/>
      <w:iCs/>
      <w:sz w:val="28"/>
      <w:szCs w:val="28"/>
    </w:rPr>
  </w:style>
  <w:style w:type="paragraph" w:styleId="3">
    <w:name w:val="heading 3"/>
    <w:basedOn w:val="a"/>
    <w:next w:val="a"/>
    <w:qFormat/>
    <w:rsid w:val="00BC619A"/>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link w:val="HTML0"/>
    <w:rsid w:val="0097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9731CF"/>
    <w:rPr>
      <w:rFonts w:ascii="Courier New" w:hAnsi="Courier New" w:cs="Courier New"/>
      <w:lang w:val="ru-RU" w:eastAsia="ru-RU" w:bidi="ar-SA"/>
    </w:rPr>
  </w:style>
  <w:style w:type="paragraph" w:customStyle="1" w:styleId="ConsNormal">
    <w:name w:val="ConsNormal"/>
    <w:rsid w:val="008B5BCE"/>
    <w:pPr>
      <w:widowControl w:val="0"/>
      <w:ind w:firstLine="720"/>
      <w:jc w:val="both"/>
    </w:pPr>
    <w:rPr>
      <w:rFonts w:ascii="Arial" w:hAnsi="Arial" w:cs="Arial"/>
    </w:rPr>
  </w:style>
  <w:style w:type="paragraph" w:customStyle="1" w:styleId="a3">
    <w:name w:val=" Знак Знак Знак"/>
    <w:basedOn w:val="a"/>
    <w:rsid w:val="00005F30"/>
    <w:pPr>
      <w:spacing w:before="100" w:beforeAutospacing="1" w:after="100" w:afterAutospacing="1"/>
    </w:pPr>
    <w:rPr>
      <w:rFonts w:ascii="Tahoma" w:hAnsi="Tahoma"/>
      <w:sz w:val="20"/>
      <w:szCs w:val="20"/>
      <w:lang w:val="en-US" w:eastAsia="en-US"/>
    </w:rPr>
  </w:style>
  <w:style w:type="paragraph" w:customStyle="1" w:styleId="ConsPlusNonformat">
    <w:name w:val="ConsPlusNonformat"/>
    <w:link w:val="ConsPlusNonformat0"/>
    <w:rsid w:val="00005F30"/>
    <w:pPr>
      <w:widowControl w:val="0"/>
      <w:snapToGrid w:val="0"/>
    </w:pPr>
    <w:rPr>
      <w:rFonts w:ascii="Courier New" w:hAnsi="Courier New"/>
    </w:rPr>
  </w:style>
  <w:style w:type="paragraph" w:styleId="a4">
    <w:name w:val="Body Text"/>
    <w:basedOn w:val="a"/>
    <w:link w:val="a5"/>
    <w:rsid w:val="00A42849"/>
    <w:pPr>
      <w:jc w:val="both"/>
    </w:pPr>
    <w:rPr>
      <w:rFonts w:ascii="Arial" w:hAnsi="Arial"/>
      <w:sz w:val="28"/>
      <w:szCs w:val="28"/>
      <w:lang w:val="x-none" w:eastAsia="x-none"/>
    </w:rPr>
  </w:style>
  <w:style w:type="paragraph" w:customStyle="1" w:styleId="a6">
    <w:name w:val=" Знак Знак Знак Знак Знак Знак Знак Знак Знак"/>
    <w:basedOn w:val="a"/>
    <w:rsid w:val="0008593C"/>
    <w:pPr>
      <w:spacing w:before="100" w:beforeAutospacing="1" w:after="100" w:afterAutospacing="1"/>
    </w:pPr>
    <w:rPr>
      <w:rFonts w:ascii="Tahoma" w:hAnsi="Tahoma"/>
      <w:sz w:val="20"/>
      <w:szCs w:val="20"/>
      <w:lang w:val="en-US" w:eastAsia="en-US"/>
    </w:rPr>
  </w:style>
  <w:style w:type="paragraph" w:customStyle="1" w:styleId="20">
    <w:name w:val="2"/>
    <w:basedOn w:val="a"/>
    <w:rsid w:val="0008593C"/>
    <w:pPr>
      <w:spacing w:before="100" w:beforeAutospacing="1" w:after="100" w:afterAutospacing="1"/>
    </w:pPr>
    <w:rPr>
      <w:rFonts w:ascii="Tahoma" w:hAnsi="Tahoma"/>
      <w:sz w:val="20"/>
      <w:szCs w:val="20"/>
      <w:lang w:val="en-US" w:eastAsia="en-US"/>
    </w:rPr>
  </w:style>
  <w:style w:type="paragraph" w:styleId="a7">
    <w:name w:val="footer"/>
    <w:basedOn w:val="a"/>
    <w:link w:val="a8"/>
    <w:rsid w:val="0008593C"/>
    <w:pPr>
      <w:tabs>
        <w:tab w:val="center" w:pos="4677"/>
        <w:tab w:val="right" w:pos="9355"/>
      </w:tabs>
    </w:pPr>
    <w:rPr>
      <w:sz w:val="20"/>
      <w:szCs w:val="20"/>
    </w:rPr>
  </w:style>
  <w:style w:type="table" w:styleId="a9">
    <w:name w:val="Table Grid"/>
    <w:basedOn w:val="a1"/>
    <w:rsid w:val="00EF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C030E7"/>
    <w:pPr>
      <w:spacing w:after="120" w:line="480" w:lineRule="auto"/>
    </w:pPr>
  </w:style>
  <w:style w:type="paragraph" w:customStyle="1" w:styleId="Heading">
    <w:name w:val="Heading"/>
    <w:rsid w:val="00C030E7"/>
    <w:pPr>
      <w:widowControl w:val="0"/>
      <w:autoSpaceDE w:val="0"/>
      <w:autoSpaceDN w:val="0"/>
      <w:adjustRightInd w:val="0"/>
    </w:pPr>
    <w:rPr>
      <w:rFonts w:ascii="Arial" w:hAnsi="Arial" w:cs="Arial"/>
      <w:b/>
      <w:bCs/>
      <w:sz w:val="22"/>
      <w:szCs w:val="22"/>
    </w:rPr>
  </w:style>
  <w:style w:type="paragraph" w:customStyle="1" w:styleId="ConsNonformat">
    <w:name w:val="ConsNonformat"/>
    <w:rsid w:val="00C030E7"/>
    <w:pPr>
      <w:widowControl w:val="0"/>
      <w:autoSpaceDE w:val="0"/>
      <w:autoSpaceDN w:val="0"/>
      <w:adjustRightInd w:val="0"/>
      <w:ind w:right="19772"/>
    </w:pPr>
    <w:rPr>
      <w:rFonts w:ascii="Courier New" w:hAnsi="Courier New" w:cs="Wingdings"/>
    </w:rPr>
  </w:style>
  <w:style w:type="paragraph" w:styleId="aa">
    <w:name w:val="header"/>
    <w:aliases w:val="ho,header odd,first,heading one,H1,h"/>
    <w:basedOn w:val="a"/>
    <w:link w:val="ab"/>
    <w:uiPriority w:val="99"/>
    <w:rsid w:val="00C030E7"/>
    <w:pPr>
      <w:tabs>
        <w:tab w:val="center" w:pos="4677"/>
        <w:tab w:val="right" w:pos="9355"/>
      </w:tabs>
    </w:pPr>
  </w:style>
  <w:style w:type="paragraph" w:styleId="ac">
    <w:name w:val="Body Text Indent"/>
    <w:basedOn w:val="a"/>
    <w:rsid w:val="00C030E7"/>
    <w:pPr>
      <w:widowControl w:val="0"/>
      <w:autoSpaceDE w:val="0"/>
      <w:autoSpaceDN w:val="0"/>
      <w:adjustRightInd w:val="0"/>
      <w:spacing w:after="120"/>
      <w:ind w:left="283"/>
    </w:pPr>
    <w:rPr>
      <w:rFonts w:ascii="Arial" w:hAnsi="Arial" w:cs="Arial"/>
      <w:sz w:val="18"/>
      <w:szCs w:val="18"/>
    </w:rPr>
  </w:style>
  <w:style w:type="paragraph" w:styleId="ad">
    <w:name w:val="Заголовок"/>
    <w:basedOn w:val="a"/>
    <w:next w:val="a4"/>
    <w:rsid w:val="00C030E7"/>
    <w:pPr>
      <w:suppressAutoHyphens/>
      <w:jc w:val="center"/>
    </w:pPr>
    <w:rPr>
      <w:b/>
      <w:sz w:val="32"/>
      <w:szCs w:val="20"/>
      <w:lang w:eastAsia="ar-SA"/>
    </w:rPr>
  </w:style>
  <w:style w:type="paragraph" w:customStyle="1" w:styleId="210">
    <w:name w:val="Основной текст 21"/>
    <w:basedOn w:val="a"/>
    <w:rsid w:val="00C030E7"/>
    <w:pPr>
      <w:suppressAutoHyphens/>
    </w:pPr>
    <w:rPr>
      <w:i/>
      <w:iCs/>
      <w:szCs w:val="20"/>
      <w:lang w:eastAsia="ar-SA"/>
    </w:rPr>
  </w:style>
  <w:style w:type="character" w:styleId="ae">
    <w:name w:val="Hyperlink"/>
    <w:rsid w:val="00BA0E4D"/>
    <w:rPr>
      <w:color w:val="0000FF"/>
      <w:u w:val="single"/>
    </w:rPr>
  </w:style>
  <w:style w:type="paragraph" w:customStyle="1" w:styleId="Style1">
    <w:name w:val="Style1"/>
    <w:basedOn w:val="a"/>
    <w:rsid w:val="00B71B7D"/>
    <w:pPr>
      <w:widowControl w:val="0"/>
      <w:autoSpaceDE w:val="0"/>
      <w:autoSpaceDN w:val="0"/>
      <w:adjustRightInd w:val="0"/>
      <w:spacing w:line="248" w:lineRule="exact"/>
    </w:pPr>
    <w:rPr>
      <w:rFonts w:ascii="Arial" w:hAnsi="Arial" w:cs="Arial"/>
    </w:rPr>
  </w:style>
  <w:style w:type="paragraph" w:customStyle="1" w:styleId="af">
    <w:name w:val="Знак"/>
    <w:basedOn w:val="aa"/>
    <w:rsid w:val="0076107E"/>
    <w:pPr>
      <w:tabs>
        <w:tab w:val="clear" w:pos="4677"/>
        <w:tab w:val="clear" w:pos="9355"/>
      </w:tabs>
      <w:ind w:right="40" w:firstLine="720"/>
      <w:jc w:val="both"/>
    </w:pPr>
    <w:rPr>
      <w:rFonts w:eastAsia="Symbol"/>
      <w:sz w:val="28"/>
      <w:szCs w:val="20"/>
    </w:rPr>
  </w:style>
  <w:style w:type="paragraph" w:customStyle="1" w:styleId="ListParagraph">
    <w:name w:val="List Paragraph"/>
    <w:basedOn w:val="a"/>
    <w:qFormat/>
    <w:rsid w:val="00BA6EDE"/>
    <w:pPr>
      <w:spacing w:after="200" w:line="276" w:lineRule="auto"/>
      <w:ind w:left="720"/>
      <w:contextualSpacing/>
    </w:pPr>
    <w:rPr>
      <w:rFonts w:ascii="Calibri" w:hAnsi="Calibri"/>
      <w:sz w:val="22"/>
      <w:szCs w:val="22"/>
      <w:lang w:eastAsia="en-US"/>
    </w:rPr>
  </w:style>
  <w:style w:type="paragraph" w:customStyle="1" w:styleId="10">
    <w:name w:val=" Знак Знак Знак Знак Знак1 Знак"/>
    <w:basedOn w:val="a"/>
    <w:rsid w:val="00080D31"/>
    <w:pPr>
      <w:spacing w:before="100" w:beforeAutospacing="1" w:after="100" w:afterAutospacing="1"/>
    </w:pPr>
    <w:rPr>
      <w:rFonts w:ascii="Tahoma" w:hAnsi="Tahoma"/>
      <w:sz w:val="20"/>
      <w:szCs w:val="20"/>
      <w:lang w:val="en-US" w:eastAsia="en-US"/>
    </w:rPr>
  </w:style>
  <w:style w:type="character" w:customStyle="1" w:styleId="ab">
    <w:name w:val="Верхний колонтитул Знак"/>
    <w:aliases w:val="ho Знак,header odd Знак,first Знак,heading one Знак,H1 Знак,h Знак"/>
    <w:link w:val="aa"/>
    <w:uiPriority w:val="99"/>
    <w:rsid w:val="00BC619A"/>
    <w:rPr>
      <w:sz w:val="24"/>
      <w:szCs w:val="24"/>
      <w:lang w:val="ru-RU" w:eastAsia="ru-RU" w:bidi="ar-SA"/>
    </w:rPr>
  </w:style>
  <w:style w:type="character" w:styleId="af0">
    <w:name w:val="page number"/>
    <w:basedOn w:val="a0"/>
    <w:rsid w:val="00ED74EE"/>
  </w:style>
  <w:style w:type="paragraph" w:customStyle="1" w:styleId="22">
    <w:name w:val="Знак2"/>
    <w:basedOn w:val="a"/>
    <w:rsid w:val="00842D45"/>
    <w:pPr>
      <w:spacing w:before="100" w:beforeAutospacing="1" w:after="100" w:afterAutospacing="1"/>
    </w:pPr>
    <w:rPr>
      <w:rFonts w:ascii="Tahoma" w:hAnsi="Tahoma"/>
      <w:sz w:val="20"/>
      <w:szCs w:val="20"/>
      <w:lang w:val="en-US" w:eastAsia="en-US"/>
    </w:rPr>
  </w:style>
  <w:style w:type="character" w:customStyle="1" w:styleId="FontStyle102">
    <w:name w:val="Font Style102"/>
    <w:uiPriority w:val="99"/>
    <w:rsid w:val="00F678AF"/>
    <w:rPr>
      <w:rFonts w:ascii="Times New Roman" w:hAnsi="Times New Roman" w:cs="Times New Roman"/>
      <w:sz w:val="22"/>
      <w:szCs w:val="22"/>
    </w:rPr>
  </w:style>
  <w:style w:type="character" w:styleId="af1">
    <w:name w:val="Strong"/>
    <w:uiPriority w:val="22"/>
    <w:qFormat/>
    <w:rsid w:val="00F678AF"/>
    <w:rPr>
      <w:b/>
      <w:bCs/>
    </w:rPr>
  </w:style>
  <w:style w:type="paragraph" w:customStyle="1" w:styleId="ConsPlusNormal">
    <w:name w:val="ConsPlusNormal"/>
    <w:rsid w:val="00773636"/>
    <w:pPr>
      <w:widowControl w:val="0"/>
      <w:autoSpaceDE w:val="0"/>
      <w:autoSpaceDN w:val="0"/>
      <w:adjustRightInd w:val="0"/>
    </w:pPr>
    <w:rPr>
      <w:rFonts w:ascii="Arial" w:hAnsi="Arial" w:cs="Arial"/>
    </w:rPr>
  </w:style>
  <w:style w:type="paragraph" w:styleId="af2">
    <w:name w:val="Balloon Text"/>
    <w:basedOn w:val="a"/>
    <w:link w:val="af3"/>
    <w:rsid w:val="00773636"/>
    <w:rPr>
      <w:rFonts w:ascii="Tahoma" w:hAnsi="Tahoma"/>
      <w:sz w:val="16"/>
      <w:szCs w:val="16"/>
      <w:lang w:val="x-none" w:eastAsia="x-none"/>
    </w:rPr>
  </w:style>
  <w:style w:type="character" w:customStyle="1" w:styleId="af3">
    <w:name w:val="Текст выноски Знак"/>
    <w:link w:val="af2"/>
    <w:rsid w:val="00773636"/>
    <w:rPr>
      <w:rFonts w:ascii="Tahoma" w:hAnsi="Tahoma" w:cs="Tahoma"/>
      <w:sz w:val="16"/>
      <w:szCs w:val="16"/>
    </w:rPr>
  </w:style>
  <w:style w:type="paragraph" w:styleId="af4">
    <w:name w:val="Plain Text"/>
    <w:basedOn w:val="a"/>
    <w:link w:val="af5"/>
    <w:uiPriority w:val="99"/>
    <w:unhideWhenUsed/>
    <w:rsid w:val="003D3D44"/>
    <w:rPr>
      <w:rFonts w:ascii="Consolas" w:eastAsia="Calibri" w:hAnsi="Consolas"/>
      <w:sz w:val="21"/>
      <w:szCs w:val="21"/>
      <w:lang w:val="x-none" w:eastAsia="en-US"/>
    </w:rPr>
  </w:style>
  <w:style w:type="character" w:customStyle="1" w:styleId="af5">
    <w:name w:val="Текст Знак"/>
    <w:link w:val="af4"/>
    <w:uiPriority w:val="99"/>
    <w:rsid w:val="003D3D44"/>
    <w:rPr>
      <w:rFonts w:ascii="Consolas" w:eastAsia="Calibri" w:hAnsi="Consolas" w:cs="Times New Roman"/>
      <w:sz w:val="21"/>
      <w:szCs w:val="21"/>
      <w:lang w:eastAsia="en-US"/>
    </w:rPr>
  </w:style>
  <w:style w:type="character" w:customStyle="1" w:styleId="a8">
    <w:name w:val="Нижний колонтитул Знак"/>
    <w:basedOn w:val="a0"/>
    <w:link w:val="a7"/>
    <w:rsid w:val="00692B55"/>
  </w:style>
  <w:style w:type="paragraph" w:customStyle="1" w:styleId="11">
    <w:name w:val="Абзац списка1"/>
    <w:basedOn w:val="a"/>
    <w:rsid w:val="00025F38"/>
    <w:pPr>
      <w:ind w:left="720"/>
      <w:contextualSpacing/>
    </w:pPr>
    <w:rPr>
      <w:sz w:val="28"/>
      <w:szCs w:val="22"/>
      <w:lang w:eastAsia="en-US"/>
    </w:rPr>
  </w:style>
  <w:style w:type="paragraph" w:customStyle="1" w:styleId="af6">
    <w:name w:val="Стиль текста"/>
    <w:basedOn w:val="a4"/>
    <w:rsid w:val="00DD22BA"/>
    <w:pPr>
      <w:keepLines/>
      <w:spacing w:before="60" w:after="60"/>
    </w:pPr>
    <w:rPr>
      <w:rFonts w:ascii="Times New Roman" w:hAnsi="Times New Roman"/>
      <w:bCs/>
    </w:rPr>
  </w:style>
  <w:style w:type="paragraph" w:customStyle="1" w:styleId="af7">
    <w:name w:val="ПТ: текст"/>
    <w:basedOn w:val="a"/>
    <w:rsid w:val="004A024D"/>
    <w:pPr>
      <w:spacing w:before="120"/>
      <w:ind w:firstLine="567"/>
      <w:jc w:val="both"/>
    </w:pPr>
    <w:rPr>
      <w:szCs w:val="20"/>
    </w:rPr>
  </w:style>
  <w:style w:type="paragraph" w:customStyle="1" w:styleId="12">
    <w:name w:val="Обычный1"/>
    <w:rsid w:val="004A024D"/>
    <w:rPr>
      <w:rFonts w:ascii="Arial" w:hAnsi="Arial"/>
      <w:snapToGrid w:val="0"/>
      <w:sz w:val="18"/>
    </w:rPr>
  </w:style>
  <w:style w:type="paragraph" w:styleId="af8">
    <w:name w:val="List Paragraph"/>
    <w:basedOn w:val="a"/>
    <w:uiPriority w:val="34"/>
    <w:qFormat/>
    <w:rsid w:val="0019636A"/>
    <w:pPr>
      <w:spacing w:after="200" w:line="276" w:lineRule="auto"/>
      <w:ind w:left="720"/>
      <w:contextualSpacing/>
    </w:pPr>
    <w:rPr>
      <w:rFonts w:ascii="Times Roman" w:hAnsi="Times Roman" w:cs="Times Roman"/>
      <w:color w:val="FF0000"/>
      <w:spacing w:val="20"/>
      <w:sz w:val="28"/>
      <w:szCs w:val="28"/>
      <w:lang w:eastAsia="en-US"/>
    </w:rPr>
  </w:style>
  <w:style w:type="character" w:customStyle="1" w:styleId="23">
    <w:name w:val="Основной текст (2)"/>
    <w:uiPriority w:val="99"/>
    <w:rsid w:val="00423D24"/>
    <w:rPr>
      <w:rFonts w:ascii="Times New Roman" w:hAnsi="Times New Roman" w:cs="Times New Roman"/>
      <w:spacing w:val="0"/>
      <w:sz w:val="22"/>
      <w:szCs w:val="22"/>
    </w:rPr>
  </w:style>
  <w:style w:type="character" w:customStyle="1" w:styleId="24">
    <w:name w:val="Основной текст (2)_"/>
    <w:link w:val="211"/>
    <w:uiPriority w:val="99"/>
    <w:locked/>
    <w:rsid w:val="00423D24"/>
    <w:rPr>
      <w:shd w:val="clear" w:color="auto" w:fill="FFFFFF"/>
    </w:rPr>
  </w:style>
  <w:style w:type="paragraph" w:customStyle="1" w:styleId="211">
    <w:name w:val="Основной текст (2)1"/>
    <w:basedOn w:val="a"/>
    <w:link w:val="24"/>
    <w:uiPriority w:val="99"/>
    <w:rsid w:val="00423D24"/>
    <w:pPr>
      <w:shd w:val="clear" w:color="auto" w:fill="FFFFFF"/>
      <w:spacing w:after="240" w:line="240" w:lineRule="atLeast"/>
    </w:pPr>
    <w:rPr>
      <w:sz w:val="20"/>
      <w:szCs w:val="20"/>
      <w:lang w:val="x-none" w:eastAsia="x-none"/>
    </w:rPr>
  </w:style>
  <w:style w:type="paragraph" w:customStyle="1" w:styleId="Default">
    <w:name w:val="Default"/>
    <w:rsid w:val="00423D24"/>
    <w:pPr>
      <w:autoSpaceDE w:val="0"/>
      <w:autoSpaceDN w:val="0"/>
      <w:adjustRightInd w:val="0"/>
    </w:pPr>
    <w:rPr>
      <w:color w:val="000000"/>
      <w:sz w:val="24"/>
      <w:szCs w:val="24"/>
    </w:rPr>
  </w:style>
  <w:style w:type="character" w:customStyle="1" w:styleId="ConsPlusNonformat0">
    <w:name w:val="ConsPlusNonformat Знак"/>
    <w:link w:val="ConsPlusNonformat"/>
    <w:locked/>
    <w:rsid w:val="00C453AA"/>
    <w:rPr>
      <w:rFonts w:ascii="Courier New" w:hAnsi="Courier New"/>
      <w:lang w:val="ru-RU" w:eastAsia="ru-RU" w:bidi="ar-SA"/>
    </w:rPr>
  </w:style>
  <w:style w:type="character" w:customStyle="1" w:styleId="a5">
    <w:name w:val="Основной текст Знак"/>
    <w:link w:val="a4"/>
    <w:rsid w:val="00C536AB"/>
    <w:rPr>
      <w:rFonts w:ascii="Arial" w:hAnsi="Arial" w:cs="Arial"/>
      <w:sz w:val="28"/>
      <w:szCs w:val="28"/>
    </w:rPr>
  </w:style>
  <w:style w:type="paragraph" w:customStyle="1" w:styleId="Style6">
    <w:name w:val="Style6"/>
    <w:basedOn w:val="a"/>
    <w:rsid w:val="001D06FA"/>
    <w:pPr>
      <w:widowControl w:val="0"/>
      <w:autoSpaceDE w:val="0"/>
      <w:autoSpaceDN w:val="0"/>
      <w:adjustRightInd w:val="0"/>
    </w:pPr>
    <w:rPr>
      <w:rFonts w:ascii="Arial" w:hAnsi="Arial" w:cs="Arial"/>
    </w:rPr>
  </w:style>
  <w:style w:type="character" w:customStyle="1" w:styleId="af9">
    <w:name w:val="Неразрешенное упоминание"/>
    <w:uiPriority w:val="99"/>
    <w:semiHidden/>
    <w:unhideWhenUsed/>
    <w:rsid w:val="00E2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6597">
      <w:bodyDiv w:val="1"/>
      <w:marLeft w:val="0"/>
      <w:marRight w:val="0"/>
      <w:marTop w:val="0"/>
      <w:marBottom w:val="0"/>
      <w:divBdr>
        <w:top w:val="none" w:sz="0" w:space="0" w:color="auto"/>
        <w:left w:val="none" w:sz="0" w:space="0" w:color="auto"/>
        <w:bottom w:val="none" w:sz="0" w:space="0" w:color="auto"/>
        <w:right w:val="none" w:sz="0" w:space="0" w:color="auto"/>
      </w:divBdr>
    </w:div>
    <w:div w:id="437140750">
      <w:bodyDiv w:val="1"/>
      <w:marLeft w:val="0"/>
      <w:marRight w:val="0"/>
      <w:marTop w:val="0"/>
      <w:marBottom w:val="0"/>
      <w:divBdr>
        <w:top w:val="none" w:sz="0" w:space="0" w:color="auto"/>
        <w:left w:val="none" w:sz="0" w:space="0" w:color="auto"/>
        <w:bottom w:val="none" w:sz="0" w:space="0" w:color="auto"/>
        <w:right w:val="none" w:sz="0" w:space="0" w:color="auto"/>
      </w:divBdr>
    </w:div>
    <w:div w:id="539125504">
      <w:bodyDiv w:val="1"/>
      <w:marLeft w:val="0"/>
      <w:marRight w:val="0"/>
      <w:marTop w:val="0"/>
      <w:marBottom w:val="0"/>
      <w:divBdr>
        <w:top w:val="none" w:sz="0" w:space="0" w:color="auto"/>
        <w:left w:val="none" w:sz="0" w:space="0" w:color="auto"/>
        <w:bottom w:val="none" w:sz="0" w:space="0" w:color="auto"/>
        <w:right w:val="none" w:sz="0" w:space="0" w:color="auto"/>
      </w:divBdr>
    </w:div>
    <w:div w:id="568732385">
      <w:bodyDiv w:val="1"/>
      <w:marLeft w:val="0"/>
      <w:marRight w:val="0"/>
      <w:marTop w:val="0"/>
      <w:marBottom w:val="0"/>
      <w:divBdr>
        <w:top w:val="none" w:sz="0" w:space="0" w:color="auto"/>
        <w:left w:val="none" w:sz="0" w:space="0" w:color="auto"/>
        <w:bottom w:val="none" w:sz="0" w:space="0" w:color="auto"/>
        <w:right w:val="none" w:sz="0" w:space="0" w:color="auto"/>
      </w:divBdr>
    </w:div>
    <w:div w:id="575017341">
      <w:bodyDiv w:val="1"/>
      <w:marLeft w:val="0"/>
      <w:marRight w:val="0"/>
      <w:marTop w:val="0"/>
      <w:marBottom w:val="0"/>
      <w:divBdr>
        <w:top w:val="none" w:sz="0" w:space="0" w:color="auto"/>
        <w:left w:val="none" w:sz="0" w:space="0" w:color="auto"/>
        <w:bottom w:val="none" w:sz="0" w:space="0" w:color="auto"/>
        <w:right w:val="none" w:sz="0" w:space="0" w:color="auto"/>
      </w:divBdr>
    </w:div>
    <w:div w:id="584920753">
      <w:bodyDiv w:val="1"/>
      <w:marLeft w:val="0"/>
      <w:marRight w:val="0"/>
      <w:marTop w:val="0"/>
      <w:marBottom w:val="0"/>
      <w:divBdr>
        <w:top w:val="none" w:sz="0" w:space="0" w:color="auto"/>
        <w:left w:val="none" w:sz="0" w:space="0" w:color="auto"/>
        <w:bottom w:val="none" w:sz="0" w:space="0" w:color="auto"/>
        <w:right w:val="none" w:sz="0" w:space="0" w:color="auto"/>
      </w:divBdr>
    </w:div>
    <w:div w:id="623078822">
      <w:bodyDiv w:val="1"/>
      <w:marLeft w:val="0"/>
      <w:marRight w:val="0"/>
      <w:marTop w:val="0"/>
      <w:marBottom w:val="0"/>
      <w:divBdr>
        <w:top w:val="none" w:sz="0" w:space="0" w:color="auto"/>
        <w:left w:val="none" w:sz="0" w:space="0" w:color="auto"/>
        <w:bottom w:val="none" w:sz="0" w:space="0" w:color="auto"/>
        <w:right w:val="none" w:sz="0" w:space="0" w:color="auto"/>
      </w:divBdr>
    </w:div>
    <w:div w:id="666131983">
      <w:bodyDiv w:val="1"/>
      <w:marLeft w:val="0"/>
      <w:marRight w:val="0"/>
      <w:marTop w:val="0"/>
      <w:marBottom w:val="0"/>
      <w:divBdr>
        <w:top w:val="none" w:sz="0" w:space="0" w:color="auto"/>
        <w:left w:val="none" w:sz="0" w:space="0" w:color="auto"/>
        <w:bottom w:val="none" w:sz="0" w:space="0" w:color="auto"/>
        <w:right w:val="none" w:sz="0" w:space="0" w:color="auto"/>
      </w:divBdr>
    </w:div>
    <w:div w:id="834764672">
      <w:bodyDiv w:val="1"/>
      <w:marLeft w:val="0"/>
      <w:marRight w:val="0"/>
      <w:marTop w:val="0"/>
      <w:marBottom w:val="0"/>
      <w:divBdr>
        <w:top w:val="none" w:sz="0" w:space="0" w:color="auto"/>
        <w:left w:val="none" w:sz="0" w:space="0" w:color="auto"/>
        <w:bottom w:val="none" w:sz="0" w:space="0" w:color="auto"/>
        <w:right w:val="none" w:sz="0" w:space="0" w:color="auto"/>
      </w:divBdr>
    </w:div>
    <w:div w:id="896161806">
      <w:bodyDiv w:val="1"/>
      <w:marLeft w:val="0"/>
      <w:marRight w:val="0"/>
      <w:marTop w:val="0"/>
      <w:marBottom w:val="0"/>
      <w:divBdr>
        <w:top w:val="none" w:sz="0" w:space="0" w:color="auto"/>
        <w:left w:val="none" w:sz="0" w:space="0" w:color="auto"/>
        <w:bottom w:val="none" w:sz="0" w:space="0" w:color="auto"/>
        <w:right w:val="none" w:sz="0" w:space="0" w:color="auto"/>
      </w:divBdr>
    </w:div>
    <w:div w:id="898829956">
      <w:bodyDiv w:val="1"/>
      <w:marLeft w:val="0"/>
      <w:marRight w:val="0"/>
      <w:marTop w:val="0"/>
      <w:marBottom w:val="0"/>
      <w:divBdr>
        <w:top w:val="none" w:sz="0" w:space="0" w:color="auto"/>
        <w:left w:val="none" w:sz="0" w:space="0" w:color="auto"/>
        <w:bottom w:val="none" w:sz="0" w:space="0" w:color="auto"/>
        <w:right w:val="none" w:sz="0" w:space="0" w:color="auto"/>
      </w:divBdr>
    </w:div>
    <w:div w:id="986472658">
      <w:bodyDiv w:val="1"/>
      <w:marLeft w:val="0"/>
      <w:marRight w:val="0"/>
      <w:marTop w:val="0"/>
      <w:marBottom w:val="0"/>
      <w:divBdr>
        <w:top w:val="none" w:sz="0" w:space="0" w:color="auto"/>
        <w:left w:val="none" w:sz="0" w:space="0" w:color="auto"/>
        <w:bottom w:val="none" w:sz="0" w:space="0" w:color="auto"/>
        <w:right w:val="none" w:sz="0" w:space="0" w:color="auto"/>
      </w:divBdr>
    </w:div>
    <w:div w:id="1062020918">
      <w:bodyDiv w:val="1"/>
      <w:marLeft w:val="0"/>
      <w:marRight w:val="0"/>
      <w:marTop w:val="0"/>
      <w:marBottom w:val="0"/>
      <w:divBdr>
        <w:top w:val="none" w:sz="0" w:space="0" w:color="auto"/>
        <w:left w:val="none" w:sz="0" w:space="0" w:color="auto"/>
        <w:bottom w:val="none" w:sz="0" w:space="0" w:color="auto"/>
        <w:right w:val="none" w:sz="0" w:space="0" w:color="auto"/>
      </w:divBdr>
    </w:div>
    <w:div w:id="1213734247">
      <w:bodyDiv w:val="1"/>
      <w:marLeft w:val="0"/>
      <w:marRight w:val="0"/>
      <w:marTop w:val="0"/>
      <w:marBottom w:val="0"/>
      <w:divBdr>
        <w:top w:val="none" w:sz="0" w:space="0" w:color="auto"/>
        <w:left w:val="none" w:sz="0" w:space="0" w:color="auto"/>
        <w:bottom w:val="none" w:sz="0" w:space="0" w:color="auto"/>
        <w:right w:val="none" w:sz="0" w:space="0" w:color="auto"/>
      </w:divBdr>
    </w:div>
    <w:div w:id="1224832350">
      <w:bodyDiv w:val="1"/>
      <w:marLeft w:val="0"/>
      <w:marRight w:val="0"/>
      <w:marTop w:val="0"/>
      <w:marBottom w:val="0"/>
      <w:divBdr>
        <w:top w:val="none" w:sz="0" w:space="0" w:color="auto"/>
        <w:left w:val="none" w:sz="0" w:space="0" w:color="auto"/>
        <w:bottom w:val="none" w:sz="0" w:space="0" w:color="auto"/>
        <w:right w:val="none" w:sz="0" w:space="0" w:color="auto"/>
      </w:divBdr>
    </w:div>
    <w:div w:id="1297685137">
      <w:bodyDiv w:val="1"/>
      <w:marLeft w:val="0"/>
      <w:marRight w:val="0"/>
      <w:marTop w:val="0"/>
      <w:marBottom w:val="0"/>
      <w:divBdr>
        <w:top w:val="none" w:sz="0" w:space="0" w:color="auto"/>
        <w:left w:val="none" w:sz="0" w:space="0" w:color="auto"/>
        <w:bottom w:val="none" w:sz="0" w:space="0" w:color="auto"/>
        <w:right w:val="none" w:sz="0" w:space="0" w:color="auto"/>
      </w:divBdr>
    </w:div>
    <w:div w:id="1304850187">
      <w:bodyDiv w:val="1"/>
      <w:marLeft w:val="0"/>
      <w:marRight w:val="0"/>
      <w:marTop w:val="0"/>
      <w:marBottom w:val="0"/>
      <w:divBdr>
        <w:top w:val="none" w:sz="0" w:space="0" w:color="auto"/>
        <w:left w:val="none" w:sz="0" w:space="0" w:color="auto"/>
        <w:bottom w:val="none" w:sz="0" w:space="0" w:color="auto"/>
        <w:right w:val="none" w:sz="0" w:space="0" w:color="auto"/>
      </w:divBdr>
    </w:div>
    <w:div w:id="1391421594">
      <w:bodyDiv w:val="1"/>
      <w:marLeft w:val="0"/>
      <w:marRight w:val="0"/>
      <w:marTop w:val="0"/>
      <w:marBottom w:val="0"/>
      <w:divBdr>
        <w:top w:val="none" w:sz="0" w:space="0" w:color="auto"/>
        <w:left w:val="none" w:sz="0" w:space="0" w:color="auto"/>
        <w:bottom w:val="none" w:sz="0" w:space="0" w:color="auto"/>
        <w:right w:val="none" w:sz="0" w:space="0" w:color="auto"/>
      </w:divBdr>
    </w:div>
    <w:div w:id="1417093729">
      <w:bodyDiv w:val="1"/>
      <w:marLeft w:val="0"/>
      <w:marRight w:val="0"/>
      <w:marTop w:val="0"/>
      <w:marBottom w:val="0"/>
      <w:divBdr>
        <w:top w:val="none" w:sz="0" w:space="0" w:color="auto"/>
        <w:left w:val="none" w:sz="0" w:space="0" w:color="auto"/>
        <w:bottom w:val="none" w:sz="0" w:space="0" w:color="auto"/>
        <w:right w:val="none" w:sz="0" w:space="0" w:color="auto"/>
      </w:divBdr>
    </w:div>
    <w:div w:id="1435828482">
      <w:bodyDiv w:val="1"/>
      <w:marLeft w:val="0"/>
      <w:marRight w:val="0"/>
      <w:marTop w:val="0"/>
      <w:marBottom w:val="0"/>
      <w:divBdr>
        <w:top w:val="none" w:sz="0" w:space="0" w:color="auto"/>
        <w:left w:val="none" w:sz="0" w:space="0" w:color="auto"/>
        <w:bottom w:val="none" w:sz="0" w:space="0" w:color="auto"/>
        <w:right w:val="none" w:sz="0" w:space="0" w:color="auto"/>
      </w:divBdr>
    </w:div>
    <w:div w:id="1572109504">
      <w:bodyDiv w:val="1"/>
      <w:marLeft w:val="0"/>
      <w:marRight w:val="0"/>
      <w:marTop w:val="0"/>
      <w:marBottom w:val="0"/>
      <w:divBdr>
        <w:top w:val="none" w:sz="0" w:space="0" w:color="auto"/>
        <w:left w:val="none" w:sz="0" w:space="0" w:color="auto"/>
        <w:bottom w:val="none" w:sz="0" w:space="0" w:color="auto"/>
        <w:right w:val="none" w:sz="0" w:space="0" w:color="auto"/>
      </w:divBdr>
    </w:div>
    <w:div w:id="1596278307">
      <w:bodyDiv w:val="1"/>
      <w:marLeft w:val="0"/>
      <w:marRight w:val="0"/>
      <w:marTop w:val="0"/>
      <w:marBottom w:val="0"/>
      <w:divBdr>
        <w:top w:val="none" w:sz="0" w:space="0" w:color="auto"/>
        <w:left w:val="none" w:sz="0" w:space="0" w:color="auto"/>
        <w:bottom w:val="none" w:sz="0" w:space="0" w:color="auto"/>
        <w:right w:val="none" w:sz="0" w:space="0" w:color="auto"/>
      </w:divBdr>
    </w:div>
    <w:div w:id="1658267902">
      <w:bodyDiv w:val="1"/>
      <w:marLeft w:val="0"/>
      <w:marRight w:val="0"/>
      <w:marTop w:val="0"/>
      <w:marBottom w:val="0"/>
      <w:divBdr>
        <w:top w:val="none" w:sz="0" w:space="0" w:color="auto"/>
        <w:left w:val="none" w:sz="0" w:space="0" w:color="auto"/>
        <w:bottom w:val="none" w:sz="0" w:space="0" w:color="auto"/>
        <w:right w:val="none" w:sz="0" w:space="0" w:color="auto"/>
      </w:divBdr>
    </w:div>
    <w:div w:id="1797484805">
      <w:bodyDiv w:val="1"/>
      <w:marLeft w:val="0"/>
      <w:marRight w:val="0"/>
      <w:marTop w:val="0"/>
      <w:marBottom w:val="0"/>
      <w:divBdr>
        <w:top w:val="none" w:sz="0" w:space="0" w:color="auto"/>
        <w:left w:val="none" w:sz="0" w:space="0" w:color="auto"/>
        <w:bottom w:val="none" w:sz="0" w:space="0" w:color="auto"/>
        <w:right w:val="none" w:sz="0" w:space="0" w:color="auto"/>
      </w:divBdr>
    </w:div>
    <w:div w:id="1826627994">
      <w:bodyDiv w:val="1"/>
      <w:marLeft w:val="0"/>
      <w:marRight w:val="0"/>
      <w:marTop w:val="0"/>
      <w:marBottom w:val="0"/>
      <w:divBdr>
        <w:top w:val="none" w:sz="0" w:space="0" w:color="auto"/>
        <w:left w:val="none" w:sz="0" w:space="0" w:color="auto"/>
        <w:bottom w:val="none" w:sz="0" w:space="0" w:color="auto"/>
        <w:right w:val="none" w:sz="0" w:space="0" w:color="auto"/>
      </w:divBdr>
    </w:div>
    <w:div w:id="1925458055">
      <w:bodyDiv w:val="1"/>
      <w:marLeft w:val="0"/>
      <w:marRight w:val="0"/>
      <w:marTop w:val="0"/>
      <w:marBottom w:val="0"/>
      <w:divBdr>
        <w:top w:val="none" w:sz="0" w:space="0" w:color="auto"/>
        <w:left w:val="none" w:sz="0" w:space="0" w:color="auto"/>
        <w:bottom w:val="none" w:sz="0" w:space="0" w:color="auto"/>
        <w:right w:val="none" w:sz="0" w:space="0" w:color="auto"/>
      </w:divBdr>
    </w:div>
    <w:div w:id="1931545683">
      <w:bodyDiv w:val="1"/>
      <w:marLeft w:val="0"/>
      <w:marRight w:val="0"/>
      <w:marTop w:val="0"/>
      <w:marBottom w:val="0"/>
      <w:divBdr>
        <w:top w:val="none" w:sz="0" w:space="0" w:color="auto"/>
        <w:left w:val="none" w:sz="0" w:space="0" w:color="auto"/>
        <w:bottom w:val="none" w:sz="0" w:space="0" w:color="auto"/>
        <w:right w:val="none" w:sz="0" w:space="0" w:color="auto"/>
      </w:divBdr>
    </w:div>
    <w:div w:id="1998537073">
      <w:bodyDiv w:val="1"/>
      <w:marLeft w:val="0"/>
      <w:marRight w:val="0"/>
      <w:marTop w:val="0"/>
      <w:marBottom w:val="0"/>
      <w:divBdr>
        <w:top w:val="none" w:sz="0" w:space="0" w:color="auto"/>
        <w:left w:val="none" w:sz="0" w:space="0" w:color="auto"/>
        <w:bottom w:val="none" w:sz="0" w:space="0" w:color="auto"/>
        <w:right w:val="none" w:sz="0" w:space="0" w:color="auto"/>
      </w:divBdr>
    </w:div>
    <w:div w:id="2068601788">
      <w:bodyDiv w:val="1"/>
      <w:marLeft w:val="0"/>
      <w:marRight w:val="0"/>
      <w:marTop w:val="0"/>
      <w:marBottom w:val="0"/>
      <w:divBdr>
        <w:top w:val="none" w:sz="0" w:space="0" w:color="auto"/>
        <w:left w:val="none" w:sz="0" w:space="0" w:color="auto"/>
        <w:bottom w:val="none" w:sz="0" w:space="0" w:color="auto"/>
        <w:right w:val="none" w:sz="0" w:space="0" w:color="auto"/>
      </w:divBdr>
    </w:div>
    <w:div w:id="21135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ochitaevaEV@sztu.custom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FDFA-F083-4CC9-8C14-9C8913D4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4685</Words>
  <Characters>26709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БАЛТИЙСКАЯ  ТАМОЖНЯ</vt:lpstr>
    </vt:vector>
  </TitlesOfParts>
  <Company>таможня</Company>
  <LinksUpToDate>false</LinksUpToDate>
  <CharactersWithSpaces>31332</CharactersWithSpaces>
  <SharedDoc>false</SharedDoc>
  <HLinks>
    <vt:vector size="6" baseType="variant">
      <vt:variant>
        <vt:i4>5963808</vt:i4>
      </vt:variant>
      <vt:variant>
        <vt:i4>0</vt:i4>
      </vt:variant>
      <vt:variant>
        <vt:i4>0</vt:i4>
      </vt:variant>
      <vt:variant>
        <vt:i4>5</vt:i4>
      </vt:variant>
      <vt:variant>
        <vt:lpwstr>mailto:PochitaevaEV@sztu.customs.ru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БАЛТИЙСКАЯ  ТАМОЖНЯ</dc:title>
  <dc:subject/>
  <dc:creator>rogozinaLA</dc:creator>
  <cp:keywords/>
  <cp:lastModifiedBy>Ефремов Дмитрий Николаевич</cp:lastModifiedBy>
  <cp:revision>2</cp:revision>
  <cp:lastPrinted>2026-02-24T14:27:00Z</cp:lastPrinted>
  <dcterms:created xsi:type="dcterms:W3CDTF">2026-05-27T13:24:00Z</dcterms:created>
  <dcterms:modified xsi:type="dcterms:W3CDTF">2026-05-27T13:24:00Z</dcterms:modified>
</cp:coreProperties>
</file>