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949" w:rsidRPr="00F237D0" w:rsidRDefault="00857949" w:rsidP="00EE3A4D">
      <w:pPr>
        <w:spacing w:after="0" w:line="240" w:lineRule="auto"/>
        <w:contextualSpacing/>
        <w:rPr>
          <w:rFonts w:ascii="Times New Roman" w:hAnsi="Times New Roman" w:cs="Times New Roman"/>
          <w:b/>
          <w:sz w:val="21"/>
          <w:szCs w:val="21"/>
        </w:rPr>
      </w:pPr>
    </w:p>
    <w:p w:rsidR="002440F8" w:rsidRPr="00F237D0" w:rsidRDefault="00A171B4" w:rsidP="002440F8">
      <w:p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    </w:t>
      </w:r>
      <w:r w:rsidR="005B0247">
        <w:rPr>
          <w:rFonts w:ascii="Times New Roman" w:hAnsi="Times New Roman" w:cs="Times New Roman"/>
          <w:b/>
          <w:sz w:val="21"/>
          <w:szCs w:val="21"/>
        </w:rPr>
        <w:t xml:space="preserve">Проект </w:t>
      </w:r>
      <w:r w:rsidRPr="00F237D0">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Государственн</w:t>
      </w:r>
      <w:r w:rsidR="005B0247">
        <w:rPr>
          <w:rFonts w:ascii="Times New Roman" w:hAnsi="Times New Roman" w:cs="Times New Roman"/>
          <w:b/>
          <w:sz w:val="21"/>
          <w:szCs w:val="21"/>
        </w:rPr>
        <w:t>ого</w:t>
      </w:r>
      <w:r w:rsidR="00E3790F" w:rsidRPr="00F237D0">
        <w:rPr>
          <w:rFonts w:ascii="Times New Roman" w:hAnsi="Times New Roman" w:cs="Times New Roman"/>
          <w:b/>
          <w:sz w:val="21"/>
          <w:szCs w:val="21"/>
        </w:rPr>
        <w:t xml:space="preserve"> контракт</w:t>
      </w:r>
      <w:r w:rsidR="005B0247">
        <w:rPr>
          <w:rFonts w:ascii="Times New Roman" w:hAnsi="Times New Roman" w:cs="Times New Roman"/>
          <w:b/>
          <w:sz w:val="21"/>
          <w:szCs w:val="21"/>
        </w:rPr>
        <w:t>а</w:t>
      </w:r>
      <w:r w:rsidR="002440F8" w:rsidRPr="00F237D0">
        <w:rPr>
          <w:rFonts w:ascii="Times New Roman" w:hAnsi="Times New Roman" w:cs="Times New Roman"/>
          <w:b/>
          <w:sz w:val="21"/>
          <w:szCs w:val="21"/>
        </w:rPr>
        <w:t xml:space="preserve"> № _____</w:t>
      </w:r>
    </w:p>
    <w:p w:rsidR="003F3B3B" w:rsidRDefault="00CC1FD4" w:rsidP="00443876">
      <w:pPr>
        <w:pStyle w:val="2"/>
        <w:spacing w:after="0" w:line="240" w:lineRule="auto"/>
        <w:ind w:left="0"/>
        <w:jc w:val="center"/>
        <w:rPr>
          <w:rFonts w:ascii="Times New Roman" w:hAnsi="Times New Roman" w:cs="Times New Roman"/>
          <w:b/>
          <w:sz w:val="21"/>
          <w:szCs w:val="21"/>
        </w:rPr>
      </w:pPr>
      <w:r w:rsidRPr="00F237D0">
        <w:rPr>
          <w:rFonts w:ascii="Times New Roman" w:hAnsi="Times New Roman" w:cs="Times New Roman"/>
          <w:b/>
          <w:sz w:val="21"/>
          <w:szCs w:val="21"/>
        </w:rPr>
        <w:t>на поставку</w:t>
      </w:r>
      <w:r w:rsidR="002F3D8D">
        <w:rPr>
          <w:rFonts w:ascii="Times New Roman" w:hAnsi="Times New Roman" w:cs="Times New Roman"/>
          <w:b/>
          <w:sz w:val="21"/>
          <w:szCs w:val="21"/>
        </w:rPr>
        <w:t xml:space="preserve"> </w:t>
      </w:r>
      <w:r w:rsidR="00DE15A8">
        <w:rPr>
          <w:rFonts w:ascii="Times New Roman" w:hAnsi="Times New Roman" w:cs="Times New Roman"/>
          <w:b/>
          <w:sz w:val="21"/>
          <w:szCs w:val="21"/>
        </w:rPr>
        <w:t>строительных, лакокрасочных и расходных материалов</w:t>
      </w:r>
    </w:p>
    <w:p w:rsidR="00ED572A" w:rsidRPr="00F237D0" w:rsidRDefault="00ED572A" w:rsidP="00EE3A4D">
      <w:pPr>
        <w:pStyle w:val="2"/>
        <w:spacing w:after="0" w:line="240" w:lineRule="auto"/>
        <w:ind w:left="0"/>
        <w:jc w:val="center"/>
        <w:rPr>
          <w:rFonts w:ascii="Times New Roman" w:hAnsi="Times New Roman" w:cs="Times New Roman"/>
          <w:b/>
          <w:sz w:val="21"/>
          <w:szCs w:val="21"/>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291B1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F237D0" w:rsidRDefault="002440F8" w:rsidP="002440F8">
      <w:pPr>
        <w:spacing w:after="0" w:line="240" w:lineRule="auto"/>
        <w:contextualSpacing/>
        <w:jc w:val="both"/>
        <w:rPr>
          <w:rFonts w:ascii="Times New Roman" w:hAnsi="Times New Roman" w:cs="Times New Roman"/>
          <w:b/>
          <w:sz w:val="21"/>
          <w:szCs w:val="21"/>
        </w:rPr>
      </w:pPr>
    </w:p>
    <w:p w:rsidR="00D81ACC" w:rsidRPr="00F237D0" w:rsidRDefault="00D81ACC" w:rsidP="00D81ACC">
      <w:pPr>
        <w:spacing w:after="0" w:line="240" w:lineRule="auto"/>
        <w:ind w:firstLine="708"/>
        <w:contextualSpacing/>
        <w:jc w:val="both"/>
        <w:rPr>
          <w:rFonts w:ascii="Times New Roman" w:hAnsi="Times New Roman" w:cs="Times New Roman"/>
          <w:sz w:val="21"/>
          <w:szCs w:val="21"/>
        </w:rPr>
      </w:pPr>
      <w:proofErr w:type="gramStart"/>
      <w:r w:rsidRPr="00F237D0">
        <w:rPr>
          <w:rFonts w:ascii="Times New Roman" w:hAnsi="Times New Roman" w:cs="Times New Roman"/>
          <w:b/>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w:t>
      </w:r>
      <w:r w:rsidRPr="00F237D0">
        <w:rPr>
          <w:rFonts w:ascii="Times New Roman" w:hAnsi="Times New Roman" w:cs="Times New Roman"/>
          <w:sz w:val="21"/>
          <w:szCs w:val="21"/>
        </w:rPr>
        <w:t>),</w:t>
      </w:r>
      <w:r w:rsidR="000819EE" w:rsidRPr="00F237D0">
        <w:rPr>
          <w:rFonts w:ascii="Times New Roman" w:hAnsi="Times New Roman" w:cs="Times New Roman"/>
          <w:sz w:val="21"/>
          <w:szCs w:val="21"/>
        </w:rPr>
        <w:t xml:space="preserve"> действующее от имени Российской Федерации,</w:t>
      </w:r>
      <w:r w:rsidRPr="00F237D0">
        <w:rPr>
          <w:rFonts w:ascii="Times New Roman" w:hAnsi="Times New Roman" w:cs="Times New Roman"/>
          <w:sz w:val="21"/>
          <w:szCs w:val="21"/>
        </w:rPr>
        <w:t xml:space="preserve"> именуемое в дальнейшем </w:t>
      </w:r>
      <w:r w:rsidRPr="00F237D0">
        <w:rPr>
          <w:rFonts w:ascii="Times New Roman" w:hAnsi="Times New Roman" w:cs="Times New Roman"/>
          <w:b/>
          <w:sz w:val="21"/>
          <w:szCs w:val="21"/>
        </w:rPr>
        <w:t>«Государственный заказчик»</w:t>
      </w:r>
      <w:r w:rsidR="000C593D" w:rsidRPr="00F237D0">
        <w:rPr>
          <w:rFonts w:ascii="Times New Roman" w:hAnsi="Times New Roman" w:cs="Times New Roman"/>
          <w:sz w:val="21"/>
          <w:szCs w:val="21"/>
        </w:rPr>
        <w:t xml:space="preserve">,  в лице </w:t>
      </w:r>
      <w:r w:rsidR="00331071" w:rsidRPr="00F237D0">
        <w:rPr>
          <w:rFonts w:ascii="Times New Roman" w:hAnsi="Times New Roman" w:cs="Times New Roman"/>
          <w:sz w:val="21"/>
          <w:szCs w:val="21"/>
        </w:rPr>
        <w:t>_________________________</w:t>
      </w:r>
      <w:r w:rsidRPr="00F237D0">
        <w:rPr>
          <w:rFonts w:ascii="Times New Roman" w:hAnsi="Times New Roman" w:cs="Times New Roman"/>
          <w:sz w:val="21"/>
          <w:szCs w:val="21"/>
        </w:rPr>
        <w:t xml:space="preserve">, действующего на основании </w:t>
      </w:r>
      <w:r w:rsidR="00331071" w:rsidRPr="00F237D0">
        <w:rPr>
          <w:rFonts w:ascii="Times New Roman" w:hAnsi="Times New Roman" w:cs="Times New Roman"/>
          <w:sz w:val="21"/>
          <w:szCs w:val="21"/>
        </w:rPr>
        <w:t>__________________</w:t>
      </w:r>
      <w:r w:rsidRPr="00F237D0">
        <w:rPr>
          <w:rFonts w:ascii="Times New Roman" w:hAnsi="Times New Roman" w:cs="Times New Roman"/>
          <w:sz w:val="21"/>
          <w:szCs w:val="21"/>
        </w:rPr>
        <w:t>, с одной стороны, и</w:t>
      </w:r>
      <w:r w:rsidR="000C593D" w:rsidRPr="00F237D0">
        <w:rPr>
          <w:rFonts w:ascii="Times New Roman" w:hAnsi="Times New Roman" w:cs="Times New Roman"/>
          <w:sz w:val="21"/>
          <w:szCs w:val="21"/>
        </w:rPr>
        <w:t xml:space="preserve"> </w:t>
      </w:r>
      <w:r w:rsidR="00331071" w:rsidRPr="00F237D0">
        <w:rPr>
          <w:rFonts w:ascii="Times New Roman" w:hAnsi="Times New Roman" w:cs="Times New Roman"/>
          <w:b/>
          <w:sz w:val="21"/>
          <w:szCs w:val="21"/>
        </w:rPr>
        <w:t>_____________________________________</w:t>
      </w:r>
      <w:r w:rsidRPr="00F237D0">
        <w:rPr>
          <w:rFonts w:ascii="Times New Roman" w:hAnsi="Times New Roman" w:cs="Times New Roman"/>
          <w:b/>
          <w:bCs/>
          <w:sz w:val="21"/>
          <w:szCs w:val="21"/>
        </w:rPr>
        <w:t xml:space="preserve">, </w:t>
      </w:r>
      <w:r w:rsidRPr="00F237D0">
        <w:rPr>
          <w:rFonts w:ascii="Times New Roman" w:hAnsi="Times New Roman" w:cs="Times New Roman"/>
          <w:bCs/>
          <w:sz w:val="21"/>
          <w:szCs w:val="21"/>
        </w:rPr>
        <w:t>именуемое в дальнейшем</w:t>
      </w:r>
      <w:r w:rsidRPr="00F237D0">
        <w:rPr>
          <w:rFonts w:ascii="Times New Roman" w:hAnsi="Times New Roman" w:cs="Times New Roman"/>
          <w:b/>
          <w:bCs/>
          <w:sz w:val="21"/>
          <w:szCs w:val="21"/>
        </w:rPr>
        <w:t xml:space="preserve"> «Поставщик», </w:t>
      </w:r>
      <w:r w:rsidRPr="00F237D0">
        <w:rPr>
          <w:rFonts w:ascii="Times New Roman" w:hAnsi="Times New Roman" w:cs="Times New Roman"/>
          <w:bCs/>
          <w:sz w:val="21"/>
          <w:szCs w:val="21"/>
        </w:rPr>
        <w:t xml:space="preserve">в лице </w:t>
      </w:r>
      <w:r w:rsidR="00331071" w:rsidRPr="00F237D0">
        <w:rPr>
          <w:rFonts w:ascii="Times New Roman" w:hAnsi="Times New Roman" w:cs="Times New Roman"/>
          <w:bCs/>
          <w:sz w:val="21"/>
          <w:szCs w:val="21"/>
        </w:rPr>
        <w:t>____________________________</w:t>
      </w:r>
      <w:r w:rsidRPr="00F237D0">
        <w:rPr>
          <w:rFonts w:ascii="Times New Roman" w:hAnsi="Times New Roman" w:cs="Times New Roman"/>
          <w:bCs/>
          <w:sz w:val="21"/>
          <w:szCs w:val="21"/>
        </w:rPr>
        <w:t xml:space="preserve">, действующего на основании </w:t>
      </w:r>
      <w:r w:rsidR="00331071" w:rsidRPr="00F237D0">
        <w:rPr>
          <w:rFonts w:ascii="Times New Roman" w:hAnsi="Times New Roman" w:cs="Times New Roman"/>
          <w:bCs/>
          <w:sz w:val="21"/>
          <w:szCs w:val="21"/>
        </w:rPr>
        <w:t>___________________</w:t>
      </w:r>
      <w:r w:rsidR="00D87578" w:rsidRPr="00F237D0">
        <w:rPr>
          <w:rFonts w:ascii="Times New Roman" w:hAnsi="Times New Roman" w:cs="Times New Roman"/>
          <w:bCs/>
          <w:sz w:val="21"/>
          <w:szCs w:val="21"/>
        </w:rPr>
        <w:t>,</w:t>
      </w:r>
      <w:r w:rsidRPr="00F237D0">
        <w:rPr>
          <w:rFonts w:ascii="Times New Roman" w:hAnsi="Times New Roman" w:cs="Times New Roman"/>
          <w:sz w:val="21"/>
          <w:szCs w:val="21"/>
        </w:rPr>
        <w:t xml:space="preserve"> с другой стороны, руководствуясь  п. 4. ч. 1. ст. 93 Федерального</w:t>
      </w:r>
      <w:proofErr w:type="gramEnd"/>
      <w:r w:rsidRPr="00F237D0">
        <w:rPr>
          <w:rFonts w:ascii="Times New Roman" w:hAnsi="Times New Roman" w:cs="Times New Roman"/>
          <w:sz w:val="21"/>
          <w:szCs w:val="21"/>
        </w:rPr>
        <w:t xml:space="preserve"> закона от 05.04.2013 N 44-ФЗ «О контрактной системе в сфере закупок товаров, работ, услуг для обеспечения государственных и муниципальных нужд», принимая во внимание, что Поставщик является победителем проведенной Государственным заказчиком закупочной сессии в ЕАТ "Березка" (протокол </w:t>
      </w:r>
      <w:r w:rsidR="000D05E2" w:rsidRPr="00F237D0">
        <w:rPr>
          <w:rFonts w:ascii="Times New Roman" w:hAnsi="Times New Roman" w:cs="Times New Roman"/>
          <w:sz w:val="21"/>
          <w:szCs w:val="21"/>
        </w:rPr>
        <w:t>№</w:t>
      </w:r>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________________________</w:t>
      </w:r>
      <w:r w:rsidR="00EC6D8C" w:rsidRPr="00F237D0">
        <w:rPr>
          <w:rFonts w:ascii="Times New Roman" w:hAnsi="Times New Roman" w:cs="Times New Roman"/>
          <w:sz w:val="21"/>
          <w:szCs w:val="21"/>
        </w:rPr>
        <w:t xml:space="preserve"> </w:t>
      </w:r>
      <w:proofErr w:type="gramStart"/>
      <w:r w:rsidR="00045D53" w:rsidRPr="00F237D0">
        <w:rPr>
          <w:rFonts w:ascii="Times New Roman" w:hAnsi="Times New Roman" w:cs="Times New Roman"/>
          <w:sz w:val="21"/>
          <w:szCs w:val="21"/>
        </w:rPr>
        <w:t>от</w:t>
      </w:r>
      <w:proofErr w:type="gramEnd"/>
      <w:r w:rsidR="00045D53" w:rsidRPr="00F237D0">
        <w:rPr>
          <w:rFonts w:ascii="Times New Roman" w:hAnsi="Times New Roman" w:cs="Times New Roman"/>
          <w:sz w:val="21"/>
          <w:szCs w:val="21"/>
        </w:rPr>
        <w:t xml:space="preserve"> </w:t>
      </w:r>
      <w:r w:rsidR="00331071" w:rsidRPr="00F237D0">
        <w:rPr>
          <w:rFonts w:ascii="Times New Roman" w:hAnsi="Times New Roman" w:cs="Times New Roman"/>
          <w:sz w:val="21"/>
          <w:szCs w:val="21"/>
        </w:rPr>
        <w:t>___________________</w:t>
      </w:r>
      <w:r w:rsidRPr="00F237D0">
        <w:rPr>
          <w:rFonts w:ascii="Times New Roman" w:hAnsi="Times New Roman" w:cs="Times New Roman"/>
          <w:sz w:val="21"/>
          <w:szCs w:val="21"/>
        </w:rPr>
        <w:t>), заключили настоящий государственный Контракт (далее - Контракт) о нижеследующем:</w:t>
      </w:r>
    </w:p>
    <w:p w:rsidR="002440F8" w:rsidRPr="00F237D0" w:rsidRDefault="002440F8" w:rsidP="002440F8">
      <w:pPr>
        <w:pStyle w:val="1"/>
        <w:rPr>
          <w:snapToGrid w:val="0"/>
          <w:color w:val="000000"/>
          <w:sz w:val="21"/>
          <w:szCs w:val="21"/>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5C2263">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Поставщик обязуется поставить Государственному заказчику</w:t>
      </w:r>
      <w:r w:rsidR="0068263E" w:rsidRPr="00F237D0">
        <w:rPr>
          <w:rFonts w:ascii="Times New Roman" w:hAnsi="Times New Roman" w:cs="Times New Roman"/>
          <w:b/>
          <w:sz w:val="21"/>
          <w:szCs w:val="21"/>
        </w:rPr>
        <w:t xml:space="preserve"> </w:t>
      </w:r>
      <w:r w:rsidR="00DE15A8">
        <w:rPr>
          <w:rFonts w:ascii="Times New Roman" w:hAnsi="Times New Roman" w:cs="Times New Roman"/>
          <w:b/>
          <w:sz w:val="21"/>
          <w:szCs w:val="21"/>
        </w:rPr>
        <w:t xml:space="preserve">строительные, лакокрасочные и расходные материалы </w:t>
      </w:r>
      <w:r w:rsidR="007A0F9E" w:rsidRPr="00B15995">
        <w:rPr>
          <w:rFonts w:ascii="Times New Roman" w:hAnsi="Times New Roman" w:cs="Times New Roman"/>
          <w:sz w:val="21"/>
          <w:szCs w:val="21"/>
        </w:rPr>
        <w:t>в наименовании</w:t>
      </w:r>
      <w:r w:rsidR="007A0F9E">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количестве, по цене,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F3D8D">
        <w:rPr>
          <w:rFonts w:ascii="Times New Roman" w:hAnsi="Times New Roman" w:cs="Times New Roman"/>
          <w:sz w:val="21"/>
          <w:szCs w:val="21"/>
        </w:rPr>
        <w:t xml:space="preserve"> </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291B16">
        <w:rPr>
          <w:rFonts w:ascii="Times New Roman" w:hAnsi="Times New Roman" w:cs="Times New Roman"/>
          <w:sz w:val="21"/>
          <w:szCs w:val="21"/>
        </w:rPr>
        <w:t xml:space="preserve"> </w:t>
      </w:r>
      <w:r w:rsidR="006A2129">
        <w:rPr>
          <w:rFonts w:ascii="Times New Roman" w:hAnsi="Times New Roman" w:cs="Times New Roman"/>
          <w:sz w:val="21"/>
          <w:szCs w:val="21"/>
        </w:rPr>
        <w:t xml:space="preserve">Омск, ул. </w:t>
      </w:r>
      <w:proofErr w:type="spellStart"/>
      <w:r w:rsidR="006A2129">
        <w:rPr>
          <w:rFonts w:ascii="Times New Roman" w:hAnsi="Times New Roman" w:cs="Times New Roman"/>
          <w:sz w:val="21"/>
          <w:szCs w:val="21"/>
        </w:rPr>
        <w:t>Доковский</w:t>
      </w:r>
      <w:proofErr w:type="spellEnd"/>
      <w:r w:rsidR="006A2129">
        <w:rPr>
          <w:rFonts w:ascii="Times New Roman" w:hAnsi="Times New Roman" w:cs="Times New Roman"/>
          <w:sz w:val="21"/>
          <w:szCs w:val="21"/>
        </w:rPr>
        <w:t xml:space="preserve">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Pr="00F237D0">
        <w:rPr>
          <w:rFonts w:ascii="Times New Roman" w:hAnsi="Times New Roman" w:cs="Times New Roman"/>
          <w:sz w:val="21"/>
          <w:szCs w:val="21"/>
        </w:rPr>
        <w:t xml:space="preserve">Срок поставки товара: </w:t>
      </w:r>
      <w:r w:rsidR="006D5CE9">
        <w:rPr>
          <w:rFonts w:ascii="Times New Roman" w:hAnsi="Times New Roman" w:cs="Times New Roman"/>
          <w:sz w:val="21"/>
          <w:szCs w:val="21"/>
        </w:rPr>
        <w:t xml:space="preserve">в течение </w:t>
      </w:r>
      <w:r w:rsidR="00DE15A8">
        <w:rPr>
          <w:rFonts w:ascii="Times New Roman" w:hAnsi="Times New Roman" w:cs="Times New Roman"/>
          <w:sz w:val="21"/>
          <w:szCs w:val="21"/>
        </w:rPr>
        <w:t>10 (Дес</w:t>
      </w:r>
      <w:r w:rsidR="001C233F">
        <w:rPr>
          <w:rFonts w:ascii="Times New Roman" w:hAnsi="Times New Roman" w:cs="Times New Roman"/>
          <w:sz w:val="21"/>
          <w:szCs w:val="21"/>
        </w:rPr>
        <w:t>яти</w:t>
      </w:r>
      <w:r w:rsidR="00D517CA">
        <w:rPr>
          <w:rFonts w:ascii="Times New Roman" w:hAnsi="Times New Roman" w:cs="Times New Roman"/>
          <w:sz w:val="21"/>
          <w:szCs w:val="21"/>
        </w:rPr>
        <w:t>)</w:t>
      </w:r>
      <w:r w:rsidR="00D32F8F">
        <w:rPr>
          <w:rFonts w:ascii="Times New Roman" w:hAnsi="Times New Roman" w:cs="Times New Roman"/>
          <w:sz w:val="21"/>
          <w:szCs w:val="21"/>
        </w:rPr>
        <w:t xml:space="preserve"> </w:t>
      </w:r>
      <w:r w:rsidR="00840F89">
        <w:rPr>
          <w:rFonts w:ascii="Times New Roman" w:hAnsi="Times New Roman" w:cs="Times New Roman"/>
          <w:sz w:val="21"/>
          <w:szCs w:val="21"/>
        </w:rPr>
        <w:t>рабочи</w:t>
      </w:r>
      <w:r w:rsidR="00FD2836">
        <w:rPr>
          <w:rFonts w:ascii="Times New Roman" w:hAnsi="Times New Roman" w:cs="Times New Roman"/>
          <w:sz w:val="21"/>
          <w:szCs w:val="21"/>
        </w:rPr>
        <w:t>х</w:t>
      </w:r>
      <w:r w:rsidR="00D517CA">
        <w:rPr>
          <w:rFonts w:ascii="Times New Roman" w:hAnsi="Times New Roman" w:cs="Times New Roman"/>
          <w:sz w:val="21"/>
          <w:szCs w:val="21"/>
        </w:rPr>
        <w:t xml:space="preserve"> дней</w:t>
      </w:r>
      <w:r w:rsidR="00D32F8F">
        <w:rPr>
          <w:rFonts w:ascii="Times New Roman" w:hAnsi="Times New Roman" w:cs="Times New Roman"/>
          <w:sz w:val="21"/>
          <w:szCs w:val="21"/>
        </w:rPr>
        <w:t xml:space="preserve"> с </w:t>
      </w:r>
      <w:r w:rsidR="001C233F">
        <w:rPr>
          <w:rFonts w:ascii="Times New Roman" w:hAnsi="Times New Roman" w:cs="Times New Roman"/>
          <w:sz w:val="21"/>
          <w:szCs w:val="21"/>
        </w:rPr>
        <w:t>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1338F7">
      <w:pPr>
        <w:ind w:firstLine="709"/>
      </w:pPr>
      <w:r w:rsidRPr="00F237D0">
        <w:rPr>
          <w:rFonts w:ascii="Times New Roman" w:hAnsi="Times New Roman" w:cs="Times New Roman"/>
          <w:sz w:val="21"/>
          <w:szCs w:val="21"/>
        </w:rPr>
        <w:t xml:space="preserve">1.7. </w:t>
      </w:r>
      <w:r w:rsidRPr="001338F7">
        <w:rPr>
          <w:rFonts w:ascii="Times New Roman" w:hAnsi="Times New Roman" w:cs="Times New Roman"/>
          <w:b/>
          <w:sz w:val="21"/>
          <w:szCs w:val="21"/>
        </w:rPr>
        <w:t>ИКЗ</w:t>
      </w:r>
      <w:r w:rsidR="005500D7" w:rsidRPr="001338F7">
        <w:rPr>
          <w:rFonts w:ascii="Times New Roman" w:hAnsi="Times New Roman" w:cs="Times New Roman"/>
          <w:b/>
          <w:color w:val="000000" w:themeColor="text1"/>
          <w:sz w:val="21"/>
          <w:szCs w:val="21"/>
          <w:shd w:val="clear" w:color="auto" w:fill="FAFAFA"/>
        </w:rPr>
        <w:t xml:space="preserve"> </w:t>
      </w:r>
      <w:r w:rsidR="00291B16" w:rsidRPr="0062125C">
        <w:rPr>
          <w:rFonts w:ascii="Times New Roman" w:hAnsi="Times New Roman"/>
          <w:b/>
          <w:color w:val="000000"/>
          <w:shd w:val="clear" w:color="auto" w:fill="FAFAFA"/>
        </w:rPr>
        <w:t>261550104833055010100100090000000244</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p>
    <w:p w:rsidR="002440F8" w:rsidRPr="002225B5" w:rsidRDefault="002440F8" w:rsidP="002225B5">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составляет</w:t>
      </w:r>
      <w:r w:rsidR="00045D53" w:rsidRPr="00F237D0">
        <w:rPr>
          <w:rFonts w:ascii="Times New Roman" w:hAnsi="Times New Roman" w:cs="Times New Roman"/>
          <w:b/>
          <w:sz w:val="21"/>
          <w:szCs w:val="21"/>
        </w:rPr>
        <w:t xml:space="preserve"> </w:t>
      </w:r>
      <w:r w:rsidR="00331071" w:rsidRPr="00F237D0">
        <w:rPr>
          <w:rFonts w:ascii="Times New Roman" w:hAnsi="Times New Roman" w:cs="Times New Roman"/>
          <w:b/>
          <w:sz w:val="21"/>
          <w:szCs w:val="21"/>
        </w:rPr>
        <w:t>_____________________________________________________</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291B16">
        <w:rPr>
          <w:rFonts w:ascii="Times New Roman" w:hAnsi="Times New Roman" w:cs="Times New Roman"/>
          <w:sz w:val="21"/>
          <w:szCs w:val="21"/>
        </w:rPr>
        <w:t>огрузочно-разгрузочные работы,</w:t>
      </w:r>
      <w:r w:rsidR="00326B79">
        <w:rPr>
          <w:rFonts w:ascii="Times New Roman" w:hAnsi="Times New Roman" w:cs="Times New Roman"/>
          <w:sz w:val="21"/>
          <w:szCs w:val="21"/>
        </w:rPr>
        <w:t xml:space="preserve">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F237D0" w:rsidRDefault="00DA6967"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b/>
          <w:sz w:val="21"/>
          <w:szCs w:val="21"/>
        </w:rPr>
        <w:t>КБК 32003054240690048244</w:t>
      </w:r>
    </w:p>
    <w:p w:rsidR="001C233F" w:rsidRDefault="002440F8"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2.4. </w:t>
      </w:r>
      <w:r w:rsidR="001C233F" w:rsidRPr="001C233F">
        <w:rPr>
          <w:rFonts w:ascii="Times New Roman" w:hAnsi="Times New Roman" w:cs="Times New Roman"/>
          <w:sz w:val="21"/>
          <w:szCs w:val="21"/>
        </w:rP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w:t>
      </w:r>
      <w:r w:rsidR="001C233F">
        <w:rPr>
          <w:rFonts w:ascii="Times New Roman" w:hAnsi="Times New Roman" w:cs="Times New Roman"/>
          <w:sz w:val="21"/>
          <w:szCs w:val="21"/>
        </w:rPr>
        <w:t xml:space="preserve">в следующем порядке: </w:t>
      </w:r>
    </w:p>
    <w:p w:rsidR="001C233F" w:rsidRPr="001C233F"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1C233F">
        <w:rPr>
          <w:rFonts w:ascii="Times New Roman" w:hAnsi="Times New Roman" w:cs="Times New Roman"/>
          <w:sz w:val="21"/>
          <w:szCs w:val="21"/>
        </w:rPr>
        <w:t>-  путем перечисления авансового платежа на расчетный счет Поставщика в размере 30 % от цены ко</w:t>
      </w:r>
      <w:r>
        <w:rPr>
          <w:rFonts w:ascii="Times New Roman" w:hAnsi="Times New Roman" w:cs="Times New Roman"/>
          <w:sz w:val="21"/>
          <w:szCs w:val="21"/>
        </w:rPr>
        <w:t>нтракта</w:t>
      </w:r>
      <w:r w:rsidRPr="001C233F">
        <w:rPr>
          <w:rFonts w:ascii="Times New Roman" w:hAnsi="Times New Roman" w:cs="Times New Roman"/>
          <w:sz w:val="21"/>
          <w:szCs w:val="21"/>
        </w:rPr>
        <w:t xml:space="preserve"> в течение </w:t>
      </w:r>
      <w:r>
        <w:rPr>
          <w:rFonts w:ascii="Times New Roman" w:hAnsi="Times New Roman" w:cs="Times New Roman"/>
          <w:sz w:val="21"/>
          <w:szCs w:val="21"/>
        </w:rPr>
        <w:t>7 рабочих дней на основании выставленного счета</w:t>
      </w:r>
      <w:r w:rsidRPr="001C233F">
        <w:rPr>
          <w:rFonts w:ascii="Times New Roman" w:hAnsi="Times New Roman" w:cs="Times New Roman"/>
          <w:sz w:val="21"/>
          <w:szCs w:val="21"/>
        </w:rPr>
        <w:t xml:space="preserve">; </w:t>
      </w:r>
    </w:p>
    <w:p w:rsidR="002440F8" w:rsidRPr="00F237D0" w:rsidRDefault="001C233F" w:rsidP="001C233F">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1C233F">
        <w:rPr>
          <w:rFonts w:ascii="Times New Roman" w:hAnsi="Times New Roman" w:cs="Times New Roman"/>
          <w:sz w:val="21"/>
          <w:szCs w:val="21"/>
        </w:rPr>
        <w:t>- око</w:t>
      </w:r>
      <w:r>
        <w:rPr>
          <w:rFonts w:ascii="Times New Roman" w:hAnsi="Times New Roman" w:cs="Times New Roman"/>
          <w:sz w:val="21"/>
          <w:szCs w:val="21"/>
        </w:rPr>
        <w:t>нчательный расчет производится Государственным з</w:t>
      </w:r>
      <w:r w:rsidRPr="001C233F">
        <w:rPr>
          <w:rFonts w:ascii="Times New Roman" w:hAnsi="Times New Roman" w:cs="Times New Roman"/>
          <w:sz w:val="21"/>
          <w:szCs w:val="21"/>
        </w:rPr>
        <w:t xml:space="preserve">аказчиком путем перечисления денежных средств на расчетный счет Поставщика в течение 7 рабочих дней </w:t>
      </w:r>
      <w:proofErr w:type="gramStart"/>
      <w:r w:rsidRPr="001C233F">
        <w:rPr>
          <w:rFonts w:ascii="Times New Roman" w:hAnsi="Times New Roman" w:cs="Times New Roman"/>
          <w:sz w:val="21"/>
          <w:szCs w:val="21"/>
        </w:rPr>
        <w:t>с даты подписания</w:t>
      </w:r>
      <w:proofErr w:type="gramEnd"/>
      <w:r w:rsidRPr="001C233F">
        <w:rPr>
          <w:rFonts w:ascii="Times New Roman" w:hAnsi="Times New Roman" w:cs="Times New Roman"/>
          <w:sz w:val="21"/>
          <w:szCs w:val="21"/>
        </w:rPr>
        <w:t xml:space="preserve"> Государственным заказчиком документа о приёмке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w:t>
      </w:r>
      <w:proofErr w:type="gramStart"/>
      <w:r w:rsidRPr="00F237D0">
        <w:rPr>
          <w:rFonts w:ascii="Times New Roman" w:hAnsi="Times New Roman" w:cs="Times New Roman"/>
          <w:sz w:val="21"/>
          <w:szCs w:val="21"/>
        </w:rPr>
        <w:t>изменения</w:t>
      </w:r>
      <w:proofErr w:type="gramEnd"/>
      <w:r w:rsidRPr="00F237D0">
        <w:rPr>
          <w:rFonts w:ascii="Times New Roman" w:hAnsi="Times New Roman" w:cs="Times New Roman"/>
          <w:sz w:val="21"/>
          <w:szCs w:val="21"/>
        </w:rPr>
        <w:t xml:space="preserve">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единицы товара. </w:t>
      </w:r>
    </w:p>
    <w:p w:rsidR="002440F8" w:rsidRPr="00F237D0" w:rsidRDefault="002440F8" w:rsidP="002440F8">
      <w:pPr>
        <w:tabs>
          <w:tab w:val="left" w:pos="-360"/>
        </w:tabs>
        <w:spacing w:after="0" w:line="240" w:lineRule="auto"/>
        <w:ind w:firstLine="567"/>
        <w:contextualSpacing/>
        <w:jc w:val="both"/>
        <w:rPr>
          <w:rFonts w:ascii="Times New Roman" w:hAnsi="Times New Roman" w:cs="Times New Roman"/>
          <w:b/>
          <w:sz w:val="21"/>
          <w:szCs w:val="21"/>
        </w:rPr>
      </w:pP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C10CB6">
      <w:pPr>
        <w:spacing w:after="0" w:line="240" w:lineRule="auto"/>
        <w:ind w:firstLine="480"/>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w:t>
      </w:r>
      <w:r w:rsidRPr="00F237D0">
        <w:rPr>
          <w:rFonts w:ascii="Times New Roman" w:hAnsi="Times New Roman" w:cs="Times New Roman"/>
          <w:sz w:val="21"/>
          <w:szCs w:val="21"/>
        </w:rPr>
        <w:lastRenderedPageBreak/>
        <w:t>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1C233F" w:rsidRPr="00F237D0" w:rsidRDefault="001C233F"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lastRenderedPageBreak/>
        <w:t>6. Ответственность сторон</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2270C5" w:rsidRPr="002270C5" w:rsidRDefault="002270C5" w:rsidP="002270C5">
      <w:pPr>
        <w:tabs>
          <w:tab w:val="left" w:pos="142"/>
        </w:tabs>
        <w:autoSpaceDE w:val="0"/>
        <w:autoSpaceDN w:val="0"/>
        <w:adjustRightInd w:val="0"/>
        <w:spacing w:after="0" w:line="240" w:lineRule="auto"/>
        <w:ind w:firstLine="567"/>
        <w:contextualSpacing/>
        <w:rPr>
          <w:rFonts w:ascii="Times New Roman" w:hAnsi="Times New Roman" w:cs="Times New Roman"/>
          <w:sz w:val="21"/>
          <w:szCs w:val="21"/>
        </w:rPr>
      </w:pPr>
      <w:r w:rsidRPr="002270C5">
        <w:rPr>
          <w:rFonts w:ascii="Times New Roman" w:hAnsi="Times New Roman" w:cs="Times New Roman"/>
          <w:sz w:val="21"/>
          <w:szCs w:val="21"/>
        </w:rPr>
        <w:t xml:space="preserve">а) 10 процентов цены контракта (этапа) в случае, если цена контракта (этапа) не превышает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w:t>
      </w:r>
    </w:p>
    <w:p w:rsidR="002270C5" w:rsidRPr="002270C5" w:rsidRDefault="002270C5" w:rsidP="002270C5">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 xml:space="preserve">б) 5 процентов цены контракта (этапа) в случае, если цена контракта (этапа) составляет от 3 </w:t>
      </w:r>
    </w:p>
    <w:p w:rsidR="002270C5" w:rsidRPr="002270C5" w:rsidRDefault="002270C5" w:rsidP="002270C5">
      <w:pPr>
        <w:tabs>
          <w:tab w:val="left" w:pos="142"/>
        </w:tabs>
        <w:autoSpaceDE w:val="0"/>
        <w:autoSpaceDN w:val="0"/>
        <w:adjustRightInd w:val="0"/>
        <w:spacing w:after="0" w:line="240" w:lineRule="auto"/>
        <w:contextualSpacing/>
        <w:jc w:val="both"/>
        <w:rPr>
          <w:rFonts w:ascii="Times New Roman" w:hAnsi="Times New Roman" w:cs="Times New Roman"/>
          <w:sz w:val="21"/>
          <w:szCs w:val="21"/>
        </w:rPr>
      </w:pPr>
      <w:r w:rsidRPr="002270C5">
        <w:rPr>
          <w:rFonts w:ascii="Times New Roman" w:hAnsi="Times New Roman" w:cs="Times New Roman"/>
          <w:sz w:val="21"/>
          <w:szCs w:val="21"/>
        </w:rPr>
        <w:t>млн. рублей до 50 млн.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7</w:t>
      </w:r>
      <w:r w:rsidR="002225B5"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w:t>
      </w:r>
      <w:r w:rsidR="0097301D">
        <w:rPr>
          <w:rFonts w:ascii="Times New Roman" w:hAnsi="Times New Roman" w:cs="Times New Roman"/>
          <w:sz w:val="21"/>
          <w:szCs w:val="21"/>
        </w:rPr>
        <w:t>8</w:t>
      </w:r>
      <w:r w:rsidR="002225B5" w:rsidRPr="002225B5">
        <w:rPr>
          <w:rFonts w:ascii="Times New Roman" w:hAnsi="Times New Roman" w:cs="Times New Roman"/>
          <w:sz w:val="21"/>
          <w:szCs w:val="21"/>
        </w:rPr>
        <w:t xml:space="preserve">. За каждый факт неисполнения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002225B5"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lastRenderedPageBreak/>
        <w:t>6.10</w:t>
      </w:r>
      <w:r w:rsidR="002225B5"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225B5" w:rsidRPr="002225B5" w:rsidRDefault="0097301D"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002225B5" w:rsidRPr="002225B5">
        <w:rPr>
          <w:rFonts w:ascii="Times New Roman" w:hAnsi="Times New Roman" w:cs="Times New Roman"/>
          <w:sz w:val="21"/>
          <w:szCs w:val="21"/>
        </w:rPr>
        <w:t xml:space="preserve">. Общая сумма начисленных штрафов за ненадлежащее исполнение </w:t>
      </w:r>
      <w:r w:rsidR="008667C0">
        <w:rPr>
          <w:rFonts w:ascii="Times New Roman" w:hAnsi="Times New Roman" w:cs="Times New Roman"/>
          <w:sz w:val="21"/>
          <w:szCs w:val="21"/>
        </w:rPr>
        <w:t>Государственным з</w:t>
      </w:r>
      <w:r w:rsidR="002225B5"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2225B5" w:rsidRPr="002225B5" w:rsidRDefault="00B15995"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w:t>
      </w:r>
      <w:r w:rsidR="0097301D">
        <w:rPr>
          <w:rFonts w:ascii="Times New Roman" w:hAnsi="Times New Roman" w:cs="Times New Roman"/>
          <w:sz w:val="21"/>
          <w:szCs w:val="21"/>
        </w:rPr>
        <w:t>2</w:t>
      </w:r>
      <w:r w:rsidR="002225B5"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2225B5" w:rsidRPr="002225B5" w:rsidRDefault="002225B5" w:rsidP="002225B5">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sidR="003D6479">
        <w:rPr>
          <w:rFonts w:ascii="Times New Roman" w:hAnsi="Times New Roman" w:cs="Times New Roman"/>
          <w:sz w:val="21"/>
          <w:szCs w:val="21"/>
        </w:rPr>
        <w:t>4</w:t>
      </w:r>
      <w:r w:rsidR="00B15995">
        <w:rPr>
          <w:rFonts w:ascii="Times New Roman" w:hAnsi="Times New Roman" w:cs="Times New Roman"/>
          <w:sz w:val="21"/>
          <w:szCs w:val="21"/>
        </w:rPr>
        <w:t>.</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(подрядчику, исполнителю).</w:t>
      </w:r>
    </w:p>
    <w:p w:rsidR="002225B5" w:rsidRDefault="003D6479" w:rsidP="002225B5">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6.15</w:t>
      </w:r>
      <w:r w:rsidR="002225B5" w:rsidRPr="002225B5">
        <w:rPr>
          <w:rFonts w:ascii="Times New Roman" w:hAnsi="Times New Roman" w:cs="Times New Roman"/>
          <w:sz w:val="21"/>
          <w:szCs w:val="21"/>
        </w:rPr>
        <w:t>. Денежные средства в качестве оплаты неустоек (штрафов, пеней) подлежат перечислению на следующие реквизиты Государственного заказчика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Реквизиты для перечисления неустоек (штрафов, пеней):</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/с 04521284280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Банк: ОКЦ № 6 </w:t>
      </w:r>
      <w:proofErr w:type="spellStart"/>
      <w:r w:rsidRPr="00291B16">
        <w:rPr>
          <w:rFonts w:ascii="Times New Roman" w:hAnsi="Times New Roman" w:cs="Times New Roman"/>
          <w:sz w:val="21"/>
          <w:szCs w:val="21"/>
        </w:rPr>
        <w:t>СибГУ</w:t>
      </w:r>
      <w:proofErr w:type="spellEnd"/>
      <w:r w:rsidRPr="00291B16">
        <w:rPr>
          <w:rFonts w:ascii="Times New Roman" w:hAnsi="Times New Roman" w:cs="Times New Roman"/>
          <w:sz w:val="21"/>
          <w:szCs w:val="21"/>
        </w:rPr>
        <w:t xml:space="preserve"> Банка России// УФК по Омской области г</w:t>
      </w:r>
      <w:proofErr w:type="gramStart"/>
      <w:r w:rsidRPr="00291B16">
        <w:rPr>
          <w:rFonts w:ascii="Times New Roman" w:hAnsi="Times New Roman" w:cs="Times New Roman"/>
          <w:sz w:val="21"/>
          <w:szCs w:val="21"/>
        </w:rPr>
        <w:t>.О</w:t>
      </w:r>
      <w:proofErr w:type="gramEnd"/>
      <w:r w:rsidRPr="00291B16">
        <w:rPr>
          <w:rFonts w:ascii="Times New Roman" w:hAnsi="Times New Roman" w:cs="Times New Roman"/>
          <w:sz w:val="21"/>
          <w:szCs w:val="21"/>
        </w:rPr>
        <w:t>мск</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БИК 015209001</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03100643000000015200</w:t>
      </w:r>
    </w:p>
    <w:p w:rsidR="00291B16" w:rsidRPr="00291B16"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 xml:space="preserve">Единый казначейский счет (заполняется в поле корреспондентского счета) </w:t>
      </w:r>
    </w:p>
    <w:p w:rsidR="00D903D9" w:rsidRDefault="00291B16" w:rsidP="00291B16">
      <w:pPr>
        <w:spacing w:after="0" w:line="240" w:lineRule="auto"/>
        <w:ind w:firstLine="709"/>
        <w:contextualSpacing/>
        <w:jc w:val="both"/>
        <w:rPr>
          <w:rFonts w:ascii="Times New Roman" w:hAnsi="Times New Roman" w:cs="Times New Roman"/>
          <w:sz w:val="21"/>
          <w:szCs w:val="21"/>
        </w:rPr>
      </w:pPr>
      <w:r w:rsidRPr="00291B16">
        <w:rPr>
          <w:rFonts w:ascii="Times New Roman" w:hAnsi="Times New Roman" w:cs="Times New Roman"/>
          <w:sz w:val="21"/>
          <w:szCs w:val="21"/>
        </w:rPr>
        <w:t>40102810245370000044</w:t>
      </w: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Pr="00F237D0"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2440F8"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2440F8">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8. Заключительные положения</w:t>
      </w:r>
    </w:p>
    <w:p w:rsidR="002440F8" w:rsidRPr="00F237D0" w:rsidRDefault="002440F8" w:rsidP="002440F8">
      <w:pPr>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8.1.</w:t>
      </w:r>
      <w:r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w:t>
      </w:r>
      <w:proofErr w:type="gramStart"/>
      <w:r w:rsidRPr="00F237D0">
        <w:rPr>
          <w:rFonts w:ascii="Times New Roman" w:hAnsi="Times New Roman" w:cs="Times New Roman"/>
          <w:sz w:val="21"/>
          <w:szCs w:val="21"/>
        </w:rPr>
        <w:t>кт вст</w:t>
      </w:r>
      <w:proofErr w:type="gramEnd"/>
      <w:r w:rsidRPr="00F237D0">
        <w:rPr>
          <w:rFonts w:ascii="Times New Roman" w:hAnsi="Times New Roman" w:cs="Times New Roman"/>
          <w:sz w:val="21"/>
          <w:szCs w:val="21"/>
        </w:rPr>
        <w:t>упает в силу со дня его подписания Сторонами и действует по</w:t>
      </w:r>
      <w:r w:rsidR="00B50CDD" w:rsidRPr="00F237D0">
        <w:rPr>
          <w:rFonts w:ascii="Times New Roman" w:hAnsi="Times New Roman" w:cs="Times New Roman"/>
          <w:sz w:val="21"/>
          <w:szCs w:val="21"/>
        </w:rPr>
        <w:t xml:space="preserve"> </w:t>
      </w:r>
      <w:r w:rsidR="00BB31EF">
        <w:rPr>
          <w:rFonts w:ascii="Times New Roman" w:hAnsi="Times New Roman" w:cs="Times New Roman"/>
          <w:b/>
          <w:sz w:val="21"/>
          <w:szCs w:val="21"/>
        </w:rPr>
        <w:t>3</w:t>
      </w:r>
      <w:r w:rsidR="00DE15A8">
        <w:rPr>
          <w:rFonts w:ascii="Times New Roman" w:hAnsi="Times New Roman" w:cs="Times New Roman"/>
          <w:b/>
          <w:sz w:val="21"/>
          <w:szCs w:val="21"/>
        </w:rPr>
        <w:t>0</w:t>
      </w:r>
      <w:r w:rsidR="003347CC">
        <w:rPr>
          <w:rFonts w:ascii="Times New Roman" w:hAnsi="Times New Roman" w:cs="Times New Roman"/>
          <w:b/>
          <w:sz w:val="21"/>
          <w:szCs w:val="21"/>
        </w:rPr>
        <w:t xml:space="preserve"> </w:t>
      </w:r>
      <w:r w:rsidR="00BB31EF">
        <w:rPr>
          <w:rFonts w:ascii="Times New Roman" w:hAnsi="Times New Roman" w:cs="Times New Roman"/>
          <w:b/>
          <w:sz w:val="21"/>
          <w:szCs w:val="21"/>
        </w:rPr>
        <w:t>окт</w:t>
      </w:r>
      <w:r w:rsidR="00915719">
        <w:rPr>
          <w:rFonts w:ascii="Times New Roman" w:hAnsi="Times New Roman" w:cs="Times New Roman"/>
          <w:b/>
          <w:sz w:val="21"/>
          <w:szCs w:val="21"/>
        </w:rPr>
        <w:t>ября</w:t>
      </w:r>
      <w:r w:rsidR="00FD2836">
        <w:rPr>
          <w:rFonts w:ascii="Times New Roman" w:hAnsi="Times New Roman" w:cs="Times New Roman"/>
          <w:b/>
          <w:sz w:val="21"/>
          <w:szCs w:val="21"/>
        </w:rPr>
        <w:t xml:space="preserve"> </w:t>
      </w:r>
      <w:r w:rsidR="00612518" w:rsidRPr="00F237D0">
        <w:rPr>
          <w:rFonts w:ascii="Times New Roman" w:hAnsi="Times New Roman" w:cs="Times New Roman"/>
          <w:b/>
          <w:sz w:val="21"/>
          <w:szCs w:val="21"/>
        </w:rPr>
        <w:t>202</w:t>
      </w:r>
      <w:r w:rsidR="00291B16">
        <w:rPr>
          <w:rFonts w:ascii="Times New Roman" w:hAnsi="Times New Roman" w:cs="Times New Roman"/>
          <w:b/>
          <w:sz w:val="21"/>
          <w:szCs w:val="21"/>
        </w:rPr>
        <w:t>6</w:t>
      </w:r>
      <w:r w:rsidR="00FA573D" w:rsidRPr="00F237D0">
        <w:rPr>
          <w:rFonts w:ascii="Times New Roman" w:hAnsi="Times New Roman" w:cs="Times New Roman"/>
          <w:b/>
          <w:sz w:val="21"/>
          <w:szCs w:val="21"/>
        </w:rPr>
        <w:t xml:space="preserve"> года</w:t>
      </w:r>
      <w:r w:rsidR="00D8481B" w:rsidRPr="00F237D0">
        <w:rPr>
          <w:rFonts w:ascii="Times New Roman" w:hAnsi="Times New Roman" w:cs="Times New Roman"/>
          <w:b/>
          <w:sz w:val="21"/>
          <w:szCs w:val="21"/>
        </w:rPr>
        <w:t>.</w:t>
      </w:r>
      <w:r w:rsidR="00B30A5B">
        <w:rPr>
          <w:rFonts w:ascii="Times New Roman" w:hAnsi="Times New Roman" w:cs="Times New Roman"/>
          <w:b/>
          <w:sz w:val="21"/>
          <w:szCs w:val="21"/>
        </w:rPr>
        <w:t xml:space="preserve"> </w:t>
      </w:r>
      <w:r w:rsidR="00B30A5B" w:rsidRPr="00B30A5B">
        <w:rPr>
          <w:rFonts w:ascii="Times New Roman" w:hAnsi="Times New Roman" w:cs="Times New Roman"/>
          <w:sz w:val="21"/>
          <w:szCs w:val="21"/>
        </w:rPr>
        <w:t>Окончание срока действия Контракта не влечет прекращения неисполненных обязатель</w:t>
      </w:r>
      <w:proofErr w:type="gramStart"/>
      <w:r w:rsidR="00B30A5B" w:rsidRPr="00B30A5B">
        <w:rPr>
          <w:rFonts w:ascii="Times New Roman" w:hAnsi="Times New Roman" w:cs="Times New Roman"/>
          <w:sz w:val="21"/>
          <w:szCs w:val="21"/>
        </w:rPr>
        <w:t>ств 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2440F8"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sidRPr="00F237D0">
        <w:rPr>
          <w:rFonts w:ascii="Times New Roman" w:hAnsi="Times New Roman" w:cs="Times New Roman"/>
          <w:sz w:val="21"/>
          <w:szCs w:val="21"/>
        </w:rPr>
        <w:t xml:space="preserve">8.2.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2440F8"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8.4. Права и обязанности Сторон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8.5.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2440F8"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sidRPr="00F237D0">
        <w:rPr>
          <w:rFonts w:ascii="Times New Roman" w:hAnsi="Times New Roman" w:cs="Times New Roman"/>
          <w:color w:val="000000"/>
          <w:sz w:val="21"/>
          <w:szCs w:val="21"/>
        </w:rPr>
        <w:t xml:space="preserve">8.6. В случае изменения сведений о почтовом адресе, месте нахождения  и банковских реквизитов (далее – реквизиты) </w:t>
      </w:r>
      <w:r w:rsidRPr="00F237D0">
        <w:rPr>
          <w:rFonts w:ascii="Times New Roman" w:hAnsi="Times New Roman" w:cs="Times New Roman"/>
          <w:sz w:val="21"/>
          <w:szCs w:val="21"/>
        </w:rPr>
        <w:t>одной из Сторон, она уведомляет другую Сторону</w:t>
      </w:r>
      <w:r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2440F8"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8.7. Расторжение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в соответствии с гражданским </w:t>
      </w:r>
      <w:r w:rsidRPr="00F237D0">
        <w:rPr>
          <w:rFonts w:ascii="Times New Roman" w:hAnsi="Times New Roman" w:cs="Times New Roman"/>
          <w:sz w:val="21"/>
          <w:szCs w:val="21"/>
        </w:rPr>
        <w:lastRenderedPageBreak/>
        <w:t>законодательством.</w:t>
      </w:r>
    </w:p>
    <w:p w:rsidR="00E8703E" w:rsidRPr="00F237D0" w:rsidRDefault="007F28BD"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sidRPr="00F237D0">
        <w:rPr>
          <w:rFonts w:ascii="Times New Roman" w:hAnsi="Times New Roman" w:cs="Times New Roman"/>
          <w:sz w:val="21"/>
          <w:szCs w:val="21"/>
        </w:rPr>
        <w:t>8.8.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Pr="00F237D0"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r>
      <w:r w:rsidR="002440F8" w:rsidRPr="00F237D0">
        <w:rPr>
          <w:rFonts w:ascii="Times New Roman" w:hAnsi="Times New Roman" w:cs="Times New Roman"/>
          <w:sz w:val="21"/>
          <w:szCs w:val="21"/>
        </w:rPr>
        <w:t>8.</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 Стороны будут руководствоваться нормами законодательства Российской Федерации.</w:t>
      </w:r>
    </w:p>
    <w:p w:rsidR="00272C49" w:rsidRPr="00F237D0" w:rsidRDefault="00272C49" w:rsidP="00272C49">
      <w:pPr>
        <w:widowControl w:val="0"/>
        <w:autoSpaceDE w:val="0"/>
        <w:autoSpaceDN w:val="0"/>
        <w:adjustRightInd w:val="0"/>
        <w:spacing w:after="0" w:line="240" w:lineRule="auto"/>
        <w:ind w:firstLine="709"/>
        <w:contextualSpacing/>
        <w:jc w:val="both"/>
        <w:textAlignment w:val="baseline"/>
        <w:rPr>
          <w:rFonts w:ascii="Times New Roman" w:hAnsi="Times New Roman" w:cs="Times New Roman"/>
          <w:kern w:val="3"/>
          <w:sz w:val="21"/>
          <w:szCs w:val="21"/>
        </w:rPr>
      </w:pPr>
      <w:r w:rsidRPr="00F237D0">
        <w:rPr>
          <w:rFonts w:ascii="Times New Roman" w:hAnsi="Times New Roman" w:cs="Times New Roman"/>
          <w:kern w:val="3"/>
          <w:sz w:val="21"/>
          <w:szCs w:val="21"/>
        </w:rPr>
        <w:t>8.10. Контракт составлен в форме электронного документа, подписанного усиленными электронными подписями Сторон.</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           </w:t>
      </w:r>
    </w:p>
    <w:p w:rsidR="002440F8" w:rsidRPr="00F237D0" w:rsidRDefault="002440F8" w:rsidP="00326B79">
      <w:pPr>
        <w:spacing w:after="0" w:line="240" w:lineRule="auto"/>
        <w:ind w:firstLine="708"/>
        <w:contextualSpacing/>
        <w:jc w:val="center"/>
        <w:rPr>
          <w:rFonts w:ascii="Times New Roman" w:hAnsi="Times New Roman" w:cs="Times New Roman"/>
          <w:b/>
          <w:sz w:val="21"/>
          <w:szCs w:val="21"/>
        </w:rPr>
      </w:pPr>
      <w:r w:rsidRPr="00F237D0">
        <w:rPr>
          <w:rFonts w:ascii="Times New Roman" w:hAnsi="Times New Roman" w:cs="Times New Roman"/>
          <w:b/>
          <w:sz w:val="21"/>
          <w:szCs w:val="21"/>
        </w:rPr>
        <w:t>Юридические адреса и банковские реквизиты сторон:</w:t>
      </w:r>
    </w:p>
    <w:tbl>
      <w:tblPr>
        <w:tblW w:w="9377" w:type="dxa"/>
        <w:tblLook w:val="01E0"/>
      </w:tblPr>
      <w:tblGrid>
        <w:gridCol w:w="4644"/>
        <w:gridCol w:w="4733"/>
      </w:tblGrid>
      <w:tr w:rsidR="002440F8" w:rsidRPr="00F237D0" w:rsidTr="00326B79">
        <w:trPr>
          <w:trHeight w:val="489"/>
        </w:trPr>
        <w:tc>
          <w:tcPr>
            <w:tcW w:w="4644" w:type="dxa"/>
            <w:hideMark/>
          </w:tcPr>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Государственный заказчик</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ФКУ ИК-7 УФСИН России по Омской области</w:t>
            </w:r>
          </w:p>
        </w:tc>
        <w:tc>
          <w:tcPr>
            <w:tcW w:w="4733" w:type="dxa"/>
          </w:tcPr>
          <w:p w:rsidR="002440F8" w:rsidRPr="00F237D0" w:rsidRDefault="002440F8">
            <w:pPr>
              <w:spacing w:after="0" w:line="240" w:lineRule="auto"/>
              <w:ind w:hanging="2"/>
              <w:contextualSpacing/>
              <w:rPr>
                <w:rFonts w:ascii="Times New Roman" w:hAnsi="Times New Roman" w:cs="Times New Roman"/>
                <w:b/>
                <w:sz w:val="21"/>
                <w:szCs w:val="21"/>
              </w:rPr>
            </w:pPr>
            <w:r w:rsidRPr="00F237D0">
              <w:rPr>
                <w:rFonts w:ascii="Times New Roman" w:hAnsi="Times New Roman" w:cs="Times New Roman"/>
                <w:b/>
                <w:sz w:val="21"/>
                <w:szCs w:val="21"/>
              </w:rPr>
              <w:t>Поставщик</w:t>
            </w:r>
          </w:p>
          <w:p w:rsidR="002440F8" w:rsidRPr="00F237D0" w:rsidRDefault="002440F8">
            <w:pPr>
              <w:spacing w:after="0" w:line="240" w:lineRule="auto"/>
              <w:ind w:hanging="2"/>
              <w:contextualSpacing/>
              <w:rPr>
                <w:rFonts w:ascii="Times New Roman" w:hAnsi="Times New Roman" w:cs="Times New Roman"/>
                <w:sz w:val="21"/>
                <w:szCs w:val="21"/>
              </w:rPr>
            </w:pPr>
          </w:p>
        </w:tc>
      </w:tr>
      <w:tr w:rsidR="002440F8" w:rsidRPr="00F237D0" w:rsidTr="00C60F88">
        <w:trPr>
          <w:trHeight w:val="215"/>
        </w:trPr>
        <w:tc>
          <w:tcPr>
            <w:tcW w:w="4644" w:type="dxa"/>
          </w:tcPr>
          <w:p w:rsidR="002440F8" w:rsidRPr="00F237D0" w:rsidRDefault="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Адрес юридический:</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Тел. (факс) 8 (3812) 64-14-01</w:t>
            </w:r>
          </w:p>
          <w:p w:rsidR="002440F8" w:rsidRPr="00F237D0" w:rsidRDefault="002440F8">
            <w:pPr>
              <w:spacing w:after="0" w:line="240" w:lineRule="auto"/>
              <w:contextualSpacing/>
              <w:rPr>
                <w:rFonts w:ascii="Times New Roman" w:hAnsi="Times New Roman" w:cs="Times New Roman"/>
                <w:b/>
                <w:sz w:val="21"/>
                <w:szCs w:val="21"/>
              </w:rPr>
            </w:pPr>
          </w:p>
          <w:p w:rsidR="002440F8" w:rsidRPr="00F237D0" w:rsidRDefault="002440F8">
            <w:pPr>
              <w:spacing w:after="0" w:line="240" w:lineRule="auto"/>
              <w:contextualSpacing/>
              <w:rPr>
                <w:rFonts w:ascii="Times New Roman" w:hAnsi="Times New Roman" w:cs="Times New Roman"/>
                <w:sz w:val="21"/>
                <w:szCs w:val="21"/>
              </w:rPr>
            </w:pPr>
            <w:r w:rsidRPr="00F237D0">
              <w:rPr>
                <w:rFonts w:ascii="Times New Roman" w:hAnsi="Times New Roman" w:cs="Times New Roman"/>
                <w:b/>
                <w:sz w:val="21"/>
                <w:szCs w:val="21"/>
              </w:rPr>
              <w:t>Адрес почтовый:</w:t>
            </w:r>
          </w:p>
          <w:p w:rsidR="002440F8" w:rsidRPr="00F237D0" w:rsidRDefault="002440F8" w:rsidP="00326B79">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 xml:space="preserve">644029, г. Омск, ул. </w:t>
            </w:r>
            <w:proofErr w:type="spellStart"/>
            <w:r w:rsidRPr="00F237D0">
              <w:rPr>
                <w:rFonts w:ascii="Times New Roman" w:hAnsi="Times New Roman" w:cs="Times New Roman"/>
                <w:sz w:val="21"/>
                <w:szCs w:val="21"/>
              </w:rPr>
              <w:t>Доковский</w:t>
            </w:r>
            <w:proofErr w:type="spellEnd"/>
            <w:r w:rsidRPr="00F237D0">
              <w:rPr>
                <w:rFonts w:ascii="Times New Roman" w:hAnsi="Times New Roman" w:cs="Times New Roman"/>
                <w:sz w:val="21"/>
                <w:szCs w:val="21"/>
              </w:rPr>
              <w:t xml:space="preserve"> проезд, 6.</w:t>
            </w:r>
          </w:p>
        </w:tc>
        <w:tc>
          <w:tcPr>
            <w:tcW w:w="4733" w:type="dxa"/>
          </w:tcPr>
          <w:p w:rsidR="002440F8" w:rsidRPr="00F237D0" w:rsidRDefault="00D425F7">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А</w:t>
            </w:r>
            <w:r w:rsidR="00045D53" w:rsidRPr="00F237D0">
              <w:rPr>
                <w:rFonts w:ascii="Times New Roman" w:hAnsi="Times New Roman" w:cs="Times New Roman"/>
                <w:b/>
                <w:sz w:val="21"/>
                <w:szCs w:val="21"/>
              </w:rPr>
              <w:t>дрес юридический:</w:t>
            </w:r>
          </w:p>
          <w:p w:rsidR="00331071" w:rsidRPr="00F237D0" w:rsidRDefault="00331071" w:rsidP="000C593D">
            <w:pPr>
              <w:spacing w:after="0" w:line="240" w:lineRule="auto"/>
              <w:rPr>
                <w:rFonts w:ascii="Times New Roman" w:hAnsi="Times New Roman" w:cs="Times New Roman"/>
                <w:b/>
                <w:sz w:val="21"/>
                <w:szCs w:val="21"/>
              </w:rPr>
            </w:pPr>
          </w:p>
          <w:p w:rsidR="00331071" w:rsidRPr="00F237D0" w:rsidRDefault="00331071" w:rsidP="000C593D">
            <w:pPr>
              <w:spacing w:after="0" w:line="240" w:lineRule="auto"/>
              <w:rPr>
                <w:rFonts w:ascii="Times New Roman" w:hAnsi="Times New Roman" w:cs="Times New Roman"/>
                <w:b/>
                <w:sz w:val="21"/>
                <w:szCs w:val="21"/>
              </w:rPr>
            </w:pPr>
          </w:p>
          <w:p w:rsidR="001346DE" w:rsidRPr="00F237D0" w:rsidRDefault="00D72CF2" w:rsidP="000C593D">
            <w:pPr>
              <w:spacing w:after="0" w:line="240" w:lineRule="auto"/>
              <w:rPr>
                <w:rFonts w:ascii="Times New Roman" w:hAnsi="Times New Roman" w:cs="Times New Roman"/>
                <w:b/>
                <w:sz w:val="21"/>
                <w:szCs w:val="21"/>
              </w:rPr>
            </w:pPr>
            <w:r w:rsidRPr="00F237D0">
              <w:rPr>
                <w:rFonts w:ascii="Times New Roman" w:hAnsi="Times New Roman" w:cs="Times New Roman"/>
                <w:b/>
                <w:sz w:val="21"/>
                <w:szCs w:val="21"/>
              </w:rPr>
              <w:t>Адрес почтовый:</w:t>
            </w:r>
          </w:p>
          <w:p w:rsidR="00AB5798" w:rsidRPr="00F237D0" w:rsidRDefault="00AB5798" w:rsidP="00AB5798">
            <w:pPr>
              <w:pStyle w:val="paragraph"/>
              <w:contextualSpacing/>
              <w:rPr>
                <w:sz w:val="21"/>
                <w:szCs w:val="21"/>
                <w:bdr w:val="none" w:sz="0" w:space="0" w:color="auto" w:frame="1"/>
                <w:lang w:eastAsia="en-US"/>
              </w:rPr>
            </w:pPr>
          </w:p>
        </w:tc>
      </w:tr>
      <w:tr w:rsidR="002440F8" w:rsidRPr="00F237D0" w:rsidTr="00C60F88">
        <w:trPr>
          <w:trHeight w:val="2314"/>
        </w:trPr>
        <w:tc>
          <w:tcPr>
            <w:tcW w:w="4644" w:type="dxa"/>
            <w:hideMark/>
          </w:tcPr>
          <w:p w:rsidR="00992EB6" w:rsidRPr="008C6152" w:rsidRDefault="00992EB6" w:rsidP="00992EB6">
            <w:pPr>
              <w:spacing w:after="0" w:line="240" w:lineRule="auto"/>
              <w:contextualSpacing/>
              <w:rPr>
                <w:rFonts w:ascii="Times New Roman" w:hAnsi="Times New Roman" w:cs="Times New Roman"/>
                <w:bCs/>
                <w:sz w:val="21"/>
                <w:szCs w:val="21"/>
              </w:rPr>
            </w:pPr>
            <w:r w:rsidRPr="008C6152">
              <w:rPr>
                <w:rFonts w:ascii="Times New Roman" w:hAnsi="Times New Roman" w:cs="Times New Roman"/>
                <w:b/>
                <w:sz w:val="21"/>
                <w:szCs w:val="21"/>
              </w:rPr>
              <w:t>Банковские реквизиты:</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ОГРН 1025500531638</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ИНН 5501048330  КПП 550101001</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 xml:space="preserve">Банк  ОКЦ № 1 СИБИРСКОГО ГУ БАНКА РОССИИ// УФК по Новосибирской области </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г. Новосибирск</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proofErr w:type="gramStart"/>
            <w:r w:rsidRPr="00291B16">
              <w:rPr>
                <w:rFonts w:ascii="Times New Roman" w:hAnsi="Times New Roman" w:cs="Times New Roman"/>
                <w:sz w:val="21"/>
                <w:szCs w:val="21"/>
              </w:rPr>
              <w:t>л</w:t>
            </w:r>
            <w:proofErr w:type="gramEnd"/>
            <w:r w:rsidRPr="00291B16">
              <w:rPr>
                <w:rFonts w:ascii="Times New Roman" w:hAnsi="Times New Roman" w:cs="Times New Roman"/>
                <w:sz w:val="21"/>
                <w:szCs w:val="21"/>
              </w:rPr>
              <w:t>/</w:t>
            </w:r>
            <w:proofErr w:type="spellStart"/>
            <w:r w:rsidRPr="00291B16">
              <w:rPr>
                <w:rFonts w:ascii="Times New Roman" w:hAnsi="Times New Roman" w:cs="Times New Roman"/>
                <w:sz w:val="21"/>
                <w:szCs w:val="21"/>
              </w:rPr>
              <w:t>сч</w:t>
            </w:r>
            <w:proofErr w:type="spellEnd"/>
            <w:r w:rsidRPr="00291B16">
              <w:rPr>
                <w:rFonts w:ascii="Times New Roman" w:hAnsi="Times New Roman" w:cs="Times New Roman"/>
                <w:sz w:val="21"/>
                <w:szCs w:val="21"/>
              </w:rPr>
              <w:t xml:space="preserve"> 03521284280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БИК 015004950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ОКТМО 52701000</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Казначейский счет (заполняется в поле расчетного счета)</w:t>
            </w:r>
          </w:p>
          <w:p w:rsidR="00291B16" w:rsidRPr="00291B16" w:rsidRDefault="00291B16" w:rsidP="00291B16">
            <w:pPr>
              <w:widowControl w:val="0"/>
              <w:autoSpaceDE w:val="0"/>
              <w:autoSpaceDN w:val="0"/>
              <w:adjustRightInd w:val="0"/>
              <w:spacing w:after="0" w:line="240" w:lineRule="auto"/>
              <w:rPr>
                <w:rFonts w:ascii="Times New Roman" w:hAnsi="Times New Roman" w:cs="Times New Roman"/>
                <w:sz w:val="21"/>
                <w:szCs w:val="21"/>
              </w:rPr>
            </w:pPr>
            <w:r w:rsidRPr="00291B16">
              <w:rPr>
                <w:rFonts w:ascii="Times New Roman" w:hAnsi="Times New Roman" w:cs="Times New Roman"/>
                <w:sz w:val="21"/>
                <w:szCs w:val="21"/>
              </w:rPr>
              <w:t>03211643000000015108</w:t>
            </w:r>
          </w:p>
          <w:p w:rsidR="002440F8" w:rsidRPr="00F237D0" w:rsidRDefault="00291B16" w:rsidP="00291B16">
            <w:pPr>
              <w:contextualSpacing/>
              <w:rPr>
                <w:rFonts w:ascii="Times New Roman" w:hAnsi="Times New Roman" w:cs="Times New Roman"/>
                <w:bCs/>
                <w:sz w:val="21"/>
                <w:szCs w:val="21"/>
              </w:rPr>
            </w:pPr>
            <w:r w:rsidRPr="00291B16">
              <w:rPr>
                <w:rFonts w:ascii="Times New Roman" w:hAnsi="Times New Roman" w:cs="Times New Roman"/>
                <w:sz w:val="21"/>
                <w:szCs w:val="21"/>
              </w:rPr>
              <w:t>Единый казначейский счет (заполняется в поле корреспондентского счета) 40102810445370000043</w:t>
            </w:r>
          </w:p>
        </w:tc>
        <w:tc>
          <w:tcPr>
            <w:tcW w:w="4733" w:type="dxa"/>
          </w:tcPr>
          <w:p w:rsidR="002440F8" w:rsidRPr="00F237D0" w:rsidRDefault="002440F8">
            <w:pPr>
              <w:spacing w:after="0" w:line="240" w:lineRule="auto"/>
              <w:contextualSpacing/>
              <w:rPr>
                <w:rFonts w:ascii="Times New Roman" w:hAnsi="Times New Roman" w:cs="Times New Roman"/>
                <w:bCs/>
                <w:sz w:val="21"/>
                <w:szCs w:val="21"/>
              </w:rPr>
            </w:pPr>
            <w:r w:rsidRPr="00F237D0">
              <w:rPr>
                <w:rFonts w:ascii="Times New Roman" w:hAnsi="Times New Roman" w:cs="Times New Roman"/>
                <w:b/>
                <w:sz w:val="21"/>
                <w:szCs w:val="21"/>
              </w:rPr>
              <w:t>Банковские реквизиты:</w:t>
            </w:r>
          </w:p>
          <w:p w:rsidR="00A26C51" w:rsidRPr="00F237D0" w:rsidRDefault="00A26C51" w:rsidP="00AB5798">
            <w:pPr>
              <w:spacing w:after="0" w:line="240" w:lineRule="auto"/>
              <w:contextualSpacing/>
              <w:rPr>
                <w:rFonts w:ascii="Times New Roman" w:hAnsi="Times New Roman" w:cs="Times New Roman"/>
                <w:bCs/>
                <w:sz w:val="21"/>
                <w:szCs w:val="21"/>
              </w:rPr>
            </w:pPr>
          </w:p>
        </w:tc>
      </w:tr>
      <w:tr w:rsidR="002440F8" w:rsidRPr="00F237D0" w:rsidTr="00C60F88">
        <w:trPr>
          <w:trHeight w:val="959"/>
        </w:trPr>
        <w:tc>
          <w:tcPr>
            <w:tcW w:w="4644" w:type="dxa"/>
          </w:tcPr>
          <w:p w:rsidR="000C593D" w:rsidRDefault="000C593D">
            <w:pPr>
              <w:spacing w:after="0" w:line="240" w:lineRule="auto"/>
              <w:contextualSpacing/>
              <w:rPr>
                <w:rFonts w:ascii="Times New Roman" w:hAnsi="Times New Roman" w:cs="Times New Roman"/>
                <w:sz w:val="21"/>
                <w:szCs w:val="21"/>
              </w:rPr>
            </w:pPr>
          </w:p>
          <w:p w:rsidR="00D903D9" w:rsidRPr="00F237D0" w:rsidRDefault="00D903D9">
            <w:pPr>
              <w:spacing w:after="0" w:line="240" w:lineRule="auto"/>
              <w:contextualSpacing/>
              <w:rPr>
                <w:rFonts w:ascii="Times New Roman" w:hAnsi="Times New Roman" w:cs="Times New Roman"/>
                <w:sz w:val="21"/>
                <w:szCs w:val="21"/>
              </w:rPr>
            </w:pPr>
          </w:p>
          <w:p w:rsidR="00331071" w:rsidRPr="00F237D0" w:rsidRDefault="002440F8" w:rsidP="00331071">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w:t>
            </w:r>
            <w:r w:rsidR="00B613D0" w:rsidRPr="00F237D0">
              <w:rPr>
                <w:rFonts w:ascii="Times New Roman" w:hAnsi="Times New Roman" w:cs="Times New Roman"/>
                <w:sz w:val="21"/>
                <w:szCs w:val="21"/>
              </w:rPr>
              <w:t xml:space="preserve"> </w:t>
            </w:r>
          </w:p>
          <w:p w:rsidR="002440F8" w:rsidRPr="00F237D0" w:rsidRDefault="00C35E2D" w:rsidP="00331071">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c>
          <w:tcPr>
            <w:tcW w:w="4733" w:type="dxa"/>
          </w:tcPr>
          <w:p w:rsidR="00AB5798" w:rsidRDefault="00AB5798" w:rsidP="00704071">
            <w:pPr>
              <w:spacing w:after="0" w:line="240" w:lineRule="auto"/>
              <w:contextualSpacing/>
              <w:rPr>
                <w:rFonts w:ascii="Times New Roman" w:hAnsi="Times New Roman" w:cs="Times New Roman"/>
                <w:sz w:val="21"/>
                <w:szCs w:val="21"/>
              </w:rPr>
            </w:pPr>
          </w:p>
          <w:p w:rsidR="00D903D9" w:rsidRPr="00F237D0" w:rsidRDefault="00D903D9" w:rsidP="00704071">
            <w:pPr>
              <w:spacing w:after="0" w:line="240" w:lineRule="auto"/>
              <w:contextualSpacing/>
              <w:rPr>
                <w:rFonts w:ascii="Times New Roman" w:hAnsi="Times New Roman" w:cs="Times New Roman"/>
                <w:sz w:val="21"/>
                <w:szCs w:val="21"/>
              </w:rPr>
            </w:pPr>
          </w:p>
          <w:p w:rsidR="00DC1164" w:rsidRPr="00F237D0" w:rsidRDefault="002440F8" w:rsidP="00DC1164">
            <w:pPr>
              <w:spacing w:after="0" w:line="240" w:lineRule="auto"/>
              <w:contextualSpacing/>
              <w:rPr>
                <w:rFonts w:ascii="Times New Roman" w:hAnsi="Times New Roman" w:cs="Times New Roman"/>
                <w:sz w:val="21"/>
                <w:szCs w:val="21"/>
              </w:rPr>
            </w:pPr>
            <w:r w:rsidRPr="00F237D0">
              <w:rPr>
                <w:rFonts w:ascii="Times New Roman" w:hAnsi="Times New Roman" w:cs="Times New Roman"/>
                <w:sz w:val="21"/>
                <w:szCs w:val="21"/>
              </w:rPr>
              <w:t>___________________</w:t>
            </w:r>
            <w:r w:rsidR="00B613D0" w:rsidRPr="00F237D0">
              <w:rPr>
                <w:rFonts w:ascii="Times New Roman" w:hAnsi="Times New Roman" w:cs="Times New Roman"/>
                <w:sz w:val="21"/>
                <w:szCs w:val="21"/>
              </w:rPr>
              <w:t xml:space="preserve"> </w:t>
            </w:r>
          </w:p>
          <w:p w:rsidR="002440F8" w:rsidRPr="00F237D0" w:rsidRDefault="00C35E2D" w:rsidP="00DC1164">
            <w:pPr>
              <w:spacing w:after="0" w:line="240" w:lineRule="auto"/>
              <w:contextualSpacing/>
              <w:rPr>
                <w:rFonts w:ascii="Times New Roman" w:hAnsi="Times New Roman" w:cs="Times New Roman"/>
                <w:sz w:val="21"/>
                <w:szCs w:val="21"/>
              </w:rPr>
            </w:pPr>
            <w:r>
              <w:rPr>
                <w:rFonts w:ascii="Times New Roman" w:hAnsi="Times New Roman" w:cs="Times New Roman"/>
                <w:sz w:val="21"/>
                <w:szCs w:val="21"/>
              </w:rPr>
              <w:t>подписано ЭЦП</w:t>
            </w:r>
          </w:p>
        </w:tc>
      </w:tr>
    </w:tbl>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pgSz w:w="11906" w:h="16838"/>
          <w:pgMar w:top="993" w:right="709" w:bottom="1134" w:left="1701" w:header="709" w:footer="709" w:gutter="0"/>
          <w:cols w:space="720"/>
        </w:sectPr>
      </w:pPr>
    </w:p>
    <w:p w:rsidR="00D67766" w:rsidRDefault="00D67766" w:rsidP="00353D63">
      <w:pPr>
        <w:spacing w:after="0" w:line="240" w:lineRule="auto"/>
        <w:contextualSpacing/>
        <w:jc w:val="right"/>
        <w:rPr>
          <w:rFonts w:ascii="Times New Roman" w:hAnsi="Times New Roman" w:cs="Times New Roman"/>
          <w:b/>
          <w:sz w:val="21"/>
          <w:szCs w:val="21"/>
        </w:rPr>
      </w:pPr>
    </w:p>
    <w:p w:rsidR="00D67766" w:rsidRDefault="00D67766" w:rsidP="00353D63">
      <w:pPr>
        <w:spacing w:after="0" w:line="240" w:lineRule="auto"/>
        <w:contextualSpacing/>
        <w:jc w:val="right"/>
        <w:rPr>
          <w:rFonts w:ascii="Times New Roman" w:hAnsi="Times New Roman" w:cs="Times New Roman"/>
          <w:b/>
          <w:sz w:val="21"/>
          <w:szCs w:val="21"/>
        </w:r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291B1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tbl>
      <w:tblPr>
        <w:tblW w:w="9793"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6"/>
        <w:gridCol w:w="2028"/>
        <w:gridCol w:w="3505"/>
        <w:gridCol w:w="747"/>
        <w:gridCol w:w="851"/>
        <w:gridCol w:w="1134"/>
        <w:gridCol w:w="992"/>
      </w:tblGrid>
      <w:tr w:rsidR="0074022A" w:rsidRPr="00F422EF" w:rsidTr="0074022A">
        <w:trPr>
          <w:trHeight w:val="570"/>
        </w:trPr>
        <w:tc>
          <w:tcPr>
            <w:tcW w:w="536"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w:t>
            </w:r>
          </w:p>
        </w:tc>
        <w:tc>
          <w:tcPr>
            <w:tcW w:w="2028"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Наименование</w:t>
            </w:r>
          </w:p>
        </w:tc>
        <w:tc>
          <w:tcPr>
            <w:tcW w:w="3505" w:type="dxa"/>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Технические характеристики товара</w:t>
            </w:r>
          </w:p>
        </w:tc>
        <w:tc>
          <w:tcPr>
            <w:tcW w:w="747"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Ед.</w:t>
            </w:r>
            <w:r w:rsidRPr="00F422EF">
              <w:rPr>
                <w:rFonts w:ascii="Times New Roman" w:hAnsi="Times New Roman" w:cs="Times New Roman"/>
                <w:b/>
                <w:bCs/>
                <w:color w:val="000000"/>
                <w:sz w:val="20"/>
                <w:szCs w:val="20"/>
                <w:lang w:eastAsia="ru-RU"/>
              </w:rPr>
              <w:br/>
            </w:r>
            <w:proofErr w:type="spellStart"/>
            <w:r w:rsidRPr="00F422EF">
              <w:rPr>
                <w:rFonts w:ascii="Times New Roman" w:hAnsi="Times New Roman" w:cs="Times New Roman"/>
                <w:b/>
                <w:bCs/>
                <w:color w:val="000000"/>
                <w:sz w:val="20"/>
                <w:szCs w:val="20"/>
                <w:lang w:eastAsia="ru-RU"/>
              </w:rPr>
              <w:t>изм</w:t>
            </w:r>
            <w:proofErr w:type="spellEnd"/>
            <w:r w:rsidR="00DE15A8" w:rsidRPr="00F422EF">
              <w:rPr>
                <w:rFonts w:ascii="Times New Roman" w:hAnsi="Times New Roman" w:cs="Times New Roman"/>
                <w:b/>
                <w:bCs/>
                <w:color w:val="000000"/>
                <w:sz w:val="20"/>
                <w:szCs w:val="20"/>
                <w:lang w:eastAsia="ru-RU"/>
              </w:rPr>
              <w:t>.</w:t>
            </w:r>
          </w:p>
        </w:tc>
        <w:tc>
          <w:tcPr>
            <w:tcW w:w="851"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Кол-во</w:t>
            </w:r>
          </w:p>
        </w:tc>
        <w:tc>
          <w:tcPr>
            <w:tcW w:w="1134"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Цена</w:t>
            </w:r>
          </w:p>
        </w:tc>
        <w:tc>
          <w:tcPr>
            <w:tcW w:w="992" w:type="dxa"/>
            <w:shd w:val="clear" w:color="auto" w:fill="auto"/>
            <w:vAlign w:val="center"/>
            <w:hideMark/>
          </w:tcPr>
          <w:p w:rsidR="0074022A" w:rsidRPr="00F422EF" w:rsidRDefault="0074022A" w:rsidP="00B622A6">
            <w:pPr>
              <w:spacing w:after="0" w:line="240" w:lineRule="auto"/>
              <w:jc w:val="center"/>
              <w:rPr>
                <w:rFonts w:ascii="Times New Roman" w:hAnsi="Times New Roman" w:cs="Times New Roman"/>
                <w:b/>
                <w:bCs/>
                <w:color w:val="000000"/>
                <w:sz w:val="20"/>
                <w:szCs w:val="20"/>
                <w:lang w:eastAsia="ru-RU"/>
              </w:rPr>
            </w:pPr>
            <w:r w:rsidRPr="00F422EF">
              <w:rPr>
                <w:rFonts w:ascii="Times New Roman" w:hAnsi="Times New Roman" w:cs="Times New Roman"/>
                <w:b/>
                <w:bCs/>
                <w:color w:val="000000"/>
                <w:sz w:val="20"/>
                <w:szCs w:val="20"/>
                <w:lang w:eastAsia="ru-RU"/>
              </w:rPr>
              <w:t>Сумма</w:t>
            </w:r>
          </w:p>
        </w:tc>
      </w:tr>
      <w:tr w:rsidR="0074022A" w:rsidRPr="00F422EF" w:rsidTr="0074022A">
        <w:trPr>
          <w:trHeight w:val="285"/>
        </w:trPr>
        <w:tc>
          <w:tcPr>
            <w:tcW w:w="536" w:type="dxa"/>
            <w:shd w:val="clear" w:color="auto" w:fill="auto"/>
            <w:hideMark/>
          </w:tcPr>
          <w:p w:rsidR="0074022A" w:rsidRPr="00F422EF" w:rsidRDefault="0074022A"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w:t>
            </w:r>
          </w:p>
        </w:tc>
        <w:tc>
          <w:tcPr>
            <w:tcW w:w="2028" w:type="dxa"/>
            <w:shd w:val="clear" w:color="auto" w:fill="auto"/>
            <w:hideMark/>
          </w:tcPr>
          <w:p w:rsidR="00FD2836" w:rsidRPr="00F422EF" w:rsidRDefault="00DE15A8" w:rsidP="00FA3B92">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Плитка напольная</w:t>
            </w:r>
          </w:p>
        </w:tc>
        <w:tc>
          <w:tcPr>
            <w:tcW w:w="3505" w:type="dxa"/>
          </w:tcPr>
          <w:p w:rsidR="00BB31EF" w:rsidRPr="00F422EF" w:rsidRDefault="00DE15A8" w:rsidP="00915719">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Плитка напольная </w:t>
            </w:r>
            <w:proofErr w:type="spellStart"/>
            <w:r w:rsidRPr="00F422EF">
              <w:rPr>
                <w:rFonts w:ascii="Times New Roman" w:hAnsi="Times New Roman" w:cs="Times New Roman"/>
                <w:color w:val="000000"/>
                <w:sz w:val="20"/>
                <w:szCs w:val="20"/>
                <w:lang w:eastAsia="ru-RU"/>
              </w:rPr>
              <w:t>керамогранит</w:t>
            </w:r>
            <w:proofErr w:type="spellEnd"/>
            <w:r w:rsidRPr="00F422EF">
              <w:rPr>
                <w:rFonts w:ascii="Times New Roman" w:hAnsi="Times New Roman" w:cs="Times New Roman"/>
                <w:color w:val="000000"/>
                <w:sz w:val="20"/>
                <w:szCs w:val="20"/>
                <w:lang w:eastAsia="ru-RU"/>
              </w:rPr>
              <w:t xml:space="preserve"> 300*300*7 мм</w:t>
            </w:r>
          </w:p>
          <w:p w:rsidR="00DE15A8" w:rsidRPr="00F422EF" w:rsidRDefault="00DE15A8" w:rsidP="00915719">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серый (соль/перец)</w:t>
            </w:r>
          </w:p>
        </w:tc>
        <w:tc>
          <w:tcPr>
            <w:tcW w:w="747" w:type="dxa"/>
            <w:shd w:val="clear" w:color="auto" w:fill="auto"/>
            <w:vAlign w:val="center"/>
            <w:hideMark/>
          </w:tcPr>
          <w:p w:rsidR="0074022A" w:rsidRPr="00F422EF" w:rsidRDefault="00DE15A8" w:rsidP="00BB31EF">
            <w:pPr>
              <w:spacing w:after="0" w:line="240" w:lineRule="auto"/>
              <w:jc w:val="center"/>
              <w:rPr>
                <w:rFonts w:ascii="Times New Roman" w:hAnsi="Times New Roman" w:cs="Times New Roman"/>
                <w:color w:val="000000"/>
                <w:sz w:val="20"/>
                <w:szCs w:val="20"/>
                <w:lang w:eastAsia="ru-RU"/>
              </w:rPr>
            </w:pPr>
            <w:proofErr w:type="gramStart"/>
            <w:r w:rsidRPr="00F422EF">
              <w:rPr>
                <w:rFonts w:ascii="Times New Roman" w:hAnsi="Times New Roman" w:cs="Times New Roman"/>
                <w:color w:val="000000"/>
                <w:sz w:val="20"/>
                <w:szCs w:val="20"/>
                <w:lang w:eastAsia="ru-RU"/>
              </w:rPr>
              <w:t>м</w:t>
            </w:r>
            <w:proofErr w:type="gramEnd"/>
            <w:r w:rsidRPr="00F422EF">
              <w:rPr>
                <w:rFonts w:ascii="Times New Roman" w:hAnsi="Times New Roman" w:cs="Times New Roman"/>
                <w:color w:val="000000"/>
                <w:sz w:val="20"/>
                <w:szCs w:val="20"/>
                <w:lang w:eastAsia="ru-RU"/>
              </w:rPr>
              <w:t xml:space="preserve"> </w:t>
            </w:r>
            <w:r w:rsidRPr="00F422EF">
              <w:rPr>
                <w:rFonts w:ascii="Times New Roman" w:hAnsi="Times New Roman" w:cs="Times New Roman"/>
                <w:color w:val="000000"/>
                <w:sz w:val="20"/>
                <w:szCs w:val="20"/>
                <w:vertAlign w:val="superscript"/>
                <w:lang w:eastAsia="ru-RU"/>
              </w:rPr>
              <w:t>2</w:t>
            </w:r>
          </w:p>
        </w:tc>
        <w:tc>
          <w:tcPr>
            <w:tcW w:w="851" w:type="dxa"/>
            <w:shd w:val="clear" w:color="auto" w:fill="auto"/>
            <w:vAlign w:val="center"/>
            <w:hideMark/>
          </w:tcPr>
          <w:p w:rsidR="0074022A"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80,01</w:t>
            </w:r>
          </w:p>
        </w:tc>
        <w:tc>
          <w:tcPr>
            <w:tcW w:w="1134" w:type="dxa"/>
            <w:shd w:val="clear" w:color="auto" w:fill="auto"/>
            <w:vAlign w:val="center"/>
            <w:hideMark/>
          </w:tcPr>
          <w:p w:rsidR="0074022A" w:rsidRPr="00F422EF" w:rsidRDefault="0074022A"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74022A" w:rsidRPr="00F422EF" w:rsidRDefault="0074022A" w:rsidP="0074022A">
            <w:pPr>
              <w:spacing w:after="0" w:line="240" w:lineRule="auto"/>
              <w:jc w:val="center"/>
              <w:rPr>
                <w:rFonts w:ascii="Times New Roman" w:hAnsi="Times New Roman" w:cs="Times New Roman"/>
                <w:color w:val="000000"/>
                <w:sz w:val="20"/>
                <w:szCs w:val="20"/>
                <w:lang w:eastAsia="ru-RU"/>
              </w:rPr>
            </w:pPr>
          </w:p>
        </w:tc>
      </w:tr>
      <w:tr w:rsidR="0040161F" w:rsidRPr="00F422EF" w:rsidTr="0074022A">
        <w:trPr>
          <w:trHeight w:val="285"/>
        </w:trPr>
        <w:tc>
          <w:tcPr>
            <w:tcW w:w="536" w:type="dxa"/>
            <w:shd w:val="clear" w:color="auto" w:fill="auto"/>
            <w:hideMark/>
          </w:tcPr>
          <w:p w:rsidR="0040161F" w:rsidRPr="00F422EF" w:rsidRDefault="0040161F"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w:t>
            </w:r>
          </w:p>
        </w:tc>
        <w:tc>
          <w:tcPr>
            <w:tcW w:w="2028" w:type="dxa"/>
            <w:shd w:val="clear" w:color="auto" w:fill="auto"/>
            <w:hideMark/>
          </w:tcPr>
          <w:p w:rsidR="0040161F" w:rsidRPr="00F422EF" w:rsidRDefault="00DE15A8"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Затирка серая </w:t>
            </w:r>
          </w:p>
        </w:tc>
        <w:tc>
          <w:tcPr>
            <w:tcW w:w="3505" w:type="dxa"/>
          </w:tcPr>
          <w:p w:rsidR="0040161F"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Затирка серая </w:t>
            </w:r>
          </w:p>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мешок не более 5 кг</w:t>
            </w:r>
          </w:p>
        </w:tc>
        <w:tc>
          <w:tcPr>
            <w:tcW w:w="747" w:type="dxa"/>
            <w:shd w:val="clear" w:color="auto" w:fill="auto"/>
            <w:vAlign w:val="center"/>
            <w:hideMark/>
          </w:tcPr>
          <w:p w:rsidR="0040161F" w:rsidRPr="00F422EF" w:rsidRDefault="00DE15A8"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40161F"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40</w:t>
            </w:r>
          </w:p>
        </w:tc>
        <w:tc>
          <w:tcPr>
            <w:tcW w:w="1134" w:type="dxa"/>
            <w:shd w:val="clear" w:color="auto" w:fill="auto"/>
            <w:vAlign w:val="center"/>
            <w:hideMark/>
          </w:tcPr>
          <w:p w:rsidR="0040161F" w:rsidRPr="00F422EF" w:rsidRDefault="0040161F"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40161F" w:rsidRPr="00F422EF" w:rsidRDefault="0040161F"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w:t>
            </w:r>
          </w:p>
        </w:tc>
        <w:tc>
          <w:tcPr>
            <w:tcW w:w="2028" w:type="dxa"/>
            <w:shd w:val="clear" w:color="auto" w:fill="auto"/>
            <w:hideMark/>
          </w:tcPr>
          <w:p w:rsidR="00DE15A8" w:rsidRPr="00F422EF" w:rsidRDefault="00DE15A8"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Клей плиточный</w:t>
            </w:r>
          </w:p>
        </w:tc>
        <w:tc>
          <w:tcPr>
            <w:tcW w:w="3505" w:type="dxa"/>
          </w:tcPr>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Клей плиточный</w:t>
            </w:r>
          </w:p>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мешок не более 30 кг</w:t>
            </w:r>
          </w:p>
        </w:tc>
        <w:tc>
          <w:tcPr>
            <w:tcW w:w="747" w:type="dxa"/>
            <w:shd w:val="clear" w:color="auto" w:fill="auto"/>
            <w:vAlign w:val="center"/>
            <w:hideMark/>
          </w:tcPr>
          <w:p w:rsidR="00DE15A8" w:rsidRPr="00F422EF" w:rsidRDefault="00DE15A8"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1400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2028" w:type="dxa"/>
            <w:shd w:val="clear" w:color="auto" w:fill="auto"/>
            <w:hideMark/>
          </w:tcPr>
          <w:p w:rsidR="00DE15A8" w:rsidRPr="00F422EF" w:rsidRDefault="00DE15A8"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Грубый ровнитель для пола</w:t>
            </w:r>
          </w:p>
        </w:tc>
        <w:tc>
          <w:tcPr>
            <w:tcW w:w="3505" w:type="dxa"/>
          </w:tcPr>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Грубый ровнитель для пола</w:t>
            </w:r>
          </w:p>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мешок не более 30 кг</w:t>
            </w:r>
          </w:p>
        </w:tc>
        <w:tc>
          <w:tcPr>
            <w:tcW w:w="747" w:type="dxa"/>
            <w:shd w:val="clear" w:color="auto" w:fill="auto"/>
            <w:vAlign w:val="center"/>
            <w:hideMark/>
          </w:tcPr>
          <w:p w:rsidR="00DE15A8" w:rsidRPr="00F422EF" w:rsidRDefault="00DE15A8"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250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2028" w:type="dxa"/>
            <w:shd w:val="clear" w:color="auto" w:fill="auto"/>
            <w:hideMark/>
          </w:tcPr>
          <w:p w:rsidR="00DE15A8" w:rsidRPr="00F422EF" w:rsidRDefault="00DE15A8"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Плинтус напольный</w:t>
            </w:r>
          </w:p>
        </w:tc>
        <w:tc>
          <w:tcPr>
            <w:tcW w:w="3505" w:type="dxa"/>
          </w:tcPr>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Плинтус напольный</w:t>
            </w:r>
          </w:p>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Длина: не менее 2 м</w:t>
            </w:r>
          </w:p>
        </w:tc>
        <w:tc>
          <w:tcPr>
            <w:tcW w:w="747" w:type="dxa"/>
            <w:shd w:val="clear" w:color="auto" w:fill="auto"/>
            <w:vAlign w:val="center"/>
            <w:hideMark/>
          </w:tcPr>
          <w:p w:rsidR="00DE15A8" w:rsidRPr="00F422EF" w:rsidRDefault="00DE15A8"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45</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6</w:t>
            </w:r>
          </w:p>
        </w:tc>
        <w:tc>
          <w:tcPr>
            <w:tcW w:w="2028" w:type="dxa"/>
            <w:shd w:val="clear" w:color="auto" w:fill="auto"/>
            <w:hideMark/>
          </w:tcPr>
          <w:p w:rsidR="00DE15A8" w:rsidRPr="00F422EF" w:rsidRDefault="00DE15A8"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Угол внутренний для плинтуса</w:t>
            </w:r>
          </w:p>
        </w:tc>
        <w:tc>
          <w:tcPr>
            <w:tcW w:w="3505" w:type="dxa"/>
          </w:tcPr>
          <w:p w:rsidR="00DE15A8" w:rsidRPr="00F422EF" w:rsidRDefault="00DE15A8"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Угол внутренний для плинтуса</w:t>
            </w:r>
          </w:p>
          <w:p w:rsidR="00DE15A8" w:rsidRPr="00F422EF" w:rsidRDefault="00DE15A8" w:rsidP="00DE15A8">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tc>
        <w:tc>
          <w:tcPr>
            <w:tcW w:w="747" w:type="dxa"/>
            <w:shd w:val="clear" w:color="auto" w:fill="auto"/>
            <w:vAlign w:val="center"/>
            <w:hideMark/>
          </w:tcPr>
          <w:p w:rsidR="00DE15A8" w:rsidRPr="00F422EF" w:rsidRDefault="00DE15A8"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553452" w:rsidRPr="00F422EF" w:rsidTr="0074022A">
        <w:trPr>
          <w:trHeight w:val="285"/>
        </w:trPr>
        <w:tc>
          <w:tcPr>
            <w:tcW w:w="536" w:type="dxa"/>
            <w:shd w:val="clear" w:color="auto" w:fill="auto"/>
            <w:hideMark/>
          </w:tcPr>
          <w:p w:rsidR="00553452" w:rsidRPr="00F422EF" w:rsidRDefault="00553452"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7</w:t>
            </w:r>
          </w:p>
        </w:tc>
        <w:tc>
          <w:tcPr>
            <w:tcW w:w="2028" w:type="dxa"/>
            <w:shd w:val="clear" w:color="auto" w:fill="auto"/>
            <w:hideMark/>
          </w:tcPr>
          <w:p w:rsidR="00553452" w:rsidRPr="00F422EF" w:rsidRDefault="00553452" w:rsidP="00553452">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Угол наружный для плинтуса</w:t>
            </w:r>
          </w:p>
        </w:tc>
        <w:tc>
          <w:tcPr>
            <w:tcW w:w="3505" w:type="dxa"/>
          </w:tcPr>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Угол наружный для плинтуса</w:t>
            </w:r>
          </w:p>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tc>
        <w:tc>
          <w:tcPr>
            <w:tcW w:w="747"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6</w:t>
            </w:r>
          </w:p>
        </w:tc>
        <w:tc>
          <w:tcPr>
            <w:tcW w:w="1134"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8</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Заглушка для плинтуса правая</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Заглушка для плинтуса правая</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7</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553452" w:rsidRPr="00F422EF" w:rsidTr="0074022A">
        <w:trPr>
          <w:trHeight w:val="285"/>
        </w:trPr>
        <w:tc>
          <w:tcPr>
            <w:tcW w:w="536" w:type="dxa"/>
            <w:shd w:val="clear" w:color="auto" w:fill="auto"/>
            <w:hideMark/>
          </w:tcPr>
          <w:p w:rsidR="00553452" w:rsidRPr="00F422EF" w:rsidRDefault="00553452"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9</w:t>
            </w:r>
          </w:p>
        </w:tc>
        <w:tc>
          <w:tcPr>
            <w:tcW w:w="2028" w:type="dxa"/>
            <w:shd w:val="clear" w:color="auto" w:fill="auto"/>
            <w:hideMark/>
          </w:tcPr>
          <w:p w:rsidR="00553452" w:rsidRPr="00F422EF" w:rsidRDefault="00553452" w:rsidP="00553452">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Заглушка для плинтуса левая</w:t>
            </w:r>
          </w:p>
        </w:tc>
        <w:tc>
          <w:tcPr>
            <w:tcW w:w="3505" w:type="dxa"/>
          </w:tcPr>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Заглушка для плинтуса левая</w:t>
            </w:r>
          </w:p>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tc>
        <w:tc>
          <w:tcPr>
            <w:tcW w:w="747"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7</w:t>
            </w:r>
          </w:p>
        </w:tc>
        <w:tc>
          <w:tcPr>
            <w:tcW w:w="1134"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10</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Соединитель плинтуса</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Соединитель плинтуса</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светло-серый</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34</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11</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Штукатурка гипсовая</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Штукатурка гипсовая</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мешок не более 30 кг</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180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12</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Грунтовка</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Грунтовка</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канистра не более 10 л</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л</w:t>
            </w:r>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13</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Штукатурка короед</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Штукатурка короед</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Фракция: 2-2,5 мм</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мешок не более 30 кг</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500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14</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Краска водоэмульсионная</w:t>
            </w:r>
          </w:p>
        </w:tc>
        <w:tc>
          <w:tcPr>
            <w:tcW w:w="3505" w:type="dxa"/>
          </w:tcPr>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Область применения: наружная окраска</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Основа состава: акриловая</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Тип краски: Водоэмульсионная</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белый</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ведро не более 15 кг</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100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15</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Колер черный</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Колер черный</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тара не более 0,1 л</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16</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 70-75 мм</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Вид щетины: Искусственная</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553452" w:rsidRPr="00F422EF" w:rsidTr="0074022A">
        <w:trPr>
          <w:trHeight w:val="285"/>
        </w:trPr>
        <w:tc>
          <w:tcPr>
            <w:tcW w:w="536" w:type="dxa"/>
            <w:shd w:val="clear" w:color="auto" w:fill="auto"/>
            <w:hideMark/>
          </w:tcPr>
          <w:p w:rsidR="00553452" w:rsidRPr="00F422EF" w:rsidRDefault="00553452"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17</w:t>
            </w:r>
          </w:p>
        </w:tc>
        <w:tc>
          <w:tcPr>
            <w:tcW w:w="2028" w:type="dxa"/>
            <w:shd w:val="clear" w:color="auto" w:fill="auto"/>
            <w:hideMark/>
          </w:tcPr>
          <w:p w:rsidR="00553452"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w:t>
            </w:r>
          </w:p>
        </w:tc>
        <w:tc>
          <w:tcPr>
            <w:tcW w:w="3505" w:type="dxa"/>
          </w:tcPr>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 50 мм</w:t>
            </w:r>
          </w:p>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Вид щетины: Искусственная</w:t>
            </w:r>
          </w:p>
        </w:tc>
        <w:tc>
          <w:tcPr>
            <w:tcW w:w="747"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r>
      <w:tr w:rsidR="00553452" w:rsidRPr="00F422EF" w:rsidTr="0074022A">
        <w:trPr>
          <w:trHeight w:val="285"/>
        </w:trPr>
        <w:tc>
          <w:tcPr>
            <w:tcW w:w="536" w:type="dxa"/>
            <w:shd w:val="clear" w:color="auto" w:fill="auto"/>
            <w:hideMark/>
          </w:tcPr>
          <w:p w:rsidR="00553452" w:rsidRPr="00F422EF" w:rsidRDefault="00553452"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18</w:t>
            </w:r>
          </w:p>
        </w:tc>
        <w:tc>
          <w:tcPr>
            <w:tcW w:w="2028" w:type="dxa"/>
            <w:shd w:val="clear" w:color="auto" w:fill="auto"/>
            <w:hideMark/>
          </w:tcPr>
          <w:p w:rsidR="00553452"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w:t>
            </w:r>
          </w:p>
        </w:tc>
        <w:tc>
          <w:tcPr>
            <w:tcW w:w="3505" w:type="dxa"/>
          </w:tcPr>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 20-25 мм</w:t>
            </w:r>
          </w:p>
          <w:p w:rsidR="00553452" w:rsidRPr="00F422EF" w:rsidRDefault="00553452"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Вид щетины: Искусственная</w:t>
            </w:r>
          </w:p>
        </w:tc>
        <w:tc>
          <w:tcPr>
            <w:tcW w:w="747"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553452" w:rsidRPr="00F422EF" w:rsidRDefault="00553452"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553452" w:rsidRPr="00F422EF" w:rsidRDefault="00553452"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19</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Валик малярный</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Валик малярный 180 мм для водоэмульсионной краски</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20</w:t>
            </w:r>
          </w:p>
        </w:tc>
        <w:tc>
          <w:tcPr>
            <w:tcW w:w="2028" w:type="dxa"/>
            <w:shd w:val="clear" w:color="auto" w:fill="auto"/>
            <w:hideMark/>
          </w:tcPr>
          <w:p w:rsidR="00DE15A8" w:rsidRPr="00F422EF" w:rsidRDefault="00553452"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Скотч малярный</w:t>
            </w:r>
          </w:p>
        </w:tc>
        <w:tc>
          <w:tcPr>
            <w:tcW w:w="3505" w:type="dxa"/>
          </w:tcPr>
          <w:p w:rsidR="00DE15A8"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Скотч малярный</w:t>
            </w:r>
          </w:p>
          <w:p w:rsidR="00553452" w:rsidRPr="00F422EF" w:rsidRDefault="00553452"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Ширина: 50мм</w:t>
            </w:r>
          </w:p>
        </w:tc>
        <w:tc>
          <w:tcPr>
            <w:tcW w:w="747" w:type="dxa"/>
            <w:shd w:val="clear" w:color="auto" w:fill="auto"/>
            <w:vAlign w:val="center"/>
            <w:hideMark/>
          </w:tcPr>
          <w:p w:rsidR="00DE15A8" w:rsidRPr="00F422EF" w:rsidRDefault="00553452"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553452"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21</w:t>
            </w:r>
          </w:p>
        </w:tc>
        <w:tc>
          <w:tcPr>
            <w:tcW w:w="2028" w:type="dxa"/>
            <w:shd w:val="clear" w:color="auto" w:fill="auto"/>
            <w:hideMark/>
          </w:tcPr>
          <w:p w:rsidR="00DE15A8" w:rsidRPr="00F422EF" w:rsidRDefault="0061625A" w:rsidP="0061625A">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Розетка штепсельная</w:t>
            </w:r>
          </w:p>
        </w:tc>
        <w:tc>
          <w:tcPr>
            <w:tcW w:w="3505" w:type="dxa"/>
          </w:tcPr>
          <w:p w:rsidR="00DE15A8"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Количество гнезд в корпусе: 2</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Номинальное напряжение: ≥ 220  и  &lt; 250 Вольт</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Номинальный ток 16А</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Тип розетки: внешняя (накладная) </w:t>
            </w:r>
          </w:p>
          <w:p w:rsidR="0061625A" w:rsidRPr="00F422EF" w:rsidRDefault="0061625A"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Цвет: </w:t>
            </w:r>
            <w:r w:rsidR="00A8087E" w:rsidRPr="00F422EF">
              <w:rPr>
                <w:rFonts w:ascii="Times New Roman" w:hAnsi="Times New Roman" w:cs="Times New Roman"/>
                <w:color w:val="000000"/>
                <w:sz w:val="20"/>
                <w:szCs w:val="20"/>
                <w:lang w:eastAsia="ru-RU"/>
              </w:rPr>
              <w:t>черный</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8</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A8087E" w:rsidRPr="00F422EF" w:rsidTr="0074022A">
        <w:trPr>
          <w:trHeight w:val="285"/>
        </w:trPr>
        <w:tc>
          <w:tcPr>
            <w:tcW w:w="536" w:type="dxa"/>
            <w:shd w:val="clear" w:color="auto" w:fill="auto"/>
            <w:hideMark/>
          </w:tcPr>
          <w:p w:rsidR="00A8087E" w:rsidRPr="00F422EF" w:rsidRDefault="00A8087E"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22</w:t>
            </w:r>
          </w:p>
        </w:tc>
        <w:tc>
          <w:tcPr>
            <w:tcW w:w="2028" w:type="dxa"/>
            <w:shd w:val="clear" w:color="auto" w:fill="auto"/>
            <w:hideMark/>
          </w:tcPr>
          <w:p w:rsidR="00A8087E"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Розетка штепсельная</w:t>
            </w:r>
          </w:p>
        </w:tc>
        <w:tc>
          <w:tcPr>
            <w:tcW w:w="3505" w:type="dxa"/>
          </w:tcPr>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Количество гнезд в корпусе: 4</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Номинальное напряжение: ≥ 220  и  &lt; 250 Вольт</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lastRenderedPageBreak/>
              <w:t>Номинальный ток 16А</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Тип розетки: внешняя (накладная) </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черный</w:t>
            </w:r>
          </w:p>
        </w:tc>
        <w:tc>
          <w:tcPr>
            <w:tcW w:w="747" w:type="dxa"/>
            <w:shd w:val="clear" w:color="auto" w:fill="auto"/>
            <w:vAlign w:val="center"/>
            <w:hideMark/>
          </w:tcPr>
          <w:p w:rsidR="00A8087E"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lastRenderedPageBreak/>
              <w:t>шт</w:t>
            </w:r>
            <w:proofErr w:type="spellEnd"/>
            <w:proofErr w:type="gramEnd"/>
          </w:p>
        </w:tc>
        <w:tc>
          <w:tcPr>
            <w:tcW w:w="851"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w:t>
            </w:r>
          </w:p>
        </w:tc>
        <w:tc>
          <w:tcPr>
            <w:tcW w:w="1134"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p>
        </w:tc>
      </w:tr>
      <w:tr w:rsidR="00A8087E" w:rsidRPr="00F422EF" w:rsidTr="0074022A">
        <w:trPr>
          <w:trHeight w:val="285"/>
        </w:trPr>
        <w:tc>
          <w:tcPr>
            <w:tcW w:w="536" w:type="dxa"/>
            <w:shd w:val="clear" w:color="auto" w:fill="auto"/>
            <w:hideMark/>
          </w:tcPr>
          <w:p w:rsidR="00A8087E" w:rsidRPr="00F422EF" w:rsidRDefault="00A8087E"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lastRenderedPageBreak/>
              <w:t>23</w:t>
            </w:r>
          </w:p>
        </w:tc>
        <w:tc>
          <w:tcPr>
            <w:tcW w:w="2028" w:type="dxa"/>
            <w:shd w:val="clear" w:color="auto" w:fill="auto"/>
            <w:hideMark/>
          </w:tcPr>
          <w:p w:rsidR="00A8087E"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Розетка штепсельная</w:t>
            </w:r>
          </w:p>
        </w:tc>
        <w:tc>
          <w:tcPr>
            <w:tcW w:w="3505" w:type="dxa"/>
          </w:tcPr>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Количество гнезд в корпусе: 2</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Номинальное напряжение: ≥ 220  и  &lt; 250 Вольт</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Номинальный ток 16А</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Тип розетки: Внутренняя (встраиваемая)</w:t>
            </w:r>
          </w:p>
          <w:p w:rsidR="00A8087E" w:rsidRPr="00F422EF" w:rsidRDefault="00A8087E"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Цвет: черный</w:t>
            </w:r>
          </w:p>
        </w:tc>
        <w:tc>
          <w:tcPr>
            <w:tcW w:w="747" w:type="dxa"/>
            <w:shd w:val="clear" w:color="auto" w:fill="auto"/>
            <w:vAlign w:val="center"/>
            <w:hideMark/>
          </w:tcPr>
          <w:p w:rsidR="00A8087E"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A8087E" w:rsidRPr="00F422EF" w:rsidRDefault="00A8087E"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24</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Выключатель накладной</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Выключатель накладной черный двойной</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25</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Выключатель врезной</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Выключатель врезной одинарный черный</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26</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Плитка потолочная</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плитка потолочная </w:t>
            </w:r>
            <w:proofErr w:type="spellStart"/>
            <w:r w:rsidRPr="00F422EF">
              <w:rPr>
                <w:rFonts w:ascii="Times New Roman" w:hAnsi="Times New Roman" w:cs="Times New Roman"/>
                <w:color w:val="000000"/>
                <w:sz w:val="20"/>
                <w:szCs w:val="20"/>
                <w:lang w:eastAsia="ru-RU"/>
              </w:rPr>
              <w:t>армстронг</w:t>
            </w:r>
            <w:proofErr w:type="spellEnd"/>
            <w:r w:rsidRPr="00F422EF">
              <w:rPr>
                <w:rFonts w:ascii="Times New Roman" w:hAnsi="Times New Roman" w:cs="Times New Roman"/>
                <w:color w:val="000000"/>
                <w:sz w:val="20"/>
                <w:szCs w:val="20"/>
                <w:lang w:eastAsia="ru-RU"/>
              </w:rPr>
              <w:t xml:space="preserve"> 600*600*12 мм для подвесного потолка</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120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27</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Профиль 600</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Профиль 600 мм для подвесного потолка</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22</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28</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Профиль главный </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Профиль главный 3700 мм для подвесного потолка</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A8087E">
        <w:trPr>
          <w:trHeight w:val="434"/>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29</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Профиль 1200</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Профиль 1200 мм для подвесного потолка</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22</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30</w:t>
            </w:r>
          </w:p>
        </w:tc>
        <w:tc>
          <w:tcPr>
            <w:tcW w:w="2028" w:type="dxa"/>
            <w:shd w:val="clear" w:color="auto" w:fill="auto"/>
            <w:hideMark/>
          </w:tcPr>
          <w:p w:rsidR="00DE15A8" w:rsidRPr="00F422EF" w:rsidRDefault="00A8087E"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Подвес потолочный</w:t>
            </w:r>
          </w:p>
        </w:tc>
        <w:tc>
          <w:tcPr>
            <w:tcW w:w="3505" w:type="dxa"/>
          </w:tcPr>
          <w:p w:rsidR="00DE15A8" w:rsidRPr="00F422EF" w:rsidRDefault="00A8087E"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Подвес потолочный 250 мм для подвесного потолка</w:t>
            </w:r>
          </w:p>
        </w:tc>
        <w:tc>
          <w:tcPr>
            <w:tcW w:w="747" w:type="dxa"/>
            <w:shd w:val="clear" w:color="auto" w:fill="auto"/>
            <w:vAlign w:val="center"/>
            <w:hideMark/>
          </w:tcPr>
          <w:p w:rsidR="00DE15A8" w:rsidRPr="00F422EF" w:rsidRDefault="00A8087E"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A8087E"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15</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31</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Угол </w:t>
            </w:r>
            <w:proofErr w:type="spellStart"/>
            <w:r w:rsidRPr="00F422EF">
              <w:rPr>
                <w:rFonts w:ascii="Times New Roman" w:hAnsi="Times New Roman" w:cs="Times New Roman"/>
                <w:color w:val="000000"/>
                <w:sz w:val="20"/>
                <w:szCs w:val="20"/>
                <w:lang w:eastAsia="ru-RU"/>
              </w:rPr>
              <w:t>пристенный</w:t>
            </w:r>
            <w:proofErr w:type="spellEnd"/>
            <w:r w:rsidRPr="00F422EF">
              <w:rPr>
                <w:rFonts w:ascii="Times New Roman" w:hAnsi="Times New Roman" w:cs="Times New Roman"/>
                <w:color w:val="000000"/>
                <w:sz w:val="20"/>
                <w:szCs w:val="20"/>
                <w:lang w:eastAsia="ru-RU"/>
              </w:rPr>
              <w:t xml:space="preserve"> </w:t>
            </w:r>
            <w:proofErr w:type="spellStart"/>
            <w:r w:rsidRPr="00F422EF">
              <w:rPr>
                <w:rFonts w:ascii="Times New Roman" w:hAnsi="Times New Roman" w:cs="Times New Roman"/>
                <w:color w:val="000000"/>
                <w:sz w:val="20"/>
                <w:szCs w:val="20"/>
                <w:lang w:eastAsia="ru-RU"/>
              </w:rPr>
              <w:t>армстронг</w:t>
            </w:r>
            <w:proofErr w:type="spellEnd"/>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Угол </w:t>
            </w:r>
            <w:proofErr w:type="spellStart"/>
            <w:r w:rsidRPr="00F422EF">
              <w:rPr>
                <w:rFonts w:ascii="Times New Roman" w:hAnsi="Times New Roman" w:cs="Times New Roman"/>
                <w:color w:val="000000"/>
                <w:sz w:val="20"/>
                <w:szCs w:val="20"/>
                <w:lang w:eastAsia="ru-RU"/>
              </w:rPr>
              <w:t>пристенный</w:t>
            </w:r>
            <w:proofErr w:type="spellEnd"/>
            <w:r w:rsidRPr="00F422EF">
              <w:rPr>
                <w:rFonts w:ascii="Times New Roman" w:hAnsi="Times New Roman" w:cs="Times New Roman"/>
                <w:color w:val="000000"/>
                <w:sz w:val="20"/>
                <w:szCs w:val="20"/>
                <w:lang w:eastAsia="ru-RU"/>
              </w:rPr>
              <w:t xml:space="preserve"> </w:t>
            </w:r>
            <w:proofErr w:type="spellStart"/>
            <w:r w:rsidRPr="00F422EF">
              <w:rPr>
                <w:rFonts w:ascii="Times New Roman" w:hAnsi="Times New Roman" w:cs="Times New Roman"/>
                <w:color w:val="000000"/>
                <w:sz w:val="20"/>
                <w:szCs w:val="20"/>
                <w:lang w:eastAsia="ru-RU"/>
              </w:rPr>
              <w:t>армстронг</w:t>
            </w:r>
            <w:proofErr w:type="spellEnd"/>
            <w:r w:rsidRPr="00F422EF">
              <w:rPr>
                <w:rFonts w:ascii="Times New Roman" w:hAnsi="Times New Roman" w:cs="Times New Roman"/>
                <w:color w:val="000000"/>
                <w:sz w:val="20"/>
                <w:szCs w:val="20"/>
                <w:lang w:eastAsia="ru-RU"/>
              </w:rPr>
              <w:t xml:space="preserve"> для подвесного потолка</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32</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Дюбель-гвоздь</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Дюбель-гвоздь 6*40</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300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33</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Сверло по кафелю</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Перо по плитке 6 мм</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B622A6" w:rsidRPr="00F422EF" w:rsidTr="0074022A">
        <w:trPr>
          <w:trHeight w:val="285"/>
        </w:trPr>
        <w:tc>
          <w:tcPr>
            <w:tcW w:w="536" w:type="dxa"/>
            <w:shd w:val="clear" w:color="auto" w:fill="auto"/>
            <w:hideMark/>
          </w:tcPr>
          <w:p w:rsidR="00B622A6" w:rsidRPr="00F422EF" w:rsidRDefault="00B622A6"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34</w:t>
            </w:r>
          </w:p>
        </w:tc>
        <w:tc>
          <w:tcPr>
            <w:tcW w:w="2028" w:type="dxa"/>
            <w:shd w:val="clear" w:color="auto" w:fill="auto"/>
            <w:hideMark/>
          </w:tcPr>
          <w:p w:rsidR="00B622A6"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Сверло по кафелю</w:t>
            </w:r>
          </w:p>
        </w:tc>
        <w:tc>
          <w:tcPr>
            <w:tcW w:w="3505" w:type="dxa"/>
          </w:tcPr>
          <w:p w:rsidR="00B622A6" w:rsidRPr="00F422EF" w:rsidRDefault="00B622A6"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Перо по плитке 8 мм</w:t>
            </w:r>
          </w:p>
        </w:tc>
        <w:tc>
          <w:tcPr>
            <w:tcW w:w="747"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w:t>
            </w:r>
          </w:p>
        </w:tc>
        <w:tc>
          <w:tcPr>
            <w:tcW w:w="1134"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35</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Нож канцелярский</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Нож канцелярский 18 мм</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36</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Комплект лезвий на нож канцелярский</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Комплект лезвий на нож канцелярский 18 мм </w:t>
            </w:r>
          </w:p>
          <w:p w:rsidR="00B622A6"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пачка не менее 10 </w:t>
            </w: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2</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37</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Шпатель</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Ширина полотна: ≥ 95  и  &lt; 130  мм</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B622A6" w:rsidRPr="00F422EF" w:rsidTr="0074022A">
        <w:trPr>
          <w:trHeight w:val="285"/>
        </w:trPr>
        <w:tc>
          <w:tcPr>
            <w:tcW w:w="536" w:type="dxa"/>
            <w:shd w:val="clear" w:color="auto" w:fill="auto"/>
            <w:hideMark/>
          </w:tcPr>
          <w:p w:rsidR="00B622A6" w:rsidRPr="00F422EF" w:rsidRDefault="00B622A6"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38</w:t>
            </w:r>
          </w:p>
        </w:tc>
        <w:tc>
          <w:tcPr>
            <w:tcW w:w="2028" w:type="dxa"/>
            <w:shd w:val="clear" w:color="auto" w:fill="auto"/>
            <w:hideMark/>
          </w:tcPr>
          <w:p w:rsidR="00B622A6"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Шпатель</w:t>
            </w:r>
          </w:p>
        </w:tc>
        <w:tc>
          <w:tcPr>
            <w:tcW w:w="3505" w:type="dxa"/>
          </w:tcPr>
          <w:p w:rsidR="00B622A6" w:rsidRPr="00F422EF" w:rsidRDefault="00B622A6"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Ширина полотна: ≥ 350  и  &lt; 400 мм</w:t>
            </w:r>
          </w:p>
        </w:tc>
        <w:tc>
          <w:tcPr>
            <w:tcW w:w="747"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r>
      <w:tr w:rsidR="00B622A6" w:rsidRPr="00F422EF" w:rsidTr="0074022A">
        <w:trPr>
          <w:trHeight w:val="285"/>
        </w:trPr>
        <w:tc>
          <w:tcPr>
            <w:tcW w:w="536" w:type="dxa"/>
            <w:shd w:val="clear" w:color="auto" w:fill="auto"/>
            <w:hideMark/>
          </w:tcPr>
          <w:p w:rsidR="00B622A6" w:rsidRPr="00F422EF" w:rsidRDefault="00B622A6"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39</w:t>
            </w:r>
          </w:p>
        </w:tc>
        <w:tc>
          <w:tcPr>
            <w:tcW w:w="2028" w:type="dxa"/>
            <w:shd w:val="clear" w:color="auto" w:fill="auto"/>
            <w:hideMark/>
          </w:tcPr>
          <w:p w:rsidR="00B622A6"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Шпатель</w:t>
            </w:r>
          </w:p>
        </w:tc>
        <w:tc>
          <w:tcPr>
            <w:tcW w:w="3505" w:type="dxa"/>
          </w:tcPr>
          <w:p w:rsidR="00B622A6" w:rsidRPr="00F422EF" w:rsidRDefault="00B622A6" w:rsidP="00B622A6">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Ширина полотна: ≥ 45  и  &lt; 75 мм</w:t>
            </w:r>
          </w:p>
        </w:tc>
        <w:tc>
          <w:tcPr>
            <w:tcW w:w="747"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B622A6" w:rsidRPr="00F422EF" w:rsidRDefault="00B622A6"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w:t>
            </w:r>
          </w:p>
        </w:tc>
        <w:tc>
          <w:tcPr>
            <w:tcW w:w="1134"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B622A6" w:rsidRPr="00F422EF" w:rsidRDefault="00B622A6"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40</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Известь негашеная</w:t>
            </w:r>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Известь негашеная комковая </w:t>
            </w:r>
          </w:p>
          <w:p w:rsidR="00B622A6" w:rsidRPr="00F422EF" w:rsidRDefault="00B622A6"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фасовка: не более 10 кг</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кг</w:t>
            </w:r>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300</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41</w:t>
            </w:r>
          </w:p>
        </w:tc>
        <w:tc>
          <w:tcPr>
            <w:tcW w:w="2028" w:type="dxa"/>
            <w:shd w:val="clear" w:color="auto" w:fill="auto"/>
            <w:hideMark/>
          </w:tcPr>
          <w:p w:rsidR="00DE15A8" w:rsidRPr="00F422EF" w:rsidRDefault="00B622A6" w:rsidP="00B622A6">
            <w:pPr>
              <w:spacing w:after="0" w:line="240" w:lineRule="auto"/>
              <w:rPr>
                <w:rFonts w:ascii="Times New Roman" w:hAnsi="Times New Roman" w:cs="Times New Roman"/>
                <w:color w:val="000000"/>
                <w:sz w:val="20"/>
                <w:szCs w:val="20"/>
                <w:lang w:eastAsia="ru-RU"/>
              </w:rPr>
            </w:pPr>
            <w:proofErr w:type="spellStart"/>
            <w:r w:rsidRPr="00F422EF">
              <w:rPr>
                <w:rFonts w:ascii="Times New Roman" w:hAnsi="Times New Roman" w:cs="Times New Roman"/>
                <w:color w:val="000000"/>
                <w:sz w:val="20"/>
                <w:szCs w:val="20"/>
                <w:lang w:eastAsia="ru-RU"/>
              </w:rPr>
              <w:t>Экструдированный</w:t>
            </w:r>
            <w:proofErr w:type="spellEnd"/>
            <w:r w:rsidRPr="00F422EF">
              <w:rPr>
                <w:rFonts w:ascii="Times New Roman" w:hAnsi="Times New Roman" w:cs="Times New Roman"/>
                <w:color w:val="000000"/>
                <w:sz w:val="20"/>
                <w:szCs w:val="20"/>
                <w:lang w:eastAsia="ru-RU"/>
              </w:rPr>
              <w:t xml:space="preserve"> </w:t>
            </w:r>
            <w:proofErr w:type="spellStart"/>
            <w:r w:rsidRPr="00F422EF">
              <w:rPr>
                <w:rFonts w:ascii="Times New Roman" w:hAnsi="Times New Roman" w:cs="Times New Roman"/>
                <w:color w:val="000000"/>
                <w:sz w:val="20"/>
                <w:szCs w:val="20"/>
                <w:lang w:eastAsia="ru-RU"/>
              </w:rPr>
              <w:t>пенополистирол</w:t>
            </w:r>
            <w:proofErr w:type="spellEnd"/>
          </w:p>
        </w:tc>
        <w:tc>
          <w:tcPr>
            <w:tcW w:w="3505" w:type="dxa"/>
          </w:tcPr>
          <w:p w:rsidR="00DE15A8" w:rsidRPr="00F422EF" w:rsidRDefault="00B622A6" w:rsidP="00BB31EF">
            <w:pPr>
              <w:spacing w:after="0" w:line="240" w:lineRule="auto"/>
              <w:jc w:val="both"/>
              <w:rPr>
                <w:rFonts w:ascii="Times New Roman" w:hAnsi="Times New Roman" w:cs="Times New Roman"/>
                <w:color w:val="000000"/>
                <w:sz w:val="20"/>
                <w:szCs w:val="20"/>
                <w:lang w:eastAsia="ru-RU"/>
              </w:rPr>
            </w:pPr>
            <w:proofErr w:type="spellStart"/>
            <w:r w:rsidRPr="00F422EF">
              <w:rPr>
                <w:rFonts w:ascii="Times New Roman" w:hAnsi="Times New Roman" w:cs="Times New Roman"/>
                <w:color w:val="000000"/>
                <w:sz w:val="20"/>
                <w:szCs w:val="20"/>
                <w:lang w:eastAsia="ru-RU"/>
              </w:rPr>
              <w:t>Экструдированный</w:t>
            </w:r>
            <w:proofErr w:type="spellEnd"/>
            <w:r w:rsidRPr="00F422EF">
              <w:rPr>
                <w:rFonts w:ascii="Times New Roman" w:hAnsi="Times New Roman" w:cs="Times New Roman"/>
                <w:color w:val="000000"/>
                <w:sz w:val="20"/>
                <w:szCs w:val="20"/>
                <w:lang w:eastAsia="ru-RU"/>
              </w:rPr>
              <w:t xml:space="preserve"> </w:t>
            </w:r>
            <w:proofErr w:type="spellStart"/>
            <w:r w:rsidRPr="00F422EF">
              <w:rPr>
                <w:rFonts w:ascii="Times New Roman" w:hAnsi="Times New Roman" w:cs="Times New Roman"/>
                <w:color w:val="000000"/>
                <w:sz w:val="20"/>
                <w:szCs w:val="20"/>
                <w:lang w:eastAsia="ru-RU"/>
              </w:rPr>
              <w:t>пенополистирол</w:t>
            </w:r>
            <w:proofErr w:type="spellEnd"/>
            <w:r w:rsidRPr="00F422EF">
              <w:rPr>
                <w:rFonts w:ascii="Times New Roman" w:hAnsi="Times New Roman" w:cs="Times New Roman"/>
                <w:color w:val="000000"/>
                <w:sz w:val="20"/>
                <w:szCs w:val="20"/>
                <w:lang w:eastAsia="ru-RU"/>
              </w:rPr>
              <w:t xml:space="preserve"> 50 мм</w:t>
            </w:r>
          </w:p>
        </w:tc>
        <w:tc>
          <w:tcPr>
            <w:tcW w:w="747" w:type="dxa"/>
            <w:shd w:val="clear" w:color="auto" w:fill="auto"/>
            <w:vAlign w:val="center"/>
            <w:hideMark/>
          </w:tcPr>
          <w:p w:rsidR="00DE15A8" w:rsidRPr="00F422EF" w:rsidRDefault="00B622A6" w:rsidP="00B622A6">
            <w:pPr>
              <w:spacing w:after="0" w:line="240" w:lineRule="auto"/>
              <w:jc w:val="center"/>
              <w:rPr>
                <w:rFonts w:ascii="Times New Roman" w:hAnsi="Times New Roman" w:cs="Times New Roman"/>
                <w:color w:val="000000"/>
                <w:sz w:val="20"/>
                <w:szCs w:val="20"/>
                <w:lang w:eastAsia="ru-RU"/>
              </w:rPr>
            </w:pPr>
            <w:proofErr w:type="gramStart"/>
            <w:r w:rsidRPr="00F422EF">
              <w:rPr>
                <w:rFonts w:ascii="Times New Roman" w:hAnsi="Times New Roman" w:cs="Times New Roman"/>
                <w:color w:val="000000"/>
                <w:sz w:val="20"/>
                <w:szCs w:val="20"/>
                <w:lang w:eastAsia="ru-RU"/>
              </w:rPr>
              <w:t>м</w:t>
            </w:r>
            <w:proofErr w:type="gramEnd"/>
            <w:r w:rsidRPr="00F422EF">
              <w:rPr>
                <w:rFonts w:ascii="Times New Roman" w:hAnsi="Times New Roman" w:cs="Times New Roman"/>
                <w:color w:val="000000"/>
                <w:sz w:val="20"/>
                <w:szCs w:val="20"/>
                <w:lang w:eastAsia="ru-RU"/>
              </w:rPr>
              <w:t xml:space="preserve"> </w:t>
            </w:r>
            <w:r w:rsidRPr="00F422EF">
              <w:rPr>
                <w:rFonts w:ascii="Times New Roman" w:hAnsi="Times New Roman" w:cs="Times New Roman"/>
                <w:color w:val="000000"/>
                <w:sz w:val="20"/>
                <w:szCs w:val="20"/>
                <w:vertAlign w:val="superscript"/>
                <w:lang w:eastAsia="ru-RU"/>
              </w:rPr>
              <w:t>2</w:t>
            </w:r>
          </w:p>
        </w:tc>
        <w:tc>
          <w:tcPr>
            <w:tcW w:w="851" w:type="dxa"/>
            <w:shd w:val="clear" w:color="auto" w:fill="auto"/>
            <w:vAlign w:val="center"/>
            <w:hideMark/>
          </w:tcPr>
          <w:p w:rsidR="00DE15A8" w:rsidRPr="00F422EF" w:rsidRDefault="00B622A6"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56</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DE15A8" w:rsidRPr="00F422EF" w:rsidTr="0074022A">
        <w:trPr>
          <w:trHeight w:val="285"/>
        </w:trPr>
        <w:tc>
          <w:tcPr>
            <w:tcW w:w="536" w:type="dxa"/>
            <w:shd w:val="clear" w:color="auto" w:fill="auto"/>
            <w:hideMark/>
          </w:tcPr>
          <w:p w:rsidR="00DE15A8" w:rsidRPr="00F422EF" w:rsidRDefault="00DE15A8"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42</w:t>
            </w:r>
          </w:p>
        </w:tc>
        <w:tc>
          <w:tcPr>
            <w:tcW w:w="2028" w:type="dxa"/>
            <w:shd w:val="clear" w:color="auto" w:fill="auto"/>
            <w:hideMark/>
          </w:tcPr>
          <w:p w:rsidR="00DE15A8" w:rsidRPr="00F422EF" w:rsidRDefault="00F422EF" w:rsidP="00B622A6">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Плита древесная с ориентированной стружкой (ОСП)</w:t>
            </w:r>
          </w:p>
        </w:tc>
        <w:tc>
          <w:tcPr>
            <w:tcW w:w="3505" w:type="dxa"/>
          </w:tcPr>
          <w:p w:rsidR="00DE15A8" w:rsidRPr="00F422EF" w:rsidRDefault="00F422EF"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Тип ОСП-3</w:t>
            </w:r>
          </w:p>
          <w:p w:rsidR="00F422EF" w:rsidRPr="00F422EF" w:rsidRDefault="00F422EF"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1250*2500 мм</w:t>
            </w:r>
          </w:p>
          <w:p w:rsidR="00F422EF" w:rsidRPr="00F422EF" w:rsidRDefault="00F422EF" w:rsidP="00BB31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толщина 9 мм</w:t>
            </w:r>
          </w:p>
        </w:tc>
        <w:tc>
          <w:tcPr>
            <w:tcW w:w="747" w:type="dxa"/>
            <w:shd w:val="clear" w:color="auto" w:fill="auto"/>
            <w:vAlign w:val="center"/>
            <w:hideMark/>
          </w:tcPr>
          <w:p w:rsidR="00DE15A8" w:rsidRPr="00F422EF" w:rsidRDefault="00F422EF"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DE15A8" w:rsidRPr="00F422EF" w:rsidRDefault="00F422EF"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DE15A8" w:rsidRPr="00F422EF" w:rsidRDefault="00DE15A8" w:rsidP="0074022A">
            <w:pPr>
              <w:spacing w:after="0" w:line="240" w:lineRule="auto"/>
              <w:jc w:val="center"/>
              <w:rPr>
                <w:rFonts w:ascii="Times New Roman" w:hAnsi="Times New Roman" w:cs="Times New Roman"/>
                <w:color w:val="000000"/>
                <w:sz w:val="20"/>
                <w:szCs w:val="20"/>
                <w:lang w:eastAsia="ru-RU"/>
              </w:rPr>
            </w:pPr>
          </w:p>
        </w:tc>
      </w:tr>
      <w:tr w:rsidR="00F422EF" w:rsidRPr="00F422EF" w:rsidTr="0074022A">
        <w:trPr>
          <w:trHeight w:val="285"/>
        </w:trPr>
        <w:tc>
          <w:tcPr>
            <w:tcW w:w="536" w:type="dxa"/>
            <w:shd w:val="clear" w:color="auto" w:fill="auto"/>
            <w:hideMark/>
          </w:tcPr>
          <w:p w:rsidR="00F422EF" w:rsidRPr="00F422EF" w:rsidRDefault="00F422EF" w:rsidP="00B622A6">
            <w:pPr>
              <w:spacing w:after="0" w:line="240" w:lineRule="auto"/>
              <w:jc w:val="right"/>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43</w:t>
            </w:r>
          </w:p>
        </w:tc>
        <w:tc>
          <w:tcPr>
            <w:tcW w:w="2028" w:type="dxa"/>
            <w:shd w:val="clear" w:color="auto" w:fill="auto"/>
            <w:hideMark/>
          </w:tcPr>
          <w:p w:rsidR="00F422EF" w:rsidRPr="00F422EF" w:rsidRDefault="00F422EF" w:rsidP="00882015">
            <w:pPr>
              <w:spacing w:after="0" w:line="240" w:lineRule="auto"/>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Кисть малярная</w:t>
            </w:r>
          </w:p>
        </w:tc>
        <w:tc>
          <w:tcPr>
            <w:tcW w:w="3505" w:type="dxa"/>
          </w:tcPr>
          <w:p w:rsidR="00F422EF" w:rsidRPr="00F422EF" w:rsidRDefault="00F422EF" w:rsidP="00F422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 xml:space="preserve">Кисть </w:t>
            </w:r>
            <w:proofErr w:type="spellStart"/>
            <w:r w:rsidRPr="00F422EF">
              <w:rPr>
                <w:rFonts w:ascii="Times New Roman" w:hAnsi="Times New Roman" w:cs="Times New Roman"/>
                <w:color w:val="000000"/>
                <w:sz w:val="20"/>
                <w:szCs w:val="20"/>
                <w:lang w:eastAsia="ru-RU"/>
              </w:rPr>
              <w:t>макловица</w:t>
            </w:r>
            <w:proofErr w:type="spellEnd"/>
            <w:r w:rsidRPr="00F422EF">
              <w:rPr>
                <w:rFonts w:ascii="Times New Roman" w:hAnsi="Times New Roman" w:cs="Times New Roman"/>
                <w:color w:val="000000"/>
                <w:sz w:val="20"/>
                <w:szCs w:val="20"/>
                <w:lang w:eastAsia="ru-RU"/>
              </w:rPr>
              <w:t xml:space="preserve"> </w:t>
            </w:r>
            <w:r w:rsidRPr="00F422EF">
              <w:rPr>
                <w:rFonts w:ascii="Times New Roman" w:hAnsi="Times New Roman" w:cs="Times New Roman"/>
                <w:color w:val="000000"/>
                <w:sz w:val="20"/>
                <w:szCs w:val="20"/>
                <w:lang w:eastAsia="ru-RU"/>
              </w:rPr>
              <w:t>70*150</w:t>
            </w:r>
          </w:p>
          <w:p w:rsidR="00F422EF" w:rsidRPr="00F422EF" w:rsidRDefault="00F422EF" w:rsidP="00F422EF">
            <w:pPr>
              <w:spacing w:after="0" w:line="240" w:lineRule="auto"/>
              <w:jc w:val="both"/>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Вид щетины: Искусственная</w:t>
            </w:r>
          </w:p>
        </w:tc>
        <w:tc>
          <w:tcPr>
            <w:tcW w:w="747" w:type="dxa"/>
            <w:shd w:val="clear" w:color="auto" w:fill="auto"/>
            <w:vAlign w:val="center"/>
            <w:hideMark/>
          </w:tcPr>
          <w:p w:rsidR="00F422EF" w:rsidRPr="00F422EF" w:rsidRDefault="00F422EF" w:rsidP="00B622A6">
            <w:pPr>
              <w:spacing w:after="0" w:line="240" w:lineRule="auto"/>
              <w:jc w:val="center"/>
              <w:rPr>
                <w:rFonts w:ascii="Times New Roman" w:hAnsi="Times New Roman" w:cs="Times New Roman"/>
                <w:color w:val="000000"/>
                <w:sz w:val="20"/>
                <w:szCs w:val="20"/>
                <w:lang w:eastAsia="ru-RU"/>
              </w:rPr>
            </w:pPr>
            <w:proofErr w:type="spellStart"/>
            <w:proofErr w:type="gramStart"/>
            <w:r w:rsidRPr="00F422EF">
              <w:rPr>
                <w:rFonts w:ascii="Times New Roman" w:hAnsi="Times New Roman" w:cs="Times New Roman"/>
                <w:color w:val="000000"/>
                <w:sz w:val="20"/>
                <w:szCs w:val="20"/>
                <w:lang w:eastAsia="ru-RU"/>
              </w:rPr>
              <w:t>шт</w:t>
            </w:r>
            <w:proofErr w:type="spellEnd"/>
            <w:proofErr w:type="gramEnd"/>
          </w:p>
        </w:tc>
        <w:tc>
          <w:tcPr>
            <w:tcW w:w="851" w:type="dxa"/>
            <w:shd w:val="clear" w:color="auto" w:fill="auto"/>
            <w:vAlign w:val="center"/>
            <w:hideMark/>
          </w:tcPr>
          <w:p w:rsidR="00F422EF" w:rsidRPr="00F422EF" w:rsidRDefault="00F422EF" w:rsidP="0074022A">
            <w:pPr>
              <w:spacing w:after="0" w:line="240" w:lineRule="auto"/>
              <w:jc w:val="center"/>
              <w:rPr>
                <w:rFonts w:ascii="Times New Roman" w:hAnsi="Times New Roman" w:cs="Times New Roman"/>
                <w:color w:val="000000"/>
                <w:sz w:val="20"/>
                <w:szCs w:val="20"/>
                <w:lang w:eastAsia="ru-RU"/>
              </w:rPr>
            </w:pPr>
            <w:r w:rsidRPr="00F422EF">
              <w:rPr>
                <w:rFonts w:ascii="Times New Roman" w:hAnsi="Times New Roman" w:cs="Times New Roman"/>
                <w:color w:val="000000"/>
                <w:sz w:val="20"/>
                <w:szCs w:val="20"/>
                <w:lang w:eastAsia="ru-RU"/>
              </w:rPr>
              <w:t>5</w:t>
            </w:r>
          </w:p>
        </w:tc>
        <w:tc>
          <w:tcPr>
            <w:tcW w:w="1134" w:type="dxa"/>
            <w:shd w:val="clear" w:color="auto" w:fill="auto"/>
            <w:vAlign w:val="center"/>
            <w:hideMark/>
          </w:tcPr>
          <w:p w:rsidR="00F422EF" w:rsidRPr="00F422EF" w:rsidRDefault="00F422EF" w:rsidP="0074022A">
            <w:pPr>
              <w:spacing w:after="0" w:line="240" w:lineRule="auto"/>
              <w:jc w:val="center"/>
              <w:rPr>
                <w:rFonts w:ascii="Times New Roman" w:hAnsi="Times New Roman" w:cs="Times New Roman"/>
                <w:color w:val="000000"/>
                <w:sz w:val="20"/>
                <w:szCs w:val="20"/>
                <w:lang w:eastAsia="ru-RU"/>
              </w:rPr>
            </w:pPr>
          </w:p>
        </w:tc>
        <w:tc>
          <w:tcPr>
            <w:tcW w:w="992" w:type="dxa"/>
            <w:shd w:val="clear" w:color="auto" w:fill="auto"/>
            <w:vAlign w:val="center"/>
            <w:hideMark/>
          </w:tcPr>
          <w:p w:rsidR="00F422EF" w:rsidRPr="00F422EF" w:rsidRDefault="00F422EF" w:rsidP="0074022A">
            <w:pPr>
              <w:spacing w:after="0" w:line="240" w:lineRule="auto"/>
              <w:jc w:val="center"/>
              <w:rPr>
                <w:rFonts w:ascii="Times New Roman" w:hAnsi="Times New Roman" w:cs="Times New Roman"/>
                <w:color w:val="000000"/>
                <w:sz w:val="20"/>
                <w:szCs w:val="20"/>
                <w:lang w:eastAsia="ru-RU"/>
              </w:rPr>
            </w:pPr>
          </w:p>
        </w:tc>
      </w:tr>
      <w:tr w:rsidR="0074022A" w:rsidRPr="00F422EF" w:rsidTr="00B622A6">
        <w:trPr>
          <w:trHeight w:val="531"/>
        </w:trPr>
        <w:tc>
          <w:tcPr>
            <w:tcW w:w="9793" w:type="dxa"/>
            <w:gridSpan w:val="7"/>
          </w:tcPr>
          <w:p w:rsidR="0074022A" w:rsidRPr="00F422EF" w:rsidRDefault="0074022A" w:rsidP="0074022A">
            <w:pPr>
              <w:spacing w:after="0" w:line="240" w:lineRule="auto"/>
              <w:rPr>
                <w:rFonts w:ascii="Times New Roman" w:hAnsi="Times New Roman" w:cs="Times New Roman"/>
                <w:b/>
                <w:color w:val="000000"/>
                <w:sz w:val="20"/>
                <w:szCs w:val="20"/>
                <w:lang w:eastAsia="ru-RU"/>
              </w:rPr>
            </w:pPr>
            <w:r w:rsidRPr="00F422EF">
              <w:rPr>
                <w:rFonts w:ascii="Times New Roman" w:hAnsi="Times New Roman" w:cs="Times New Roman"/>
                <w:b/>
                <w:color w:val="000000"/>
                <w:sz w:val="20"/>
                <w:szCs w:val="20"/>
                <w:lang w:eastAsia="ru-RU"/>
              </w:rPr>
              <w:t xml:space="preserve">          Итого:</w:t>
            </w:r>
          </w:p>
        </w:tc>
      </w:tr>
    </w:tbl>
    <w:p w:rsidR="001C233F" w:rsidRDefault="001C233F" w:rsidP="00AD24B2">
      <w:pPr>
        <w:autoSpaceDE w:val="0"/>
        <w:autoSpaceDN w:val="0"/>
        <w:adjustRightInd w:val="0"/>
        <w:spacing w:after="0" w:line="240" w:lineRule="auto"/>
        <w:outlineLvl w:val="0"/>
        <w:rPr>
          <w:rFonts w:ascii="Times New Roman" w:hAnsi="Times New Roman" w:cs="Times New Roman"/>
          <w:sz w:val="21"/>
          <w:szCs w:val="21"/>
        </w:rPr>
      </w:pPr>
    </w:p>
    <w:tbl>
      <w:tblPr>
        <w:tblW w:w="9712" w:type="dxa"/>
        <w:tblLook w:val="01E0"/>
      </w:tblPr>
      <w:tblGrid>
        <w:gridCol w:w="4877"/>
        <w:gridCol w:w="4835"/>
      </w:tblGrid>
      <w:tr w:rsidR="008869C5" w:rsidRPr="001C233F" w:rsidTr="00B622A6">
        <w:trPr>
          <w:trHeight w:val="292"/>
        </w:trPr>
        <w:tc>
          <w:tcPr>
            <w:tcW w:w="4877" w:type="dxa"/>
          </w:tcPr>
          <w:p w:rsidR="008869C5" w:rsidRPr="001C233F" w:rsidRDefault="0074022A" w:rsidP="00B622A6">
            <w:pPr>
              <w:spacing w:after="0" w:line="240" w:lineRule="auto"/>
              <w:contextualSpacing/>
              <w:rPr>
                <w:rFonts w:ascii="Times New Roman" w:hAnsi="Times New Roman"/>
                <w:sz w:val="21"/>
                <w:szCs w:val="21"/>
              </w:rPr>
            </w:pPr>
            <w:r w:rsidRPr="001C233F">
              <w:rPr>
                <w:rFonts w:ascii="Times New Roman" w:hAnsi="Times New Roman"/>
                <w:b/>
                <w:sz w:val="21"/>
                <w:szCs w:val="21"/>
              </w:rPr>
              <w:t>Государст</w:t>
            </w:r>
            <w:r w:rsidR="008869C5" w:rsidRPr="001C233F">
              <w:rPr>
                <w:rFonts w:ascii="Times New Roman" w:hAnsi="Times New Roman"/>
                <w:b/>
                <w:sz w:val="21"/>
                <w:szCs w:val="21"/>
              </w:rPr>
              <w:t>венный заказчик</w:t>
            </w:r>
          </w:p>
        </w:tc>
        <w:tc>
          <w:tcPr>
            <w:tcW w:w="4835" w:type="dxa"/>
          </w:tcPr>
          <w:p w:rsidR="008869C5" w:rsidRPr="001C233F" w:rsidRDefault="008869C5" w:rsidP="00B622A6">
            <w:pPr>
              <w:spacing w:after="0" w:line="240" w:lineRule="auto"/>
              <w:contextualSpacing/>
              <w:rPr>
                <w:rFonts w:ascii="Times New Roman" w:hAnsi="Times New Roman"/>
                <w:b/>
                <w:sz w:val="21"/>
                <w:szCs w:val="21"/>
              </w:rPr>
            </w:pPr>
            <w:r w:rsidRPr="001C233F">
              <w:rPr>
                <w:rFonts w:ascii="Times New Roman" w:hAnsi="Times New Roman"/>
                <w:b/>
                <w:sz w:val="21"/>
                <w:szCs w:val="21"/>
              </w:rPr>
              <w:t>Поставщик</w:t>
            </w:r>
          </w:p>
        </w:tc>
      </w:tr>
      <w:tr w:rsidR="008869C5" w:rsidRPr="001C233F" w:rsidTr="00B622A6">
        <w:trPr>
          <w:trHeight w:val="1527"/>
        </w:trPr>
        <w:tc>
          <w:tcPr>
            <w:tcW w:w="4877" w:type="dxa"/>
          </w:tcPr>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ФКУ ИК-7 УФСИН России по Омской области</w:t>
            </w:r>
          </w:p>
          <w:p w:rsidR="008869C5" w:rsidRPr="001C233F" w:rsidRDefault="008869C5" w:rsidP="00B622A6">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 xml:space="preserve">__________________ </w:t>
            </w: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c>
          <w:tcPr>
            <w:tcW w:w="4835" w:type="dxa"/>
          </w:tcPr>
          <w:p w:rsidR="008869C5" w:rsidRPr="001C233F" w:rsidRDefault="008869C5" w:rsidP="008869C5">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_____________</w:t>
            </w:r>
          </w:p>
          <w:p w:rsidR="008869C5" w:rsidRPr="001C233F" w:rsidRDefault="008869C5" w:rsidP="00B622A6">
            <w:pPr>
              <w:spacing w:after="0" w:line="240" w:lineRule="auto"/>
              <w:contextualSpacing/>
              <w:rPr>
                <w:rFonts w:ascii="Times New Roman" w:hAnsi="Times New Roman"/>
                <w:sz w:val="21"/>
                <w:szCs w:val="21"/>
              </w:rPr>
            </w:pPr>
            <w:r w:rsidRPr="001C233F">
              <w:rPr>
                <w:rFonts w:ascii="Times New Roman" w:hAnsi="Times New Roman"/>
                <w:sz w:val="21"/>
                <w:szCs w:val="21"/>
              </w:rPr>
              <w:t>подписано ЭЦП</w:t>
            </w:r>
          </w:p>
        </w:tc>
      </w:tr>
    </w:tbl>
    <w:p w:rsidR="00C35E2D" w:rsidRDefault="00C35E2D" w:rsidP="00AD24B2">
      <w:pPr>
        <w:autoSpaceDE w:val="0"/>
        <w:autoSpaceDN w:val="0"/>
        <w:adjustRightInd w:val="0"/>
        <w:spacing w:after="0" w:line="240" w:lineRule="auto"/>
        <w:outlineLvl w:val="0"/>
        <w:rPr>
          <w:rFonts w:ascii="Times New Roman" w:hAnsi="Times New Roman" w:cs="Times New Roman"/>
          <w:sz w:val="21"/>
          <w:szCs w:val="21"/>
        </w:rPr>
      </w:pPr>
    </w:p>
    <w:sectPr w:rsidR="00C35E2D" w:rsidSect="00F422EF">
      <w:pgSz w:w="11906" w:h="16838"/>
      <w:pgMar w:top="0" w:right="851" w:bottom="155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1287D"/>
    <w:rsid w:val="00020460"/>
    <w:rsid w:val="00020E29"/>
    <w:rsid w:val="00021C4D"/>
    <w:rsid w:val="00032B6C"/>
    <w:rsid w:val="000349A0"/>
    <w:rsid w:val="000428FF"/>
    <w:rsid w:val="00044624"/>
    <w:rsid w:val="00045C61"/>
    <w:rsid w:val="00045D53"/>
    <w:rsid w:val="00053C7A"/>
    <w:rsid w:val="000621C0"/>
    <w:rsid w:val="00063DF2"/>
    <w:rsid w:val="00071371"/>
    <w:rsid w:val="0007162B"/>
    <w:rsid w:val="0007320D"/>
    <w:rsid w:val="000819EE"/>
    <w:rsid w:val="000907A3"/>
    <w:rsid w:val="00096A13"/>
    <w:rsid w:val="000A1F91"/>
    <w:rsid w:val="000A23D7"/>
    <w:rsid w:val="000A756C"/>
    <w:rsid w:val="000B25E9"/>
    <w:rsid w:val="000B2910"/>
    <w:rsid w:val="000C2603"/>
    <w:rsid w:val="000C334B"/>
    <w:rsid w:val="000C593D"/>
    <w:rsid w:val="000D05E2"/>
    <w:rsid w:val="000D5CD2"/>
    <w:rsid w:val="000E0216"/>
    <w:rsid w:val="000E1433"/>
    <w:rsid w:val="000E1B4C"/>
    <w:rsid w:val="00104B45"/>
    <w:rsid w:val="00113A42"/>
    <w:rsid w:val="00113FA3"/>
    <w:rsid w:val="00122D05"/>
    <w:rsid w:val="001338F7"/>
    <w:rsid w:val="001346DE"/>
    <w:rsid w:val="00136952"/>
    <w:rsid w:val="00140057"/>
    <w:rsid w:val="00151A38"/>
    <w:rsid w:val="00153FD8"/>
    <w:rsid w:val="00160838"/>
    <w:rsid w:val="00171C4A"/>
    <w:rsid w:val="001729FB"/>
    <w:rsid w:val="00177576"/>
    <w:rsid w:val="00183CB1"/>
    <w:rsid w:val="001879D0"/>
    <w:rsid w:val="00197E5A"/>
    <w:rsid w:val="001B2705"/>
    <w:rsid w:val="001C233F"/>
    <w:rsid w:val="001C57AF"/>
    <w:rsid w:val="001E022B"/>
    <w:rsid w:val="001F21E0"/>
    <w:rsid w:val="001F27FB"/>
    <w:rsid w:val="001F463B"/>
    <w:rsid w:val="00202E85"/>
    <w:rsid w:val="00203C5E"/>
    <w:rsid w:val="00205F77"/>
    <w:rsid w:val="00206835"/>
    <w:rsid w:val="0021315C"/>
    <w:rsid w:val="00214316"/>
    <w:rsid w:val="00214B6D"/>
    <w:rsid w:val="0021687C"/>
    <w:rsid w:val="002174B0"/>
    <w:rsid w:val="002225B5"/>
    <w:rsid w:val="002270C5"/>
    <w:rsid w:val="0023036B"/>
    <w:rsid w:val="002321C9"/>
    <w:rsid w:val="0023602F"/>
    <w:rsid w:val="00240AEA"/>
    <w:rsid w:val="002440F8"/>
    <w:rsid w:val="00262004"/>
    <w:rsid w:val="00263B48"/>
    <w:rsid w:val="00265D5E"/>
    <w:rsid w:val="00265DBF"/>
    <w:rsid w:val="00267121"/>
    <w:rsid w:val="0026714C"/>
    <w:rsid w:val="00270C80"/>
    <w:rsid w:val="00271388"/>
    <w:rsid w:val="00272C49"/>
    <w:rsid w:val="00273572"/>
    <w:rsid w:val="00273862"/>
    <w:rsid w:val="00274B49"/>
    <w:rsid w:val="00280727"/>
    <w:rsid w:val="00282135"/>
    <w:rsid w:val="002873F0"/>
    <w:rsid w:val="00291B16"/>
    <w:rsid w:val="00291DB6"/>
    <w:rsid w:val="002936FC"/>
    <w:rsid w:val="00293E66"/>
    <w:rsid w:val="00294207"/>
    <w:rsid w:val="0029552F"/>
    <w:rsid w:val="002A1766"/>
    <w:rsid w:val="002A17F5"/>
    <w:rsid w:val="002C2AF0"/>
    <w:rsid w:val="002C5296"/>
    <w:rsid w:val="002D63C6"/>
    <w:rsid w:val="002D75DF"/>
    <w:rsid w:val="002E1094"/>
    <w:rsid w:val="002E14FB"/>
    <w:rsid w:val="002E1C6F"/>
    <w:rsid w:val="002F0FC8"/>
    <w:rsid w:val="002F3D8D"/>
    <w:rsid w:val="00302F4C"/>
    <w:rsid w:val="00310CAB"/>
    <w:rsid w:val="003161B7"/>
    <w:rsid w:val="00317EB7"/>
    <w:rsid w:val="0032051F"/>
    <w:rsid w:val="00320D04"/>
    <w:rsid w:val="003218CB"/>
    <w:rsid w:val="00324DE6"/>
    <w:rsid w:val="00326B79"/>
    <w:rsid w:val="00326D43"/>
    <w:rsid w:val="00331071"/>
    <w:rsid w:val="00332B26"/>
    <w:rsid w:val="00333AC5"/>
    <w:rsid w:val="003346B4"/>
    <w:rsid w:val="00334748"/>
    <w:rsid w:val="003347CC"/>
    <w:rsid w:val="0035183C"/>
    <w:rsid w:val="00353D63"/>
    <w:rsid w:val="0035586B"/>
    <w:rsid w:val="00364571"/>
    <w:rsid w:val="00367331"/>
    <w:rsid w:val="0037014C"/>
    <w:rsid w:val="00371074"/>
    <w:rsid w:val="003739EE"/>
    <w:rsid w:val="00373F37"/>
    <w:rsid w:val="00386A1E"/>
    <w:rsid w:val="00391C7A"/>
    <w:rsid w:val="003B3F5F"/>
    <w:rsid w:val="003C11D0"/>
    <w:rsid w:val="003C5235"/>
    <w:rsid w:val="003C5AC7"/>
    <w:rsid w:val="003C5B96"/>
    <w:rsid w:val="003C681D"/>
    <w:rsid w:val="003C6F8E"/>
    <w:rsid w:val="003C6FBC"/>
    <w:rsid w:val="003C784D"/>
    <w:rsid w:val="003D1E5B"/>
    <w:rsid w:val="003D4384"/>
    <w:rsid w:val="003D4B8B"/>
    <w:rsid w:val="003D529D"/>
    <w:rsid w:val="003D6479"/>
    <w:rsid w:val="003D7848"/>
    <w:rsid w:val="003E3056"/>
    <w:rsid w:val="003E3BC6"/>
    <w:rsid w:val="003E7BC0"/>
    <w:rsid w:val="003F2A80"/>
    <w:rsid w:val="003F3B3B"/>
    <w:rsid w:val="003F756C"/>
    <w:rsid w:val="0040161F"/>
    <w:rsid w:val="0040186E"/>
    <w:rsid w:val="004020D2"/>
    <w:rsid w:val="00402837"/>
    <w:rsid w:val="004071A4"/>
    <w:rsid w:val="00410A7C"/>
    <w:rsid w:val="00415C03"/>
    <w:rsid w:val="00421B68"/>
    <w:rsid w:val="00423677"/>
    <w:rsid w:val="00430503"/>
    <w:rsid w:val="004335F5"/>
    <w:rsid w:val="004363C3"/>
    <w:rsid w:val="00443876"/>
    <w:rsid w:val="00447E15"/>
    <w:rsid w:val="00454ACC"/>
    <w:rsid w:val="00455CD4"/>
    <w:rsid w:val="00456321"/>
    <w:rsid w:val="00466D49"/>
    <w:rsid w:val="00471B78"/>
    <w:rsid w:val="00473D9D"/>
    <w:rsid w:val="00475818"/>
    <w:rsid w:val="00486F4B"/>
    <w:rsid w:val="004876CB"/>
    <w:rsid w:val="00487991"/>
    <w:rsid w:val="00490272"/>
    <w:rsid w:val="0049234F"/>
    <w:rsid w:val="00492D84"/>
    <w:rsid w:val="004B1D38"/>
    <w:rsid w:val="004B4B5A"/>
    <w:rsid w:val="004B534D"/>
    <w:rsid w:val="004C250E"/>
    <w:rsid w:val="004C2585"/>
    <w:rsid w:val="004C5FD5"/>
    <w:rsid w:val="004C610C"/>
    <w:rsid w:val="004D25D2"/>
    <w:rsid w:val="004D4D27"/>
    <w:rsid w:val="004D6286"/>
    <w:rsid w:val="004D796D"/>
    <w:rsid w:val="004D7F42"/>
    <w:rsid w:val="004E15EB"/>
    <w:rsid w:val="004E2B2B"/>
    <w:rsid w:val="004F33A0"/>
    <w:rsid w:val="00507DD1"/>
    <w:rsid w:val="00510A25"/>
    <w:rsid w:val="00514C46"/>
    <w:rsid w:val="005161C9"/>
    <w:rsid w:val="00523DF1"/>
    <w:rsid w:val="005248D4"/>
    <w:rsid w:val="00524CB4"/>
    <w:rsid w:val="00526ECF"/>
    <w:rsid w:val="00534D9C"/>
    <w:rsid w:val="005403DC"/>
    <w:rsid w:val="00540BAE"/>
    <w:rsid w:val="005500D7"/>
    <w:rsid w:val="00553452"/>
    <w:rsid w:val="00555A27"/>
    <w:rsid w:val="005620F8"/>
    <w:rsid w:val="00570EF2"/>
    <w:rsid w:val="00587D63"/>
    <w:rsid w:val="00590B3E"/>
    <w:rsid w:val="00592748"/>
    <w:rsid w:val="005944A8"/>
    <w:rsid w:val="00594AF9"/>
    <w:rsid w:val="005A420E"/>
    <w:rsid w:val="005B0247"/>
    <w:rsid w:val="005B5552"/>
    <w:rsid w:val="005B6E1F"/>
    <w:rsid w:val="005C0942"/>
    <w:rsid w:val="005C2263"/>
    <w:rsid w:val="005E1273"/>
    <w:rsid w:val="005E3954"/>
    <w:rsid w:val="005E471F"/>
    <w:rsid w:val="005F0B80"/>
    <w:rsid w:val="00604082"/>
    <w:rsid w:val="00611AF2"/>
    <w:rsid w:val="00612518"/>
    <w:rsid w:val="00615918"/>
    <w:rsid w:val="0061625A"/>
    <w:rsid w:val="00622760"/>
    <w:rsid w:val="006240A2"/>
    <w:rsid w:val="00634C4D"/>
    <w:rsid w:val="006434C4"/>
    <w:rsid w:val="00643A66"/>
    <w:rsid w:val="00651200"/>
    <w:rsid w:val="00655C55"/>
    <w:rsid w:val="00655D80"/>
    <w:rsid w:val="00656FA8"/>
    <w:rsid w:val="006578DA"/>
    <w:rsid w:val="00663A83"/>
    <w:rsid w:val="0066518D"/>
    <w:rsid w:val="00665267"/>
    <w:rsid w:val="00667669"/>
    <w:rsid w:val="00671E44"/>
    <w:rsid w:val="006737BA"/>
    <w:rsid w:val="00675111"/>
    <w:rsid w:val="00677598"/>
    <w:rsid w:val="0068263E"/>
    <w:rsid w:val="00683FAE"/>
    <w:rsid w:val="0069068E"/>
    <w:rsid w:val="006908E6"/>
    <w:rsid w:val="00692F8F"/>
    <w:rsid w:val="006A2129"/>
    <w:rsid w:val="006A3EA4"/>
    <w:rsid w:val="006B0987"/>
    <w:rsid w:val="006B4F22"/>
    <w:rsid w:val="006D4C4D"/>
    <w:rsid w:val="006D5CE9"/>
    <w:rsid w:val="006D5D47"/>
    <w:rsid w:val="006D6D96"/>
    <w:rsid w:val="006E192F"/>
    <w:rsid w:val="006E3B5D"/>
    <w:rsid w:val="006E6061"/>
    <w:rsid w:val="006E757F"/>
    <w:rsid w:val="006F1780"/>
    <w:rsid w:val="006F30ED"/>
    <w:rsid w:val="006F591A"/>
    <w:rsid w:val="007009AE"/>
    <w:rsid w:val="00702942"/>
    <w:rsid w:val="00704071"/>
    <w:rsid w:val="00704D35"/>
    <w:rsid w:val="007053AD"/>
    <w:rsid w:val="0072524F"/>
    <w:rsid w:val="00727D03"/>
    <w:rsid w:val="0073326E"/>
    <w:rsid w:val="00735E6C"/>
    <w:rsid w:val="0074022A"/>
    <w:rsid w:val="00753B7B"/>
    <w:rsid w:val="00753FF8"/>
    <w:rsid w:val="00771399"/>
    <w:rsid w:val="007724D5"/>
    <w:rsid w:val="00776AA3"/>
    <w:rsid w:val="007776FE"/>
    <w:rsid w:val="00784D9C"/>
    <w:rsid w:val="00790598"/>
    <w:rsid w:val="00792D69"/>
    <w:rsid w:val="00794895"/>
    <w:rsid w:val="007A0F9E"/>
    <w:rsid w:val="007A2D3F"/>
    <w:rsid w:val="007A3EB8"/>
    <w:rsid w:val="007B6555"/>
    <w:rsid w:val="007D1FD9"/>
    <w:rsid w:val="007D21DF"/>
    <w:rsid w:val="007D23DE"/>
    <w:rsid w:val="007D6175"/>
    <w:rsid w:val="007E17DD"/>
    <w:rsid w:val="007E4DAC"/>
    <w:rsid w:val="007E5694"/>
    <w:rsid w:val="007F028B"/>
    <w:rsid w:val="007F28BD"/>
    <w:rsid w:val="007F5F21"/>
    <w:rsid w:val="007F6227"/>
    <w:rsid w:val="00800DD0"/>
    <w:rsid w:val="008036A4"/>
    <w:rsid w:val="008057C4"/>
    <w:rsid w:val="008073B0"/>
    <w:rsid w:val="00813F73"/>
    <w:rsid w:val="00821B34"/>
    <w:rsid w:val="00825793"/>
    <w:rsid w:val="008318B8"/>
    <w:rsid w:val="00840F89"/>
    <w:rsid w:val="0084128D"/>
    <w:rsid w:val="00841926"/>
    <w:rsid w:val="00842105"/>
    <w:rsid w:val="00842FFC"/>
    <w:rsid w:val="00844F7A"/>
    <w:rsid w:val="00852288"/>
    <w:rsid w:val="00857949"/>
    <w:rsid w:val="00861B4A"/>
    <w:rsid w:val="008667C0"/>
    <w:rsid w:val="0087040E"/>
    <w:rsid w:val="008739D8"/>
    <w:rsid w:val="008745E4"/>
    <w:rsid w:val="008869C5"/>
    <w:rsid w:val="0088726B"/>
    <w:rsid w:val="008905B2"/>
    <w:rsid w:val="00891900"/>
    <w:rsid w:val="008923CB"/>
    <w:rsid w:val="008A425B"/>
    <w:rsid w:val="008A6B89"/>
    <w:rsid w:val="008B01BE"/>
    <w:rsid w:val="008B386F"/>
    <w:rsid w:val="008B5C5A"/>
    <w:rsid w:val="008B5DEF"/>
    <w:rsid w:val="008B6058"/>
    <w:rsid w:val="008B69A4"/>
    <w:rsid w:val="008C03FD"/>
    <w:rsid w:val="008C2CBC"/>
    <w:rsid w:val="008C49FB"/>
    <w:rsid w:val="008C734D"/>
    <w:rsid w:val="008D0855"/>
    <w:rsid w:val="008D13F2"/>
    <w:rsid w:val="008E6E98"/>
    <w:rsid w:val="008F00E9"/>
    <w:rsid w:val="008F46E3"/>
    <w:rsid w:val="008F53C5"/>
    <w:rsid w:val="008F60F4"/>
    <w:rsid w:val="00910F1F"/>
    <w:rsid w:val="009114BE"/>
    <w:rsid w:val="00915719"/>
    <w:rsid w:val="009278F2"/>
    <w:rsid w:val="00931F20"/>
    <w:rsid w:val="00932F89"/>
    <w:rsid w:val="00937EAB"/>
    <w:rsid w:val="009434E7"/>
    <w:rsid w:val="009438B0"/>
    <w:rsid w:val="009522B8"/>
    <w:rsid w:val="00953F52"/>
    <w:rsid w:val="00960430"/>
    <w:rsid w:val="00964D7D"/>
    <w:rsid w:val="009700F3"/>
    <w:rsid w:val="009714AE"/>
    <w:rsid w:val="0097301D"/>
    <w:rsid w:val="0098011F"/>
    <w:rsid w:val="00980CD6"/>
    <w:rsid w:val="009845B9"/>
    <w:rsid w:val="00984BC2"/>
    <w:rsid w:val="00984F66"/>
    <w:rsid w:val="00992EB6"/>
    <w:rsid w:val="009961C4"/>
    <w:rsid w:val="009B2329"/>
    <w:rsid w:val="009B567D"/>
    <w:rsid w:val="009C0394"/>
    <w:rsid w:val="009C398D"/>
    <w:rsid w:val="009C4146"/>
    <w:rsid w:val="009C7C6C"/>
    <w:rsid w:val="009D1C30"/>
    <w:rsid w:val="009D1EA4"/>
    <w:rsid w:val="009E2C61"/>
    <w:rsid w:val="009E5F15"/>
    <w:rsid w:val="009E7015"/>
    <w:rsid w:val="009E732D"/>
    <w:rsid w:val="009F5766"/>
    <w:rsid w:val="009F6320"/>
    <w:rsid w:val="009F7988"/>
    <w:rsid w:val="00A0260B"/>
    <w:rsid w:val="00A02806"/>
    <w:rsid w:val="00A04727"/>
    <w:rsid w:val="00A058FD"/>
    <w:rsid w:val="00A05D1C"/>
    <w:rsid w:val="00A068C8"/>
    <w:rsid w:val="00A06F03"/>
    <w:rsid w:val="00A1003A"/>
    <w:rsid w:val="00A16EEB"/>
    <w:rsid w:val="00A171B4"/>
    <w:rsid w:val="00A21B12"/>
    <w:rsid w:val="00A22C11"/>
    <w:rsid w:val="00A22C84"/>
    <w:rsid w:val="00A23519"/>
    <w:rsid w:val="00A247A7"/>
    <w:rsid w:val="00A2494C"/>
    <w:rsid w:val="00A26C51"/>
    <w:rsid w:val="00A32CF3"/>
    <w:rsid w:val="00A44451"/>
    <w:rsid w:val="00A4545A"/>
    <w:rsid w:val="00A46898"/>
    <w:rsid w:val="00A506DA"/>
    <w:rsid w:val="00A50CBE"/>
    <w:rsid w:val="00A516E4"/>
    <w:rsid w:val="00A51B3F"/>
    <w:rsid w:val="00A53107"/>
    <w:rsid w:val="00A61645"/>
    <w:rsid w:val="00A63083"/>
    <w:rsid w:val="00A63FE7"/>
    <w:rsid w:val="00A74D97"/>
    <w:rsid w:val="00A756AD"/>
    <w:rsid w:val="00A80622"/>
    <w:rsid w:val="00A8087E"/>
    <w:rsid w:val="00A84172"/>
    <w:rsid w:val="00A8618F"/>
    <w:rsid w:val="00A8714C"/>
    <w:rsid w:val="00A944EC"/>
    <w:rsid w:val="00AA2DFA"/>
    <w:rsid w:val="00AA399E"/>
    <w:rsid w:val="00AB5798"/>
    <w:rsid w:val="00AB7024"/>
    <w:rsid w:val="00AB76A4"/>
    <w:rsid w:val="00AC16DC"/>
    <w:rsid w:val="00AC3565"/>
    <w:rsid w:val="00AC5F05"/>
    <w:rsid w:val="00AD24B2"/>
    <w:rsid w:val="00AD486F"/>
    <w:rsid w:val="00AD51A1"/>
    <w:rsid w:val="00AD723D"/>
    <w:rsid w:val="00AD747C"/>
    <w:rsid w:val="00AD7A85"/>
    <w:rsid w:val="00AD7E2A"/>
    <w:rsid w:val="00AE118D"/>
    <w:rsid w:val="00AE2C66"/>
    <w:rsid w:val="00AF0EE9"/>
    <w:rsid w:val="00AF21FB"/>
    <w:rsid w:val="00AF5F2F"/>
    <w:rsid w:val="00B06AEC"/>
    <w:rsid w:val="00B1277D"/>
    <w:rsid w:val="00B14A09"/>
    <w:rsid w:val="00B15995"/>
    <w:rsid w:val="00B21BBA"/>
    <w:rsid w:val="00B22CEB"/>
    <w:rsid w:val="00B27A89"/>
    <w:rsid w:val="00B30A5B"/>
    <w:rsid w:val="00B32AED"/>
    <w:rsid w:val="00B33494"/>
    <w:rsid w:val="00B35402"/>
    <w:rsid w:val="00B4019D"/>
    <w:rsid w:val="00B40F96"/>
    <w:rsid w:val="00B427AD"/>
    <w:rsid w:val="00B448D6"/>
    <w:rsid w:val="00B50CDD"/>
    <w:rsid w:val="00B51C5A"/>
    <w:rsid w:val="00B566D5"/>
    <w:rsid w:val="00B60B65"/>
    <w:rsid w:val="00B613D0"/>
    <w:rsid w:val="00B61A01"/>
    <w:rsid w:val="00B622A6"/>
    <w:rsid w:val="00B62A0F"/>
    <w:rsid w:val="00B6366D"/>
    <w:rsid w:val="00B74DCC"/>
    <w:rsid w:val="00B868EB"/>
    <w:rsid w:val="00B87E52"/>
    <w:rsid w:val="00B87F4C"/>
    <w:rsid w:val="00B93AC5"/>
    <w:rsid w:val="00B953FE"/>
    <w:rsid w:val="00B97366"/>
    <w:rsid w:val="00BA00A4"/>
    <w:rsid w:val="00BA1A5E"/>
    <w:rsid w:val="00BA585A"/>
    <w:rsid w:val="00BA69E5"/>
    <w:rsid w:val="00BB31EF"/>
    <w:rsid w:val="00BD5202"/>
    <w:rsid w:val="00BE0CD7"/>
    <w:rsid w:val="00BE5715"/>
    <w:rsid w:val="00BF27F5"/>
    <w:rsid w:val="00C005D2"/>
    <w:rsid w:val="00C02D38"/>
    <w:rsid w:val="00C048D8"/>
    <w:rsid w:val="00C10CB6"/>
    <w:rsid w:val="00C126A7"/>
    <w:rsid w:val="00C14448"/>
    <w:rsid w:val="00C1791D"/>
    <w:rsid w:val="00C227FC"/>
    <w:rsid w:val="00C24D26"/>
    <w:rsid w:val="00C35E2D"/>
    <w:rsid w:val="00C36C12"/>
    <w:rsid w:val="00C4000D"/>
    <w:rsid w:val="00C40E67"/>
    <w:rsid w:val="00C5666A"/>
    <w:rsid w:val="00C60F88"/>
    <w:rsid w:val="00C61B80"/>
    <w:rsid w:val="00C625E5"/>
    <w:rsid w:val="00C644E3"/>
    <w:rsid w:val="00C67348"/>
    <w:rsid w:val="00C75E21"/>
    <w:rsid w:val="00C833E3"/>
    <w:rsid w:val="00C85B41"/>
    <w:rsid w:val="00C879BA"/>
    <w:rsid w:val="00C97594"/>
    <w:rsid w:val="00CB060D"/>
    <w:rsid w:val="00CB2581"/>
    <w:rsid w:val="00CC139A"/>
    <w:rsid w:val="00CC16CB"/>
    <w:rsid w:val="00CC1FD4"/>
    <w:rsid w:val="00CC3926"/>
    <w:rsid w:val="00CC538E"/>
    <w:rsid w:val="00CD22EF"/>
    <w:rsid w:val="00CD31BF"/>
    <w:rsid w:val="00CE04F5"/>
    <w:rsid w:val="00CE3D46"/>
    <w:rsid w:val="00CE4498"/>
    <w:rsid w:val="00CF0E8B"/>
    <w:rsid w:val="00CF70E9"/>
    <w:rsid w:val="00D11B3F"/>
    <w:rsid w:val="00D14FD0"/>
    <w:rsid w:val="00D16F92"/>
    <w:rsid w:val="00D27728"/>
    <w:rsid w:val="00D32F8F"/>
    <w:rsid w:val="00D33EE7"/>
    <w:rsid w:val="00D425F7"/>
    <w:rsid w:val="00D464EB"/>
    <w:rsid w:val="00D46CB9"/>
    <w:rsid w:val="00D46FD7"/>
    <w:rsid w:val="00D517CA"/>
    <w:rsid w:val="00D54D48"/>
    <w:rsid w:val="00D56283"/>
    <w:rsid w:val="00D5713A"/>
    <w:rsid w:val="00D57F94"/>
    <w:rsid w:val="00D622C4"/>
    <w:rsid w:val="00D67766"/>
    <w:rsid w:val="00D72CF2"/>
    <w:rsid w:val="00D732D6"/>
    <w:rsid w:val="00D81480"/>
    <w:rsid w:val="00D81ACC"/>
    <w:rsid w:val="00D8481B"/>
    <w:rsid w:val="00D86AC8"/>
    <w:rsid w:val="00D87578"/>
    <w:rsid w:val="00D876B4"/>
    <w:rsid w:val="00D903D9"/>
    <w:rsid w:val="00D97331"/>
    <w:rsid w:val="00DA5962"/>
    <w:rsid w:val="00DA6967"/>
    <w:rsid w:val="00DB1413"/>
    <w:rsid w:val="00DB44E7"/>
    <w:rsid w:val="00DB69E3"/>
    <w:rsid w:val="00DB7548"/>
    <w:rsid w:val="00DC1164"/>
    <w:rsid w:val="00DC30BB"/>
    <w:rsid w:val="00DC6F3D"/>
    <w:rsid w:val="00DD0315"/>
    <w:rsid w:val="00DD6D32"/>
    <w:rsid w:val="00DE1454"/>
    <w:rsid w:val="00DE15A8"/>
    <w:rsid w:val="00DE55F8"/>
    <w:rsid w:val="00DE774B"/>
    <w:rsid w:val="00DF3D05"/>
    <w:rsid w:val="00DF4F00"/>
    <w:rsid w:val="00DF4FAB"/>
    <w:rsid w:val="00DF796E"/>
    <w:rsid w:val="00E012C2"/>
    <w:rsid w:val="00E017F0"/>
    <w:rsid w:val="00E054AD"/>
    <w:rsid w:val="00E07313"/>
    <w:rsid w:val="00E11570"/>
    <w:rsid w:val="00E2497B"/>
    <w:rsid w:val="00E30702"/>
    <w:rsid w:val="00E30F3E"/>
    <w:rsid w:val="00E31611"/>
    <w:rsid w:val="00E33BC0"/>
    <w:rsid w:val="00E3790F"/>
    <w:rsid w:val="00E419FE"/>
    <w:rsid w:val="00E46593"/>
    <w:rsid w:val="00E539C9"/>
    <w:rsid w:val="00E61B8A"/>
    <w:rsid w:val="00E620AC"/>
    <w:rsid w:val="00E62C72"/>
    <w:rsid w:val="00E64B38"/>
    <w:rsid w:val="00E7655B"/>
    <w:rsid w:val="00E845AD"/>
    <w:rsid w:val="00E85DE0"/>
    <w:rsid w:val="00E867EF"/>
    <w:rsid w:val="00E8703E"/>
    <w:rsid w:val="00E8799C"/>
    <w:rsid w:val="00E91D9E"/>
    <w:rsid w:val="00E93790"/>
    <w:rsid w:val="00E94318"/>
    <w:rsid w:val="00E9711C"/>
    <w:rsid w:val="00E97315"/>
    <w:rsid w:val="00EA0114"/>
    <w:rsid w:val="00EA0129"/>
    <w:rsid w:val="00EA353F"/>
    <w:rsid w:val="00EA44EA"/>
    <w:rsid w:val="00EB5620"/>
    <w:rsid w:val="00EC16C8"/>
    <w:rsid w:val="00EC19B6"/>
    <w:rsid w:val="00EC3463"/>
    <w:rsid w:val="00EC361D"/>
    <w:rsid w:val="00EC36A4"/>
    <w:rsid w:val="00EC5493"/>
    <w:rsid w:val="00EC6D8C"/>
    <w:rsid w:val="00EC74EF"/>
    <w:rsid w:val="00ED217A"/>
    <w:rsid w:val="00ED2B31"/>
    <w:rsid w:val="00ED4A83"/>
    <w:rsid w:val="00ED4BF8"/>
    <w:rsid w:val="00ED572A"/>
    <w:rsid w:val="00EE378D"/>
    <w:rsid w:val="00EE3A4D"/>
    <w:rsid w:val="00EE40E6"/>
    <w:rsid w:val="00EF3548"/>
    <w:rsid w:val="00F035F3"/>
    <w:rsid w:val="00F07285"/>
    <w:rsid w:val="00F11136"/>
    <w:rsid w:val="00F118F0"/>
    <w:rsid w:val="00F11E01"/>
    <w:rsid w:val="00F230D7"/>
    <w:rsid w:val="00F23797"/>
    <w:rsid w:val="00F237D0"/>
    <w:rsid w:val="00F25FA7"/>
    <w:rsid w:val="00F30C33"/>
    <w:rsid w:val="00F35E18"/>
    <w:rsid w:val="00F376EA"/>
    <w:rsid w:val="00F422EF"/>
    <w:rsid w:val="00F44098"/>
    <w:rsid w:val="00F47D0B"/>
    <w:rsid w:val="00F61462"/>
    <w:rsid w:val="00F62314"/>
    <w:rsid w:val="00F66C1B"/>
    <w:rsid w:val="00F763C5"/>
    <w:rsid w:val="00F7676D"/>
    <w:rsid w:val="00F81B63"/>
    <w:rsid w:val="00F910ED"/>
    <w:rsid w:val="00F92D8C"/>
    <w:rsid w:val="00F963C9"/>
    <w:rsid w:val="00F9791B"/>
    <w:rsid w:val="00FA0B2A"/>
    <w:rsid w:val="00FA3B92"/>
    <w:rsid w:val="00FA573D"/>
    <w:rsid w:val="00FB37B6"/>
    <w:rsid w:val="00FB5905"/>
    <w:rsid w:val="00FB703A"/>
    <w:rsid w:val="00FC145F"/>
    <w:rsid w:val="00FC7D22"/>
    <w:rsid w:val="00FD2836"/>
    <w:rsid w:val="00FD4D3D"/>
    <w:rsid w:val="00FD7A98"/>
    <w:rsid w:val="00FE38DA"/>
    <w:rsid w:val="00FE39E2"/>
    <w:rsid w:val="00FE7CC0"/>
    <w:rsid w:val="00FF2111"/>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s>
</file>

<file path=word/webSettings.xml><?xml version="1.0" encoding="utf-8"?>
<w:webSettings xmlns:r="http://schemas.openxmlformats.org/officeDocument/2006/relationships" xmlns:w="http://schemas.openxmlformats.org/wordprocessingml/2006/main">
  <w:divs>
    <w:div w:id="22292132">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B325F-2629-42D0-B53E-2A00E3355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8</Pages>
  <Words>3968</Words>
  <Characters>22620</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Zakup-2</dc:creator>
  <cp:keywords/>
  <dc:description/>
  <cp:lastModifiedBy>Закупки2</cp:lastModifiedBy>
  <cp:revision>27</cp:revision>
  <cp:lastPrinted>2025-03-12T06:38:00Z</cp:lastPrinted>
  <dcterms:created xsi:type="dcterms:W3CDTF">2024-06-26T04:18:00Z</dcterms:created>
  <dcterms:modified xsi:type="dcterms:W3CDTF">2026-07-22T07:36:00Z</dcterms:modified>
</cp:coreProperties>
</file>