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6A" w:rsidRPr="009B7DFF" w:rsidRDefault="0070626A" w:rsidP="0070626A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rStyle w:val="ae"/>
          <w:sz w:val="24"/>
          <w:szCs w:val="24"/>
        </w:rPr>
      </w:pPr>
    </w:p>
    <w:p w:rsidR="009D2371" w:rsidRDefault="0070626A" w:rsidP="0070626A">
      <w:pPr>
        <w:pStyle w:val="a5"/>
        <w:ind w:firstLine="709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 xml:space="preserve">Проект </w:t>
      </w:r>
    </w:p>
    <w:p w:rsidR="0070626A" w:rsidRPr="009B7DFF" w:rsidRDefault="0070626A" w:rsidP="0070626A">
      <w:pPr>
        <w:pStyle w:val="a5"/>
        <w:ind w:firstLine="709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 xml:space="preserve">Государственного Контракта </w:t>
      </w:r>
    </w:p>
    <w:p w:rsidR="0070626A" w:rsidRPr="009B7DFF" w:rsidRDefault="0070626A" w:rsidP="0070626A">
      <w:pPr>
        <w:ind w:firstLine="709"/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на выполнение работ по техническому обслуживанию и ремонту автомобиля</w:t>
      </w:r>
    </w:p>
    <w:p w:rsidR="0070626A" w:rsidRPr="009B7DFF" w:rsidRDefault="0070626A" w:rsidP="0070626A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sz w:val="24"/>
          <w:szCs w:val="24"/>
        </w:rPr>
      </w:pPr>
    </w:p>
    <w:p w:rsidR="0070626A" w:rsidRPr="009B7DFF" w:rsidRDefault="0070626A" w:rsidP="0070626A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 xml:space="preserve">г. Новосибирск                                                                     </w:t>
      </w:r>
      <w:r w:rsidRPr="009B7DFF">
        <w:rPr>
          <w:b w:val="0"/>
          <w:sz w:val="24"/>
          <w:szCs w:val="24"/>
          <w:lang w:val="en-US"/>
        </w:rPr>
        <w:t xml:space="preserve">  </w:t>
      </w:r>
      <w:r w:rsidRPr="009B7DFF">
        <w:rPr>
          <w:b w:val="0"/>
          <w:sz w:val="24"/>
          <w:szCs w:val="24"/>
        </w:rPr>
        <w:t xml:space="preserve">                    «___» ________ 202</w:t>
      </w:r>
      <w:r>
        <w:rPr>
          <w:b w:val="0"/>
          <w:sz w:val="24"/>
          <w:szCs w:val="24"/>
        </w:rPr>
        <w:t>6</w:t>
      </w:r>
      <w:r w:rsidRPr="009B7DFF">
        <w:rPr>
          <w:b w:val="0"/>
          <w:sz w:val="24"/>
          <w:szCs w:val="24"/>
          <w:lang w:val="en-US"/>
        </w:rPr>
        <w:t xml:space="preserve"> </w:t>
      </w:r>
      <w:r w:rsidRPr="009B7DFF">
        <w:rPr>
          <w:b w:val="0"/>
          <w:sz w:val="24"/>
          <w:szCs w:val="24"/>
        </w:rPr>
        <w:t>г.</w:t>
      </w:r>
    </w:p>
    <w:p w:rsidR="0070626A" w:rsidRPr="009B7DFF" w:rsidRDefault="0070626A" w:rsidP="0070626A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</w:p>
    <w:p w:rsidR="0070626A" w:rsidRPr="009B7DFF" w:rsidRDefault="0070626A" w:rsidP="0070626A">
      <w:pPr>
        <w:widowControl/>
        <w:ind w:firstLine="708"/>
        <w:jc w:val="both"/>
        <w:rPr>
          <w:rFonts w:ascii="Times New Roman" w:eastAsia="Courier New" w:hAnsi="Times New Roman" w:cs="Times New Roman"/>
          <w:color w:val="auto"/>
        </w:rPr>
      </w:pPr>
      <w:proofErr w:type="gramStart"/>
      <w:r>
        <w:rPr>
          <w:rFonts w:ascii="Times New Roman" w:eastAsia="Courier New" w:hAnsi="Times New Roman" w:cs="Times New Roman"/>
          <w:color w:val="auto"/>
        </w:rPr>
        <w:t>___</w:t>
      </w:r>
      <w:r w:rsidRPr="009B7DFF">
        <w:rPr>
          <w:rFonts w:ascii="Times New Roman" w:eastAsia="Courier New" w:hAnsi="Times New Roman" w:cs="Times New Roman"/>
          <w:color w:val="auto"/>
        </w:rPr>
        <w:t>__</w:t>
      </w:r>
      <w:r>
        <w:rPr>
          <w:rFonts w:ascii="Times New Roman" w:eastAsia="Courier New" w:hAnsi="Times New Roman" w:cs="Times New Roman"/>
          <w:color w:val="auto"/>
        </w:rPr>
        <w:t>_ в лице ______</w:t>
      </w:r>
      <w:r w:rsidRPr="009B7DFF">
        <w:rPr>
          <w:rFonts w:ascii="Times New Roman" w:eastAsia="Courier New" w:hAnsi="Times New Roman" w:cs="Times New Roman"/>
          <w:color w:val="auto"/>
        </w:rPr>
        <w:t>_</w:t>
      </w:r>
      <w:r>
        <w:rPr>
          <w:rFonts w:ascii="Times New Roman" w:eastAsia="Courier New" w:hAnsi="Times New Roman" w:cs="Times New Roman"/>
          <w:color w:val="auto"/>
        </w:rPr>
        <w:t>___, действующего _____</w:t>
      </w:r>
      <w:r w:rsidRPr="009B7DFF">
        <w:rPr>
          <w:rFonts w:ascii="Times New Roman" w:eastAsia="Courier New" w:hAnsi="Times New Roman" w:cs="Times New Roman"/>
          <w:color w:val="auto"/>
        </w:rPr>
        <w:t>__, именуемое в дальнейшем «Исполнитель» с одной стороны и Федеральное казенное учреждение «Федеральное управление автомобильных дорог «Сибирь» Федерального дорожного агентства» (ФКУ "Сибуправтодор"), выступающее от имени Российской Федерации, именуемое в дальнейшем «Заказчик» в лице начальника  Толстых Игоря Геннадьевича действующего на основании Устава с другой стороны, на основании п.4 ч.1 статьи 93 Федерального закона № 44-ФЗ от 05.04.2013 г</w:t>
      </w:r>
      <w:proofErr w:type="gramEnd"/>
      <w:r w:rsidRPr="009B7DFF">
        <w:rPr>
          <w:rFonts w:ascii="Times New Roman" w:eastAsia="Courier New" w:hAnsi="Times New Roman" w:cs="Times New Roman"/>
          <w:color w:val="auto"/>
        </w:rPr>
        <w:t>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70626A" w:rsidRPr="009B7DFF" w:rsidRDefault="0070626A" w:rsidP="0070626A">
      <w:pPr>
        <w:widowControl/>
        <w:jc w:val="both"/>
        <w:rPr>
          <w:rFonts w:ascii="Times New Roman" w:eastAsia="Courier New" w:hAnsi="Times New Roman" w:cs="Times New Roman"/>
          <w:color w:val="auto"/>
        </w:rPr>
      </w:pP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center"/>
        <w:rPr>
          <w:sz w:val="24"/>
          <w:szCs w:val="24"/>
        </w:rPr>
      </w:pPr>
      <w:bookmarkStart w:id="0" w:name="bookmark0"/>
      <w:r w:rsidRPr="009B7DFF">
        <w:rPr>
          <w:sz w:val="24"/>
          <w:szCs w:val="24"/>
        </w:rPr>
        <w:t>Предмет государственного контракта</w:t>
      </w:r>
      <w:bookmarkEnd w:id="0"/>
    </w:p>
    <w:p w:rsidR="0070626A" w:rsidRPr="009B7DFF" w:rsidRDefault="0070626A" w:rsidP="0070626A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1.1 Заказчик поручает, а Исполнитель обязуется  выполнить работы по техническому обслуживанию и ремонту автомобиля с использованием запасных частей и материалов Исполнителя в соответствии с техническим заданием (Приложение №2).</w:t>
      </w:r>
    </w:p>
    <w:p w:rsidR="0070626A" w:rsidRPr="009B7DFF" w:rsidRDefault="0070626A" w:rsidP="0070626A">
      <w:pPr>
        <w:pStyle w:val="50"/>
        <w:shd w:val="clear" w:color="auto" w:fill="auto"/>
        <w:tabs>
          <w:tab w:val="left" w:pos="449"/>
        </w:tabs>
        <w:spacing w:line="240" w:lineRule="auto"/>
        <w:ind w:left="709"/>
        <w:rPr>
          <w:sz w:val="24"/>
          <w:szCs w:val="24"/>
        </w:rPr>
      </w:pP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1" w:name="bookmark1"/>
      <w:r w:rsidRPr="009B7DFF">
        <w:rPr>
          <w:sz w:val="24"/>
          <w:szCs w:val="24"/>
        </w:rPr>
        <w:t>Стоимость работ и условия оплаты</w:t>
      </w:r>
      <w:bookmarkEnd w:id="1"/>
    </w:p>
    <w:p w:rsidR="0070626A" w:rsidRPr="009B7DFF" w:rsidRDefault="0070626A" w:rsidP="0070626A">
      <w:pPr>
        <w:pStyle w:val="2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Цена контракта является твердой, определена на весь срок исполнения контракта, за исключением случаев, </w:t>
      </w:r>
      <w:r>
        <w:rPr>
          <w:rFonts w:ascii="Times New Roman" w:hAnsi="Times New Roman" w:cs="Times New Roman"/>
        </w:rPr>
        <w:t>установленных законодательством Российской Федерации. Цена контракта составляет _____ рублей __ копеек с учетом налога на добавленную стоимость по налоговой ставке _____, 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Стоимость работ по техническому обслуживанию и ремонту автомобиля определяется согласно калькуляции  (Приложение №1 к Контракту).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Цена контракта включает в себя стоимость работ, а также все расходы по ремонту и техническому обслуживанию транспортных средств, расходы по уплате всех налогов, сборов, пошлин и других обязательных платежей.</w:t>
      </w:r>
    </w:p>
    <w:p w:rsidR="0070626A" w:rsidRPr="009B7DFF" w:rsidRDefault="0070626A" w:rsidP="0070626A">
      <w:pPr>
        <w:pStyle w:val="a7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</w:rPr>
      </w:pPr>
      <w:r w:rsidRPr="009B7DFF">
        <w:rPr>
          <w:color w:val="000000"/>
        </w:rPr>
        <w:t xml:space="preserve">Перечень запасных частей и расходных материалов, используемых при выполнении работ по ремонту транспортных средств заказчика </w:t>
      </w:r>
      <w:proofErr w:type="gramStart"/>
      <w:r w:rsidRPr="009B7DFF">
        <w:rPr>
          <w:color w:val="000000"/>
        </w:rPr>
        <w:t>указаны</w:t>
      </w:r>
      <w:proofErr w:type="gramEnd"/>
      <w:r w:rsidRPr="009B7DFF">
        <w:rPr>
          <w:color w:val="000000"/>
        </w:rPr>
        <w:t xml:space="preserve"> в Техническом задании (Приложение№2 к настоящему Контракту).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Оплата производится согласно выставленного Исполнителем счета, с приложением подписанного сторонами акта выполненных работ в рублях РФ, в течени</w:t>
      </w:r>
      <w:proofErr w:type="gramStart"/>
      <w:r w:rsidRPr="009B7DFF">
        <w:rPr>
          <w:sz w:val="24"/>
          <w:szCs w:val="24"/>
        </w:rPr>
        <w:t>и</w:t>
      </w:r>
      <w:proofErr w:type="gramEnd"/>
      <w:r w:rsidRPr="009B7DFF">
        <w:rPr>
          <w:sz w:val="24"/>
          <w:szCs w:val="24"/>
        </w:rPr>
        <w:t xml:space="preserve"> 7 (семи) рабочих дней, с учётом особенностей, установленных в статье 94 Федерального закона № 44-ФЗ от 05.04.2013г.</w:t>
      </w:r>
    </w:p>
    <w:p w:rsidR="0070626A" w:rsidRPr="009B7DFF" w:rsidRDefault="0070626A" w:rsidP="0070626A">
      <w:pPr>
        <w:pStyle w:val="22"/>
        <w:numPr>
          <w:ilvl w:val="0"/>
          <w:numId w:val="2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Обязанность Заказчика по оплате считается исполненной в  день списания денежных средств со счёта Заказчика.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2" w:name="bookmark2"/>
      <w:r w:rsidRPr="009B7DFF">
        <w:rPr>
          <w:sz w:val="24"/>
          <w:szCs w:val="24"/>
        </w:rPr>
        <w:t>Порядок проведения работ</w:t>
      </w:r>
      <w:bookmarkEnd w:id="2"/>
    </w:p>
    <w:p w:rsidR="0070626A" w:rsidRPr="009B7DFF" w:rsidRDefault="0070626A" w:rsidP="0070626A">
      <w:pPr>
        <w:pStyle w:val="22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Работы выполняются Исполнителем в соответствии с требованиями технического задания (Приложение № 2),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работ, действующими в Российской Федерации и (или) определяемыми заводами - изготовителями основных изделий автомобилей.</w:t>
      </w:r>
    </w:p>
    <w:p w:rsidR="0070626A" w:rsidRPr="009B7DFF" w:rsidRDefault="0070626A" w:rsidP="0070626A">
      <w:pPr>
        <w:pStyle w:val="22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Объем, перечень и стоимость работ указывается в приложениях №1, №2 к настоящему Контракту.</w:t>
      </w:r>
    </w:p>
    <w:p w:rsidR="0070626A" w:rsidRPr="009B7DFF" w:rsidRDefault="0070626A" w:rsidP="0070626A">
      <w:pPr>
        <w:pStyle w:val="22"/>
        <w:numPr>
          <w:ilvl w:val="0"/>
          <w:numId w:val="3"/>
        </w:numPr>
        <w:shd w:val="clear" w:color="auto" w:fill="auto"/>
        <w:tabs>
          <w:tab w:val="left" w:pos="449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После выполнения работ и устранения выявленных недостатков при передаче автомобилей Заказчику, Стороны подписывают заказ-наряд и Акт выполненных работ.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</w:p>
    <w:p w:rsidR="0070626A" w:rsidRPr="009B7DFF" w:rsidRDefault="0070626A" w:rsidP="0070626A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4"/>
          <w:szCs w:val="24"/>
        </w:rPr>
      </w:pPr>
      <w:bookmarkStart w:id="3" w:name="bookmark3"/>
      <w:r w:rsidRPr="009B7DFF">
        <w:rPr>
          <w:sz w:val="24"/>
          <w:szCs w:val="24"/>
        </w:rPr>
        <w:lastRenderedPageBreak/>
        <w:t>Права и обязанности сторон</w:t>
      </w:r>
      <w:bookmarkEnd w:id="3"/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 xml:space="preserve">Заказчик обязуется </w:t>
      </w:r>
      <w:proofErr w:type="gramStart"/>
      <w:r w:rsidRPr="009B7DFF">
        <w:rPr>
          <w:b w:val="0"/>
          <w:sz w:val="24"/>
          <w:szCs w:val="24"/>
        </w:rPr>
        <w:t>принять и оплатить</w:t>
      </w:r>
      <w:proofErr w:type="gramEnd"/>
      <w:r w:rsidRPr="009B7DFF">
        <w:rPr>
          <w:b w:val="0"/>
          <w:sz w:val="24"/>
          <w:szCs w:val="24"/>
        </w:rPr>
        <w:t xml:space="preserve"> выполненные работы, согласно Калькуляции (Приложение № 1) и Техническому заданию (Приложение №2), являющимися неотъемлемой частью настоящего контракта.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Исполнитель обязуется своевременно и качественно выполнять работы по техническому обслуживанию и ремонту автомобилей Заказчика.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sz w:val="24"/>
          <w:szCs w:val="24"/>
        </w:rPr>
        <w:t xml:space="preserve"> </w:t>
      </w:r>
      <w:r w:rsidRPr="009B7DFF">
        <w:rPr>
          <w:b w:val="0"/>
          <w:sz w:val="24"/>
          <w:szCs w:val="24"/>
        </w:rPr>
        <w:t>Если в процессе ремонта возникла необходимость выполнения дополнительных работ, Исполнитель обязан уведомить Заказчика.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Представитель Заказчика имеет право во всякое время проверять ход, качество и объем, выполняемых Исполнителем работ, не вмешиваясь в его деятельность.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В случае</w:t>
      </w:r>
      <w:proofErr w:type="gramStart"/>
      <w:r w:rsidRPr="009B7DFF">
        <w:rPr>
          <w:b w:val="0"/>
          <w:sz w:val="24"/>
          <w:szCs w:val="24"/>
        </w:rPr>
        <w:t>,</w:t>
      </w:r>
      <w:proofErr w:type="gramEnd"/>
      <w:r w:rsidRPr="009B7DFF">
        <w:rPr>
          <w:b w:val="0"/>
          <w:sz w:val="24"/>
          <w:szCs w:val="24"/>
        </w:rPr>
        <w:t xml:space="preserve"> если в процессе выполнения работ, либо при приемке работ представителем Заказчика будет заявлено Исполнителю о выявленных в работе недостатках, Исполнитель обязан немедленно приступить к их устранению, либо мотивировано обосновать их отсутствие.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Заказчик обязан оплатить счет Исполнителя за произведенные работы  после их принятия.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>Недостатки, обнаруженные после приемки работ, Исполнитель обязуется устранить в 10-дневный срок, не зависимо оттого, могли ли быть выявлены эти недостатки при приемке работ.</w:t>
      </w:r>
    </w:p>
    <w:p w:rsidR="0070626A" w:rsidRPr="009B7DFF" w:rsidRDefault="0070626A" w:rsidP="0070626A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b w:val="0"/>
          <w:sz w:val="24"/>
          <w:szCs w:val="24"/>
        </w:rPr>
      </w:pPr>
      <w:r w:rsidRPr="009B7DFF">
        <w:rPr>
          <w:b w:val="0"/>
          <w:sz w:val="24"/>
          <w:szCs w:val="24"/>
        </w:rPr>
        <w:t xml:space="preserve">С момента приемки и до момента передачи автомобиля Заказчику Исполнитель </w:t>
      </w:r>
      <w:proofErr w:type="gramStart"/>
      <w:r w:rsidRPr="009B7DFF">
        <w:rPr>
          <w:b w:val="0"/>
          <w:sz w:val="24"/>
          <w:szCs w:val="24"/>
        </w:rPr>
        <w:t>обязуется обеспечить сохранность автомобилей и несет</w:t>
      </w:r>
      <w:proofErr w:type="gramEnd"/>
      <w:r w:rsidRPr="009B7DFF">
        <w:rPr>
          <w:b w:val="0"/>
          <w:sz w:val="24"/>
          <w:szCs w:val="24"/>
        </w:rPr>
        <w:t xml:space="preserve"> риски случайной гибели или случайного повреждения автомобиля.</w:t>
      </w:r>
    </w:p>
    <w:p w:rsidR="0070626A" w:rsidRPr="009B7DFF" w:rsidRDefault="0070626A" w:rsidP="0070626A">
      <w:pPr>
        <w:pStyle w:val="a9"/>
        <w:widowControl/>
        <w:numPr>
          <w:ilvl w:val="0"/>
          <w:numId w:val="8"/>
        </w:numPr>
        <w:suppressAutoHyphens/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Ответственность сторон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Стороны несут ответственность за ущерб, принесенный неисполнением или ненадлежащим исполнением условий настоящего Контракта, в пределах его действительного размера. Упущенная выгода или косвенные убытки возмещению не подлежат.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color w:val="000000" w:themeColor="text1"/>
        </w:rPr>
        <w:t xml:space="preserve">За неисполнение или ненадлежащее исполнение обязательств настоящего Контракта 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5" w:history="1">
        <w:r w:rsidRPr="009B7DF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постановлением</w:t>
        </w:r>
      </w:hyperlink>
      <w:r w:rsidRPr="009B7DFF">
        <w:rPr>
          <w:rFonts w:ascii="Times New Roman" w:hAnsi="Times New Roman" w:cs="Times New Roman"/>
          <w:color w:val="000000" w:themeColor="text1"/>
        </w:rPr>
        <w:t xml:space="preserve"> Правительства Российской Федерации от 30 августа 2017 г. N 1042.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Исполнитель несет ответственность за сохранность и комплектность автомобиля Заказчика во время нахождения его в ремонте и/или при установке дополнительного оборудования.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Исполнитель не несет ответственность за сохранность личных вещей и посторонних предметов, оставленных в автомобиле Заказчика, во время нахождения его в ремонте и/или при установке дополнительного оборудования. </w:t>
      </w:r>
    </w:p>
    <w:p w:rsidR="0070626A" w:rsidRPr="009B7DFF" w:rsidRDefault="0070626A" w:rsidP="0070626A">
      <w:pPr>
        <w:pStyle w:val="a9"/>
        <w:widowControl/>
        <w:numPr>
          <w:ilvl w:val="1"/>
          <w:numId w:val="6"/>
        </w:numPr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</w:rPr>
        <w:t xml:space="preserve">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  <w:r w:rsidRPr="009B7DFF">
        <w:rPr>
          <w:rFonts w:ascii="Times New Roman" w:hAnsi="Times New Roman" w:cs="Times New Roman"/>
        </w:rPr>
        <w:tab/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835"/>
        </w:tabs>
        <w:spacing w:line="240" w:lineRule="auto"/>
        <w:jc w:val="center"/>
        <w:rPr>
          <w:sz w:val="24"/>
          <w:szCs w:val="24"/>
        </w:rPr>
      </w:pPr>
      <w:bookmarkStart w:id="4" w:name="bookmark4"/>
      <w:r w:rsidRPr="009B7DFF">
        <w:rPr>
          <w:sz w:val="24"/>
          <w:szCs w:val="24"/>
        </w:rPr>
        <w:t>Гарантии</w:t>
      </w:r>
      <w:bookmarkEnd w:id="4"/>
    </w:p>
    <w:p w:rsidR="0070626A" w:rsidRPr="009B7DFF" w:rsidRDefault="0070626A" w:rsidP="0070626A">
      <w:pPr>
        <w:pStyle w:val="22"/>
        <w:numPr>
          <w:ilvl w:val="0"/>
          <w:numId w:val="4"/>
        </w:numPr>
        <w:shd w:val="clear" w:color="auto" w:fill="auto"/>
        <w:tabs>
          <w:tab w:val="left" w:pos="45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Исполнитель гарантирует, что выполненные работы соответствуют требованиям, установленным в Контракте, обязательным нормам и правилам, а также иным требованиям законодательства Российской Федерации, действующим на момент выполнения работ.</w:t>
      </w:r>
    </w:p>
    <w:p w:rsidR="0070626A" w:rsidRPr="009B7DFF" w:rsidRDefault="0070626A" w:rsidP="0070626A">
      <w:pPr>
        <w:pStyle w:val="22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 xml:space="preserve">Гарантийный срок на результат выполненных работ по Контракту составляет 180 (сто восемьдесят) дней </w:t>
      </w:r>
      <w:proofErr w:type="gramStart"/>
      <w:r w:rsidRPr="009B7DFF">
        <w:rPr>
          <w:sz w:val="24"/>
          <w:szCs w:val="24"/>
        </w:rPr>
        <w:t>с даты подписания</w:t>
      </w:r>
      <w:proofErr w:type="gramEnd"/>
      <w:r w:rsidRPr="009B7DFF">
        <w:rPr>
          <w:sz w:val="24"/>
          <w:szCs w:val="24"/>
        </w:rPr>
        <w:t xml:space="preserve"> Сторонами акта приемки выполненных работ. Под гарантией понимается устранение Исполнителем своими силами и за свой счет допущенных по его вине недостатков, выявленных после приемки работ.</w:t>
      </w:r>
    </w:p>
    <w:p w:rsidR="0070626A" w:rsidRPr="009B7DFF" w:rsidRDefault="0070626A" w:rsidP="0070626A">
      <w:pPr>
        <w:pStyle w:val="22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70626A" w:rsidRPr="009D2371" w:rsidRDefault="0070626A" w:rsidP="009D2371">
      <w:pPr>
        <w:pStyle w:val="22"/>
        <w:numPr>
          <w:ilvl w:val="0"/>
          <w:numId w:val="4"/>
        </w:numPr>
        <w:shd w:val="clear" w:color="auto" w:fill="auto"/>
        <w:tabs>
          <w:tab w:val="left" w:pos="45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Исполнитель гарантирует возможность безопасного использования результата выполненных работ по назначению в течение всего гарантийного срока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015"/>
        </w:tabs>
        <w:spacing w:line="240" w:lineRule="auto"/>
        <w:jc w:val="center"/>
        <w:rPr>
          <w:sz w:val="24"/>
          <w:szCs w:val="24"/>
        </w:rPr>
      </w:pPr>
      <w:bookmarkStart w:id="5" w:name="bookmark5"/>
      <w:r w:rsidRPr="009B7DFF">
        <w:rPr>
          <w:sz w:val="24"/>
          <w:szCs w:val="24"/>
        </w:rPr>
        <w:t>Срок действия Контракта</w:t>
      </w:r>
      <w:bookmarkEnd w:id="5"/>
    </w:p>
    <w:p w:rsidR="0070626A" w:rsidRPr="009B7DFF" w:rsidRDefault="0070626A" w:rsidP="0070626A">
      <w:pPr>
        <w:pStyle w:val="22"/>
        <w:numPr>
          <w:ilvl w:val="1"/>
          <w:numId w:val="6"/>
        </w:numPr>
        <w:shd w:val="clear" w:color="auto" w:fill="auto"/>
        <w:tabs>
          <w:tab w:val="left" w:pos="449"/>
        </w:tabs>
        <w:spacing w:before="0" w:line="240" w:lineRule="auto"/>
        <w:ind w:left="1418" w:hanging="709"/>
        <w:rPr>
          <w:sz w:val="24"/>
          <w:szCs w:val="24"/>
        </w:rPr>
      </w:pPr>
      <w:r w:rsidRPr="009B7DFF">
        <w:rPr>
          <w:sz w:val="24"/>
          <w:szCs w:val="24"/>
        </w:rPr>
        <w:t xml:space="preserve">Срок выполнения работ: </w:t>
      </w:r>
      <w:proofErr w:type="gramStart"/>
      <w:r w:rsidRPr="009B7DFF">
        <w:rPr>
          <w:sz w:val="24"/>
          <w:szCs w:val="24"/>
        </w:rPr>
        <w:t>с даты   подписания</w:t>
      </w:r>
      <w:proofErr w:type="gramEnd"/>
      <w:r w:rsidRPr="009B7DFF">
        <w:rPr>
          <w:sz w:val="24"/>
          <w:szCs w:val="24"/>
        </w:rPr>
        <w:t xml:space="preserve"> Контракта по</w:t>
      </w:r>
      <w:r>
        <w:rPr>
          <w:sz w:val="24"/>
          <w:szCs w:val="24"/>
        </w:rPr>
        <w:t xml:space="preserve"> 3</w:t>
      </w:r>
      <w:r w:rsidR="00BB7FD4">
        <w:rPr>
          <w:sz w:val="24"/>
          <w:szCs w:val="24"/>
        </w:rPr>
        <w:t>1</w:t>
      </w:r>
      <w:r w:rsidRPr="009B7DFF">
        <w:rPr>
          <w:sz w:val="24"/>
          <w:szCs w:val="24"/>
        </w:rPr>
        <w:t xml:space="preserve"> </w:t>
      </w:r>
      <w:r w:rsidR="00BB7FD4">
        <w:rPr>
          <w:sz w:val="24"/>
          <w:szCs w:val="24"/>
        </w:rPr>
        <w:t>ок</w:t>
      </w:r>
      <w:r w:rsidR="00D560AB">
        <w:rPr>
          <w:sz w:val="24"/>
          <w:szCs w:val="24"/>
        </w:rPr>
        <w:t>тября</w:t>
      </w:r>
      <w:r w:rsidRPr="009B7DFF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9B7DFF">
        <w:rPr>
          <w:sz w:val="24"/>
          <w:szCs w:val="24"/>
        </w:rPr>
        <w:t xml:space="preserve"> года.</w:t>
      </w:r>
    </w:p>
    <w:p w:rsidR="0070626A" w:rsidRPr="009B7DFF" w:rsidRDefault="0070626A" w:rsidP="0070626A">
      <w:pPr>
        <w:pStyle w:val="a9"/>
        <w:numPr>
          <w:ilvl w:val="1"/>
          <w:numId w:val="6"/>
        </w:numPr>
        <w:ind w:left="0" w:firstLine="709"/>
        <w:rPr>
          <w:rFonts w:ascii="Times New Roman" w:eastAsia="Times New Roman" w:hAnsi="Times New Roman" w:cs="Times New Roman"/>
        </w:rPr>
      </w:pPr>
      <w:r w:rsidRPr="009B7DFF">
        <w:rPr>
          <w:rFonts w:ascii="Times New Roman" w:eastAsia="Times New Roman" w:hAnsi="Times New Roman" w:cs="Times New Roman"/>
        </w:rPr>
        <w:t>Настоящий контра</w:t>
      </w:r>
      <w:proofErr w:type="gramStart"/>
      <w:r w:rsidRPr="009B7DFF">
        <w:rPr>
          <w:rFonts w:ascii="Times New Roman" w:eastAsia="Times New Roman" w:hAnsi="Times New Roman" w:cs="Times New Roman"/>
        </w:rPr>
        <w:t>кт вст</w:t>
      </w:r>
      <w:proofErr w:type="gramEnd"/>
      <w:r w:rsidRPr="009B7DFF">
        <w:rPr>
          <w:rFonts w:ascii="Times New Roman" w:eastAsia="Times New Roman" w:hAnsi="Times New Roman" w:cs="Times New Roman"/>
        </w:rPr>
        <w:t xml:space="preserve">упает в силу с даты  его подписания Сторонами и действует </w:t>
      </w:r>
      <w:r w:rsidRPr="009B7DFF">
        <w:rPr>
          <w:rFonts w:ascii="Times New Roman" w:eastAsia="Times New Roman" w:hAnsi="Times New Roman" w:cs="Times New Roman"/>
        </w:rPr>
        <w:lastRenderedPageBreak/>
        <w:t>до полного исполнения обязательств.</w:t>
      </w:r>
    </w:p>
    <w:p w:rsidR="0070626A" w:rsidRPr="009B7DFF" w:rsidRDefault="0070626A" w:rsidP="0070626A">
      <w:pPr>
        <w:pStyle w:val="a9"/>
        <w:numPr>
          <w:ilvl w:val="1"/>
          <w:numId w:val="6"/>
        </w:numPr>
        <w:ind w:left="0" w:firstLine="709"/>
        <w:rPr>
          <w:rFonts w:ascii="Times New Roman" w:eastAsia="Times New Roman" w:hAnsi="Times New Roman" w:cs="Times New Roman"/>
        </w:rPr>
      </w:pPr>
      <w:proofErr w:type="gramStart"/>
      <w:r w:rsidRPr="009B7DFF">
        <w:rPr>
          <w:rFonts w:ascii="Times New Roman" w:eastAsia="Times New Roman" w:hAnsi="Times New Roman" w:cs="Times New Roman"/>
        </w:rPr>
        <w:t>Контракт</w:t>
      </w:r>
      <w:proofErr w:type="gramEnd"/>
      <w:r w:rsidRPr="009B7DFF">
        <w:rPr>
          <w:rFonts w:ascii="Times New Roman" w:eastAsia="Times New Roman" w:hAnsi="Times New Roman" w:cs="Times New Roman"/>
        </w:rPr>
        <w:t xml:space="preserve"> может быть расторгнут по соглашению сторон, в случае одностороннего отказа от государственного контракта, в соответствии с нормами действующего законодательства РФ.</w:t>
      </w:r>
    </w:p>
    <w:p w:rsidR="0070626A" w:rsidRPr="009B7DFF" w:rsidRDefault="0070626A" w:rsidP="0070626A">
      <w:pPr>
        <w:pStyle w:val="a9"/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B7DFF">
        <w:rPr>
          <w:rFonts w:ascii="Times New Roman" w:eastAsia="Times New Roman" w:hAnsi="Times New Roman" w:cs="Times New Roman"/>
        </w:rPr>
        <w:t>Внесение изменений в Контракт производятся в порядке и случаях, предусмотренных Федеральным законом № 44-ФЗ от 05.04.2013г. «О контрактной системе в сфере закупок товаров, работ, услуг для обеспечения государственных и муниципальных нужд».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515"/>
        </w:tabs>
        <w:spacing w:line="240" w:lineRule="auto"/>
        <w:jc w:val="center"/>
        <w:rPr>
          <w:sz w:val="24"/>
          <w:szCs w:val="24"/>
        </w:rPr>
      </w:pPr>
      <w:bookmarkStart w:id="6" w:name="bookmark6"/>
      <w:r w:rsidRPr="009B7DFF">
        <w:rPr>
          <w:sz w:val="24"/>
          <w:szCs w:val="24"/>
        </w:rPr>
        <w:t>Прочие условия</w:t>
      </w:r>
      <w:bookmarkEnd w:id="6"/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8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Все разногласия и споры, которые могут возникнуть между Сторонами, должны разрешаться путем переговоров.</w:t>
      </w:r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3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В случае невозможности урегулировать споры путем переговоров, все споры между Сторонами разрешаются в соответствии с законодательством Российской Федерации в арбитражном суде Новосибирской области.</w:t>
      </w:r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8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Всё то, что не предусмотрено условиями настоящего контракта подлежит урегулированию в соответствии с нормами действующего законодательства РФ.</w:t>
      </w:r>
    </w:p>
    <w:p w:rsidR="0070626A" w:rsidRPr="009B7DFF" w:rsidRDefault="0070626A" w:rsidP="0070626A">
      <w:pPr>
        <w:pStyle w:val="22"/>
        <w:numPr>
          <w:ilvl w:val="0"/>
          <w:numId w:val="5"/>
        </w:numPr>
        <w:shd w:val="clear" w:color="auto" w:fill="auto"/>
        <w:tabs>
          <w:tab w:val="left" w:pos="458"/>
        </w:tabs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Государственный контракт составлен в двух экземплярах. Все экземпляры имеют равную юридическую силу.</w:t>
      </w:r>
    </w:p>
    <w:p w:rsidR="0070626A" w:rsidRPr="009B7DFF" w:rsidRDefault="0070626A" w:rsidP="0070626A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695"/>
        </w:tabs>
        <w:spacing w:line="240" w:lineRule="auto"/>
        <w:jc w:val="center"/>
        <w:rPr>
          <w:sz w:val="24"/>
          <w:szCs w:val="24"/>
        </w:rPr>
      </w:pPr>
      <w:bookmarkStart w:id="7" w:name="bookmark7"/>
      <w:r w:rsidRPr="009B7DFF">
        <w:rPr>
          <w:sz w:val="24"/>
          <w:szCs w:val="24"/>
        </w:rPr>
        <w:t>Приложения</w:t>
      </w:r>
      <w:bookmarkEnd w:id="7"/>
    </w:p>
    <w:p w:rsidR="0070626A" w:rsidRPr="009B7DFF" w:rsidRDefault="0070626A" w:rsidP="0070626A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B7DFF">
        <w:rPr>
          <w:sz w:val="24"/>
          <w:szCs w:val="24"/>
        </w:rPr>
        <w:t>9.1. Неотъемлемыми частями Контракта являются следующие приложения к Контракту: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208"/>
        </w:tabs>
        <w:spacing w:before="0" w:line="240" w:lineRule="auto"/>
        <w:rPr>
          <w:sz w:val="24"/>
          <w:szCs w:val="24"/>
        </w:rPr>
      </w:pPr>
      <w:r w:rsidRPr="009B7DFF">
        <w:rPr>
          <w:sz w:val="24"/>
          <w:szCs w:val="24"/>
        </w:rPr>
        <w:t>Приложение № 1 «Калькуляция»;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208"/>
        </w:tabs>
        <w:spacing w:before="0" w:line="240" w:lineRule="auto"/>
        <w:rPr>
          <w:sz w:val="24"/>
          <w:szCs w:val="24"/>
        </w:rPr>
      </w:pPr>
      <w:r w:rsidRPr="009B7DFF">
        <w:rPr>
          <w:sz w:val="24"/>
          <w:szCs w:val="24"/>
        </w:rPr>
        <w:t>Приложение № 2</w:t>
      </w:r>
      <w:bookmarkStart w:id="8" w:name="bookmark8"/>
      <w:r w:rsidRPr="009B7DFF">
        <w:rPr>
          <w:sz w:val="24"/>
          <w:szCs w:val="24"/>
        </w:rPr>
        <w:t xml:space="preserve"> «Техническое задание»;</w:t>
      </w:r>
    </w:p>
    <w:p w:rsidR="0070626A" w:rsidRPr="009B7DFF" w:rsidRDefault="0070626A" w:rsidP="0070626A">
      <w:pPr>
        <w:pStyle w:val="22"/>
        <w:shd w:val="clear" w:color="auto" w:fill="auto"/>
        <w:tabs>
          <w:tab w:val="left" w:pos="208"/>
        </w:tabs>
        <w:spacing w:before="0" w:line="240" w:lineRule="auto"/>
        <w:rPr>
          <w:sz w:val="24"/>
          <w:szCs w:val="24"/>
        </w:rPr>
      </w:pPr>
      <w:r w:rsidRPr="009B7DFF">
        <w:rPr>
          <w:sz w:val="24"/>
          <w:szCs w:val="24"/>
        </w:rPr>
        <w:t>Приложение №3 «Стоимость запасных частей и расходных материалов, используемых при                                    выполнении работ по ремонту транспортного средства».</w:t>
      </w:r>
    </w:p>
    <w:p w:rsidR="0070626A" w:rsidRPr="009B7DFF" w:rsidRDefault="0070626A" w:rsidP="0070626A">
      <w:pPr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Приложение №4 Форма акта сдачи-приемки выполненных  работ</w:t>
      </w:r>
    </w:p>
    <w:p w:rsidR="0070626A" w:rsidRPr="009B7DFF" w:rsidRDefault="0070626A" w:rsidP="0070626A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208"/>
          <w:tab w:val="left" w:pos="2976"/>
          <w:tab w:val="left" w:pos="6410"/>
        </w:tabs>
        <w:spacing w:before="0" w:line="240" w:lineRule="auto"/>
        <w:jc w:val="center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>Юридические адреса и банковские реквизиты Сторон</w:t>
      </w:r>
      <w:bookmarkStart w:id="9" w:name="bookmark9"/>
      <w:bookmarkEnd w:id="8"/>
    </w:p>
    <w:tbl>
      <w:tblPr>
        <w:tblW w:w="10173" w:type="dxa"/>
        <w:tblLayout w:type="fixed"/>
        <w:tblLook w:val="0000"/>
      </w:tblPr>
      <w:tblGrid>
        <w:gridCol w:w="4786"/>
        <w:gridCol w:w="284"/>
        <w:gridCol w:w="5103"/>
      </w:tblGrid>
      <w:tr w:rsidR="0070626A" w:rsidRPr="009B7DFF" w:rsidTr="00921CD5">
        <w:trPr>
          <w:trHeight w:val="5627"/>
        </w:trPr>
        <w:tc>
          <w:tcPr>
            <w:tcW w:w="4786" w:type="dxa"/>
          </w:tcPr>
          <w:p w:rsidR="0070626A" w:rsidRPr="009B7DFF" w:rsidRDefault="0070626A" w:rsidP="00921CD5">
            <w:pPr>
              <w:pStyle w:val="22"/>
              <w:shd w:val="clear" w:color="auto" w:fill="auto"/>
              <w:spacing w:before="0" w:after="267" w:line="274" w:lineRule="exact"/>
              <w:jc w:val="left"/>
              <w:rPr>
                <w:sz w:val="24"/>
                <w:szCs w:val="24"/>
              </w:rPr>
            </w:pPr>
            <w:r w:rsidRPr="009B7DFF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387" w:type="dxa"/>
            <w:gridSpan w:val="2"/>
          </w:tcPr>
          <w:p w:rsidR="0070626A" w:rsidRPr="009B7DFF" w:rsidRDefault="0070626A" w:rsidP="00921CD5">
            <w:pPr>
              <w:contextualSpacing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  <w:p w:rsidR="0070626A" w:rsidRPr="009B7DFF" w:rsidRDefault="0070626A" w:rsidP="00921CD5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9B7DFF">
              <w:rPr>
                <w:b/>
                <w:bCs/>
              </w:rPr>
              <w:t>Федеральное казенное учреждение</w:t>
            </w:r>
          </w:p>
          <w:p w:rsidR="0070626A" w:rsidRPr="009B7DFF" w:rsidRDefault="0070626A" w:rsidP="00921CD5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9B7DFF">
              <w:rPr>
                <w:b/>
                <w:bCs/>
              </w:rPr>
              <w:t xml:space="preserve"> «Федеральное управление </w:t>
            </w:r>
            <w:proofErr w:type="gramStart"/>
            <w:r w:rsidRPr="009B7DFF">
              <w:rPr>
                <w:b/>
                <w:bCs/>
              </w:rPr>
              <w:t>автомобильных</w:t>
            </w:r>
            <w:proofErr w:type="gramEnd"/>
          </w:p>
          <w:p w:rsidR="0070626A" w:rsidRPr="009B7DFF" w:rsidRDefault="0070626A" w:rsidP="00921CD5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9B7DFF">
              <w:rPr>
                <w:b/>
                <w:bCs/>
              </w:rPr>
              <w:t xml:space="preserve"> дорог «Сибирь» Федерального дорожного агентства»</w:t>
            </w:r>
          </w:p>
          <w:p w:rsidR="0070626A" w:rsidRPr="009B7DFF" w:rsidRDefault="0070626A" w:rsidP="00921CD5">
            <w:pPr>
              <w:pStyle w:val="a7"/>
              <w:spacing w:before="0" w:beforeAutospacing="0" w:after="0" w:afterAutospacing="0"/>
              <w:rPr>
                <w:color w:val="0A0A0A"/>
              </w:rPr>
            </w:pPr>
            <w:r w:rsidRPr="009B7DFF">
              <w:rPr>
                <w:b/>
                <w:bCs/>
              </w:rPr>
              <w:t xml:space="preserve"> (ФКУ «Сибуправтодор»)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Место нахождения: Россия, 630008, 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г. Новосибирск, ул. Добролюбова, 111.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Почтовый адрес: Россия, 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630008, г. Новосибирск, ул. Добролюбова, 111.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ИНН 5405201071 /КПП 540501001 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ОКПО 53872154/ОКТМО 50701000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>ОКОПФ 75104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Тел. (383)- 262-62-92, факс 262-59-35 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7DFF">
              <w:rPr>
                <w:rFonts w:ascii="Times New Roman" w:hAnsi="Times New Roman" w:cs="Times New Roman"/>
                <w:b w:val="0"/>
                <w:bCs w:val="0"/>
              </w:rPr>
              <w:t xml:space="preserve">Адрес электронной почты: </w:t>
            </w:r>
            <w:hyperlink r:id="rId6" w:history="1"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  <w:lang w:val="en-US"/>
                </w:rPr>
                <w:t>press</w:t>
              </w:r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@</w:t>
              </w:r>
              <w:proofErr w:type="spellStart"/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  <w:lang w:val="en-US"/>
                </w:rPr>
                <w:t>fuadsib</w:t>
              </w:r>
              <w:proofErr w:type="spellEnd"/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.</w:t>
              </w:r>
              <w:proofErr w:type="spellStart"/>
              <w:r w:rsidRPr="009B7DFF">
                <w:rPr>
                  <w:rStyle w:val="a4"/>
                  <w:rFonts w:ascii="Times New Roman" w:hAnsi="Times New Roman" w:cs="Times New Roman"/>
                  <w:b w:val="0"/>
                  <w:bCs w:val="0"/>
                  <w:lang w:val="en-US"/>
                </w:rPr>
                <w:t>ru</w:t>
              </w:r>
              <w:proofErr w:type="spellEnd"/>
            </w:hyperlink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>Банковские реквизиты:</w:t>
            </w:r>
          </w:p>
          <w:p w:rsidR="0070626A" w:rsidRDefault="0070626A" w:rsidP="00921CD5">
            <w:pPr>
              <w:ind w:left="34"/>
              <w:rPr>
                <w:rFonts w:ascii="Circe-Regular" w:hAnsi="Circe-Regular"/>
                <w:shd w:val="clear" w:color="auto" w:fill="FEFEFE"/>
              </w:rPr>
            </w:pPr>
            <w:r w:rsidRPr="009538C7">
              <w:rPr>
                <w:rFonts w:ascii="Circe-Regular" w:hAnsi="Circe-Regular"/>
                <w:shd w:val="clear" w:color="auto" w:fill="FEFEFE"/>
              </w:rPr>
              <w:t xml:space="preserve">ОКЦ №1 Сибирского ГУ Банка России // </w:t>
            </w:r>
          </w:p>
          <w:p w:rsidR="0070626A" w:rsidRPr="009538C7" w:rsidRDefault="0070626A" w:rsidP="00921CD5">
            <w:pPr>
              <w:ind w:left="34"/>
            </w:pPr>
            <w:r>
              <w:rPr>
                <w:rFonts w:ascii="Circe-Regular" w:hAnsi="Circe-Regular"/>
                <w:shd w:val="clear" w:color="auto" w:fill="FEFEFE"/>
              </w:rPr>
              <w:t xml:space="preserve">УФК по Новосибирской области г. </w:t>
            </w:r>
            <w:r w:rsidRPr="009538C7">
              <w:rPr>
                <w:rFonts w:ascii="Circe-Regular" w:hAnsi="Circe-Regular"/>
                <w:shd w:val="clear" w:color="auto" w:fill="FEFEFE"/>
              </w:rPr>
              <w:t>Новосибирск</w:t>
            </w:r>
            <w:r w:rsidRPr="009538C7">
              <w:t xml:space="preserve"> </w:t>
            </w:r>
          </w:p>
          <w:p w:rsidR="0070626A" w:rsidRPr="00AE2562" w:rsidRDefault="0070626A" w:rsidP="00921CD5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(ФКУ «Сибуправтодор» л/с 03511130330)</w:t>
            </w:r>
          </w:p>
          <w:p w:rsidR="0070626A" w:rsidRPr="00AE2562" w:rsidRDefault="0070626A" w:rsidP="00921CD5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КАЗНАЧЕЙСКИЙ СЧЕТ - 03211643000000015100</w:t>
            </w:r>
          </w:p>
          <w:p w:rsidR="0070626A" w:rsidRPr="00AE2562" w:rsidRDefault="0070626A" w:rsidP="00921CD5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AE2562">
              <w:rPr>
                <w:rFonts w:ascii="Times New Roman" w:hAnsi="Times New Roman" w:cs="Times New Roman"/>
                <w:b w:val="0"/>
                <w:bCs w:val="0"/>
              </w:rPr>
              <w:t>СИБИРСКОЕ</w:t>
            </w:r>
            <w:proofErr w:type="gramEnd"/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ГУ БАНКА РОССИИ // УФК по Новосибирской области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E2562">
              <w:rPr>
                <w:rFonts w:ascii="Times New Roman" w:hAnsi="Times New Roman" w:cs="Times New Roman"/>
                <w:b w:val="0"/>
                <w:bCs w:val="0"/>
              </w:rPr>
              <w:t>г. Новосибирск</w:t>
            </w:r>
          </w:p>
          <w:p w:rsidR="0070626A" w:rsidRDefault="0070626A" w:rsidP="00921CD5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ЕКС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–</w:t>
            </w: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40102810445370000043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</w:p>
          <w:p w:rsidR="0070626A" w:rsidRPr="009B7DFF" w:rsidRDefault="0070626A" w:rsidP="00921CD5">
            <w:pPr>
              <w:pStyle w:val="xl58"/>
              <w:spacing w:before="0" w:beforeAutospacing="0" w:after="0" w:afterAutospacing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БИК 015004950</w:t>
            </w:r>
          </w:p>
        </w:tc>
      </w:tr>
      <w:tr w:rsidR="0070626A" w:rsidRPr="009B7DFF" w:rsidTr="00921CD5">
        <w:tc>
          <w:tcPr>
            <w:tcW w:w="5070" w:type="dxa"/>
            <w:gridSpan w:val="2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70626A" w:rsidRPr="009B7DFF" w:rsidRDefault="0070626A" w:rsidP="00921CD5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70626A" w:rsidRPr="009B7DFF" w:rsidTr="00921CD5">
        <w:tc>
          <w:tcPr>
            <w:tcW w:w="5070" w:type="dxa"/>
            <w:gridSpan w:val="2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>__________________ /__________________/</w:t>
            </w:r>
          </w:p>
          <w:p w:rsidR="0070626A" w:rsidRPr="009B7DFF" w:rsidRDefault="0070626A" w:rsidP="00921CD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м.п. </w:t>
            </w:r>
            <w:r w:rsidRPr="009B7D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03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9D2371" w:rsidRDefault="009D2371" w:rsidP="0070626A">
      <w:pPr>
        <w:ind w:left="5954"/>
        <w:jc w:val="right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1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КАЛЬКУЛЯЦИЯ</w:t>
      </w:r>
    </w:p>
    <w:tbl>
      <w:tblPr>
        <w:tblStyle w:val="ab"/>
        <w:tblW w:w="0" w:type="auto"/>
        <w:jc w:val="center"/>
        <w:tblLook w:val="04A0"/>
      </w:tblPr>
      <w:tblGrid>
        <w:gridCol w:w="584"/>
        <w:gridCol w:w="5427"/>
        <w:gridCol w:w="1368"/>
        <w:gridCol w:w="1518"/>
        <w:gridCol w:w="1273"/>
      </w:tblGrid>
      <w:tr w:rsidR="00921CD5" w:rsidRPr="009B7DFF" w:rsidTr="00AE51BB">
        <w:trPr>
          <w:jc w:val="center"/>
        </w:trPr>
        <w:tc>
          <w:tcPr>
            <w:tcW w:w="584" w:type="dxa"/>
            <w:vAlign w:val="center"/>
          </w:tcPr>
          <w:p w:rsidR="00921CD5" w:rsidRPr="009B7DFF" w:rsidRDefault="00921CD5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№</w:t>
            </w:r>
          </w:p>
          <w:p w:rsidR="00921CD5" w:rsidRPr="009B7DFF" w:rsidRDefault="00921CD5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proofErr w:type="spellStart"/>
            <w:proofErr w:type="gramStart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  <w:proofErr w:type="gramEnd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/</w:t>
            </w:r>
            <w:proofErr w:type="spellStart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</w:p>
        </w:tc>
        <w:tc>
          <w:tcPr>
            <w:tcW w:w="5427" w:type="dxa"/>
            <w:vAlign w:val="center"/>
          </w:tcPr>
          <w:p w:rsidR="00921CD5" w:rsidRPr="009B7DFF" w:rsidRDefault="00921CD5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Наименование и характеристики</w:t>
            </w:r>
          </w:p>
        </w:tc>
        <w:tc>
          <w:tcPr>
            <w:tcW w:w="1368" w:type="dxa"/>
            <w:vAlign w:val="center"/>
          </w:tcPr>
          <w:p w:rsidR="00921CD5" w:rsidRPr="009B7DFF" w:rsidRDefault="00921CD5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Ед. измерения</w:t>
            </w:r>
          </w:p>
        </w:tc>
        <w:tc>
          <w:tcPr>
            <w:tcW w:w="1518" w:type="dxa"/>
            <w:vAlign w:val="center"/>
          </w:tcPr>
          <w:p w:rsidR="00921CD5" w:rsidRPr="009B7DFF" w:rsidRDefault="00921CD5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Количество</w:t>
            </w:r>
          </w:p>
        </w:tc>
        <w:tc>
          <w:tcPr>
            <w:tcW w:w="1273" w:type="dxa"/>
            <w:vAlign w:val="center"/>
          </w:tcPr>
          <w:p w:rsidR="00921CD5" w:rsidRPr="009B7DFF" w:rsidRDefault="00921CD5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Сумма, руб.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Pr="009B7DFF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 w:rsidRPr="009B7DFF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ДВС</w:t>
            </w:r>
          </w:p>
        </w:tc>
        <w:tc>
          <w:tcPr>
            <w:tcW w:w="136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330100,00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Pr="009B7DFF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Очиститель универсальный </w:t>
            </w:r>
          </w:p>
        </w:tc>
        <w:tc>
          <w:tcPr>
            <w:tcW w:w="136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 ГБЦ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прокладок двигателя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Заглушка головки блока 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6</w:t>
            </w:r>
          </w:p>
        </w:tc>
        <w:tc>
          <w:tcPr>
            <w:tcW w:w="5427" w:type="dxa"/>
          </w:tcPr>
          <w:p w:rsidR="00921CD5" w:rsidRPr="00086487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Поршень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поршневых колец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Полукольца 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9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2225,00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10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Насос водяной 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11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Монтажное уплотнительное кольцо выхлопной системы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12 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  <w:spacing w:val="-7"/>
              </w:rPr>
              <w:t>ильтр воздушный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2380,0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13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Свеча накаливания 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14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ТНВД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15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Шайба форсунки 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16</w:t>
            </w:r>
          </w:p>
        </w:tc>
        <w:tc>
          <w:tcPr>
            <w:tcW w:w="5427" w:type="dxa"/>
          </w:tcPr>
          <w:p w:rsidR="00921CD5" w:rsidRPr="00921CD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Масло моторное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Ravenol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HLS 5W30</w:t>
            </w:r>
          </w:p>
        </w:tc>
        <w:tc>
          <w:tcPr>
            <w:tcW w:w="1368" w:type="dxa"/>
          </w:tcPr>
          <w:p w:rsidR="00921CD5" w:rsidRP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9,3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13485,00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17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Антифриз красный 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18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ГБЦ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18600,00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19</w:t>
            </w:r>
          </w:p>
        </w:tc>
        <w:tc>
          <w:tcPr>
            <w:tcW w:w="5427" w:type="dxa"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Вкладыш коренной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368" w:type="dxa"/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73" w:type="dxa"/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19250,00</w:t>
            </w:r>
          </w:p>
        </w:tc>
      </w:tr>
      <w:tr w:rsidR="00921CD5" w:rsidRPr="009B7DFF" w:rsidTr="00AE51BB">
        <w:trPr>
          <w:jc w:val="center"/>
        </w:trPr>
        <w:tc>
          <w:tcPr>
            <w:tcW w:w="584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20</w:t>
            </w:r>
          </w:p>
        </w:tc>
        <w:tc>
          <w:tcPr>
            <w:tcW w:w="5427" w:type="dxa"/>
          </w:tcPr>
          <w:p w:rsidR="00921CD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Вкладыш шатунный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368" w:type="dxa"/>
          </w:tcPr>
          <w:p w:rsidR="00921CD5" w:rsidRPr="002C24D2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</w:tcPr>
          <w:p w:rsidR="00921CD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3" w:type="dxa"/>
          </w:tcPr>
          <w:p w:rsidR="00921CD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12300,00</w:t>
            </w:r>
          </w:p>
        </w:tc>
      </w:tr>
      <w:tr w:rsidR="00AE51BB" w:rsidRPr="009B7DFF" w:rsidTr="00AE51BB">
        <w:trPr>
          <w:jc w:val="center"/>
        </w:trPr>
        <w:tc>
          <w:tcPr>
            <w:tcW w:w="8897" w:type="dxa"/>
            <w:gridSpan w:val="4"/>
            <w:vAlign w:val="center"/>
          </w:tcPr>
          <w:p w:rsidR="00AE51BB" w:rsidRPr="009B7DFF" w:rsidRDefault="00AE51BB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3" w:type="dxa"/>
            <w:vAlign w:val="center"/>
          </w:tcPr>
          <w:p w:rsidR="00AE51BB" w:rsidRPr="009B7DFF" w:rsidRDefault="00AE51BB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599900,00</w:t>
            </w:r>
          </w:p>
        </w:tc>
      </w:tr>
    </w:tbl>
    <w:p w:rsidR="0070626A" w:rsidRPr="009B7DFF" w:rsidRDefault="0070626A" w:rsidP="0070626A">
      <w:pPr>
        <w:jc w:val="center"/>
        <w:rPr>
          <w:rFonts w:ascii="Times New Roman" w:hAnsi="Times New Roman" w:cs="Times New Roman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180" w:type="dxa"/>
        <w:tblInd w:w="235" w:type="dxa"/>
        <w:tblLayout w:type="fixed"/>
        <w:tblLook w:val="0000"/>
      </w:tblPr>
      <w:tblGrid>
        <w:gridCol w:w="4928"/>
        <w:gridCol w:w="4252"/>
      </w:tblGrid>
      <w:tr w:rsidR="0070626A" w:rsidRPr="009B7DFF" w:rsidTr="00921CD5">
        <w:tc>
          <w:tcPr>
            <w:tcW w:w="4928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70626A" w:rsidRPr="009B7DFF" w:rsidRDefault="0070626A" w:rsidP="00921CD5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70626A" w:rsidRPr="009B7DFF" w:rsidTr="00921CD5">
        <w:trPr>
          <w:trHeight w:val="1764"/>
        </w:trPr>
        <w:tc>
          <w:tcPr>
            <w:tcW w:w="4928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__________________ /__________________/</w:t>
            </w: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252" w:type="dxa"/>
          </w:tcPr>
          <w:p w:rsidR="0070626A" w:rsidRPr="009B7DFF" w:rsidRDefault="0070626A" w:rsidP="00921CD5">
            <w:pPr>
              <w:pStyle w:val="ac"/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  <w:bookmarkEnd w:id="9"/>
    </w:tbl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921CD5" w:rsidRDefault="00921CD5" w:rsidP="0070626A">
      <w:pPr>
        <w:rPr>
          <w:rFonts w:ascii="Times New Roman" w:hAnsi="Times New Roman" w:cs="Times New Roman"/>
          <w:b/>
        </w:rPr>
      </w:pPr>
    </w:p>
    <w:p w:rsidR="00921CD5" w:rsidRDefault="00921CD5" w:rsidP="0070626A">
      <w:pPr>
        <w:rPr>
          <w:rFonts w:ascii="Times New Roman" w:hAnsi="Times New Roman" w:cs="Times New Roman"/>
          <w:b/>
        </w:rPr>
      </w:pPr>
    </w:p>
    <w:p w:rsidR="00921CD5" w:rsidRDefault="00921CD5" w:rsidP="0070626A">
      <w:pPr>
        <w:rPr>
          <w:rFonts w:ascii="Times New Roman" w:hAnsi="Times New Roman" w:cs="Times New Roman"/>
          <w:b/>
        </w:rPr>
      </w:pPr>
    </w:p>
    <w:p w:rsidR="00921CD5" w:rsidRDefault="00921CD5" w:rsidP="0070626A">
      <w:pPr>
        <w:rPr>
          <w:rFonts w:ascii="Times New Roman" w:hAnsi="Times New Roman" w:cs="Times New Roman"/>
          <w:b/>
        </w:rPr>
      </w:pPr>
    </w:p>
    <w:p w:rsidR="00921CD5" w:rsidRPr="00921CD5" w:rsidRDefault="00921CD5" w:rsidP="0070626A">
      <w:pPr>
        <w:rPr>
          <w:rFonts w:ascii="Times New Roman" w:hAnsi="Times New Roman" w:cs="Times New Roman"/>
          <w:b/>
        </w:rPr>
      </w:pPr>
    </w:p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C22D51" w:rsidRPr="007044CE" w:rsidRDefault="00C22D51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2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70626A" w:rsidRPr="009B7DFF" w:rsidRDefault="0070626A" w:rsidP="0070626A">
      <w:pPr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B7DFF">
        <w:rPr>
          <w:rFonts w:ascii="Times New Roman" w:eastAsia="Times New Roman" w:hAnsi="Times New Roman" w:cs="Times New Roman"/>
          <w:b/>
          <w:color w:val="auto"/>
          <w:lang w:eastAsia="ar-SA"/>
        </w:rPr>
        <w:t>ТЕХНИЧЕСКОЕ ЗАДАНИЕ</w:t>
      </w:r>
    </w:p>
    <w:p w:rsidR="0070626A" w:rsidRDefault="0070626A" w:rsidP="0070626A">
      <w:pPr>
        <w:jc w:val="center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t>на выполнение работ по техническому  обслуживанию и ремонту автомобиля</w:t>
      </w:r>
    </w:p>
    <w:p w:rsidR="0070626A" w:rsidRPr="00287435" w:rsidRDefault="0070626A" w:rsidP="0070626A">
      <w:pPr>
        <w:jc w:val="center"/>
        <w:rPr>
          <w:rFonts w:ascii="Times New Roman" w:hAnsi="Times New Roman" w:cs="Times New Roman"/>
          <w:b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6851"/>
        <w:gridCol w:w="1709"/>
        <w:gridCol w:w="1151"/>
      </w:tblGrid>
      <w:tr w:rsidR="0070626A" w:rsidRPr="009B7DFF" w:rsidTr="00921CD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6A" w:rsidRPr="009B7DFF" w:rsidRDefault="0070626A" w:rsidP="00921CD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6A" w:rsidRPr="009B7DFF" w:rsidRDefault="0070626A" w:rsidP="00921CD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  <w:spacing w:val="-3"/>
              </w:rPr>
              <w:t xml:space="preserve">                                                        Наименование работ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921CD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 w:rsidRPr="009B7DFF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Pr="009B7DFF">
              <w:rPr>
                <w:rFonts w:ascii="Times New Roman" w:hAnsi="Times New Roman" w:cs="Times New Roman"/>
                <w:b/>
              </w:rPr>
              <w:t>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6A" w:rsidRPr="009B7DFF" w:rsidRDefault="0070626A" w:rsidP="00921CD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9B7DFF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 w:rsidRPr="009B7DFF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D5" w:rsidRPr="008C1CC5" w:rsidRDefault="00921CD5" w:rsidP="00921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ДВС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9B7DFF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Очиститель универсальный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 ГБЦ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прокладок двигателя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Заглушка головки блока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6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086487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Поршень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поршневых колец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Полукольца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9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Насос водяной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11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Монтажное уплотнительное кольцо выхлопной системы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12 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  <w:spacing w:val="-7"/>
              </w:rPr>
              <w:t>ильтр воздушный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13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Свеча накаливания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14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ТНВД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Шайба форсунки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16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921CD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Масло моторное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Ravenol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HLS 5W30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9,3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17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Антифриз красный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18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ГБЦ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19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Вкладыш коренной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921CD5" w:rsidRPr="009B7DFF" w:rsidTr="00921CD5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Вкладыш шатунный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Pr="002C24D2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D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</w:tbl>
    <w:p w:rsidR="0070626A" w:rsidRPr="009B7DFF" w:rsidRDefault="0070626A" w:rsidP="0070626A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1. Место выполнения работ:</w:t>
      </w:r>
      <w:r w:rsidRPr="009B7DFF">
        <w:rPr>
          <w:rFonts w:ascii="Times New Roman" w:hAnsi="Times New Roman" w:cs="Times New Roman"/>
          <w:color w:val="auto"/>
        </w:rPr>
        <w:t xml:space="preserve"> в специализированной мастерской, станции технического обслуживания Исполнителя (далее - СТО), расположенной в границах г. Новосибирска;</w:t>
      </w:r>
    </w:p>
    <w:p w:rsidR="0070626A" w:rsidRPr="009B7DFF" w:rsidRDefault="0070626A" w:rsidP="0070626A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2. Сроки выполнения работ:</w:t>
      </w:r>
    </w:p>
    <w:p w:rsidR="0070626A" w:rsidRPr="009B7DFF" w:rsidRDefault="0070626A" w:rsidP="0070626A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2.1. Исполнитель обязан приступить к выполнению работ по техническому обслуживанию транспортного средства в течение 1 (одного) рабочего дня с момента поступления от Заказчика заявки на ремонт. </w:t>
      </w:r>
    </w:p>
    <w:p w:rsidR="0070626A" w:rsidRPr="009B7DFF" w:rsidRDefault="0070626A" w:rsidP="0070626A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  <w:color w:val="auto"/>
        </w:rPr>
        <w:tab/>
        <w:t xml:space="preserve">Срок выполнения работ Исполнителем, </w:t>
      </w:r>
      <w:proofErr w:type="gramStart"/>
      <w:r w:rsidRPr="009B7DFF">
        <w:rPr>
          <w:rFonts w:ascii="Times New Roman" w:hAnsi="Times New Roman" w:cs="Times New Roman"/>
        </w:rPr>
        <w:t>с даты  подписания</w:t>
      </w:r>
      <w:proofErr w:type="gramEnd"/>
      <w:r w:rsidRPr="009B7DFF">
        <w:rPr>
          <w:rFonts w:ascii="Times New Roman" w:hAnsi="Times New Roman" w:cs="Times New Roman"/>
        </w:rPr>
        <w:t xml:space="preserve"> Контракта по </w:t>
      </w:r>
      <w:r>
        <w:rPr>
          <w:rFonts w:ascii="Times New Roman" w:hAnsi="Times New Roman" w:cs="Times New Roman"/>
        </w:rPr>
        <w:t>3</w:t>
      </w:r>
      <w:r w:rsidR="00BB7FD4">
        <w:rPr>
          <w:rFonts w:ascii="Times New Roman" w:hAnsi="Times New Roman" w:cs="Times New Roman"/>
        </w:rPr>
        <w:t>1</w:t>
      </w:r>
      <w:r w:rsidRPr="009B7DFF">
        <w:rPr>
          <w:rFonts w:ascii="Times New Roman" w:hAnsi="Times New Roman" w:cs="Times New Roman"/>
        </w:rPr>
        <w:t xml:space="preserve"> </w:t>
      </w:r>
      <w:r w:rsidR="00BB7FD4">
        <w:rPr>
          <w:rFonts w:ascii="Times New Roman" w:hAnsi="Times New Roman" w:cs="Times New Roman"/>
        </w:rPr>
        <w:t>ок</w:t>
      </w:r>
      <w:r w:rsidR="00D560AB">
        <w:rPr>
          <w:rFonts w:ascii="Times New Roman" w:hAnsi="Times New Roman" w:cs="Times New Roman"/>
        </w:rPr>
        <w:t>тября</w:t>
      </w:r>
      <w:r>
        <w:rPr>
          <w:rFonts w:ascii="Times New Roman" w:hAnsi="Times New Roman" w:cs="Times New Roman"/>
        </w:rPr>
        <w:t xml:space="preserve"> 2026</w:t>
      </w:r>
      <w:r w:rsidRPr="009B7DFF">
        <w:rPr>
          <w:rFonts w:ascii="Times New Roman" w:hAnsi="Times New Roman" w:cs="Times New Roman"/>
        </w:rPr>
        <w:t xml:space="preserve"> года.</w:t>
      </w:r>
    </w:p>
    <w:p w:rsidR="0070626A" w:rsidRPr="009B7DFF" w:rsidRDefault="0070626A" w:rsidP="0070626A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В случае выполнения работ за пределами установленного срока, Заказчиком применяются меры ответственности, установленные действующим законодательством. </w:t>
      </w:r>
    </w:p>
    <w:p w:rsidR="0070626A" w:rsidRPr="009B7DFF" w:rsidRDefault="0070626A" w:rsidP="0070626A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Доставка автомобилей на СТО будет осуществляться за счет сил и средств Заказчика.</w:t>
      </w:r>
    </w:p>
    <w:p w:rsidR="0070626A" w:rsidRPr="009B7DFF" w:rsidRDefault="0070626A" w:rsidP="0070626A">
      <w:pPr>
        <w:widowControl/>
        <w:numPr>
          <w:ilvl w:val="0"/>
          <w:numId w:val="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3. Требован</w:t>
      </w:r>
      <w:r>
        <w:rPr>
          <w:rFonts w:ascii="Times New Roman" w:eastAsia="Times New Roman" w:hAnsi="Times New Roman" w:cs="Times New Roman"/>
          <w:b/>
          <w:color w:val="auto"/>
        </w:rPr>
        <w:t>ия к порядку выполнения работ (</w:t>
      </w:r>
      <w:r w:rsidRPr="009B7DFF">
        <w:rPr>
          <w:rFonts w:ascii="Times New Roman" w:eastAsia="Times New Roman" w:hAnsi="Times New Roman" w:cs="Times New Roman"/>
          <w:b/>
          <w:color w:val="auto"/>
        </w:rPr>
        <w:t>услуг)</w:t>
      </w:r>
    </w:p>
    <w:p w:rsidR="0070626A" w:rsidRPr="009B7DFF" w:rsidRDefault="0070626A" w:rsidP="0070626A">
      <w:pPr>
        <w:widowControl/>
        <w:numPr>
          <w:ilvl w:val="0"/>
          <w:numId w:val="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B7DFF">
        <w:rPr>
          <w:rFonts w:ascii="Times New Roman" w:eastAsia="Times New Roman" w:hAnsi="Times New Roman" w:cs="Times New Roman"/>
          <w:color w:val="auto"/>
        </w:rPr>
        <w:t xml:space="preserve">Исполнитель, при поступлении заявки на ремонт и приёмки транспортного средства обязан провести диагностику субъективным и (при необходимости) объективным методами диагностирования. </w:t>
      </w:r>
    </w:p>
    <w:p w:rsidR="0070626A" w:rsidRPr="009B7DFF" w:rsidRDefault="0070626A" w:rsidP="0070626A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</w:rPr>
        <w:t>Работы по техническому ремонту транспортного средства включают в себя диагностические, ремонтные, слесарные.</w:t>
      </w:r>
    </w:p>
    <w:p w:rsidR="0070626A" w:rsidRPr="009B7DFF" w:rsidRDefault="0070626A" w:rsidP="0070626A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color w:val="auto"/>
        </w:rPr>
        <w:t xml:space="preserve"> После проведения работ, и приёмки их Исполнителем стороны подписывают акт выполненных работ.</w:t>
      </w:r>
    </w:p>
    <w:p w:rsidR="0070626A" w:rsidRPr="009B7DFF" w:rsidRDefault="0070626A" w:rsidP="0070626A">
      <w:pPr>
        <w:widowControl/>
        <w:numPr>
          <w:ilvl w:val="0"/>
          <w:numId w:val="7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4. Требования к организации выполнения работ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По вопросам организации ремонта и технического обслуживания автомобиля,  Исполнитель должен назначить ответственное лицо по взаимодействию с представителем Заказчика, а также обеспечить доступ и нахождение представителя Заказчика в производственных помещениях для </w:t>
      </w:r>
      <w:proofErr w:type="gramStart"/>
      <w:r w:rsidRPr="009B7DFF">
        <w:rPr>
          <w:rFonts w:ascii="Times New Roman" w:hAnsi="Times New Roman" w:cs="Times New Roman"/>
          <w:color w:val="auto"/>
        </w:rPr>
        <w:t>контроля за</w:t>
      </w:r>
      <w:proofErr w:type="gramEnd"/>
      <w:r w:rsidRPr="009B7DFF">
        <w:rPr>
          <w:rFonts w:ascii="Times New Roman" w:hAnsi="Times New Roman" w:cs="Times New Roman"/>
          <w:color w:val="auto"/>
        </w:rPr>
        <w:t xml:space="preserve"> соблюдением технологического процесса выполняемых работ.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Исполнитель при выполнении работ должен обеспечить сохранность автомобиля, а также не использование и не применение автомобиля и установленного на них специального оборудования.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lastRenderedPageBreak/>
        <w:t>При повреждении автомобиля в процессе выполнения работ, Исполнитель устраняет указанные повреждения своими силами и за свой счет.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9B7DFF">
        <w:rPr>
          <w:rFonts w:ascii="Times New Roman" w:hAnsi="Times New Roman" w:cs="Times New Roman"/>
          <w:b/>
          <w:color w:val="auto"/>
          <w:spacing w:val="-6"/>
        </w:rPr>
        <w:t xml:space="preserve">5. Требования к качеству, объему выполняемых работ,  связанные с определением соответствия выполняемых работ потребностям заказчика: 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 xml:space="preserve">Работы должны выполняться Исполнителем в соответствии с требованиями </w:t>
      </w:r>
      <w:proofErr w:type="spellStart"/>
      <w:r w:rsidRPr="009B7DFF">
        <w:rPr>
          <w:rFonts w:ascii="Times New Roman" w:hAnsi="Times New Roman" w:cs="Times New Roman"/>
          <w:color w:val="auto"/>
        </w:rPr>
        <w:t>СанПиН</w:t>
      </w:r>
      <w:proofErr w:type="spellEnd"/>
      <w:r w:rsidRPr="009B7DFF">
        <w:rPr>
          <w:rFonts w:ascii="Times New Roman" w:hAnsi="Times New Roman" w:cs="Times New Roman"/>
          <w:color w:val="auto"/>
        </w:rPr>
        <w:t>, постановления Правительства РФ от 11.04.2001 № 290 «Об утверждении Правил оказания услуг (выполнения работ) по техническому обслуживанию и ремонту автомототранспортных средств» и статьи 18 Федерального закона от 10.12.1995 года № 196-ФЗ «О безопасности дорожного движения».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  <w:color w:val="auto"/>
        </w:rPr>
        <w:t>При выполнении работ Исполнитель должен также руководствоваться инструкциями завода производителя техники по ремонту и эксплуатации данного вида автомобиля.</w:t>
      </w:r>
    </w:p>
    <w:p w:rsidR="0070626A" w:rsidRPr="009B7DFF" w:rsidRDefault="0070626A" w:rsidP="0070626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  <w:color w:val="auto"/>
        </w:rPr>
        <w:t xml:space="preserve">Качество работ должно соответствовать требованиям </w:t>
      </w:r>
      <w:proofErr w:type="spellStart"/>
      <w:r w:rsidRPr="009B7DFF">
        <w:rPr>
          <w:rFonts w:ascii="Times New Roman" w:hAnsi="Times New Roman" w:cs="Times New Roman"/>
          <w:color w:val="auto"/>
        </w:rPr>
        <w:t>ГОСТов</w:t>
      </w:r>
      <w:proofErr w:type="spellEnd"/>
      <w:r w:rsidRPr="009B7DFF">
        <w:rPr>
          <w:rFonts w:ascii="Times New Roman" w:hAnsi="Times New Roman" w:cs="Times New Roman"/>
          <w:color w:val="auto"/>
        </w:rPr>
        <w:t>, технических условий и другим нормативным документам, принятым для данного вида работ.</w:t>
      </w:r>
      <w:r w:rsidRPr="009B7DFF">
        <w:rPr>
          <w:rFonts w:ascii="Times New Roman" w:hAnsi="Times New Roman" w:cs="Times New Roman"/>
        </w:rPr>
        <w:t xml:space="preserve"> Инструменты и диагностическое оборудование должны иметь сертификаты соответствия ГОСТ 26810-86, ГОСТ 25790-83, ГОСТ </w:t>
      </w:r>
      <w:proofErr w:type="gramStart"/>
      <w:r w:rsidRPr="009B7DFF">
        <w:rPr>
          <w:rFonts w:ascii="Times New Roman" w:hAnsi="Times New Roman" w:cs="Times New Roman"/>
        </w:rPr>
        <w:t>Р</w:t>
      </w:r>
      <w:proofErr w:type="gramEnd"/>
      <w:r w:rsidRPr="009B7DFF">
        <w:rPr>
          <w:rFonts w:ascii="Times New Roman" w:hAnsi="Times New Roman" w:cs="Times New Roman"/>
        </w:rPr>
        <w:t xml:space="preserve"> 51981-2002, ГОСТ 250044-81, ГОСТ 20911-89.</w:t>
      </w:r>
    </w:p>
    <w:p w:rsidR="0070626A" w:rsidRPr="009B7DFF" w:rsidRDefault="0070626A" w:rsidP="0070626A">
      <w:pPr>
        <w:pStyle w:val="Standard"/>
        <w:numPr>
          <w:ilvl w:val="0"/>
          <w:numId w:val="7"/>
        </w:numPr>
        <w:ind w:firstLine="708"/>
        <w:jc w:val="both"/>
        <w:rPr>
          <w:sz w:val="24"/>
        </w:rPr>
      </w:pPr>
      <w:r w:rsidRPr="009B7DFF">
        <w:rPr>
          <w:sz w:val="24"/>
        </w:rPr>
        <w:t>Устанавливаемые запасные части и расходные материалы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 заводами-изготовителями автомобилей.</w:t>
      </w:r>
    </w:p>
    <w:p w:rsidR="0070626A" w:rsidRPr="009B7DFF" w:rsidRDefault="0070626A" w:rsidP="0070626A">
      <w:pPr>
        <w:pStyle w:val="Standard"/>
        <w:numPr>
          <w:ilvl w:val="0"/>
          <w:numId w:val="7"/>
        </w:numPr>
        <w:ind w:firstLine="708"/>
        <w:jc w:val="both"/>
        <w:rPr>
          <w:sz w:val="24"/>
        </w:rPr>
      </w:pPr>
      <w:r w:rsidRPr="009B7DFF">
        <w:rPr>
          <w:sz w:val="24"/>
        </w:rPr>
        <w:t>При выполнении работ должны использоваться оригинальные, новые, качественные запасные части заводов-изготовителей и расходные материалы, отвечающие требованиям безопасности.</w:t>
      </w:r>
    </w:p>
    <w:p w:rsidR="0070626A" w:rsidRPr="009B7DFF" w:rsidRDefault="0070626A" w:rsidP="0070626A">
      <w:pPr>
        <w:pStyle w:val="a9"/>
        <w:numPr>
          <w:ilvl w:val="0"/>
          <w:numId w:val="7"/>
        </w:numPr>
        <w:spacing w:line="216" w:lineRule="auto"/>
        <w:ind w:left="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             Оригинальные запчасти — это детали и узлы, идентичные деталям и узлам, поставляемым на сборочный конвейер завода-изготовителя. Новые оригинальные автозапчасти для иномарок поставляются в фирменной упаковке, где обязательно должен быть указан оригинальный каталожный номер детали, логотип </w:t>
      </w:r>
      <w:proofErr w:type="spellStart"/>
      <w:r w:rsidRPr="009B7DFF">
        <w:rPr>
          <w:rFonts w:ascii="Times New Roman" w:hAnsi="Times New Roman" w:cs="Times New Roman"/>
        </w:rPr>
        <w:t>автопроизводителя</w:t>
      </w:r>
      <w:proofErr w:type="spellEnd"/>
      <w:r w:rsidRPr="009B7DFF">
        <w:rPr>
          <w:rFonts w:ascii="Times New Roman" w:hAnsi="Times New Roman" w:cs="Times New Roman"/>
        </w:rPr>
        <w:t xml:space="preserve"> и страна изготовитель. </w:t>
      </w:r>
      <w:proofErr w:type="gramStart"/>
      <w:r w:rsidRPr="009B7DFF">
        <w:rPr>
          <w:rFonts w:ascii="Times New Roman" w:hAnsi="Times New Roman" w:cs="Times New Roman"/>
        </w:rPr>
        <w:t xml:space="preserve">На оригинальных запчастях каталожный номер и логотип </w:t>
      </w:r>
      <w:proofErr w:type="spellStart"/>
      <w:r w:rsidRPr="009B7DFF">
        <w:rPr>
          <w:rFonts w:ascii="Times New Roman" w:hAnsi="Times New Roman" w:cs="Times New Roman"/>
        </w:rPr>
        <w:t>автопроизводителя</w:t>
      </w:r>
      <w:proofErr w:type="spellEnd"/>
      <w:r w:rsidRPr="009B7DFF">
        <w:rPr>
          <w:rFonts w:ascii="Times New Roman" w:hAnsi="Times New Roman" w:cs="Times New Roman"/>
        </w:rPr>
        <w:t xml:space="preserve"> дублируются на упаковке и непосредственно на самой детали (имеются характерные особенности для каждого бренда.</w:t>
      </w:r>
      <w:proofErr w:type="gramEnd"/>
    </w:p>
    <w:p w:rsidR="0070626A" w:rsidRPr="009B7DFF" w:rsidRDefault="0070626A" w:rsidP="0070626A">
      <w:pPr>
        <w:pStyle w:val="Standard"/>
        <w:numPr>
          <w:ilvl w:val="0"/>
          <w:numId w:val="7"/>
        </w:numPr>
        <w:ind w:firstLine="708"/>
        <w:jc w:val="both"/>
        <w:rPr>
          <w:sz w:val="24"/>
        </w:rPr>
      </w:pPr>
      <w:r w:rsidRPr="009B7DFF">
        <w:rPr>
          <w:sz w:val="24"/>
        </w:rPr>
        <w:t>Неоригинальные запасные части (расходные материалы) могут быть использованы при условии их полного соответствия требованиям качества и конструктивным особенностям транспортного средства.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eastAsia="Times New Roman" w:hAnsi="Times New Roman" w:cs="Times New Roman"/>
          <w:color w:val="auto"/>
        </w:rPr>
        <w:t xml:space="preserve">Подбор запасных частей и материалов Исполнитель </w:t>
      </w:r>
      <w:proofErr w:type="gramStart"/>
      <w:r w:rsidRPr="009B7DFF">
        <w:rPr>
          <w:rFonts w:ascii="Times New Roman" w:eastAsia="Times New Roman" w:hAnsi="Times New Roman" w:cs="Times New Roman"/>
          <w:color w:val="auto"/>
        </w:rPr>
        <w:t xml:space="preserve">осуществляет на основании </w:t>
      </w:r>
      <w:r w:rsidRPr="009B7DFF">
        <w:rPr>
          <w:rFonts w:ascii="Times New Roman" w:eastAsia="Times New Roman" w:hAnsi="Times New Roman" w:cs="Times New Roman"/>
          <w:color w:val="auto"/>
          <w:lang w:val="en-US"/>
        </w:rPr>
        <w:t>WIN</w:t>
      </w:r>
      <w:r w:rsidRPr="009B7DFF">
        <w:rPr>
          <w:rFonts w:ascii="Times New Roman" w:eastAsia="Times New Roman" w:hAnsi="Times New Roman" w:cs="Times New Roman"/>
          <w:color w:val="auto"/>
        </w:rPr>
        <w:t xml:space="preserve"> номера автомобиля руководствуясь</w:t>
      </w:r>
      <w:proofErr w:type="gramEnd"/>
      <w:r w:rsidRPr="009B7DFF">
        <w:rPr>
          <w:rFonts w:ascii="Times New Roman" w:eastAsia="Times New Roman" w:hAnsi="Times New Roman" w:cs="Times New Roman"/>
          <w:color w:val="auto"/>
        </w:rPr>
        <w:t xml:space="preserve">  каталогом запасных частей и сборочных единиц на данную модель, а так же рекомендациями завода изготовителя автомобиля</w:t>
      </w:r>
      <w:r w:rsidRPr="009B7DFF"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:rsidR="0070626A" w:rsidRPr="009B7DFF" w:rsidRDefault="0070626A" w:rsidP="0070626A">
      <w:pPr>
        <w:widowControl/>
        <w:numPr>
          <w:ilvl w:val="0"/>
          <w:numId w:val="7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</w:rPr>
        <w:t>По результатам всех диагностик и осмотров, Исполнитель работ обязан выдать акт с результатами проверки на автомобиль.</w:t>
      </w:r>
    </w:p>
    <w:p w:rsidR="0070626A" w:rsidRPr="009B7DFF" w:rsidRDefault="0070626A" w:rsidP="0070626A">
      <w:pPr>
        <w:pStyle w:val="a"/>
        <w:numPr>
          <w:ilvl w:val="0"/>
          <w:numId w:val="0"/>
        </w:numPr>
        <w:ind w:firstLine="567"/>
        <w:rPr>
          <w:b/>
          <w:sz w:val="24"/>
          <w:szCs w:val="24"/>
        </w:rPr>
      </w:pPr>
      <w:r w:rsidRPr="009B7DFF">
        <w:rPr>
          <w:b/>
          <w:sz w:val="24"/>
          <w:szCs w:val="24"/>
        </w:rPr>
        <w:t>6. Приемка работ:</w:t>
      </w:r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6.1.Осмотр транспортного средства, прошедшего ремонт и техническое обслуживание, осуществляется Заказчиком в присутствии Исполнителя непосредственно при возврате транспортного средства Заказчиком.</w:t>
      </w:r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6.2. </w:t>
      </w:r>
      <w:proofErr w:type="gramStart"/>
      <w:r w:rsidRPr="009B7DFF">
        <w:rPr>
          <w:rFonts w:ascii="Times New Roman" w:hAnsi="Times New Roman" w:cs="Times New Roman"/>
        </w:rPr>
        <w:t>Исполнитель не позднее чем в течение 1 (одного) часа с момента прибытия Заказчика обязан предъявить Заказчику к осмотру, в том числе с использованием оборудования и механизмов Исполнителя, детали, узлы и агрегаты транспортного средства, прошедшие ремонт и техническое обслуживание, а также в этот же срок передать Заказчику детали, узлы и агрегаты транспортного средства, которые были заменены.</w:t>
      </w:r>
      <w:proofErr w:type="gramEnd"/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6.3. Одновременно с осмотром транспортного средства должны быть проведены предварительные испытания транспортного средства, в том числе с использованием оборудования и механизмов Исполнителя. Приемка работ осуществляется только при положительном результате предварительных испытаний и установлении факта исправности транспортного средства.</w:t>
      </w:r>
    </w:p>
    <w:p w:rsidR="0070626A" w:rsidRPr="009B7DFF" w:rsidRDefault="0070626A" w:rsidP="0070626A">
      <w:pPr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>6.4. В случае принятия Заказчиком решения о привлечении экспертов, экспертных организаций об этом уведомляется Исполнитель. В этом случае Исполнитель вправе присутствовать при проведении экспертизы результатов оказания Услуг.</w:t>
      </w:r>
    </w:p>
    <w:p w:rsidR="0070626A" w:rsidRPr="009B7DFF" w:rsidRDefault="0070626A" w:rsidP="0070626A">
      <w:pPr>
        <w:widowControl/>
        <w:jc w:val="both"/>
        <w:rPr>
          <w:rFonts w:ascii="Times New Roman" w:hAnsi="Times New Roman" w:cs="Times New Roman"/>
          <w:color w:val="auto"/>
        </w:rPr>
      </w:pPr>
      <w:r w:rsidRPr="009B7DFF">
        <w:rPr>
          <w:rFonts w:ascii="Times New Roman" w:hAnsi="Times New Roman" w:cs="Times New Roman"/>
        </w:rPr>
        <w:t xml:space="preserve">         6.5. Приемка работ оформляется актом приемки оказанных услуг. Данный акт </w:t>
      </w:r>
      <w:proofErr w:type="gramStart"/>
      <w:r w:rsidRPr="009B7DFF">
        <w:rPr>
          <w:rFonts w:ascii="Times New Roman" w:hAnsi="Times New Roman" w:cs="Times New Roman"/>
        </w:rPr>
        <w:t>составляется Заказчиком в двух экземплярах и должен</w:t>
      </w:r>
      <w:proofErr w:type="gramEnd"/>
      <w:r w:rsidRPr="009B7DFF">
        <w:rPr>
          <w:rFonts w:ascii="Times New Roman" w:hAnsi="Times New Roman" w:cs="Times New Roman"/>
        </w:rPr>
        <w:t xml:space="preserve"> содержать сведения о транспортном средстве (марка, модель, государственный регистрационный номер, идентификационные номера агрегатов), перечень оказанных услуг, перечень товаров, использованных при оказании услуг. Оба экземпляра акта приемки оказанных услуг передаются Исполнителем Заказчику одновременно с возвратом транспортного средства, прошедшего техническое обслуживание и (или) ремонт.</w:t>
      </w:r>
    </w:p>
    <w:p w:rsidR="0070626A" w:rsidRPr="009B7DFF" w:rsidRDefault="0070626A" w:rsidP="0070626A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B7DFF">
        <w:rPr>
          <w:rFonts w:ascii="Times New Roman" w:eastAsia="Times New Roman" w:hAnsi="Times New Roman" w:cs="Times New Roman"/>
          <w:b/>
          <w:color w:val="auto"/>
        </w:rPr>
        <w:t>7.  Требования в отношении гарантии качества работ:</w:t>
      </w:r>
    </w:p>
    <w:p w:rsidR="0070626A" w:rsidRPr="009B7DFF" w:rsidRDefault="0070626A" w:rsidP="0070626A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Гарантия качества должна предоставляться на весь объем выполненных работ сроком не </w:t>
      </w:r>
      <w:r w:rsidRPr="009B7DFF">
        <w:rPr>
          <w:rFonts w:ascii="Times New Roman" w:hAnsi="Times New Roman" w:cs="Times New Roman"/>
          <w:bCs/>
          <w:iCs/>
          <w:color w:val="auto"/>
        </w:rPr>
        <w:lastRenderedPageBreak/>
        <w:t xml:space="preserve">менее </w:t>
      </w:r>
      <w:r w:rsidRPr="009B7DFF">
        <w:rPr>
          <w:rFonts w:ascii="Times New Roman" w:hAnsi="Times New Roman" w:cs="Times New Roman"/>
        </w:rPr>
        <w:t>180 (сто восемьдесят)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дней</w:t>
      </w:r>
      <w:r w:rsidRPr="009B7DFF">
        <w:rPr>
          <w:rFonts w:ascii="Times New Roman" w:hAnsi="Times New Roman" w:cs="Times New Roman"/>
        </w:rPr>
        <w:t xml:space="preserve"> </w:t>
      </w:r>
      <w:proofErr w:type="gramStart"/>
      <w:r w:rsidRPr="009B7DFF">
        <w:rPr>
          <w:rFonts w:ascii="Times New Roman" w:hAnsi="Times New Roman" w:cs="Times New Roman"/>
        </w:rPr>
        <w:t>с даты  выполнения</w:t>
      </w:r>
      <w:proofErr w:type="gramEnd"/>
      <w:r w:rsidRPr="009B7DFF">
        <w:rPr>
          <w:rFonts w:ascii="Times New Roman" w:hAnsi="Times New Roman" w:cs="Times New Roman"/>
        </w:rPr>
        <w:t xml:space="preserve"> работ.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</w:t>
      </w:r>
    </w:p>
    <w:p w:rsidR="0070626A" w:rsidRPr="009B7DFF" w:rsidRDefault="0070626A" w:rsidP="0070626A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Гарантийный срок на результат выполненных работ будет исчисляться 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с даты подписания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Сторонами акта приемки выполненных работ.</w:t>
      </w:r>
    </w:p>
    <w:p w:rsidR="0070626A" w:rsidRPr="009B7DFF" w:rsidRDefault="0070626A" w:rsidP="0070626A">
      <w:pPr>
        <w:ind w:firstLine="708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Гарантия качества выполненных работ должна включать в себя безвозмездное устранение неисправностей, возникших по вине Исполнителя в течение пяти рабочих дней с момента получения претензии Заказчика.</w:t>
      </w:r>
      <w:r w:rsidRPr="009B7DFF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</w:p>
    <w:p w:rsidR="0070626A" w:rsidRPr="00287435" w:rsidRDefault="0070626A" w:rsidP="0070626A">
      <w:pPr>
        <w:ind w:firstLine="708"/>
        <w:jc w:val="both"/>
        <w:rPr>
          <w:rFonts w:ascii="Times New Roman" w:eastAsia="Calibri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После устранения выявленных недостатков срок гарантии на результат выполненных работ будет соответственно продлеваться на срок времени затраченного </w:t>
      </w:r>
      <w:r>
        <w:rPr>
          <w:rFonts w:ascii="Times New Roman" w:hAnsi="Times New Roman" w:cs="Times New Roman"/>
          <w:bCs/>
          <w:iCs/>
          <w:color w:val="auto"/>
        </w:rPr>
        <w:t>на устранение этих недостатков</w:t>
      </w: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B7DFF">
        <w:rPr>
          <w:rFonts w:ascii="Times New Roman" w:eastAsia="Times New Roman" w:hAnsi="Times New Roman" w:cs="Times New Roman"/>
          <w:color w:val="auto"/>
          <w:lang w:eastAsia="ar-SA"/>
        </w:rPr>
        <w:t>Доставка автомобиля  на СТО  для  устранения  выявленных  недостатков  в  период гарантийного срока</w:t>
      </w:r>
      <w:r w:rsidRPr="009B7DFF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</w:t>
      </w:r>
      <w:r w:rsidRPr="009B7DFF">
        <w:rPr>
          <w:rFonts w:ascii="Times New Roman" w:hAnsi="Times New Roman" w:cs="Times New Roman"/>
          <w:color w:val="auto"/>
        </w:rPr>
        <w:t>осуществляется за счет сил и средств  Исполнителя.</w:t>
      </w:r>
    </w:p>
    <w:tbl>
      <w:tblPr>
        <w:tblpPr w:leftFromText="180" w:rightFromText="180" w:vertAnchor="text" w:horzAnchor="margin" w:tblpXSpec="center" w:tblpY="20"/>
        <w:tblW w:w="9180" w:type="dxa"/>
        <w:tblLayout w:type="fixed"/>
        <w:tblLook w:val="0000"/>
      </w:tblPr>
      <w:tblGrid>
        <w:gridCol w:w="4928"/>
        <w:gridCol w:w="4252"/>
      </w:tblGrid>
      <w:tr w:rsidR="0070626A" w:rsidRPr="009B7DFF" w:rsidTr="00921CD5">
        <w:tc>
          <w:tcPr>
            <w:tcW w:w="4928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70626A" w:rsidRPr="009B7DFF" w:rsidRDefault="0070626A" w:rsidP="00921CD5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70626A" w:rsidRPr="009B7DFF" w:rsidTr="00921CD5">
        <w:tc>
          <w:tcPr>
            <w:tcW w:w="4928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__________________ /_______________/</w:t>
            </w:r>
          </w:p>
          <w:p w:rsidR="0070626A" w:rsidRPr="00287435" w:rsidRDefault="0070626A" w:rsidP="00921CD5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 м.п. </w:t>
            </w:r>
          </w:p>
        </w:tc>
        <w:tc>
          <w:tcPr>
            <w:tcW w:w="4252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8023D6" w:rsidRDefault="008023D6" w:rsidP="0070626A">
      <w:pPr>
        <w:jc w:val="right"/>
        <w:rPr>
          <w:rFonts w:ascii="Times New Roman" w:hAnsi="Times New Roman" w:cs="Times New Roman"/>
          <w:b/>
        </w:rPr>
      </w:pPr>
    </w:p>
    <w:p w:rsidR="008023D6" w:rsidRDefault="008023D6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921CD5" w:rsidRDefault="00921CD5" w:rsidP="0070626A">
      <w:pPr>
        <w:jc w:val="right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jc w:val="right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3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pStyle w:val="a7"/>
        <w:spacing w:before="0" w:beforeAutospacing="0" w:after="0" w:afterAutospacing="0"/>
        <w:jc w:val="center"/>
        <w:rPr>
          <w:color w:val="000000"/>
        </w:rPr>
      </w:pPr>
    </w:p>
    <w:p w:rsidR="0070626A" w:rsidRPr="009B7DFF" w:rsidRDefault="0070626A" w:rsidP="0070626A">
      <w:pPr>
        <w:pStyle w:val="a7"/>
        <w:spacing w:before="0" w:beforeAutospacing="0" w:after="0" w:afterAutospacing="0"/>
        <w:rPr>
          <w:b/>
          <w:color w:val="000000"/>
        </w:rPr>
      </w:pPr>
      <w:r w:rsidRPr="009B7DFF">
        <w:rPr>
          <w:b/>
          <w:color w:val="000000"/>
        </w:rPr>
        <w:t>СТОИМОСТЬ ЗАПАСНЫХ ЧАСТЕЙ И РАСХОДНЫХ МАТЕРИАЛОВ,</w:t>
      </w:r>
    </w:p>
    <w:p w:rsidR="0070626A" w:rsidRPr="009B7DFF" w:rsidRDefault="0070626A" w:rsidP="0070626A">
      <w:pPr>
        <w:pStyle w:val="a7"/>
        <w:spacing w:before="0" w:beforeAutospacing="0" w:after="0" w:afterAutospacing="0"/>
        <w:rPr>
          <w:b/>
          <w:lang w:eastAsia="ar-SA"/>
        </w:rPr>
      </w:pPr>
      <w:r w:rsidRPr="009B7DFF">
        <w:rPr>
          <w:b/>
          <w:color w:val="000000"/>
        </w:rPr>
        <w:t xml:space="preserve">используемых исполнителем при выполнении работ по </w:t>
      </w:r>
      <w:r w:rsidRPr="009B7DFF">
        <w:rPr>
          <w:b/>
        </w:rPr>
        <w:t>техническому обслуживанию автомобилей</w:t>
      </w:r>
    </w:p>
    <w:tbl>
      <w:tblPr>
        <w:tblStyle w:val="ab"/>
        <w:tblW w:w="0" w:type="auto"/>
        <w:jc w:val="center"/>
        <w:tblLook w:val="04A0"/>
      </w:tblPr>
      <w:tblGrid>
        <w:gridCol w:w="584"/>
        <w:gridCol w:w="4476"/>
        <w:gridCol w:w="1368"/>
        <w:gridCol w:w="1555"/>
        <w:gridCol w:w="1236"/>
        <w:gridCol w:w="1236"/>
      </w:tblGrid>
      <w:tr w:rsidR="0070626A" w:rsidRPr="009B7DFF" w:rsidTr="00D560AB">
        <w:trPr>
          <w:jc w:val="center"/>
        </w:trPr>
        <w:tc>
          <w:tcPr>
            <w:tcW w:w="582" w:type="dxa"/>
            <w:vAlign w:val="center"/>
          </w:tcPr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№</w:t>
            </w:r>
          </w:p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proofErr w:type="spellStart"/>
            <w:proofErr w:type="gramStart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  <w:proofErr w:type="gramEnd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/</w:t>
            </w:r>
            <w:proofErr w:type="spellStart"/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</w:p>
        </w:tc>
        <w:tc>
          <w:tcPr>
            <w:tcW w:w="4478" w:type="dxa"/>
            <w:vAlign w:val="center"/>
          </w:tcPr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Наименование и характеристики</w:t>
            </w:r>
          </w:p>
        </w:tc>
        <w:tc>
          <w:tcPr>
            <w:tcW w:w="1368" w:type="dxa"/>
            <w:vAlign w:val="center"/>
          </w:tcPr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Ед. измерения</w:t>
            </w:r>
          </w:p>
        </w:tc>
        <w:tc>
          <w:tcPr>
            <w:tcW w:w="1555" w:type="dxa"/>
            <w:vAlign w:val="center"/>
          </w:tcPr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Количество</w:t>
            </w:r>
          </w:p>
        </w:tc>
        <w:tc>
          <w:tcPr>
            <w:tcW w:w="1236" w:type="dxa"/>
            <w:vAlign w:val="center"/>
          </w:tcPr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Цена ед., руб.</w:t>
            </w:r>
          </w:p>
        </w:tc>
        <w:tc>
          <w:tcPr>
            <w:tcW w:w="1236" w:type="dxa"/>
            <w:vAlign w:val="center"/>
          </w:tcPr>
          <w:p w:rsidR="0070626A" w:rsidRPr="009B7DFF" w:rsidRDefault="0070626A" w:rsidP="00921CD5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9B7DFF">
              <w:rPr>
                <w:rFonts w:ascii="Times New Roman" w:hAnsi="Times New Roman" w:cs="Times New Roman"/>
                <w:b/>
                <w:color w:val="auto"/>
                <w:lang w:eastAsia="ar-SA"/>
              </w:rPr>
              <w:t>Сумма, руб.</w:t>
            </w:r>
          </w:p>
        </w:tc>
      </w:tr>
      <w:tr w:rsidR="00D560AB" w:rsidRPr="009B7DFF" w:rsidTr="00D560AB">
        <w:trPr>
          <w:jc w:val="center"/>
        </w:trPr>
        <w:tc>
          <w:tcPr>
            <w:tcW w:w="582" w:type="dxa"/>
          </w:tcPr>
          <w:p w:rsidR="00D560AB" w:rsidRPr="009B7DFF" w:rsidRDefault="00D560AB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 w:rsidRPr="009B7DFF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4478" w:type="dxa"/>
          </w:tcPr>
          <w:p w:rsidR="00D560AB" w:rsidRPr="008C1CC5" w:rsidRDefault="00D560AB" w:rsidP="00921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ДВС</w:t>
            </w:r>
          </w:p>
        </w:tc>
        <w:tc>
          <w:tcPr>
            <w:tcW w:w="1368" w:type="dxa"/>
          </w:tcPr>
          <w:p w:rsidR="00D560AB" w:rsidRPr="008C1CC5" w:rsidRDefault="00D560AB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555" w:type="dxa"/>
          </w:tcPr>
          <w:p w:rsidR="00D560AB" w:rsidRPr="008C1CC5" w:rsidRDefault="00D560AB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D560AB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330100,00</w:t>
            </w:r>
          </w:p>
        </w:tc>
        <w:tc>
          <w:tcPr>
            <w:tcW w:w="1236" w:type="dxa"/>
          </w:tcPr>
          <w:p w:rsidR="00D560AB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330100,00</w:t>
            </w:r>
          </w:p>
        </w:tc>
      </w:tr>
      <w:tr w:rsidR="00D560AB" w:rsidRPr="009B7DFF" w:rsidTr="00D560AB">
        <w:trPr>
          <w:jc w:val="center"/>
        </w:trPr>
        <w:tc>
          <w:tcPr>
            <w:tcW w:w="582" w:type="dxa"/>
          </w:tcPr>
          <w:p w:rsidR="00D560AB" w:rsidRPr="009B7DFF" w:rsidRDefault="00D560AB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4478" w:type="dxa"/>
          </w:tcPr>
          <w:p w:rsidR="00D560AB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Очиститель универсальный </w:t>
            </w:r>
          </w:p>
        </w:tc>
        <w:tc>
          <w:tcPr>
            <w:tcW w:w="1368" w:type="dxa"/>
          </w:tcPr>
          <w:p w:rsidR="00D560AB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D560AB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36" w:type="dxa"/>
          </w:tcPr>
          <w:p w:rsidR="00D560AB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36" w:type="dxa"/>
          </w:tcPr>
          <w:p w:rsidR="00D560AB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 ГБЦ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прокладок двигателя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086487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Заглушка головки блока 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6</w:t>
            </w:r>
          </w:p>
        </w:tc>
        <w:tc>
          <w:tcPr>
            <w:tcW w:w="4478" w:type="dxa"/>
          </w:tcPr>
          <w:p w:rsidR="00086487" w:rsidRPr="00086487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Поршень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поршневых колец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Полукольца 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9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2225,00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2225,00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10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Насос водяной 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11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Монтажное уплотнительное кольцо выхлопной системы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236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086487" w:rsidP="00086487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12 </w:t>
            </w:r>
          </w:p>
        </w:tc>
        <w:tc>
          <w:tcPr>
            <w:tcW w:w="4478" w:type="dxa"/>
          </w:tcPr>
          <w:p w:rsidR="00086487" w:rsidRPr="008C1CC5" w:rsidRDefault="00086487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  <w:spacing w:val="-7"/>
              </w:rPr>
              <w:t>ильтр воздушный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086487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2380,0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13</w:t>
            </w:r>
          </w:p>
        </w:tc>
        <w:tc>
          <w:tcPr>
            <w:tcW w:w="4478" w:type="dxa"/>
          </w:tcPr>
          <w:p w:rsidR="00086487" w:rsidRPr="008C1CC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Свеча накаливания 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14</w:t>
            </w:r>
          </w:p>
        </w:tc>
        <w:tc>
          <w:tcPr>
            <w:tcW w:w="4478" w:type="dxa"/>
          </w:tcPr>
          <w:p w:rsidR="00086487" w:rsidRPr="008C1CC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ТНВД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15</w:t>
            </w:r>
          </w:p>
        </w:tc>
        <w:tc>
          <w:tcPr>
            <w:tcW w:w="4478" w:type="dxa"/>
          </w:tcPr>
          <w:p w:rsidR="00086487" w:rsidRPr="008C1CC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Шайба форсунки 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16</w:t>
            </w:r>
          </w:p>
        </w:tc>
        <w:tc>
          <w:tcPr>
            <w:tcW w:w="4478" w:type="dxa"/>
          </w:tcPr>
          <w:p w:rsidR="00086487" w:rsidRPr="00921CD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Масло моторное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Ravenol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HLS 5W30</w:t>
            </w:r>
          </w:p>
        </w:tc>
        <w:tc>
          <w:tcPr>
            <w:tcW w:w="1368" w:type="dxa"/>
          </w:tcPr>
          <w:p w:rsidR="00086487" w:rsidRPr="00921CD5" w:rsidRDefault="00921CD5" w:rsidP="00086487">
            <w:pPr>
              <w:jc w:val="center"/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9,3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13485,00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17</w:t>
            </w:r>
          </w:p>
        </w:tc>
        <w:tc>
          <w:tcPr>
            <w:tcW w:w="4478" w:type="dxa"/>
          </w:tcPr>
          <w:p w:rsidR="00086487" w:rsidRPr="008C1CC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Антифриз красный </w:t>
            </w:r>
          </w:p>
        </w:tc>
        <w:tc>
          <w:tcPr>
            <w:tcW w:w="1368" w:type="dxa"/>
          </w:tcPr>
          <w:p w:rsidR="00086487" w:rsidRDefault="00921CD5" w:rsidP="00086487">
            <w:pPr>
              <w:jc w:val="center"/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18</w:t>
            </w:r>
          </w:p>
        </w:tc>
        <w:tc>
          <w:tcPr>
            <w:tcW w:w="4478" w:type="dxa"/>
          </w:tcPr>
          <w:p w:rsidR="00086487" w:rsidRPr="008C1CC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Прокладка ГБЦ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18600,00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18600,00</w:t>
            </w:r>
          </w:p>
        </w:tc>
      </w:tr>
      <w:tr w:rsidR="00086487" w:rsidRPr="009B7DFF" w:rsidTr="00D560AB">
        <w:trPr>
          <w:jc w:val="center"/>
        </w:trPr>
        <w:tc>
          <w:tcPr>
            <w:tcW w:w="582" w:type="dxa"/>
          </w:tcPr>
          <w:p w:rsidR="00086487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19</w:t>
            </w:r>
          </w:p>
        </w:tc>
        <w:tc>
          <w:tcPr>
            <w:tcW w:w="4478" w:type="dxa"/>
          </w:tcPr>
          <w:p w:rsidR="00086487" w:rsidRPr="008C1CC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Вкладыш коренной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368" w:type="dxa"/>
          </w:tcPr>
          <w:p w:rsidR="00086487" w:rsidRDefault="00086487" w:rsidP="00086487">
            <w:pPr>
              <w:jc w:val="center"/>
            </w:pPr>
            <w:proofErr w:type="spellStart"/>
            <w:proofErr w:type="gramStart"/>
            <w:r w:rsidRPr="002C24D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236" w:type="dxa"/>
          </w:tcPr>
          <w:p w:rsidR="00086487" w:rsidRPr="008C1CC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19250,00</w:t>
            </w:r>
          </w:p>
        </w:tc>
      </w:tr>
      <w:tr w:rsidR="00921CD5" w:rsidRPr="009B7DFF" w:rsidTr="00D560AB">
        <w:trPr>
          <w:jc w:val="center"/>
        </w:trPr>
        <w:tc>
          <w:tcPr>
            <w:tcW w:w="582" w:type="dxa"/>
          </w:tcPr>
          <w:p w:rsidR="00921CD5" w:rsidRDefault="00921CD5" w:rsidP="00921CD5">
            <w:pPr>
              <w:ind w:left="142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20</w:t>
            </w:r>
          </w:p>
        </w:tc>
        <w:tc>
          <w:tcPr>
            <w:tcW w:w="4478" w:type="dxa"/>
          </w:tcPr>
          <w:p w:rsidR="00921CD5" w:rsidRDefault="00921CD5" w:rsidP="00086487">
            <w:pPr>
              <w:tabs>
                <w:tab w:val="left" w:pos="20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Вкладыш шатунный </w:t>
            </w:r>
            <w:r>
              <w:rPr>
                <w:rFonts w:ascii="Times New Roman" w:hAnsi="Times New Roman" w:cs="Times New Roman"/>
                <w:lang w:val="en-US"/>
              </w:rPr>
              <w:t>STD</w:t>
            </w:r>
          </w:p>
        </w:tc>
        <w:tc>
          <w:tcPr>
            <w:tcW w:w="1368" w:type="dxa"/>
          </w:tcPr>
          <w:p w:rsidR="00921CD5" w:rsidRPr="002C24D2" w:rsidRDefault="00921CD5" w:rsidP="000864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921CD5" w:rsidRDefault="00921CD5" w:rsidP="00921CD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36" w:type="dxa"/>
          </w:tcPr>
          <w:p w:rsidR="00921CD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2050,00</w:t>
            </w:r>
          </w:p>
        </w:tc>
        <w:tc>
          <w:tcPr>
            <w:tcW w:w="1236" w:type="dxa"/>
          </w:tcPr>
          <w:p w:rsidR="00921CD5" w:rsidRDefault="00921CD5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12300,00</w:t>
            </w:r>
          </w:p>
        </w:tc>
      </w:tr>
      <w:tr w:rsidR="00D560AB" w:rsidRPr="009B7DFF" w:rsidTr="00D560AB">
        <w:trPr>
          <w:jc w:val="center"/>
        </w:trPr>
        <w:tc>
          <w:tcPr>
            <w:tcW w:w="9219" w:type="dxa"/>
            <w:gridSpan w:val="5"/>
            <w:vAlign w:val="center"/>
          </w:tcPr>
          <w:p w:rsidR="00D560AB" w:rsidRPr="009B7DFF" w:rsidRDefault="00D560AB" w:rsidP="00921CD5">
            <w:pPr>
              <w:jc w:val="center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ИТОГО                                                                      </w:t>
            </w:r>
          </w:p>
        </w:tc>
        <w:tc>
          <w:tcPr>
            <w:tcW w:w="1236" w:type="dxa"/>
            <w:vAlign w:val="center"/>
          </w:tcPr>
          <w:p w:rsidR="00D560AB" w:rsidRPr="009B7DFF" w:rsidRDefault="00D560AB" w:rsidP="00921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599900,00</w:t>
            </w:r>
          </w:p>
        </w:tc>
      </w:tr>
    </w:tbl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9B7DFF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 </w:t>
      </w: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70626A" w:rsidRPr="009B7DFF" w:rsidRDefault="0070626A" w:rsidP="0070626A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180" w:type="dxa"/>
        <w:jc w:val="center"/>
        <w:tblLayout w:type="fixed"/>
        <w:tblLook w:val="0000"/>
      </w:tblPr>
      <w:tblGrid>
        <w:gridCol w:w="4928"/>
        <w:gridCol w:w="4252"/>
      </w:tblGrid>
      <w:tr w:rsidR="0070626A" w:rsidRPr="009B7DFF" w:rsidTr="00921CD5">
        <w:trPr>
          <w:jc w:val="center"/>
        </w:trPr>
        <w:tc>
          <w:tcPr>
            <w:tcW w:w="4928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70626A" w:rsidRPr="009B7DFF" w:rsidRDefault="0070626A" w:rsidP="00921CD5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B7DFF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70626A" w:rsidRPr="009B7DFF" w:rsidTr="00921CD5">
        <w:trPr>
          <w:jc w:val="center"/>
        </w:trPr>
        <w:tc>
          <w:tcPr>
            <w:tcW w:w="4928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/>
              </w:rPr>
            </w:pPr>
            <w:r w:rsidRPr="009B7DFF">
              <w:rPr>
                <w:rFonts w:ascii="Times New Roman" w:hAnsi="Times New Roman" w:cs="Times New Roman"/>
                <w:b/>
              </w:rPr>
              <w:t>__________________ /_______________/</w:t>
            </w: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 xml:space="preserve"> </w:t>
            </w: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252" w:type="dxa"/>
          </w:tcPr>
          <w:p w:rsidR="0070626A" w:rsidRPr="009B7DFF" w:rsidRDefault="0070626A" w:rsidP="00921CD5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9B7DFF">
              <w:rPr>
                <w:rFonts w:ascii="Times New Roman" w:hAnsi="Times New Roman" w:cs="Times New Roman"/>
              </w:rPr>
              <w:t xml:space="preserve"> </w:t>
            </w:r>
            <w:r w:rsidRPr="009B7DF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        </w:t>
            </w: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70626A" w:rsidRPr="009B7DFF" w:rsidRDefault="0070626A" w:rsidP="00921CD5">
            <w:pPr>
              <w:jc w:val="both"/>
              <w:rPr>
                <w:rFonts w:ascii="Times New Roman" w:hAnsi="Times New Roman" w:cs="Times New Roman"/>
              </w:rPr>
            </w:pPr>
            <w:r w:rsidRPr="009B7DFF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м.п.                                         </w:t>
            </w:r>
          </w:p>
        </w:tc>
      </w:tr>
    </w:tbl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rPr>
          <w:rFonts w:ascii="Times New Roman" w:hAnsi="Times New Roman" w:cs="Times New Roman"/>
          <w:b/>
        </w:rPr>
      </w:pPr>
    </w:p>
    <w:p w:rsidR="00D560AB" w:rsidRDefault="00D560AB" w:rsidP="0070626A">
      <w:pPr>
        <w:rPr>
          <w:rFonts w:ascii="Times New Roman" w:hAnsi="Times New Roman" w:cs="Times New Roman"/>
          <w:b/>
        </w:rPr>
      </w:pPr>
    </w:p>
    <w:p w:rsidR="0070626A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rPr>
          <w:rFonts w:ascii="Times New Roman" w:hAnsi="Times New Roman" w:cs="Times New Roman"/>
          <w:b/>
        </w:rPr>
      </w:pP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  <w:b/>
        </w:rPr>
      </w:pPr>
      <w:r w:rsidRPr="009B7DFF">
        <w:rPr>
          <w:rFonts w:ascii="Times New Roman" w:hAnsi="Times New Roman" w:cs="Times New Roman"/>
          <w:b/>
        </w:rPr>
        <w:lastRenderedPageBreak/>
        <w:t>Приложение № 4</w:t>
      </w:r>
    </w:p>
    <w:p w:rsidR="0070626A" w:rsidRPr="009B7DFF" w:rsidRDefault="0070626A" w:rsidP="0070626A">
      <w:pPr>
        <w:ind w:left="5954"/>
        <w:jc w:val="right"/>
        <w:rPr>
          <w:rFonts w:ascii="Times New Roman" w:hAnsi="Times New Roman" w:cs="Times New Roman"/>
        </w:rPr>
      </w:pPr>
      <w:r w:rsidRPr="009B7DFF">
        <w:rPr>
          <w:rFonts w:ascii="Times New Roman" w:hAnsi="Times New Roman" w:cs="Times New Roman"/>
        </w:rPr>
        <w:t xml:space="preserve">к проекту государственного контракта 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Форма</w:t>
      </w: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jc w:val="center"/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АКТ СДАЧИ-ПРИЕМКИ выполненных работ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г. Новосибирск                                                                     </w:t>
      </w:r>
      <w:r w:rsidRPr="009B7DFF">
        <w:rPr>
          <w:rFonts w:ascii="Times New Roman" w:hAnsi="Times New Roman" w:cs="Times New Roman"/>
          <w:bCs/>
          <w:iCs/>
          <w:color w:val="auto"/>
          <w:lang w:val="en-US"/>
        </w:rPr>
        <w:t xml:space="preserve">        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«___» 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  <w:lang w:val="en-US"/>
        </w:rPr>
        <w:t xml:space="preserve"> 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_____________________________________________, именуемый (</w:t>
      </w:r>
      <w:proofErr w:type="spellStart"/>
      <w:r w:rsidRPr="009B7DFF">
        <w:rPr>
          <w:rFonts w:ascii="Times New Roman" w:hAnsi="Times New Roman" w:cs="Times New Roman"/>
          <w:bCs/>
          <w:iCs/>
          <w:color w:val="auto"/>
        </w:rPr>
        <w:t>ая</w:t>
      </w:r>
      <w:proofErr w:type="spellEnd"/>
      <w:r w:rsidRPr="009B7DFF">
        <w:rPr>
          <w:rFonts w:ascii="Times New Roman" w:hAnsi="Times New Roman" w:cs="Times New Roman"/>
          <w:bCs/>
          <w:iCs/>
          <w:color w:val="auto"/>
        </w:rPr>
        <w:t xml:space="preserve">) в дальнейшем «Заказчик»,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  (наименование организации)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в лице _____________________________________________________________________________,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  <w:t>(должность, ФИО ( отчеств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о-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при наличии))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действующего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на основании 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  <w:t xml:space="preserve">                       (Устава, Положения, Доверенности)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с одной стороны и  _________________________________________________________________,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  <w:t xml:space="preserve">              (наименование организации)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именуемый (</w:t>
      </w:r>
      <w:proofErr w:type="spellStart"/>
      <w:r w:rsidRPr="009B7DFF">
        <w:rPr>
          <w:rFonts w:ascii="Times New Roman" w:hAnsi="Times New Roman" w:cs="Times New Roman"/>
          <w:bCs/>
          <w:iCs/>
          <w:color w:val="auto"/>
        </w:rPr>
        <w:t>ая</w:t>
      </w:r>
      <w:proofErr w:type="spellEnd"/>
      <w:r w:rsidRPr="009B7DFF">
        <w:rPr>
          <w:rFonts w:ascii="Times New Roman" w:hAnsi="Times New Roman" w:cs="Times New Roman"/>
          <w:bCs/>
          <w:iCs/>
          <w:color w:val="auto"/>
        </w:rPr>
        <w:t>) в дальнейшем «Исполнитель», в лице  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  <w:lang w:val="en-US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(должность, ФИО ( отчеств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о-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при наличии)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действующего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на основании _________________________________________________________,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                         (Устава, Положения, Доверенности)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с другой стороны, вместе именуемые «Стороны», составили настоящий акт о нижеследующем: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1. В соответствии с контрактом от «___» 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№______ (далее – Контракт) Исполнитель выполнил обязательства по выполнению работ, а именно: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2. Фактическое качество выполненных работ соответствует (не соответствует) требованиям Контракта: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3. Вышеуказанные работы согласно Контракту должны быть оказаны «___» ____________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г., фактически оказаны «___» 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4. Недостатки </w:t>
      </w:r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выявлены</w:t>
      </w:r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>/не выявлены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5. Сумма, подлежащая оплате Исполнителю в соответствии с условиями Контракта,____________________________________________________________________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6. В соответствии с п. _____ Контракта сумма штрафных санкций составляет ______________________________________ (указывается порядок расчета штрафных санкций).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Общая сумма штрафных санкций составляет: 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7. Итоговая сумма, подлежащая оплате Исполнителю с учетом удержания штрафных санкций, составляет ________________________________________________________________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8. Результаты оказанных услуг по Контракту:_____________________________________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Принял:                           </w:t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</w:r>
      <w:r w:rsidRPr="009B7DFF">
        <w:rPr>
          <w:rFonts w:ascii="Times New Roman" w:hAnsi="Times New Roman" w:cs="Times New Roman"/>
          <w:bCs/>
          <w:iCs/>
          <w:color w:val="auto"/>
        </w:rPr>
        <w:tab/>
        <w:t>Сдал: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Начальник ФКУ « Сибуправтодор »                                       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____________/</w:t>
      </w:r>
      <w:r w:rsidRPr="009B7DFF">
        <w:rPr>
          <w:rFonts w:ascii="Times New Roman" w:hAnsi="Times New Roman" w:cs="Times New Roman"/>
        </w:rPr>
        <w:t xml:space="preserve"> </w:t>
      </w:r>
      <w:r w:rsidRPr="009B7DFF">
        <w:rPr>
          <w:rFonts w:ascii="Times New Roman" w:hAnsi="Times New Roman" w:cs="Times New Roman"/>
          <w:bCs/>
          <w:iCs/>
          <w:color w:val="auto"/>
        </w:rPr>
        <w:t>И.Г. Толстых /                                                    Исполнитель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«___» 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                                                    «___» 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МП                                                                                            </w:t>
      </w:r>
      <w:proofErr w:type="spellStart"/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МП</w:t>
      </w:r>
      <w:proofErr w:type="spellEnd"/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(при наличии печати)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Форма согласована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Начальник ФКУ « Сибуправтодор »                                       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>____________/</w:t>
      </w:r>
      <w:r w:rsidRPr="009B7DFF">
        <w:rPr>
          <w:rFonts w:ascii="Times New Roman" w:hAnsi="Times New Roman" w:cs="Times New Roman"/>
        </w:rPr>
        <w:t xml:space="preserve"> </w:t>
      </w:r>
      <w:r w:rsidRPr="009B7DFF">
        <w:rPr>
          <w:rFonts w:ascii="Times New Roman" w:hAnsi="Times New Roman" w:cs="Times New Roman"/>
          <w:bCs/>
          <w:iCs/>
          <w:color w:val="auto"/>
        </w:rPr>
        <w:t>И.Г. Толстых /                                                    Исполнитель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>
        <w:rPr>
          <w:rFonts w:ascii="Times New Roman" w:hAnsi="Times New Roman" w:cs="Times New Roman"/>
          <w:bCs/>
          <w:iCs/>
          <w:color w:val="auto"/>
        </w:rPr>
        <w:t>«___» __________ 2026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                                                   «___» __________ 202</w:t>
      </w:r>
      <w:r>
        <w:rPr>
          <w:rFonts w:ascii="Times New Roman" w:hAnsi="Times New Roman" w:cs="Times New Roman"/>
          <w:bCs/>
          <w:iCs/>
          <w:color w:val="auto"/>
        </w:rPr>
        <w:t>6</w:t>
      </w:r>
      <w:r w:rsidRPr="009B7DFF">
        <w:rPr>
          <w:rFonts w:ascii="Times New Roman" w:hAnsi="Times New Roman" w:cs="Times New Roman"/>
          <w:bCs/>
          <w:iCs/>
          <w:color w:val="auto"/>
        </w:rPr>
        <w:t xml:space="preserve"> г.                                                                                                </w:t>
      </w:r>
    </w:p>
    <w:p w:rsidR="0070626A" w:rsidRPr="009B7DFF" w:rsidRDefault="0070626A" w:rsidP="0070626A">
      <w:pPr>
        <w:rPr>
          <w:rFonts w:ascii="Times New Roman" w:hAnsi="Times New Roman" w:cs="Times New Roman"/>
          <w:bCs/>
          <w:iCs/>
          <w:color w:val="auto"/>
        </w:rPr>
      </w:pPr>
      <w:r w:rsidRPr="009B7DFF">
        <w:rPr>
          <w:rFonts w:ascii="Times New Roman" w:hAnsi="Times New Roman" w:cs="Times New Roman"/>
          <w:bCs/>
          <w:iCs/>
          <w:color w:val="auto"/>
        </w:rPr>
        <w:t xml:space="preserve"> МП                                                                                           </w:t>
      </w:r>
      <w:proofErr w:type="spellStart"/>
      <w:proofErr w:type="gramStart"/>
      <w:r w:rsidRPr="009B7DFF">
        <w:rPr>
          <w:rFonts w:ascii="Times New Roman" w:hAnsi="Times New Roman" w:cs="Times New Roman"/>
          <w:bCs/>
          <w:iCs/>
          <w:color w:val="auto"/>
        </w:rPr>
        <w:t>МП</w:t>
      </w:r>
      <w:proofErr w:type="spellEnd"/>
      <w:proofErr w:type="gramEnd"/>
      <w:r w:rsidRPr="009B7DFF">
        <w:rPr>
          <w:rFonts w:ascii="Times New Roman" w:hAnsi="Times New Roman" w:cs="Times New Roman"/>
          <w:bCs/>
          <w:iCs/>
          <w:color w:val="auto"/>
        </w:rPr>
        <w:t xml:space="preserve"> (при наличии печати)</w:t>
      </w:r>
    </w:p>
    <w:p w:rsidR="00717545" w:rsidRDefault="00717545"/>
    <w:sectPr w:rsidR="00717545" w:rsidSect="00921CD5">
      <w:pgSz w:w="11900" w:h="16840"/>
      <w:pgMar w:top="568" w:right="521" w:bottom="284" w:left="11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847"/>
    <w:multiLevelType w:val="multilevel"/>
    <w:tmpl w:val="B0AE7434"/>
    <w:lvl w:ilvl="0">
      <w:start w:val="1"/>
      <w:numFmt w:val="decimal"/>
      <w:lvlText w:val="8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2E568D"/>
    <w:multiLevelType w:val="multilevel"/>
    <w:tmpl w:val="70EC6A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">
    <w:nsid w:val="67502E03"/>
    <w:multiLevelType w:val="multilevel"/>
    <w:tmpl w:val="36104F00"/>
    <w:lvl w:ilvl="0">
      <w:start w:val="1"/>
      <w:numFmt w:val="decimal"/>
      <w:pStyle w:val="2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EFF713A"/>
    <w:multiLevelType w:val="multilevel"/>
    <w:tmpl w:val="7BCCE5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6">
    <w:nsid w:val="72130AD6"/>
    <w:multiLevelType w:val="multilevel"/>
    <w:tmpl w:val="3480A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051AF4"/>
    <w:multiLevelType w:val="multilevel"/>
    <w:tmpl w:val="1180D0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DF3F61"/>
    <w:multiLevelType w:val="multilevel"/>
    <w:tmpl w:val="2708BF6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26A"/>
    <w:rsid w:val="000223C6"/>
    <w:rsid w:val="00086487"/>
    <w:rsid w:val="00401A0B"/>
    <w:rsid w:val="005A6976"/>
    <w:rsid w:val="0070626A"/>
    <w:rsid w:val="00717545"/>
    <w:rsid w:val="008023D6"/>
    <w:rsid w:val="00921CD5"/>
    <w:rsid w:val="009C0D57"/>
    <w:rsid w:val="009D2371"/>
    <w:rsid w:val="00A37B77"/>
    <w:rsid w:val="00AE51BB"/>
    <w:rsid w:val="00BB7FD4"/>
    <w:rsid w:val="00C22D51"/>
    <w:rsid w:val="00D560AB"/>
    <w:rsid w:val="00DC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70626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70626A"/>
    <w:rPr>
      <w:color w:val="0066CC"/>
      <w:u w:val="single"/>
    </w:rPr>
  </w:style>
  <w:style w:type="character" w:customStyle="1" w:styleId="3">
    <w:name w:val="Основной текст (3)_"/>
    <w:basedOn w:val="a1"/>
    <w:link w:val="30"/>
    <w:rsid w:val="0070626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7062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Заголовок №3_"/>
    <w:basedOn w:val="a1"/>
    <w:link w:val="32"/>
    <w:rsid w:val="0070626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1"/>
    <w:link w:val="50"/>
    <w:rsid w:val="007062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0626A"/>
    <w:pPr>
      <w:shd w:val="clear" w:color="auto" w:fill="FFFFFF"/>
      <w:spacing w:before="300" w:line="259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0"/>
    <w:link w:val="3"/>
    <w:rsid w:val="0070626A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32">
    <w:name w:val="Заголовок №3"/>
    <w:basedOn w:val="a0"/>
    <w:link w:val="31"/>
    <w:rsid w:val="0070626A"/>
    <w:pPr>
      <w:shd w:val="clear" w:color="auto" w:fill="FFFFFF"/>
      <w:spacing w:line="259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50">
    <w:name w:val="Основной текст (5)"/>
    <w:basedOn w:val="a0"/>
    <w:link w:val="5"/>
    <w:rsid w:val="0070626A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Title"/>
    <w:basedOn w:val="a0"/>
    <w:next w:val="a0"/>
    <w:link w:val="a6"/>
    <w:qFormat/>
    <w:rsid w:val="0070626A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6">
    <w:name w:val="Название Знак"/>
    <w:basedOn w:val="a1"/>
    <w:link w:val="a5"/>
    <w:rsid w:val="007062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Normal (Web)"/>
    <w:basedOn w:val="a0"/>
    <w:link w:val="a8"/>
    <w:unhideWhenUsed/>
    <w:rsid w:val="007062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aliases w:val="Bullet Number,Нумерованый список,Bullet List,FooterText,numbered,lp1,Маркер,1. Абзац списка,UL,Абзац маркированнный,Table-Normal,RSHB_Table-Normal,Предусловия,Шаг процесса,Нумерованный список_ФТ,Булет 1,lp11,List Paragraph11,Булет1,1"/>
    <w:basedOn w:val="a0"/>
    <w:link w:val="aa"/>
    <w:uiPriority w:val="34"/>
    <w:qFormat/>
    <w:rsid w:val="0070626A"/>
    <w:pPr>
      <w:ind w:left="720"/>
      <w:contextualSpacing/>
    </w:pPr>
  </w:style>
  <w:style w:type="table" w:styleId="ab">
    <w:name w:val="Table Grid"/>
    <w:basedOn w:val="a2"/>
    <w:uiPriority w:val="59"/>
    <w:rsid w:val="00706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0"/>
    <w:link w:val="24"/>
    <w:rsid w:val="0070626A"/>
    <w:pPr>
      <w:widowControl/>
      <w:spacing w:after="120" w:line="480" w:lineRule="auto"/>
    </w:pPr>
    <w:rPr>
      <w:rFonts w:ascii="Calibri" w:eastAsia="Calibri" w:hAnsi="Calibri" w:cs="Calibri"/>
      <w:lang w:bidi="ar-SA"/>
    </w:rPr>
  </w:style>
  <w:style w:type="character" w:customStyle="1" w:styleId="24">
    <w:name w:val="Основной текст 2 Знак"/>
    <w:basedOn w:val="a1"/>
    <w:link w:val="23"/>
    <w:rsid w:val="0070626A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c">
    <w:name w:val="No Spacing"/>
    <w:link w:val="ad"/>
    <w:qFormat/>
    <w:rsid w:val="0070626A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d">
    <w:name w:val="Без интервала Знак"/>
    <w:link w:val="ac"/>
    <w:locked/>
    <w:rsid w:val="0070626A"/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e">
    <w:name w:val="Subtle Emphasis"/>
    <w:basedOn w:val="a1"/>
    <w:uiPriority w:val="19"/>
    <w:qFormat/>
    <w:rsid w:val="0070626A"/>
    <w:rPr>
      <w:i/>
      <w:iCs/>
      <w:color w:val="808080" w:themeColor="text1" w:themeTint="7F"/>
    </w:rPr>
  </w:style>
  <w:style w:type="paragraph" w:customStyle="1" w:styleId="Standard">
    <w:name w:val="Standard"/>
    <w:rsid w:val="007062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character" w:customStyle="1" w:styleId="a8">
    <w:name w:val="Обычный (веб) Знак"/>
    <w:link w:val="a7"/>
    <w:locked/>
    <w:rsid w:val="00706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70626A"/>
    <w:pPr>
      <w:widowControl/>
      <w:spacing w:before="100" w:beforeAutospacing="1" w:after="100" w:afterAutospacing="1"/>
      <w:jc w:val="center"/>
    </w:pPr>
    <w:rPr>
      <w:rFonts w:ascii="Arial" w:eastAsiaTheme="minorHAnsi" w:hAnsi="Arial" w:cs="Arial"/>
      <w:b/>
      <w:bCs/>
      <w:color w:val="auto"/>
      <w:lang w:bidi="ar-SA"/>
    </w:rPr>
  </w:style>
  <w:style w:type="character" w:customStyle="1" w:styleId="aa">
    <w:name w:val="Абзац списка Знак"/>
    <w:aliases w:val="Bullet Number Знак,Нумерованый список Знак,Bullet List Знак,FooterText Знак,numbered Знак,lp1 Знак,Маркер Знак,1. Абзац списка Знак,UL Знак,Абзац маркированнный Знак,Table-Normal Знак,RSHB_Table-Normal Знак,Предусловия Знак,lp11 Знак"/>
    <w:link w:val="a9"/>
    <w:uiPriority w:val="34"/>
    <w:qFormat/>
    <w:locked/>
    <w:rsid w:val="0070626A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1">
    <w:name w:val="Стиль1"/>
    <w:basedOn w:val="a0"/>
    <w:rsid w:val="0070626A"/>
    <w:pPr>
      <w:keepNext/>
      <w:keepLines/>
      <w:numPr>
        <w:numId w:val="9"/>
      </w:numPr>
      <w:suppressLineNumbers/>
      <w:suppressAutoHyphens/>
      <w:spacing w:after="60"/>
      <w:jc w:val="both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0">
    <w:name w:val="Стиль2"/>
    <w:basedOn w:val="2"/>
    <w:rsid w:val="0070626A"/>
    <w:pPr>
      <w:keepNext/>
      <w:keepLines/>
      <w:numPr>
        <w:ilvl w:val="1"/>
        <w:numId w:val="9"/>
      </w:numPr>
      <w:suppressLineNumbers/>
      <w:suppressAutoHyphens/>
      <w:spacing w:after="60"/>
      <w:contextualSpacing w:val="0"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customStyle="1" w:styleId="a">
    <w:name w:val="Пункт ДоЗ"/>
    <w:basedOn w:val="a0"/>
    <w:link w:val="af"/>
    <w:qFormat/>
    <w:rsid w:val="0070626A"/>
    <w:pPr>
      <w:widowControl/>
      <w:numPr>
        <w:ilvl w:val="2"/>
        <w:numId w:val="9"/>
      </w:numPr>
      <w:tabs>
        <w:tab w:val="num" w:pos="907"/>
      </w:tabs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f">
    <w:name w:val="Пункт ДоЗ Знак"/>
    <w:link w:val="a"/>
    <w:rsid w:val="007062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Number 2"/>
    <w:basedOn w:val="a0"/>
    <w:uiPriority w:val="99"/>
    <w:unhideWhenUsed/>
    <w:rsid w:val="0070626A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fuadsib.ru" TargetMode="External"/><Relationship Id="rId5" Type="http://schemas.openxmlformats.org/officeDocument/2006/relationships/hyperlink" Target="consultantplus://offline/ref=9938295B22EC3CAB1A77A7DCCFDB4782E55F922D1F2A87CBF02155362AW3W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3608</Words>
  <Characters>20569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semenov-vv</dc:creator>
  <cp:keywords/>
  <dc:description/>
  <cp:lastModifiedBy>semenov-vv</cp:lastModifiedBy>
  <cp:revision>13</cp:revision>
  <cp:lastPrinted>2026-08-21T06:45:00Z</cp:lastPrinted>
  <dcterms:created xsi:type="dcterms:W3CDTF">2026-08-04T10:04:00Z</dcterms:created>
  <dcterms:modified xsi:type="dcterms:W3CDTF">2026-08-21T06:51:00Z</dcterms:modified>
</cp:coreProperties>
</file>