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B255C" w:rsidRPr="0063752F" w:rsidRDefault="002408C5" w:rsidP="00A75144">
      <w:pPr>
        <w:spacing w:after="0" w:line="240" w:lineRule="auto"/>
        <w:ind w:left="-426" w:right="-295"/>
        <w:jc w:val="center"/>
        <w:rPr>
          <w:rFonts w:ascii="Times New Roman" w:hAnsi="Times New Roman" w:cs="Times New Roman"/>
          <w:b/>
          <w:bCs/>
          <w:sz w:val="26"/>
          <w:szCs w:val="26"/>
        </w:rPr>
      </w:pPr>
      <w:r>
        <w:rPr>
          <w:rFonts w:ascii="Times New Roman" w:hAnsi="Times New Roman" w:cs="Times New Roman"/>
          <w:b/>
          <w:sz w:val="26"/>
          <w:szCs w:val="26"/>
        </w:rPr>
        <w:t>Проект г</w:t>
      </w:r>
      <w:r w:rsidR="009A7550" w:rsidRPr="0063752F">
        <w:rPr>
          <w:rFonts w:ascii="Times New Roman" w:hAnsi="Times New Roman" w:cs="Times New Roman"/>
          <w:b/>
          <w:sz w:val="26"/>
          <w:szCs w:val="26"/>
        </w:rPr>
        <w:t>осударственн</w:t>
      </w:r>
      <w:r>
        <w:rPr>
          <w:rFonts w:ascii="Times New Roman" w:hAnsi="Times New Roman" w:cs="Times New Roman"/>
          <w:b/>
          <w:sz w:val="26"/>
          <w:szCs w:val="26"/>
        </w:rPr>
        <w:t>ого</w:t>
      </w:r>
      <w:r w:rsidR="009A7550" w:rsidRPr="0063752F">
        <w:rPr>
          <w:rFonts w:ascii="Times New Roman" w:hAnsi="Times New Roman" w:cs="Times New Roman"/>
          <w:b/>
          <w:sz w:val="26"/>
          <w:szCs w:val="26"/>
        </w:rPr>
        <w:t xml:space="preserve"> контракт</w:t>
      </w:r>
      <w:r>
        <w:rPr>
          <w:rFonts w:ascii="Times New Roman" w:hAnsi="Times New Roman" w:cs="Times New Roman"/>
          <w:b/>
          <w:sz w:val="26"/>
          <w:szCs w:val="26"/>
        </w:rPr>
        <w:t>а</w:t>
      </w:r>
      <w:r w:rsidR="009A7550" w:rsidRPr="0063752F">
        <w:rPr>
          <w:rFonts w:ascii="Times New Roman" w:hAnsi="Times New Roman" w:cs="Times New Roman"/>
          <w:b/>
          <w:sz w:val="26"/>
          <w:szCs w:val="26"/>
        </w:rPr>
        <w:t xml:space="preserve"> </w:t>
      </w:r>
      <w:r w:rsidR="00717280" w:rsidRPr="0063752F">
        <w:rPr>
          <w:rFonts w:ascii="Times New Roman" w:hAnsi="Times New Roman" w:cs="Times New Roman"/>
          <w:b/>
          <w:sz w:val="26"/>
          <w:szCs w:val="26"/>
        </w:rPr>
        <w:t>№</w:t>
      </w:r>
      <w:r w:rsidR="00CF2F3F">
        <w:rPr>
          <w:rFonts w:ascii="Times New Roman" w:hAnsi="Times New Roman" w:cs="Times New Roman"/>
          <w:b/>
          <w:sz w:val="26"/>
          <w:szCs w:val="26"/>
        </w:rPr>
        <w:t>___</w:t>
      </w:r>
      <w:r w:rsidR="00717280" w:rsidRPr="0063752F">
        <w:rPr>
          <w:rFonts w:ascii="Times New Roman" w:hAnsi="Times New Roman" w:cs="Times New Roman"/>
          <w:b/>
          <w:sz w:val="26"/>
          <w:szCs w:val="26"/>
        </w:rPr>
        <w:t xml:space="preserve">           </w:t>
      </w:r>
    </w:p>
    <w:p w:rsidR="002B255C" w:rsidRPr="0063752F" w:rsidRDefault="00717280">
      <w:pPr>
        <w:spacing w:after="0" w:line="240" w:lineRule="auto"/>
        <w:ind w:left="-426" w:right="-295"/>
        <w:jc w:val="center"/>
        <w:rPr>
          <w:rFonts w:ascii="Times New Roman" w:hAnsi="Times New Roman" w:cs="Times New Roman"/>
          <w:b/>
          <w:bCs/>
          <w:sz w:val="26"/>
          <w:szCs w:val="26"/>
        </w:rPr>
      </w:pPr>
      <w:r w:rsidRPr="0063752F">
        <w:rPr>
          <w:rStyle w:val="blk"/>
          <w:rFonts w:ascii="Times New Roman" w:hAnsi="Times New Roman" w:cs="Times New Roman"/>
          <w:b/>
          <w:sz w:val="26"/>
          <w:szCs w:val="26"/>
        </w:rPr>
        <w:t xml:space="preserve"> </w:t>
      </w:r>
      <w:r w:rsidR="008A5581" w:rsidRPr="0063752F">
        <w:rPr>
          <w:rStyle w:val="blk"/>
          <w:rFonts w:ascii="Times New Roman" w:hAnsi="Times New Roman" w:cs="Times New Roman"/>
          <w:b/>
          <w:sz w:val="26"/>
          <w:szCs w:val="26"/>
        </w:rPr>
        <w:t xml:space="preserve">на поставку </w:t>
      </w:r>
      <w:r w:rsidR="00CA3DCA">
        <w:rPr>
          <w:rStyle w:val="blk"/>
          <w:rFonts w:ascii="Times New Roman" w:hAnsi="Times New Roman" w:cs="Times New Roman"/>
          <w:b/>
          <w:sz w:val="26"/>
          <w:szCs w:val="26"/>
        </w:rPr>
        <w:t>строительных материалов</w:t>
      </w:r>
      <w:r w:rsidR="000C60C5">
        <w:rPr>
          <w:rStyle w:val="blk"/>
          <w:rFonts w:ascii="Times New Roman" w:hAnsi="Times New Roman" w:cs="Times New Roman"/>
          <w:b/>
          <w:sz w:val="26"/>
          <w:szCs w:val="26"/>
        </w:rPr>
        <w:t xml:space="preserve"> в рамках капитального ремонта</w:t>
      </w:r>
    </w:p>
    <w:p w:rsidR="002B255C" w:rsidRPr="0063752F" w:rsidRDefault="002B255C">
      <w:pPr>
        <w:spacing w:after="0" w:line="240" w:lineRule="auto"/>
        <w:ind w:left="-426" w:right="-295"/>
        <w:jc w:val="both"/>
        <w:rPr>
          <w:rFonts w:ascii="Times New Roman" w:hAnsi="Times New Roman" w:cs="Times New Roman"/>
          <w:b/>
          <w:bCs/>
          <w:sz w:val="26"/>
          <w:szCs w:val="26"/>
        </w:rPr>
      </w:pPr>
    </w:p>
    <w:tbl>
      <w:tblPr>
        <w:tblW w:w="9747" w:type="dxa"/>
        <w:tblLook w:val="04A0" w:firstRow="1" w:lastRow="0" w:firstColumn="1" w:lastColumn="0" w:noHBand="0" w:noVBand="1"/>
      </w:tblPr>
      <w:tblGrid>
        <w:gridCol w:w="4791"/>
        <w:gridCol w:w="4956"/>
      </w:tblGrid>
      <w:tr w:rsidR="002B255C" w:rsidRPr="0063752F" w:rsidTr="003C1AD8">
        <w:trPr>
          <w:trHeight w:val="343"/>
        </w:trPr>
        <w:tc>
          <w:tcPr>
            <w:tcW w:w="4791" w:type="dxa"/>
          </w:tcPr>
          <w:p w:rsidR="002B255C" w:rsidRPr="0063752F" w:rsidRDefault="009A7550">
            <w:pPr>
              <w:spacing w:after="0" w:line="240" w:lineRule="auto"/>
              <w:jc w:val="both"/>
              <w:rPr>
                <w:rFonts w:ascii="Times New Roman" w:eastAsia="Times New Roman" w:hAnsi="Times New Roman" w:cs="Times New Roman"/>
                <w:bCs/>
                <w:sz w:val="26"/>
                <w:szCs w:val="26"/>
              </w:rPr>
            </w:pPr>
            <w:r w:rsidRPr="0063752F">
              <w:rPr>
                <w:rFonts w:ascii="Times New Roman" w:hAnsi="Times New Roman" w:cs="Times New Roman"/>
                <w:bCs/>
                <w:sz w:val="26"/>
                <w:szCs w:val="26"/>
              </w:rPr>
              <w:t>г. Калининград</w:t>
            </w:r>
          </w:p>
        </w:tc>
        <w:tc>
          <w:tcPr>
            <w:tcW w:w="4956" w:type="dxa"/>
          </w:tcPr>
          <w:p w:rsidR="002B255C" w:rsidRPr="0063752F" w:rsidRDefault="006413AC" w:rsidP="00F90E40">
            <w:pPr>
              <w:spacing w:after="0" w:line="240" w:lineRule="auto"/>
              <w:ind w:right="-294"/>
              <w:jc w:val="both"/>
              <w:rPr>
                <w:rFonts w:ascii="Times New Roman" w:eastAsia="Times New Roman" w:hAnsi="Times New Roman" w:cs="Times New Roman"/>
                <w:bCs/>
                <w:sz w:val="26"/>
                <w:szCs w:val="26"/>
              </w:rPr>
            </w:pPr>
            <w:r w:rsidRPr="0063752F">
              <w:rPr>
                <w:rFonts w:ascii="Times New Roman" w:hAnsi="Times New Roman" w:cs="Times New Roman"/>
                <w:bCs/>
                <w:sz w:val="26"/>
                <w:szCs w:val="26"/>
              </w:rPr>
              <w:t xml:space="preserve">     </w:t>
            </w:r>
            <w:r w:rsidR="00A75144" w:rsidRPr="0063752F">
              <w:rPr>
                <w:rFonts w:ascii="Times New Roman" w:hAnsi="Times New Roman" w:cs="Times New Roman"/>
                <w:bCs/>
                <w:sz w:val="26"/>
                <w:szCs w:val="26"/>
              </w:rPr>
              <w:t xml:space="preserve">           </w:t>
            </w:r>
            <w:r w:rsidR="009A7550" w:rsidRPr="0063752F">
              <w:rPr>
                <w:rFonts w:ascii="Times New Roman" w:hAnsi="Times New Roman" w:cs="Times New Roman"/>
                <w:bCs/>
                <w:sz w:val="26"/>
                <w:szCs w:val="26"/>
              </w:rPr>
              <w:t xml:space="preserve">  </w:t>
            </w:r>
            <w:r w:rsidR="00717280" w:rsidRPr="0063752F">
              <w:rPr>
                <w:rFonts w:ascii="Times New Roman" w:hAnsi="Times New Roman" w:cs="Times New Roman"/>
                <w:bCs/>
                <w:sz w:val="26"/>
                <w:szCs w:val="26"/>
              </w:rPr>
              <w:t xml:space="preserve"> </w:t>
            </w:r>
            <w:r w:rsidR="003C1AD8">
              <w:rPr>
                <w:rFonts w:ascii="Times New Roman" w:hAnsi="Times New Roman" w:cs="Times New Roman"/>
                <w:bCs/>
                <w:sz w:val="26"/>
                <w:szCs w:val="26"/>
              </w:rPr>
              <w:t xml:space="preserve">    </w:t>
            </w:r>
            <w:r w:rsidR="00717280" w:rsidRPr="0063752F">
              <w:rPr>
                <w:rFonts w:ascii="Times New Roman" w:hAnsi="Times New Roman" w:cs="Times New Roman"/>
                <w:bCs/>
                <w:sz w:val="26"/>
                <w:szCs w:val="26"/>
              </w:rPr>
              <w:t xml:space="preserve"> </w:t>
            </w:r>
            <w:r w:rsidR="009A7550" w:rsidRPr="0063752F">
              <w:rPr>
                <w:rFonts w:ascii="Times New Roman" w:hAnsi="Times New Roman" w:cs="Times New Roman"/>
                <w:bCs/>
                <w:sz w:val="26"/>
                <w:szCs w:val="26"/>
              </w:rPr>
              <w:t>«____» ____________ 202</w:t>
            </w:r>
            <w:r w:rsidR="000C60C5">
              <w:rPr>
                <w:rFonts w:ascii="Times New Roman" w:hAnsi="Times New Roman" w:cs="Times New Roman"/>
                <w:bCs/>
                <w:sz w:val="26"/>
                <w:szCs w:val="26"/>
              </w:rPr>
              <w:t>6</w:t>
            </w:r>
            <w:r w:rsidR="009A7550" w:rsidRPr="0063752F">
              <w:rPr>
                <w:rFonts w:ascii="Times New Roman" w:hAnsi="Times New Roman" w:cs="Times New Roman"/>
                <w:bCs/>
                <w:sz w:val="26"/>
                <w:szCs w:val="26"/>
              </w:rPr>
              <w:t xml:space="preserve"> г.</w:t>
            </w:r>
          </w:p>
        </w:tc>
      </w:tr>
    </w:tbl>
    <w:p w:rsidR="002B255C" w:rsidRPr="0063752F" w:rsidRDefault="002B255C">
      <w:pPr>
        <w:spacing w:after="0" w:line="240" w:lineRule="auto"/>
        <w:ind w:right="-295"/>
        <w:jc w:val="both"/>
        <w:rPr>
          <w:rFonts w:ascii="Times New Roman" w:eastAsia="Times New Roman" w:hAnsi="Times New Roman" w:cs="Times New Roman"/>
          <w:b/>
          <w:bCs/>
          <w:sz w:val="26"/>
          <w:szCs w:val="26"/>
        </w:rPr>
      </w:pPr>
    </w:p>
    <w:p w:rsidR="00A24616" w:rsidRPr="0063752F" w:rsidRDefault="006F4083" w:rsidP="00A24616">
      <w:pPr>
        <w:spacing w:after="0" w:line="240" w:lineRule="auto"/>
        <w:ind w:left="-426" w:right="-295" w:firstLine="708"/>
        <w:jc w:val="both"/>
        <w:rPr>
          <w:rFonts w:ascii="Times New Roman" w:hAnsi="Times New Roman"/>
          <w:noProof/>
          <w:sz w:val="26"/>
          <w:szCs w:val="26"/>
        </w:rPr>
      </w:pPr>
      <w:bookmarkStart w:id="0" w:name="OLE_LINK6"/>
      <w:bookmarkStart w:id="1" w:name="OLE_LINK7"/>
      <w:bookmarkStart w:id="2" w:name="OLE_LINK8"/>
      <w:r>
        <w:rPr>
          <w:rFonts w:ascii="Times New Roman" w:hAnsi="Times New Roman" w:cs="Times New Roman"/>
          <w:sz w:val="26"/>
          <w:szCs w:val="26"/>
        </w:rPr>
        <w:t xml:space="preserve">ФКУ ИК- 9 </w:t>
      </w:r>
      <w:r w:rsidR="004A3AB2" w:rsidRPr="004A3AB2">
        <w:rPr>
          <w:rFonts w:ascii="Times New Roman" w:hAnsi="Times New Roman" w:cs="Times New Roman"/>
          <w:sz w:val="26"/>
          <w:szCs w:val="26"/>
        </w:rPr>
        <w:t>УФСИН России по Калининградской области, выступающее от имени Российской Федерации, в целях обеспечения государственных нужд на 202</w:t>
      </w:r>
      <w:r w:rsidR="00232514">
        <w:rPr>
          <w:rFonts w:ascii="Times New Roman" w:hAnsi="Times New Roman" w:cs="Times New Roman"/>
          <w:sz w:val="26"/>
          <w:szCs w:val="26"/>
        </w:rPr>
        <w:t>5</w:t>
      </w:r>
      <w:r w:rsidR="004A3AB2" w:rsidRPr="004A3AB2">
        <w:rPr>
          <w:rFonts w:ascii="Times New Roman" w:hAnsi="Times New Roman" w:cs="Times New Roman"/>
          <w:sz w:val="26"/>
          <w:szCs w:val="26"/>
        </w:rPr>
        <w:t xml:space="preserve"> год, именуемое в дальнейшем «Государственный заказчик», в лице начальника</w:t>
      </w:r>
      <w:r>
        <w:rPr>
          <w:rFonts w:ascii="Times New Roman" w:hAnsi="Times New Roman" w:cs="Times New Roman"/>
          <w:sz w:val="26"/>
          <w:szCs w:val="26"/>
        </w:rPr>
        <w:t xml:space="preserve"> </w:t>
      </w:r>
      <w:r w:rsidR="00F90E40">
        <w:rPr>
          <w:rFonts w:ascii="Times New Roman" w:hAnsi="Times New Roman" w:cs="Times New Roman"/>
          <w:sz w:val="26"/>
          <w:szCs w:val="26"/>
        </w:rPr>
        <w:t xml:space="preserve">                  </w:t>
      </w:r>
      <w:r>
        <w:rPr>
          <w:rFonts w:ascii="Times New Roman" w:hAnsi="Times New Roman" w:cs="Times New Roman"/>
          <w:sz w:val="26"/>
          <w:szCs w:val="26"/>
        </w:rPr>
        <w:t>ФКУ ИК-9</w:t>
      </w:r>
      <w:r w:rsidR="004A3AB2" w:rsidRPr="004A3AB2">
        <w:rPr>
          <w:rFonts w:ascii="Times New Roman" w:hAnsi="Times New Roman" w:cs="Times New Roman"/>
          <w:sz w:val="26"/>
          <w:szCs w:val="26"/>
        </w:rPr>
        <w:t xml:space="preserve"> УФСИН России по Калининградской области </w:t>
      </w:r>
      <w:r w:rsidR="00F90E40">
        <w:rPr>
          <w:rFonts w:ascii="Times New Roman" w:hAnsi="Times New Roman" w:cs="Times New Roman"/>
          <w:sz w:val="26"/>
          <w:szCs w:val="26"/>
        </w:rPr>
        <w:t>Кузовлева Александра Александровича</w:t>
      </w:r>
      <w:r w:rsidR="004A3AB2" w:rsidRPr="004A3AB2">
        <w:rPr>
          <w:rFonts w:ascii="Times New Roman" w:hAnsi="Times New Roman" w:cs="Times New Roman"/>
          <w:sz w:val="26"/>
          <w:szCs w:val="26"/>
        </w:rPr>
        <w:t>, действующего на основании</w:t>
      </w:r>
      <w:r w:rsidR="00F90E40">
        <w:rPr>
          <w:rFonts w:ascii="Times New Roman" w:hAnsi="Times New Roman" w:cs="Times New Roman"/>
          <w:sz w:val="26"/>
          <w:szCs w:val="26"/>
        </w:rPr>
        <w:t xml:space="preserve"> </w:t>
      </w:r>
      <w:r w:rsidR="003C1AD8" w:rsidRPr="00E3299A">
        <w:rPr>
          <w:rFonts w:ascii="Times New Roman" w:eastAsia="Times New Roman" w:hAnsi="Times New Roman" w:cs="Times New Roman"/>
          <w:sz w:val="26"/>
          <w:szCs w:val="26"/>
        </w:rPr>
        <w:t xml:space="preserve">Устава </w:t>
      </w:r>
      <w:r w:rsidR="003C1AD8" w:rsidRPr="00E3299A">
        <w:rPr>
          <w:rFonts w:ascii="Times New Roman" w:eastAsia="Calibri" w:hAnsi="Times New Roman" w:cs="Times New Roman"/>
          <w:sz w:val="26"/>
          <w:szCs w:val="26"/>
          <w:lang w:eastAsia="en-US"/>
        </w:rPr>
        <w:t>утв</w:t>
      </w:r>
      <w:r w:rsidR="00F90E40">
        <w:rPr>
          <w:rFonts w:ascii="Times New Roman" w:eastAsia="Calibri" w:hAnsi="Times New Roman" w:cs="Times New Roman"/>
          <w:sz w:val="26"/>
          <w:szCs w:val="26"/>
          <w:lang w:eastAsia="en-US"/>
        </w:rPr>
        <w:t>ержденного приказом ФСИН России</w:t>
      </w:r>
      <w:r w:rsidR="00E3299A">
        <w:rPr>
          <w:rFonts w:ascii="Times New Roman" w:eastAsia="Calibri" w:hAnsi="Times New Roman" w:cs="Times New Roman"/>
          <w:sz w:val="26"/>
          <w:szCs w:val="26"/>
          <w:lang w:eastAsia="en-US"/>
        </w:rPr>
        <w:t xml:space="preserve"> </w:t>
      </w:r>
      <w:r w:rsidR="003C1AD8" w:rsidRPr="00E3299A">
        <w:rPr>
          <w:rFonts w:ascii="Times New Roman" w:eastAsia="Calibri" w:hAnsi="Times New Roman" w:cs="Times New Roman"/>
          <w:sz w:val="26"/>
          <w:szCs w:val="26"/>
          <w:lang w:eastAsia="en-US"/>
        </w:rPr>
        <w:t>от 21.03.2011 № 153</w:t>
      </w:r>
      <w:r w:rsidR="004A3AB2" w:rsidRPr="004A3AB2">
        <w:rPr>
          <w:rFonts w:ascii="Times New Roman" w:hAnsi="Times New Roman" w:cs="Times New Roman"/>
          <w:bCs/>
          <w:color w:val="000000"/>
          <w:sz w:val="26"/>
          <w:szCs w:val="26"/>
        </w:rPr>
        <w:t xml:space="preserve"> </w:t>
      </w:r>
      <w:bookmarkEnd w:id="0"/>
      <w:bookmarkEnd w:id="1"/>
      <w:bookmarkEnd w:id="2"/>
      <w:r w:rsidR="00A24616" w:rsidRPr="0063752F">
        <w:rPr>
          <w:rFonts w:ascii="Times New Roman" w:hAnsi="Times New Roman" w:cs="Times New Roman"/>
          <w:bCs/>
          <w:sz w:val="26"/>
          <w:szCs w:val="26"/>
        </w:rPr>
        <w:t>с одной стороны</w:t>
      </w:r>
      <w:r w:rsidR="00F90E40">
        <w:rPr>
          <w:rFonts w:ascii="Times New Roman" w:hAnsi="Times New Roman" w:cs="Times New Roman"/>
          <w:sz w:val="26"/>
          <w:szCs w:val="26"/>
        </w:rPr>
        <w:t xml:space="preserve"> и</w:t>
      </w:r>
      <w:r w:rsidR="00A24616" w:rsidRPr="0063752F">
        <w:rPr>
          <w:rFonts w:ascii="Times New Roman" w:hAnsi="Times New Roman" w:cs="Times New Roman"/>
          <w:sz w:val="26"/>
          <w:szCs w:val="26"/>
        </w:rPr>
        <w:t xml:space="preserve"> </w:t>
      </w:r>
      <w:r w:rsidR="00F90E40">
        <w:rPr>
          <w:rFonts w:ascii="Times New Roman" w:hAnsi="Times New Roman" w:cs="Times New Roman"/>
          <w:sz w:val="26"/>
          <w:szCs w:val="26"/>
        </w:rPr>
        <w:t>______________</w:t>
      </w:r>
      <w:r w:rsidR="00A24616" w:rsidRPr="0063752F">
        <w:rPr>
          <w:rFonts w:ascii="Times New Roman" w:hAnsi="Times New Roman" w:cs="Times New Roman"/>
          <w:sz w:val="26"/>
          <w:szCs w:val="26"/>
        </w:rPr>
        <w:t xml:space="preserve"> (далее- </w:t>
      </w:r>
      <w:r w:rsidR="00F90E40">
        <w:rPr>
          <w:rFonts w:ascii="Times New Roman" w:hAnsi="Times New Roman" w:cs="Times New Roman"/>
          <w:sz w:val="26"/>
          <w:szCs w:val="26"/>
        </w:rPr>
        <w:t>__________</w:t>
      </w:r>
      <w:r w:rsidR="00A24616" w:rsidRPr="0063752F">
        <w:rPr>
          <w:rFonts w:ascii="Times New Roman" w:hAnsi="Times New Roman" w:cs="Times New Roman"/>
          <w:sz w:val="26"/>
          <w:szCs w:val="26"/>
        </w:rPr>
        <w:t>), именуемое</w:t>
      </w:r>
      <w:r w:rsidR="00E3299A">
        <w:rPr>
          <w:rFonts w:ascii="Times New Roman" w:hAnsi="Times New Roman" w:cs="Times New Roman"/>
          <w:sz w:val="26"/>
          <w:szCs w:val="26"/>
        </w:rPr>
        <w:t xml:space="preserve"> </w:t>
      </w:r>
      <w:r w:rsidR="00A24616" w:rsidRPr="0063752F">
        <w:rPr>
          <w:rFonts w:ascii="Times New Roman" w:hAnsi="Times New Roman" w:cs="Times New Roman"/>
          <w:sz w:val="26"/>
          <w:szCs w:val="26"/>
        </w:rPr>
        <w:t>в</w:t>
      </w:r>
      <w:r w:rsidR="00E3299A">
        <w:rPr>
          <w:rFonts w:ascii="Times New Roman" w:hAnsi="Times New Roman" w:cs="Times New Roman"/>
          <w:sz w:val="26"/>
          <w:szCs w:val="26"/>
        </w:rPr>
        <w:t xml:space="preserve"> </w:t>
      </w:r>
      <w:r w:rsidR="00A24616" w:rsidRPr="0063752F">
        <w:rPr>
          <w:rFonts w:ascii="Times New Roman" w:hAnsi="Times New Roman" w:cs="Times New Roman"/>
          <w:sz w:val="26"/>
          <w:szCs w:val="26"/>
        </w:rPr>
        <w:t>дальнейшем</w:t>
      </w:r>
      <w:r w:rsidR="00E3299A">
        <w:rPr>
          <w:rFonts w:ascii="Times New Roman" w:hAnsi="Times New Roman" w:cs="Times New Roman"/>
          <w:sz w:val="26"/>
          <w:szCs w:val="26"/>
        </w:rPr>
        <w:t xml:space="preserve"> </w:t>
      </w:r>
      <w:r w:rsidR="00A24616" w:rsidRPr="0063752F">
        <w:rPr>
          <w:rFonts w:ascii="Times New Roman" w:hAnsi="Times New Roman" w:cs="Times New Roman"/>
          <w:bCs/>
          <w:sz w:val="26"/>
          <w:szCs w:val="26"/>
        </w:rPr>
        <w:t>«Поставщик»</w:t>
      </w:r>
      <w:r w:rsidR="00A24616" w:rsidRPr="0063752F">
        <w:rPr>
          <w:rFonts w:ascii="Times New Roman" w:hAnsi="Times New Roman" w:cs="Times New Roman"/>
          <w:sz w:val="26"/>
          <w:szCs w:val="26"/>
        </w:rPr>
        <w:t xml:space="preserve">, в лице </w:t>
      </w:r>
      <w:r w:rsidR="00F90E40">
        <w:rPr>
          <w:rFonts w:ascii="Times New Roman" w:hAnsi="Times New Roman" w:cs="Times New Roman"/>
          <w:sz w:val="26"/>
          <w:szCs w:val="26"/>
        </w:rPr>
        <w:t>_____________</w:t>
      </w:r>
      <w:r w:rsidR="00A24616" w:rsidRPr="0063752F">
        <w:rPr>
          <w:rFonts w:ascii="Times New Roman" w:hAnsi="Times New Roman" w:cs="Times New Roman"/>
          <w:sz w:val="26"/>
          <w:szCs w:val="26"/>
        </w:rPr>
        <w:t xml:space="preserve">, действующего </w:t>
      </w:r>
      <w:r w:rsidR="00E3299A">
        <w:rPr>
          <w:rFonts w:ascii="Times New Roman" w:hAnsi="Times New Roman" w:cs="Times New Roman"/>
          <w:sz w:val="26"/>
          <w:szCs w:val="26"/>
        </w:rPr>
        <w:t xml:space="preserve">  </w:t>
      </w:r>
      <w:r w:rsidR="00232514">
        <w:rPr>
          <w:rFonts w:ascii="Times New Roman" w:hAnsi="Times New Roman" w:cs="Times New Roman"/>
          <w:sz w:val="26"/>
          <w:szCs w:val="26"/>
        </w:rPr>
        <w:t xml:space="preserve">                          </w:t>
      </w:r>
      <w:r w:rsidR="00A24616" w:rsidRPr="0063752F">
        <w:rPr>
          <w:rFonts w:ascii="Times New Roman" w:hAnsi="Times New Roman" w:cs="Times New Roman"/>
          <w:sz w:val="26"/>
          <w:szCs w:val="26"/>
        </w:rPr>
        <w:t xml:space="preserve">на основании </w:t>
      </w:r>
      <w:r w:rsidR="00A24616" w:rsidRPr="0063752F">
        <w:rPr>
          <w:rFonts w:ascii="Times New Roman" w:hAnsi="Times New Roman" w:cs="Times New Roman"/>
          <w:noProof/>
          <w:sz w:val="26"/>
          <w:szCs w:val="26"/>
        </w:rPr>
        <w:t>_</w:t>
      </w:r>
      <w:r w:rsidR="00A24616" w:rsidRPr="00F90E40">
        <w:rPr>
          <w:rFonts w:ascii="Times New Roman" w:hAnsi="Times New Roman" w:cs="Times New Roman"/>
          <w:noProof/>
          <w:sz w:val="26"/>
          <w:szCs w:val="26"/>
        </w:rPr>
        <w:t>__________________</w:t>
      </w:r>
      <w:r w:rsidR="00A24616" w:rsidRPr="00F90E40">
        <w:rPr>
          <w:rFonts w:ascii="Times New Roman" w:hAnsi="Times New Roman" w:cs="Times New Roman"/>
          <w:sz w:val="26"/>
          <w:szCs w:val="26"/>
        </w:rPr>
        <w:t>,</w:t>
      </w:r>
      <w:r w:rsidR="00A24616" w:rsidRPr="0063752F">
        <w:rPr>
          <w:rFonts w:ascii="Times New Roman" w:hAnsi="Times New Roman" w:cs="Times New Roman"/>
          <w:sz w:val="26"/>
          <w:szCs w:val="26"/>
        </w:rPr>
        <w:t xml:space="preserve"> с другой стороны, вместе именуемые в дальнейшем Стороны, на основании п.4 ч.1 ст.93 Федерального закона от 05.04.2013 № 44-ФЗ </w:t>
      </w:r>
      <w:r w:rsidR="00232514">
        <w:rPr>
          <w:rFonts w:ascii="Times New Roman" w:hAnsi="Times New Roman" w:cs="Times New Roman"/>
          <w:sz w:val="26"/>
          <w:szCs w:val="26"/>
        </w:rPr>
        <w:t xml:space="preserve">                    </w:t>
      </w:r>
      <w:r w:rsidR="00E3299A">
        <w:rPr>
          <w:rFonts w:ascii="Times New Roman" w:hAnsi="Times New Roman" w:cs="Times New Roman"/>
          <w:sz w:val="26"/>
          <w:szCs w:val="26"/>
        </w:rPr>
        <w:t xml:space="preserve">   </w:t>
      </w:r>
      <w:r w:rsidR="00A24616" w:rsidRPr="0063752F">
        <w:rPr>
          <w:rFonts w:ascii="Times New Roman" w:hAnsi="Times New Roman" w:cs="Times New Roman"/>
          <w:sz w:val="26"/>
          <w:szCs w:val="26"/>
        </w:rPr>
        <w:t xml:space="preserve">«О Контрактной системе в сфере закупок товаров, работ, услуг для государственных </w:t>
      </w:r>
      <w:r w:rsidR="00232514">
        <w:rPr>
          <w:rFonts w:ascii="Times New Roman" w:hAnsi="Times New Roman" w:cs="Times New Roman"/>
          <w:sz w:val="26"/>
          <w:szCs w:val="26"/>
        </w:rPr>
        <w:t xml:space="preserve">                   </w:t>
      </w:r>
      <w:r w:rsidR="00E3299A">
        <w:rPr>
          <w:rFonts w:ascii="Times New Roman" w:hAnsi="Times New Roman" w:cs="Times New Roman"/>
          <w:sz w:val="26"/>
          <w:szCs w:val="26"/>
        </w:rPr>
        <w:t xml:space="preserve"> </w:t>
      </w:r>
      <w:r w:rsidR="00F90E40">
        <w:rPr>
          <w:rFonts w:ascii="Times New Roman" w:hAnsi="Times New Roman" w:cs="Times New Roman"/>
          <w:sz w:val="26"/>
          <w:szCs w:val="26"/>
        </w:rPr>
        <w:t>и муниципальных нужд»</w:t>
      </w:r>
      <w:r w:rsidR="00A24616" w:rsidRPr="0063752F">
        <w:rPr>
          <w:rFonts w:ascii="Times New Roman" w:hAnsi="Times New Roman" w:cs="Times New Roman"/>
          <w:sz w:val="26"/>
          <w:szCs w:val="26"/>
        </w:rPr>
        <w:t xml:space="preserve">, размещено на официальном сайте Едином агрегаторе торговли «Березка» - </w:t>
      </w:r>
      <w:hyperlink r:id="rId9" w:history="1">
        <w:r w:rsidR="00A24616" w:rsidRPr="0063752F">
          <w:rPr>
            <w:rStyle w:val="a4"/>
            <w:rFonts w:ascii="Times New Roman" w:hAnsi="Times New Roman" w:cs="Times New Roman"/>
            <w:color w:val="auto"/>
            <w:sz w:val="26"/>
            <w:szCs w:val="26"/>
            <w:lang w:val="en-US"/>
          </w:rPr>
          <w:t>www</w:t>
        </w:r>
        <w:r w:rsidR="00A24616" w:rsidRPr="0063752F">
          <w:rPr>
            <w:rStyle w:val="a4"/>
            <w:rFonts w:ascii="Times New Roman" w:hAnsi="Times New Roman" w:cs="Times New Roman"/>
            <w:color w:val="auto"/>
            <w:sz w:val="26"/>
            <w:szCs w:val="26"/>
          </w:rPr>
          <w:t>.</w:t>
        </w:r>
        <w:r w:rsidR="00A24616" w:rsidRPr="0063752F">
          <w:rPr>
            <w:rStyle w:val="a4"/>
            <w:rFonts w:ascii="Times New Roman" w:hAnsi="Times New Roman" w:cs="Times New Roman"/>
            <w:color w:val="auto"/>
            <w:sz w:val="26"/>
            <w:szCs w:val="26"/>
            <w:lang w:val="en-US"/>
          </w:rPr>
          <w:t>agregatoreat</w:t>
        </w:r>
        <w:r w:rsidR="00A24616" w:rsidRPr="0063752F">
          <w:rPr>
            <w:rStyle w:val="a4"/>
            <w:rFonts w:ascii="Times New Roman" w:hAnsi="Times New Roman" w:cs="Times New Roman"/>
            <w:color w:val="auto"/>
            <w:sz w:val="26"/>
            <w:szCs w:val="26"/>
          </w:rPr>
          <w:t>.</w:t>
        </w:r>
        <w:r w:rsidR="00A24616" w:rsidRPr="0063752F">
          <w:rPr>
            <w:rStyle w:val="a4"/>
            <w:rFonts w:ascii="Times New Roman" w:hAnsi="Times New Roman" w:cs="Times New Roman"/>
            <w:color w:val="auto"/>
            <w:sz w:val="26"/>
            <w:szCs w:val="26"/>
            <w:lang w:val="en-US"/>
          </w:rPr>
          <w:t>ru</w:t>
        </w:r>
      </w:hyperlink>
      <w:r w:rsidR="00A24616" w:rsidRPr="0063752F">
        <w:rPr>
          <w:rFonts w:ascii="Times New Roman" w:hAnsi="Times New Roman" w:cs="Times New Roman"/>
          <w:sz w:val="26"/>
          <w:szCs w:val="26"/>
        </w:rPr>
        <w:t xml:space="preserve">  заключили настоящий государственный контракт (далее - Контракт) о нижеследующем.</w:t>
      </w:r>
    </w:p>
    <w:p w:rsidR="002B255C" w:rsidRPr="0063752F" w:rsidRDefault="002B255C" w:rsidP="00A24616">
      <w:pPr>
        <w:spacing w:after="0" w:line="240" w:lineRule="auto"/>
        <w:ind w:left="-426" w:right="-295" w:firstLine="708"/>
        <w:jc w:val="both"/>
        <w:rPr>
          <w:rFonts w:ascii="Times New Roman" w:hAnsi="Times New Roman" w:cs="Times New Roman"/>
          <w:sz w:val="26"/>
          <w:szCs w:val="26"/>
        </w:rPr>
      </w:pPr>
    </w:p>
    <w:p w:rsidR="00342C84" w:rsidRDefault="00940973" w:rsidP="00244C9D">
      <w:pPr>
        <w:numPr>
          <w:ilvl w:val="0"/>
          <w:numId w:val="5"/>
        </w:numPr>
        <w:tabs>
          <w:tab w:val="num" w:pos="720"/>
        </w:tabs>
        <w:spacing w:after="0" w:line="240" w:lineRule="auto"/>
        <w:ind w:left="-426" w:right="-295"/>
        <w:jc w:val="center"/>
        <w:rPr>
          <w:rFonts w:ascii="Times New Roman" w:hAnsi="Times New Roman" w:cs="Times New Roman"/>
          <w:b/>
          <w:bCs/>
          <w:sz w:val="26"/>
          <w:szCs w:val="26"/>
        </w:rPr>
      </w:pPr>
      <w:r w:rsidRPr="0063752F">
        <w:rPr>
          <w:rFonts w:ascii="Times New Roman" w:hAnsi="Times New Roman" w:cs="Times New Roman"/>
          <w:b/>
          <w:bCs/>
          <w:sz w:val="26"/>
          <w:szCs w:val="26"/>
        </w:rPr>
        <w:t>Предмет Контракта</w:t>
      </w:r>
    </w:p>
    <w:p w:rsidR="004A3AB2" w:rsidRPr="0063752F" w:rsidRDefault="004A3AB2" w:rsidP="004A3AB2">
      <w:pPr>
        <w:tabs>
          <w:tab w:val="left" w:pos="720"/>
        </w:tabs>
        <w:spacing w:after="0" w:line="240" w:lineRule="auto"/>
        <w:ind w:left="-786" w:right="-295"/>
        <w:rPr>
          <w:rFonts w:ascii="Times New Roman" w:hAnsi="Times New Roman" w:cs="Times New Roman"/>
          <w:b/>
          <w:bCs/>
          <w:sz w:val="26"/>
          <w:szCs w:val="26"/>
        </w:rPr>
      </w:pPr>
    </w:p>
    <w:p w:rsidR="00940973" w:rsidRPr="0063752F" w:rsidRDefault="00940973" w:rsidP="00940973">
      <w:pPr>
        <w:spacing w:after="0" w:line="240" w:lineRule="auto"/>
        <w:ind w:left="-426" w:right="-295" w:firstLine="709"/>
        <w:jc w:val="both"/>
        <w:rPr>
          <w:rFonts w:ascii="Times New Roman" w:hAnsi="Times New Roman" w:cs="Times New Roman"/>
          <w:b/>
          <w:bCs/>
          <w:sz w:val="26"/>
          <w:szCs w:val="26"/>
        </w:rPr>
      </w:pPr>
      <w:r w:rsidRPr="0063752F">
        <w:rPr>
          <w:rFonts w:ascii="Times New Roman" w:hAnsi="Times New Roman" w:cs="Times New Roman"/>
          <w:sz w:val="26"/>
          <w:szCs w:val="26"/>
        </w:rPr>
        <w:t>1.1.Поставщик обязуется передать Государственно</w:t>
      </w:r>
      <w:r w:rsidR="00346E59">
        <w:rPr>
          <w:rFonts w:ascii="Times New Roman" w:hAnsi="Times New Roman" w:cs="Times New Roman"/>
          <w:sz w:val="26"/>
          <w:szCs w:val="26"/>
        </w:rPr>
        <w:t>му</w:t>
      </w:r>
      <w:r w:rsidRPr="0063752F">
        <w:rPr>
          <w:rFonts w:ascii="Times New Roman" w:hAnsi="Times New Roman" w:cs="Times New Roman"/>
          <w:sz w:val="26"/>
          <w:szCs w:val="26"/>
        </w:rPr>
        <w:t xml:space="preserve"> заказчик</w:t>
      </w:r>
      <w:r w:rsidR="00346E59">
        <w:rPr>
          <w:rFonts w:ascii="Times New Roman" w:hAnsi="Times New Roman" w:cs="Times New Roman"/>
          <w:sz w:val="26"/>
          <w:szCs w:val="26"/>
        </w:rPr>
        <w:t>у</w:t>
      </w:r>
      <w:r w:rsidRPr="0063752F">
        <w:rPr>
          <w:rFonts w:ascii="Times New Roman" w:hAnsi="Times New Roman" w:cs="Times New Roman"/>
          <w:sz w:val="26"/>
          <w:szCs w:val="26"/>
        </w:rPr>
        <w:t xml:space="preserve"> </w:t>
      </w:r>
      <w:r w:rsidR="00232514">
        <w:rPr>
          <w:rStyle w:val="blk"/>
          <w:rFonts w:ascii="Times New Roman" w:hAnsi="Times New Roman" w:cs="Times New Roman"/>
          <w:bCs/>
          <w:sz w:val="26"/>
          <w:szCs w:val="26"/>
        </w:rPr>
        <w:t>строительные материалы</w:t>
      </w:r>
      <w:r w:rsidR="000C60C5">
        <w:rPr>
          <w:rStyle w:val="blk"/>
          <w:rFonts w:ascii="Times New Roman" w:hAnsi="Times New Roman" w:cs="Times New Roman"/>
          <w:bCs/>
          <w:sz w:val="26"/>
          <w:szCs w:val="26"/>
        </w:rPr>
        <w:t xml:space="preserve"> </w:t>
      </w:r>
      <w:r w:rsidR="003F7917">
        <w:rPr>
          <w:rStyle w:val="blk"/>
          <w:rFonts w:ascii="Times New Roman" w:hAnsi="Times New Roman" w:cs="Times New Roman"/>
          <w:bCs/>
          <w:sz w:val="26"/>
          <w:szCs w:val="26"/>
        </w:rPr>
        <w:t>песок и гравий</w:t>
      </w:r>
      <w:r w:rsidRPr="0063752F">
        <w:rPr>
          <w:rStyle w:val="af2"/>
          <w:rFonts w:ascii="Times New Roman" w:hAnsi="Times New Roman" w:cs="Times New Roman"/>
          <w:b w:val="0"/>
          <w:bCs/>
          <w:sz w:val="26"/>
          <w:szCs w:val="26"/>
        </w:rPr>
        <w:t xml:space="preserve"> (далее – товар), </w:t>
      </w:r>
      <w:r w:rsidRPr="0063752F">
        <w:rPr>
          <w:rFonts w:ascii="Times New Roman" w:hAnsi="Times New Roman" w:cs="Times New Roman"/>
          <w:sz w:val="26"/>
          <w:szCs w:val="26"/>
        </w:rPr>
        <w:t>в ассортименте</w:t>
      </w:r>
      <w:r w:rsidR="009852DD">
        <w:rPr>
          <w:rStyle w:val="af2"/>
          <w:rFonts w:ascii="Times New Roman" w:hAnsi="Times New Roman" w:cs="Times New Roman"/>
          <w:bCs/>
          <w:sz w:val="26"/>
          <w:szCs w:val="26"/>
        </w:rPr>
        <w:t>,</w:t>
      </w:r>
      <w:r w:rsidR="00E3299A">
        <w:rPr>
          <w:rStyle w:val="af2"/>
          <w:rFonts w:ascii="Times New Roman" w:hAnsi="Times New Roman" w:cs="Times New Roman"/>
          <w:bCs/>
          <w:sz w:val="26"/>
          <w:szCs w:val="26"/>
        </w:rPr>
        <w:t xml:space="preserve"> </w:t>
      </w:r>
      <w:r w:rsidRPr="0063752F">
        <w:rPr>
          <w:rFonts w:ascii="Times New Roman" w:hAnsi="Times New Roman" w:cs="Times New Roman"/>
          <w:noProof/>
          <w:sz w:val="26"/>
          <w:szCs w:val="26"/>
        </w:rPr>
        <w:t xml:space="preserve">в количестве, </w:t>
      </w:r>
      <w:r w:rsidR="00CB7128" w:rsidRPr="0063752F">
        <w:rPr>
          <w:rFonts w:ascii="Times New Roman" w:hAnsi="Times New Roman" w:cs="Times New Roman"/>
          <w:noProof/>
          <w:sz w:val="26"/>
          <w:szCs w:val="26"/>
        </w:rPr>
        <w:t xml:space="preserve">по </w:t>
      </w:r>
      <w:r w:rsidRPr="0063752F">
        <w:rPr>
          <w:rFonts w:ascii="Times New Roman" w:hAnsi="Times New Roman" w:cs="Times New Roman"/>
          <w:noProof/>
          <w:sz w:val="26"/>
          <w:szCs w:val="26"/>
        </w:rPr>
        <w:t>качеству, по цене, в сроки, предусмотренные ведомостью поставки (приложение № 1)</w:t>
      </w:r>
      <w:r w:rsidRPr="0063752F">
        <w:rPr>
          <w:rFonts w:ascii="Times New Roman" w:hAnsi="Times New Roman" w:cs="Times New Roman"/>
          <w:sz w:val="26"/>
          <w:szCs w:val="26"/>
        </w:rPr>
        <w:t xml:space="preserve">, </w:t>
      </w:r>
      <w:r w:rsidRPr="0063752F">
        <w:rPr>
          <w:rFonts w:ascii="Times New Roman" w:hAnsi="Times New Roman" w:cs="Times New Roman"/>
          <w:noProof/>
          <w:sz w:val="26"/>
          <w:szCs w:val="26"/>
        </w:rPr>
        <w:t xml:space="preserve">и описанием, предусмотренным техническим заданием (приложение № 2), </w:t>
      </w:r>
      <w:r w:rsidRPr="0063752F">
        <w:rPr>
          <w:rFonts w:ascii="Times New Roman" w:hAnsi="Times New Roman" w:cs="Times New Roman"/>
          <w:sz w:val="26"/>
          <w:szCs w:val="26"/>
        </w:rPr>
        <w:t>а Государственный заказчик обязуется обеспечить приемку и оплату товара согласно условиям Контракта.</w:t>
      </w:r>
    </w:p>
    <w:p w:rsidR="00166C0A" w:rsidRPr="0063752F" w:rsidRDefault="00166C0A" w:rsidP="00940973">
      <w:pPr>
        <w:spacing w:after="0" w:line="240" w:lineRule="auto"/>
        <w:ind w:left="-426" w:right="-295" w:firstLine="709"/>
        <w:jc w:val="both"/>
        <w:rPr>
          <w:rFonts w:ascii="Times New Roman" w:hAnsi="Times New Roman" w:cs="Times New Roman"/>
          <w:sz w:val="26"/>
          <w:szCs w:val="26"/>
        </w:rPr>
      </w:pPr>
      <w:r w:rsidRPr="0063752F">
        <w:rPr>
          <w:rFonts w:ascii="Times New Roman" w:eastAsia="Times New Roman" w:hAnsi="Times New Roman" w:cs="Times New Roman"/>
          <w:sz w:val="26"/>
          <w:szCs w:val="26"/>
        </w:rPr>
        <w:t>КБК:</w:t>
      </w:r>
      <w:r w:rsidR="007963B9">
        <w:rPr>
          <w:rFonts w:ascii="Times New Roman" w:eastAsia="Times New Roman" w:hAnsi="Times New Roman" w:cs="Times New Roman"/>
          <w:sz w:val="26"/>
          <w:szCs w:val="26"/>
        </w:rPr>
        <w:t>320 03054240690049243</w:t>
      </w:r>
    </w:p>
    <w:p w:rsidR="00E3299A" w:rsidRPr="0063752F" w:rsidRDefault="00E3299A" w:rsidP="00E3299A">
      <w:pPr>
        <w:spacing w:after="0" w:line="240" w:lineRule="auto"/>
        <w:ind w:left="-426" w:right="-295" w:firstLine="710"/>
        <w:jc w:val="both"/>
        <w:rPr>
          <w:rFonts w:ascii="Times New Roman" w:hAnsi="Times New Roman" w:cs="Times New Roman"/>
          <w:noProof/>
          <w:sz w:val="26"/>
          <w:szCs w:val="26"/>
        </w:rPr>
      </w:pPr>
      <w:r w:rsidRPr="00E3299A">
        <w:rPr>
          <w:rFonts w:ascii="Times New Roman" w:hAnsi="Times New Roman" w:cs="Times New Roman"/>
          <w:sz w:val="26"/>
          <w:szCs w:val="26"/>
        </w:rPr>
        <w:t xml:space="preserve">1.2.Поставка   товара осуществляется  силами, и средствами  за счет Поставщика </w:t>
      </w:r>
      <w:r>
        <w:rPr>
          <w:rFonts w:ascii="Times New Roman" w:hAnsi="Times New Roman" w:cs="Times New Roman"/>
          <w:sz w:val="26"/>
          <w:szCs w:val="26"/>
        </w:rPr>
        <w:t xml:space="preserve">  </w:t>
      </w:r>
      <w:r w:rsidRPr="00E3299A">
        <w:rPr>
          <w:rFonts w:ascii="Times New Roman" w:hAnsi="Times New Roman" w:cs="Times New Roman"/>
          <w:sz w:val="26"/>
          <w:szCs w:val="26"/>
        </w:rPr>
        <w:t xml:space="preserve">на склад Государственного заказчика по адресу г. Калининград, Советский проспект 109, </w:t>
      </w:r>
      <w:r w:rsidR="00F90E40">
        <w:rPr>
          <w:rFonts w:ascii="Times New Roman" w:hAnsi="Times New Roman" w:cs="Times New Roman"/>
          <w:sz w:val="26"/>
          <w:szCs w:val="26"/>
        </w:rPr>
        <w:t xml:space="preserve">до </w:t>
      </w:r>
      <w:r w:rsidR="00232514">
        <w:rPr>
          <w:rFonts w:ascii="Times New Roman" w:hAnsi="Times New Roman" w:cs="Times New Roman"/>
          <w:sz w:val="26"/>
          <w:szCs w:val="26"/>
        </w:rPr>
        <w:t>30</w:t>
      </w:r>
      <w:r w:rsidR="005369D9">
        <w:rPr>
          <w:rFonts w:ascii="Times New Roman" w:hAnsi="Times New Roman" w:cs="Times New Roman"/>
          <w:sz w:val="26"/>
          <w:szCs w:val="26"/>
        </w:rPr>
        <w:t xml:space="preserve"> </w:t>
      </w:r>
      <w:r w:rsidR="00232514">
        <w:rPr>
          <w:rFonts w:ascii="Times New Roman" w:hAnsi="Times New Roman" w:cs="Times New Roman"/>
          <w:sz w:val="26"/>
          <w:szCs w:val="26"/>
        </w:rPr>
        <w:t>октябр</w:t>
      </w:r>
      <w:r w:rsidR="00F90E40">
        <w:rPr>
          <w:rFonts w:ascii="Times New Roman" w:hAnsi="Times New Roman" w:cs="Times New Roman"/>
          <w:sz w:val="26"/>
          <w:szCs w:val="26"/>
        </w:rPr>
        <w:t>я</w:t>
      </w:r>
      <w:r w:rsidR="005369D9">
        <w:rPr>
          <w:rFonts w:ascii="Times New Roman" w:hAnsi="Times New Roman" w:cs="Times New Roman"/>
          <w:sz w:val="26"/>
          <w:szCs w:val="26"/>
        </w:rPr>
        <w:t xml:space="preserve"> 202</w:t>
      </w:r>
      <w:r w:rsidR="00F90E40">
        <w:rPr>
          <w:rFonts w:ascii="Times New Roman" w:hAnsi="Times New Roman" w:cs="Times New Roman"/>
          <w:sz w:val="26"/>
          <w:szCs w:val="26"/>
        </w:rPr>
        <w:t>5</w:t>
      </w:r>
      <w:r w:rsidR="005369D9">
        <w:rPr>
          <w:rFonts w:ascii="Times New Roman" w:hAnsi="Times New Roman" w:cs="Times New Roman"/>
          <w:sz w:val="26"/>
          <w:szCs w:val="26"/>
        </w:rPr>
        <w:t xml:space="preserve"> года.</w:t>
      </w:r>
    </w:p>
    <w:p w:rsidR="00342C84" w:rsidRDefault="00940973" w:rsidP="00244C9D">
      <w:pPr>
        <w:pStyle w:val="af0"/>
        <w:numPr>
          <w:ilvl w:val="0"/>
          <w:numId w:val="5"/>
        </w:numPr>
        <w:tabs>
          <w:tab w:val="num" w:pos="720"/>
        </w:tabs>
        <w:spacing w:after="0" w:line="240" w:lineRule="auto"/>
        <w:ind w:right="-295"/>
        <w:jc w:val="center"/>
        <w:rPr>
          <w:rFonts w:ascii="Times New Roman" w:hAnsi="Times New Roman"/>
          <w:b/>
          <w:bCs/>
          <w:sz w:val="26"/>
          <w:szCs w:val="26"/>
        </w:rPr>
      </w:pPr>
      <w:r w:rsidRPr="0063752F">
        <w:rPr>
          <w:rFonts w:ascii="Times New Roman" w:hAnsi="Times New Roman"/>
          <w:b/>
          <w:bCs/>
          <w:sz w:val="26"/>
          <w:szCs w:val="26"/>
        </w:rPr>
        <w:t>Права и обязанности Сторон</w:t>
      </w:r>
    </w:p>
    <w:p w:rsidR="004A3AB2" w:rsidRPr="0063752F" w:rsidRDefault="004A3AB2" w:rsidP="004A3AB2">
      <w:pPr>
        <w:pStyle w:val="af0"/>
        <w:tabs>
          <w:tab w:val="left" w:pos="720"/>
        </w:tabs>
        <w:spacing w:after="0" w:line="240" w:lineRule="auto"/>
        <w:ind w:right="-295"/>
        <w:rPr>
          <w:rFonts w:ascii="Times New Roman" w:hAnsi="Times New Roman"/>
          <w:b/>
          <w:bCs/>
          <w:sz w:val="26"/>
          <w:szCs w:val="26"/>
        </w:rPr>
      </w:pP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2.1. Государственный заказчик обязуется:</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2.1.1.Осуществлять контроль за исполнением Поставщиком условий контракта </w:t>
      </w:r>
      <w:r w:rsidRPr="0063752F">
        <w:rPr>
          <w:rFonts w:ascii="Times New Roman" w:hAnsi="Times New Roman" w:cs="Times New Roman"/>
          <w:sz w:val="26"/>
          <w:szCs w:val="26"/>
        </w:rPr>
        <w:br/>
        <w:t>в соответствии с законодательством Российской Федерации.</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2.1.2.Обеспечить приемку товара </w:t>
      </w:r>
      <w:r w:rsidR="00E3299A">
        <w:rPr>
          <w:rFonts w:ascii="Times New Roman" w:hAnsi="Times New Roman" w:cs="Times New Roman"/>
          <w:sz w:val="26"/>
          <w:szCs w:val="26"/>
        </w:rPr>
        <w:t>Государственным заказчиком</w:t>
      </w:r>
      <w:r w:rsidRPr="0063752F">
        <w:rPr>
          <w:rFonts w:ascii="Times New Roman" w:hAnsi="Times New Roman" w:cs="Times New Roman"/>
          <w:sz w:val="26"/>
          <w:szCs w:val="26"/>
        </w:rPr>
        <w:t xml:space="preserve">, указанным </w:t>
      </w:r>
      <w:r w:rsidR="00E3299A">
        <w:rPr>
          <w:rFonts w:ascii="Times New Roman" w:hAnsi="Times New Roman" w:cs="Times New Roman"/>
          <w:sz w:val="26"/>
          <w:szCs w:val="26"/>
        </w:rPr>
        <w:t xml:space="preserve">                         </w:t>
      </w:r>
      <w:r w:rsidRPr="0063752F">
        <w:rPr>
          <w:rFonts w:ascii="Times New Roman" w:hAnsi="Times New Roman" w:cs="Times New Roman"/>
          <w:sz w:val="26"/>
          <w:szCs w:val="26"/>
        </w:rPr>
        <w:t xml:space="preserve">в ведомости поставки </w:t>
      </w:r>
      <w:r w:rsidR="005348C1">
        <w:rPr>
          <w:rFonts w:ascii="Times New Roman" w:hAnsi="Times New Roman" w:cs="Times New Roman"/>
          <w:sz w:val="26"/>
          <w:szCs w:val="26"/>
        </w:rPr>
        <w:t>(приложение №</w:t>
      </w:r>
      <w:r w:rsidRPr="0063752F">
        <w:rPr>
          <w:rFonts w:ascii="Times New Roman" w:hAnsi="Times New Roman" w:cs="Times New Roman"/>
          <w:sz w:val="26"/>
          <w:szCs w:val="26"/>
        </w:rPr>
        <w:t xml:space="preserve"> 1), в соответствии с законодательством Российской Федерации.</w:t>
      </w:r>
    </w:p>
    <w:p w:rsidR="005348C1" w:rsidRPr="0063752F" w:rsidRDefault="00940973" w:rsidP="00715488">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2.1.3.Обеспечить оплату товара в соответствии с условиями Контракта.</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2.1.4.В случае расторжения Контракта (по любым основаниям) оплатить Поставщику стоимость товара, фактически поставленного на момент расторжения Контракта, при условии отсутствия претензий по его качеству, на основании подписанных Поставщиком и </w:t>
      </w:r>
      <w:r w:rsidR="00E3299A">
        <w:rPr>
          <w:rFonts w:ascii="Times New Roman" w:hAnsi="Times New Roman" w:cs="Times New Roman"/>
          <w:sz w:val="26"/>
          <w:szCs w:val="26"/>
        </w:rPr>
        <w:t>Государственным заказчиком</w:t>
      </w:r>
      <w:r w:rsidRPr="0063752F">
        <w:rPr>
          <w:rFonts w:ascii="Times New Roman" w:hAnsi="Times New Roman" w:cs="Times New Roman"/>
          <w:sz w:val="26"/>
          <w:szCs w:val="26"/>
        </w:rPr>
        <w:t xml:space="preserve"> актов приема-передачи товар</w:t>
      </w:r>
      <w:r w:rsidR="00380D6D">
        <w:rPr>
          <w:rFonts w:ascii="Times New Roman" w:hAnsi="Times New Roman" w:cs="Times New Roman"/>
          <w:sz w:val="26"/>
          <w:szCs w:val="26"/>
        </w:rPr>
        <w:t>а</w:t>
      </w:r>
      <w:r w:rsidRPr="0063752F">
        <w:rPr>
          <w:rFonts w:ascii="Times New Roman" w:hAnsi="Times New Roman" w:cs="Times New Roman"/>
          <w:sz w:val="26"/>
          <w:szCs w:val="26"/>
        </w:rPr>
        <w:t xml:space="preserve"> (приложение № 3).</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2.1.5.Направлять Поставщику требования об уплате неустоек (штрафов, пеней) </w:t>
      </w:r>
      <w:r w:rsidR="00346E59">
        <w:rPr>
          <w:rFonts w:ascii="Times New Roman" w:hAnsi="Times New Roman" w:cs="Times New Roman"/>
          <w:sz w:val="26"/>
          <w:szCs w:val="26"/>
        </w:rPr>
        <w:t xml:space="preserve">                   </w:t>
      </w:r>
      <w:r w:rsidRPr="0063752F">
        <w:rPr>
          <w:rFonts w:ascii="Times New Roman" w:hAnsi="Times New Roman" w:cs="Times New Roman"/>
          <w:sz w:val="26"/>
          <w:szCs w:val="26"/>
        </w:rPr>
        <w:t>в случае просрочки исполнения Поставщиком обязательств (в том числе гарантийного обязательства), предусмотренных контрактом, а также в иных случаях неисполнения или ненадлежащего исполнения Поставщиком обязательств, предусмотренных Контрактом.</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lastRenderedPageBreak/>
        <w:t xml:space="preserve">2.1.6.Взыскивать пени и штраф в соответствии с условиями настоящего </w:t>
      </w:r>
      <w:r w:rsidR="00A75144" w:rsidRPr="0063752F">
        <w:rPr>
          <w:rFonts w:ascii="Times New Roman" w:hAnsi="Times New Roman" w:cs="Times New Roman"/>
          <w:sz w:val="26"/>
          <w:szCs w:val="26"/>
        </w:rPr>
        <w:t xml:space="preserve">контракта </w:t>
      </w:r>
      <w:r w:rsidRPr="0063752F">
        <w:rPr>
          <w:rFonts w:ascii="Times New Roman" w:hAnsi="Times New Roman" w:cs="Times New Roman"/>
          <w:sz w:val="26"/>
          <w:szCs w:val="26"/>
        </w:rPr>
        <w:t>за неисполнение или ненадлежащее исполнение Поставщиком обязательств, предусмотренных Контрактом.</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2.1.7.</w:t>
      </w:r>
      <w:r w:rsidR="00DC6394">
        <w:rPr>
          <w:rFonts w:ascii="Times New Roman" w:hAnsi="Times New Roman" w:cs="Times New Roman"/>
          <w:sz w:val="26"/>
          <w:szCs w:val="26"/>
        </w:rPr>
        <w:t xml:space="preserve"> </w:t>
      </w:r>
      <w:r w:rsidRPr="0063752F">
        <w:rPr>
          <w:rFonts w:ascii="Times New Roman" w:hAnsi="Times New Roman" w:cs="Times New Roman"/>
          <w:sz w:val="26"/>
          <w:szCs w:val="26"/>
        </w:rPr>
        <w:t xml:space="preserve">Направить в уполномоченный на осуществление контроля в сфере закупок федеральный орган исполнительной власти сведения о Поставщике для включения их </w:t>
      </w:r>
      <w:r w:rsidR="00346E59">
        <w:rPr>
          <w:rFonts w:ascii="Times New Roman" w:hAnsi="Times New Roman" w:cs="Times New Roman"/>
          <w:sz w:val="26"/>
          <w:szCs w:val="26"/>
        </w:rPr>
        <w:t xml:space="preserve">                   </w:t>
      </w:r>
      <w:r w:rsidRPr="0063752F">
        <w:rPr>
          <w:rFonts w:ascii="Times New Roman" w:hAnsi="Times New Roman" w:cs="Times New Roman"/>
          <w:sz w:val="26"/>
          <w:szCs w:val="26"/>
        </w:rPr>
        <w:t>в реестр</w:t>
      </w:r>
      <w:r w:rsidRPr="0063752F">
        <w:rPr>
          <w:rFonts w:ascii="Times New Roman" w:hAnsi="Times New Roman" w:cs="Times New Roman"/>
          <w:color w:val="FF0000"/>
          <w:sz w:val="26"/>
          <w:szCs w:val="26"/>
        </w:rPr>
        <w:t xml:space="preserve"> </w:t>
      </w:r>
      <w:r w:rsidRPr="0063752F">
        <w:rPr>
          <w:rFonts w:ascii="Times New Roman" w:hAnsi="Times New Roman" w:cs="Times New Roman"/>
          <w:sz w:val="26"/>
          <w:szCs w:val="26"/>
        </w:rPr>
        <w:t>недобросовестных поставщиков (подрядчиков, исполнителей) в случае расторжения Контракта по решению суда или в случае одностороннего отказа Государственного заказчика от исполнения Контракта в связи с существенным нарушением Поставщиком условий Контракта.</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2.1.8.Выполнять иные обязанности, предусмотренные законо</w:t>
      </w:r>
      <w:r w:rsidR="00244C9D" w:rsidRPr="0063752F">
        <w:rPr>
          <w:rFonts w:ascii="Times New Roman" w:hAnsi="Times New Roman" w:cs="Times New Roman"/>
          <w:sz w:val="26"/>
          <w:szCs w:val="26"/>
        </w:rPr>
        <w:t xml:space="preserve">дательством </w:t>
      </w:r>
      <w:r w:rsidRPr="0063752F">
        <w:rPr>
          <w:rFonts w:ascii="Times New Roman" w:hAnsi="Times New Roman" w:cs="Times New Roman"/>
          <w:sz w:val="26"/>
          <w:szCs w:val="26"/>
        </w:rPr>
        <w:t>Российской Федерации и Контрактом.</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2.2. Государственный заказчик имеет право:</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2.2.1.Определять лиц, непосредственно участвующих в контроле </w:t>
      </w:r>
      <w:r w:rsidR="00346E59">
        <w:rPr>
          <w:rFonts w:ascii="Times New Roman" w:hAnsi="Times New Roman" w:cs="Times New Roman"/>
          <w:sz w:val="26"/>
          <w:szCs w:val="26"/>
        </w:rPr>
        <w:t xml:space="preserve">                                              </w:t>
      </w:r>
      <w:r w:rsidRPr="0063752F">
        <w:rPr>
          <w:rFonts w:ascii="Times New Roman" w:hAnsi="Times New Roman" w:cs="Times New Roman"/>
          <w:sz w:val="26"/>
          <w:szCs w:val="26"/>
        </w:rPr>
        <w:t xml:space="preserve">за осуществлением поставки товара Поставщиком и (или) лиц, участвующих  </w:t>
      </w:r>
      <w:r w:rsidR="00A75144" w:rsidRPr="0063752F">
        <w:rPr>
          <w:rFonts w:ascii="Times New Roman" w:hAnsi="Times New Roman" w:cs="Times New Roman"/>
          <w:sz w:val="26"/>
          <w:szCs w:val="26"/>
        </w:rPr>
        <w:t xml:space="preserve">в приемке товара по количеству </w:t>
      </w:r>
      <w:r w:rsidRPr="0063752F">
        <w:rPr>
          <w:rFonts w:ascii="Times New Roman" w:hAnsi="Times New Roman" w:cs="Times New Roman"/>
          <w:sz w:val="26"/>
          <w:szCs w:val="26"/>
        </w:rPr>
        <w:t xml:space="preserve">и качеству. </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2.2.2.В соответствии с условиями Контракта в период срока годности (хранения) требовать безвозмездной замены товара, несоответствующего по качеству и безопасности показателям, содержащимся в нормативных и технических документах, и в настоящем Контракте.</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2.2.3.Принять решение об одностороннем отказе от исполнения Контракта                                  в соответствии с гражданским законодательством Российской Федерации. </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2.3. Поставщик обязуется:</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2.3.1.С использованием любых средств связи известить Государственного заказчика и Грузополучателя о готовности товара к поставке и о дате поставки.</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2.3.2.Обеспечить соответствие товара требованиям законодательства, нормативных и технических документов, иных актов Государственного заказчика и условиям Контракта.</w:t>
      </w:r>
    </w:p>
    <w:p w:rsidR="00940973" w:rsidRPr="0063752F" w:rsidRDefault="00940973" w:rsidP="00940973">
      <w:pPr>
        <w:autoSpaceDE w:val="0"/>
        <w:autoSpaceDN w:val="0"/>
        <w:adjustRightInd w:val="0"/>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2.3.3.Поставить новый товар (товар, который не был в употреблении, в ремонте, </w:t>
      </w:r>
      <w:r w:rsidR="00346E59">
        <w:rPr>
          <w:rFonts w:ascii="Times New Roman" w:hAnsi="Times New Roman" w:cs="Times New Roman"/>
          <w:sz w:val="26"/>
          <w:szCs w:val="26"/>
        </w:rPr>
        <w:t xml:space="preserve">                 </w:t>
      </w:r>
      <w:r w:rsidRPr="0063752F">
        <w:rPr>
          <w:rFonts w:ascii="Times New Roman" w:hAnsi="Times New Roman" w:cs="Times New Roman"/>
          <w:sz w:val="26"/>
          <w:szCs w:val="26"/>
        </w:rPr>
        <w:t>в том числе который не был восстановлен, у которого не были восстановлены потребительские свойства).</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2.3.4.Передать товар, по показателям качества и безопасности соответствующий требованиям, содержащимся в нормативных, технических документах и в Контракте, </w:t>
      </w:r>
      <w:r w:rsidRPr="0063752F">
        <w:rPr>
          <w:rFonts w:ascii="Times New Roman" w:hAnsi="Times New Roman" w:cs="Times New Roman"/>
          <w:sz w:val="26"/>
          <w:szCs w:val="26"/>
        </w:rPr>
        <w:br/>
        <w:t>в количестве, предусмотренном Контрактом, не обремененный правами третьих лиц.</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2.3.45.Осуществить безвозмездную замену товара, несоответствующего </w:t>
      </w:r>
      <w:r w:rsidR="00346E59">
        <w:rPr>
          <w:rFonts w:ascii="Times New Roman" w:hAnsi="Times New Roman" w:cs="Times New Roman"/>
          <w:sz w:val="26"/>
          <w:szCs w:val="26"/>
        </w:rPr>
        <w:t xml:space="preserve">                              </w:t>
      </w:r>
      <w:r w:rsidRPr="0063752F">
        <w:rPr>
          <w:rFonts w:ascii="Times New Roman" w:hAnsi="Times New Roman" w:cs="Times New Roman"/>
          <w:sz w:val="26"/>
          <w:szCs w:val="26"/>
        </w:rPr>
        <w:t xml:space="preserve">по качеству и безопасности, при соблюдении условий хранения  в соответствии </w:t>
      </w:r>
      <w:r w:rsidR="00346E59">
        <w:rPr>
          <w:rFonts w:ascii="Times New Roman" w:hAnsi="Times New Roman" w:cs="Times New Roman"/>
          <w:sz w:val="26"/>
          <w:szCs w:val="26"/>
        </w:rPr>
        <w:t xml:space="preserve">                            </w:t>
      </w:r>
      <w:r w:rsidRPr="0063752F">
        <w:rPr>
          <w:rFonts w:ascii="Times New Roman" w:hAnsi="Times New Roman" w:cs="Times New Roman"/>
          <w:sz w:val="26"/>
          <w:szCs w:val="26"/>
        </w:rPr>
        <w:t xml:space="preserve">с действующими, </w:t>
      </w:r>
      <w:r w:rsidR="00717280" w:rsidRPr="0063752F">
        <w:rPr>
          <w:rFonts w:ascii="Times New Roman" w:hAnsi="Times New Roman" w:cs="Times New Roman"/>
          <w:sz w:val="26"/>
          <w:szCs w:val="26"/>
        </w:rPr>
        <w:t>ТУ</w:t>
      </w:r>
      <w:r w:rsidR="00A24616">
        <w:rPr>
          <w:rFonts w:ascii="Times New Roman" w:hAnsi="Times New Roman" w:cs="Times New Roman"/>
          <w:sz w:val="26"/>
          <w:szCs w:val="26"/>
        </w:rPr>
        <w:t>, ГОСТ</w:t>
      </w:r>
      <w:r w:rsidRPr="0063752F">
        <w:rPr>
          <w:rFonts w:ascii="Times New Roman" w:hAnsi="Times New Roman" w:cs="Times New Roman"/>
          <w:sz w:val="26"/>
          <w:szCs w:val="26"/>
        </w:rPr>
        <w:t>.</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2.3.6.Обеспечить устранение за свой счет недостатков и дефектов, выявленных </w:t>
      </w:r>
      <w:r w:rsidRPr="0063752F">
        <w:rPr>
          <w:rFonts w:ascii="Times New Roman" w:hAnsi="Times New Roman" w:cs="Times New Roman"/>
          <w:sz w:val="26"/>
          <w:szCs w:val="26"/>
        </w:rPr>
        <w:br/>
        <w:t>при приемке товара.</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2.3.7.Своевременно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2.3.8.Выполнять иные обязанности, пре</w:t>
      </w:r>
      <w:r w:rsidR="00244C9D" w:rsidRPr="0063752F">
        <w:rPr>
          <w:rFonts w:ascii="Times New Roman" w:hAnsi="Times New Roman" w:cs="Times New Roman"/>
          <w:sz w:val="26"/>
          <w:szCs w:val="26"/>
        </w:rPr>
        <w:t xml:space="preserve">дусмотренные законодательством </w:t>
      </w:r>
      <w:r w:rsidRPr="0063752F">
        <w:rPr>
          <w:rFonts w:ascii="Times New Roman" w:hAnsi="Times New Roman" w:cs="Times New Roman"/>
          <w:sz w:val="26"/>
          <w:szCs w:val="26"/>
        </w:rPr>
        <w:t>Российской Федерации и Контрактом.</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2.4. Поставщик вправе:</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2.4.1.Требовать оплату надлежащим образом поставленного и принятого Грузополучателем Государственного заказчика товара в соответствии с условиями настоящего Контракта.</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2.4.2. Требовать уплату пеней и штрафа согласно условиям Контракта.</w:t>
      </w:r>
    </w:p>
    <w:p w:rsidR="00940973" w:rsidRPr="0063752F" w:rsidRDefault="00940973" w:rsidP="00940973">
      <w:pPr>
        <w:spacing w:after="0" w:line="240" w:lineRule="auto"/>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2.4.3.Принять решение об одностороннем отказе от исполнения Контракта                                   в соответствии с гражданским законодательством Российской Федерации. </w:t>
      </w:r>
    </w:p>
    <w:p w:rsidR="008A5581" w:rsidRPr="0063752F" w:rsidRDefault="008A5581" w:rsidP="00940973">
      <w:pPr>
        <w:spacing w:after="0" w:line="240" w:lineRule="auto"/>
        <w:ind w:right="-295"/>
        <w:jc w:val="both"/>
        <w:rPr>
          <w:rFonts w:ascii="Times New Roman" w:hAnsi="Times New Roman" w:cs="Times New Roman"/>
          <w:sz w:val="26"/>
          <w:szCs w:val="26"/>
        </w:rPr>
      </w:pPr>
    </w:p>
    <w:p w:rsidR="00342C84" w:rsidRDefault="00940973" w:rsidP="00244C9D">
      <w:pPr>
        <w:pStyle w:val="af0"/>
        <w:numPr>
          <w:ilvl w:val="0"/>
          <w:numId w:val="2"/>
        </w:numPr>
        <w:spacing w:after="0" w:line="240" w:lineRule="auto"/>
        <w:ind w:left="-426" w:right="-295"/>
        <w:jc w:val="center"/>
        <w:rPr>
          <w:rFonts w:ascii="Times New Roman" w:hAnsi="Times New Roman"/>
          <w:b/>
          <w:bCs/>
          <w:sz w:val="26"/>
          <w:szCs w:val="26"/>
        </w:rPr>
      </w:pPr>
      <w:r w:rsidRPr="0063752F">
        <w:rPr>
          <w:rFonts w:ascii="Times New Roman" w:hAnsi="Times New Roman"/>
          <w:b/>
          <w:bCs/>
          <w:sz w:val="26"/>
          <w:szCs w:val="26"/>
        </w:rPr>
        <w:t>Цена Контракта, порядок и порядок расчетов</w:t>
      </w:r>
    </w:p>
    <w:p w:rsidR="00E3299A" w:rsidRPr="0063752F" w:rsidRDefault="00E3299A" w:rsidP="00E3299A">
      <w:pPr>
        <w:pStyle w:val="af0"/>
        <w:spacing w:after="0" w:line="240" w:lineRule="auto"/>
        <w:ind w:left="-426" w:right="-295"/>
        <w:rPr>
          <w:rFonts w:ascii="Times New Roman" w:hAnsi="Times New Roman"/>
          <w:b/>
          <w:bCs/>
          <w:sz w:val="26"/>
          <w:szCs w:val="26"/>
        </w:rPr>
      </w:pPr>
    </w:p>
    <w:p w:rsidR="008271D7" w:rsidRPr="004340F1" w:rsidRDefault="00940973" w:rsidP="008271D7">
      <w:pPr>
        <w:pStyle w:val="af0"/>
        <w:spacing w:after="0" w:line="240" w:lineRule="auto"/>
        <w:ind w:left="-426" w:right="-282" w:firstLine="710"/>
        <w:jc w:val="both"/>
        <w:rPr>
          <w:rFonts w:ascii="Times New Roman" w:hAnsi="Times New Roman"/>
          <w:sz w:val="26"/>
          <w:szCs w:val="26"/>
        </w:rPr>
      </w:pPr>
      <w:r w:rsidRPr="0063752F">
        <w:rPr>
          <w:rFonts w:ascii="Times New Roman" w:hAnsi="Times New Roman"/>
          <w:noProof/>
          <w:sz w:val="26"/>
          <w:szCs w:val="26"/>
        </w:rPr>
        <w:t>3.1.</w:t>
      </w:r>
      <w:r w:rsidR="00F90E40">
        <w:rPr>
          <w:rFonts w:ascii="Times New Roman" w:hAnsi="Times New Roman"/>
          <w:noProof/>
          <w:sz w:val="26"/>
          <w:szCs w:val="26"/>
        </w:rPr>
        <w:t xml:space="preserve"> Цена Контракта составляет </w:t>
      </w:r>
      <w:r w:rsidR="008C4E72">
        <w:rPr>
          <w:rFonts w:ascii="Times New Roman" w:hAnsi="Times New Roman"/>
          <w:noProof/>
          <w:sz w:val="26"/>
          <w:szCs w:val="26"/>
        </w:rPr>
        <w:t>_______</w:t>
      </w:r>
      <w:r w:rsidR="004340F1" w:rsidRPr="004340F1">
        <w:rPr>
          <w:rFonts w:ascii="Times New Roman" w:hAnsi="Times New Roman"/>
          <w:sz w:val="26"/>
          <w:szCs w:val="26"/>
        </w:rPr>
        <w:t xml:space="preserve"> (</w:t>
      </w:r>
      <w:r w:rsidR="008C4E72">
        <w:rPr>
          <w:rFonts w:ascii="Times New Roman" w:hAnsi="Times New Roman"/>
          <w:sz w:val="26"/>
          <w:szCs w:val="26"/>
        </w:rPr>
        <w:t>__________</w:t>
      </w:r>
      <w:r w:rsidR="004340F1" w:rsidRPr="004340F1">
        <w:rPr>
          <w:rFonts w:ascii="Times New Roman" w:hAnsi="Times New Roman"/>
          <w:sz w:val="26"/>
          <w:szCs w:val="26"/>
        </w:rPr>
        <w:t>) рубл</w:t>
      </w:r>
      <w:r w:rsidR="00F90E40">
        <w:rPr>
          <w:rFonts w:ascii="Times New Roman" w:hAnsi="Times New Roman"/>
          <w:sz w:val="26"/>
          <w:szCs w:val="26"/>
        </w:rPr>
        <w:t xml:space="preserve">ей    </w:t>
      </w:r>
      <w:r w:rsidR="004340F1" w:rsidRPr="004340F1">
        <w:rPr>
          <w:rFonts w:ascii="Times New Roman" w:hAnsi="Times New Roman"/>
          <w:sz w:val="26"/>
          <w:szCs w:val="26"/>
        </w:rPr>
        <w:t xml:space="preserve"> </w:t>
      </w:r>
      <w:r w:rsidR="00DC6394">
        <w:rPr>
          <w:rFonts w:ascii="Times New Roman" w:hAnsi="Times New Roman"/>
          <w:sz w:val="26"/>
          <w:szCs w:val="26"/>
        </w:rPr>
        <w:t>00</w:t>
      </w:r>
      <w:r w:rsidR="004340F1" w:rsidRPr="004340F1">
        <w:rPr>
          <w:rFonts w:ascii="Times New Roman" w:hAnsi="Times New Roman"/>
          <w:sz w:val="26"/>
          <w:szCs w:val="26"/>
        </w:rPr>
        <w:t xml:space="preserve"> копеек</w:t>
      </w:r>
      <w:r w:rsidR="008271D7" w:rsidRPr="004340F1">
        <w:rPr>
          <w:rFonts w:ascii="Times New Roman" w:hAnsi="Times New Roman"/>
          <w:b/>
          <w:sz w:val="26"/>
          <w:szCs w:val="26"/>
        </w:rPr>
        <w:t>.</w:t>
      </w:r>
    </w:p>
    <w:p w:rsidR="008271D7" w:rsidRPr="0063752F" w:rsidRDefault="008271D7" w:rsidP="008271D7">
      <w:pPr>
        <w:pStyle w:val="af0"/>
        <w:spacing w:after="0" w:line="240" w:lineRule="auto"/>
        <w:ind w:left="-426" w:right="-282" w:firstLine="540"/>
        <w:jc w:val="both"/>
        <w:rPr>
          <w:rFonts w:ascii="Times New Roman" w:hAnsi="Times New Roman"/>
          <w:b/>
          <w:sz w:val="26"/>
          <w:szCs w:val="26"/>
        </w:rPr>
      </w:pPr>
      <w:r w:rsidRPr="0063752F">
        <w:rPr>
          <w:rFonts w:ascii="Times New Roman" w:hAnsi="Times New Roman"/>
          <w:b/>
          <w:sz w:val="26"/>
          <w:szCs w:val="26"/>
        </w:rPr>
        <w:t xml:space="preserve"> </w:t>
      </w:r>
      <w:r w:rsidRPr="0063752F">
        <w:rPr>
          <w:rFonts w:ascii="Times New Roman" w:hAnsi="Times New Roman"/>
          <w:sz w:val="26"/>
          <w:szCs w:val="26"/>
        </w:rPr>
        <w:t>Цена единицы Товара установлена в Ведомости поставки (</w:t>
      </w:r>
      <w:hyperlink w:anchor="P326" w:history="1">
        <w:r w:rsidRPr="0063752F">
          <w:rPr>
            <w:rFonts w:ascii="Times New Roman" w:hAnsi="Times New Roman"/>
            <w:sz w:val="26"/>
            <w:szCs w:val="26"/>
          </w:rPr>
          <w:t>Приложение № 1</w:t>
        </w:r>
      </w:hyperlink>
      <w:r w:rsidRPr="0063752F">
        <w:rPr>
          <w:rFonts w:ascii="Times New Roman" w:hAnsi="Times New Roman"/>
          <w:sz w:val="26"/>
          <w:szCs w:val="26"/>
        </w:rPr>
        <w:t xml:space="preserve"> </w:t>
      </w:r>
      <w:r w:rsidR="003C1AD8">
        <w:rPr>
          <w:rFonts w:ascii="Times New Roman" w:hAnsi="Times New Roman"/>
          <w:sz w:val="26"/>
          <w:szCs w:val="26"/>
        </w:rPr>
        <w:t xml:space="preserve">                         </w:t>
      </w:r>
      <w:r w:rsidRPr="0063752F">
        <w:rPr>
          <w:rFonts w:ascii="Times New Roman" w:hAnsi="Times New Roman"/>
          <w:sz w:val="26"/>
          <w:szCs w:val="26"/>
        </w:rPr>
        <w:t>к настоящему Контракту).</w:t>
      </w:r>
    </w:p>
    <w:p w:rsidR="00940973" w:rsidRPr="0063752F" w:rsidRDefault="00940973" w:rsidP="003C1AD8">
      <w:pPr>
        <w:pStyle w:val="12"/>
        <w:spacing w:line="240" w:lineRule="auto"/>
        <w:ind w:left="-426" w:right="-295" w:firstLine="709"/>
        <w:contextualSpacing/>
        <w:rPr>
          <w:sz w:val="26"/>
          <w:szCs w:val="26"/>
        </w:rPr>
      </w:pPr>
      <w:r w:rsidRPr="0063752F">
        <w:rPr>
          <w:noProof/>
          <w:sz w:val="26"/>
          <w:szCs w:val="26"/>
        </w:rPr>
        <w:t>3.2.</w:t>
      </w:r>
      <w:r w:rsidRPr="0063752F">
        <w:rPr>
          <w:noProof/>
          <w:sz w:val="26"/>
          <w:szCs w:val="26"/>
        </w:rPr>
        <w:tab/>
        <w:t xml:space="preserve">  </w:t>
      </w:r>
      <w:r w:rsidRPr="0063752F">
        <w:rPr>
          <w:sz w:val="26"/>
          <w:szCs w:val="26"/>
        </w:rPr>
        <w:t>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пунктами 9.3 – 9.4 Контракта.</w:t>
      </w:r>
    </w:p>
    <w:p w:rsidR="00940973" w:rsidRPr="0063752F" w:rsidRDefault="00940973" w:rsidP="003C1AD8">
      <w:pPr>
        <w:pStyle w:val="12"/>
        <w:spacing w:line="240" w:lineRule="auto"/>
        <w:ind w:left="-426" w:right="-295" w:firstLine="709"/>
        <w:rPr>
          <w:sz w:val="26"/>
          <w:szCs w:val="26"/>
        </w:rPr>
      </w:pPr>
      <w:r w:rsidRPr="0063752F">
        <w:rPr>
          <w:noProof/>
          <w:sz w:val="26"/>
          <w:szCs w:val="26"/>
        </w:rPr>
        <w:t>3.3.</w:t>
      </w:r>
      <w:r w:rsidRPr="0063752F">
        <w:rPr>
          <w:noProof/>
          <w:sz w:val="26"/>
          <w:szCs w:val="26"/>
        </w:rPr>
        <w:tab/>
        <w:t xml:space="preserve">  Оплата по Контракту производится в рублях Российской Федерации в безналичном порядке в форме платежных поручений путем перечисления «Государственным заказчиком» выделенных из федерального бюджета денежных средств на расчетный счет «Поставщика», указанный в разделе 15 Контракта,</w:t>
      </w:r>
      <w:r w:rsidRPr="0063752F">
        <w:rPr>
          <w:spacing w:val="4"/>
          <w:sz w:val="26"/>
          <w:szCs w:val="26"/>
        </w:rPr>
        <w:t xml:space="preserve"> в течение </w:t>
      </w:r>
      <w:r w:rsidR="004F0CB3" w:rsidRPr="004F0CB3">
        <w:rPr>
          <w:spacing w:val="4"/>
          <w:sz w:val="26"/>
          <w:szCs w:val="26"/>
        </w:rPr>
        <w:t>10</w:t>
      </w:r>
      <w:r w:rsidRPr="0063752F">
        <w:rPr>
          <w:spacing w:val="4"/>
          <w:sz w:val="26"/>
          <w:szCs w:val="26"/>
        </w:rPr>
        <w:t xml:space="preserve"> (</w:t>
      </w:r>
      <w:r w:rsidR="004F0CB3">
        <w:rPr>
          <w:spacing w:val="4"/>
          <w:sz w:val="26"/>
          <w:szCs w:val="26"/>
        </w:rPr>
        <w:t>десяти</w:t>
      </w:r>
      <w:r w:rsidRPr="0063752F">
        <w:rPr>
          <w:spacing w:val="4"/>
          <w:sz w:val="26"/>
          <w:szCs w:val="26"/>
        </w:rPr>
        <w:t xml:space="preserve">) рабочих дней с даты подписания Государственным заказчиком акта приема-передачи (приложение № 3), </w:t>
      </w:r>
      <w:r w:rsidRPr="0063752F">
        <w:rPr>
          <w:sz w:val="26"/>
          <w:szCs w:val="26"/>
        </w:rPr>
        <w:t>на основании документов перечисленных в п.3.</w:t>
      </w:r>
      <w:r w:rsidR="00CB7128" w:rsidRPr="0063752F">
        <w:rPr>
          <w:sz w:val="26"/>
          <w:szCs w:val="26"/>
        </w:rPr>
        <w:t>6</w:t>
      </w:r>
      <w:r w:rsidRPr="0063752F">
        <w:rPr>
          <w:sz w:val="26"/>
          <w:szCs w:val="26"/>
        </w:rPr>
        <w:t xml:space="preserve">. </w:t>
      </w:r>
    </w:p>
    <w:p w:rsidR="00940973" w:rsidRPr="0063752F" w:rsidRDefault="00940973" w:rsidP="003C1AD8">
      <w:pPr>
        <w:pStyle w:val="12"/>
        <w:spacing w:line="240" w:lineRule="auto"/>
        <w:ind w:left="-426" w:right="-295" w:firstLine="709"/>
        <w:rPr>
          <w:noProof/>
          <w:sz w:val="26"/>
          <w:szCs w:val="26"/>
        </w:rPr>
      </w:pPr>
      <w:r w:rsidRPr="0063752F">
        <w:rPr>
          <w:sz w:val="26"/>
          <w:szCs w:val="26"/>
        </w:rPr>
        <w:t>3.4.</w:t>
      </w:r>
      <w:r w:rsidRPr="0063752F">
        <w:rPr>
          <w:noProof/>
          <w:spacing w:val="2"/>
          <w:sz w:val="26"/>
          <w:szCs w:val="26"/>
        </w:rPr>
        <w:tab/>
        <w:t xml:space="preserve">  </w:t>
      </w:r>
      <w:r w:rsidRPr="0063752F">
        <w:rPr>
          <w:noProof/>
          <w:sz w:val="26"/>
          <w:szCs w:val="26"/>
        </w:rPr>
        <w:t xml:space="preserve">Обязательства по оплате </w:t>
      </w:r>
      <w:r w:rsidR="00CB7128" w:rsidRPr="0063752F">
        <w:rPr>
          <w:noProof/>
          <w:sz w:val="26"/>
          <w:szCs w:val="26"/>
        </w:rPr>
        <w:t>поставленного товара</w:t>
      </w:r>
      <w:r w:rsidRPr="0063752F">
        <w:rPr>
          <w:noProof/>
          <w:sz w:val="26"/>
          <w:szCs w:val="26"/>
        </w:rPr>
        <w:t xml:space="preserve"> считаются выполненными </w:t>
      </w:r>
      <w:r w:rsidR="003C1AD8">
        <w:rPr>
          <w:noProof/>
          <w:sz w:val="26"/>
          <w:szCs w:val="26"/>
        </w:rPr>
        <w:t xml:space="preserve">                       </w:t>
      </w:r>
      <w:r w:rsidRPr="0063752F">
        <w:rPr>
          <w:noProof/>
          <w:sz w:val="26"/>
          <w:szCs w:val="26"/>
        </w:rPr>
        <w:t>в день списания денежных средств со счетов «Государственного заказчика».</w:t>
      </w:r>
    </w:p>
    <w:p w:rsidR="00940973" w:rsidRPr="0063752F" w:rsidRDefault="00940973" w:rsidP="003C1AD8">
      <w:pPr>
        <w:pStyle w:val="12"/>
        <w:spacing w:line="240" w:lineRule="auto"/>
        <w:ind w:left="-426" w:right="-295" w:firstLine="709"/>
        <w:rPr>
          <w:noProof/>
          <w:spacing w:val="2"/>
          <w:sz w:val="26"/>
          <w:szCs w:val="26"/>
        </w:rPr>
      </w:pPr>
      <w:r w:rsidRPr="0063752F">
        <w:rPr>
          <w:noProof/>
          <w:spacing w:val="2"/>
          <w:sz w:val="26"/>
          <w:szCs w:val="26"/>
        </w:rPr>
        <w:t>3.</w:t>
      </w:r>
      <w:r w:rsidR="00CB7128" w:rsidRPr="0063752F">
        <w:rPr>
          <w:noProof/>
          <w:spacing w:val="2"/>
          <w:sz w:val="26"/>
          <w:szCs w:val="26"/>
        </w:rPr>
        <w:t>5</w:t>
      </w:r>
      <w:r w:rsidRPr="0063752F">
        <w:rPr>
          <w:noProof/>
          <w:spacing w:val="2"/>
          <w:sz w:val="26"/>
          <w:szCs w:val="26"/>
        </w:rPr>
        <w:t>.</w:t>
      </w:r>
      <w:r w:rsidRPr="0063752F">
        <w:rPr>
          <w:noProof/>
          <w:spacing w:val="2"/>
          <w:sz w:val="26"/>
          <w:szCs w:val="26"/>
        </w:rPr>
        <w:tab/>
        <w:t xml:space="preserve">  В случае изменения банковских реквизитов Поставщика, Поставщик обязан в течение 1 (одного) рабочего дня в письменной форме сообщить об этом Государственному заказчику с указанием новых банковских реквизитов. В противном случае все риски, связанные с перечислением Государственным заказчиком денежных средств на указанные в Контракте банковские реквизиты Поставщика, несет Поставщик.</w:t>
      </w:r>
    </w:p>
    <w:p w:rsidR="00940973" w:rsidRPr="0063752F" w:rsidRDefault="00940973" w:rsidP="003C1AD8">
      <w:pPr>
        <w:spacing w:after="0" w:line="240" w:lineRule="auto"/>
        <w:ind w:left="-426" w:right="-295" w:firstLine="709"/>
        <w:jc w:val="both"/>
        <w:rPr>
          <w:rFonts w:ascii="Times New Roman" w:hAnsi="Times New Roman" w:cs="Times New Roman"/>
          <w:sz w:val="26"/>
          <w:szCs w:val="26"/>
        </w:rPr>
      </w:pPr>
      <w:r w:rsidRPr="0063752F">
        <w:rPr>
          <w:rFonts w:ascii="Times New Roman" w:hAnsi="Times New Roman" w:cs="Times New Roman"/>
          <w:sz w:val="26"/>
          <w:szCs w:val="26"/>
        </w:rPr>
        <w:t>3.</w:t>
      </w:r>
      <w:r w:rsidR="00CB7128" w:rsidRPr="0063752F">
        <w:rPr>
          <w:rFonts w:ascii="Times New Roman" w:hAnsi="Times New Roman" w:cs="Times New Roman"/>
          <w:sz w:val="26"/>
          <w:szCs w:val="26"/>
        </w:rPr>
        <w:t>6</w:t>
      </w:r>
      <w:r w:rsidRPr="0063752F">
        <w:rPr>
          <w:rFonts w:ascii="Times New Roman" w:hAnsi="Times New Roman" w:cs="Times New Roman"/>
          <w:sz w:val="26"/>
          <w:szCs w:val="26"/>
        </w:rPr>
        <w:t>.</w:t>
      </w:r>
      <w:r w:rsidRPr="0063752F">
        <w:rPr>
          <w:rFonts w:ascii="Times New Roman" w:hAnsi="Times New Roman" w:cs="Times New Roman"/>
          <w:sz w:val="26"/>
          <w:szCs w:val="26"/>
        </w:rPr>
        <w:tab/>
        <w:t xml:space="preserve">  Государственный заказчик оплачивает </w:t>
      </w:r>
      <w:r w:rsidR="00CB7128" w:rsidRPr="0063752F">
        <w:rPr>
          <w:rFonts w:ascii="Times New Roman" w:hAnsi="Times New Roman" w:cs="Times New Roman"/>
          <w:sz w:val="26"/>
          <w:szCs w:val="26"/>
        </w:rPr>
        <w:t>поставленный товар</w:t>
      </w:r>
      <w:r w:rsidRPr="0063752F">
        <w:rPr>
          <w:rFonts w:ascii="Times New Roman" w:hAnsi="Times New Roman" w:cs="Times New Roman"/>
          <w:sz w:val="26"/>
          <w:szCs w:val="26"/>
        </w:rPr>
        <w:t xml:space="preserve"> платежным поручением, при этом Поставщик предоставляет государственному заказчику следующие документы:</w:t>
      </w:r>
    </w:p>
    <w:p w:rsidR="00940973" w:rsidRPr="0063752F" w:rsidRDefault="00940973" w:rsidP="003C1AD8">
      <w:pPr>
        <w:numPr>
          <w:ilvl w:val="0"/>
          <w:numId w:val="3"/>
        </w:numPr>
        <w:tabs>
          <w:tab w:val="num" w:pos="928"/>
        </w:tabs>
        <w:spacing w:after="0" w:line="240" w:lineRule="auto"/>
        <w:ind w:left="-426" w:right="-295" w:firstLine="0"/>
        <w:rPr>
          <w:rFonts w:ascii="Times New Roman" w:hAnsi="Times New Roman" w:cs="Times New Roman"/>
          <w:sz w:val="26"/>
          <w:szCs w:val="26"/>
        </w:rPr>
      </w:pPr>
      <w:r w:rsidRPr="0063752F">
        <w:rPr>
          <w:rFonts w:ascii="Times New Roman" w:hAnsi="Times New Roman" w:cs="Times New Roman"/>
          <w:sz w:val="26"/>
          <w:szCs w:val="26"/>
        </w:rPr>
        <w:t>Счет 1 экз., счет-фактура, товарная накладная</w:t>
      </w:r>
      <w:r w:rsidR="000C60C5">
        <w:rPr>
          <w:rFonts w:ascii="Times New Roman" w:hAnsi="Times New Roman" w:cs="Times New Roman"/>
          <w:sz w:val="26"/>
          <w:szCs w:val="26"/>
        </w:rPr>
        <w:t xml:space="preserve"> или УПД</w:t>
      </w:r>
      <w:r w:rsidRPr="0063752F">
        <w:rPr>
          <w:rFonts w:ascii="Times New Roman" w:hAnsi="Times New Roman" w:cs="Times New Roman"/>
          <w:sz w:val="26"/>
          <w:szCs w:val="26"/>
        </w:rPr>
        <w:t>:</w:t>
      </w:r>
    </w:p>
    <w:p w:rsidR="00940973" w:rsidRPr="0063752F" w:rsidRDefault="00940973" w:rsidP="003C1AD8">
      <w:pPr>
        <w:numPr>
          <w:ilvl w:val="0"/>
          <w:numId w:val="3"/>
        </w:numPr>
        <w:tabs>
          <w:tab w:val="num" w:pos="928"/>
        </w:tabs>
        <w:spacing w:after="0" w:line="240" w:lineRule="auto"/>
        <w:ind w:left="-426" w:right="-295" w:firstLine="0"/>
        <w:rPr>
          <w:rFonts w:ascii="Times New Roman" w:hAnsi="Times New Roman" w:cs="Times New Roman"/>
          <w:sz w:val="26"/>
          <w:szCs w:val="26"/>
        </w:rPr>
      </w:pPr>
      <w:r w:rsidRPr="0063752F">
        <w:rPr>
          <w:rFonts w:ascii="Times New Roman" w:hAnsi="Times New Roman" w:cs="Times New Roman"/>
          <w:sz w:val="26"/>
          <w:szCs w:val="26"/>
        </w:rPr>
        <w:t>Акт приёма-передачи в 2 экз.</w:t>
      </w:r>
    </w:p>
    <w:p w:rsidR="00940973" w:rsidRPr="0063752F" w:rsidRDefault="00940973" w:rsidP="003C1AD8">
      <w:pPr>
        <w:spacing w:after="0" w:line="240" w:lineRule="auto"/>
        <w:ind w:left="-426" w:right="-295" w:firstLine="709"/>
        <w:jc w:val="both"/>
        <w:rPr>
          <w:rFonts w:ascii="Times New Roman" w:hAnsi="Times New Roman" w:cs="Times New Roman"/>
          <w:sz w:val="26"/>
          <w:szCs w:val="26"/>
        </w:rPr>
      </w:pPr>
      <w:r w:rsidRPr="0063752F">
        <w:rPr>
          <w:rFonts w:ascii="Times New Roman" w:hAnsi="Times New Roman" w:cs="Times New Roman"/>
          <w:sz w:val="26"/>
          <w:szCs w:val="26"/>
        </w:rPr>
        <w:t>3.</w:t>
      </w:r>
      <w:r w:rsidR="00CB7128" w:rsidRPr="0063752F">
        <w:rPr>
          <w:rFonts w:ascii="Times New Roman" w:hAnsi="Times New Roman" w:cs="Times New Roman"/>
          <w:sz w:val="26"/>
          <w:szCs w:val="26"/>
        </w:rPr>
        <w:t>7</w:t>
      </w:r>
      <w:r w:rsidRPr="0063752F">
        <w:rPr>
          <w:rFonts w:ascii="Times New Roman" w:hAnsi="Times New Roman" w:cs="Times New Roman"/>
          <w:sz w:val="26"/>
          <w:szCs w:val="26"/>
        </w:rPr>
        <w:t>.</w:t>
      </w:r>
      <w:r w:rsidRPr="0063752F">
        <w:rPr>
          <w:rFonts w:ascii="Times New Roman" w:hAnsi="Times New Roman" w:cs="Times New Roman"/>
          <w:sz w:val="26"/>
          <w:szCs w:val="26"/>
        </w:rPr>
        <w:tab/>
        <w:t xml:space="preserve">  Государственный заказчик имеет право произвести полный или частичный отказ от оплаты за расходы, не предусмотренные в Контракте. Все копии документов должны быть заверены печатью Поставщика.</w:t>
      </w:r>
    </w:p>
    <w:p w:rsidR="00940973" w:rsidRPr="0063752F" w:rsidRDefault="00940973" w:rsidP="003C1AD8">
      <w:pPr>
        <w:pStyle w:val="12"/>
        <w:spacing w:line="240" w:lineRule="auto"/>
        <w:ind w:left="-426" w:right="-295" w:firstLine="709"/>
        <w:contextualSpacing/>
        <w:rPr>
          <w:noProof/>
          <w:sz w:val="26"/>
          <w:szCs w:val="26"/>
        </w:rPr>
      </w:pPr>
      <w:r w:rsidRPr="0063752F">
        <w:rPr>
          <w:noProof/>
          <w:sz w:val="26"/>
          <w:szCs w:val="26"/>
        </w:rPr>
        <w:t>3.</w:t>
      </w:r>
      <w:r w:rsidR="00CB7128" w:rsidRPr="0063752F">
        <w:rPr>
          <w:noProof/>
          <w:sz w:val="26"/>
          <w:szCs w:val="26"/>
        </w:rPr>
        <w:t>8</w:t>
      </w:r>
      <w:r w:rsidRPr="0063752F">
        <w:rPr>
          <w:noProof/>
          <w:sz w:val="26"/>
          <w:szCs w:val="26"/>
        </w:rPr>
        <w:t>.</w:t>
      </w:r>
      <w:r w:rsidRPr="0063752F">
        <w:rPr>
          <w:noProof/>
          <w:sz w:val="26"/>
          <w:szCs w:val="26"/>
        </w:rPr>
        <w:tab/>
        <w:t xml:space="preserve">  В случае, если документы, указанные в пункте 3.</w:t>
      </w:r>
      <w:r w:rsidR="00CB7128" w:rsidRPr="0063752F">
        <w:rPr>
          <w:noProof/>
          <w:sz w:val="26"/>
          <w:szCs w:val="26"/>
        </w:rPr>
        <w:t>6</w:t>
      </w:r>
      <w:r w:rsidRPr="0063752F">
        <w:rPr>
          <w:noProof/>
          <w:sz w:val="26"/>
          <w:szCs w:val="26"/>
        </w:rPr>
        <w:t xml:space="preserve"> Контракта, не переданы Поставщиком, </w:t>
      </w:r>
      <w:r w:rsidR="00CB7128" w:rsidRPr="0063752F">
        <w:rPr>
          <w:noProof/>
          <w:sz w:val="26"/>
          <w:szCs w:val="26"/>
        </w:rPr>
        <w:t>товар</w:t>
      </w:r>
      <w:r w:rsidRPr="0063752F">
        <w:rPr>
          <w:noProof/>
          <w:sz w:val="26"/>
          <w:szCs w:val="26"/>
        </w:rPr>
        <w:t xml:space="preserve"> считается непоставленн</w:t>
      </w:r>
      <w:r w:rsidR="00CB7128" w:rsidRPr="0063752F">
        <w:rPr>
          <w:noProof/>
          <w:sz w:val="26"/>
          <w:szCs w:val="26"/>
        </w:rPr>
        <w:t>ым</w:t>
      </w:r>
      <w:r w:rsidRPr="0063752F">
        <w:rPr>
          <w:noProof/>
          <w:sz w:val="26"/>
          <w:szCs w:val="26"/>
        </w:rPr>
        <w:t xml:space="preserve"> и приемке не подлежит.</w:t>
      </w:r>
    </w:p>
    <w:p w:rsidR="005348C1" w:rsidRDefault="00940973" w:rsidP="00E3299A">
      <w:pPr>
        <w:pStyle w:val="12"/>
        <w:spacing w:line="240" w:lineRule="auto"/>
        <w:ind w:left="-426" w:right="-295" w:firstLine="709"/>
        <w:contextualSpacing/>
        <w:rPr>
          <w:noProof/>
          <w:sz w:val="26"/>
          <w:szCs w:val="26"/>
        </w:rPr>
      </w:pPr>
      <w:r w:rsidRPr="0063752F">
        <w:rPr>
          <w:noProof/>
          <w:sz w:val="26"/>
          <w:szCs w:val="26"/>
        </w:rPr>
        <w:t>3.</w:t>
      </w:r>
      <w:r w:rsidR="00CB7128" w:rsidRPr="0063752F">
        <w:rPr>
          <w:noProof/>
          <w:sz w:val="26"/>
          <w:szCs w:val="26"/>
        </w:rPr>
        <w:t>9</w:t>
      </w:r>
      <w:r w:rsidRPr="0063752F">
        <w:rPr>
          <w:noProof/>
          <w:sz w:val="26"/>
          <w:szCs w:val="26"/>
        </w:rPr>
        <w:t xml:space="preserve">. Цена контракта может быть уменьшена на сумму, подлежащую уплате заказчиком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w:t>
      </w:r>
    </w:p>
    <w:p w:rsidR="00940973" w:rsidRPr="0063752F" w:rsidRDefault="00940973" w:rsidP="005348C1">
      <w:pPr>
        <w:pStyle w:val="12"/>
        <w:spacing w:line="240" w:lineRule="auto"/>
        <w:ind w:left="-426" w:right="-143" w:firstLine="0"/>
        <w:contextualSpacing/>
        <w:rPr>
          <w:noProof/>
          <w:sz w:val="26"/>
          <w:szCs w:val="26"/>
        </w:rPr>
      </w:pPr>
      <w:r w:rsidRPr="0063752F">
        <w:rPr>
          <w:noProof/>
          <w:sz w:val="26"/>
          <w:szCs w:val="26"/>
        </w:rPr>
        <w:t>платежи подлежат уплате в бюджеты бюджетной системы Российской Федерации заказчиком.</w:t>
      </w:r>
    </w:p>
    <w:p w:rsidR="00940973" w:rsidRPr="0063752F" w:rsidRDefault="00940973" w:rsidP="00940973">
      <w:pPr>
        <w:spacing w:after="0" w:line="240" w:lineRule="auto"/>
        <w:ind w:left="-426" w:right="-140" w:firstLine="709"/>
        <w:jc w:val="both"/>
        <w:rPr>
          <w:rFonts w:ascii="Times New Roman" w:hAnsi="Times New Roman" w:cs="Times New Roman"/>
          <w:sz w:val="26"/>
          <w:szCs w:val="26"/>
        </w:rPr>
      </w:pPr>
      <w:r w:rsidRPr="0063752F">
        <w:rPr>
          <w:rFonts w:ascii="Times New Roman" w:hAnsi="Times New Roman" w:cs="Times New Roman"/>
          <w:sz w:val="26"/>
          <w:szCs w:val="26"/>
        </w:rPr>
        <w:t>3.1</w:t>
      </w:r>
      <w:r w:rsidR="00CB7128" w:rsidRPr="0063752F">
        <w:rPr>
          <w:rFonts w:ascii="Times New Roman" w:hAnsi="Times New Roman" w:cs="Times New Roman"/>
          <w:sz w:val="26"/>
          <w:szCs w:val="26"/>
        </w:rPr>
        <w:t>0</w:t>
      </w:r>
      <w:r w:rsidRPr="0063752F">
        <w:rPr>
          <w:rFonts w:ascii="Times New Roman" w:hAnsi="Times New Roman" w:cs="Times New Roman"/>
          <w:sz w:val="26"/>
          <w:szCs w:val="26"/>
        </w:rPr>
        <w:t>. Финансирование исполнения Контракта осуществляется за счет средств федерального бюджета, в пределах утвержденных и доведенных лимитов бюджетных обязательств на 202</w:t>
      </w:r>
      <w:r w:rsidR="00F90E40">
        <w:rPr>
          <w:rFonts w:ascii="Times New Roman" w:hAnsi="Times New Roman" w:cs="Times New Roman"/>
          <w:sz w:val="26"/>
          <w:szCs w:val="26"/>
        </w:rPr>
        <w:t>5</w:t>
      </w:r>
      <w:r w:rsidRPr="0063752F">
        <w:rPr>
          <w:rFonts w:ascii="Times New Roman" w:hAnsi="Times New Roman" w:cs="Times New Roman"/>
          <w:sz w:val="26"/>
          <w:szCs w:val="26"/>
        </w:rPr>
        <w:t xml:space="preserve"> год.</w:t>
      </w:r>
    </w:p>
    <w:p w:rsidR="00940973" w:rsidRPr="0063752F" w:rsidRDefault="00940973" w:rsidP="00940973">
      <w:pPr>
        <w:spacing w:after="0" w:line="240" w:lineRule="auto"/>
        <w:ind w:left="-426" w:right="-282" w:firstLine="709"/>
        <w:jc w:val="both"/>
        <w:rPr>
          <w:rFonts w:ascii="Times New Roman" w:eastAsia="Times New Roman" w:hAnsi="Times New Roman" w:cs="Times New Roman"/>
          <w:sz w:val="26"/>
          <w:szCs w:val="26"/>
        </w:rPr>
      </w:pPr>
    </w:p>
    <w:p w:rsidR="00A75144" w:rsidRPr="0063752F" w:rsidRDefault="00940973" w:rsidP="00717280">
      <w:pPr>
        <w:pStyle w:val="af0"/>
        <w:numPr>
          <w:ilvl w:val="0"/>
          <w:numId w:val="2"/>
        </w:numPr>
        <w:spacing w:after="0" w:line="240" w:lineRule="auto"/>
        <w:ind w:left="1134" w:right="-295"/>
        <w:jc w:val="center"/>
        <w:rPr>
          <w:rFonts w:ascii="Times New Roman" w:hAnsi="Times New Roman"/>
          <w:b/>
          <w:color w:val="000000"/>
          <w:sz w:val="26"/>
          <w:szCs w:val="26"/>
        </w:rPr>
      </w:pPr>
      <w:r w:rsidRPr="0063752F">
        <w:rPr>
          <w:rFonts w:ascii="Times New Roman" w:hAnsi="Times New Roman"/>
          <w:b/>
          <w:bCs/>
          <w:sz w:val="26"/>
          <w:szCs w:val="26"/>
        </w:rPr>
        <w:t xml:space="preserve">Требования к маркировке, упаковке и </w:t>
      </w:r>
      <w:r w:rsidRPr="0063752F">
        <w:rPr>
          <w:rFonts w:ascii="Times New Roman" w:hAnsi="Times New Roman"/>
          <w:b/>
          <w:color w:val="000000"/>
          <w:sz w:val="26"/>
          <w:szCs w:val="26"/>
        </w:rPr>
        <w:t>транспортировке товара</w:t>
      </w:r>
    </w:p>
    <w:p w:rsidR="00342C84" w:rsidRPr="0063752F" w:rsidRDefault="00342C84" w:rsidP="00342C84">
      <w:pPr>
        <w:pStyle w:val="af0"/>
        <w:spacing w:after="0" w:line="240" w:lineRule="auto"/>
        <w:ind w:left="1134" w:right="-295"/>
        <w:rPr>
          <w:rFonts w:ascii="Times New Roman" w:hAnsi="Times New Roman"/>
          <w:b/>
          <w:color w:val="000000"/>
          <w:sz w:val="26"/>
          <w:szCs w:val="26"/>
        </w:rPr>
      </w:pPr>
    </w:p>
    <w:p w:rsidR="00940973" w:rsidRPr="0063752F" w:rsidRDefault="00940973" w:rsidP="003C1AD8">
      <w:pPr>
        <w:spacing w:after="0" w:line="240" w:lineRule="auto"/>
        <w:ind w:left="-426" w:right="-154" w:firstLine="720"/>
        <w:jc w:val="both"/>
        <w:rPr>
          <w:rFonts w:ascii="Times New Roman" w:hAnsi="Times New Roman" w:cs="Times New Roman"/>
          <w:sz w:val="26"/>
          <w:szCs w:val="26"/>
        </w:rPr>
      </w:pPr>
      <w:r w:rsidRPr="0063752F">
        <w:rPr>
          <w:rFonts w:ascii="Times New Roman" w:hAnsi="Times New Roman" w:cs="Times New Roman"/>
          <w:color w:val="000000"/>
          <w:sz w:val="26"/>
          <w:szCs w:val="26"/>
        </w:rPr>
        <w:t xml:space="preserve">4.1. </w:t>
      </w:r>
      <w:r w:rsidRPr="0063752F">
        <w:rPr>
          <w:rFonts w:ascii="Times New Roman" w:hAnsi="Times New Roman" w:cs="Times New Roman"/>
          <w:sz w:val="26"/>
          <w:szCs w:val="26"/>
        </w:rPr>
        <w:t xml:space="preserve">Маркировка поставляемого Товара должна соответствовать требованиям </w:t>
      </w:r>
      <w:r w:rsidR="00E71E08">
        <w:rPr>
          <w:rFonts w:ascii="Times New Roman" w:hAnsi="Times New Roman" w:cs="Times New Roman"/>
          <w:sz w:val="26"/>
          <w:szCs w:val="26"/>
        </w:rPr>
        <w:t>ТУ</w:t>
      </w:r>
      <w:r w:rsidR="00A24616">
        <w:rPr>
          <w:rFonts w:ascii="Times New Roman" w:hAnsi="Times New Roman" w:cs="Times New Roman"/>
          <w:sz w:val="26"/>
          <w:szCs w:val="26"/>
        </w:rPr>
        <w:t>, ГОСТ</w:t>
      </w:r>
      <w:r w:rsidR="00CF787A" w:rsidRPr="0063752F">
        <w:rPr>
          <w:rFonts w:ascii="Times New Roman" w:hAnsi="Times New Roman" w:cs="Times New Roman"/>
          <w:sz w:val="26"/>
          <w:szCs w:val="26"/>
        </w:rPr>
        <w:t xml:space="preserve"> </w:t>
      </w:r>
      <w:r w:rsidRPr="0063752F">
        <w:rPr>
          <w:rFonts w:ascii="Times New Roman" w:hAnsi="Times New Roman" w:cs="Times New Roman"/>
          <w:sz w:val="26"/>
          <w:szCs w:val="26"/>
        </w:rPr>
        <w:t>установленного для данного вида товара.</w:t>
      </w:r>
    </w:p>
    <w:p w:rsidR="00940973" w:rsidRPr="0063752F" w:rsidRDefault="00940973" w:rsidP="003C1AD8">
      <w:pPr>
        <w:spacing w:after="0" w:line="240" w:lineRule="auto"/>
        <w:ind w:left="-426" w:right="-154" w:firstLine="720"/>
        <w:jc w:val="both"/>
        <w:rPr>
          <w:rFonts w:ascii="Times New Roman" w:hAnsi="Times New Roman" w:cs="Times New Roman"/>
          <w:sz w:val="26"/>
          <w:szCs w:val="26"/>
        </w:rPr>
      </w:pPr>
      <w:r w:rsidRPr="0063752F">
        <w:rPr>
          <w:rFonts w:ascii="Times New Roman" w:hAnsi="Times New Roman" w:cs="Times New Roman"/>
          <w:color w:val="000000"/>
          <w:sz w:val="26"/>
          <w:szCs w:val="26"/>
        </w:rPr>
        <w:t xml:space="preserve">4.2. </w:t>
      </w:r>
      <w:r w:rsidRPr="0063752F">
        <w:rPr>
          <w:rFonts w:ascii="Times New Roman" w:hAnsi="Times New Roman" w:cs="Times New Roman"/>
          <w:sz w:val="26"/>
          <w:szCs w:val="26"/>
        </w:rPr>
        <w:t>Упаковка поставляемого Товара должна соответствовать требованиям</w:t>
      </w:r>
      <w:r w:rsidRPr="0063752F">
        <w:rPr>
          <w:rFonts w:ascii="Times New Roman" w:hAnsi="Times New Roman" w:cs="Times New Roman"/>
          <w:sz w:val="26"/>
          <w:szCs w:val="26"/>
        </w:rPr>
        <w:br/>
      </w:r>
      <w:r w:rsidR="00E71E08">
        <w:rPr>
          <w:rFonts w:ascii="Times New Roman" w:hAnsi="Times New Roman" w:cs="Times New Roman"/>
          <w:sz w:val="26"/>
          <w:szCs w:val="26"/>
        </w:rPr>
        <w:t>ТУ</w:t>
      </w:r>
      <w:r w:rsidRPr="0063752F">
        <w:rPr>
          <w:rFonts w:ascii="Times New Roman" w:hAnsi="Times New Roman" w:cs="Times New Roman"/>
          <w:sz w:val="26"/>
          <w:szCs w:val="26"/>
        </w:rPr>
        <w:t>,</w:t>
      </w:r>
      <w:r w:rsidR="00A24616">
        <w:rPr>
          <w:rFonts w:ascii="Times New Roman" w:hAnsi="Times New Roman" w:cs="Times New Roman"/>
          <w:sz w:val="26"/>
          <w:szCs w:val="26"/>
        </w:rPr>
        <w:t xml:space="preserve"> ГОСТ</w:t>
      </w:r>
      <w:r w:rsidRPr="0063752F">
        <w:rPr>
          <w:rFonts w:ascii="Times New Roman" w:hAnsi="Times New Roman" w:cs="Times New Roman"/>
          <w:sz w:val="26"/>
          <w:szCs w:val="26"/>
        </w:rPr>
        <w:t xml:space="preserve"> установленного для данного вида товара. </w:t>
      </w:r>
      <w:r w:rsidRPr="0063752F">
        <w:rPr>
          <w:rFonts w:ascii="Times New Roman" w:hAnsi="Times New Roman" w:cs="Times New Roman"/>
          <w:color w:val="000000"/>
          <w:sz w:val="26"/>
          <w:szCs w:val="26"/>
        </w:rPr>
        <w:t>Тара и упаковка должны гарантировать целостность и сохранность Товара при перевозке и хранении.</w:t>
      </w:r>
    </w:p>
    <w:p w:rsidR="00940973" w:rsidRPr="0063752F" w:rsidRDefault="00940973" w:rsidP="003C1AD8">
      <w:pPr>
        <w:spacing w:after="0" w:line="240" w:lineRule="auto"/>
        <w:ind w:left="-426" w:right="-154" w:firstLine="720"/>
        <w:jc w:val="both"/>
        <w:rPr>
          <w:rFonts w:ascii="Times New Roman" w:hAnsi="Times New Roman" w:cs="Times New Roman"/>
          <w:sz w:val="26"/>
          <w:szCs w:val="26"/>
        </w:rPr>
      </w:pPr>
      <w:r w:rsidRPr="0063752F">
        <w:rPr>
          <w:rFonts w:ascii="Times New Roman" w:hAnsi="Times New Roman" w:cs="Times New Roman"/>
          <w:color w:val="000000"/>
          <w:sz w:val="26"/>
          <w:szCs w:val="26"/>
        </w:rPr>
        <w:lastRenderedPageBreak/>
        <w:t xml:space="preserve">4.3. </w:t>
      </w:r>
      <w:r w:rsidRPr="0063752F">
        <w:rPr>
          <w:rFonts w:ascii="Times New Roman" w:hAnsi="Times New Roman" w:cs="Times New Roman"/>
          <w:sz w:val="26"/>
          <w:szCs w:val="26"/>
        </w:rPr>
        <w:t xml:space="preserve">Транспортировка Товара должна осуществляться </w:t>
      </w:r>
      <w:r w:rsidRPr="0063752F">
        <w:rPr>
          <w:rFonts w:ascii="Times New Roman" w:hAnsi="Times New Roman" w:cs="Times New Roman"/>
          <w:color w:val="000000"/>
          <w:sz w:val="26"/>
          <w:szCs w:val="26"/>
        </w:rPr>
        <w:t xml:space="preserve">в соответствии </w:t>
      </w:r>
      <w:r w:rsidR="003C1AD8">
        <w:rPr>
          <w:rFonts w:ascii="Times New Roman" w:hAnsi="Times New Roman" w:cs="Times New Roman"/>
          <w:color w:val="000000"/>
          <w:sz w:val="26"/>
          <w:szCs w:val="26"/>
        </w:rPr>
        <w:t xml:space="preserve">                                 </w:t>
      </w:r>
      <w:r w:rsidRPr="0063752F">
        <w:rPr>
          <w:rFonts w:ascii="Times New Roman" w:hAnsi="Times New Roman" w:cs="Times New Roman"/>
          <w:color w:val="000000"/>
          <w:sz w:val="26"/>
          <w:szCs w:val="26"/>
        </w:rPr>
        <w:t xml:space="preserve">с требованиями </w:t>
      </w:r>
      <w:r w:rsidR="00E71E08">
        <w:rPr>
          <w:rFonts w:ascii="Times New Roman" w:hAnsi="Times New Roman" w:cs="Times New Roman"/>
          <w:sz w:val="26"/>
          <w:szCs w:val="26"/>
        </w:rPr>
        <w:t>ТУ</w:t>
      </w:r>
      <w:r w:rsidR="00A24616">
        <w:rPr>
          <w:rFonts w:ascii="Times New Roman" w:hAnsi="Times New Roman" w:cs="Times New Roman"/>
          <w:sz w:val="26"/>
          <w:szCs w:val="26"/>
        </w:rPr>
        <w:t>, ГОСТ</w:t>
      </w:r>
      <w:r w:rsidRPr="0063752F">
        <w:rPr>
          <w:rFonts w:ascii="Times New Roman" w:hAnsi="Times New Roman" w:cs="Times New Roman"/>
          <w:sz w:val="26"/>
          <w:szCs w:val="26"/>
        </w:rPr>
        <w:t xml:space="preserve"> установленного для данного вида Товара</w:t>
      </w:r>
      <w:r w:rsidRPr="0063752F">
        <w:rPr>
          <w:rFonts w:ascii="Times New Roman" w:eastAsia="Calibri" w:hAnsi="Times New Roman" w:cs="Times New Roman"/>
          <w:bCs/>
          <w:sz w:val="26"/>
          <w:szCs w:val="26"/>
          <w:lang w:eastAsia="en-US"/>
        </w:rPr>
        <w:t xml:space="preserve">. </w:t>
      </w:r>
    </w:p>
    <w:p w:rsidR="00940973" w:rsidRPr="0063752F" w:rsidRDefault="00940973" w:rsidP="003C1AD8">
      <w:pPr>
        <w:spacing w:after="0" w:line="240" w:lineRule="auto"/>
        <w:ind w:left="-426" w:right="-154" w:firstLine="720"/>
        <w:jc w:val="both"/>
        <w:rPr>
          <w:rFonts w:ascii="Times New Roman" w:hAnsi="Times New Roman" w:cs="Times New Roman"/>
          <w:sz w:val="26"/>
          <w:szCs w:val="26"/>
        </w:rPr>
      </w:pPr>
      <w:r w:rsidRPr="0063752F">
        <w:rPr>
          <w:rFonts w:ascii="Times New Roman" w:hAnsi="Times New Roman" w:cs="Times New Roman"/>
          <w:sz w:val="26"/>
          <w:szCs w:val="26"/>
        </w:rPr>
        <w:t>4.4. Тара и упаковка возврату не подлежат, залог за тару и упаковку не взыскивается, их стоимость включена в цену Контракта.</w:t>
      </w:r>
    </w:p>
    <w:p w:rsidR="00CB7128" w:rsidRDefault="00940973" w:rsidP="003C1AD8">
      <w:pPr>
        <w:spacing w:after="0" w:line="240" w:lineRule="auto"/>
        <w:ind w:left="-426" w:right="-154" w:firstLine="720"/>
        <w:jc w:val="both"/>
        <w:rPr>
          <w:rFonts w:ascii="Times New Roman" w:hAnsi="Times New Roman" w:cs="Times New Roman"/>
          <w:sz w:val="26"/>
          <w:szCs w:val="26"/>
        </w:rPr>
      </w:pPr>
      <w:r w:rsidRPr="0063752F">
        <w:rPr>
          <w:rFonts w:ascii="Times New Roman" w:hAnsi="Times New Roman" w:cs="Times New Roman"/>
          <w:sz w:val="26"/>
          <w:szCs w:val="26"/>
        </w:rPr>
        <w:t>4.5. Товар, получивший при погрузке (разгрузке) и транспортировке повреждения, 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rsidR="00E3299A" w:rsidRPr="005348C1" w:rsidRDefault="00E3299A" w:rsidP="003C1AD8">
      <w:pPr>
        <w:spacing w:after="0" w:line="240" w:lineRule="auto"/>
        <w:ind w:left="-426" w:right="-154" w:firstLine="720"/>
        <w:jc w:val="both"/>
        <w:rPr>
          <w:rFonts w:ascii="Times New Roman" w:hAnsi="Times New Roman" w:cs="Times New Roman"/>
          <w:sz w:val="26"/>
          <w:szCs w:val="26"/>
        </w:rPr>
      </w:pPr>
    </w:p>
    <w:p w:rsidR="00342C84" w:rsidRPr="0063752F" w:rsidRDefault="00940973" w:rsidP="00244C9D">
      <w:pPr>
        <w:pStyle w:val="12"/>
        <w:numPr>
          <w:ilvl w:val="0"/>
          <w:numId w:val="2"/>
        </w:numPr>
        <w:spacing w:line="240" w:lineRule="auto"/>
        <w:ind w:left="851" w:right="-295" w:hanging="142"/>
        <w:contextualSpacing/>
        <w:jc w:val="center"/>
        <w:rPr>
          <w:b/>
          <w:sz w:val="26"/>
          <w:szCs w:val="26"/>
        </w:rPr>
      </w:pPr>
      <w:r w:rsidRPr="0063752F">
        <w:rPr>
          <w:b/>
          <w:sz w:val="26"/>
          <w:szCs w:val="26"/>
        </w:rPr>
        <w:t>Сроки и порядок поставки товара</w:t>
      </w:r>
      <w:r w:rsidR="005348C1">
        <w:rPr>
          <w:b/>
          <w:sz w:val="26"/>
          <w:szCs w:val="26"/>
        </w:rPr>
        <w:t>, приемки товара, порядок и сроки оформления результатов приемки</w:t>
      </w:r>
    </w:p>
    <w:p w:rsidR="00940973" w:rsidRPr="0063752F" w:rsidRDefault="00940973" w:rsidP="00940973">
      <w:pPr>
        <w:spacing w:after="0" w:line="240" w:lineRule="auto"/>
        <w:ind w:left="-426" w:right="-140" w:firstLine="710"/>
        <w:jc w:val="both"/>
        <w:rPr>
          <w:rFonts w:ascii="Times New Roman" w:hAnsi="Times New Roman"/>
          <w:sz w:val="26"/>
          <w:szCs w:val="26"/>
        </w:rPr>
      </w:pPr>
      <w:r w:rsidRPr="0063752F">
        <w:rPr>
          <w:rFonts w:ascii="Times New Roman" w:hAnsi="Times New Roman"/>
          <w:sz w:val="26"/>
          <w:szCs w:val="26"/>
        </w:rPr>
        <w:t xml:space="preserve">5.1. Приемка поставленного Товара осуществляется в соответствии </w:t>
      </w:r>
      <w:r w:rsidR="003C1AD8">
        <w:rPr>
          <w:rFonts w:ascii="Times New Roman" w:hAnsi="Times New Roman"/>
          <w:sz w:val="26"/>
          <w:szCs w:val="26"/>
        </w:rPr>
        <w:t xml:space="preserve">                                     </w:t>
      </w:r>
      <w:r w:rsidRPr="0063752F">
        <w:rPr>
          <w:rFonts w:ascii="Times New Roman" w:hAnsi="Times New Roman"/>
          <w:sz w:val="26"/>
          <w:szCs w:val="26"/>
        </w:rPr>
        <w:t>с требованиями законодательства Российской Федерации. Поставщик обязуется передать Грузополучателю, товар в количестве, по качеству, цене, и в сроки, предусмотренные ведомостью поставки (приложение № 1) и иными условиями Контракта, а Г</w:t>
      </w:r>
      <w:r w:rsidR="00715488">
        <w:rPr>
          <w:rFonts w:ascii="Times New Roman" w:hAnsi="Times New Roman"/>
          <w:sz w:val="26"/>
          <w:szCs w:val="26"/>
        </w:rPr>
        <w:t>осударственный заказчик</w:t>
      </w:r>
      <w:r w:rsidRPr="0063752F">
        <w:rPr>
          <w:rFonts w:ascii="Times New Roman" w:hAnsi="Times New Roman"/>
          <w:sz w:val="26"/>
          <w:szCs w:val="26"/>
        </w:rPr>
        <w:t xml:space="preserve"> обеспечивает приемку товара, в соответствии с Инструкцией о порядке приемки продукции производственно </w:t>
      </w:r>
      <w:r w:rsidR="000C60C5">
        <w:rPr>
          <w:rFonts w:ascii="Times New Roman" w:hAnsi="Times New Roman"/>
          <w:sz w:val="26"/>
          <w:szCs w:val="26"/>
        </w:rPr>
        <w:t>–</w:t>
      </w:r>
      <w:r w:rsidRPr="0063752F">
        <w:rPr>
          <w:rFonts w:ascii="Times New Roman" w:hAnsi="Times New Roman"/>
          <w:sz w:val="26"/>
          <w:szCs w:val="26"/>
        </w:rPr>
        <w:t xml:space="preserve"> технического назначения и товаров народного потребления по количеству (утв. Постановлением Госарбитража СССР от 15.06.1965 № П-6), Инструкцией о порядке приемки продукции производственно </w:t>
      </w:r>
      <w:r w:rsidR="000C60C5">
        <w:rPr>
          <w:rFonts w:ascii="Times New Roman" w:hAnsi="Times New Roman"/>
          <w:sz w:val="26"/>
          <w:szCs w:val="26"/>
        </w:rPr>
        <w:t>–</w:t>
      </w:r>
      <w:r w:rsidRPr="0063752F">
        <w:rPr>
          <w:rFonts w:ascii="Times New Roman" w:hAnsi="Times New Roman"/>
          <w:sz w:val="26"/>
          <w:szCs w:val="26"/>
        </w:rPr>
        <w:t xml:space="preserve"> технического назначения и товаров народного потребления по качеству (утв. Постановлением Госарбитража СССР от 25.04.1966 № П-7).</w:t>
      </w:r>
    </w:p>
    <w:p w:rsidR="00940973" w:rsidRPr="0063752F" w:rsidRDefault="00940973" w:rsidP="00940973">
      <w:pPr>
        <w:tabs>
          <w:tab w:val="left" w:pos="851"/>
        </w:tabs>
        <w:spacing w:after="0" w:line="240" w:lineRule="auto"/>
        <w:ind w:left="-426" w:right="-140" w:firstLine="710"/>
        <w:jc w:val="both"/>
        <w:rPr>
          <w:rFonts w:ascii="Times New Roman" w:hAnsi="Times New Roman"/>
          <w:sz w:val="26"/>
          <w:szCs w:val="26"/>
        </w:rPr>
      </w:pPr>
      <w:r w:rsidRPr="0063752F">
        <w:rPr>
          <w:rFonts w:ascii="Times New Roman" w:hAnsi="Times New Roman"/>
          <w:sz w:val="26"/>
          <w:szCs w:val="26"/>
        </w:rPr>
        <w:t xml:space="preserve">5.2. Поставщик имеет право исполнить обязательство или его часть досрочно </w:t>
      </w:r>
      <w:r w:rsidRPr="0063752F">
        <w:rPr>
          <w:rFonts w:ascii="Times New Roman" w:hAnsi="Times New Roman"/>
          <w:sz w:val="26"/>
          <w:szCs w:val="26"/>
        </w:rPr>
        <w:br/>
        <w:t>по письменному согласованию с Государственным заказчиком.</w:t>
      </w:r>
    </w:p>
    <w:p w:rsidR="00940973" w:rsidRPr="0063752F" w:rsidRDefault="00940973" w:rsidP="00940973">
      <w:pPr>
        <w:tabs>
          <w:tab w:val="left" w:pos="851"/>
        </w:tabs>
        <w:spacing w:after="0" w:line="240" w:lineRule="auto"/>
        <w:ind w:left="-426" w:right="-140" w:firstLine="710"/>
        <w:jc w:val="both"/>
        <w:rPr>
          <w:rFonts w:ascii="Times New Roman" w:hAnsi="Times New Roman"/>
          <w:sz w:val="26"/>
          <w:szCs w:val="26"/>
        </w:rPr>
      </w:pPr>
      <w:r w:rsidRPr="0063752F">
        <w:rPr>
          <w:rFonts w:ascii="Times New Roman" w:hAnsi="Times New Roman"/>
          <w:sz w:val="26"/>
          <w:szCs w:val="26"/>
        </w:rPr>
        <w:t>5.3.</w:t>
      </w:r>
      <w:r w:rsidRPr="0063752F">
        <w:rPr>
          <w:rFonts w:ascii="Times New Roman" w:hAnsi="Times New Roman"/>
          <w:sz w:val="26"/>
          <w:szCs w:val="26"/>
        </w:rPr>
        <w:tab/>
        <w:t xml:space="preserve">Доставка товара осуществляется за счёт Поставщика в соответствии с ведомостью поставки (приложение №1), техническим заданием (приложение № 2) </w:t>
      </w:r>
      <w:r w:rsidR="00747ECB">
        <w:rPr>
          <w:rFonts w:ascii="Times New Roman" w:hAnsi="Times New Roman"/>
          <w:sz w:val="26"/>
          <w:szCs w:val="26"/>
        </w:rPr>
        <w:t xml:space="preserve">                  </w:t>
      </w:r>
      <w:r w:rsidR="00342C84" w:rsidRPr="0063752F">
        <w:rPr>
          <w:rFonts w:ascii="Times New Roman" w:hAnsi="Times New Roman"/>
          <w:b/>
          <w:sz w:val="26"/>
          <w:szCs w:val="26"/>
          <w:u w:val="single"/>
        </w:rPr>
        <w:t xml:space="preserve">до </w:t>
      </w:r>
      <w:r w:rsidR="001F3123">
        <w:rPr>
          <w:rFonts w:ascii="Times New Roman" w:hAnsi="Times New Roman"/>
          <w:b/>
          <w:sz w:val="26"/>
          <w:szCs w:val="26"/>
          <w:u w:val="single"/>
        </w:rPr>
        <w:t>29</w:t>
      </w:r>
      <w:r w:rsidR="00232514">
        <w:rPr>
          <w:rFonts w:ascii="Times New Roman" w:hAnsi="Times New Roman"/>
          <w:b/>
          <w:sz w:val="26"/>
          <w:szCs w:val="26"/>
          <w:u w:val="single"/>
        </w:rPr>
        <w:t>.</w:t>
      </w:r>
      <w:r w:rsidR="00747ECB">
        <w:rPr>
          <w:rFonts w:ascii="Times New Roman" w:hAnsi="Times New Roman"/>
          <w:b/>
          <w:sz w:val="26"/>
          <w:szCs w:val="26"/>
          <w:u w:val="single"/>
        </w:rPr>
        <w:t>0</w:t>
      </w:r>
      <w:r w:rsidR="000C60C5">
        <w:rPr>
          <w:rFonts w:ascii="Times New Roman" w:hAnsi="Times New Roman"/>
          <w:b/>
          <w:sz w:val="26"/>
          <w:szCs w:val="26"/>
          <w:u w:val="single"/>
        </w:rPr>
        <w:t>5</w:t>
      </w:r>
      <w:r w:rsidR="00441B6B" w:rsidRPr="0063752F">
        <w:rPr>
          <w:rFonts w:ascii="Times New Roman" w:hAnsi="Times New Roman"/>
          <w:b/>
          <w:sz w:val="26"/>
          <w:szCs w:val="26"/>
          <w:u w:val="single"/>
        </w:rPr>
        <w:t>.202</w:t>
      </w:r>
      <w:r w:rsidR="00747ECB">
        <w:rPr>
          <w:rFonts w:ascii="Times New Roman" w:hAnsi="Times New Roman"/>
          <w:b/>
          <w:sz w:val="26"/>
          <w:szCs w:val="26"/>
          <w:u w:val="single"/>
        </w:rPr>
        <w:t>6</w:t>
      </w:r>
      <w:r w:rsidRPr="0063752F">
        <w:rPr>
          <w:rFonts w:ascii="Times New Roman" w:hAnsi="Times New Roman"/>
          <w:sz w:val="26"/>
          <w:szCs w:val="26"/>
        </w:rPr>
        <w:t>.</w:t>
      </w:r>
    </w:p>
    <w:p w:rsidR="00940973" w:rsidRPr="0063752F" w:rsidRDefault="00940973" w:rsidP="00940973">
      <w:pPr>
        <w:pStyle w:val="ConsPlusNormal"/>
        <w:ind w:left="-426" w:right="-140" w:firstLine="710"/>
        <w:jc w:val="both"/>
        <w:rPr>
          <w:rFonts w:ascii="Times New Roman" w:hAnsi="Times New Roman" w:cs="Times New Roman"/>
          <w:sz w:val="26"/>
          <w:szCs w:val="26"/>
        </w:rPr>
      </w:pPr>
      <w:r w:rsidRPr="0063752F">
        <w:rPr>
          <w:rFonts w:ascii="Times New Roman" w:hAnsi="Times New Roman" w:cs="Times New Roman"/>
          <w:bCs/>
          <w:sz w:val="26"/>
          <w:szCs w:val="26"/>
        </w:rPr>
        <w:t xml:space="preserve">5.4. </w:t>
      </w:r>
      <w:r w:rsidRPr="0063752F">
        <w:rPr>
          <w:rFonts w:ascii="Times New Roman" w:hAnsi="Times New Roman" w:cs="Times New Roman"/>
          <w:sz w:val="26"/>
          <w:szCs w:val="26"/>
        </w:rPr>
        <w:t xml:space="preserve">Поставщик передает Грузополучателю документы в составе, определенном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в настоящем пункте, в течение 1 (одного) рабочего дня с момента поставки Товара Г</w:t>
      </w:r>
      <w:r w:rsidR="00715488">
        <w:rPr>
          <w:rFonts w:ascii="Times New Roman" w:hAnsi="Times New Roman" w:cs="Times New Roman"/>
          <w:sz w:val="26"/>
          <w:szCs w:val="26"/>
        </w:rPr>
        <w:t>осударственному заказчику</w:t>
      </w:r>
      <w:r w:rsidRPr="0063752F">
        <w:rPr>
          <w:rFonts w:ascii="Times New Roman" w:hAnsi="Times New Roman" w:cs="Times New Roman"/>
          <w:sz w:val="26"/>
          <w:szCs w:val="26"/>
        </w:rPr>
        <w:t>. Состав документов:</w:t>
      </w:r>
    </w:p>
    <w:p w:rsidR="00940973" w:rsidRPr="0063752F" w:rsidRDefault="00940973" w:rsidP="00940973">
      <w:pPr>
        <w:pStyle w:val="ConsPlusNormal"/>
        <w:ind w:left="-426" w:right="-140" w:firstLine="710"/>
        <w:jc w:val="both"/>
        <w:rPr>
          <w:rFonts w:ascii="Times New Roman" w:hAnsi="Times New Roman" w:cs="Times New Roman"/>
          <w:sz w:val="26"/>
          <w:szCs w:val="26"/>
        </w:rPr>
      </w:pPr>
      <w:r w:rsidRPr="0063752F">
        <w:rPr>
          <w:rFonts w:ascii="Times New Roman" w:hAnsi="Times New Roman" w:cs="Times New Roman"/>
          <w:sz w:val="26"/>
          <w:szCs w:val="26"/>
        </w:rPr>
        <w:t>- Акт сдачи-приемки Товара в 2 (двух) экземплярах (по 1 (одному) экземпляру для каждой из Сторон), подписанный со стороны Поставщика;</w:t>
      </w:r>
    </w:p>
    <w:p w:rsidR="00940973" w:rsidRPr="0063752F" w:rsidRDefault="00940973" w:rsidP="00940973">
      <w:pPr>
        <w:pStyle w:val="ConsPlusNormal"/>
        <w:ind w:left="-426" w:right="-140"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 копии товарных накладных по </w:t>
      </w:r>
      <w:hyperlink r:id="rId10" w:history="1">
        <w:r w:rsidRPr="0063752F">
          <w:rPr>
            <w:rFonts w:ascii="Times New Roman" w:hAnsi="Times New Roman" w:cs="Times New Roman"/>
            <w:sz w:val="26"/>
            <w:szCs w:val="26"/>
          </w:rPr>
          <w:t>форме N ТОРГ-12</w:t>
        </w:r>
      </w:hyperlink>
      <w:r w:rsidRPr="0063752F">
        <w:rPr>
          <w:rFonts w:ascii="Times New Roman" w:hAnsi="Times New Roman" w:cs="Times New Roman"/>
          <w:sz w:val="26"/>
          <w:szCs w:val="26"/>
        </w:rPr>
        <w:t>, подписанные Г</w:t>
      </w:r>
      <w:r w:rsidR="00715488">
        <w:rPr>
          <w:rFonts w:ascii="Times New Roman" w:hAnsi="Times New Roman" w:cs="Times New Roman"/>
          <w:sz w:val="26"/>
          <w:szCs w:val="26"/>
        </w:rPr>
        <w:t>осударственным заказчиком</w:t>
      </w:r>
      <w:r w:rsidRPr="0063752F">
        <w:rPr>
          <w:rFonts w:ascii="Times New Roman" w:hAnsi="Times New Roman" w:cs="Times New Roman"/>
          <w:sz w:val="26"/>
          <w:szCs w:val="26"/>
        </w:rPr>
        <w:t xml:space="preserve">  и заверенные печатью Поставщика (при наличии печати);</w:t>
      </w:r>
    </w:p>
    <w:p w:rsidR="00940973" w:rsidRPr="0063752F" w:rsidRDefault="00940973" w:rsidP="00940973">
      <w:pPr>
        <w:pStyle w:val="ConsPlusNormal"/>
        <w:ind w:left="-426" w:right="-140"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 счёт, счет-фактура; </w:t>
      </w:r>
    </w:p>
    <w:p w:rsidR="00940973" w:rsidRPr="0063752F" w:rsidRDefault="00940973" w:rsidP="00940973">
      <w:pPr>
        <w:pStyle w:val="ConsPlusNormal"/>
        <w:ind w:left="-426" w:right="-140" w:firstLine="710"/>
        <w:jc w:val="both"/>
        <w:rPr>
          <w:rFonts w:ascii="Times New Roman" w:hAnsi="Times New Roman" w:cs="Times New Roman"/>
          <w:noProof/>
          <w:sz w:val="26"/>
          <w:szCs w:val="26"/>
        </w:rPr>
      </w:pPr>
      <w:r w:rsidRPr="0063752F">
        <w:rPr>
          <w:rFonts w:ascii="Times New Roman" w:hAnsi="Times New Roman" w:cs="Times New Roman"/>
          <w:noProof/>
          <w:sz w:val="26"/>
          <w:szCs w:val="26"/>
        </w:rPr>
        <w:t xml:space="preserve">- оригиналы документов, подтверждающий качество поставляемого товара или надлежащим образом заверенные их копии </w:t>
      </w:r>
      <w:r w:rsidR="000C60C5">
        <w:rPr>
          <w:rFonts w:ascii="Times New Roman" w:hAnsi="Times New Roman" w:cs="Times New Roman"/>
          <w:noProof/>
          <w:sz w:val="26"/>
          <w:szCs w:val="26"/>
        </w:rPr>
        <w:t>–</w:t>
      </w:r>
      <w:r w:rsidRPr="0063752F">
        <w:rPr>
          <w:rFonts w:ascii="Times New Roman" w:hAnsi="Times New Roman" w:cs="Times New Roman"/>
          <w:noProof/>
          <w:sz w:val="26"/>
          <w:szCs w:val="26"/>
        </w:rPr>
        <w:t xml:space="preserve"> сертификаты и/или декларации о соответствии, (удостоверение качества (о качестве), либо сертификат качества, либо паспорт качества (безопасности) в установленном законодательством Российской Федерации порядке.</w:t>
      </w:r>
    </w:p>
    <w:p w:rsidR="00940973" w:rsidRPr="0063752F" w:rsidRDefault="00940973" w:rsidP="003C1AD8">
      <w:pPr>
        <w:pStyle w:val="ConsPlusNormal"/>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Грузополучатель в течение 1 (одного) рабочего дня со дня получения документов, перечисленных в настоящем пункте, подписывает и передает Поставщику Акт сдачи-приемки Товара или направляет мотивированный отказ.</w:t>
      </w:r>
    </w:p>
    <w:p w:rsidR="00940973" w:rsidRPr="0063752F" w:rsidRDefault="00940973" w:rsidP="003C1AD8">
      <w:pPr>
        <w:pStyle w:val="ConsPlusNormal"/>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После устранения недостатков, послуживших основанием для направления мотивированного отказа, Поставщик повторно направляет Г</w:t>
      </w:r>
      <w:r w:rsidR="00715488">
        <w:rPr>
          <w:rFonts w:ascii="Times New Roman" w:hAnsi="Times New Roman" w:cs="Times New Roman"/>
          <w:sz w:val="26"/>
          <w:szCs w:val="26"/>
        </w:rPr>
        <w:t>осударственному заказчику</w:t>
      </w:r>
      <w:r w:rsidRPr="0063752F">
        <w:rPr>
          <w:rFonts w:ascii="Times New Roman" w:hAnsi="Times New Roman" w:cs="Times New Roman"/>
          <w:sz w:val="26"/>
          <w:szCs w:val="26"/>
        </w:rPr>
        <w:t xml:space="preserve"> документы, определенные в настоящем пункте. Г</w:t>
      </w:r>
      <w:r w:rsidR="00715488">
        <w:rPr>
          <w:rFonts w:ascii="Times New Roman" w:hAnsi="Times New Roman" w:cs="Times New Roman"/>
          <w:sz w:val="26"/>
          <w:szCs w:val="26"/>
        </w:rPr>
        <w:t>осударственный заказчик</w:t>
      </w:r>
      <w:r w:rsidRPr="0063752F">
        <w:rPr>
          <w:rFonts w:ascii="Times New Roman" w:hAnsi="Times New Roman" w:cs="Times New Roman"/>
          <w:sz w:val="26"/>
          <w:szCs w:val="26"/>
        </w:rPr>
        <w:t xml:space="preserve"> рассматривает указанные документы и подписывает со своей стороны Акт сдачи-приемки Товара </w:t>
      </w:r>
      <w:r w:rsidR="00715488">
        <w:rPr>
          <w:rFonts w:ascii="Times New Roman" w:hAnsi="Times New Roman" w:cs="Times New Roman"/>
          <w:sz w:val="26"/>
          <w:szCs w:val="26"/>
        </w:rPr>
        <w:t xml:space="preserve">                          </w:t>
      </w:r>
      <w:r w:rsidRPr="0063752F">
        <w:rPr>
          <w:rFonts w:ascii="Times New Roman" w:hAnsi="Times New Roman" w:cs="Times New Roman"/>
          <w:sz w:val="26"/>
          <w:szCs w:val="26"/>
        </w:rPr>
        <w:t>в порядке и сроки, предусмотренные настоящим пунктом.</w:t>
      </w:r>
    </w:p>
    <w:p w:rsidR="00940973" w:rsidRPr="0063752F" w:rsidRDefault="00940973" w:rsidP="003C1AD8">
      <w:pPr>
        <w:pStyle w:val="ConsPlusNormal"/>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Подписание со стороны Г</w:t>
      </w:r>
      <w:r w:rsidR="00715488">
        <w:rPr>
          <w:rFonts w:ascii="Times New Roman" w:hAnsi="Times New Roman" w:cs="Times New Roman"/>
          <w:sz w:val="26"/>
          <w:szCs w:val="26"/>
        </w:rPr>
        <w:t>осударственному заказчику</w:t>
      </w:r>
      <w:r w:rsidRPr="0063752F">
        <w:rPr>
          <w:rFonts w:ascii="Times New Roman" w:hAnsi="Times New Roman" w:cs="Times New Roman"/>
          <w:sz w:val="26"/>
          <w:szCs w:val="26"/>
        </w:rPr>
        <w:t xml:space="preserve"> Акта сдачи-приемки Товара подтверждает исполнение обязательств Поставщика, предусмотренных настоящим Контрактом.</w:t>
      </w:r>
    </w:p>
    <w:p w:rsidR="00940973" w:rsidRPr="0063752F" w:rsidRDefault="00940973" w:rsidP="003C1AD8">
      <w:pPr>
        <w:pStyle w:val="ConsPlusNormal"/>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lastRenderedPageBreak/>
        <w:t>5.5. Право собственности на Товар, риск утраты, случайной гибели или повреждения Товара переходят от Поставщика к Г</w:t>
      </w:r>
      <w:r w:rsidR="00715488">
        <w:rPr>
          <w:rFonts w:ascii="Times New Roman" w:hAnsi="Times New Roman" w:cs="Times New Roman"/>
          <w:sz w:val="26"/>
          <w:szCs w:val="26"/>
        </w:rPr>
        <w:t>осударственному заказчику</w:t>
      </w:r>
      <w:r w:rsidRPr="0063752F">
        <w:rPr>
          <w:rFonts w:ascii="Times New Roman" w:hAnsi="Times New Roman" w:cs="Times New Roman"/>
          <w:sz w:val="26"/>
          <w:szCs w:val="26"/>
        </w:rPr>
        <w:t xml:space="preserve"> с момента подписания Сторонами товарной накладной по </w:t>
      </w:r>
      <w:hyperlink r:id="rId11" w:history="1">
        <w:r w:rsidRPr="0063752F">
          <w:rPr>
            <w:rFonts w:ascii="Times New Roman" w:hAnsi="Times New Roman" w:cs="Times New Roman"/>
            <w:sz w:val="26"/>
            <w:szCs w:val="26"/>
          </w:rPr>
          <w:t>форме N ТОРГ-12</w:t>
        </w:r>
      </w:hyperlink>
      <w:r w:rsidRPr="0063752F">
        <w:rPr>
          <w:rFonts w:ascii="Times New Roman" w:hAnsi="Times New Roman" w:cs="Times New Roman"/>
          <w:sz w:val="26"/>
          <w:szCs w:val="26"/>
        </w:rPr>
        <w:t>.</w:t>
      </w:r>
    </w:p>
    <w:p w:rsidR="00940973" w:rsidRPr="0063752F" w:rsidRDefault="00940973" w:rsidP="003C1AD8">
      <w:pPr>
        <w:pStyle w:val="ConsPlusNormal"/>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5.6. Поставщик обязан одновременно с передачей Товара передать Г</w:t>
      </w:r>
      <w:r w:rsidR="00715488">
        <w:rPr>
          <w:rFonts w:ascii="Times New Roman" w:hAnsi="Times New Roman" w:cs="Times New Roman"/>
          <w:sz w:val="26"/>
          <w:szCs w:val="26"/>
        </w:rPr>
        <w:t>осударственному заказчику</w:t>
      </w:r>
      <w:r w:rsidRPr="0063752F">
        <w:rPr>
          <w:rFonts w:ascii="Times New Roman" w:hAnsi="Times New Roman" w:cs="Times New Roman"/>
          <w:sz w:val="26"/>
          <w:szCs w:val="26"/>
        </w:rPr>
        <w:t xml:space="preserve"> относящиеся к нему документы, предусмотренные законодательством Российской Федерации, производителем Товара и настоящим Контрактом.</w:t>
      </w:r>
    </w:p>
    <w:p w:rsidR="00940973" w:rsidRPr="0063752F" w:rsidRDefault="00940973" w:rsidP="003C1AD8">
      <w:pPr>
        <w:pStyle w:val="ConsPlusNormal"/>
        <w:ind w:left="-426" w:right="-295" w:firstLine="710"/>
        <w:jc w:val="both"/>
        <w:rPr>
          <w:rFonts w:ascii="Times New Roman" w:hAnsi="Times New Roman" w:cs="Times New Roman"/>
          <w:sz w:val="26"/>
          <w:szCs w:val="26"/>
        </w:rPr>
      </w:pPr>
      <w:r w:rsidRPr="0063752F">
        <w:rPr>
          <w:rFonts w:ascii="Times New Roman" w:hAnsi="Times New Roman" w:cs="Times New Roman"/>
          <w:sz w:val="26"/>
          <w:szCs w:val="26"/>
        </w:rPr>
        <w:t>5.7. Сдача и приемка Товара осуществляются уполномоченными представителями Сторон.</w:t>
      </w:r>
    </w:p>
    <w:p w:rsidR="007610C3" w:rsidRPr="0063752F" w:rsidRDefault="00940973" w:rsidP="003C1AD8">
      <w:pPr>
        <w:pStyle w:val="41"/>
        <w:shd w:val="clear" w:color="auto" w:fill="auto"/>
        <w:tabs>
          <w:tab w:val="left" w:pos="578"/>
          <w:tab w:val="left" w:pos="1134"/>
          <w:tab w:val="left" w:pos="1434"/>
        </w:tabs>
        <w:spacing w:line="240" w:lineRule="auto"/>
        <w:ind w:left="-426" w:right="-295" w:firstLine="710"/>
        <w:rPr>
          <w:sz w:val="26"/>
          <w:szCs w:val="26"/>
        </w:rPr>
      </w:pPr>
      <w:r w:rsidRPr="0063752F">
        <w:rPr>
          <w:i w:val="0"/>
          <w:color w:val="auto"/>
          <w:sz w:val="26"/>
          <w:szCs w:val="26"/>
        </w:rPr>
        <w:t>5.</w:t>
      </w:r>
      <w:r w:rsidR="007610C3" w:rsidRPr="0063752F">
        <w:rPr>
          <w:i w:val="0"/>
          <w:color w:val="auto"/>
          <w:sz w:val="26"/>
          <w:szCs w:val="26"/>
        </w:rPr>
        <w:t>8</w:t>
      </w:r>
      <w:r w:rsidRPr="0063752F">
        <w:rPr>
          <w:i w:val="0"/>
          <w:color w:val="auto"/>
          <w:sz w:val="26"/>
          <w:szCs w:val="26"/>
        </w:rPr>
        <w:t xml:space="preserve">. В течение 3 (трех) рабочих дней с момента получения товара от поставщика </w:t>
      </w:r>
      <w:r w:rsidR="00715488">
        <w:rPr>
          <w:i w:val="0"/>
          <w:color w:val="auto"/>
          <w:sz w:val="26"/>
          <w:szCs w:val="26"/>
        </w:rPr>
        <w:t xml:space="preserve">     </w:t>
      </w:r>
      <w:r w:rsidRPr="0063752F">
        <w:rPr>
          <w:i w:val="0"/>
          <w:color w:val="auto"/>
          <w:sz w:val="26"/>
          <w:szCs w:val="26"/>
        </w:rPr>
        <w:t>по факту приемки товара по количеству и качеству Г</w:t>
      </w:r>
      <w:r w:rsidR="00715488">
        <w:rPr>
          <w:i w:val="0"/>
          <w:color w:val="auto"/>
          <w:sz w:val="26"/>
          <w:szCs w:val="26"/>
        </w:rPr>
        <w:t>осударственный заказчик</w:t>
      </w:r>
      <w:r w:rsidRPr="0063752F">
        <w:rPr>
          <w:i w:val="0"/>
          <w:color w:val="auto"/>
          <w:sz w:val="26"/>
          <w:szCs w:val="26"/>
        </w:rPr>
        <w:t xml:space="preserve"> подписывает товарные накладные. </w:t>
      </w:r>
    </w:p>
    <w:p w:rsidR="00940973" w:rsidRPr="0063752F" w:rsidRDefault="00940973" w:rsidP="003C1AD8">
      <w:pPr>
        <w:spacing w:after="0" w:line="240" w:lineRule="auto"/>
        <w:ind w:left="-426" w:right="-295" w:firstLine="710"/>
        <w:jc w:val="both"/>
        <w:rPr>
          <w:rFonts w:ascii="Times New Roman" w:hAnsi="Times New Roman"/>
          <w:sz w:val="26"/>
          <w:szCs w:val="26"/>
          <w:highlight w:val="yellow"/>
        </w:rPr>
      </w:pPr>
      <w:r w:rsidRPr="0063752F">
        <w:rPr>
          <w:rFonts w:ascii="Times New Roman" w:hAnsi="Times New Roman"/>
          <w:sz w:val="26"/>
          <w:szCs w:val="26"/>
        </w:rPr>
        <w:t>5.11. В случае, если документы, указанные в пункте 5.4. Контракта, не переданы Поставщиком Г</w:t>
      </w:r>
      <w:r w:rsidR="00715488">
        <w:rPr>
          <w:rFonts w:ascii="Times New Roman" w:hAnsi="Times New Roman"/>
          <w:sz w:val="26"/>
          <w:szCs w:val="26"/>
        </w:rPr>
        <w:t>осударственному заказчику</w:t>
      </w:r>
      <w:r w:rsidRPr="0063752F">
        <w:rPr>
          <w:rFonts w:ascii="Times New Roman" w:hAnsi="Times New Roman"/>
          <w:sz w:val="26"/>
          <w:szCs w:val="26"/>
        </w:rPr>
        <w:t xml:space="preserve"> одновременно с товаром, товар считается не поставленным и приемке не подлежит.</w:t>
      </w:r>
    </w:p>
    <w:p w:rsidR="00940973" w:rsidRPr="0063752F" w:rsidRDefault="00940973" w:rsidP="003C1AD8">
      <w:pPr>
        <w:tabs>
          <w:tab w:val="left" w:pos="851"/>
        </w:tabs>
        <w:spacing w:after="0" w:line="240" w:lineRule="auto"/>
        <w:ind w:left="-426" w:right="-295" w:firstLine="710"/>
        <w:jc w:val="both"/>
        <w:rPr>
          <w:rFonts w:ascii="Times New Roman" w:hAnsi="Times New Roman"/>
          <w:sz w:val="26"/>
          <w:szCs w:val="26"/>
        </w:rPr>
      </w:pPr>
      <w:r w:rsidRPr="0063752F">
        <w:rPr>
          <w:rFonts w:ascii="Times New Roman" w:hAnsi="Times New Roman"/>
          <w:sz w:val="26"/>
          <w:szCs w:val="26"/>
        </w:rPr>
        <w:t>5.12.</w:t>
      </w:r>
      <w:r w:rsidRPr="0063752F">
        <w:rPr>
          <w:rFonts w:ascii="Times New Roman" w:hAnsi="Times New Roman"/>
          <w:sz w:val="26"/>
          <w:szCs w:val="26"/>
        </w:rPr>
        <w:tab/>
        <w:t>Обязательство Поставщика по поставке (передаче) товара считается исполненным с момента подписания Г</w:t>
      </w:r>
      <w:r w:rsidR="00715488">
        <w:rPr>
          <w:rFonts w:ascii="Times New Roman" w:hAnsi="Times New Roman"/>
          <w:sz w:val="26"/>
          <w:szCs w:val="26"/>
        </w:rPr>
        <w:t>осударственным заказчиком</w:t>
      </w:r>
      <w:r w:rsidRPr="0063752F">
        <w:rPr>
          <w:rFonts w:ascii="Times New Roman" w:hAnsi="Times New Roman"/>
          <w:sz w:val="26"/>
          <w:szCs w:val="26"/>
        </w:rPr>
        <w:t xml:space="preserve"> без замечаний акта приема-передачи товаров (Приложение № 3). </w:t>
      </w:r>
    </w:p>
    <w:p w:rsidR="00940973" w:rsidRPr="0063752F" w:rsidRDefault="00940973" w:rsidP="003C1AD8">
      <w:pPr>
        <w:tabs>
          <w:tab w:val="left" w:pos="851"/>
        </w:tabs>
        <w:spacing w:after="0" w:line="240" w:lineRule="auto"/>
        <w:ind w:left="-426" w:right="-295" w:firstLine="710"/>
        <w:jc w:val="both"/>
        <w:rPr>
          <w:rFonts w:ascii="Times New Roman" w:hAnsi="Times New Roman"/>
          <w:sz w:val="26"/>
          <w:szCs w:val="26"/>
        </w:rPr>
      </w:pPr>
      <w:r w:rsidRPr="0063752F">
        <w:rPr>
          <w:rFonts w:ascii="Times New Roman" w:hAnsi="Times New Roman"/>
          <w:sz w:val="26"/>
          <w:szCs w:val="26"/>
        </w:rPr>
        <w:t>5.13.</w:t>
      </w:r>
      <w:r w:rsidRPr="0063752F">
        <w:rPr>
          <w:rFonts w:ascii="Times New Roman" w:hAnsi="Times New Roman"/>
          <w:sz w:val="26"/>
          <w:szCs w:val="26"/>
        </w:rPr>
        <w:tab/>
        <w:t xml:space="preserve">Риск случайной гибели или случайного повреждения товара переходит </w:t>
      </w:r>
      <w:r w:rsidRPr="0063752F">
        <w:rPr>
          <w:rFonts w:ascii="Times New Roman" w:hAnsi="Times New Roman"/>
          <w:sz w:val="26"/>
          <w:szCs w:val="26"/>
        </w:rPr>
        <w:br/>
        <w:t>на Государственного заказчика с момента, когда Поставщик считается исполнившим свое обязательство по поставке товара.</w:t>
      </w:r>
    </w:p>
    <w:p w:rsidR="00940973" w:rsidRPr="0063752F" w:rsidRDefault="00940973" w:rsidP="003C1AD8">
      <w:pPr>
        <w:tabs>
          <w:tab w:val="left" w:pos="851"/>
        </w:tabs>
        <w:spacing w:after="0" w:line="240" w:lineRule="auto"/>
        <w:ind w:left="-426" w:right="-295" w:firstLine="710"/>
        <w:jc w:val="both"/>
        <w:rPr>
          <w:rFonts w:ascii="Times New Roman" w:hAnsi="Times New Roman"/>
          <w:sz w:val="26"/>
          <w:szCs w:val="26"/>
        </w:rPr>
      </w:pPr>
      <w:r w:rsidRPr="0063752F">
        <w:rPr>
          <w:rFonts w:ascii="Times New Roman" w:hAnsi="Times New Roman"/>
          <w:sz w:val="26"/>
          <w:szCs w:val="26"/>
        </w:rPr>
        <w:t>5.14.</w:t>
      </w:r>
      <w:r w:rsidRPr="0063752F">
        <w:rPr>
          <w:rFonts w:ascii="Times New Roman" w:hAnsi="Times New Roman"/>
          <w:sz w:val="26"/>
          <w:szCs w:val="26"/>
        </w:rPr>
        <w:tab/>
        <w:t xml:space="preserve">Право собственности на товар переходит к Государственному заказчику </w:t>
      </w:r>
      <w:r w:rsidR="00715488">
        <w:rPr>
          <w:rFonts w:ascii="Times New Roman" w:hAnsi="Times New Roman"/>
          <w:sz w:val="26"/>
          <w:szCs w:val="26"/>
        </w:rPr>
        <w:t xml:space="preserve">                            </w:t>
      </w:r>
      <w:r w:rsidRPr="0063752F">
        <w:rPr>
          <w:rFonts w:ascii="Times New Roman" w:hAnsi="Times New Roman"/>
          <w:sz w:val="26"/>
          <w:szCs w:val="26"/>
        </w:rPr>
        <w:t>с момента подписания Г</w:t>
      </w:r>
      <w:r w:rsidR="00715488">
        <w:rPr>
          <w:rFonts w:ascii="Times New Roman" w:hAnsi="Times New Roman"/>
          <w:sz w:val="26"/>
          <w:szCs w:val="26"/>
        </w:rPr>
        <w:t>осударственным заказчиком</w:t>
      </w:r>
      <w:r w:rsidRPr="0063752F">
        <w:rPr>
          <w:rFonts w:ascii="Times New Roman" w:hAnsi="Times New Roman"/>
          <w:sz w:val="26"/>
          <w:szCs w:val="26"/>
        </w:rPr>
        <w:t xml:space="preserve"> и Поставщиком акта приема-передачи товаров согласно приложению № 3.</w:t>
      </w:r>
    </w:p>
    <w:p w:rsidR="00940973" w:rsidRPr="0063752F" w:rsidRDefault="00940973" w:rsidP="00940973">
      <w:pPr>
        <w:tabs>
          <w:tab w:val="left" w:pos="851"/>
        </w:tabs>
        <w:spacing w:after="0" w:line="240" w:lineRule="auto"/>
        <w:ind w:left="-426" w:right="-295" w:firstLine="708"/>
        <w:jc w:val="both"/>
        <w:rPr>
          <w:rFonts w:ascii="Times New Roman" w:hAnsi="Times New Roman" w:cs="Times New Roman"/>
          <w:sz w:val="26"/>
          <w:szCs w:val="26"/>
        </w:rPr>
      </w:pPr>
    </w:p>
    <w:p w:rsidR="00342C84" w:rsidRDefault="00940973" w:rsidP="00244C9D">
      <w:pPr>
        <w:pStyle w:val="af0"/>
        <w:numPr>
          <w:ilvl w:val="0"/>
          <w:numId w:val="2"/>
        </w:numPr>
        <w:spacing w:after="0" w:line="240" w:lineRule="auto"/>
        <w:ind w:left="1560" w:right="-295" w:hanging="426"/>
        <w:jc w:val="center"/>
        <w:rPr>
          <w:rFonts w:ascii="Times New Roman" w:hAnsi="Times New Roman"/>
          <w:b/>
          <w:sz w:val="26"/>
          <w:szCs w:val="26"/>
        </w:rPr>
      </w:pPr>
      <w:r w:rsidRPr="0063752F">
        <w:rPr>
          <w:rFonts w:ascii="Times New Roman" w:hAnsi="Times New Roman"/>
          <w:b/>
          <w:sz w:val="26"/>
          <w:szCs w:val="26"/>
        </w:rPr>
        <w:t>Порядок проведения экспертизы</w:t>
      </w:r>
    </w:p>
    <w:p w:rsidR="00E3299A" w:rsidRPr="0063752F" w:rsidRDefault="00E3299A" w:rsidP="00E3299A">
      <w:pPr>
        <w:pStyle w:val="af0"/>
        <w:spacing w:after="0" w:line="240" w:lineRule="auto"/>
        <w:ind w:left="1560" w:right="-295"/>
        <w:rPr>
          <w:rFonts w:ascii="Times New Roman" w:hAnsi="Times New Roman"/>
          <w:b/>
          <w:sz w:val="26"/>
          <w:szCs w:val="26"/>
        </w:rPr>
      </w:pPr>
    </w:p>
    <w:p w:rsidR="00940973" w:rsidRPr="0063752F" w:rsidRDefault="00940973" w:rsidP="00940973">
      <w:pPr>
        <w:autoSpaceDE w:val="0"/>
        <w:autoSpaceDN w:val="0"/>
        <w:adjustRightInd w:val="0"/>
        <w:spacing w:after="0" w:line="240" w:lineRule="auto"/>
        <w:ind w:left="-426" w:right="-282" w:firstLine="708"/>
        <w:jc w:val="both"/>
        <w:rPr>
          <w:rFonts w:ascii="Times New Roman" w:hAnsi="Times New Roman" w:cs="Times New Roman"/>
          <w:color w:val="000000" w:themeColor="text1"/>
          <w:sz w:val="26"/>
          <w:szCs w:val="26"/>
        </w:rPr>
      </w:pPr>
      <w:r w:rsidRPr="0063752F">
        <w:rPr>
          <w:color w:val="000000" w:themeColor="text1"/>
          <w:sz w:val="26"/>
          <w:szCs w:val="26"/>
        </w:rPr>
        <w:t xml:space="preserve">6.1. </w:t>
      </w:r>
      <w:r w:rsidRPr="0063752F">
        <w:rPr>
          <w:rFonts w:ascii="Times New Roman" w:hAnsi="Times New Roman" w:cs="Times New Roman"/>
          <w:color w:val="000000" w:themeColor="text1"/>
          <w:sz w:val="26"/>
          <w:szCs w:val="26"/>
        </w:rPr>
        <w:t xml:space="preserve">Экспертиза результатов, предусмотренных контрактом, может проводиться заказчиком своими силами или к ее проведению могут привлекаться </w:t>
      </w:r>
      <w:hyperlink r:id="rId12" w:history="1">
        <w:r w:rsidRPr="0063752F">
          <w:rPr>
            <w:rFonts w:ascii="Times New Roman" w:hAnsi="Times New Roman" w:cs="Times New Roman"/>
            <w:color w:val="000000" w:themeColor="text1"/>
            <w:sz w:val="26"/>
            <w:szCs w:val="26"/>
          </w:rPr>
          <w:t>эксперты</w:t>
        </w:r>
      </w:hyperlink>
      <w:r w:rsidRPr="0063752F">
        <w:rPr>
          <w:rFonts w:ascii="Times New Roman" w:hAnsi="Times New Roman" w:cs="Times New Roman"/>
          <w:color w:val="000000" w:themeColor="text1"/>
          <w:sz w:val="26"/>
          <w:szCs w:val="26"/>
        </w:rPr>
        <w:t xml:space="preserve">, экспертные организации на основании контрактов, заключенных в соответствии </w:t>
      </w:r>
      <w:r w:rsidR="00715488">
        <w:rPr>
          <w:rFonts w:ascii="Times New Roman" w:hAnsi="Times New Roman" w:cs="Times New Roman"/>
          <w:color w:val="000000" w:themeColor="text1"/>
          <w:sz w:val="26"/>
          <w:szCs w:val="26"/>
        </w:rPr>
        <w:t xml:space="preserve">                          </w:t>
      </w:r>
      <w:r w:rsidRPr="0063752F">
        <w:rPr>
          <w:rFonts w:ascii="Times New Roman" w:hAnsi="Times New Roman" w:cs="Times New Roman"/>
          <w:color w:val="000000" w:themeColor="text1"/>
          <w:sz w:val="26"/>
          <w:szCs w:val="26"/>
        </w:rPr>
        <w:t>с Федеральным законом</w:t>
      </w:r>
      <w:r w:rsidRPr="0063752F">
        <w:rPr>
          <w:rFonts w:ascii="Times New Roman" w:hAnsi="Times New Roman"/>
          <w:color w:val="000000"/>
          <w:sz w:val="26"/>
          <w:szCs w:val="26"/>
        </w:rPr>
        <w:t xml:space="preserve"> от 05.04.2013 № 44-ФЗ «О контрактной системе в сфере закупок товаров, работ, услуг для обеспечения государственных и муниципальных нужд»</w:t>
      </w:r>
      <w:r w:rsidRPr="0063752F">
        <w:rPr>
          <w:rFonts w:ascii="Times New Roman" w:hAnsi="Times New Roman" w:cs="Times New Roman"/>
          <w:color w:val="000000" w:themeColor="text1"/>
          <w:sz w:val="26"/>
          <w:szCs w:val="26"/>
        </w:rPr>
        <w:t>.</w:t>
      </w:r>
    </w:p>
    <w:p w:rsidR="00940973" w:rsidRPr="0063752F" w:rsidRDefault="00940973" w:rsidP="00940973">
      <w:pPr>
        <w:pStyle w:val="33"/>
        <w:spacing w:line="240" w:lineRule="auto"/>
        <w:ind w:right="-295" w:firstLine="0"/>
        <w:contextualSpacing/>
        <w:rPr>
          <w:sz w:val="26"/>
          <w:szCs w:val="26"/>
        </w:rPr>
      </w:pPr>
    </w:p>
    <w:p w:rsidR="00342C84" w:rsidRDefault="00940973" w:rsidP="00244C9D">
      <w:pPr>
        <w:pStyle w:val="af0"/>
        <w:numPr>
          <w:ilvl w:val="0"/>
          <w:numId w:val="2"/>
        </w:numPr>
        <w:spacing w:after="0" w:line="240" w:lineRule="auto"/>
        <w:ind w:left="426" w:right="-295" w:firstLine="0"/>
        <w:jc w:val="center"/>
        <w:rPr>
          <w:rFonts w:ascii="Times New Roman" w:hAnsi="Times New Roman"/>
          <w:b/>
          <w:sz w:val="26"/>
          <w:szCs w:val="26"/>
        </w:rPr>
      </w:pPr>
      <w:r w:rsidRPr="0063752F">
        <w:rPr>
          <w:rFonts w:ascii="Times New Roman" w:hAnsi="Times New Roman"/>
          <w:b/>
          <w:sz w:val="26"/>
          <w:szCs w:val="26"/>
        </w:rPr>
        <w:t>Качество и безопасность товара</w:t>
      </w:r>
    </w:p>
    <w:p w:rsidR="005348C1" w:rsidRPr="0063752F" w:rsidRDefault="005348C1" w:rsidP="005348C1">
      <w:pPr>
        <w:pStyle w:val="af0"/>
        <w:spacing w:after="0" w:line="240" w:lineRule="auto"/>
        <w:ind w:left="426" w:right="-295"/>
        <w:rPr>
          <w:rFonts w:ascii="Times New Roman" w:hAnsi="Times New Roman"/>
          <w:b/>
          <w:sz w:val="26"/>
          <w:szCs w:val="26"/>
        </w:rPr>
      </w:pP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7.1.</w:t>
      </w:r>
      <w:r w:rsidRPr="0063752F">
        <w:rPr>
          <w:rFonts w:ascii="Times New Roman" w:hAnsi="Times New Roman" w:cs="Times New Roman"/>
          <w:sz w:val="26"/>
          <w:szCs w:val="26"/>
        </w:rPr>
        <w:tab/>
        <w:t xml:space="preserve">  Качество и безопасность поставляемого товара должны отвечать требованиям законодательства Российской Федерации, а также норма</w:t>
      </w:r>
      <w:r w:rsidR="00A75144" w:rsidRPr="0063752F">
        <w:rPr>
          <w:rFonts w:ascii="Times New Roman" w:hAnsi="Times New Roman" w:cs="Times New Roman"/>
          <w:sz w:val="26"/>
          <w:szCs w:val="26"/>
        </w:rPr>
        <w:t xml:space="preserve">тивно-технической документации </w:t>
      </w:r>
      <w:r w:rsidRPr="0063752F">
        <w:rPr>
          <w:rFonts w:ascii="Times New Roman" w:hAnsi="Times New Roman" w:cs="Times New Roman"/>
          <w:sz w:val="26"/>
          <w:szCs w:val="26"/>
        </w:rPr>
        <w:t>на поставляемый товар.</w:t>
      </w:r>
    </w:p>
    <w:p w:rsidR="00940973" w:rsidRDefault="00940973" w:rsidP="00940973">
      <w:pPr>
        <w:spacing w:after="0" w:line="240" w:lineRule="auto"/>
        <w:ind w:left="-426" w:right="-295"/>
        <w:jc w:val="center"/>
        <w:rPr>
          <w:rFonts w:ascii="Times New Roman" w:hAnsi="Times New Roman" w:cs="Times New Roman"/>
          <w:b/>
          <w:sz w:val="26"/>
          <w:szCs w:val="26"/>
        </w:rPr>
      </w:pPr>
    </w:p>
    <w:p w:rsidR="00E71E08" w:rsidRPr="0063752F" w:rsidRDefault="00E71E08" w:rsidP="00940973">
      <w:pPr>
        <w:spacing w:after="0" w:line="240" w:lineRule="auto"/>
        <w:ind w:left="-426" w:right="-295"/>
        <w:jc w:val="center"/>
        <w:rPr>
          <w:rFonts w:ascii="Times New Roman" w:hAnsi="Times New Roman" w:cs="Times New Roman"/>
          <w:b/>
          <w:sz w:val="26"/>
          <w:szCs w:val="26"/>
        </w:rPr>
      </w:pPr>
    </w:p>
    <w:p w:rsidR="00342C84" w:rsidRDefault="00940973" w:rsidP="00244C9D">
      <w:pPr>
        <w:pStyle w:val="af0"/>
        <w:numPr>
          <w:ilvl w:val="0"/>
          <w:numId w:val="4"/>
        </w:numPr>
        <w:spacing w:after="0" w:line="240" w:lineRule="auto"/>
        <w:ind w:right="-295"/>
        <w:jc w:val="center"/>
        <w:rPr>
          <w:rFonts w:ascii="Times New Roman" w:hAnsi="Times New Roman"/>
          <w:b/>
          <w:sz w:val="26"/>
          <w:szCs w:val="26"/>
        </w:rPr>
      </w:pPr>
      <w:r w:rsidRPr="0063752F">
        <w:rPr>
          <w:rFonts w:ascii="Times New Roman" w:hAnsi="Times New Roman"/>
          <w:b/>
          <w:sz w:val="26"/>
          <w:szCs w:val="26"/>
        </w:rPr>
        <w:t>Гарантийные обязательства</w:t>
      </w:r>
    </w:p>
    <w:p w:rsidR="00E3299A" w:rsidRPr="0063752F" w:rsidRDefault="00E3299A" w:rsidP="00E3299A">
      <w:pPr>
        <w:pStyle w:val="af0"/>
        <w:spacing w:after="0" w:line="240" w:lineRule="auto"/>
        <w:ind w:right="-295"/>
        <w:rPr>
          <w:rFonts w:ascii="Times New Roman" w:hAnsi="Times New Roman"/>
          <w:b/>
          <w:sz w:val="26"/>
          <w:szCs w:val="26"/>
        </w:rPr>
      </w:pPr>
    </w:p>
    <w:p w:rsidR="00940973" w:rsidRPr="0063752F" w:rsidRDefault="00940973" w:rsidP="00940973">
      <w:pPr>
        <w:widowControl w:val="0"/>
        <w:numPr>
          <w:ilvl w:val="1"/>
          <w:numId w:val="4"/>
        </w:numPr>
        <w:autoSpaceDE w:val="0"/>
        <w:autoSpaceDN w:val="0"/>
        <w:adjustRightInd w:val="0"/>
        <w:spacing w:after="0" w:line="240" w:lineRule="auto"/>
        <w:ind w:left="-426" w:right="-295" w:firstLine="709"/>
        <w:jc w:val="both"/>
        <w:rPr>
          <w:rFonts w:ascii="Times New Roman" w:hAnsi="Times New Roman" w:cs="Times New Roman"/>
          <w:sz w:val="26"/>
          <w:szCs w:val="26"/>
        </w:rPr>
      </w:pPr>
      <w:r w:rsidRPr="0063752F">
        <w:rPr>
          <w:rFonts w:ascii="Times New Roman" w:hAnsi="Times New Roman" w:cs="Times New Roman"/>
          <w:sz w:val="26"/>
          <w:szCs w:val="26"/>
        </w:rPr>
        <w:t xml:space="preserve">  Поставщик гарантирует соответствие качества поставляемого товара требованиям законодательства Российской Федерации, нормативно-технической документации на поставляемый товар и условиям Контракта. </w:t>
      </w:r>
    </w:p>
    <w:p w:rsidR="00940973" w:rsidRPr="0063752F" w:rsidRDefault="00940973" w:rsidP="00940973">
      <w:pPr>
        <w:pStyle w:val="af0"/>
        <w:spacing w:after="0" w:line="240" w:lineRule="auto"/>
        <w:ind w:left="-426" w:right="-295" w:firstLine="709"/>
        <w:jc w:val="both"/>
        <w:rPr>
          <w:rFonts w:ascii="Times New Roman" w:hAnsi="Times New Roman"/>
          <w:sz w:val="26"/>
          <w:szCs w:val="26"/>
        </w:rPr>
      </w:pPr>
      <w:r w:rsidRPr="0063752F">
        <w:rPr>
          <w:rFonts w:ascii="Times New Roman" w:hAnsi="Times New Roman"/>
          <w:sz w:val="26"/>
          <w:szCs w:val="26"/>
        </w:rPr>
        <w:t>8.2.</w:t>
      </w:r>
      <w:r w:rsidRPr="0063752F">
        <w:rPr>
          <w:rFonts w:ascii="Times New Roman" w:hAnsi="Times New Roman"/>
          <w:sz w:val="26"/>
          <w:szCs w:val="26"/>
        </w:rPr>
        <w:tab/>
        <w:t xml:space="preserve">  При замене товара срок годности (хранения) на него исчисляется заново со дня приемки товара Грузополучателем.</w:t>
      </w:r>
    </w:p>
    <w:p w:rsidR="00940973" w:rsidRPr="0063752F" w:rsidRDefault="00940973" w:rsidP="00940973">
      <w:pPr>
        <w:pStyle w:val="af0"/>
        <w:spacing w:after="0" w:line="240" w:lineRule="auto"/>
        <w:ind w:left="-426" w:right="-295" w:firstLine="709"/>
        <w:jc w:val="both"/>
        <w:rPr>
          <w:rFonts w:ascii="Times New Roman" w:hAnsi="Times New Roman"/>
          <w:sz w:val="26"/>
          <w:szCs w:val="26"/>
        </w:rPr>
      </w:pPr>
      <w:r w:rsidRPr="0063752F">
        <w:rPr>
          <w:rFonts w:ascii="Times New Roman" w:hAnsi="Times New Roman"/>
          <w:sz w:val="26"/>
          <w:szCs w:val="26"/>
        </w:rPr>
        <w:t>8.3.</w:t>
      </w:r>
      <w:r w:rsidRPr="0063752F">
        <w:rPr>
          <w:rFonts w:ascii="Times New Roman" w:hAnsi="Times New Roman"/>
          <w:sz w:val="26"/>
          <w:szCs w:val="26"/>
        </w:rPr>
        <w:tab/>
        <w:t xml:space="preserve">  Расходы, связанные </w:t>
      </w:r>
      <w:r w:rsidR="000C60C5" w:rsidRPr="0063752F">
        <w:rPr>
          <w:rFonts w:ascii="Times New Roman" w:hAnsi="Times New Roman"/>
          <w:sz w:val="26"/>
          <w:szCs w:val="26"/>
        </w:rPr>
        <w:t>с заменого товара</w:t>
      </w:r>
      <w:r w:rsidRPr="0063752F">
        <w:rPr>
          <w:rFonts w:ascii="Times New Roman" w:hAnsi="Times New Roman"/>
          <w:sz w:val="26"/>
          <w:szCs w:val="26"/>
        </w:rPr>
        <w:t xml:space="preserve"> ненадлежащего качества в период срока годности (хранения) товара оплачиваются за счет Поставщика.</w:t>
      </w:r>
    </w:p>
    <w:p w:rsidR="00940973" w:rsidRPr="0063752F" w:rsidRDefault="00940973" w:rsidP="00940973">
      <w:pPr>
        <w:pStyle w:val="af0"/>
        <w:spacing w:after="0" w:line="240" w:lineRule="auto"/>
        <w:ind w:left="-426" w:right="-295" w:firstLine="709"/>
        <w:jc w:val="both"/>
        <w:rPr>
          <w:rFonts w:ascii="Times New Roman" w:hAnsi="Times New Roman"/>
          <w:sz w:val="26"/>
          <w:szCs w:val="26"/>
        </w:rPr>
      </w:pPr>
      <w:r w:rsidRPr="0063752F">
        <w:rPr>
          <w:rFonts w:ascii="Times New Roman" w:hAnsi="Times New Roman"/>
          <w:sz w:val="26"/>
          <w:szCs w:val="26"/>
        </w:rPr>
        <w:lastRenderedPageBreak/>
        <w:t>8.4.</w:t>
      </w:r>
      <w:r w:rsidRPr="0063752F">
        <w:rPr>
          <w:rFonts w:ascii="Times New Roman" w:hAnsi="Times New Roman"/>
          <w:sz w:val="26"/>
          <w:szCs w:val="26"/>
        </w:rPr>
        <w:tab/>
        <w:t xml:space="preserve">  Государственный заказчик (Грузополучатель) обязуется обеспечить режим хранения тов</w:t>
      </w:r>
      <w:r w:rsidR="00B75AE9" w:rsidRPr="0063752F">
        <w:rPr>
          <w:rFonts w:ascii="Times New Roman" w:hAnsi="Times New Roman"/>
          <w:sz w:val="26"/>
          <w:szCs w:val="26"/>
        </w:rPr>
        <w:t>ара в соответствии с требованиями нормативно правовых актов</w:t>
      </w:r>
      <w:r w:rsidRPr="0063752F">
        <w:rPr>
          <w:rFonts w:ascii="Times New Roman" w:hAnsi="Times New Roman"/>
          <w:sz w:val="26"/>
          <w:szCs w:val="26"/>
        </w:rPr>
        <w:t>».</w:t>
      </w:r>
    </w:p>
    <w:p w:rsidR="00940973" w:rsidRPr="0063752F" w:rsidRDefault="00940973" w:rsidP="00A75144">
      <w:pPr>
        <w:pStyle w:val="af0"/>
        <w:spacing w:after="0" w:line="240" w:lineRule="auto"/>
        <w:ind w:left="-426" w:right="-295" w:firstLine="709"/>
        <w:jc w:val="both"/>
        <w:rPr>
          <w:rFonts w:ascii="Times New Roman" w:hAnsi="Times New Roman"/>
          <w:sz w:val="26"/>
          <w:szCs w:val="26"/>
        </w:rPr>
      </w:pPr>
      <w:r w:rsidRPr="0063752F">
        <w:rPr>
          <w:rFonts w:ascii="Times New Roman" w:hAnsi="Times New Roman"/>
          <w:sz w:val="26"/>
          <w:szCs w:val="26"/>
        </w:rPr>
        <w:t>8.5.</w:t>
      </w:r>
      <w:r w:rsidRPr="0063752F">
        <w:rPr>
          <w:rFonts w:ascii="Times New Roman" w:hAnsi="Times New Roman"/>
          <w:sz w:val="26"/>
          <w:szCs w:val="26"/>
        </w:rPr>
        <w:tab/>
        <w:t xml:space="preserve">  Замена товара ненадлежащего качества осуществляется Поставщиком по акту возврата товаров.</w:t>
      </w:r>
    </w:p>
    <w:p w:rsidR="00342C84" w:rsidRDefault="00940973" w:rsidP="00244C9D">
      <w:pPr>
        <w:pStyle w:val="af0"/>
        <w:numPr>
          <w:ilvl w:val="0"/>
          <w:numId w:val="4"/>
        </w:numPr>
        <w:spacing w:after="0" w:line="240" w:lineRule="auto"/>
        <w:ind w:right="-295"/>
        <w:jc w:val="center"/>
        <w:rPr>
          <w:rFonts w:ascii="Times New Roman" w:hAnsi="Times New Roman"/>
          <w:b/>
          <w:bCs/>
          <w:noProof/>
          <w:sz w:val="26"/>
          <w:szCs w:val="26"/>
        </w:rPr>
      </w:pPr>
      <w:r w:rsidRPr="0063752F">
        <w:rPr>
          <w:rFonts w:ascii="Times New Roman" w:hAnsi="Times New Roman"/>
          <w:b/>
          <w:bCs/>
          <w:sz w:val="26"/>
          <w:szCs w:val="26"/>
        </w:rPr>
        <w:t>Ответственность</w:t>
      </w:r>
      <w:r w:rsidRPr="0063752F">
        <w:rPr>
          <w:rFonts w:ascii="Times New Roman" w:hAnsi="Times New Roman"/>
          <w:b/>
          <w:bCs/>
          <w:noProof/>
          <w:sz w:val="26"/>
          <w:szCs w:val="26"/>
        </w:rPr>
        <w:t xml:space="preserve"> сторон</w:t>
      </w:r>
    </w:p>
    <w:p w:rsidR="00E3299A" w:rsidRPr="0063752F" w:rsidRDefault="00E3299A" w:rsidP="00E3299A">
      <w:pPr>
        <w:pStyle w:val="af0"/>
        <w:spacing w:after="0" w:line="240" w:lineRule="auto"/>
        <w:ind w:right="-295"/>
        <w:rPr>
          <w:rFonts w:ascii="Times New Roman" w:hAnsi="Times New Roman"/>
          <w:b/>
          <w:bCs/>
          <w:noProof/>
          <w:sz w:val="26"/>
          <w:szCs w:val="26"/>
        </w:rPr>
      </w:pP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9.1. Стороны несут ответственность за неисполнение или ненадлежащее исполнение настоящего Контракта в соответствии с законодательством Российской Федерации и условиями настоящего Контракта.</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9.2. В случае неисполнения Поставщиком условий настоящего Контракта Заказчик вправе обратиться в суд с требованием о расторжении настоящего Контракта.</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9.3. В случае полного (частичного) неисполнения условий настоящего Контракта одной из Сторон эта Сторона обязана возместить другой Стороне причиненные убытки.</w:t>
      </w:r>
    </w:p>
    <w:p w:rsidR="00816BBB" w:rsidRPr="0063752F" w:rsidRDefault="00816BBB" w:rsidP="00816BBB">
      <w:pPr>
        <w:pStyle w:val="ConsPlusNormal"/>
        <w:ind w:left="-426" w:right="-282" w:firstLine="710"/>
        <w:jc w:val="both"/>
        <w:rPr>
          <w:rFonts w:ascii="Times New Roman" w:hAnsi="Times New Roman" w:cs="Times New Roman"/>
          <w:sz w:val="26"/>
          <w:szCs w:val="26"/>
        </w:rPr>
      </w:pPr>
      <w:bookmarkStart w:id="3" w:name="P216"/>
      <w:bookmarkEnd w:id="3"/>
      <w:r w:rsidRPr="0063752F">
        <w:rPr>
          <w:rFonts w:ascii="Times New Roman" w:hAnsi="Times New Roman" w:cs="Times New Roman"/>
          <w:sz w:val="26"/>
          <w:szCs w:val="26"/>
        </w:rPr>
        <w:t>9.4. Пеня начисляется за каждый день просрочки исполнения Поставщиком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и устанавливается настоящим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настоящим Контрактом и фактически исполненных Поставщиком.</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9.5. За каждый факт неисполнения или ненадлежащего исполнения Поставщиком обязательств, предусмотренных настоящим Контрактом, за исключением просрочки Поставщиком обязательств (в том числе гарантийного обязательства), предусмотренных настоящим Контрактом, Поставщик уплачивает Заказчику штраф. Размер штрафа определяется в соответствии с </w:t>
      </w:r>
      <w:hyperlink r:id="rId13" w:history="1">
        <w:r w:rsidRPr="0063752F">
          <w:rPr>
            <w:rStyle w:val="a4"/>
            <w:rFonts w:ascii="Times New Roman" w:hAnsi="Times New Roman" w:cs="Times New Roman"/>
            <w:color w:val="auto"/>
            <w:sz w:val="26"/>
            <w:szCs w:val="26"/>
          </w:rPr>
          <w:t>Правилами</w:t>
        </w:r>
      </w:hyperlink>
      <w:r w:rsidRPr="0063752F">
        <w:rPr>
          <w:rFonts w:ascii="Times New Roman" w:hAnsi="Times New Roman" w:cs="Times New Roman"/>
          <w:sz w:val="26"/>
          <w:szCs w:val="26"/>
        </w:rPr>
        <w:t xml:space="preserve"> определения размера штрафа, начисляемого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 xml:space="preserve">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30.09.2017 № 1042 (далее </w:t>
      </w:r>
      <w:r w:rsidR="000C60C5">
        <w:rPr>
          <w:rFonts w:ascii="Times New Roman" w:hAnsi="Times New Roman" w:cs="Times New Roman"/>
          <w:sz w:val="26"/>
          <w:szCs w:val="26"/>
        </w:rPr>
        <w:t>–</w:t>
      </w:r>
      <w:r w:rsidRPr="0063752F">
        <w:rPr>
          <w:rFonts w:ascii="Times New Roman" w:hAnsi="Times New Roman" w:cs="Times New Roman"/>
          <w:sz w:val="26"/>
          <w:szCs w:val="26"/>
        </w:rPr>
        <w:t xml:space="preserve"> Правила),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и составляет:</w:t>
      </w:r>
    </w:p>
    <w:p w:rsidR="00816BBB" w:rsidRPr="0063752F" w:rsidRDefault="00816BBB" w:rsidP="00816BBB">
      <w:pPr>
        <w:autoSpaceDE w:val="0"/>
        <w:autoSpaceDN w:val="0"/>
        <w:adjustRightInd w:val="0"/>
        <w:spacing w:after="0" w:line="240" w:lineRule="auto"/>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- 10 процентов цены Контракта (этапа) в случае, если цена контракта (этапа)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не превышает 3 млн. рублей.</w:t>
      </w:r>
    </w:p>
    <w:p w:rsidR="00816BBB" w:rsidRPr="0063752F" w:rsidRDefault="00816BBB" w:rsidP="00816BBB">
      <w:pPr>
        <w:autoSpaceDE w:val="0"/>
        <w:autoSpaceDN w:val="0"/>
        <w:adjustRightInd w:val="0"/>
        <w:spacing w:after="0" w:line="240" w:lineRule="auto"/>
        <w:ind w:left="-426" w:right="-282" w:firstLine="710"/>
        <w:jc w:val="both"/>
        <w:rPr>
          <w:rFonts w:ascii="Times New Roman" w:hAnsi="Times New Roman" w:cs="Times New Roman"/>
          <w:sz w:val="26"/>
          <w:szCs w:val="26"/>
        </w:rPr>
      </w:pPr>
      <w:bookmarkStart w:id="4" w:name="P218"/>
      <w:bookmarkEnd w:id="4"/>
      <w:r w:rsidRPr="0063752F">
        <w:rPr>
          <w:rFonts w:ascii="Times New Roman" w:hAnsi="Times New Roman" w:cs="Times New Roman"/>
          <w:sz w:val="26"/>
          <w:szCs w:val="26"/>
        </w:rPr>
        <w:t>9.6.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- 1000 рублей, если цена Контракта не превышает 3 млн. рублей.</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9.7. В случае просрочки исполнения Заказчиком обязательств, предусмотренных настоящим Контрактом, а также в иных случаях неисполнения или ненадлежащего исполнения Заказчиком обязательств, предусмотренных настоящим Контрактом, Поставщик вправе потребовать уплаты неустоек (штрафов, пеней).</w:t>
      </w:r>
    </w:p>
    <w:p w:rsidR="00816BBB" w:rsidRPr="0063752F" w:rsidRDefault="00816BBB" w:rsidP="00816BBB">
      <w:pPr>
        <w:pStyle w:val="ConsPlusNormal"/>
        <w:ind w:left="-426" w:right="-282"/>
        <w:jc w:val="both"/>
        <w:rPr>
          <w:rFonts w:ascii="Times New Roman" w:hAnsi="Times New Roman" w:cs="Times New Roman"/>
          <w:sz w:val="26"/>
          <w:szCs w:val="26"/>
        </w:rPr>
      </w:pPr>
      <w:r w:rsidRPr="0063752F">
        <w:rPr>
          <w:rFonts w:ascii="Times New Roman" w:hAnsi="Times New Roman" w:cs="Times New Roman"/>
          <w:sz w:val="26"/>
          <w:szCs w:val="26"/>
        </w:rPr>
        <w:t xml:space="preserve">9.8.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настоящим Контрактом, начиная со дня, </w:t>
      </w:r>
      <w:r w:rsidR="000C60C5" w:rsidRPr="0063752F">
        <w:rPr>
          <w:rFonts w:ascii="Times New Roman" w:hAnsi="Times New Roman" w:cs="Times New Roman"/>
          <w:sz w:val="26"/>
          <w:szCs w:val="26"/>
        </w:rPr>
        <w:t>следующего после дня истечения,</w:t>
      </w:r>
      <w:r w:rsidRPr="0063752F">
        <w:rPr>
          <w:rFonts w:ascii="Times New Roman" w:hAnsi="Times New Roman" w:cs="Times New Roman"/>
          <w:sz w:val="26"/>
          <w:szCs w:val="26"/>
        </w:rPr>
        <w:t xml:space="preserve"> установленного настоящим Контрактом срока исполнения обязательства.</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lastRenderedPageBreak/>
        <w:t>9.9. За каждый факт неисполнения Заказчиком обязательств, предусмотренных настоящим Контрактом, за исключением просрочки исполнения обязательств, предусмотренных настоящим Контрактом, Поставщик вправе потребовать уплату штрафа. Размер штрафа определяется в соответствии с Правилами и составляет:</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- 1000 рублей, если цена Контракта не превышает 3 млн. рублей (включительно).</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9.10. Применение неустойки (штрафа, пени) не освобождает Стороны </w:t>
      </w:r>
      <w:r w:rsidR="00715488">
        <w:rPr>
          <w:rFonts w:ascii="Times New Roman" w:hAnsi="Times New Roman" w:cs="Times New Roman"/>
          <w:sz w:val="26"/>
          <w:szCs w:val="26"/>
        </w:rPr>
        <w:t xml:space="preserve">                                 </w:t>
      </w:r>
      <w:r w:rsidRPr="0063752F">
        <w:rPr>
          <w:rFonts w:ascii="Times New Roman" w:hAnsi="Times New Roman" w:cs="Times New Roman"/>
          <w:sz w:val="26"/>
          <w:szCs w:val="26"/>
        </w:rPr>
        <w:t>от исполнения обязательств по настоящему Контракту.</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 xml:space="preserve">9.11. Общая сумма начисленных штрафов за неисполнение или ненадлежащее исполнение Поставщиком обязательств, предусмотренных настоящим </w:t>
      </w:r>
      <w:r w:rsidR="000C60C5" w:rsidRPr="0063752F">
        <w:rPr>
          <w:rFonts w:ascii="Times New Roman" w:hAnsi="Times New Roman" w:cs="Times New Roman"/>
          <w:sz w:val="26"/>
          <w:szCs w:val="26"/>
        </w:rPr>
        <w:t xml:space="preserve">Контрактом, </w:t>
      </w:r>
      <w:r w:rsidR="000C60C5">
        <w:rPr>
          <w:rFonts w:ascii="Times New Roman" w:hAnsi="Times New Roman" w:cs="Times New Roman"/>
          <w:sz w:val="26"/>
          <w:szCs w:val="26"/>
        </w:rPr>
        <w:t xml:space="preserve"> </w:t>
      </w:r>
      <w:r w:rsidR="00715488">
        <w:rPr>
          <w:rFonts w:ascii="Times New Roman" w:hAnsi="Times New Roman" w:cs="Times New Roman"/>
          <w:sz w:val="26"/>
          <w:szCs w:val="26"/>
        </w:rPr>
        <w:t xml:space="preserve">                 </w:t>
      </w:r>
      <w:r w:rsidRPr="0063752F">
        <w:rPr>
          <w:rFonts w:ascii="Times New Roman" w:hAnsi="Times New Roman" w:cs="Times New Roman"/>
          <w:sz w:val="26"/>
          <w:szCs w:val="26"/>
        </w:rPr>
        <w:t>не может превышать цену Контракта.</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9.12.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9.13. В случае расторжения настоящего Контракта в связи с односторонним отказом Стороны от исполнения настоящего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настоящего Контракта.</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9.14. В случае неисполнения или ненадлежащего исполнения Поставщиком обязательств, предусмотренных Контрактом, Заказчик вправе произвести оплату по настоящему Контракту за вычетом соответствующего размера неустойки (штрафа, пени).</w:t>
      </w:r>
    </w:p>
    <w:p w:rsidR="00816BBB" w:rsidRPr="0063752F" w:rsidRDefault="00816BBB" w:rsidP="00816BBB">
      <w:pPr>
        <w:pStyle w:val="ConsPlusNormal"/>
        <w:ind w:left="-426" w:right="-282" w:firstLine="710"/>
        <w:jc w:val="both"/>
        <w:rPr>
          <w:rFonts w:ascii="Times New Roman" w:hAnsi="Times New Roman" w:cs="Times New Roman"/>
          <w:sz w:val="26"/>
          <w:szCs w:val="26"/>
        </w:rPr>
      </w:pPr>
      <w:r w:rsidRPr="0063752F">
        <w:rPr>
          <w:rFonts w:ascii="Times New Roman" w:hAnsi="Times New Roman" w:cs="Times New Roman"/>
          <w:sz w:val="26"/>
          <w:szCs w:val="26"/>
        </w:rPr>
        <w:t>9.15. Применение штрафных санкций не освобождает Стороны от выполнения принятых ими обязательств</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 xml:space="preserve">9.16 </w:t>
      </w:r>
      <w:r w:rsidR="007610C3" w:rsidRPr="0063752F">
        <w:rPr>
          <w:sz w:val="26"/>
          <w:szCs w:val="26"/>
        </w:rPr>
        <w:t>З</w:t>
      </w:r>
      <w:r w:rsidRPr="0063752F">
        <w:rPr>
          <w:sz w:val="26"/>
          <w:szCs w:val="26"/>
        </w:rPr>
        <w:t xml:space="preserve">аказчик устанавливает следующие единые требования к </w:t>
      </w:r>
      <w:r w:rsidR="007610C3" w:rsidRPr="0063752F">
        <w:rPr>
          <w:sz w:val="26"/>
          <w:szCs w:val="26"/>
        </w:rPr>
        <w:t>Поставщику</w:t>
      </w:r>
      <w:r w:rsidRPr="0063752F">
        <w:rPr>
          <w:sz w:val="26"/>
          <w:szCs w:val="26"/>
        </w:rPr>
        <w:t>:</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 xml:space="preserve">9.16.1 </w:t>
      </w:r>
      <w:r w:rsidR="007610C3" w:rsidRPr="0063752F">
        <w:rPr>
          <w:sz w:val="26"/>
          <w:szCs w:val="26"/>
        </w:rPr>
        <w:t xml:space="preserve">Поставщик </w:t>
      </w:r>
      <w:r w:rsidRPr="0063752F">
        <w:rPr>
          <w:sz w:val="26"/>
          <w:szCs w:val="26"/>
        </w:rPr>
        <w:t>не является иностранным агентом</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9.16.2 Соответств</w:t>
      </w:r>
      <w:r w:rsidR="007610C3" w:rsidRPr="0063752F">
        <w:rPr>
          <w:sz w:val="26"/>
          <w:szCs w:val="26"/>
        </w:rPr>
        <w:t>ует</w:t>
      </w:r>
      <w:r w:rsidRPr="0063752F">
        <w:rPr>
          <w:sz w:val="26"/>
          <w:szCs w:val="26"/>
        </w:rPr>
        <w:t xml:space="preserve"> </w:t>
      </w:r>
      <w:hyperlink r:id="rId14" w:anchor="/document/10164072/entry/49013" w:history="1">
        <w:r w:rsidRPr="0063752F">
          <w:rPr>
            <w:rStyle w:val="a4"/>
            <w:color w:val="auto"/>
            <w:sz w:val="26"/>
            <w:szCs w:val="26"/>
          </w:rPr>
          <w:t>требованиям</w:t>
        </w:r>
      </w:hyperlink>
      <w:r w:rsidRPr="0063752F">
        <w:rPr>
          <w:sz w:val="26"/>
          <w:szCs w:val="26"/>
        </w:rPr>
        <w:t xml:space="preserve">, установленным законодательством Российской Федерации к лицам, осуществляющим поставку товара, </w:t>
      </w:r>
      <w:r w:rsidR="007610C3" w:rsidRPr="0063752F">
        <w:rPr>
          <w:sz w:val="26"/>
          <w:szCs w:val="26"/>
        </w:rPr>
        <w:t>являющегося предметом контракта.</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 xml:space="preserve">9.16.3 Непроведение ликвидации </w:t>
      </w:r>
      <w:r w:rsidR="00244C9D" w:rsidRPr="0063752F">
        <w:rPr>
          <w:sz w:val="26"/>
          <w:szCs w:val="26"/>
        </w:rPr>
        <w:t>Поставщика</w:t>
      </w:r>
      <w:r w:rsidRPr="0063752F">
        <w:rPr>
          <w:sz w:val="26"/>
          <w:szCs w:val="26"/>
        </w:rPr>
        <w:t xml:space="preserve"> </w:t>
      </w:r>
      <w:r w:rsidR="000C60C5">
        <w:rPr>
          <w:sz w:val="26"/>
          <w:szCs w:val="26"/>
        </w:rPr>
        <w:t>–</w:t>
      </w:r>
      <w:r w:rsidRPr="0063752F">
        <w:rPr>
          <w:sz w:val="26"/>
          <w:szCs w:val="26"/>
        </w:rPr>
        <w:t xml:space="preserve"> юридического лица и отсутствие решения арбитражного суда о признании участника закупки </w:t>
      </w:r>
      <w:r w:rsidR="000C60C5">
        <w:rPr>
          <w:sz w:val="26"/>
          <w:szCs w:val="26"/>
        </w:rPr>
        <w:t>–</w:t>
      </w:r>
      <w:r w:rsidRPr="0063752F">
        <w:rPr>
          <w:sz w:val="26"/>
          <w:szCs w:val="26"/>
        </w:rPr>
        <w:t xml:space="preserve"> юридического лица или индивидуального предпринимателя несостоятельным (банкротом) и об открытии конкурсного производства;</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 xml:space="preserve">9.16.4 Неприостановление деятельности </w:t>
      </w:r>
      <w:r w:rsidR="00244C9D" w:rsidRPr="0063752F">
        <w:rPr>
          <w:sz w:val="26"/>
          <w:szCs w:val="26"/>
        </w:rPr>
        <w:t>Поставщика</w:t>
      </w:r>
      <w:r w:rsidRPr="0063752F">
        <w:rPr>
          <w:sz w:val="26"/>
          <w:szCs w:val="26"/>
        </w:rPr>
        <w:t xml:space="preserve"> в порядке, установленном </w:t>
      </w:r>
      <w:hyperlink r:id="rId15" w:anchor="/document/12125267/entry/3012" w:history="1">
        <w:r w:rsidRPr="0063752F">
          <w:rPr>
            <w:rStyle w:val="a4"/>
            <w:color w:val="auto"/>
            <w:sz w:val="26"/>
            <w:szCs w:val="26"/>
          </w:rPr>
          <w:t>Кодексом</w:t>
        </w:r>
      </w:hyperlink>
      <w:r w:rsidRPr="0063752F">
        <w:rPr>
          <w:sz w:val="26"/>
          <w:szCs w:val="26"/>
        </w:rPr>
        <w:t xml:space="preserve"> Российской Федерации об административных правонарушениях;</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 xml:space="preserve">9.16.5 Отсутствие у </w:t>
      </w:r>
      <w:r w:rsidR="00244C9D" w:rsidRPr="0063752F">
        <w:rPr>
          <w:sz w:val="26"/>
          <w:szCs w:val="26"/>
        </w:rPr>
        <w:t>Поставщика</w:t>
      </w:r>
      <w:r w:rsidRPr="0063752F">
        <w:rPr>
          <w:sz w:val="26"/>
          <w:szCs w:val="26"/>
        </w:rPr>
        <w:t xml:space="preserve">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6" w:anchor="/document/10900200/entry/1" w:history="1">
        <w:r w:rsidRPr="0063752F">
          <w:rPr>
            <w:rStyle w:val="a4"/>
            <w:sz w:val="26"/>
            <w:szCs w:val="26"/>
          </w:rPr>
          <w:t>законодательством</w:t>
        </w:r>
      </w:hyperlink>
      <w:r w:rsidRPr="0063752F">
        <w:rPr>
          <w:sz w:val="26"/>
          <w:szCs w:val="26"/>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lastRenderedPageBreak/>
        <w:t xml:space="preserve">9.16.6 Отсутствие у </w:t>
      </w:r>
      <w:r w:rsidR="00244C9D" w:rsidRPr="0063752F">
        <w:rPr>
          <w:sz w:val="26"/>
          <w:szCs w:val="26"/>
        </w:rPr>
        <w:t xml:space="preserve">Поставщика </w:t>
      </w:r>
      <w:r w:rsidR="000C60C5">
        <w:rPr>
          <w:sz w:val="26"/>
          <w:szCs w:val="26"/>
        </w:rPr>
        <w:t>–</w:t>
      </w:r>
      <w:r w:rsidRPr="0063752F">
        <w:rPr>
          <w:sz w:val="26"/>
          <w:szCs w:val="26"/>
        </w:rPr>
        <w:t xml:space="preserve">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w:t>
      </w:r>
      <w:r w:rsidR="000C60C5">
        <w:rPr>
          <w:sz w:val="26"/>
          <w:szCs w:val="26"/>
        </w:rPr>
        <w:t>–</w:t>
      </w:r>
      <w:r w:rsidRPr="0063752F">
        <w:rPr>
          <w:sz w:val="26"/>
          <w:szCs w:val="26"/>
        </w:rPr>
        <w:t xml:space="preserve"> </w:t>
      </w:r>
      <w:r w:rsidR="00244C9D" w:rsidRPr="0063752F">
        <w:rPr>
          <w:sz w:val="26"/>
          <w:szCs w:val="26"/>
        </w:rPr>
        <w:t xml:space="preserve">Поставщика </w:t>
      </w:r>
      <w:r w:rsidRPr="0063752F">
        <w:rPr>
          <w:sz w:val="26"/>
          <w:szCs w:val="26"/>
        </w:rPr>
        <w:t xml:space="preserve">судимости за преступления в сфере экономики и (или) преступления, предусмотренные </w:t>
      </w:r>
      <w:hyperlink r:id="rId17" w:anchor="/document/10108000/entry/289" w:history="1">
        <w:r w:rsidRPr="0063752F">
          <w:rPr>
            <w:rStyle w:val="a4"/>
            <w:sz w:val="26"/>
            <w:szCs w:val="26"/>
          </w:rPr>
          <w:t>статьями 289</w:t>
        </w:r>
      </w:hyperlink>
      <w:r w:rsidRPr="0063752F">
        <w:rPr>
          <w:sz w:val="26"/>
          <w:szCs w:val="26"/>
        </w:rPr>
        <w:t xml:space="preserve">, </w:t>
      </w:r>
      <w:hyperlink r:id="rId18" w:anchor="/document/10108000/entry/290" w:history="1">
        <w:r w:rsidRPr="0063752F">
          <w:rPr>
            <w:rStyle w:val="a4"/>
            <w:sz w:val="26"/>
            <w:szCs w:val="26"/>
          </w:rPr>
          <w:t>290</w:t>
        </w:r>
      </w:hyperlink>
      <w:r w:rsidRPr="0063752F">
        <w:rPr>
          <w:sz w:val="26"/>
          <w:szCs w:val="26"/>
        </w:rPr>
        <w:t xml:space="preserve">, </w:t>
      </w:r>
      <w:hyperlink r:id="rId19" w:anchor="/document/10108000/entry/291" w:history="1">
        <w:r w:rsidRPr="0063752F">
          <w:rPr>
            <w:rStyle w:val="a4"/>
            <w:sz w:val="26"/>
            <w:szCs w:val="26"/>
          </w:rPr>
          <w:t>291</w:t>
        </w:r>
      </w:hyperlink>
      <w:r w:rsidRPr="0063752F">
        <w:rPr>
          <w:sz w:val="26"/>
          <w:szCs w:val="26"/>
        </w:rPr>
        <w:t xml:space="preserve">, </w:t>
      </w:r>
      <w:hyperlink r:id="rId20" w:anchor="/document/10108000/entry/2911" w:history="1">
        <w:r w:rsidRPr="0063752F">
          <w:rPr>
            <w:rStyle w:val="a4"/>
            <w:sz w:val="26"/>
            <w:szCs w:val="26"/>
          </w:rPr>
          <w:t>291.1</w:t>
        </w:r>
      </w:hyperlink>
      <w:r w:rsidRPr="0063752F">
        <w:rPr>
          <w:sz w:val="26"/>
          <w:szCs w:val="26"/>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w:t>
      </w:r>
      <w:r w:rsidR="00244C9D" w:rsidRPr="0063752F">
        <w:rPr>
          <w:sz w:val="26"/>
          <w:szCs w:val="26"/>
        </w:rPr>
        <w:t>предметом контракта</w:t>
      </w:r>
      <w:r w:rsidRPr="0063752F">
        <w:rPr>
          <w:sz w:val="26"/>
          <w:szCs w:val="26"/>
        </w:rPr>
        <w:t>, и административного наказания в виде дисквалификации;</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 xml:space="preserve">9.16.7 </w:t>
      </w:r>
      <w:r w:rsidR="00244C9D" w:rsidRPr="0063752F">
        <w:rPr>
          <w:sz w:val="26"/>
          <w:szCs w:val="26"/>
        </w:rPr>
        <w:t>Поставщик</w:t>
      </w:r>
      <w:r w:rsidRPr="0063752F">
        <w:rPr>
          <w:sz w:val="26"/>
          <w:szCs w:val="26"/>
        </w:rPr>
        <w:t xml:space="preserve"> </w:t>
      </w:r>
      <w:r w:rsidR="000C60C5">
        <w:rPr>
          <w:sz w:val="26"/>
          <w:szCs w:val="26"/>
        </w:rPr>
        <w:t>–</w:t>
      </w:r>
      <w:r w:rsidRPr="0063752F">
        <w:rPr>
          <w:sz w:val="26"/>
          <w:szCs w:val="26"/>
        </w:rPr>
        <w:t xml:space="preserve"> юридическое лицо, которое в течение двух лет до момента подачи </w:t>
      </w:r>
      <w:r w:rsidR="00244C9D" w:rsidRPr="0063752F">
        <w:rPr>
          <w:sz w:val="26"/>
          <w:szCs w:val="26"/>
        </w:rPr>
        <w:t>заключения контракта</w:t>
      </w:r>
      <w:r w:rsidRPr="0063752F">
        <w:rPr>
          <w:sz w:val="26"/>
          <w:szCs w:val="26"/>
        </w:rPr>
        <w:t xml:space="preserve"> не было привлечено к административной ответственности за совершение административного правонарушения, предусмотренного </w:t>
      </w:r>
      <w:hyperlink r:id="rId21" w:anchor="/document/12125267/entry/1928" w:history="1">
        <w:r w:rsidRPr="0063752F">
          <w:rPr>
            <w:rStyle w:val="a4"/>
            <w:sz w:val="26"/>
            <w:szCs w:val="26"/>
          </w:rPr>
          <w:t>статьей 19.28</w:t>
        </w:r>
      </w:hyperlink>
      <w:r w:rsidRPr="0063752F">
        <w:rPr>
          <w:sz w:val="26"/>
          <w:szCs w:val="26"/>
        </w:rPr>
        <w:t xml:space="preserve"> Кодекса Российской Федерации об административных правонарушениях;</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 xml:space="preserve">9.16.8 Обладание </w:t>
      </w:r>
      <w:r w:rsidR="00244C9D" w:rsidRPr="0063752F">
        <w:rPr>
          <w:sz w:val="26"/>
          <w:szCs w:val="26"/>
        </w:rPr>
        <w:t>Поставщиком</w:t>
      </w:r>
      <w:r w:rsidRPr="0063752F">
        <w:rPr>
          <w:sz w:val="26"/>
          <w:szCs w:val="26"/>
        </w:rPr>
        <w:t xml:space="preserve">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816BBB" w:rsidRPr="0063752F" w:rsidRDefault="00816BBB" w:rsidP="003C1AD8">
      <w:pPr>
        <w:pStyle w:val="s1"/>
        <w:spacing w:before="0" w:beforeAutospacing="0" w:after="0" w:afterAutospacing="0"/>
        <w:ind w:left="-567" w:right="-295" w:firstLine="851"/>
        <w:jc w:val="both"/>
        <w:rPr>
          <w:sz w:val="26"/>
          <w:szCs w:val="26"/>
        </w:rPr>
      </w:pPr>
      <w:r w:rsidRPr="0063752F">
        <w:rPr>
          <w:sz w:val="26"/>
          <w:szCs w:val="26"/>
        </w:rPr>
        <w:t xml:space="preserve">9.16.9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неполнородный (имеющий общих </w:t>
      </w:r>
      <w:r w:rsidR="003C1AD8">
        <w:rPr>
          <w:sz w:val="26"/>
          <w:szCs w:val="26"/>
        </w:rPr>
        <w:t xml:space="preserve">                                  </w:t>
      </w:r>
      <w:r w:rsidRPr="0063752F">
        <w:rPr>
          <w:sz w:val="26"/>
          <w:szCs w:val="26"/>
        </w:rPr>
        <w:t>с должностным лицом заказчика отца или мать) брат (сестра), лицо, усыновленное должностным лицом заказчика, либо усыновитель этого должностного лица заказчика является:</w:t>
      </w:r>
    </w:p>
    <w:p w:rsidR="00816BBB" w:rsidRPr="0063752F" w:rsidRDefault="00816BBB" w:rsidP="003C1AD8">
      <w:pPr>
        <w:pStyle w:val="s1"/>
        <w:spacing w:before="0" w:beforeAutospacing="0" w:after="0" w:afterAutospacing="0"/>
        <w:ind w:left="-567" w:right="-295" w:firstLine="851"/>
        <w:jc w:val="both"/>
        <w:rPr>
          <w:sz w:val="26"/>
          <w:szCs w:val="26"/>
        </w:rPr>
      </w:pPr>
      <w:r w:rsidRPr="0063752F">
        <w:rPr>
          <w:sz w:val="26"/>
          <w:szCs w:val="26"/>
        </w:rPr>
        <w:t xml:space="preserve">а) физическим лицом (в том числе зарегистрированным в качестве индивидуального предпринимателя), являющимся </w:t>
      </w:r>
      <w:r w:rsidR="00244C9D" w:rsidRPr="0063752F">
        <w:rPr>
          <w:sz w:val="26"/>
          <w:szCs w:val="26"/>
        </w:rPr>
        <w:t>Поставщиком</w:t>
      </w:r>
      <w:r w:rsidRPr="0063752F">
        <w:rPr>
          <w:sz w:val="26"/>
          <w:szCs w:val="26"/>
        </w:rPr>
        <w:t>;</w:t>
      </w:r>
    </w:p>
    <w:p w:rsidR="00816BBB" w:rsidRPr="0063752F" w:rsidRDefault="00816BBB" w:rsidP="003C1AD8">
      <w:pPr>
        <w:pStyle w:val="s1"/>
        <w:spacing w:before="0" w:beforeAutospacing="0" w:after="0" w:afterAutospacing="0"/>
        <w:ind w:left="-567" w:right="-295" w:firstLine="851"/>
        <w:jc w:val="both"/>
        <w:rPr>
          <w:sz w:val="26"/>
          <w:szCs w:val="26"/>
        </w:rPr>
      </w:pPr>
      <w:r w:rsidRPr="0063752F">
        <w:rPr>
          <w:sz w:val="26"/>
          <w:szCs w:val="26"/>
        </w:rPr>
        <w:t xml:space="preserve">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w:t>
      </w:r>
      <w:r w:rsidR="00244C9D" w:rsidRPr="0063752F">
        <w:rPr>
          <w:sz w:val="26"/>
          <w:szCs w:val="26"/>
        </w:rPr>
        <w:t>Поставщиком</w:t>
      </w:r>
      <w:r w:rsidRPr="0063752F">
        <w:rPr>
          <w:sz w:val="26"/>
          <w:szCs w:val="26"/>
        </w:rPr>
        <w:t>;</w:t>
      </w:r>
    </w:p>
    <w:p w:rsidR="00816BBB" w:rsidRPr="0063752F" w:rsidRDefault="00816BBB" w:rsidP="003C1AD8">
      <w:pPr>
        <w:pStyle w:val="s1"/>
        <w:spacing w:before="0" w:beforeAutospacing="0" w:after="0" w:afterAutospacing="0"/>
        <w:ind w:left="-567" w:right="-295" w:firstLine="851"/>
        <w:jc w:val="both"/>
        <w:rPr>
          <w:sz w:val="26"/>
          <w:szCs w:val="26"/>
        </w:rPr>
      </w:pPr>
      <w:r w:rsidRPr="0063752F">
        <w:rPr>
          <w:sz w:val="26"/>
          <w:szCs w:val="26"/>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w:t>
      </w:r>
      <w:r w:rsidR="00244C9D" w:rsidRPr="0063752F">
        <w:rPr>
          <w:sz w:val="26"/>
          <w:szCs w:val="26"/>
        </w:rPr>
        <w:t>Поставщиком</w:t>
      </w:r>
      <w:r w:rsidRPr="0063752F">
        <w:rPr>
          <w:sz w:val="26"/>
          <w:szCs w:val="26"/>
        </w:rPr>
        <w:t>. Выгодоприобретателем для целей настоящ</w:t>
      </w:r>
      <w:r w:rsidR="00244C9D" w:rsidRPr="0063752F">
        <w:rPr>
          <w:sz w:val="26"/>
          <w:szCs w:val="26"/>
        </w:rPr>
        <w:t>его контракта</w:t>
      </w:r>
      <w:r w:rsidRPr="0063752F">
        <w:rPr>
          <w:sz w:val="26"/>
          <w:szCs w:val="26"/>
        </w:rPr>
        <w:t xml:space="preserve">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 xml:space="preserve">9.16.10 </w:t>
      </w:r>
      <w:r w:rsidR="00244C9D" w:rsidRPr="0063752F">
        <w:rPr>
          <w:sz w:val="26"/>
          <w:szCs w:val="26"/>
        </w:rPr>
        <w:t>Поставщик</w:t>
      </w:r>
      <w:r w:rsidRPr="0063752F">
        <w:rPr>
          <w:sz w:val="26"/>
          <w:szCs w:val="26"/>
        </w:rPr>
        <w:t xml:space="preserve">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t xml:space="preserve">9.16.11 Отсутствие у </w:t>
      </w:r>
      <w:r w:rsidR="00244C9D" w:rsidRPr="0063752F">
        <w:rPr>
          <w:sz w:val="26"/>
          <w:szCs w:val="26"/>
        </w:rPr>
        <w:t>Поставщика</w:t>
      </w:r>
      <w:r w:rsidRPr="0063752F">
        <w:rPr>
          <w:sz w:val="26"/>
          <w:szCs w:val="26"/>
        </w:rPr>
        <w:t xml:space="preserve"> ограничений для </w:t>
      </w:r>
      <w:r w:rsidR="00244C9D" w:rsidRPr="0063752F">
        <w:rPr>
          <w:sz w:val="26"/>
          <w:szCs w:val="26"/>
        </w:rPr>
        <w:t>заключения контракта</w:t>
      </w:r>
      <w:r w:rsidRPr="0063752F">
        <w:rPr>
          <w:sz w:val="26"/>
          <w:szCs w:val="26"/>
        </w:rPr>
        <w:t>, установленных законодательством Российской Федерации.</w:t>
      </w:r>
    </w:p>
    <w:p w:rsidR="00816BBB" w:rsidRPr="0063752F" w:rsidRDefault="00816BBB" w:rsidP="003C1AD8">
      <w:pPr>
        <w:pStyle w:val="s1"/>
        <w:spacing w:before="0" w:beforeAutospacing="0" w:after="0" w:afterAutospacing="0"/>
        <w:ind w:left="-426" w:right="-295" w:firstLine="710"/>
        <w:jc w:val="both"/>
        <w:rPr>
          <w:sz w:val="26"/>
          <w:szCs w:val="26"/>
        </w:rPr>
      </w:pPr>
      <w:r w:rsidRPr="0063752F">
        <w:rPr>
          <w:sz w:val="26"/>
          <w:szCs w:val="26"/>
        </w:rPr>
        <w:lastRenderedPageBreak/>
        <w:t xml:space="preserve">9.16.12 Об отсутствии в предусмотренном </w:t>
      </w:r>
      <w:hyperlink r:id="rId22" w:anchor="/document/70353464/entry/104" w:history="1">
        <w:r w:rsidRPr="0063752F">
          <w:rPr>
            <w:rStyle w:val="a4"/>
            <w:color w:val="auto"/>
            <w:sz w:val="26"/>
            <w:szCs w:val="26"/>
          </w:rPr>
          <w:t>Федеральным законом</w:t>
        </w:r>
      </w:hyperlink>
      <w:r w:rsidRPr="0063752F">
        <w:rPr>
          <w:sz w:val="26"/>
          <w:szCs w:val="26"/>
        </w:rPr>
        <w:t xml:space="preserve"> реестре недобросовестных поставщиков (подрядчиков, исполнителей) информации об </w:t>
      </w:r>
      <w:r w:rsidR="00244C9D" w:rsidRPr="0063752F">
        <w:rPr>
          <w:sz w:val="26"/>
          <w:szCs w:val="26"/>
        </w:rPr>
        <w:t>Поставщике</w:t>
      </w:r>
      <w:r w:rsidRPr="0063752F">
        <w:rPr>
          <w:sz w:val="26"/>
          <w:szCs w:val="26"/>
        </w:rPr>
        <w:t xml:space="preserve">, в том числе о лицах, информация о которых содержится в </w:t>
      </w:r>
      <w:r w:rsidR="00244C9D" w:rsidRPr="0063752F">
        <w:rPr>
          <w:sz w:val="26"/>
          <w:szCs w:val="26"/>
        </w:rPr>
        <w:t>контракте</w:t>
      </w:r>
      <w:r w:rsidRPr="0063752F">
        <w:rPr>
          <w:sz w:val="26"/>
          <w:szCs w:val="26"/>
        </w:rPr>
        <w:t>.</w:t>
      </w:r>
    </w:p>
    <w:p w:rsidR="00A75144" w:rsidRPr="0063752F" w:rsidRDefault="00A75144" w:rsidP="00940973">
      <w:pPr>
        <w:pStyle w:val="ConsPlusNormal"/>
        <w:ind w:left="-426" w:right="-282" w:firstLine="540"/>
        <w:jc w:val="both"/>
        <w:rPr>
          <w:rFonts w:ascii="Times New Roman" w:hAnsi="Times New Roman" w:cs="Times New Roman"/>
          <w:b/>
          <w:sz w:val="26"/>
          <w:szCs w:val="26"/>
        </w:rPr>
      </w:pPr>
    </w:p>
    <w:p w:rsidR="00342C84" w:rsidRDefault="00940973" w:rsidP="00244C9D">
      <w:pPr>
        <w:spacing w:after="0" w:line="240" w:lineRule="auto"/>
        <w:ind w:left="-426" w:right="-295"/>
        <w:jc w:val="center"/>
        <w:rPr>
          <w:rFonts w:ascii="Times New Roman" w:hAnsi="Times New Roman"/>
          <w:b/>
          <w:sz w:val="26"/>
          <w:szCs w:val="26"/>
        </w:rPr>
      </w:pPr>
      <w:r w:rsidRPr="0063752F">
        <w:rPr>
          <w:rFonts w:ascii="Times New Roman" w:hAnsi="Times New Roman"/>
          <w:b/>
          <w:sz w:val="26"/>
          <w:szCs w:val="26"/>
        </w:rPr>
        <w:t>10.Форс-мажорные обстоятельства</w:t>
      </w:r>
    </w:p>
    <w:p w:rsidR="00E3299A" w:rsidRPr="0063752F" w:rsidRDefault="00E3299A" w:rsidP="00244C9D">
      <w:pPr>
        <w:spacing w:after="0" w:line="240" w:lineRule="auto"/>
        <w:ind w:left="-426" w:right="-295"/>
        <w:jc w:val="center"/>
        <w:rPr>
          <w:rFonts w:ascii="Times New Roman" w:hAnsi="Times New Roman"/>
          <w:b/>
          <w:sz w:val="26"/>
          <w:szCs w:val="26"/>
        </w:rPr>
      </w:pP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 xml:space="preserve">10.1. Сторона освобождается от ответственности за частичное или полное неисполнение обязательств по Контракту, если такое неисполнение является, действия, восстания, массовые заболевания и действия органов государственной власти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и управления, влияющие на возможность исполнения Сторонами своих обязательств по Контракту.</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 xml:space="preserve">Указанные события должны носить чрезвычайный, непредвиденный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и непредотвратимый характер, возникнуть после заключения Контракта и не зависеть от воли Сторон.</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10.2.При наступлении обстоятельств непреодолимой силы Сторона должна</w:t>
      </w:r>
      <w:r w:rsidRPr="0063752F">
        <w:rPr>
          <w:rFonts w:ascii="Times New Roman" w:hAnsi="Times New Roman" w:cs="Times New Roman"/>
          <w:sz w:val="26"/>
          <w:szCs w:val="26"/>
        </w:rPr>
        <w:br/>
        <w:t xml:space="preserve">без промедления, но не позднее 3 дней, известить о них другую Сторону в любой форме, предпочтительно в письменной. В извещении должны быть сообщены данные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 xml:space="preserve">10.3. По прекращении указанных обстоятельств Сторона должна без промедления, но не позднее 3 дней, известить об этом другую Сторону в письменной форме.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неизвещением или несвоевременным извещением.</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10.4. Сторона должна в течение 10 дней с момента прекращения форс-мажорных обстоятельств передать другой Стороне сертификат торгово-промышленной палаты или иного компетентного органа или организации о наличии и продолжительности форс-мажорных обстоятельств.</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10.5.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10.6.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rsidR="00E71E08" w:rsidRPr="0063752F" w:rsidRDefault="00E71E08" w:rsidP="00940973">
      <w:pPr>
        <w:spacing w:after="0" w:line="240" w:lineRule="auto"/>
        <w:ind w:right="-295"/>
        <w:jc w:val="both"/>
        <w:rPr>
          <w:rFonts w:ascii="Times New Roman" w:hAnsi="Times New Roman" w:cs="Times New Roman"/>
          <w:sz w:val="26"/>
          <w:szCs w:val="26"/>
        </w:rPr>
      </w:pPr>
    </w:p>
    <w:p w:rsidR="00342C84" w:rsidRDefault="00940973" w:rsidP="00244C9D">
      <w:pPr>
        <w:pStyle w:val="af0"/>
        <w:numPr>
          <w:ilvl w:val="0"/>
          <w:numId w:val="7"/>
        </w:numPr>
        <w:spacing w:after="0" w:line="240" w:lineRule="auto"/>
        <w:ind w:right="-295"/>
        <w:jc w:val="center"/>
        <w:rPr>
          <w:rFonts w:ascii="Times New Roman" w:hAnsi="Times New Roman"/>
          <w:b/>
          <w:sz w:val="26"/>
          <w:szCs w:val="26"/>
        </w:rPr>
      </w:pPr>
      <w:r w:rsidRPr="0063752F">
        <w:rPr>
          <w:rFonts w:ascii="Times New Roman" w:hAnsi="Times New Roman"/>
          <w:b/>
          <w:sz w:val="26"/>
          <w:szCs w:val="26"/>
        </w:rPr>
        <w:t>Изменение, расторжение Контракта</w:t>
      </w:r>
    </w:p>
    <w:p w:rsidR="00E3299A" w:rsidRPr="0063752F" w:rsidRDefault="00E3299A" w:rsidP="00E3299A">
      <w:pPr>
        <w:pStyle w:val="af0"/>
        <w:spacing w:after="0" w:line="240" w:lineRule="auto"/>
        <w:ind w:right="-295"/>
        <w:rPr>
          <w:rFonts w:ascii="Times New Roman" w:hAnsi="Times New Roman"/>
          <w:b/>
          <w:sz w:val="26"/>
          <w:szCs w:val="26"/>
        </w:rPr>
      </w:pPr>
    </w:p>
    <w:p w:rsidR="00816BBB" w:rsidRPr="0063752F" w:rsidRDefault="00816BBB" w:rsidP="00816BBB">
      <w:pPr>
        <w:pStyle w:val="ae"/>
        <w:ind w:left="-426" w:right="-295" w:firstLine="709"/>
        <w:jc w:val="both"/>
        <w:rPr>
          <w:sz w:val="26"/>
          <w:szCs w:val="26"/>
        </w:rPr>
      </w:pPr>
      <w:r w:rsidRPr="0063752F">
        <w:rPr>
          <w:sz w:val="26"/>
          <w:szCs w:val="26"/>
        </w:rPr>
        <w:t>11.1. Изменение существенных условий Контракта при его исполнении</w:t>
      </w:r>
      <w:r w:rsidRPr="0063752F">
        <w:rPr>
          <w:sz w:val="26"/>
          <w:szCs w:val="26"/>
        </w:rPr>
        <w:br/>
        <w:t>не допускается, за исключением их изменения по соглашению сторон в следующих случаях:</w:t>
      </w:r>
    </w:p>
    <w:p w:rsidR="00816BBB" w:rsidRPr="0063752F" w:rsidRDefault="00816BBB" w:rsidP="00816BBB">
      <w:pPr>
        <w:pStyle w:val="ae"/>
        <w:ind w:left="-426" w:right="-295" w:firstLine="709"/>
        <w:jc w:val="both"/>
        <w:rPr>
          <w:sz w:val="26"/>
          <w:szCs w:val="26"/>
        </w:rPr>
      </w:pPr>
      <w:r w:rsidRPr="0063752F">
        <w:rPr>
          <w:sz w:val="26"/>
          <w:szCs w:val="26"/>
        </w:rPr>
        <w:t>а) при снижении цены Контракта без изменения, предусмотренного Контрактом количества товара, качества поставляемого товара и иных условий Контракта;</w:t>
      </w:r>
    </w:p>
    <w:p w:rsidR="00816BBB" w:rsidRPr="0063752F" w:rsidRDefault="00816BBB" w:rsidP="00816BBB">
      <w:pPr>
        <w:pStyle w:val="ae"/>
        <w:ind w:left="-426" w:right="-295" w:firstLine="709"/>
        <w:jc w:val="both"/>
        <w:rPr>
          <w:sz w:val="26"/>
          <w:szCs w:val="26"/>
        </w:rPr>
      </w:pPr>
      <w:r w:rsidRPr="0063752F">
        <w:rPr>
          <w:sz w:val="26"/>
          <w:szCs w:val="26"/>
        </w:rPr>
        <w:t xml:space="preserve">б) если по предложению Государственного заказчика увеличивается предусмотренное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количество товара, объем работы или услуги не более чем на десять процентов </w:t>
      </w:r>
      <w:r w:rsidRPr="0063752F">
        <w:rPr>
          <w:sz w:val="26"/>
          <w:szCs w:val="26"/>
        </w:rPr>
        <w:lastRenderedPageBreak/>
        <w:t>или уменьшается предусмотренное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предусмотренного Контрактом количества товара стороны, заключившие Контракт, обязаны уменьшить его цену,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816BBB" w:rsidRPr="0063752F" w:rsidRDefault="00816BBB" w:rsidP="00816BBB">
      <w:pPr>
        <w:pStyle w:val="ae"/>
        <w:ind w:left="-426" w:right="-295" w:firstLine="709"/>
        <w:jc w:val="both"/>
        <w:rPr>
          <w:sz w:val="26"/>
          <w:szCs w:val="26"/>
        </w:rPr>
      </w:pPr>
      <w:r w:rsidRPr="0063752F">
        <w:rPr>
          <w:sz w:val="26"/>
          <w:szCs w:val="26"/>
        </w:rPr>
        <w:t xml:space="preserve">в) в случаях, предусмотренных пунктом 6 статьи 161 Бюджетного кодекса Российской Федерации, при уменьшении ранее доведенных до Государственного заказчика как получателя бюджетных средств лимитов бюджетных обязательств. При этом Государственный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товара, предусмотренных Контрактом. Сокращение количества товара при уменьшении цены. Контракта в данном случае осуществляется в соответствии </w:t>
      </w:r>
      <w:r w:rsidR="003C1AD8">
        <w:rPr>
          <w:sz w:val="26"/>
          <w:szCs w:val="26"/>
        </w:rPr>
        <w:t xml:space="preserve">                             </w:t>
      </w:r>
      <w:r w:rsidRPr="0063752F">
        <w:rPr>
          <w:sz w:val="26"/>
          <w:szCs w:val="26"/>
        </w:rPr>
        <w:t>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Государственным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w:t>
      </w:r>
    </w:p>
    <w:p w:rsidR="00816BBB" w:rsidRPr="0063752F" w:rsidRDefault="00816BBB" w:rsidP="00816BBB">
      <w:pPr>
        <w:pStyle w:val="ae"/>
        <w:ind w:left="-426" w:right="-295" w:firstLine="709"/>
        <w:jc w:val="both"/>
        <w:rPr>
          <w:noProof/>
          <w:sz w:val="26"/>
          <w:szCs w:val="26"/>
        </w:rPr>
      </w:pPr>
      <w:r w:rsidRPr="0063752F">
        <w:rPr>
          <w:noProof/>
          <w:sz w:val="26"/>
          <w:szCs w:val="26"/>
        </w:rPr>
        <w:t>11.2. Все изменения к Контракту действительны, если они оформлены в виде дополнительного соглашения к Контракту и подписаны Сторонами.</w:t>
      </w:r>
    </w:p>
    <w:p w:rsidR="00816BBB" w:rsidRPr="0063752F" w:rsidRDefault="00816BBB" w:rsidP="00816BBB">
      <w:pPr>
        <w:pStyle w:val="4"/>
        <w:spacing w:line="240" w:lineRule="auto"/>
        <w:ind w:left="-426" w:right="-295"/>
        <w:contextualSpacing/>
        <w:rPr>
          <w:sz w:val="26"/>
          <w:szCs w:val="26"/>
          <w:lang w:eastAsia="en-US"/>
        </w:rPr>
      </w:pPr>
      <w:r w:rsidRPr="0063752F">
        <w:rPr>
          <w:noProof/>
          <w:sz w:val="26"/>
          <w:szCs w:val="26"/>
        </w:rPr>
        <w:t xml:space="preserve">11.3. Контракт может быть расторгнут </w:t>
      </w:r>
      <w:r w:rsidRPr="0063752F">
        <w:rPr>
          <w:sz w:val="26"/>
          <w:szCs w:val="26"/>
          <w:lang w:eastAsia="en-US"/>
        </w:rPr>
        <w:t xml:space="preserve">по соглашению Сторон, по решению суда или в связи с односторонним отказом Стороны Контракта от исполнения Контракта </w:t>
      </w:r>
      <w:r w:rsidR="003C1AD8">
        <w:rPr>
          <w:sz w:val="26"/>
          <w:szCs w:val="26"/>
          <w:lang w:eastAsia="en-US"/>
        </w:rPr>
        <w:t xml:space="preserve">                      </w:t>
      </w:r>
      <w:r w:rsidRPr="0063752F">
        <w:rPr>
          <w:sz w:val="26"/>
          <w:szCs w:val="26"/>
          <w:lang w:eastAsia="en-US"/>
        </w:rPr>
        <w:t>в соответствии с гражданским законодательством и условиями Контракта.</w:t>
      </w:r>
    </w:p>
    <w:p w:rsidR="00816BBB" w:rsidRPr="0063752F" w:rsidRDefault="00816BBB" w:rsidP="00816BBB">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noProof/>
          <w:sz w:val="26"/>
          <w:szCs w:val="26"/>
        </w:rPr>
        <w:t xml:space="preserve">11.4. </w:t>
      </w:r>
      <w:r w:rsidRPr="0063752F">
        <w:rPr>
          <w:rFonts w:ascii="Times New Roman" w:hAnsi="Times New Roman" w:cs="Times New Roman"/>
          <w:sz w:val="26"/>
          <w:szCs w:val="26"/>
        </w:rPr>
        <w:t xml:space="preserve">Государственный заказчик вправе принять решение об одностороннем отказе от исполнения Контракта в соответствии  с гражданским законодательством в случае неисполнения (ненадлежащего исполнения) Поставщиком обязательств, предусмотренных действующим законодательством Российской Федерации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и Контрактом, в частности:</w:t>
      </w:r>
    </w:p>
    <w:p w:rsidR="00816BBB" w:rsidRPr="0063752F" w:rsidRDefault="00816BBB" w:rsidP="00816BBB">
      <w:pPr>
        <w:spacing w:after="0" w:line="240" w:lineRule="auto"/>
        <w:ind w:left="-426" w:right="-295" w:firstLine="567"/>
        <w:jc w:val="both"/>
        <w:rPr>
          <w:rFonts w:ascii="Times New Roman" w:hAnsi="Times New Roman" w:cs="Times New Roman"/>
          <w:sz w:val="26"/>
          <w:szCs w:val="26"/>
        </w:rPr>
      </w:pPr>
      <w:r w:rsidRPr="0063752F">
        <w:rPr>
          <w:rFonts w:ascii="Times New Roman" w:hAnsi="Times New Roman" w:cs="Times New Roman"/>
          <w:sz w:val="26"/>
          <w:szCs w:val="26"/>
        </w:rPr>
        <w:t>отказа Поставщика передать Государственному заказчику товар или принадлежности к нему;</w:t>
      </w:r>
    </w:p>
    <w:p w:rsidR="00816BBB" w:rsidRPr="0063752F" w:rsidRDefault="00816BBB" w:rsidP="00816BBB">
      <w:pPr>
        <w:spacing w:after="0" w:line="240" w:lineRule="auto"/>
        <w:ind w:left="-426" w:right="-295" w:firstLine="567"/>
        <w:jc w:val="both"/>
        <w:rPr>
          <w:rFonts w:ascii="Times New Roman" w:hAnsi="Times New Roman" w:cs="Times New Roman"/>
          <w:sz w:val="26"/>
          <w:szCs w:val="26"/>
        </w:rPr>
      </w:pPr>
      <w:r w:rsidRPr="0063752F">
        <w:rPr>
          <w:rFonts w:ascii="Times New Roman" w:hAnsi="Times New Roman" w:cs="Times New Roman"/>
          <w:sz w:val="26"/>
          <w:szCs w:val="26"/>
        </w:rPr>
        <w:t>существенного нарушения Поставщиком требований к качеству товара, а именно обнаружение Государственным заказчиком (Грузополучателем)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w:t>
      </w:r>
    </w:p>
    <w:p w:rsidR="00816BBB" w:rsidRPr="0063752F" w:rsidRDefault="00816BBB" w:rsidP="00816BBB">
      <w:pPr>
        <w:spacing w:after="0" w:line="240" w:lineRule="auto"/>
        <w:ind w:left="-426" w:right="-295" w:firstLine="567"/>
        <w:jc w:val="both"/>
        <w:rPr>
          <w:rFonts w:ascii="Times New Roman" w:hAnsi="Times New Roman" w:cs="Times New Roman"/>
          <w:sz w:val="26"/>
          <w:szCs w:val="26"/>
        </w:rPr>
      </w:pPr>
      <w:r w:rsidRPr="0063752F">
        <w:rPr>
          <w:rFonts w:ascii="Times New Roman" w:hAnsi="Times New Roman" w:cs="Times New Roman"/>
          <w:sz w:val="26"/>
          <w:szCs w:val="26"/>
        </w:rPr>
        <w:t>невыполнения Поставщиком в разумный срок требования Государственного заказчика о доукомплектовании товара;</w:t>
      </w:r>
    </w:p>
    <w:p w:rsidR="00816BBB" w:rsidRPr="0063752F" w:rsidRDefault="00816BBB" w:rsidP="00816BBB">
      <w:pPr>
        <w:autoSpaceDE w:val="0"/>
        <w:autoSpaceDN w:val="0"/>
        <w:adjustRightInd w:val="0"/>
        <w:spacing w:after="0" w:line="240" w:lineRule="auto"/>
        <w:ind w:left="-426" w:right="-295" w:firstLine="540"/>
        <w:jc w:val="both"/>
        <w:rPr>
          <w:rFonts w:ascii="Times New Roman" w:eastAsia="Calibri" w:hAnsi="Times New Roman" w:cs="Times New Roman"/>
          <w:sz w:val="26"/>
          <w:szCs w:val="26"/>
        </w:rPr>
      </w:pPr>
      <w:r w:rsidRPr="0063752F">
        <w:rPr>
          <w:rFonts w:ascii="Times New Roman" w:eastAsia="Calibri" w:hAnsi="Times New Roman" w:cs="Times New Roman"/>
          <w:sz w:val="26"/>
          <w:szCs w:val="26"/>
        </w:rPr>
        <w:t>неоднократного нарушения Поставщиком сроков поставки товара.</w:t>
      </w:r>
      <w:r w:rsidRPr="0063752F">
        <w:rPr>
          <w:rFonts w:ascii="Times New Roman" w:hAnsi="Times New Roman" w:cs="Times New Roman"/>
          <w:sz w:val="26"/>
          <w:szCs w:val="26"/>
        </w:rPr>
        <w:t xml:space="preserve"> </w:t>
      </w:r>
    </w:p>
    <w:p w:rsidR="00F90E40" w:rsidRPr="000C60C5" w:rsidRDefault="00816BBB" w:rsidP="000C60C5">
      <w:pPr>
        <w:pStyle w:val="af0"/>
        <w:numPr>
          <w:ilvl w:val="1"/>
          <w:numId w:val="7"/>
        </w:numPr>
        <w:spacing w:after="0" w:line="240" w:lineRule="auto"/>
        <w:ind w:right="-295"/>
        <w:jc w:val="both"/>
        <w:rPr>
          <w:rFonts w:ascii="Times New Roman" w:hAnsi="Times New Roman"/>
          <w:sz w:val="26"/>
          <w:szCs w:val="26"/>
        </w:rPr>
      </w:pPr>
      <w:r w:rsidRPr="000C60C5">
        <w:rPr>
          <w:rFonts w:ascii="Times New Roman" w:hAnsi="Times New Roman"/>
          <w:sz w:val="26"/>
          <w:szCs w:val="26"/>
        </w:rPr>
        <w:t xml:space="preserve">Поставщик вправе принять решение об одностороннем отказе от исполнения Контракта в соответствии с гражданским законодательством в случае неисполнения </w:t>
      </w:r>
    </w:p>
    <w:p w:rsidR="00816BBB" w:rsidRPr="0063752F" w:rsidRDefault="00816BBB" w:rsidP="00816BBB">
      <w:pPr>
        <w:spacing w:after="0" w:line="240" w:lineRule="auto"/>
        <w:ind w:left="-426" w:right="-295" w:firstLine="708"/>
        <w:jc w:val="both"/>
        <w:rPr>
          <w:rFonts w:ascii="Times New Roman" w:hAnsi="Times New Roman" w:cs="Times New Roman"/>
          <w:b/>
          <w:sz w:val="26"/>
          <w:szCs w:val="26"/>
        </w:rPr>
      </w:pPr>
      <w:r w:rsidRPr="0063752F">
        <w:rPr>
          <w:rFonts w:ascii="Times New Roman" w:hAnsi="Times New Roman" w:cs="Times New Roman"/>
          <w:sz w:val="26"/>
          <w:szCs w:val="26"/>
        </w:rPr>
        <w:t>(ненадлежащего исполнения) Государственным заказчиком обязательств, предусмотренных действующим законодательством Российской Федерации и Контрактом.</w:t>
      </w:r>
      <w:r w:rsidRPr="0063752F">
        <w:rPr>
          <w:rFonts w:ascii="Times New Roman" w:hAnsi="Times New Roman" w:cs="Times New Roman"/>
          <w:b/>
          <w:sz w:val="26"/>
          <w:szCs w:val="26"/>
        </w:rPr>
        <w:t xml:space="preserve"> </w:t>
      </w:r>
    </w:p>
    <w:p w:rsidR="00816BBB" w:rsidRPr="0063752F" w:rsidRDefault="00816BBB" w:rsidP="000C60C5">
      <w:pPr>
        <w:pStyle w:val="4"/>
        <w:numPr>
          <w:ilvl w:val="1"/>
          <w:numId w:val="7"/>
        </w:numPr>
        <w:spacing w:line="240" w:lineRule="auto"/>
        <w:ind w:right="-295"/>
        <w:contextualSpacing/>
        <w:rPr>
          <w:noProof/>
          <w:sz w:val="26"/>
          <w:szCs w:val="26"/>
        </w:rPr>
      </w:pPr>
      <w:r w:rsidRPr="0063752F">
        <w:rPr>
          <w:noProof/>
          <w:sz w:val="26"/>
          <w:szCs w:val="26"/>
        </w:rPr>
        <w:lastRenderedPageBreak/>
        <w:t xml:space="preserve">Если в результате издания акта органа государственной власти Российской Федерации исполнение Государственным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940973" w:rsidRPr="0063752F" w:rsidRDefault="00940973" w:rsidP="00C956CD">
      <w:pPr>
        <w:pStyle w:val="4"/>
        <w:spacing w:line="240" w:lineRule="auto"/>
        <w:ind w:right="-295" w:firstLine="0"/>
        <w:contextualSpacing/>
        <w:rPr>
          <w:noProof/>
          <w:sz w:val="26"/>
          <w:szCs w:val="26"/>
        </w:rPr>
      </w:pPr>
    </w:p>
    <w:p w:rsidR="00342C84" w:rsidRDefault="00940973" w:rsidP="00244C9D">
      <w:pPr>
        <w:pStyle w:val="af0"/>
        <w:numPr>
          <w:ilvl w:val="0"/>
          <w:numId w:val="7"/>
        </w:numPr>
        <w:spacing w:after="0" w:line="240" w:lineRule="auto"/>
        <w:ind w:right="-295"/>
        <w:jc w:val="center"/>
        <w:rPr>
          <w:rFonts w:ascii="Times New Roman" w:hAnsi="Times New Roman"/>
          <w:b/>
          <w:sz w:val="26"/>
          <w:szCs w:val="26"/>
        </w:rPr>
      </w:pPr>
      <w:r w:rsidRPr="0063752F">
        <w:rPr>
          <w:rFonts w:ascii="Times New Roman" w:hAnsi="Times New Roman"/>
          <w:b/>
          <w:sz w:val="26"/>
          <w:szCs w:val="26"/>
        </w:rPr>
        <w:t>Порядок разрешения споров</w:t>
      </w:r>
    </w:p>
    <w:p w:rsidR="00E3299A" w:rsidRPr="0063752F" w:rsidRDefault="00E3299A" w:rsidP="00E3299A">
      <w:pPr>
        <w:pStyle w:val="af0"/>
        <w:spacing w:after="0" w:line="240" w:lineRule="auto"/>
        <w:ind w:right="-295"/>
        <w:rPr>
          <w:rFonts w:ascii="Times New Roman" w:hAnsi="Times New Roman"/>
          <w:b/>
          <w:sz w:val="26"/>
          <w:szCs w:val="26"/>
        </w:rPr>
      </w:pP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 xml:space="preserve">12.1.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в Арбитражном суде Калининградской области в порядке, предусмотренном законодательством Российской Федерации.</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12.2. Досудебный порядок урегулирования споров, предусматривающий направление претензии контрагенту, является обязательным.</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Сторона, которой предъявлена претензия, обязана рассмотреть такую претензию</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 xml:space="preserve"> в течение 10 (десяти) календарных дней с момента ее получения и сообщить о своем решении другой Стороне путем направления ответа в письменной форме.</w:t>
      </w:r>
    </w:p>
    <w:p w:rsidR="00940973" w:rsidRPr="000C60C5" w:rsidRDefault="00940973" w:rsidP="000C60C5">
      <w:pPr>
        <w:pStyle w:val="af0"/>
        <w:numPr>
          <w:ilvl w:val="1"/>
          <w:numId w:val="7"/>
        </w:numPr>
        <w:spacing w:after="0" w:line="240" w:lineRule="auto"/>
        <w:ind w:right="-295"/>
        <w:jc w:val="both"/>
        <w:rPr>
          <w:rFonts w:ascii="Times New Roman" w:hAnsi="Times New Roman"/>
          <w:sz w:val="26"/>
          <w:szCs w:val="26"/>
        </w:rPr>
      </w:pPr>
      <w:r w:rsidRPr="000C60C5">
        <w:rPr>
          <w:rFonts w:ascii="Times New Roman" w:hAnsi="Times New Roman"/>
          <w:sz w:val="26"/>
          <w:szCs w:val="26"/>
        </w:rPr>
        <w:t>Г</w:t>
      </w:r>
      <w:r w:rsidR="001421E1" w:rsidRPr="000C60C5">
        <w:rPr>
          <w:rFonts w:ascii="Times New Roman" w:hAnsi="Times New Roman"/>
          <w:sz w:val="26"/>
          <w:szCs w:val="26"/>
        </w:rPr>
        <w:t>осударственный заказчик</w:t>
      </w:r>
      <w:r w:rsidRPr="000C60C5">
        <w:rPr>
          <w:rFonts w:ascii="Times New Roman" w:hAnsi="Times New Roman"/>
          <w:sz w:val="26"/>
          <w:szCs w:val="26"/>
        </w:rPr>
        <w:t xml:space="preserve"> вправе заявлять Поставщику претензии от имени по вопросам, связанным с неисполнением (ненадлежащим исполнением) условий Контракта, в том числе по количеству и качеству товара.</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p>
    <w:p w:rsidR="00342C84" w:rsidRDefault="00940973" w:rsidP="00244C9D">
      <w:pPr>
        <w:pStyle w:val="af0"/>
        <w:numPr>
          <w:ilvl w:val="0"/>
          <w:numId w:val="7"/>
        </w:numPr>
        <w:spacing w:after="0" w:line="240" w:lineRule="auto"/>
        <w:ind w:right="-295"/>
        <w:jc w:val="center"/>
        <w:rPr>
          <w:rFonts w:ascii="Times New Roman" w:hAnsi="Times New Roman"/>
          <w:b/>
          <w:sz w:val="26"/>
          <w:szCs w:val="26"/>
        </w:rPr>
      </w:pPr>
      <w:r w:rsidRPr="0063752F">
        <w:rPr>
          <w:rFonts w:ascii="Times New Roman" w:hAnsi="Times New Roman"/>
          <w:b/>
          <w:sz w:val="26"/>
          <w:szCs w:val="26"/>
        </w:rPr>
        <w:t>Прочие условия</w:t>
      </w:r>
    </w:p>
    <w:p w:rsidR="00E3299A" w:rsidRPr="0063752F" w:rsidRDefault="00E3299A" w:rsidP="00E3299A">
      <w:pPr>
        <w:pStyle w:val="af0"/>
        <w:spacing w:after="0" w:line="240" w:lineRule="auto"/>
        <w:ind w:right="-295"/>
        <w:rPr>
          <w:rFonts w:ascii="Times New Roman" w:hAnsi="Times New Roman"/>
          <w:b/>
          <w:sz w:val="26"/>
          <w:szCs w:val="26"/>
        </w:rPr>
      </w:pP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13.1. Контракт составлен в двух подлинных экземплярах, имеющих одинаковую юридическую силу, по одному для каждой из Сторон.</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13.2.  В случае изменения юридических адресов, банковских и отгрузочных реквизитов Сторона обязана сообщить об этом другой Стороне в течение 3 рабочих дней в письменной форме.</w:t>
      </w:r>
    </w:p>
    <w:p w:rsidR="00940973" w:rsidRPr="0063752F" w:rsidRDefault="00940973" w:rsidP="00940973">
      <w:pPr>
        <w:tabs>
          <w:tab w:val="left" w:pos="993"/>
        </w:tabs>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 xml:space="preserve">13.3.  При исполнении Контракта не допускается перемена Поставщика, </w:t>
      </w:r>
      <w:r w:rsidR="00BA0919">
        <w:rPr>
          <w:rFonts w:ascii="Times New Roman" w:hAnsi="Times New Roman" w:cs="Times New Roman"/>
          <w:sz w:val="26"/>
          <w:szCs w:val="26"/>
        </w:rPr>
        <w:t xml:space="preserve">                           </w:t>
      </w:r>
      <w:r w:rsidRPr="0063752F">
        <w:rPr>
          <w:rFonts w:ascii="Times New Roman" w:hAnsi="Times New Roman" w:cs="Times New Roman"/>
          <w:sz w:val="26"/>
          <w:szCs w:val="26"/>
        </w:rPr>
        <w:t xml:space="preserve">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Государственного заказчика по Контракту его права и обязанности по такому Контракту переходят </w:t>
      </w:r>
      <w:r w:rsidR="003C1AD8">
        <w:rPr>
          <w:rFonts w:ascii="Times New Roman" w:hAnsi="Times New Roman" w:cs="Times New Roman"/>
          <w:sz w:val="26"/>
          <w:szCs w:val="26"/>
        </w:rPr>
        <w:t xml:space="preserve">                            </w:t>
      </w:r>
      <w:r w:rsidRPr="0063752F">
        <w:rPr>
          <w:rFonts w:ascii="Times New Roman" w:hAnsi="Times New Roman" w:cs="Times New Roman"/>
          <w:sz w:val="26"/>
          <w:szCs w:val="26"/>
        </w:rPr>
        <w:t>к новому Государственному заказчику в том же объеме и на тех же условиях.</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13.4. Во всем остальном, что не предусмотрено Контрактом, Стороны руководствуются законодательством Российской Федерации.</w:t>
      </w:r>
    </w:p>
    <w:p w:rsidR="00940973" w:rsidRPr="0063752F" w:rsidRDefault="00940973" w:rsidP="00940973">
      <w:pPr>
        <w:spacing w:after="0" w:line="240" w:lineRule="auto"/>
        <w:ind w:left="-426" w:right="-295" w:firstLine="708"/>
        <w:jc w:val="both"/>
        <w:rPr>
          <w:rFonts w:ascii="Times New Roman" w:hAnsi="Times New Roman" w:cs="Times New Roman"/>
          <w:sz w:val="26"/>
          <w:szCs w:val="26"/>
        </w:rPr>
      </w:pPr>
      <w:r w:rsidRPr="0063752F">
        <w:rPr>
          <w:rFonts w:ascii="Times New Roman" w:hAnsi="Times New Roman" w:cs="Times New Roman"/>
          <w:sz w:val="26"/>
          <w:szCs w:val="26"/>
        </w:rPr>
        <w:t>13.5. Приложения к Контракту, являющиеся его неотъемлемой частью:</w:t>
      </w:r>
    </w:p>
    <w:p w:rsidR="00940973" w:rsidRPr="0063752F" w:rsidRDefault="00940973" w:rsidP="00940973">
      <w:pPr>
        <w:spacing w:after="0" w:line="240" w:lineRule="auto"/>
        <w:ind w:left="-426" w:right="-295" w:firstLine="709"/>
        <w:jc w:val="both"/>
        <w:rPr>
          <w:rFonts w:ascii="Times New Roman" w:hAnsi="Times New Roman" w:cs="Times New Roman"/>
          <w:color w:val="000000"/>
          <w:sz w:val="26"/>
          <w:szCs w:val="26"/>
        </w:rPr>
      </w:pPr>
      <w:r w:rsidRPr="0063752F">
        <w:rPr>
          <w:rFonts w:ascii="Times New Roman" w:hAnsi="Times New Roman" w:cs="Times New Roman"/>
          <w:color w:val="000000"/>
          <w:sz w:val="26"/>
          <w:szCs w:val="26"/>
        </w:rPr>
        <w:t xml:space="preserve">Приложение № 1 </w:t>
      </w:r>
      <w:r w:rsidR="000C60C5">
        <w:rPr>
          <w:rFonts w:ascii="Times New Roman" w:hAnsi="Times New Roman" w:cs="Times New Roman"/>
          <w:color w:val="000000"/>
          <w:sz w:val="26"/>
          <w:szCs w:val="26"/>
        </w:rPr>
        <w:t>–</w:t>
      </w:r>
      <w:r w:rsidRPr="0063752F">
        <w:rPr>
          <w:rFonts w:ascii="Times New Roman" w:hAnsi="Times New Roman" w:cs="Times New Roman"/>
          <w:color w:val="000000"/>
          <w:sz w:val="26"/>
          <w:szCs w:val="26"/>
        </w:rPr>
        <w:t xml:space="preserve"> ведомость поставки;</w:t>
      </w:r>
    </w:p>
    <w:p w:rsidR="00940973" w:rsidRPr="0063752F" w:rsidRDefault="00940973" w:rsidP="00940973">
      <w:pPr>
        <w:spacing w:after="0" w:line="240" w:lineRule="auto"/>
        <w:ind w:left="-426" w:right="-295" w:firstLine="709"/>
        <w:jc w:val="both"/>
        <w:rPr>
          <w:rFonts w:ascii="Times New Roman" w:hAnsi="Times New Roman" w:cs="Times New Roman"/>
          <w:color w:val="000000"/>
          <w:sz w:val="26"/>
          <w:szCs w:val="26"/>
        </w:rPr>
      </w:pPr>
      <w:r w:rsidRPr="0063752F">
        <w:rPr>
          <w:rFonts w:ascii="Times New Roman" w:hAnsi="Times New Roman" w:cs="Times New Roman"/>
          <w:color w:val="000000"/>
          <w:sz w:val="26"/>
          <w:szCs w:val="26"/>
        </w:rPr>
        <w:t xml:space="preserve">Приложение № 2 </w:t>
      </w:r>
      <w:r w:rsidR="000C60C5">
        <w:rPr>
          <w:rFonts w:ascii="Times New Roman" w:hAnsi="Times New Roman" w:cs="Times New Roman"/>
          <w:color w:val="000000"/>
          <w:sz w:val="26"/>
          <w:szCs w:val="26"/>
        </w:rPr>
        <w:t>–</w:t>
      </w:r>
      <w:r w:rsidRPr="0063752F">
        <w:rPr>
          <w:rFonts w:ascii="Times New Roman" w:hAnsi="Times New Roman" w:cs="Times New Roman"/>
          <w:color w:val="000000"/>
          <w:sz w:val="26"/>
          <w:szCs w:val="26"/>
        </w:rPr>
        <w:t xml:space="preserve"> техническое задание;</w:t>
      </w:r>
    </w:p>
    <w:p w:rsidR="00940973" w:rsidRPr="0063752F" w:rsidRDefault="00940973" w:rsidP="00940973">
      <w:pPr>
        <w:spacing w:after="0" w:line="240" w:lineRule="auto"/>
        <w:ind w:left="-426" w:right="-295" w:firstLine="709"/>
        <w:jc w:val="both"/>
        <w:rPr>
          <w:rFonts w:ascii="Times New Roman" w:hAnsi="Times New Roman" w:cs="Times New Roman"/>
          <w:sz w:val="26"/>
          <w:szCs w:val="26"/>
        </w:rPr>
      </w:pPr>
      <w:r w:rsidRPr="0063752F">
        <w:rPr>
          <w:rFonts w:ascii="Times New Roman" w:hAnsi="Times New Roman" w:cs="Times New Roman"/>
          <w:color w:val="000000"/>
          <w:sz w:val="26"/>
          <w:szCs w:val="26"/>
        </w:rPr>
        <w:t xml:space="preserve">Приложение № 3 </w:t>
      </w:r>
      <w:r w:rsidR="000C60C5">
        <w:rPr>
          <w:rFonts w:ascii="Times New Roman" w:hAnsi="Times New Roman" w:cs="Times New Roman"/>
          <w:color w:val="000000"/>
          <w:sz w:val="26"/>
          <w:szCs w:val="26"/>
        </w:rPr>
        <w:t>–</w:t>
      </w:r>
      <w:r w:rsidRPr="0063752F">
        <w:rPr>
          <w:rFonts w:ascii="Times New Roman" w:hAnsi="Times New Roman" w:cs="Times New Roman"/>
          <w:color w:val="000000"/>
          <w:sz w:val="26"/>
          <w:szCs w:val="26"/>
        </w:rPr>
        <w:t xml:space="preserve"> </w:t>
      </w:r>
      <w:r w:rsidRPr="0063752F">
        <w:rPr>
          <w:rFonts w:ascii="Times New Roman" w:hAnsi="Times New Roman" w:cs="Times New Roman"/>
          <w:sz w:val="26"/>
          <w:szCs w:val="26"/>
        </w:rPr>
        <w:t>акт приема-передачи (образец);</w:t>
      </w:r>
    </w:p>
    <w:p w:rsidR="00715488" w:rsidRDefault="00940973" w:rsidP="00F90E40">
      <w:pPr>
        <w:spacing w:after="0" w:line="240" w:lineRule="auto"/>
        <w:ind w:left="-426" w:right="-295" w:firstLine="709"/>
        <w:jc w:val="both"/>
        <w:rPr>
          <w:rFonts w:ascii="Times New Roman" w:hAnsi="Times New Roman" w:cs="Times New Roman"/>
          <w:color w:val="000000"/>
          <w:sz w:val="26"/>
          <w:szCs w:val="26"/>
        </w:rPr>
      </w:pPr>
      <w:r w:rsidRPr="0063752F">
        <w:rPr>
          <w:rFonts w:ascii="Times New Roman" w:hAnsi="Times New Roman" w:cs="Times New Roman"/>
          <w:color w:val="000000"/>
          <w:sz w:val="26"/>
          <w:szCs w:val="26"/>
        </w:rPr>
        <w:t xml:space="preserve">Приложение № 4 </w:t>
      </w:r>
      <w:r w:rsidR="000C60C5">
        <w:rPr>
          <w:rFonts w:ascii="Times New Roman" w:hAnsi="Times New Roman" w:cs="Times New Roman"/>
          <w:color w:val="000000"/>
          <w:sz w:val="26"/>
          <w:szCs w:val="26"/>
        </w:rPr>
        <w:t>–</w:t>
      </w:r>
      <w:r w:rsidRPr="0063752F">
        <w:rPr>
          <w:rFonts w:ascii="Times New Roman" w:hAnsi="Times New Roman" w:cs="Times New Roman"/>
          <w:color w:val="000000"/>
          <w:sz w:val="26"/>
          <w:szCs w:val="26"/>
        </w:rPr>
        <w:t xml:space="preserve"> расчет и обоснование цены Контракта</w:t>
      </w:r>
    </w:p>
    <w:p w:rsidR="00F90E40" w:rsidRDefault="00F90E40" w:rsidP="00F90E40">
      <w:pPr>
        <w:spacing w:after="0" w:line="240" w:lineRule="auto"/>
        <w:ind w:left="-426" w:right="-295" w:firstLine="709"/>
        <w:jc w:val="both"/>
        <w:rPr>
          <w:rFonts w:ascii="Times New Roman" w:hAnsi="Times New Roman" w:cs="Times New Roman"/>
          <w:color w:val="000000"/>
          <w:sz w:val="26"/>
          <w:szCs w:val="26"/>
        </w:rPr>
      </w:pPr>
    </w:p>
    <w:p w:rsidR="00715488" w:rsidRPr="00E3299A" w:rsidRDefault="00715488" w:rsidP="00E3299A">
      <w:pPr>
        <w:spacing w:after="0" w:line="240" w:lineRule="auto"/>
        <w:ind w:left="-426" w:right="-295" w:firstLine="709"/>
        <w:jc w:val="both"/>
        <w:rPr>
          <w:rFonts w:ascii="Times New Roman" w:hAnsi="Times New Roman" w:cs="Times New Roman"/>
          <w:color w:val="000000"/>
          <w:sz w:val="26"/>
          <w:szCs w:val="26"/>
        </w:rPr>
      </w:pPr>
    </w:p>
    <w:p w:rsidR="00A75144" w:rsidRPr="00E3299A" w:rsidRDefault="00940973" w:rsidP="00E3299A">
      <w:pPr>
        <w:pStyle w:val="af0"/>
        <w:numPr>
          <w:ilvl w:val="0"/>
          <w:numId w:val="7"/>
        </w:numPr>
        <w:spacing w:after="0" w:line="240" w:lineRule="auto"/>
        <w:ind w:right="-295"/>
        <w:jc w:val="center"/>
        <w:rPr>
          <w:rFonts w:ascii="Times New Roman" w:hAnsi="Times New Roman"/>
          <w:b/>
          <w:sz w:val="26"/>
          <w:szCs w:val="26"/>
        </w:rPr>
      </w:pPr>
      <w:r w:rsidRPr="00E3299A">
        <w:rPr>
          <w:rFonts w:ascii="Times New Roman" w:hAnsi="Times New Roman"/>
          <w:b/>
          <w:sz w:val="26"/>
          <w:szCs w:val="26"/>
        </w:rPr>
        <w:t>Срок действия Контракта</w:t>
      </w:r>
    </w:p>
    <w:p w:rsidR="00C956CD" w:rsidRPr="0063752F" w:rsidRDefault="00C956CD" w:rsidP="00C956CD">
      <w:pPr>
        <w:pStyle w:val="af0"/>
        <w:spacing w:after="0" w:line="240" w:lineRule="auto"/>
        <w:ind w:right="-295"/>
        <w:rPr>
          <w:rFonts w:ascii="Times New Roman" w:hAnsi="Times New Roman"/>
          <w:b/>
          <w:sz w:val="26"/>
          <w:szCs w:val="26"/>
        </w:rPr>
      </w:pPr>
    </w:p>
    <w:p w:rsidR="00940973" w:rsidRPr="000C60C5" w:rsidRDefault="00940973" w:rsidP="000C60C5">
      <w:pPr>
        <w:pStyle w:val="af0"/>
        <w:numPr>
          <w:ilvl w:val="1"/>
          <w:numId w:val="7"/>
        </w:numPr>
        <w:spacing w:after="0" w:line="240" w:lineRule="auto"/>
        <w:ind w:right="-295"/>
        <w:jc w:val="both"/>
        <w:rPr>
          <w:rFonts w:ascii="Times New Roman" w:hAnsi="Times New Roman"/>
          <w:sz w:val="26"/>
          <w:szCs w:val="26"/>
        </w:rPr>
      </w:pPr>
      <w:r w:rsidRPr="000C60C5">
        <w:rPr>
          <w:rFonts w:ascii="Times New Roman" w:hAnsi="Times New Roman"/>
          <w:sz w:val="26"/>
          <w:szCs w:val="26"/>
        </w:rPr>
        <w:t>Контракт вступает в силу с момента подписания сторонами</w:t>
      </w:r>
      <w:r w:rsidRPr="000C60C5">
        <w:rPr>
          <w:rFonts w:ascii="Times New Roman" w:hAnsi="Times New Roman"/>
          <w:color w:val="000000" w:themeColor="text1"/>
          <w:sz w:val="26"/>
          <w:szCs w:val="26"/>
        </w:rPr>
        <w:br/>
        <w:t>и действует до 31 декабря 202</w:t>
      </w:r>
      <w:r w:rsidR="00747ECB" w:rsidRPr="000C60C5">
        <w:rPr>
          <w:rFonts w:ascii="Times New Roman" w:hAnsi="Times New Roman"/>
          <w:color w:val="000000" w:themeColor="text1"/>
          <w:sz w:val="26"/>
          <w:szCs w:val="26"/>
        </w:rPr>
        <w:t>6</w:t>
      </w:r>
      <w:r w:rsidRPr="000C60C5">
        <w:rPr>
          <w:rFonts w:ascii="Times New Roman" w:hAnsi="Times New Roman"/>
          <w:color w:val="000000" w:themeColor="text1"/>
          <w:sz w:val="26"/>
          <w:szCs w:val="26"/>
        </w:rPr>
        <w:t xml:space="preserve">, а в части осуществления </w:t>
      </w:r>
      <w:r w:rsidRPr="000C60C5">
        <w:rPr>
          <w:rFonts w:ascii="Times New Roman" w:hAnsi="Times New Roman"/>
          <w:sz w:val="26"/>
          <w:szCs w:val="26"/>
        </w:rPr>
        <w:t>оплаты и исполнения, принятых Сторонами на себя обязательств – до их полного исполнения.</w:t>
      </w:r>
    </w:p>
    <w:p w:rsidR="00CF787A" w:rsidRPr="0063752F" w:rsidRDefault="00CF787A" w:rsidP="00C956CD">
      <w:pPr>
        <w:spacing w:after="0" w:line="240" w:lineRule="auto"/>
        <w:ind w:right="-295"/>
        <w:rPr>
          <w:rFonts w:ascii="Times New Roman" w:hAnsi="Times New Roman" w:cs="Times New Roman"/>
          <w:sz w:val="26"/>
          <w:szCs w:val="26"/>
        </w:rPr>
      </w:pPr>
    </w:p>
    <w:p w:rsidR="00E3299A" w:rsidRPr="00E3299A" w:rsidRDefault="009A7550" w:rsidP="00E3299A">
      <w:pPr>
        <w:pStyle w:val="af0"/>
        <w:numPr>
          <w:ilvl w:val="0"/>
          <w:numId w:val="7"/>
        </w:numPr>
        <w:spacing w:after="0" w:line="240" w:lineRule="auto"/>
        <w:ind w:right="-295"/>
        <w:jc w:val="center"/>
        <w:rPr>
          <w:rFonts w:ascii="Times New Roman" w:hAnsi="Times New Roman"/>
          <w:b/>
          <w:sz w:val="26"/>
          <w:szCs w:val="26"/>
        </w:rPr>
      </w:pPr>
      <w:r w:rsidRPr="00E3299A">
        <w:rPr>
          <w:rFonts w:ascii="Times New Roman" w:hAnsi="Times New Roman"/>
          <w:b/>
          <w:sz w:val="26"/>
          <w:szCs w:val="26"/>
        </w:rPr>
        <w:lastRenderedPageBreak/>
        <w:t xml:space="preserve">Юридические адреса, банковские и отгрузочные реквизиты </w:t>
      </w:r>
    </w:p>
    <w:p w:rsidR="002B255C" w:rsidRPr="00E3299A" w:rsidRDefault="009A7550" w:rsidP="00E3299A">
      <w:pPr>
        <w:pStyle w:val="af0"/>
        <w:spacing w:after="0" w:line="240" w:lineRule="auto"/>
        <w:ind w:right="-295"/>
        <w:jc w:val="center"/>
        <w:rPr>
          <w:rFonts w:ascii="Times New Roman" w:hAnsi="Times New Roman"/>
          <w:b/>
          <w:sz w:val="26"/>
          <w:szCs w:val="26"/>
        </w:rPr>
      </w:pPr>
      <w:r w:rsidRPr="00E3299A">
        <w:rPr>
          <w:rFonts w:ascii="Times New Roman" w:hAnsi="Times New Roman"/>
          <w:b/>
          <w:sz w:val="26"/>
          <w:szCs w:val="26"/>
        </w:rPr>
        <w:t>Сторон на момент подписания Контракта</w:t>
      </w:r>
    </w:p>
    <w:tbl>
      <w:tblPr>
        <w:tblW w:w="10207" w:type="dxa"/>
        <w:tblInd w:w="-318" w:type="dxa"/>
        <w:tblLook w:val="04A0" w:firstRow="1" w:lastRow="0" w:firstColumn="1" w:lastColumn="0" w:noHBand="0" w:noVBand="1"/>
      </w:tblPr>
      <w:tblGrid>
        <w:gridCol w:w="4679"/>
        <w:gridCol w:w="284"/>
        <w:gridCol w:w="4501"/>
        <w:gridCol w:w="743"/>
      </w:tblGrid>
      <w:tr w:rsidR="002B255C" w:rsidRPr="0063752F">
        <w:trPr>
          <w:gridAfter w:val="1"/>
          <w:wAfter w:w="743" w:type="dxa"/>
        </w:trPr>
        <w:tc>
          <w:tcPr>
            <w:tcW w:w="4679" w:type="dxa"/>
          </w:tcPr>
          <w:p w:rsidR="002B255C" w:rsidRPr="0063752F" w:rsidRDefault="002B255C" w:rsidP="00A75144">
            <w:pPr>
              <w:spacing w:after="0" w:line="240" w:lineRule="auto"/>
              <w:jc w:val="center"/>
              <w:rPr>
                <w:rFonts w:ascii="Times New Roman" w:eastAsia="Times New Roman" w:hAnsi="Times New Roman" w:cs="Times New Roman"/>
                <w:b/>
                <w:sz w:val="26"/>
                <w:szCs w:val="26"/>
                <w:highlight w:val="yellow"/>
              </w:rPr>
            </w:pPr>
          </w:p>
        </w:tc>
        <w:tc>
          <w:tcPr>
            <w:tcW w:w="4785" w:type="dxa"/>
            <w:gridSpan w:val="2"/>
          </w:tcPr>
          <w:p w:rsidR="002B255C" w:rsidRPr="0063752F" w:rsidRDefault="002B255C" w:rsidP="00A75144">
            <w:pPr>
              <w:spacing w:after="0" w:line="240" w:lineRule="auto"/>
              <w:jc w:val="center"/>
              <w:rPr>
                <w:rFonts w:ascii="Times New Roman" w:eastAsia="Times New Roman" w:hAnsi="Times New Roman" w:cs="Times New Roman"/>
                <w:b/>
                <w:sz w:val="26"/>
                <w:szCs w:val="26"/>
                <w:highlight w:val="yellow"/>
              </w:rPr>
            </w:pPr>
          </w:p>
        </w:tc>
      </w:tr>
      <w:tr w:rsidR="002B255C" w:rsidRPr="0063752F">
        <w:tc>
          <w:tcPr>
            <w:tcW w:w="4679" w:type="dxa"/>
          </w:tcPr>
          <w:p w:rsidR="002B255C" w:rsidRPr="0063752F" w:rsidRDefault="009A7550">
            <w:pPr>
              <w:pStyle w:val="1"/>
              <w:spacing w:before="0" w:after="0"/>
              <w:ind w:left="-108"/>
              <w:jc w:val="both"/>
              <w:rPr>
                <w:rFonts w:ascii="Times New Roman" w:hAnsi="Times New Roman"/>
                <w:sz w:val="26"/>
                <w:szCs w:val="26"/>
              </w:rPr>
            </w:pPr>
            <w:r w:rsidRPr="0063752F">
              <w:rPr>
                <w:rFonts w:ascii="Times New Roman" w:hAnsi="Times New Roman"/>
                <w:sz w:val="26"/>
                <w:szCs w:val="26"/>
              </w:rPr>
              <w:t>«Государственный заказчик»</w:t>
            </w:r>
          </w:p>
          <w:p w:rsidR="002B255C" w:rsidRPr="0063752F" w:rsidRDefault="00680A86">
            <w:pPr>
              <w:pStyle w:val="21"/>
              <w:spacing w:after="0" w:line="240" w:lineRule="auto"/>
              <w:ind w:left="-108" w:right="-250"/>
              <w:rPr>
                <w:b/>
                <w:sz w:val="26"/>
                <w:szCs w:val="26"/>
              </w:rPr>
            </w:pPr>
            <w:r>
              <w:rPr>
                <w:b/>
                <w:sz w:val="26"/>
                <w:szCs w:val="26"/>
              </w:rPr>
              <w:t xml:space="preserve">ФКУ ИК-9 </w:t>
            </w:r>
            <w:r w:rsidR="009A7550" w:rsidRPr="0063752F">
              <w:rPr>
                <w:b/>
                <w:sz w:val="26"/>
                <w:szCs w:val="26"/>
              </w:rPr>
              <w:t>УФСИН России</w:t>
            </w:r>
          </w:p>
          <w:p w:rsidR="006413AC" w:rsidRPr="0063752F" w:rsidRDefault="009A7550" w:rsidP="006413AC">
            <w:pPr>
              <w:pStyle w:val="21"/>
              <w:spacing w:after="0" w:line="240" w:lineRule="auto"/>
              <w:ind w:left="-108" w:right="-250"/>
              <w:rPr>
                <w:b/>
                <w:sz w:val="26"/>
                <w:szCs w:val="26"/>
              </w:rPr>
            </w:pPr>
            <w:r w:rsidRPr="0063752F">
              <w:rPr>
                <w:b/>
                <w:sz w:val="26"/>
                <w:szCs w:val="26"/>
              </w:rPr>
              <w:t>по Калининградской области</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Юридический адрес: 236023, </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г. Калининград, Советский проспект,109</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ИНН/КПП 3903012771/390601001</w:t>
            </w:r>
          </w:p>
          <w:p w:rsidR="00ED2B95" w:rsidRDefault="000C60C5" w:rsidP="000C60C5">
            <w:pPr>
              <w:spacing w:after="0" w:line="240" w:lineRule="auto"/>
              <w:ind w:right="317"/>
              <w:contextualSpacing/>
              <w:jc w:val="distribute"/>
              <w:rPr>
                <w:rFonts w:ascii="Times New Roman" w:eastAsia="Times New Roman" w:hAnsi="Times New Roman" w:cs="Times New Roman"/>
                <w:sz w:val="24"/>
                <w:szCs w:val="24"/>
              </w:rPr>
            </w:pPr>
            <w:r>
              <w:rPr>
                <w:rFonts w:ascii="Times New Roman" w:eastAsia="Times New Roman" w:hAnsi="Times New Roman" w:cs="Times New Roman"/>
                <w:sz w:val="24"/>
                <w:szCs w:val="24"/>
              </w:rPr>
              <w:t>ОКЦ №1 ВВ</w:t>
            </w:r>
            <w:r w:rsidR="00ED2B95">
              <w:rPr>
                <w:rFonts w:ascii="Times New Roman" w:eastAsia="Times New Roman" w:hAnsi="Times New Roman" w:cs="Times New Roman"/>
                <w:sz w:val="24"/>
                <w:szCs w:val="24"/>
              </w:rPr>
              <w:t>ГУ БАНКА РОССИИ//</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УФК по Нижегородской области, </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г. Нижний Новгород </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БИК 012202102</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Казначейский счет 03211643000000013240</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ЕКС 40102810745370000024</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Лицевой счет 03351217790 УФК </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по Калининградской области </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(ФКУ ИК-9 УФСИН России </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по Калининградской области)</w:t>
            </w:r>
          </w:p>
          <w:p w:rsidR="00ED2B95" w:rsidRDefault="00ED2B95" w:rsidP="00ED2B95">
            <w:pPr>
              <w:spacing w:after="0" w:line="240" w:lineRule="auto"/>
              <w:ind w:right="317"/>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ОКТМО 27701000</w:t>
            </w:r>
          </w:p>
          <w:p w:rsidR="002B255C" w:rsidRPr="0063752F" w:rsidRDefault="00ED2B95" w:rsidP="00ED2B95">
            <w:pPr>
              <w:spacing w:after="0" w:line="240" w:lineRule="auto"/>
              <w:jc w:val="both"/>
              <w:rPr>
                <w:rFonts w:ascii="Times New Roman" w:eastAsia="Times New Roman" w:hAnsi="Times New Roman" w:cs="Times New Roman"/>
                <w:sz w:val="26"/>
                <w:szCs w:val="26"/>
              </w:rPr>
            </w:pPr>
            <w:r>
              <w:rPr>
                <w:rFonts w:ascii="Times New Roman" w:eastAsia="Times New Roman" w:hAnsi="Times New Roman" w:cs="Times New Roman"/>
                <w:sz w:val="24"/>
                <w:szCs w:val="24"/>
              </w:rPr>
              <w:t>ОКПО 08826805</w:t>
            </w:r>
          </w:p>
        </w:tc>
        <w:tc>
          <w:tcPr>
            <w:tcW w:w="284" w:type="dxa"/>
          </w:tcPr>
          <w:p w:rsidR="002B255C" w:rsidRPr="0063752F" w:rsidRDefault="002B255C">
            <w:pPr>
              <w:spacing w:after="0" w:line="240" w:lineRule="auto"/>
              <w:jc w:val="center"/>
              <w:rPr>
                <w:rFonts w:ascii="Times New Roman" w:eastAsia="Times New Roman" w:hAnsi="Times New Roman" w:cs="Times New Roman"/>
                <w:sz w:val="26"/>
                <w:szCs w:val="26"/>
              </w:rPr>
            </w:pPr>
          </w:p>
        </w:tc>
        <w:tc>
          <w:tcPr>
            <w:tcW w:w="5244" w:type="dxa"/>
            <w:gridSpan w:val="2"/>
            <w:shd w:val="clear" w:color="auto" w:fill="auto"/>
          </w:tcPr>
          <w:p w:rsidR="002B255C" w:rsidRPr="0063752F" w:rsidRDefault="009A7550">
            <w:pPr>
              <w:spacing w:after="0" w:line="240" w:lineRule="auto"/>
              <w:rPr>
                <w:rFonts w:ascii="Times New Roman" w:eastAsia="Times New Roman" w:hAnsi="Times New Roman" w:cs="Times New Roman"/>
                <w:b/>
                <w:sz w:val="26"/>
                <w:szCs w:val="26"/>
              </w:rPr>
            </w:pPr>
            <w:r w:rsidRPr="0063752F">
              <w:rPr>
                <w:rFonts w:ascii="Times New Roman" w:hAnsi="Times New Roman" w:cs="Times New Roman"/>
                <w:b/>
                <w:sz w:val="26"/>
                <w:szCs w:val="26"/>
              </w:rPr>
              <w:t>«Поставщик»</w:t>
            </w:r>
          </w:p>
          <w:p w:rsidR="002B255C" w:rsidRPr="0063752F" w:rsidRDefault="002B255C" w:rsidP="00A24616">
            <w:pPr>
              <w:pStyle w:val="ab"/>
              <w:spacing w:before="0" w:beforeAutospacing="0" w:after="0" w:afterAutospacing="0"/>
              <w:rPr>
                <w:sz w:val="26"/>
                <w:szCs w:val="26"/>
              </w:rPr>
            </w:pPr>
          </w:p>
        </w:tc>
      </w:tr>
    </w:tbl>
    <w:p w:rsidR="002B255C" w:rsidRPr="0063752F" w:rsidRDefault="002B255C" w:rsidP="00A75144">
      <w:pPr>
        <w:spacing w:after="0" w:line="240" w:lineRule="auto"/>
        <w:rPr>
          <w:rFonts w:ascii="Times New Roman" w:hAnsi="Times New Roman" w:cs="Times New Roman"/>
          <w:b/>
          <w:sz w:val="26"/>
          <w:szCs w:val="26"/>
        </w:rPr>
      </w:pPr>
    </w:p>
    <w:p w:rsidR="002B255C" w:rsidRDefault="009A7550">
      <w:pPr>
        <w:spacing w:after="0" w:line="240" w:lineRule="auto"/>
        <w:jc w:val="center"/>
        <w:rPr>
          <w:rFonts w:ascii="Times New Roman" w:hAnsi="Times New Roman" w:cs="Times New Roman"/>
          <w:b/>
          <w:sz w:val="26"/>
          <w:szCs w:val="26"/>
        </w:rPr>
      </w:pPr>
      <w:r w:rsidRPr="0063752F">
        <w:rPr>
          <w:rFonts w:ascii="Times New Roman" w:hAnsi="Times New Roman" w:cs="Times New Roman"/>
          <w:b/>
          <w:sz w:val="26"/>
          <w:szCs w:val="26"/>
        </w:rPr>
        <w:t>Подписи:</w:t>
      </w:r>
    </w:p>
    <w:p w:rsidR="00BA0919" w:rsidRPr="0063752F" w:rsidRDefault="00BA0919">
      <w:pPr>
        <w:spacing w:after="0" w:line="240" w:lineRule="auto"/>
        <w:jc w:val="center"/>
        <w:rPr>
          <w:rFonts w:ascii="Times New Roman" w:eastAsia="Times New Roman" w:hAnsi="Times New Roman" w:cs="Times New Roman"/>
          <w:b/>
          <w:sz w:val="26"/>
          <w:szCs w:val="26"/>
        </w:rPr>
      </w:pPr>
    </w:p>
    <w:p w:rsidR="002B255C" w:rsidRPr="0063752F" w:rsidRDefault="009A7550">
      <w:pPr>
        <w:spacing w:after="0" w:line="240" w:lineRule="auto"/>
        <w:jc w:val="both"/>
        <w:rPr>
          <w:rFonts w:ascii="Times New Roman" w:hAnsi="Times New Roman" w:cs="Times New Roman"/>
          <w:b/>
          <w:sz w:val="26"/>
          <w:szCs w:val="26"/>
        </w:rPr>
      </w:pPr>
      <w:r w:rsidRPr="0063752F">
        <w:rPr>
          <w:rFonts w:ascii="Times New Roman" w:hAnsi="Times New Roman" w:cs="Times New Roman"/>
          <w:b/>
          <w:sz w:val="26"/>
          <w:szCs w:val="26"/>
        </w:rPr>
        <w:t xml:space="preserve">    «Государственный заказчик»</w:t>
      </w:r>
      <w:r w:rsidRPr="0063752F">
        <w:rPr>
          <w:rFonts w:ascii="Times New Roman" w:hAnsi="Times New Roman" w:cs="Times New Roman"/>
          <w:b/>
          <w:sz w:val="26"/>
          <w:szCs w:val="26"/>
        </w:rPr>
        <w:tab/>
      </w:r>
      <w:r w:rsidRPr="0063752F">
        <w:rPr>
          <w:rFonts w:ascii="Times New Roman" w:hAnsi="Times New Roman" w:cs="Times New Roman"/>
          <w:b/>
          <w:sz w:val="26"/>
          <w:szCs w:val="26"/>
        </w:rPr>
        <w:tab/>
      </w:r>
      <w:r w:rsidRPr="0063752F">
        <w:rPr>
          <w:rFonts w:ascii="Times New Roman" w:hAnsi="Times New Roman" w:cs="Times New Roman"/>
          <w:b/>
          <w:sz w:val="26"/>
          <w:szCs w:val="26"/>
        </w:rPr>
        <w:tab/>
      </w:r>
      <w:r w:rsidRPr="0063752F">
        <w:rPr>
          <w:rFonts w:ascii="Times New Roman" w:hAnsi="Times New Roman" w:cs="Times New Roman"/>
          <w:b/>
          <w:sz w:val="26"/>
          <w:szCs w:val="26"/>
        </w:rPr>
        <w:tab/>
        <w:t xml:space="preserve">         </w:t>
      </w:r>
      <w:r w:rsidRPr="0063752F">
        <w:rPr>
          <w:rFonts w:ascii="Times New Roman" w:hAnsi="Times New Roman" w:cs="Times New Roman"/>
          <w:b/>
          <w:sz w:val="26"/>
          <w:szCs w:val="26"/>
        </w:rPr>
        <w:tab/>
        <w:t>«Поставщик»</w:t>
      </w:r>
    </w:p>
    <w:p w:rsidR="002B255C" w:rsidRPr="0063752F" w:rsidRDefault="009A7550">
      <w:pPr>
        <w:spacing w:after="0" w:line="240" w:lineRule="auto"/>
        <w:jc w:val="both"/>
        <w:rPr>
          <w:rFonts w:ascii="Times New Roman" w:hAnsi="Times New Roman" w:cs="Times New Roman"/>
          <w:sz w:val="26"/>
          <w:szCs w:val="26"/>
        </w:rPr>
      </w:pPr>
      <w:r w:rsidRPr="0063752F">
        <w:rPr>
          <w:rFonts w:ascii="Times New Roman" w:hAnsi="Times New Roman" w:cs="Times New Roman"/>
          <w:b/>
          <w:sz w:val="26"/>
          <w:szCs w:val="26"/>
        </w:rPr>
        <w:t xml:space="preserve">  </w:t>
      </w:r>
      <w:r w:rsidRPr="0063752F">
        <w:rPr>
          <w:rFonts w:ascii="Times New Roman" w:hAnsi="Times New Roman" w:cs="Times New Roman"/>
          <w:sz w:val="26"/>
          <w:szCs w:val="26"/>
        </w:rPr>
        <w:tab/>
      </w:r>
    </w:p>
    <w:tbl>
      <w:tblPr>
        <w:tblW w:w="11101" w:type="dxa"/>
        <w:tblInd w:w="108" w:type="dxa"/>
        <w:tblLook w:val="04A0" w:firstRow="1" w:lastRow="0" w:firstColumn="1" w:lastColumn="0" w:noHBand="0" w:noVBand="1"/>
      </w:tblPr>
      <w:tblGrid>
        <w:gridCol w:w="5103"/>
        <w:gridCol w:w="5998"/>
      </w:tblGrid>
      <w:tr w:rsidR="002B255C" w:rsidRPr="0063752F">
        <w:tc>
          <w:tcPr>
            <w:tcW w:w="5103" w:type="dxa"/>
          </w:tcPr>
          <w:p w:rsidR="002B255C" w:rsidRPr="0063752F" w:rsidRDefault="009A7550" w:rsidP="00F90E40">
            <w:pPr>
              <w:widowControl w:val="0"/>
              <w:spacing w:after="0" w:line="240" w:lineRule="auto"/>
              <w:ind w:left="-534" w:right="743"/>
              <w:jc w:val="both"/>
              <w:rPr>
                <w:rFonts w:ascii="Times New Roman" w:eastAsia="Times New Roman" w:hAnsi="Times New Roman" w:cs="Times New Roman"/>
                <w:sz w:val="26"/>
                <w:szCs w:val="26"/>
              </w:rPr>
            </w:pPr>
            <w:r w:rsidRPr="0063752F">
              <w:rPr>
                <w:rFonts w:ascii="Times New Roman" w:hAnsi="Times New Roman" w:cs="Times New Roman"/>
                <w:sz w:val="26"/>
                <w:szCs w:val="26"/>
              </w:rPr>
              <w:t xml:space="preserve">______________________ </w:t>
            </w:r>
            <w:r w:rsidR="00F90E40">
              <w:rPr>
                <w:rFonts w:ascii="Times New Roman" w:hAnsi="Times New Roman" w:cs="Times New Roman"/>
                <w:sz w:val="26"/>
                <w:szCs w:val="26"/>
              </w:rPr>
              <w:t>А.А. Кузовлев</w:t>
            </w:r>
            <w:r w:rsidRPr="0063752F">
              <w:rPr>
                <w:rFonts w:ascii="Times New Roman" w:hAnsi="Times New Roman" w:cs="Times New Roman"/>
                <w:sz w:val="26"/>
                <w:szCs w:val="26"/>
              </w:rPr>
              <w:t xml:space="preserve">     </w:t>
            </w:r>
          </w:p>
        </w:tc>
        <w:tc>
          <w:tcPr>
            <w:tcW w:w="5998" w:type="dxa"/>
          </w:tcPr>
          <w:p w:rsidR="002B255C" w:rsidRPr="0063752F" w:rsidRDefault="009A7550" w:rsidP="00A24616">
            <w:pPr>
              <w:tabs>
                <w:tab w:val="left" w:pos="500"/>
                <w:tab w:val="center" w:pos="3312"/>
              </w:tabs>
              <w:spacing w:after="0" w:line="233" w:lineRule="auto"/>
              <w:rPr>
                <w:rFonts w:ascii="Times New Roman" w:eastAsia="Times New Roman" w:hAnsi="Times New Roman" w:cs="Times New Roman"/>
                <w:snapToGrid w:val="0"/>
                <w:sz w:val="26"/>
                <w:szCs w:val="26"/>
              </w:rPr>
            </w:pPr>
            <w:r w:rsidRPr="0063752F">
              <w:rPr>
                <w:rFonts w:ascii="Times New Roman" w:hAnsi="Times New Roman" w:cs="Times New Roman"/>
                <w:snapToGrid w:val="0"/>
                <w:sz w:val="26"/>
                <w:szCs w:val="26"/>
              </w:rPr>
              <w:t xml:space="preserve">____________________ </w:t>
            </w:r>
          </w:p>
        </w:tc>
      </w:tr>
      <w:tr w:rsidR="002B255C" w:rsidRPr="0063752F">
        <w:tc>
          <w:tcPr>
            <w:tcW w:w="5103" w:type="dxa"/>
          </w:tcPr>
          <w:p w:rsidR="002B255C" w:rsidRPr="0063752F" w:rsidRDefault="009A7550">
            <w:pPr>
              <w:widowControl w:val="0"/>
              <w:spacing w:after="0" w:line="240" w:lineRule="auto"/>
              <w:jc w:val="both"/>
              <w:rPr>
                <w:rFonts w:ascii="Times New Roman" w:eastAsia="Times New Roman" w:hAnsi="Times New Roman" w:cs="Times New Roman"/>
                <w:sz w:val="26"/>
                <w:szCs w:val="26"/>
              </w:rPr>
            </w:pPr>
            <w:r w:rsidRPr="0063752F">
              <w:rPr>
                <w:rFonts w:ascii="Times New Roman" w:hAnsi="Times New Roman" w:cs="Times New Roman"/>
                <w:sz w:val="26"/>
                <w:szCs w:val="26"/>
              </w:rPr>
              <w:t>М.П.</w:t>
            </w:r>
          </w:p>
        </w:tc>
        <w:tc>
          <w:tcPr>
            <w:tcW w:w="5998" w:type="dxa"/>
          </w:tcPr>
          <w:p w:rsidR="002B255C" w:rsidRDefault="009A7550">
            <w:pPr>
              <w:widowControl w:val="0"/>
              <w:spacing w:after="0" w:line="240" w:lineRule="auto"/>
              <w:jc w:val="both"/>
              <w:rPr>
                <w:rFonts w:ascii="Times New Roman" w:hAnsi="Times New Roman" w:cs="Times New Roman"/>
                <w:sz w:val="26"/>
                <w:szCs w:val="26"/>
              </w:rPr>
            </w:pPr>
            <w:r w:rsidRPr="0063752F">
              <w:rPr>
                <w:rFonts w:ascii="Times New Roman" w:hAnsi="Times New Roman" w:cs="Times New Roman"/>
                <w:sz w:val="26"/>
                <w:szCs w:val="26"/>
              </w:rPr>
              <w:t>М.П.</w:t>
            </w:r>
          </w:p>
          <w:p w:rsidR="00BA0919" w:rsidRDefault="00BA0919">
            <w:pPr>
              <w:widowControl w:val="0"/>
              <w:spacing w:after="0" w:line="240" w:lineRule="auto"/>
              <w:jc w:val="both"/>
              <w:rPr>
                <w:rFonts w:ascii="Times New Roman" w:hAnsi="Times New Roman" w:cs="Times New Roman"/>
                <w:sz w:val="26"/>
                <w:szCs w:val="26"/>
              </w:rPr>
            </w:pPr>
          </w:p>
          <w:p w:rsidR="00BA0919" w:rsidRDefault="00BA0919">
            <w:pPr>
              <w:widowControl w:val="0"/>
              <w:spacing w:after="0" w:line="240" w:lineRule="auto"/>
              <w:jc w:val="both"/>
              <w:rPr>
                <w:rFonts w:ascii="Times New Roman" w:hAnsi="Times New Roman" w:cs="Times New Roman"/>
                <w:sz w:val="26"/>
                <w:szCs w:val="26"/>
              </w:rPr>
            </w:pPr>
          </w:p>
          <w:p w:rsidR="00BA0919" w:rsidRDefault="00BA0919">
            <w:pPr>
              <w:widowControl w:val="0"/>
              <w:spacing w:after="0" w:line="240" w:lineRule="auto"/>
              <w:jc w:val="both"/>
              <w:rPr>
                <w:rFonts w:ascii="Times New Roman" w:hAnsi="Times New Roman" w:cs="Times New Roman"/>
                <w:sz w:val="26"/>
                <w:szCs w:val="26"/>
              </w:rPr>
            </w:pPr>
          </w:p>
          <w:p w:rsidR="00BA0919" w:rsidRDefault="00BA0919">
            <w:pPr>
              <w:widowControl w:val="0"/>
              <w:spacing w:after="0" w:line="240" w:lineRule="auto"/>
              <w:jc w:val="both"/>
              <w:rPr>
                <w:rFonts w:ascii="Times New Roman" w:hAnsi="Times New Roman" w:cs="Times New Roman"/>
                <w:sz w:val="26"/>
                <w:szCs w:val="26"/>
              </w:rPr>
            </w:pPr>
          </w:p>
          <w:p w:rsidR="00BA0919" w:rsidRDefault="00BA0919">
            <w:pPr>
              <w:widowControl w:val="0"/>
              <w:spacing w:after="0" w:line="240" w:lineRule="auto"/>
              <w:jc w:val="both"/>
              <w:rPr>
                <w:rFonts w:ascii="Times New Roman" w:hAnsi="Times New Roman" w:cs="Times New Roman"/>
                <w:sz w:val="26"/>
                <w:szCs w:val="26"/>
              </w:rPr>
            </w:pPr>
          </w:p>
          <w:p w:rsidR="00BA0919" w:rsidRDefault="00BA0919">
            <w:pPr>
              <w:widowControl w:val="0"/>
              <w:spacing w:after="0" w:line="240" w:lineRule="auto"/>
              <w:jc w:val="both"/>
              <w:rPr>
                <w:rFonts w:ascii="Times New Roman" w:eastAsia="Times New Roman" w:hAnsi="Times New Roman" w:cs="Times New Roman"/>
                <w:sz w:val="26"/>
                <w:szCs w:val="26"/>
              </w:rPr>
            </w:pPr>
          </w:p>
          <w:p w:rsidR="00BA0919" w:rsidRDefault="00BA0919">
            <w:pPr>
              <w:widowControl w:val="0"/>
              <w:spacing w:after="0" w:line="240" w:lineRule="auto"/>
              <w:jc w:val="both"/>
              <w:rPr>
                <w:rFonts w:ascii="Times New Roman" w:eastAsia="Times New Roman" w:hAnsi="Times New Roman" w:cs="Times New Roman"/>
                <w:sz w:val="26"/>
                <w:szCs w:val="26"/>
              </w:rPr>
            </w:pPr>
          </w:p>
          <w:p w:rsidR="00BA0919" w:rsidRDefault="00BA0919">
            <w:pPr>
              <w:widowControl w:val="0"/>
              <w:spacing w:after="0" w:line="240" w:lineRule="auto"/>
              <w:jc w:val="both"/>
              <w:rPr>
                <w:rFonts w:ascii="Times New Roman" w:eastAsia="Times New Roman" w:hAnsi="Times New Roman" w:cs="Times New Roman"/>
                <w:sz w:val="26"/>
                <w:szCs w:val="26"/>
              </w:rPr>
            </w:pPr>
          </w:p>
          <w:p w:rsidR="00BA0919" w:rsidRDefault="00BA0919">
            <w:pPr>
              <w:widowControl w:val="0"/>
              <w:spacing w:after="0" w:line="240" w:lineRule="auto"/>
              <w:jc w:val="both"/>
              <w:rPr>
                <w:rFonts w:ascii="Times New Roman" w:eastAsia="Times New Roman" w:hAnsi="Times New Roman" w:cs="Times New Roman"/>
                <w:sz w:val="26"/>
                <w:szCs w:val="26"/>
              </w:rPr>
            </w:pPr>
          </w:p>
          <w:p w:rsidR="00BA0919" w:rsidRDefault="00BA0919">
            <w:pPr>
              <w:widowControl w:val="0"/>
              <w:spacing w:after="0" w:line="240" w:lineRule="auto"/>
              <w:jc w:val="both"/>
              <w:rPr>
                <w:rFonts w:ascii="Times New Roman" w:eastAsia="Times New Roman" w:hAnsi="Times New Roman" w:cs="Times New Roman"/>
                <w:sz w:val="26"/>
                <w:szCs w:val="26"/>
              </w:rPr>
            </w:pPr>
          </w:p>
          <w:p w:rsidR="00BA0919" w:rsidRDefault="00BA0919">
            <w:pPr>
              <w:widowControl w:val="0"/>
              <w:spacing w:after="0" w:line="240" w:lineRule="auto"/>
              <w:jc w:val="both"/>
              <w:rPr>
                <w:rFonts w:ascii="Times New Roman" w:eastAsia="Times New Roman" w:hAnsi="Times New Roman" w:cs="Times New Roman"/>
                <w:sz w:val="26"/>
                <w:szCs w:val="26"/>
              </w:rPr>
            </w:pPr>
          </w:p>
          <w:p w:rsidR="00BA0919" w:rsidRDefault="00BA0919">
            <w:pPr>
              <w:widowControl w:val="0"/>
              <w:spacing w:after="0" w:line="240" w:lineRule="auto"/>
              <w:jc w:val="both"/>
              <w:rPr>
                <w:rFonts w:ascii="Times New Roman" w:eastAsia="Times New Roman" w:hAnsi="Times New Roman" w:cs="Times New Roman"/>
                <w:sz w:val="26"/>
                <w:szCs w:val="26"/>
              </w:rPr>
            </w:pPr>
          </w:p>
          <w:p w:rsidR="00BA0919" w:rsidRPr="0063752F" w:rsidRDefault="00BA0919">
            <w:pPr>
              <w:widowControl w:val="0"/>
              <w:spacing w:after="0" w:line="240" w:lineRule="auto"/>
              <w:jc w:val="both"/>
              <w:rPr>
                <w:rFonts w:ascii="Times New Roman" w:eastAsia="Times New Roman" w:hAnsi="Times New Roman" w:cs="Times New Roman"/>
                <w:sz w:val="26"/>
                <w:szCs w:val="26"/>
              </w:rPr>
            </w:pPr>
          </w:p>
        </w:tc>
      </w:tr>
    </w:tbl>
    <w:p w:rsidR="002B255C" w:rsidRPr="0063752F" w:rsidRDefault="002B255C">
      <w:pPr>
        <w:spacing w:after="0" w:line="240" w:lineRule="auto"/>
        <w:rPr>
          <w:rFonts w:ascii="Times New Roman" w:hAnsi="Times New Roman" w:cs="Times New Roman"/>
          <w:b/>
          <w:snapToGrid w:val="0"/>
          <w:sz w:val="26"/>
          <w:szCs w:val="26"/>
        </w:rPr>
        <w:sectPr w:rsidR="002B255C" w:rsidRPr="0063752F" w:rsidSect="008A5581">
          <w:pgSz w:w="11909" w:h="16834"/>
          <w:pgMar w:top="567" w:right="994" w:bottom="1134" w:left="1571" w:header="357" w:footer="386" w:gutter="0"/>
          <w:cols w:space="720"/>
        </w:sectPr>
      </w:pPr>
    </w:p>
    <w:p w:rsidR="00BA0919" w:rsidRPr="00BA0919" w:rsidRDefault="009A7550" w:rsidP="00BA0919">
      <w:pPr>
        <w:tabs>
          <w:tab w:val="left" w:pos="1330"/>
        </w:tabs>
        <w:spacing w:after="0" w:line="240" w:lineRule="auto"/>
        <w:jc w:val="both"/>
        <w:rPr>
          <w:rFonts w:ascii="Times New Roman" w:eastAsia="Times New Roman" w:hAnsi="Times New Roman" w:cs="Times New Roman"/>
          <w:sz w:val="26"/>
          <w:szCs w:val="26"/>
        </w:rPr>
      </w:pPr>
      <w:r>
        <w:rPr>
          <w:rFonts w:ascii="Times New Roman" w:hAnsi="Times New Roman" w:cs="Times New Roman"/>
          <w:b/>
        </w:rPr>
        <w:lastRenderedPageBreak/>
        <w:t xml:space="preserve">                                                                                                                                                                                                                </w:t>
      </w:r>
      <w:r w:rsidR="00BA0919">
        <w:rPr>
          <w:rFonts w:ascii="Times New Roman" w:hAnsi="Times New Roman" w:cs="Times New Roman"/>
          <w:sz w:val="26"/>
          <w:szCs w:val="26"/>
        </w:rPr>
        <w:t>Приложение №1</w:t>
      </w:r>
      <w:r w:rsidRPr="00BA0919">
        <w:rPr>
          <w:rFonts w:ascii="Times New Roman" w:hAnsi="Times New Roman" w:cs="Times New Roman"/>
          <w:sz w:val="26"/>
          <w:szCs w:val="26"/>
        </w:rPr>
        <w:t xml:space="preserve">                                                                                                                                                                                       </w:t>
      </w:r>
    </w:p>
    <w:p w:rsidR="002B255C" w:rsidRPr="00BA0919" w:rsidRDefault="009A7550">
      <w:pPr>
        <w:tabs>
          <w:tab w:val="left" w:pos="1330"/>
        </w:tabs>
        <w:spacing w:after="0" w:line="240" w:lineRule="auto"/>
        <w:jc w:val="right"/>
        <w:rPr>
          <w:rFonts w:ascii="Times New Roman" w:hAnsi="Times New Roman" w:cs="Times New Roman"/>
          <w:sz w:val="26"/>
          <w:szCs w:val="26"/>
        </w:rPr>
      </w:pPr>
      <w:r w:rsidRPr="00BA0919">
        <w:rPr>
          <w:rFonts w:ascii="Times New Roman" w:hAnsi="Times New Roman" w:cs="Times New Roman"/>
          <w:sz w:val="26"/>
          <w:szCs w:val="26"/>
        </w:rPr>
        <w:t xml:space="preserve"> </w:t>
      </w:r>
      <w:r w:rsidR="00404D6B" w:rsidRPr="00BA0919">
        <w:rPr>
          <w:rFonts w:ascii="Times New Roman" w:hAnsi="Times New Roman" w:cs="Times New Roman"/>
          <w:sz w:val="26"/>
          <w:szCs w:val="26"/>
        </w:rPr>
        <w:t>к Государственному контракту №______</w:t>
      </w:r>
    </w:p>
    <w:p w:rsidR="002B255C" w:rsidRDefault="009A7550" w:rsidP="00BA0919">
      <w:pPr>
        <w:tabs>
          <w:tab w:val="left" w:pos="1330"/>
        </w:tabs>
        <w:spacing w:after="0" w:line="240" w:lineRule="auto"/>
        <w:jc w:val="both"/>
        <w:rPr>
          <w:rFonts w:ascii="Times New Roman" w:hAnsi="Times New Roman" w:cs="Times New Roman"/>
          <w:sz w:val="26"/>
          <w:szCs w:val="26"/>
        </w:rPr>
      </w:pPr>
      <w:r w:rsidRPr="00BA0919">
        <w:rPr>
          <w:rFonts w:ascii="Times New Roman" w:hAnsi="Times New Roman" w:cs="Times New Roman"/>
          <w:sz w:val="26"/>
          <w:szCs w:val="26"/>
        </w:rPr>
        <w:t xml:space="preserve">                                                                                                                                                                  от «____» ______________ 202</w:t>
      </w:r>
      <w:r w:rsidR="000C60C5">
        <w:rPr>
          <w:rFonts w:ascii="Times New Roman" w:hAnsi="Times New Roman" w:cs="Times New Roman"/>
          <w:sz w:val="26"/>
          <w:szCs w:val="26"/>
        </w:rPr>
        <w:t xml:space="preserve">6 </w:t>
      </w:r>
      <w:r w:rsidRPr="00BA0919">
        <w:rPr>
          <w:rFonts w:ascii="Times New Roman" w:hAnsi="Times New Roman" w:cs="Times New Roman"/>
          <w:sz w:val="26"/>
          <w:szCs w:val="26"/>
        </w:rPr>
        <w:t>г.</w:t>
      </w:r>
    </w:p>
    <w:p w:rsidR="00BA0919" w:rsidRPr="00BA0919" w:rsidRDefault="00BA0919" w:rsidP="00BA0919">
      <w:pPr>
        <w:tabs>
          <w:tab w:val="left" w:pos="1330"/>
        </w:tabs>
        <w:spacing w:after="0" w:line="240" w:lineRule="auto"/>
        <w:jc w:val="both"/>
        <w:rPr>
          <w:rFonts w:ascii="Times New Roman" w:hAnsi="Times New Roman" w:cs="Times New Roman"/>
          <w:sz w:val="26"/>
          <w:szCs w:val="26"/>
        </w:rPr>
      </w:pPr>
    </w:p>
    <w:p w:rsidR="00342C84" w:rsidRPr="00BA0919" w:rsidRDefault="009A7550" w:rsidP="006D29AD">
      <w:pPr>
        <w:tabs>
          <w:tab w:val="left" w:pos="1330"/>
        </w:tabs>
        <w:spacing w:after="0" w:line="240" w:lineRule="auto"/>
        <w:jc w:val="center"/>
        <w:rPr>
          <w:rFonts w:ascii="Times New Roman" w:hAnsi="Times New Roman" w:cs="Times New Roman"/>
          <w:b/>
          <w:sz w:val="26"/>
          <w:szCs w:val="26"/>
        </w:rPr>
      </w:pPr>
      <w:r w:rsidRPr="00BA0919">
        <w:rPr>
          <w:rFonts w:ascii="Times New Roman" w:hAnsi="Times New Roman" w:cs="Times New Roman"/>
          <w:b/>
          <w:sz w:val="26"/>
          <w:szCs w:val="26"/>
        </w:rPr>
        <w:t>ВЕДОМОСТЬ ПОСТАВКИ</w:t>
      </w:r>
      <w:r w:rsidR="00342C84" w:rsidRPr="00BA0919">
        <w:rPr>
          <w:rFonts w:ascii="Times New Roman" w:hAnsi="Times New Roman" w:cs="Times New Roman"/>
          <w:b/>
          <w:sz w:val="26"/>
          <w:szCs w:val="26"/>
        </w:rPr>
        <w:t xml:space="preserve"> ТОВАРА</w:t>
      </w:r>
    </w:p>
    <w:p w:rsidR="002B255C" w:rsidRPr="00BA0919" w:rsidRDefault="009A7550">
      <w:pPr>
        <w:tabs>
          <w:tab w:val="left" w:pos="1330"/>
        </w:tabs>
        <w:spacing w:after="0" w:line="240" w:lineRule="auto"/>
        <w:jc w:val="both"/>
        <w:rPr>
          <w:rFonts w:ascii="Times New Roman" w:hAnsi="Times New Roman" w:cs="Times New Roman"/>
          <w:sz w:val="26"/>
          <w:szCs w:val="26"/>
        </w:rPr>
      </w:pPr>
      <w:r w:rsidRPr="00BA0919">
        <w:rPr>
          <w:rFonts w:ascii="Times New Roman" w:hAnsi="Times New Roman" w:cs="Times New Roman"/>
          <w:b/>
          <w:sz w:val="26"/>
          <w:szCs w:val="26"/>
        </w:rPr>
        <w:t>Государственный Заказчик:</w:t>
      </w:r>
      <w:r w:rsidRPr="00BA0919">
        <w:rPr>
          <w:rFonts w:ascii="Times New Roman" w:hAnsi="Times New Roman" w:cs="Times New Roman"/>
          <w:sz w:val="26"/>
          <w:szCs w:val="26"/>
        </w:rPr>
        <w:t xml:space="preserve"> </w:t>
      </w:r>
      <w:r w:rsidR="003C1AD8" w:rsidRPr="00BA0919">
        <w:rPr>
          <w:rFonts w:ascii="Times New Roman" w:hAnsi="Times New Roman" w:cs="Times New Roman"/>
          <w:sz w:val="26"/>
          <w:szCs w:val="26"/>
        </w:rPr>
        <w:t xml:space="preserve">ФКУ ИК-9 </w:t>
      </w:r>
      <w:r w:rsidRPr="00BA0919">
        <w:rPr>
          <w:rFonts w:ascii="Times New Roman" w:hAnsi="Times New Roman" w:cs="Times New Roman"/>
          <w:sz w:val="26"/>
          <w:szCs w:val="26"/>
        </w:rPr>
        <w:t>УФСИН России по Калининградской области</w:t>
      </w:r>
      <w:r w:rsidR="003C1AD8" w:rsidRPr="00BA0919">
        <w:rPr>
          <w:rFonts w:ascii="Times New Roman" w:hAnsi="Times New Roman" w:cs="Times New Roman"/>
          <w:sz w:val="26"/>
          <w:szCs w:val="26"/>
        </w:rPr>
        <w:t>, г. Калининград, Советский проспект, 109</w:t>
      </w:r>
    </w:p>
    <w:p w:rsidR="002B255C" w:rsidRPr="00BA0919" w:rsidRDefault="009A7550" w:rsidP="004340F1">
      <w:pPr>
        <w:pStyle w:val="ab"/>
        <w:spacing w:before="0" w:beforeAutospacing="0" w:after="0" w:afterAutospacing="0"/>
        <w:rPr>
          <w:color w:val="000000"/>
          <w:sz w:val="26"/>
          <w:szCs w:val="26"/>
        </w:rPr>
      </w:pPr>
      <w:r w:rsidRPr="00BA0919">
        <w:rPr>
          <w:b/>
          <w:sz w:val="26"/>
          <w:szCs w:val="26"/>
        </w:rPr>
        <w:t>Поставщик:</w:t>
      </w:r>
      <w:r w:rsidRPr="00BA0919">
        <w:rPr>
          <w:sz w:val="26"/>
          <w:szCs w:val="26"/>
        </w:rPr>
        <w:t xml:space="preserve"> </w:t>
      </w:r>
      <w:r w:rsidR="00A24616" w:rsidRPr="00BA0919">
        <w:rPr>
          <w:color w:val="000000"/>
          <w:sz w:val="26"/>
          <w:szCs w:val="26"/>
        </w:rPr>
        <w:t>________________</w:t>
      </w:r>
    </w:p>
    <w:p w:rsidR="002669F1" w:rsidRPr="006D29AD" w:rsidRDefault="009A7550">
      <w:pPr>
        <w:tabs>
          <w:tab w:val="left" w:pos="1330"/>
        </w:tabs>
        <w:spacing w:after="0" w:line="240" w:lineRule="auto"/>
        <w:jc w:val="both"/>
        <w:rPr>
          <w:rFonts w:ascii="Times New Roman" w:hAnsi="Times New Roman" w:cs="Times New Roman"/>
          <w:sz w:val="26"/>
          <w:szCs w:val="26"/>
          <w:u w:val="single"/>
        </w:rPr>
      </w:pPr>
      <w:r w:rsidRPr="00BA0919">
        <w:rPr>
          <w:rFonts w:ascii="Times New Roman" w:hAnsi="Times New Roman" w:cs="Times New Roman"/>
          <w:b/>
          <w:sz w:val="26"/>
          <w:szCs w:val="26"/>
        </w:rPr>
        <w:t>Срок поставки товара Поставщиком:</w:t>
      </w:r>
      <w:r w:rsidRPr="00BA0919">
        <w:rPr>
          <w:rFonts w:ascii="Times New Roman" w:hAnsi="Times New Roman" w:cs="Times New Roman"/>
          <w:sz w:val="26"/>
          <w:szCs w:val="26"/>
        </w:rPr>
        <w:t xml:space="preserve"> </w:t>
      </w:r>
      <w:r w:rsidRPr="00BA0919">
        <w:rPr>
          <w:rFonts w:ascii="Times New Roman" w:hAnsi="Times New Roman" w:cs="Times New Roman"/>
          <w:b/>
          <w:sz w:val="26"/>
          <w:szCs w:val="26"/>
          <w:u w:val="single"/>
        </w:rPr>
        <w:t xml:space="preserve">до </w:t>
      </w:r>
      <w:r w:rsidR="007963B9">
        <w:rPr>
          <w:rFonts w:ascii="Times New Roman" w:hAnsi="Times New Roman" w:cs="Times New Roman"/>
          <w:b/>
          <w:sz w:val="26"/>
          <w:szCs w:val="26"/>
          <w:u w:val="single"/>
        </w:rPr>
        <w:t>2</w:t>
      </w:r>
      <w:r w:rsidR="001F3123">
        <w:rPr>
          <w:rFonts w:ascii="Times New Roman" w:hAnsi="Times New Roman" w:cs="Times New Roman"/>
          <w:b/>
          <w:sz w:val="26"/>
          <w:szCs w:val="26"/>
          <w:u w:val="single"/>
        </w:rPr>
        <w:t>9</w:t>
      </w:r>
      <w:r w:rsidR="00B75AE9" w:rsidRPr="00BA0919">
        <w:rPr>
          <w:rFonts w:ascii="Times New Roman" w:hAnsi="Times New Roman" w:cs="Times New Roman"/>
          <w:b/>
          <w:sz w:val="26"/>
          <w:szCs w:val="26"/>
          <w:u w:val="single"/>
        </w:rPr>
        <w:t>.0</w:t>
      </w:r>
      <w:r w:rsidR="007963B9">
        <w:rPr>
          <w:rFonts w:ascii="Times New Roman" w:hAnsi="Times New Roman" w:cs="Times New Roman"/>
          <w:b/>
          <w:sz w:val="26"/>
          <w:szCs w:val="26"/>
          <w:u w:val="single"/>
        </w:rPr>
        <w:t>5</w:t>
      </w:r>
      <w:r w:rsidR="00B75AE9" w:rsidRPr="00BA0919">
        <w:rPr>
          <w:rFonts w:ascii="Times New Roman" w:hAnsi="Times New Roman" w:cs="Times New Roman"/>
          <w:b/>
          <w:sz w:val="26"/>
          <w:szCs w:val="26"/>
          <w:u w:val="single"/>
        </w:rPr>
        <w:t>.202</w:t>
      </w:r>
      <w:r w:rsidR="00F90E40">
        <w:rPr>
          <w:rFonts w:ascii="Times New Roman" w:hAnsi="Times New Roman" w:cs="Times New Roman"/>
          <w:b/>
          <w:sz w:val="26"/>
          <w:szCs w:val="26"/>
          <w:u w:val="single"/>
        </w:rPr>
        <w:t>5</w:t>
      </w:r>
      <w:r w:rsidRPr="00BA0919">
        <w:rPr>
          <w:rFonts w:ascii="Times New Roman" w:hAnsi="Times New Roman" w:cs="Times New Roman"/>
          <w:b/>
          <w:sz w:val="26"/>
          <w:szCs w:val="26"/>
          <w:u w:val="single"/>
        </w:rPr>
        <w:t xml:space="preserve"> года.</w:t>
      </w:r>
      <w:r w:rsidRPr="00BA0919">
        <w:rPr>
          <w:rFonts w:ascii="Times New Roman" w:hAnsi="Times New Roman" w:cs="Times New Roman"/>
          <w:sz w:val="26"/>
          <w:szCs w:val="26"/>
          <w:u w:val="single"/>
        </w:rPr>
        <w:t xml:space="preserve"> </w:t>
      </w:r>
    </w:p>
    <w:tbl>
      <w:tblPr>
        <w:tblStyle w:val="ac"/>
        <w:tblW w:w="15026" w:type="dxa"/>
        <w:tblInd w:w="108" w:type="dxa"/>
        <w:tblLayout w:type="fixed"/>
        <w:tblLook w:val="04A0" w:firstRow="1" w:lastRow="0" w:firstColumn="1" w:lastColumn="0" w:noHBand="0" w:noVBand="1"/>
      </w:tblPr>
      <w:tblGrid>
        <w:gridCol w:w="567"/>
        <w:gridCol w:w="3969"/>
        <w:gridCol w:w="2977"/>
        <w:gridCol w:w="1276"/>
        <w:gridCol w:w="1559"/>
        <w:gridCol w:w="2126"/>
        <w:gridCol w:w="2552"/>
      </w:tblGrid>
      <w:tr w:rsidR="002669F1" w:rsidRPr="00BA0919" w:rsidTr="006D29AD">
        <w:tc>
          <w:tcPr>
            <w:tcW w:w="567" w:type="dxa"/>
            <w:vAlign w:val="center"/>
          </w:tcPr>
          <w:p w:rsidR="002669F1" w:rsidRPr="00BA0919" w:rsidRDefault="002669F1" w:rsidP="006D29AD">
            <w:pPr>
              <w:spacing w:after="0" w:line="240" w:lineRule="auto"/>
              <w:contextualSpacing/>
              <w:jc w:val="both"/>
              <w:rPr>
                <w:sz w:val="26"/>
                <w:szCs w:val="26"/>
              </w:rPr>
            </w:pPr>
            <w:r w:rsidRPr="00BA0919">
              <w:rPr>
                <w:sz w:val="26"/>
                <w:szCs w:val="26"/>
              </w:rPr>
              <w:t>№ п/п</w:t>
            </w:r>
          </w:p>
        </w:tc>
        <w:tc>
          <w:tcPr>
            <w:tcW w:w="3969" w:type="dxa"/>
            <w:vAlign w:val="center"/>
          </w:tcPr>
          <w:p w:rsidR="002669F1" w:rsidRPr="00BA0919" w:rsidRDefault="002669F1" w:rsidP="006D29AD">
            <w:pPr>
              <w:spacing w:after="0" w:line="240" w:lineRule="auto"/>
              <w:contextualSpacing/>
              <w:jc w:val="center"/>
              <w:rPr>
                <w:sz w:val="26"/>
                <w:szCs w:val="26"/>
              </w:rPr>
            </w:pPr>
            <w:r w:rsidRPr="00BA0919">
              <w:rPr>
                <w:sz w:val="26"/>
                <w:szCs w:val="26"/>
              </w:rPr>
              <w:t>Наименование товара</w:t>
            </w:r>
          </w:p>
        </w:tc>
        <w:tc>
          <w:tcPr>
            <w:tcW w:w="2977" w:type="dxa"/>
            <w:vAlign w:val="center"/>
          </w:tcPr>
          <w:p w:rsidR="002669F1" w:rsidRPr="00BA0919" w:rsidRDefault="002669F1" w:rsidP="006D29AD">
            <w:pPr>
              <w:spacing w:after="0" w:line="240" w:lineRule="auto"/>
              <w:contextualSpacing/>
              <w:jc w:val="center"/>
              <w:rPr>
                <w:sz w:val="26"/>
                <w:szCs w:val="26"/>
              </w:rPr>
            </w:pPr>
            <w:r w:rsidRPr="00BA0919">
              <w:rPr>
                <w:sz w:val="26"/>
                <w:szCs w:val="26"/>
              </w:rPr>
              <w:t>ОКПД 2</w:t>
            </w:r>
          </w:p>
        </w:tc>
        <w:tc>
          <w:tcPr>
            <w:tcW w:w="1276" w:type="dxa"/>
            <w:vAlign w:val="center"/>
          </w:tcPr>
          <w:p w:rsidR="002669F1" w:rsidRPr="00BA0919" w:rsidRDefault="002669F1" w:rsidP="006D29AD">
            <w:pPr>
              <w:spacing w:after="0" w:line="240" w:lineRule="auto"/>
              <w:contextualSpacing/>
              <w:rPr>
                <w:sz w:val="26"/>
                <w:szCs w:val="26"/>
              </w:rPr>
            </w:pPr>
            <w:r w:rsidRPr="00BA0919">
              <w:rPr>
                <w:sz w:val="26"/>
                <w:szCs w:val="26"/>
              </w:rPr>
              <w:t>Ед. изм.</w:t>
            </w:r>
          </w:p>
        </w:tc>
        <w:tc>
          <w:tcPr>
            <w:tcW w:w="1559" w:type="dxa"/>
            <w:vAlign w:val="center"/>
          </w:tcPr>
          <w:p w:rsidR="002669F1" w:rsidRPr="00BA0919" w:rsidRDefault="002669F1" w:rsidP="006D29AD">
            <w:pPr>
              <w:spacing w:after="0" w:line="240" w:lineRule="auto"/>
              <w:contextualSpacing/>
              <w:jc w:val="center"/>
              <w:rPr>
                <w:sz w:val="26"/>
                <w:szCs w:val="26"/>
              </w:rPr>
            </w:pPr>
            <w:r w:rsidRPr="00BA0919">
              <w:rPr>
                <w:sz w:val="26"/>
                <w:szCs w:val="26"/>
              </w:rPr>
              <w:t>Количество</w:t>
            </w:r>
          </w:p>
          <w:p w:rsidR="002669F1" w:rsidRPr="00BA0919" w:rsidRDefault="002669F1" w:rsidP="006D29AD">
            <w:pPr>
              <w:spacing w:after="0" w:line="240" w:lineRule="auto"/>
              <w:contextualSpacing/>
              <w:jc w:val="center"/>
              <w:rPr>
                <w:sz w:val="26"/>
                <w:szCs w:val="26"/>
              </w:rPr>
            </w:pPr>
          </w:p>
        </w:tc>
        <w:tc>
          <w:tcPr>
            <w:tcW w:w="2126" w:type="dxa"/>
            <w:vAlign w:val="center"/>
          </w:tcPr>
          <w:p w:rsidR="002669F1" w:rsidRPr="00BA0919" w:rsidRDefault="002669F1" w:rsidP="006D29AD">
            <w:pPr>
              <w:spacing w:after="0" w:line="240" w:lineRule="auto"/>
              <w:contextualSpacing/>
              <w:jc w:val="center"/>
              <w:rPr>
                <w:sz w:val="26"/>
                <w:szCs w:val="26"/>
              </w:rPr>
            </w:pPr>
            <w:r w:rsidRPr="00BA0919">
              <w:rPr>
                <w:sz w:val="26"/>
                <w:szCs w:val="26"/>
              </w:rPr>
              <w:t>Цена за единицу товара, руб.</w:t>
            </w:r>
          </w:p>
        </w:tc>
        <w:tc>
          <w:tcPr>
            <w:tcW w:w="2552" w:type="dxa"/>
            <w:vAlign w:val="center"/>
          </w:tcPr>
          <w:p w:rsidR="002669F1" w:rsidRPr="00BA0919" w:rsidRDefault="002669F1" w:rsidP="006D29AD">
            <w:pPr>
              <w:spacing w:after="0" w:line="240" w:lineRule="auto"/>
              <w:contextualSpacing/>
              <w:jc w:val="center"/>
              <w:rPr>
                <w:sz w:val="26"/>
                <w:szCs w:val="26"/>
              </w:rPr>
            </w:pPr>
            <w:r w:rsidRPr="00BA0919">
              <w:rPr>
                <w:sz w:val="26"/>
                <w:szCs w:val="26"/>
              </w:rPr>
              <w:t>Цена контракта, руб.</w:t>
            </w:r>
          </w:p>
        </w:tc>
      </w:tr>
      <w:tr w:rsidR="006D29AD" w:rsidRPr="00BA0919" w:rsidTr="006D29AD">
        <w:trPr>
          <w:trHeight w:val="282"/>
        </w:trPr>
        <w:tc>
          <w:tcPr>
            <w:tcW w:w="567" w:type="dxa"/>
            <w:vAlign w:val="center"/>
          </w:tcPr>
          <w:p w:rsidR="006D29AD" w:rsidRPr="00BA0919" w:rsidRDefault="006D29AD" w:rsidP="006D29AD">
            <w:pPr>
              <w:spacing w:after="0" w:line="240" w:lineRule="auto"/>
              <w:contextualSpacing/>
              <w:jc w:val="center"/>
              <w:rPr>
                <w:sz w:val="26"/>
                <w:szCs w:val="26"/>
              </w:rPr>
            </w:pPr>
            <w:r w:rsidRPr="00BA0919">
              <w:rPr>
                <w:sz w:val="26"/>
                <w:szCs w:val="26"/>
              </w:rPr>
              <w:t>1</w:t>
            </w:r>
          </w:p>
        </w:tc>
        <w:tc>
          <w:tcPr>
            <w:tcW w:w="3969" w:type="dxa"/>
            <w:shd w:val="clear" w:color="auto" w:fill="FFFFFF"/>
            <w:vAlign w:val="center"/>
          </w:tcPr>
          <w:p w:rsidR="006D29AD" w:rsidRPr="00BA0919" w:rsidRDefault="003F7917" w:rsidP="006D29AD">
            <w:pPr>
              <w:spacing w:after="0" w:line="240" w:lineRule="auto"/>
              <w:contextualSpacing/>
              <w:jc w:val="center"/>
              <w:rPr>
                <w:bCs/>
                <w:sz w:val="26"/>
                <w:szCs w:val="26"/>
              </w:rPr>
            </w:pPr>
            <w:r w:rsidRPr="003F7917">
              <w:rPr>
                <w:sz w:val="28"/>
                <w:szCs w:val="28"/>
              </w:rPr>
              <w:t>Песок 03-04</w:t>
            </w:r>
          </w:p>
        </w:tc>
        <w:tc>
          <w:tcPr>
            <w:tcW w:w="2977" w:type="dxa"/>
            <w:vAlign w:val="center"/>
          </w:tcPr>
          <w:p w:rsidR="006D29AD" w:rsidRPr="00232514" w:rsidRDefault="003F7917" w:rsidP="001F136E">
            <w:pPr>
              <w:spacing w:after="0" w:line="240" w:lineRule="auto"/>
              <w:contextualSpacing/>
              <w:jc w:val="center"/>
              <w:rPr>
                <w:sz w:val="26"/>
                <w:szCs w:val="26"/>
                <w:shd w:val="clear" w:color="auto" w:fill="FFFFFF"/>
              </w:rPr>
            </w:pPr>
            <w:r>
              <w:rPr>
                <w:sz w:val="26"/>
                <w:szCs w:val="26"/>
              </w:rPr>
              <w:t>28.12.12.130</w:t>
            </w:r>
          </w:p>
        </w:tc>
        <w:tc>
          <w:tcPr>
            <w:tcW w:w="1276" w:type="dxa"/>
            <w:vAlign w:val="center"/>
          </w:tcPr>
          <w:p w:rsidR="006D29AD" w:rsidRPr="00BA0919" w:rsidRDefault="003F7917" w:rsidP="006D29AD">
            <w:pPr>
              <w:spacing w:after="0" w:line="240" w:lineRule="auto"/>
              <w:contextualSpacing/>
              <w:jc w:val="center"/>
              <w:rPr>
                <w:sz w:val="26"/>
                <w:szCs w:val="26"/>
              </w:rPr>
            </w:pPr>
            <w:r>
              <w:rPr>
                <w:sz w:val="26"/>
                <w:szCs w:val="26"/>
              </w:rPr>
              <w:t>Т.</w:t>
            </w:r>
            <w:r w:rsidR="007963B9">
              <w:rPr>
                <w:sz w:val="26"/>
                <w:szCs w:val="26"/>
              </w:rPr>
              <w:t>.</w:t>
            </w:r>
          </w:p>
        </w:tc>
        <w:tc>
          <w:tcPr>
            <w:tcW w:w="1559" w:type="dxa"/>
            <w:vAlign w:val="center"/>
          </w:tcPr>
          <w:p w:rsidR="006D29AD" w:rsidRPr="00BA0919" w:rsidRDefault="003F7917" w:rsidP="006D29AD">
            <w:pPr>
              <w:spacing w:after="0" w:line="240" w:lineRule="auto"/>
              <w:contextualSpacing/>
              <w:jc w:val="center"/>
              <w:rPr>
                <w:sz w:val="26"/>
                <w:szCs w:val="26"/>
              </w:rPr>
            </w:pPr>
            <w:r>
              <w:rPr>
                <w:sz w:val="26"/>
                <w:szCs w:val="26"/>
              </w:rPr>
              <w:t>10,0</w:t>
            </w:r>
          </w:p>
        </w:tc>
        <w:tc>
          <w:tcPr>
            <w:tcW w:w="2126" w:type="dxa"/>
            <w:vAlign w:val="center"/>
          </w:tcPr>
          <w:p w:rsidR="006D29AD" w:rsidRPr="00BA0919" w:rsidRDefault="006D29AD" w:rsidP="006D29AD">
            <w:pPr>
              <w:spacing w:after="0" w:line="240" w:lineRule="auto"/>
              <w:contextualSpacing/>
              <w:jc w:val="center"/>
              <w:rPr>
                <w:sz w:val="26"/>
                <w:szCs w:val="26"/>
              </w:rPr>
            </w:pPr>
          </w:p>
        </w:tc>
        <w:tc>
          <w:tcPr>
            <w:tcW w:w="2552" w:type="dxa"/>
            <w:vAlign w:val="center"/>
          </w:tcPr>
          <w:p w:rsidR="006D29AD" w:rsidRPr="00BA0919" w:rsidRDefault="006D29AD" w:rsidP="006D29AD">
            <w:pPr>
              <w:spacing w:after="0" w:line="240" w:lineRule="auto"/>
              <w:contextualSpacing/>
              <w:jc w:val="center"/>
              <w:rPr>
                <w:sz w:val="26"/>
                <w:szCs w:val="26"/>
              </w:rPr>
            </w:pPr>
          </w:p>
        </w:tc>
      </w:tr>
      <w:tr w:rsidR="003F7917" w:rsidRPr="00BA0919" w:rsidTr="006D29AD">
        <w:trPr>
          <w:trHeight w:val="282"/>
        </w:trPr>
        <w:tc>
          <w:tcPr>
            <w:tcW w:w="567" w:type="dxa"/>
            <w:vAlign w:val="center"/>
          </w:tcPr>
          <w:p w:rsidR="003F7917" w:rsidRPr="00BA0919" w:rsidRDefault="003F7917" w:rsidP="006D29AD">
            <w:pPr>
              <w:spacing w:after="0" w:line="240" w:lineRule="auto"/>
              <w:contextualSpacing/>
              <w:jc w:val="center"/>
              <w:rPr>
                <w:sz w:val="26"/>
                <w:szCs w:val="26"/>
              </w:rPr>
            </w:pPr>
            <w:r>
              <w:rPr>
                <w:sz w:val="26"/>
                <w:szCs w:val="26"/>
              </w:rPr>
              <w:t>2</w:t>
            </w:r>
          </w:p>
        </w:tc>
        <w:tc>
          <w:tcPr>
            <w:tcW w:w="3969" w:type="dxa"/>
            <w:shd w:val="clear" w:color="auto" w:fill="FFFFFF"/>
            <w:vAlign w:val="center"/>
          </w:tcPr>
          <w:p w:rsidR="003F7917" w:rsidRPr="007963B9" w:rsidRDefault="003F7917" w:rsidP="006D29AD">
            <w:pPr>
              <w:spacing w:after="0" w:line="240" w:lineRule="auto"/>
              <w:contextualSpacing/>
              <w:jc w:val="center"/>
              <w:rPr>
                <w:sz w:val="28"/>
                <w:szCs w:val="28"/>
              </w:rPr>
            </w:pPr>
            <w:r w:rsidRPr="003F7917">
              <w:rPr>
                <w:sz w:val="28"/>
                <w:szCs w:val="28"/>
              </w:rPr>
              <w:t>Гравий 3-20</w:t>
            </w:r>
          </w:p>
        </w:tc>
        <w:tc>
          <w:tcPr>
            <w:tcW w:w="2977" w:type="dxa"/>
            <w:vAlign w:val="center"/>
          </w:tcPr>
          <w:p w:rsidR="003F7917" w:rsidRPr="007963B9" w:rsidRDefault="003F7917" w:rsidP="001F136E">
            <w:pPr>
              <w:spacing w:after="0" w:line="240" w:lineRule="auto"/>
              <w:contextualSpacing/>
              <w:jc w:val="center"/>
              <w:rPr>
                <w:sz w:val="26"/>
                <w:szCs w:val="26"/>
              </w:rPr>
            </w:pPr>
            <w:r w:rsidRPr="003F7917">
              <w:rPr>
                <w:sz w:val="26"/>
                <w:szCs w:val="26"/>
              </w:rPr>
              <w:t>28.12.12.130</w:t>
            </w:r>
          </w:p>
        </w:tc>
        <w:tc>
          <w:tcPr>
            <w:tcW w:w="1276" w:type="dxa"/>
            <w:vAlign w:val="center"/>
          </w:tcPr>
          <w:p w:rsidR="003F7917" w:rsidRDefault="003F7917" w:rsidP="006D29AD">
            <w:pPr>
              <w:spacing w:after="0" w:line="240" w:lineRule="auto"/>
              <w:contextualSpacing/>
              <w:jc w:val="center"/>
              <w:rPr>
                <w:sz w:val="26"/>
                <w:szCs w:val="26"/>
              </w:rPr>
            </w:pPr>
            <w:r>
              <w:rPr>
                <w:sz w:val="26"/>
                <w:szCs w:val="26"/>
              </w:rPr>
              <w:t>Т.</w:t>
            </w:r>
          </w:p>
        </w:tc>
        <w:tc>
          <w:tcPr>
            <w:tcW w:w="1559" w:type="dxa"/>
            <w:vAlign w:val="center"/>
          </w:tcPr>
          <w:p w:rsidR="003F7917" w:rsidRDefault="003F7917" w:rsidP="006D29AD">
            <w:pPr>
              <w:spacing w:after="0" w:line="240" w:lineRule="auto"/>
              <w:contextualSpacing/>
              <w:jc w:val="center"/>
              <w:rPr>
                <w:sz w:val="26"/>
                <w:szCs w:val="26"/>
              </w:rPr>
            </w:pPr>
            <w:r>
              <w:rPr>
                <w:sz w:val="26"/>
                <w:szCs w:val="26"/>
              </w:rPr>
              <w:t>3,0</w:t>
            </w:r>
          </w:p>
        </w:tc>
        <w:tc>
          <w:tcPr>
            <w:tcW w:w="2126" w:type="dxa"/>
            <w:vAlign w:val="center"/>
          </w:tcPr>
          <w:p w:rsidR="003F7917" w:rsidRPr="00BA0919" w:rsidRDefault="003F7917" w:rsidP="006D29AD">
            <w:pPr>
              <w:spacing w:after="0" w:line="240" w:lineRule="auto"/>
              <w:contextualSpacing/>
              <w:jc w:val="center"/>
              <w:rPr>
                <w:sz w:val="26"/>
                <w:szCs w:val="26"/>
              </w:rPr>
            </w:pPr>
          </w:p>
        </w:tc>
        <w:tc>
          <w:tcPr>
            <w:tcW w:w="2552" w:type="dxa"/>
            <w:vAlign w:val="center"/>
          </w:tcPr>
          <w:p w:rsidR="003F7917" w:rsidRPr="00BA0919" w:rsidRDefault="003F7917" w:rsidP="006D29AD">
            <w:pPr>
              <w:spacing w:after="0" w:line="240" w:lineRule="auto"/>
              <w:contextualSpacing/>
              <w:jc w:val="center"/>
              <w:rPr>
                <w:sz w:val="26"/>
                <w:szCs w:val="26"/>
              </w:rPr>
            </w:pPr>
          </w:p>
        </w:tc>
      </w:tr>
      <w:tr w:rsidR="002669F1" w:rsidRPr="00BA0919" w:rsidTr="006D29AD">
        <w:tc>
          <w:tcPr>
            <w:tcW w:w="15026" w:type="dxa"/>
            <w:gridSpan w:val="7"/>
          </w:tcPr>
          <w:p w:rsidR="002669F1" w:rsidRPr="00BA0919" w:rsidRDefault="002669F1" w:rsidP="006D29AD">
            <w:pPr>
              <w:pStyle w:val="af0"/>
              <w:spacing w:after="0" w:line="240" w:lineRule="auto"/>
              <w:ind w:left="-426" w:right="-282" w:firstLine="710"/>
              <w:jc w:val="both"/>
              <w:rPr>
                <w:rFonts w:ascii="Times New Roman" w:hAnsi="Times New Roman"/>
                <w:sz w:val="26"/>
                <w:szCs w:val="26"/>
              </w:rPr>
            </w:pPr>
            <w:r w:rsidRPr="00BA0919">
              <w:rPr>
                <w:rFonts w:ascii="Times New Roman" w:hAnsi="Times New Roman"/>
                <w:b/>
                <w:sz w:val="26"/>
                <w:szCs w:val="26"/>
              </w:rPr>
              <w:t>ИТОГО:</w:t>
            </w:r>
            <w:r w:rsidR="00BA0919">
              <w:rPr>
                <w:rFonts w:ascii="Times New Roman" w:hAnsi="Times New Roman"/>
                <w:b/>
                <w:sz w:val="26"/>
                <w:szCs w:val="26"/>
              </w:rPr>
              <w:t xml:space="preserve"> </w:t>
            </w:r>
            <w:r w:rsidR="004340F1" w:rsidRPr="00BA0919">
              <w:rPr>
                <w:rFonts w:ascii="Times New Roman" w:hAnsi="Times New Roman"/>
                <w:sz w:val="26"/>
                <w:szCs w:val="26"/>
              </w:rPr>
              <w:t>(</w:t>
            </w:r>
            <w:r w:rsidR="00A24616" w:rsidRPr="00BA0919">
              <w:rPr>
                <w:rFonts w:ascii="Times New Roman" w:hAnsi="Times New Roman"/>
                <w:sz w:val="26"/>
                <w:szCs w:val="26"/>
              </w:rPr>
              <w:t xml:space="preserve">                                    </w:t>
            </w:r>
            <w:r w:rsidR="004340F1" w:rsidRPr="00BA0919">
              <w:rPr>
                <w:rFonts w:ascii="Times New Roman" w:hAnsi="Times New Roman"/>
                <w:sz w:val="26"/>
                <w:szCs w:val="26"/>
              </w:rPr>
              <w:t>) рублей</w:t>
            </w:r>
            <w:r w:rsidR="00BA0919">
              <w:rPr>
                <w:rFonts w:ascii="Times New Roman" w:hAnsi="Times New Roman"/>
                <w:sz w:val="26"/>
                <w:szCs w:val="26"/>
              </w:rPr>
              <w:t xml:space="preserve"> </w:t>
            </w:r>
            <w:r w:rsidR="004340F1" w:rsidRPr="00BA0919">
              <w:rPr>
                <w:rFonts w:ascii="Times New Roman" w:hAnsi="Times New Roman"/>
                <w:sz w:val="26"/>
                <w:szCs w:val="26"/>
              </w:rPr>
              <w:t>копеек</w:t>
            </w:r>
            <w:r w:rsidR="004340F1" w:rsidRPr="00BA0919">
              <w:rPr>
                <w:rFonts w:ascii="Times New Roman" w:hAnsi="Times New Roman"/>
                <w:b/>
                <w:sz w:val="26"/>
                <w:szCs w:val="26"/>
              </w:rPr>
              <w:t>.</w:t>
            </w:r>
          </w:p>
        </w:tc>
      </w:tr>
    </w:tbl>
    <w:p w:rsidR="002B255C" w:rsidRPr="00BA0919" w:rsidRDefault="002B255C" w:rsidP="005D4A3C">
      <w:pPr>
        <w:tabs>
          <w:tab w:val="left" w:pos="1330"/>
        </w:tabs>
        <w:spacing w:after="0" w:line="240" w:lineRule="auto"/>
        <w:jc w:val="both"/>
        <w:rPr>
          <w:rFonts w:ascii="Times New Roman" w:hAnsi="Times New Roman" w:cs="Times New Roman"/>
          <w:sz w:val="26"/>
          <w:szCs w:val="26"/>
          <w:u w:val="single"/>
        </w:rPr>
      </w:pPr>
    </w:p>
    <w:tbl>
      <w:tblPr>
        <w:tblW w:w="14219" w:type="dxa"/>
        <w:tblInd w:w="534" w:type="dxa"/>
        <w:tblLook w:val="04A0" w:firstRow="1" w:lastRow="0" w:firstColumn="1" w:lastColumn="0" w:noHBand="0" w:noVBand="1"/>
      </w:tblPr>
      <w:tblGrid>
        <w:gridCol w:w="5953"/>
        <w:gridCol w:w="2268"/>
        <w:gridCol w:w="5998"/>
      </w:tblGrid>
      <w:tr w:rsidR="002B255C" w:rsidRPr="00BA0919" w:rsidTr="006D29AD">
        <w:trPr>
          <w:trHeight w:val="252"/>
        </w:trPr>
        <w:tc>
          <w:tcPr>
            <w:tcW w:w="5953" w:type="dxa"/>
          </w:tcPr>
          <w:p w:rsidR="002B255C" w:rsidRPr="006D29AD" w:rsidRDefault="009A7550" w:rsidP="005D4A3C">
            <w:pPr>
              <w:widowControl w:val="0"/>
              <w:spacing w:after="0" w:line="240" w:lineRule="auto"/>
              <w:jc w:val="both"/>
              <w:rPr>
                <w:rFonts w:ascii="Times New Roman" w:hAnsi="Times New Roman" w:cs="Times New Roman"/>
                <w:b/>
                <w:sz w:val="26"/>
                <w:szCs w:val="26"/>
              </w:rPr>
            </w:pPr>
            <w:r w:rsidRPr="00BA0919">
              <w:rPr>
                <w:rFonts w:ascii="Times New Roman" w:hAnsi="Times New Roman" w:cs="Times New Roman"/>
                <w:b/>
                <w:sz w:val="26"/>
                <w:szCs w:val="26"/>
              </w:rPr>
              <w:t>ГОСУДАРСТВЕННЫЙ ЗАКАЗЧИК</w:t>
            </w:r>
          </w:p>
        </w:tc>
        <w:tc>
          <w:tcPr>
            <w:tcW w:w="2268" w:type="dxa"/>
          </w:tcPr>
          <w:p w:rsidR="002B255C" w:rsidRPr="00BA0919" w:rsidRDefault="002B255C" w:rsidP="005D4A3C">
            <w:pPr>
              <w:widowControl w:val="0"/>
              <w:spacing w:after="0" w:line="240" w:lineRule="auto"/>
              <w:jc w:val="both"/>
              <w:rPr>
                <w:rFonts w:ascii="Times New Roman" w:eastAsia="Times New Roman" w:hAnsi="Times New Roman" w:cs="Times New Roman"/>
                <w:b/>
                <w:sz w:val="26"/>
                <w:szCs w:val="26"/>
              </w:rPr>
            </w:pPr>
          </w:p>
          <w:p w:rsidR="002B255C" w:rsidRPr="00BA0919" w:rsidRDefault="002B255C" w:rsidP="005D4A3C">
            <w:pPr>
              <w:widowControl w:val="0"/>
              <w:spacing w:after="0" w:line="240" w:lineRule="auto"/>
              <w:jc w:val="both"/>
              <w:rPr>
                <w:rFonts w:ascii="Times New Roman" w:eastAsia="Times New Roman" w:hAnsi="Times New Roman" w:cs="Times New Roman"/>
                <w:b/>
                <w:sz w:val="26"/>
                <w:szCs w:val="26"/>
              </w:rPr>
            </w:pPr>
          </w:p>
          <w:p w:rsidR="002B255C" w:rsidRPr="00BA0919" w:rsidRDefault="002B255C" w:rsidP="005D4A3C">
            <w:pPr>
              <w:widowControl w:val="0"/>
              <w:spacing w:after="0" w:line="240" w:lineRule="auto"/>
              <w:jc w:val="both"/>
              <w:rPr>
                <w:rFonts w:ascii="Times New Roman" w:eastAsia="Times New Roman" w:hAnsi="Times New Roman" w:cs="Times New Roman"/>
                <w:b/>
                <w:sz w:val="26"/>
                <w:szCs w:val="26"/>
              </w:rPr>
            </w:pPr>
          </w:p>
        </w:tc>
        <w:tc>
          <w:tcPr>
            <w:tcW w:w="5998" w:type="dxa"/>
          </w:tcPr>
          <w:p w:rsidR="002B255C" w:rsidRPr="00BA0919" w:rsidRDefault="009A7550" w:rsidP="005D4A3C">
            <w:pPr>
              <w:widowControl w:val="0"/>
              <w:spacing w:after="0" w:line="240" w:lineRule="auto"/>
              <w:jc w:val="both"/>
              <w:rPr>
                <w:rFonts w:ascii="Times New Roman" w:eastAsia="Times New Roman" w:hAnsi="Times New Roman" w:cs="Times New Roman"/>
                <w:b/>
                <w:sz w:val="26"/>
                <w:szCs w:val="26"/>
              </w:rPr>
            </w:pPr>
            <w:r w:rsidRPr="00BA0919">
              <w:rPr>
                <w:rFonts w:ascii="Times New Roman" w:hAnsi="Times New Roman" w:cs="Times New Roman"/>
                <w:b/>
                <w:sz w:val="26"/>
                <w:szCs w:val="26"/>
              </w:rPr>
              <w:t>ПОСТАВЩИК</w:t>
            </w:r>
          </w:p>
        </w:tc>
      </w:tr>
      <w:tr w:rsidR="002B255C" w:rsidRPr="00BA0919">
        <w:tc>
          <w:tcPr>
            <w:tcW w:w="5953" w:type="dxa"/>
          </w:tcPr>
          <w:p w:rsidR="002B255C" w:rsidRPr="00BA0919" w:rsidRDefault="009A7550" w:rsidP="00F90E40">
            <w:pPr>
              <w:widowControl w:val="0"/>
              <w:spacing w:after="0" w:line="240" w:lineRule="auto"/>
              <w:rPr>
                <w:rFonts w:ascii="Times New Roman" w:eastAsia="Times New Roman" w:hAnsi="Times New Roman" w:cs="Times New Roman"/>
                <w:sz w:val="26"/>
                <w:szCs w:val="26"/>
              </w:rPr>
            </w:pPr>
            <w:r w:rsidRPr="00BA0919">
              <w:rPr>
                <w:rFonts w:ascii="Times New Roman" w:hAnsi="Times New Roman" w:cs="Times New Roman"/>
                <w:sz w:val="26"/>
                <w:szCs w:val="26"/>
              </w:rPr>
              <w:t xml:space="preserve">___________________________ </w:t>
            </w:r>
            <w:r w:rsidR="00F90E40">
              <w:rPr>
                <w:rFonts w:ascii="Times New Roman" w:hAnsi="Times New Roman" w:cs="Times New Roman"/>
                <w:sz w:val="26"/>
                <w:szCs w:val="26"/>
              </w:rPr>
              <w:t>А.А. Кузовлев</w:t>
            </w:r>
            <w:r w:rsidRPr="00BA0919">
              <w:rPr>
                <w:rFonts w:ascii="Times New Roman" w:hAnsi="Times New Roman" w:cs="Times New Roman"/>
                <w:sz w:val="26"/>
                <w:szCs w:val="26"/>
              </w:rPr>
              <w:t xml:space="preserve">      </w:t>
            </w:r>
          </w:p>
        </w:tc>
        <w:tc>
          <w:tcPr>
            <w:tcW w:w="2268" w:type="dxa"/>
          </w:tcPr>
          <w:p w:rsidR="002B255C" w:rsidRPr="00BA0919" w:rsidRDefault="002B255C" w:rsidP="005D4A3C">
            <w:pPr>
              <w:widowControl w:val="0"/>
              <w:spacing w:after="0" w:line="240" w:lineRule="auto"/>
              <w:jc w:val="both"/>
              <w:rPr>
                <w:rFonts w:ascii="Times New Roman" w:eastAsia="Times New Roman" w:hAnsi="Times New Roman" w:cs="Times New Roman"/>
                <w:b/>
                <w:sz w:val="26"/>
                <w:szCs w:val="26"/>
              </w:rPr>
            </w:pPr>
          </w:p>
        </w:tc>
        <w:tc>
          <w:tcPr>
            <w:tcW w:w="5998" w:type="dxa"/>
            <w:shd w:val="clear" w:color="auto" w:fill="auto"/>
          </w:tcPr>
          <w:p w:rsidR="002B255C" w:rsidRPr="00BA0919" w:rsidRDefault="009A7550" w:rsidP="00A24616">
            <w:pPr>
              <w:tabs>
                <w:tab w:val="left" w:pos="500"/>
                <w:tab w:val="center" w:pos="3312"/>
              </w:tabs>
              <w:spacing w:after="0" w:line="240" w:lineRule="auto"/>
              <w:rPr>
                <w:rFonts w:ascii="Times New Roman" w:eastAsia="Times New Roman" w:hAnsi="Times New Roman" w:cs="Times New Roman"/>
                <w:snapToGrid w:val="0"/>
                <w:sz w:val="26"/>
                <w:szCs w:val="26"/>
              </w:rPr>
            </w:pPr>
            <w:r w:rsidRPr="00BA0919">
              <w:rPr>
                <w:rFonts w:ascii="Times New Roman" w:hAnsi="Times New Roman" w:cs="Times New Roman"/>
                <w:snapToGrid w:val="0"/>
                <w:sz w:val="26"/>
                <w:szCs w:val="26"/>
              </w:rPr>
              <w:t>___________________</w:t>
            </w:r>
            <w:r w:rsidR="00C53CB0" w:rsidRPr="00BA0919">
              <w:rPr>
                <w:rFonts w:ascii="Times New Roman" w:hAnsi="Times New Roman" w:cs="Times New Roman"/>
                <w:snapToGrid w:val="0"/>
                <w:sz w:val="26"/>
                <w:szCs w:val="26"/>
              </w:rPr>
              <w:t xml:space="preserve"> </w:t>
            </w:r>
          </w:p>
        </w:tc>
      </w:tr>
      <w:tr w:rsidR="002B255C" w:rsidRPr="00BA0919">
        <w:tc>
          <w:tcPr>
            <w:tcW w:w="5953" w:type="dxa"/>
          </w:tcPr>
          <w:p w:rsidR="002B255C" w:rsidRPr="00BA0919" w:rsidRDefault="009A7550" w:rsidP="005D4A3C">
            <w:pPr>
              <w:widowControl w:val="0"/>
              <w:spacing w:after="0" w:line="240" w:lineRule="auto"/>
              <w:rPr>
                <w:rFonts w:ascii="Times New Roman" w:eastAsia="Times New Roman" w:hAnsi="Times New Roman" w:cs="Times New Roman"/>
                <w:sz w:val="26"/>
                <w:szCs w:val="26"/>
              </w:rPr>
            </w:pPr>
            <w:r w:rsidRPr="00BA0919">
              <w:rPr>
                <w:rFonts w:ascii="Times New Roman" w:hAnsi="Times New Roman" w:cs="Times New Roman"/>
                <w:sz w:val="26"/>
                <w:szCs w:val="26"/>
              </w:rPr>
              <w:t>М.П.</w:t>
            </w:r>
          </w:p>
        </w:tc>
        <w:tc>
          <w:tcPr>
            <w:tcW w:w="2268" w:type="dxa"/>
          </w:tcPr>
          <w:p w:rsidR="002B255C" w:rsidRPr="00BA0919" w:rsidRDefault="002B255C">
            <w:pPr>
              <w:widowControl w:val="0"/>
              <w:spacing w:after="0" w:line="240" w:lineRule="auto"/>
              <w:jc w:val="both"/>
              <w:rPr>
                <w:rFonts w:ascii="Times New Roman" w:eastAsia="Times New Roman" w:hAnsi="Times New Roman" w:cs="Times New Roman"/>
                <w:b/>
                <w:sz w:val="26"/>
                <w:szCs w:val="26"/>
              </w:rPr>
            </w:pPr>
          </w:p>
        </w:tc>
        <w:tc>
          <w:tcPr>
            <w:tcW w:w="5998" w:type="dxa"/>
          </w:tcPr>
          <w:p w:rsidR="002B255C" w:rsidRDefault="009A7550">
            <w:pPr>
              <w:pStyle w:val="FR1"/>
              <w:spacing w:before="0"/>
              <w:ind w:right="-71"/>
              <w:contextualSpacing/>
              <w:jc w:val="both"/>
              <w:rPr>
                <w:b w:val="0"/>
                <w:sz w:val="26"/>
                <w:szCs w:val="26"/>
              </w:rPr>
            </w:pPr>
            <w:r w:rsidRPr="00BA0919">
              <w:rPr>
                <w:b w:val="0"/>
                <w:sz w:val="26"/>
                <w:szCs w:val="26"/>
              </w:rPr>
              <w:t xml:space="preserve">     М.П.</w:t>
            </w: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F90E40" w:rsidRDefault="00F90E40">
            <w:pPr>
              <w:pStyle w:val="FR1"/>
              <w:spacing w:before="0"/>
              <w:ind w:right="-71"/>
              <w:contextualSpacing/>
              <w:jc w:val="both"/>
              <w:rPr>
                <w:b w:val="0"/>
                <w:sz w:val="26"/>
                <w:szCs w:val="26"/>
              </w:rPr>
            </w:pPr>
          </w:p>
          <w:p w:rsidR="0050458C" w:rsidRDefault="0050458C">
            <w:pPr>
              <w:pStyle w:val="FR1"/>
              <w:spacing w:before="0"/>
              <w:ind w:right="-71"/>
              <w:contextualSpacing/>
              <w:jc w:val="both"/>
              <w:rPr>
                <w:b w:val="0"/>
                <w:sz w:val="26"/>
                <w:szCs w:val="26"/>
              </w:rPr>
            </w:pPr>
          </w:p>
          <w:p w:rsidR="000C60C5" w:rsidRDefault="000C60C5">
            <w:pPr>
              <w:pStyle w:val="FR1"/>
              <w:spacing w:before="0"/>
              <w:ind w:right="-71"/>
              <w:contextualSpacing/>
              <w:jc w:val="both"/>
              <w:rPr>
                <w:b w:val="0"/>
                <w:sz w:val="26"/>
                <w:szCs w:val="26"/>
              </w:rPr>
            </w:pPr>
          </w:p>
          <w:p w:rsidR="0050458C" w:rsidRDefault="0050458C">
            <w:pPr>
              <w:pStyle w:val="FR1"/>
              <w:spacing w:before="0"/>
              <w:ind w:right="-71"/>
              <w:contextualSpacing/>
              <w:jc w:val="both"/>
              <w:rPr>
                <w:b w:val="0"/>
                <w:sz w:val="26"/>
                <w:szCs w:val="26"/>
              </w:rPr>
            </w:pPr>
          </w:p>
          <w:p w:rsidR="0050458C" w:rsidRDefault="0050458C">
            <w:pPr>
              <w:pStyle w:val="FR1"/>
              <w:spacing w:before="0"/>
              <w:ind w:right="-71"/>
              <w:contextualSpacing/>
              <w:jc w:val="both"/>
              <w:rPr>
                <w:b w:val="0"/>
                <w:sz w:val="26"/>
                <w:szCs w:val="26"/>
              </w:rPr>
            </w:pPr>
          </w:p>
          <w:p w:rsidR="00F90E40" w:rsidRPr="00BA0919" w:rsidRDefault="00F90E40">
            <w:pPr>
              <w:pStyle w:val="FR1"/>
              <w:spacing w:before="0"/>
              <w:ind w:right="-71"/>
              <w:contextualSpacing/>
              <w:jc w:val="both"/>
              <w:rPr>
                <w:b w:val="0"/>
                <w:sz w:val="26"/>
                <w:szCs w:val="26"/>
              </w:rPr>
            </w:pPr>
          </w:p>
        </w:tc>
      </w:tr>
    </w:tbl>
    <w:p w:rsidR="002B255C" w:rsidRPr="00BA0919" w:rsidRDefault="00BA0919" w:rsidP="00BA0919">
      <w:pPr>
        <w:tabs>
          <w:tab w:val="left" w:pos="1330"/>
        </w:tabs>
        <w:spacing w:after="0" w:line="240" w:lineRule="auto"/>
        <w:jc w:val="both"/>
        <w:rPr>
          <w:rFonts w:ascii="Times New Roman" w:eastAsia="Times New Roman" w:hAnsi="Times New Roman" w:cs="Times New Roman"/>
          <w:sz w:val="26"/>
          <w:szCs w:val="26"/>
        </w:rPr>
      </w:pPr>
      <w:r>
        <w:rPr>
          <w:rFonts w:ascii="Times New Roman" w:hAnsi="Times New Roman" w:cs="Times New Roman"/>
          <w:sz w:val="26"/>
          <w:szCs w:val="26"/>
        </w:rPr>
        <w:lastRenderedPageBreak/>
        <w:t xml:space="preserve">                                                                                                                                                                                </w:t>
      </w:r>
      <w:r w:rsidR="009A7550" w:rsidRPr="00BA0919">
        <w:rPr>
          <w:rFonts w:ascii="Times New Roman" w:hAnsi="Times New Roman" w:cs="Times New Roman"/>
          <w:sz w:val="26"/>
          <w:szCs w:val="26"/>
        </w:rPr>
        <w:t>Приложение № 2</w:t>
      </w:r>
    </w:p>
    <w:p w:rsidR="002B255C" w:rsidRPr="00BA0919" w:rsidRDefault="009A7550" w:rsidP="00BA0919">
      <w:pPr>
        <w:tabs>
          <w:tab w:val="left" w:pos="1330"/>
        </w:tabs>
        <w:spacing w:after="0" w:line="240" w:lineRule="auto"/>
        <w:jc w:val="both"/>
        <w:rPr>
          <w:rFonts w:ascii="Times New Roman" w:hAnsi="Times New Roman" w:cs="Times New Roman"/>
          <w:sz w:val="26"/>
          <w:szCs w:val="26"/>
        </w:rPr>
      </w:pPr>
      <w:r w:rsidRPr="00BA0919">
        <w:rPr>
          <w:rFonts w:ascii="Times New Roman" w:hAnsi="Times New Roman" w:cs="Times New Roman"/>
          <w:sz w:val="26"/>
          <w:szCs w:val="26"/>
        </w:rPr>
        <w:t xml:space="preserve">                                                                                                                                                           </w:t>
      </w:r>
      <w:r w:rsidR="00BA0919">
        <w:rPr>
          <w:rFonts w:ascii="Times New Roman" w:hAnsi="Times New Roman" w:cs="Times New Roman"/>
          <w:sz w:val="26"/>
          <w:szCs w:val="26"/>
        </w:rPr>
        <w:t xml:space="preserve"> </w:t>
      </w:r>
      <w:r w:rsidR="00404D6B" w:rsidRPr="00BA0919">
        <w:rPr>
          <w:rFonts w:ascii="Times New Roman" w:hAnsi="Times New Roman" w:cs="Times New Roman"/>
          <w:sz w:val="26"/>
          <w:szCs w:val="26"/>
        </w:rPr>
        <w:t>к Государственному контракту №_____</w:t>
      </w:r>
    </w:p>
    <w:p w:rsidR="002B255C" w:rsidRPr="00BA0919" w:rsidRDefault="009A7550" w:rsidP="00BA0919">
      <w:pPr>
        <w:tabs>
          <w:tab w:val="left" w:pos="1330"/>
        </w:tabs>
        <w:spacing w:after="0" w:line="240" w:lineRule="auto"/>
        <w:jc w:val="both"/>
        <w:rPr>
          <w:rFonts w:ascii="Times New Roman" w:hAnsi="Times New Roman" w:cs="Times New Roman"/>
          <w:sz w:val="26"/>
          <w:szCs w:val="26"/>
        </w:rPr>
      </w:pPr>
      <w:r w:rsidRPr="00BA0919">
        <w:rPr>
          <w:rFonts w:ascii="Times New Roman" w:hAnsi="Times New Roman" w:cs="Times New Roman"/>
          <w:sz w:val="26"/>
          <w:szCs w:val="26"/>
        </w:rPr>
        <w:t xml:space="preserve">                                                                                                                                                                  от «____» ______________ 202</w:t>
      </w:r>
      <w:r w:rsidR="000C60C5">
        <w:rPr>
          <w:rFonts w:ascii="Times New Roman" w:hAnsi="Times New Roman" w:cs="Times New Roman"/>
          <w:sz w:val="26"/>
          <w:szCs w:val="26"/>
        </w:rPr>
        <w:t xml:space="preserve">6 </w:t>
      </w:r>
      <w:r w:rsidRPr="00BA0919">
        <w:rPr>
          <w:rFonts w:ascii="Times New Roman" w:hAnsi="Times New Roman" w:cs="Times New Roman"/>
          <w:sz w:val="26"/>
          <w:szCs w:val="26"/>
        </w:rPr>
        <w:t>г.</w:t>
      </w:r>
    </w:p>
    <w:p w:rsidR="002B255C" w:rsidRDefault="002B255C">
      <w:pPr>
        <w:pStyle w:val="ae"/>
        <w:jc w:val="center"/>
        <w:rPr>
          <w:b/>
          <w:bCs/>
        </w:rPr>
      </w:pPr>
    </w:p>
    <w:p w:rsidR="00234A69" w:rsidRPr="00A973E4" w:rsidRDefault="009A7550" w:rsidP="00A973E4">
      <w:pPr>
        <w:spacing w:after="0" w:line="240" w:lineRule="auto"/>
        <w:ind w:left="-426" w:right="-295"/>
        <w:jc w:val="center"/>
        <w:rPr>
          <w:rFonts w:ascii="Times New Roman" w:hAnsi="Times New Roman" w:cs="Times New Roman"/>
          <w:b/>
          <w:bCs/>
          <w:color w:val="26282F"/>
          <w:sz w:val="26"/>
          <w:szCs w:val="26"/>
        </w:rPr>
      </w:pPr>
      <w:r w:rsidRPr="00F64C50">
        <w:rPr>
          <w:rFonts w:ascii="Times New Roman" w:hAnsi="Times New Roman" w:cs="Times New Roman"/>
          <w:b/>
          <w:bCs/>
          <w:sz w:val="26"/>
          <w:szCs w:val="26"/>
        </w:rPr>
        <w:t>ТЕХНИЧЕСКОЕ ЗАДАНИЕ</w:t>
      </w:r>
      <w:r w:rsidRPr="00F64C50">
        <w:rPr>
          <w:rStyle w:val="af2"/>
          <w:rFonts w:ascii="Times New Roman" w:hAnsi="Times New Roman" w:cs="Times New Roman"/>
          <w:bCs/>
          <w:color w:val="auto"/>
          <w:sz w:val="26"/>
          <w:szCs w:val="26"/>
        </w:rPr>
        <w:t xml:space="preserve"> </w:t>
      </w:r>
      <w:r w:rsidRPr="00F64C50">
        <w:rPr>
          <w:rStyle w:val="af2"/>
          <w:rFonts w:ascii="Times New Roman" w:hAnsi="Times New Roman" w:cs="Times New Roman"/>
          <w:bCs/>
          <w:color w:val="auto"/>
          <w:sz w:val="26"/>
          <w:szCs w:val="26"/>
        </w:rPr>
        <w:br/>
      </w:r>
      <w:r w:rsidR="00342C84" w:rsidRPr="00F64C50">
        <w:rPr>
          <w:rStyle w:val="af2"/>
          <w:rFonts w:ascii="Times New Roman" w:hAnsi="Times New Roman" w:cs="Times New Roman"/>
          <w:bCs/>
          <w:sz w:val="26"/>
          <w:szCs w:val="26"/>
        </w:rPr>
        <w:t xml:space="preserve">на </w:t>
      </w:r>
      <w:r w:rsidR="00342C84" w:rsidRPr="00F64C50">
        <w:rPr>
          <w:rStyle w:val="blk"/>
          <w:rFonts w:ascii="Times New Roman" w:hAnsi="Times New Roman" w:cs="Times New Roman"/>
          <w:b/>
          <w:sz w:val="26"/>
          <w:szCs w:val="26"/>
        </w:rPr>
        <w:t>поставку товара</w:t>
      </w:r>
    </w:p>
    <w:p w:rsidR="001A7BFD" w:rsidRPr="001A7BFD" w:rsidRDefault="001A7BFD" w:rsidP="001A7BFD">
      <w:pPr>
        <w:autoSpaceDE w:val="0"/>
        <w:autoSpaceDN w:val="0"/>
        <w:adjustRightInd w:val="0"/>
        <w:spacing w:after="0" w:line="240" w:lineRule="auto"/>
        <w:ind w:firstLine="540"/>
        <w:contextualSpacing/>
        <w:jc w:val="both"/>
        <w:rPr>
          <w:rFonts w:ascii="Times New Roman" w:hAnsi="Times New Roman" w:cs="Times New Roman"/>
          <w:bCs/>
          <w:sz w:val="26"/>
          <w:szCs w:val="26"/>
        </w:rPr>
      </w:pPr>
      <w:r w:rsidRPr="001A7BFD">
        <w:rPr>
          <w:rFonts w:ascii="Times New Roman" w:hAnsi="Times New Roman" w:cs="Times New Roman"/>
          <w:b/>
          <w:bCs/>
          <w:sz w:val="26"/>
          <w:szCs w:val="26"/>
        </w:rPr>
        <w:t xml:space="preserve">1. Наименование, сроки, место оказываемых поставки товара: </w:t>
      </w:r>
    </w:p>
    <w:p w:rsidR="001A7BFD" w:rsidRPr="001A7BFD" w:rsidRDefault="001A7BFD" w:rsidP="001A7BFD">
      <w:pPr>
        <w:widowControl w:val="0"/>
        <w:autoSpaceDE w:val="0"/>
        <w:autoSpaceDN w:val="0"/>
        <w:adjustRightInd w:val="0"/>
        <w:spacing w:after="0" w:line="240" w:lineRule="auto"/>
        <w:ind w:firstLine="567"/>
        <w:contextualSpacing/>
        <w:jc w:val="both"/>
        <w:rPr>
          <w:rFonts w:ascii="Times New Roman" w:hAnsi="Times New Roman" w:cs="Times New Roman"/>
          <w:bCs/>
          <w:sz w:val="26"/>
          <w:szCs w:val="26"/>
        </w:rPr>
      </w:pPr>
      <w:r w:rsidRPr="001A7BFD">
        <w:rPr>
          <w:rFonts w:ascii="Times New Roman" w:hAnsi="Times New Roman" w:cs="Times New Roman"/>
          <w:sz w:val="26"/>
          <w:szCs w:val="26"/>
        </w:rPr>
        <w:t xml:space="preserve">1.1. Поставка </w:t>
      </w:r>
      <w:r w:rsidR="003F7917">
        <w:rPr>
          <w:rFonts w:ascii="Times New Roman" w:hAnsi="Times New Roman" w:cs="Times New Roman"/>
          <w:sz w:val="26"/>
          <w:szCs w:val="26"/>
        </w:rPr>
        <w:t>песка и гравия</w:t>
      </w:r>
      <w:r w:rsidR="007963B9">
        <w:rPr>
          <w:rFonts w:ascii="Times New Roman" w:hAnsi="Times New Roman" w:cs="Times New Roman"/>
          <w:sz w:val="26"/>
          <w:szCs w:val="26"/>
        </w:rPr>
        <w:t xml:space="preserve"> </w:t>
      </w:r>
      <w:r w:rsidR="00747ECB">
        <w:rPr>
          <w:rFonts w:ascii="Times New Roman" w:hAnsi="Times New Roman" w:cs="Times New Roman"/>
          <w:sz w:val="26"/>
          <w:szCs w:val="26"/>
        </w:rPr>
        <w:t>в рамках капитального ремонта склада</w:t>
      </w:r>
      <w:r w:rsidRPr="001A7BFD">
        <w:rPr>
          <w:rFonts w:ascii="Times New Roman" w:hAnsi="Times New Roman" w:cs="Times New Roman"/>
          <w:bCs/>
          <w:sz w:val="26"/>
          <w:szCs w:val="26"/>
        </w:rPr>
        <w:t xml:space="preserve"> для нужд ФКУ ИК-9 УФСИН России по Калининградской области.</w:t>
      </w:r>
    </w:p>
    <w:p w:rsidR="001A7BFD" w:rsidRPr="001A7BFD" w:rsidRDefault="001A7BFD" w:rsidP="001A7BFD">
      <w:pPr>
        <w:autoSpaceDE w:val="0"/>
        <w:autoSpaceDN w:val="0"/>
        <w:adjustRightInd w:val="0"/>
        <w:spacing w:after="0" w:line="240" w:lineRule="auto"/>
        <w:ind w:firstLine="540"/>
        <w:contextualSpacing/>
        <w:jc w:val="both"/>
        <w:rPr>
          <w:rFonts w:ascii="Times New Roman" w:hAnsi="Times New Roman" w:cs="Times New Roman"/>
          <w:color w:val="000000"/>
          <w:sz w:val="26"/>
          <w:szCs w:val="26"/>
        </w:rPr>
      </w:pPr>
      <w:r w:rsidRPr="001A7BFD">
        <w:rPr>
          <w:rFonts w:ascii="Times New Roman" w:hAnsi="Times New Roman" w:cs="Times New Roman"/>
          <w:bCs/>
          <w:sz w:val="26"/>
          <w:szCs w:val="26"/>
        </w:rPr>
        <w:t xml:space="preserve">1.2. Место поставки товара: г. </w:t>
      </w:r>
      <w:r w:rsidRPr="001A7BFD">
        <w:rPr>
          <w:rFonts w:ascii="Times New Roman" w:hAnsi="Times New Roman" w:cs="Times New Roman"/>
          <w:color w:val="000000"/>
          <w:sz w:val="26"/>
          <w:szCs w:val="26"/>
        </w:rPr>
        <w:t>Калининград, Советский проспект, 109,</w:t>
      </w:r>
      <w:r>
        <w:rPr>
          <w:rFonts w:ascii="Times New Roman" w:hAnsi="Times New Roman" w:cs="Times New Roman"/>
          <w:color w:val="000000"/>
          <w:sz w:val="26"/>
          <w:szCs w:val="26"/>
        </w:rPr>
        <w:t xml:space="preserve"> </w:t>
      </w:r>
      <w:r w:rsidRPr="001A7BFD">
        <w:rPr>
          <w:rFonts w:ascii="Times New Roman" w:hAnsi="Times New Roman" w:cs="Times New Roman"/>
          <w:color w:val="000000"/>
          <w:sz w:val="26"/>
          <w:szCs w:val="26"/>
        </w:rPr>
        <w:t>ФКУ ИК-9 УФСИН России по Калининградской области (далее – Учреждение). Режим работы: понедельник-пятница с 08:00 до 17:00</w:t>
      </w:r>
      <w:r w:rsidRPr="001A7BFD">
        <w:rPr>
          <w:rFonts w:ascii="Times New Roman" w:hAnsi="Times New Roman" w:cs="Times New Roman"/>
          <w:sz w:val="26"/>
          <w:szCs w:val="26"/>
        </w:rPr>
        <w:t xml:space="preserve">, </w:t>
      </w:r>
      <w:r w:rsidRPr="001A7BFD">
        <w:rPr>
          <w:rFonts w:ascii="Times New Roman" w:hAnsi="Times New Roman" w:cs="Times New Roman"/>
          <w:color w:val="000000"/>
          <w:sz w:val="26"/>
          <w:szCs w:val="26"/>
        </w:rPr>
        <w:t>обед с 13:00 до 14:00.</w:t>
      </w:r>
    </w:p>
    <w:p w:rsidR="001A7BFD" w:rsidRPr="001A7BFD" w:rsidRDefault="001A7BFD" w:rsidP="001A7BFD">
      <w:pPr>
        <w:spacing w:after="0" w:line="240" w:lineRule="auto"/>
        <w:ind w:right="-31" w:firstLine="540"/>
        <w:contextualSpacing/>
        <w:jc w:val="both"/>
        <w:rPr>
          <w:rFonts w:ascii="Times New Roman" w:hAnsi="Times New Roman" w:cs="Times New Roman"/>
          <w:sz w:val="26"/>
          <w:szCs w:val="26"/>
        </w:rPr>
      </w:pPr>
      <w:r w:rsidRPr="001A7BFD">
        <w:rPr>
          <w:rFonts w:ascii="Times New Roman" w:hAnsi="Times New Roman" w:cs="Times New Roman"/>
          <w:bCs/>
          <w:sz w:val="26"/>
          <w:szCs w:val="26"/>
        </w:rPr>
        <w:t xml:space="preserve">1.3. Сроки поставки товара: </w:t>
      </w:r>
      <w:r w:rsidR="009852DD">
        <w:rPr>
          <w:rFonts w:ascii="Times New Roman" w:hAnsi="Times New Roman" w:cs="Times New Roman"/>
          <w:sz w:val="26"/>
          <w:szCs w:val="26"/>
        </w:rPr>
        <w:t xml:space="preserve">до </w:t>
      </w:r>
      <w:r w:rsidR="000C60C5">
        <w:rPr>
          <w:rFonts w:ascii="Times New Roman" w:hAnsi="Times New Roman" w:cs="Times New Roman"/>
          <w:sz w:val="26"/>
          <w:szCs w:val="26"/>
        </w:rPr>
        <w:t>2</w:t>
      </w:r>
      <w:r w:rsidR="001F3123">
        <w:rPr>
          <w:rFonts w:ascii="Times New Roman" w:hAnsi="Times New Roman" w:cs="Times New Roman"/>
          <w:sz w:val="26"/>
          <w:szCs w:val="26"/>
        </w:rPr>
        <w:t>9</w:t>
      </w:r>
      <w:r w:rsidR="00232514">
        <w:rPr>
          <w:rFonts w:ascii="Times New Roman" w:hAnsi="Times New Roman" w:cs="Times New Roman"/>
          <w:sz w:val="26"/>
          <w:szCs w:val="26"/>
        </w:rPr>
        <w:t>.</w:t>
      </w:r>
      <w:r w:rsidR="00747ECB">
        <w:rPr>
          <w:rFonts w:ascii="Times New Roman" w:hAnsi="Times New Roman" w:cs="Times New Roman"/>
          <w:sz w:val="26"/>
          <w:szCs w:val="26"/>
        </w:rPr>
        <w:t>0</w:t>
      </w:r>
      <w:r w:rsidR="000C60C5">
        <w:rPr>
          <w:rFonts w:ascii="Times New Roman" w:hAnsi="Times New Roman" w:cs="Times New Roman"/>
          <w:sz w:val="26"/>
          <w:szCs w:val="26"/>
        </w:rPr>
        <w:t>5</w:t>
      </w:r>
      <w:r w:rsidR="009852DD">
        <w:rPr>
          <w:rFonts w:ascii="Times New Roman" w:hAnsi="Times New Roman" w:cs="Times New Roman"/>
          <w:sz w:val="26"/>
          <w:szCs w:val="26"/>
        </w:rPr>
        <w:t>.202</w:t>
      </w:r>
      <w:r w:rsidR="00747ECB">
        <w:rPr>
          <w:rFonts w:ascii="Times New Roman" w:hAnsi="Times New Roman" w:cs="Times New Roman"/>
          <w:sz w:val="26"/>
          <w:szCs w:val="26"/>
        </w:rPr>
        <w:t>6</w:t>
      </w:r>
      <w:r w:rsidRPr="001A7BFD">
        <w:rPr>
          <w:rFonts w:ascii="Times New Roman" w:hAnsi="Times New Roman" w:cs="Times New Roman"/>
          <w:sz w:val="26"/>
          <w:szCs w:val="26"/>
        </w:rPr>
        <w:t>.</w:t>
      </w:r>
    </w:p>
    <w:p w:rsidR="001A7BFD" w:rsidRPr="001A7BFD" w:rsidRDefault="001A7BFD" w:rsidP="001A7BFD">
      <w:pPr>
        <w:autoSpaceDE w:val="0"/>
        <w:autoSpaceDN w:val="0"/>
        <w:adjustRightInd w:val="0"/>
        <w:spacing w:after="0" w:line="240" w:lineRule="auto"/>
        <w:ind w:firstLine="540"/>
        <w:contextualSpacing/>
        <w:jc w:val="both"/>
        <w:rPr>
          <w:rFonts w:ascii="Times New Roman" w:hAnsi="Times New Roman" w:cs="Times New Roman"/>
          <w:b/>
          <w:bCs/>
          <w:sz w:val="26"/>
          <w:szCs w:val="26"/>
        </w:rPr>
      </w:pPr>
      <w:r w:rsidRPr="001A7BFD">
        <w:rPr>
          <w:rFonts w:ascii="Times New Roman" w:hAnsi="Times New Roman" w:cs="Times New Roman"/>
          <w:b/>
          <w:bCs/>
          <w:sz w:val="26"/>
          <w:szCs w:val="26"/>
        </w:rPr>
        <w:t>2. Общие требования, условия к поставляемому товару:</w:t>
      </w:r>
    </w:p>
    <w:p w:rsidR="001A7BFD" w:rsidRPr="001A7BFD" w:rsidRDefault="001A7BFD" w:rsidP="001A7BFD">
      <w:pPr>
        <w:spacing w:after="0" w:line="240" w:lineRule="auto"/>
        <w:ind w:firstLine="567"/>
        <w:contextualSpacing/>
        <w:jc w:val="both"/>
        <w:rPr>
          <w:rFonts w:ascii="Times New Roman" w:hAnsi="Times New Roman" w:cs="Times New Roman"/>
          <w:sz w:val="26"/>
          <w:szCs w:val="26"/>
        </w:rPr>
      </w:pPr>
      <w:r w:rsidRPr="001A7BFD">
        <w:rPr>
          <w:rFonts w:ascii="Times New Roman" w:hAnsi="Times New Roman" w:cs="Times New Roman"/>
          <w:sz w:val="26"/>
          <w:szCs w:val="26"/>
        </w:rPr>
        <w:t xml:space="preserve">2.1 Выполнить поставку </w:t>
      </w:r>
      <w:r w:rsidR="00747ECB">
        <w:rPr>
          <w:rFonts w:ascii="Times New Roman" w:hAnsi="Times New Roman" w:cs="Times New Roman"/>
          <w:sz w:val="26"/>
          <w:szCs w:val="26"/>
        </w:rPr>
        <w:t>Цемента в рамках капитального ремонта</w:t>
      </w:r>
      <w:r w:rsidRPr="001A7BFD">
        <w:rPr>
          <w:rFonts w:ascii="Times New Roman" w:hAnsi="Times New Roman" w:cs="Times New Roman"/>
          <w:sz w:val="26"/>
          <w:szCs w:val="26"/>
        </w:rPr>
        <w:t xml:space="preserve">. </w:t>
      </w:r>
    </w:p>
    <w:p w:rsidR="001A7BFD" w:rsidRPr="001A7BFD" w:rsidRDefault="00747ECB" w:rsidP="001A7BFD">
      <w:pPr>
        <w:spacing w:after="0" w:line="240" w:lineRule="auto"/>
        <w:ind w:firstLine="567"/>
        <w:contextualSpacing/>
        <w:jc w:val="both"/>
        <w:rPr>
          <w:rFonts w:ascii="Times New Roman" w:hAnsi="Times New Roman" w:cs="Times New Roman"/>
          <w:sz w:val="26"/>
          <w:szCs w:val="26"/>
        </w:rPr>
      </w:pPr>
      <w:r>
        <w:rPr>
          <w:rFonts w:ascii="Times New Roman" w:hAnsi="Times New Roman" w:cs="Times New Roman"/>
          <w:sz w:val="26"/>
          <w:szCs w:val="26"/>
        </w:rPr>
        <w:t>2.2.</w:t>
      </w:r>
      <w:r w:rsidR="001A7BFD" w:rsidRPr="001A7BFD">
        <w:rPr>
          <w:rFonts w:ascii="Times New Roman" w:hAnsi="Times New Roman" w:cs="Times New Roman"/>
          <w:sz w:val="26"/>
          <w:szCs w:val="26"/>
        </w:rPr>
        <w:t xml:space="preserve">Поставляемый товар должен быть новым, не бывшим в эксплуатации, соответствовать требованиям ГОСТ и других нормативных документов. </w:t>
      </w:r>
    </w:p>
    <w:p w:rsidR="001A7BFD" w:rsidRPr="001A7BFD" w:rsidRDefault="00747ECB" w:rsidP="001A7BFD">
      <w:pPr>
        <w:spacing w:after="0" w:line="240" w:lineRule="auto"/>
        <w:ind w:firstLine="567"/>
        <w:contextualSpacing/>
        <w:jc w:val="both"/>
        <w:rPr>
          <w:rFonts w:ascii="Times New Roman" w:hAnsi="Times New Roman" w:cs="Times New Roman"/>
          <w:bCs/>
          <w:sz w:val="26"/>
          <w:szCs w:val="26"/>
        </w:rPr>
      </w:pPr>
      <w:r>
        <w:rPr>
          <w:rFonts w:ascii="Times New Roman" w:hAnsi="Times New Roman" w:cs="Times New Roman"/>
          <w:bCs/>
          <w:sz w:val="26"/>
          <w:szCs w:val="26"/>
        </w:rPr>
        <w:t>2.3</w:t>
      </w:r>
      <w:r w:rsidR="001A7BFD" w:rsidRPr="001A7BFD">
        <w:rPr>
          <w:rFonts w:ascii="Times New Roman" w:hAnsi="Times New Roman" w:cs="Times New Roman"/>
          <w:sz w:val="26"/>
          <w:szCs w:val="26"/>
        </w:rPr>
        <w:t>. Передача товара Поставщиком и их приемка Государственным заказчиком осуществляется путем подписания Сторонами Акта приёма-сдачи оказанных услуг.</w:t>
      </w:r>
    </w:p>
    <w:p w:rsidR="001A7BFD" w:rsidRPr="00342C84" w:rsidRDefault="001A7BFD">
      <w:pPr>
        <w:pStyle w:val="ae"/>
        <w:jc w:val="center"/>
        <w:rPr>
          <w:b/>
          <w:sz w:val="26"/>
          <w:szCs w:val="26"/>
        </w:rPr>
      </w:pPr>
    </w:p>
    <w:tbl>
      <w:tblPr>
        <w:tblStyle w:val="ac"/>
        <w:tblW w:w="15736" w:type="dxa"/>
        <w:tblInd w:w="-318" w:type="dxa"/>
        <w:tblLayout w:type="fixed"/>
        <w:tblLook w:val="04A0" w:firstRow="1" w:lastRow="0" w:firstColumn="1" w:lastColumn="0" w:noHBand="0" w:noVBand="1"/>
      </w:tblPr>
      <w:tblGrid>
        <w:gridCol w:w="565"/>
        <w:gridCol w:w="3261"/>
        <w:gridCol w:w="5814"/>
        <w:gridCol w:w="1701"/>
        <w:gridCol w:w="2552"/>
        <w:gridCol w:w="850"/>
        <w:gridCol w:w="993"/>
      </w:tblGrid>
      <w:tr w:rsidR="005D4A3C" w:rsidRPr="00360421" w:rsidTr="004102EF">
        <w:tc>
          <w:tcPr>
            <w:tcW w:w="565" w:type="dxa"/>
            <w:vAlign w:val="center"/>
          </w:tcPr>
          <w:p w:rsidR="005D4A3C" w:rsidRPr="00BA0919" w:rsidRDefault="005D4A3C" w:rsidP="00F64C50">
            <w:pPr>
              <w:spacing w:after="0" w:line="240" w:lineRule="auto"/>
              <w:contextualSpacing/>
              <w:jc w:val="center"/>
              <w:rPr>
                <w:sz w:val="24"/>
                <w:szCs w:val="24"/>
              </w:rPr>
            </w:pPr>
            <w:r w:rsidRPr="00BA0919">
              <w:rPr>
                <w:sz w:val="24"/>
                <w:szCs w:val="24"/>
              </w:rPr>
              <w:t>№ п/п</w:t>
            </w:r>
          </w:p>
        </w:tc>
        <w:tc>
          <w:tcPr>
            <w:tcW w:w="3261" w:type="dxa"/>
            <w:vAlign w:val="center"/>
          </w:tcPr>
          <w:p w:rsidR="005D4A3C" w:rsidRPr="00BA0919" w:rsidRDefault="005D4A3C" w:rsidP="00F64C50">
            <w:pPr>
              <w:spacing w:after="0" w:line="240" w:lineRule="auto"/>
              <w:contextualSpacing/>
              <w:jc w:val="center"/>
              <w:rPr>
                <w:sz w:val="24"/>
                <w:szCs w:val="24"/>
              </w:rPr>
            </w:pPr>
            <w:r w:rsidRPr="00BA0919">
              <w:rPr>
                <w:sz w:val="24"/>
                <w:szCs w:val="24"/>
              </w:rPr>
              <w:t>Наименование товара</w:t>
            </w:r>
          </w:p>
        </w:tc>
        <w:tc>
          <w:tcPr>
            <w:tcW w:w="5814" w:type="dxa"/>
          </w:tcPr>
          <w:p w:rsidR="005D4A3C" w:rsidRPr="00BA0919" w:rsidRDefault="005D4A3C" w:rsidP="00F64C50">
            <w:pPr>
              <w:spacing w:after="0" w:line="240" w:lineRule="auto"/>
              <w:contextualSpacing/>
              <w:jc w:val="center"/>
              <w:rPr>
                <w:sz w:val="24"/>
                <w:szCs w:val="24"/>
                <w:highlight w:val="yellow"/>
              </w:rPr>
            </w:pPr>
            <w:r w:rsidRPr="00BA0919">
              <w:rPr>
                <w:sz w:val="24"/>
                <w:szCs w:val="24"/>
              </w:rPr>
              <w:t>Функциональные и технические характеристики, потребительские свойства</w:t>
            </w:r>
          </w:p>
        </w:tc>
        <w:tc>
          <w:tcPr>
            <w:tcW w:w="1701" w:type="dxa"/>
            <w:vAlign w:val="center"/>
          </w:tcPr>
          <w:p w:rsidR="005D4A3C" w:rsidRPr="00BA0919" w:rsidRDefault="005D4A3C" w:rsidP="00F64C50">
            <w:pPr>
              <w:spacing w:after="0" w:line="240" w:lineRule="auto"/>
              <w:contextualSpacing/>
              <w:jc w:val="center"/>
              <w:rPr>
                <w:sz w:val="24"/>
                <w:szCs w:val="24"/>
              </w:rPr>
            </w:pPr>
            <w:r w:rsidRPr="00BA0919">
              <w:rPr>
                <w:sz w:val="24"/>
                <w:szCs w:val="24"/>
              </w:rPr>
              <w:t>ОКПД 2</w:t>
            </w:r>
          </w:p>
          <w:p w:rsidR="005D4A3C" w:rsidRPr="00BA0919" w:rsidRDefault="005D4A3C" w:rsidP="00F64C50">
            <w:pPr>
              <w:spacing w:after="0" w:line="240" w:lineRule="auto"/>
              <w:contextualSpacing/>
              <w:jc w:val="center"/>
              <w:rPr>
                <w:sz w:val="24"/>
                <w:szCs w:val="24"/>
              </w:rPr>
            </w:pPr>
          </w:p>
        </w:tc>
        <w:tc>
          <w:tcPr>
            <w:tcW w:w="2552" w:type="dxa"/>
            <w:vAlign w:val="center"/>
          </w:tcPr>
          <w:p w:rsidR="005D4A3C" w:rsidRPr="00BA0919" w:rsidRDefault="005D4A3C" w:rsidP="00F64C50">
            <w:pPr>
              <w:spacing w:after="0" w:line="240" w:lineRule="auto"/>
              <w:contextualSpacing/>
              <w:jc w:val="center"/>
              <w:rPr>
                <w:sz w:val="24"/>
                <w:szCs w:val="24"/>
              </w:rPr>
            </w:pPr>
            <w:r w:rsidRPr="00BA0919">
              <w:rPr>
                <w:sz w:val="24"/>
                <w:szCs w:val="24"/>
              </w:rPr>
              <w:t xml:space="preserve">Нормативный документ </w:t>
            </w:r>
            <w:r w:rsidRPr="00BA0919">
              <w:rPr>
                <w:sz w:val="24"/>
                <w:szCs w:val="24"/>
              </w:rPr>
              <w:br/>
              <w:t>(ГОСТ, ТУ, др.)</w:t>
            </w:r>
          </w:p>
        </w:tc>
        <w:tc>
          <w:tcPr>
            <w:tcW w:w="850" w:type="dxa"/>
            <w:vAlign w:val="center"/>
          </w:tcPr>
          <w:p w:rsidR="005D4A3C" w:rsidRPr="00BA0919" w:rsidRDefault="005D4A3C" w:rsidP="00F64C50">
            <w:pPr>
              <w:spacing w:after="0" w:line="240" w:lineRule="auto"/>
              <w:contextualSpacing/>
              <w:jc w:val="center"/>
              <w:rPr>
                <w:sz w:val="24"/>
                <w:szCs w:val="24"/>
              </w:rPr>
            </w:pPr>
            <w:r w:rsidRPr="00BA0919">
              <w:rPr>
                <w:sz w:val="24"/>
                <w:szCs w:val="24"/>
              </w:rPr>
              <w:t xml:space="preserve">Ед. </w:t>
            </w:r>
            <w:r w:rsidRPr="00BA0919">
              <w:rPr>
                <w:sz w:val="24"/>
                <w:szCs w:val="24"/>
              </w:rPr>
              <w:br/>
              <w:t>изм.</w:t>
            </w:r>
          </w:p>
        </w:tc>
        <w:tc>
          <w:tcPr>
            <w:tcW w:w="993" w:type="dxa"/>
            <w:vAlign w:val="center"/>
          </w:tcPr>
          <w:p w:rsidR="005D4A3C" w:rsidRPr="00BA0919" w:rsidRDefault="005D4A3C" w:rsidP="00F64C50">
            <w:pPr>
              <w:spacing w:after="0" w:line="240" w:lineRule="auto"/>
              <w:contextualSpacing/>
              <w:jc w:val="center"/>
              <w:rPr>
                <w:sz w:val="24"/>
                <w:szCs w:val="24"/>
              </w:rPr>
            </w:pPr>
            <w:r w:rsidRPr="00BA0919">
              <w:rPr>
                <w:sz w:val="24"/>
                <w:szCs w:val="24"/>
              </w:rPr>
              <w:t>Кол-во</w:t>
            </w:r>
          </w:p>
          <w:p w:rsidR="005D4A3C" w:rsidRPr="00BA0919" w:rsidRDefault="005D4A3C" w:rsidP="00F64C50">
            <w:pPr>
              <w:spacing w:after="0" w:line="240" w:lineRule="auto"/>
              <w:contextualSpacing/>
              <w:jc w:val="center"/>
              <w:rPr>
                <w:sz w:val="24"/>
                <w:szCs w:val="24"/>
              </w:rPr>
            </w:pPr>
          </w:p>
        </w:tc>
      </w:tr>
      <w:tr w:rsidR="003F7917" w:rsidRPr="00360421" w:rsidTr="0094638A">
        <w:trPr>
          <w:trHeight w:val="628"/>
        </w:trPr>
        <w:tc>
          <w:tcPr>
            <w:tcW w:w="565" w:type="dxa"/>
            <w:vAlign w:val="center"/>
          </w:tcPr>
          <w:p w:rsidR="003F7917" w:rsidRPr="00BA0919" w:rsidRDefault="003F7917" w:rsidP="003F7917">
            <w:pPr>
              <w:spacing w:after="0" w:line="240" w:lineRule="auto"/>
              <w:contextualSpacing/>
              <w:jc w:val="center"/>
              <w:rPr>
                <w:sz w:val="24"/>
                <w:szCs w:val="24"/>
              </w:rPr>
            </w:pPr>
            <w:r w:rsidRPr="00BA0919">
              <w:rPr>
                <w:sz w:val="24"/>
                <w:szCs w:val="24"/>
              </w:rPr>
              <w:t>1</w:t>
            </w:r>
          </w:p>
        </w:tc>
        <w:tc>
          <w:tcPr>
            <w:tcW w:w="3261" w:type="dxa"/>
            <w:shd w:val="clear" w:color="auto" w:fill="FFFFFF"/>
            <w:vAlign w:val="center"/>
          </w:tcPr>
          <w:p w:rsidR="003F7917" w:rsidRPr="00BA0919" w:rsidRDefault="003F7917" w:rsidP="003F7917">
            <w:pPr>
              <w:spacing w:after="0" w:line="240" w:lineRule="auto"/>
              <w:contextualSpacing/>
              <w:jc w:val="center"/>
              <w:rPr>
                <w:bCs/>
                <w:sz w:val="26"/>
                <w:szCs w:val="26"/>
              </w:rPr>
            </w:pPr>
            <w:r w:rsidRPr="003F7917">
              <w:rPr>
                <w:sz w:val="28"/>
                <w:szCs w:val="28"/>
              </w:rPr>
              <w:t>Песок 03-04</w:t>
            </w:r>
          </w:p>
        </w:tc>
        <w:tc>
          <w:tcPr>
            <w:tcW w:w="5814" w:type="dxa"/>
            <w:shd w:val="clear" w:color="auto" w:fill="FFFFFF"/>
            <w:vAlign w:val="center"/>
          </w:tcPr>
          <w:p w:rsidR="003F7917" w:rsidRPr="00BA0919" w:rsidRDefault="003F7917" w:rsidP="003F7917">
            <w:pPr>
              <w:spacing w:after="0" w:line="240" w:lineRule="auto"/>
              <w:contextualSpacing/>
              <w:jc w:val="center"/>
              <w:rPr>
                <w:bCs/>
                <w:sz w:val="26"/>
                <w:szCs w:val="26"/>
              </w:rPr>
            </w:pPr>
            <w:r w:rsidRPr="003F7917">
              <w:rPr>
                <w:sz w:val="28"/>
                <w:szCs w:val="28"/>
              </w:rPr>
              <w:t>Песок 03-04</w:t>
            </w:r>
          </w:p>
        </w:tc>
        <w:tc>
          <w:tcPr>
            <w:tcW w:w="1701" w:type="dxa"/>
          </w:tcPr>
          <w:p w:rsidR="003F7917" w:rsidRPr="000325DF" w:rsidRDefault="003F7917" w:rsidP="003F7917">
            <w:r w:rsidRPr="000325DF">
              <w:t>28.12.12.130</w:t>
            </w:r>
          </w:p>
        </w:tc>
        <w:tc>
          <w:tcPr>
            <w:tcW w:w="2552" w:type="dxa"/>
            <w:vAlign w:val="center"/>
          </w:tcPr>
          <w:p w:rsidR="003F7917" w:rsidRPr="00A973E4" w:rsidRDefault="003F7917" w:rsidP="003F7917">
            <w:pPr>
              <w:spacing w:after="0" w:line="240" w:lineRule="auto"/>
              <w:contextualSpacing/>
              <w:jc w:val="center"/>
              <w:rPr>
                <w:sz w:val="24"/>
                <w:szCs w:val="24"/>
              </w:rPr>
            </w:pPr>
          </w:p>
        </w:tc>
        <w:tc>
          <w:tcPr>
            <w:tcW w:w="850" w:type="dxa"/>
            <w:vAlign w:val="center"/>
          </w:tcPr>
          <w:p w:rsidR="003F7917" w:rsidRPr="00BA0919" w:rsidRDefault="003F7917" w:rsidP="003F7917">
            <w:pPr>
              <w:spacing w:after="0" w:line="240" w:lineRule="auto"/>
              <w:contextualSpacing/>
              <w:jc w:val="center"/>
              <w:rPr>
                <w:sz w:val="24"/>
                <w:szCs w:val="24"/>
              </w:rPr>
            </w:pPr>
            <w:r>
              <w:rPr>
                <w:sz w:val="24"/>
                <w:szCs w:val="24"/>
              </w:rPr>
              <w:t>Т.</w:t>
            </w:r>
          </w:p>
        </w:tc>
        <w:tc>
          <w:tcPr>
            <w:tcW w:w="993" w:type="dxa"/>
            <w:vAlign w:val="center"/>
          </w:tcPr>
          <w:p w:rsidR="003F7917" w:rsidRPr="00F64C50" w:rsidRDefault="003F7917" w:rsidP="003F7917">
            <w:pPr>
              <w:spacing w:after="0" w:line="240" w:lineRule="auto"/>
              <w:contextualSpacing/>
              <w:rPr>
                <w:sz w:val="26"/>
                <w:szCs w:val="26"/>
              </w:rPr>
            </w:pPr>
            <w:r>
              <w:rPr>
                <w:sz w:val="26"/>
                <w:szCs w:val="26"/>
              </w:rPr>
              <w:t>10,00</w:t>
            </w:r>
          </w:p>
        </w:tc>
      </w:tr>
      <w:tr w:rsidR="003F7917" w:rsidRPr="00360421" w:rsidTr="0094638A">
        <w:trPr>
          <w:trHeight w:val="628"/>
        </w:trPr>
        <w:tc>
          <w:tcPr>
            <w:tcW w:w="565" w:type="dxa"/>
            <w:vAlign w:val="center"/>
          </w:tcPr>
          <w:p w:rsidR="003F7917" w:rsidRPr="00BA0919" w:rsidRDefault="003F7917" w:rsidP="003F7917">
            <w:pPr>
              <w:spacing w:after="0" w:line="240" w:lineRule="auto"/>
              <w:contextualSpacing/>
              <w:jc w:val="center"/>
              <w:rPr>
                <w:sz w:val="24"/>
                <w:szCs w:val="24"/>
              </w:rPr>
            </w:pPr>
            <w:r>
              <w:rPr>
                <w:sz w:val="24"/>
                <w:szCs w:val="24"/>
              </w:rPr>
              <w:t>2</w:t>
            </w:r>
          </w:p>
        </w:tc>
        <w:tc>
          <w:tcPr>
            <w:tcW w:w="3261" w:type="dxa"/>
            <w:shd w:val="clear" w:color="auto" w:fill="FFFFFF"/>
            <w:vAlign w:val="center"/>
          </w:tcPr>
          <w:p w:rsidR="003F7917" w:rsidRPr="007963B9" w:rsidRDefault="003F7917" w:rsidP="003F7917">
            <w:pPr>
              <w:spacing w:after="0" w:line="240" w:lineRule="auto"/>
              <w:contextualSpacing/>
              <w:jc w:val="center"/>
              <w:rPr>
                <w:sz w:val="28"/>
                <w:szCs w:val="28"/>
              </w:rPr>
            </w:pPr>
            <w:r w:rsidRPr="003F7917">
              <w:rPr>
                <w:sz w:val="28"/>
                <w:szCs w:val="28"/>
              </w:rPr>
              <w:t>Гравий 3-20</w:t>
            </w:r>
          </w:p>
        </w:tc>
        <w:tc>
          <w:tcPr>
            <w:tcW w:w="5814" w:type="dxa"/>
            <w:shd w:val="clear" w:color="auto" w:fill="FFFFFF"/>
            <w:vAlign w:val="center"/>
          </w:tcPr>
          <w:p w:rsidR="003F7917" w:rsidRPr="007963B9" w:rsidRDefault="003F7917" w:rsidP="003F7917">
            <w:pPr>
              <w:spacing w:after="0" w:line="240" w:lineRule="auto"/>
              <w:contextualSpacing/>
              <w:jc w:val="center"/>
              <w:rPr>
                <w:sz w:val="28"/>
                <w:szCs w:val="28"/>
              </w:rPr>
            </w:pPr>
            <w:r w:rsidRPr="003F7917">
              <w:rPr>
                <w:sz w:val="28"/>
                <w:szCs w:val="28"/>
              </w:rPr>
              <w:t>Гравий 3-20</w:t>
            </w:r>
          </w:p>
        </w:tc>
        <w:tc>
          <w:tcPr>
            <w:tcW w:w="1701" w:type="dxa"/>
          </w:tcPr>
          <w:p w:rsidR="003F7917" w:rsidRDefault="003F7917" w:rsidP="003F7917">
            <w:r w:rsidRPr="000325DF">
              <w:t>28.12.12.130</w:t>
            </w:r>
          </w:p>
        </w:tc>
        <w:tc>
          <w:tcPr>
            <w:tcW w:w="2552" w:type="dxa"/>
            <w:vAlign w:val="center"/>
          </w:tcPr>
          <w:p w:rsidR="003F7917" w:rsidRPr="007963B9" w:rsidRDefault="003F7917" w:rsidP="003F7917">
            <w:pPr>
              <w:spacing w:after="0" w:line="240" w:lineRule="auto"/>
              <w:contextualSpacing/>
              <w:jc w:val="center"/>
              <w:rPr>
                <w:rStyle w:val="a3"/>
                <w:i w:val="0"/>
              </w:rPr>
            </w:pPr>
          </w:p>
        </w:tc>
        <w:tc>
          <w:tcPr>
            <w:tcW w:w="850" w:type="dxa"/>
            <w:vAlign w:val="center"/>
          </w:tcPr>
          <w:p w:rsidR="003F7917" w:rsidRDefault="003F7917" w:rsidP="003F7917">
            <w:pPr>
              <w:spacing w:after="0" w:line="240" w:lineRule="auto"/>
              <w:contextualSpacing/>
              <w:jc w:val="center"/>
              <w:rPr>
                <w:sz w:val="24"/>
                <w:szCs w:val="24"/>
              </w:rPr>
            </w:pPr>
            <w:r>
              <w:rPr>
                <w:sz w:val="24"/>
                <w:szCs w:val="24"/>
              </w:rPr>
              <w:t>Т.</w:t>
            </w:r>
          </w:p>
        </w:tc>
        <w:tc>
          <w:tcPr>
            <w:tcW w:w="993" w:type="dxa"/>
            <w:vAlign w:val="center"/>
          </w:tcPr>
          <w:p w:rsidR="003F7917" w:rsidRDefault="003F7917" w:rsidP="003F7917">
            <w:pPr>
              <w:spacing w:after="0" w:line="240" w:lineRule="auto"/>
              <w:contextualSpacing/>
              <w:jc w:val="center"/>
              <w:rPr>
                <w:sz w:val="26"/>
                <w:szCs w:val="26"/>
              </w:rPr>
            </w:pPr>
            <w:r>
              <w:rPr>
                <w:sz w:val="26"/>
                <w:szCs w:val="26"/>
              </w:rPr>
              <w:t>3,00</w:t>
            </w:r>
          </w:p>
        </w:tc>
      </w:tr>
    </w:tbl>
    <w:p w:rsidR="002B255C" w:rsidRPr="00360421" w:rsidRDefault="002B255C">
      <w:pPr>
        <w:spacing w:after="0" w:line="240" w:lineRule="auto"/>
        <w:rPr>
          <w:rFonts w:ascii="Times New Roman" w:hAnsi="Times New Roman" w:cs="Times New Roman"/>
        </w:rPr>
      </w:pPr>
    </w:p>
    <w:p w:rsidR="002B255C" w:rsidRDefault="002B255C">
      <w:pPr>
        <w:spacing w:after="0" w:line="240" w:lineRule="auto"/>
        <w:rPr>
          <w:rFonts w:ascii="Times New Roman" w:hAnsi="Times New Roman" w:cs="Times New Roman"/>
          <w:sz w:val="18"/>
          <w:szCs w:val="18"/>
        </w:rPr>
      </w:pPr>
    </w:p>
    <w:tbl>
      <w:tblPr>
        <w:tblW w:w="14219" w:type="dxa"/>
        <w:tblInd w:w="534" w:type="dxa"/>
        <w:tblLook w:val="04A0" w:firstRow="1" w:lastRow="0" w:firstColumn="1" w:lastColumn="0" w:noHBand="0" w:noVBand="1"/>
      </w:tblPr>
      <w:tblGrid>
        <w:gridCol w:w="5953"/>
        <w:gridCol w:w="2268"/>
        <w:gridCol w:w="5998"/>
      </w:tblGrid>
      <w:tr w:rsidR="002B255C">
        <w:tc>
          <w:tcPr>
            <w:tcW w:w="5953" w:type="dxa"/>
          </w:tcPr>
          <w:p w:rsidR="002B255C" w:rsidRDefault="009A7550">
            <w:pPr>
              <w:widowControl w:val="0"/>
              <w:spacing w:after="0" w:line="240" w:lineRule="auto"/>
              <w:jc w:val="both"/>
              <w:rPr>
                <w:rFonts w:ascii="Times New Roman" w:hAnsi="Times New Roman" w:cs="Times New Roman"/>
                <w:b/>
              </w:rPr>
            </w:pPr>
            <w:r>
              <w:rPr>
                <w:rFonts w:ascii="Times New Roman" w:hAnsi="Times New Roman" w:cs="Times New Roman"/>
                <w:b/>
              </w:rPr>
              <w:t xml:space="preserve">      ГОСУДАРСТВЕННЫЙ  ЗАКАЗЧИК</w:t>
            </w:r>
          </w:p>
          <w:p w:rsidR="002B255C" w:rsidRDefault="002B255C">
            <w:pPr>
              <w:widowControl w:val="0"/>
              <w:spacing w:after="0" w:line="240" w:lineRule="auto"/>
              <w:jc w:val="both"/>
              <w:rPr>
                <w:rFonts w:ascii="Times New Roman" w:eastAsia="Times New Roman" w:hAnsi="Times New Roman" w:cs="Times New Roman"/>
                <w:b/>
              </w:rPr>
            </w:pPr>
          </w:p>
        </w:tc>
        <w:tc>
          <w:tcPr>
            <w:tcW w:w="2268" w:type="dxa"/>
          </w:tcPr>
          <w:p w:rsidR="002B255C" w:rsidRDefault="002B255C">
            <w:pPr>
              <w:widowControl w:val="0"/>
              <w:spacing w:after="0" w:line="240" w:lineRule="auto"/>
              <w:jc w:val="both"/>
              <w:rPr>
                <w:rFonts w:ascii="Times New Roman" w:eastAsia="Times New Roman" w:hAnsi="Times New Roman" w:cs="Times New Roman"/>
                <w:b/>
              </w:rPr>
            </w:pPr>
          </w:p>
          <w:p w:rsidR="002B255C" w:rsidRDefault="002B255C">
            <w:pPr>
              <w:widowControl w:val="0"/>
              <w:spacing w:after="0" w:line="240" w:lineRule="auto"/>
              <w:jc w:val="both"/>
              <w:rPr>
                <w:rFonts w:ascii="Times New Roman" w:eastAsia="Times New Roman" w:hAnsi="Times New Roman" w:cs="Times New Roman"/>
                <w:b/>
              </w:rPr>
            </w:pPr>
          </w:p>
        </w:tc>
        <w:tc>
          <w:tcPr>
            <w:tcW w:w="5998" w:type="dxa"/>
          </w:tcPr>
          <w:p w:rsidR="002B255C" w:rsidRDefault="009A7550">
            <w:pPr>
              <w:widowControl w:val="0"/>
              <w:spacing w:after="0" w:line="240" w:lineRule="auto"/>
              <w:jc w:val="both"/>
              <w:rPr>
                <w:rFonts w:ascii="Times New Roman" w:eastAsia="Times New Roman" w:hAnsi="Times New Roman" w:cs="Times New Roman"/>
                <w:b/>
              </w:rPr>
            </w:pPr>
            <w:r>
              <w:rPr>
                <w:rFonts w:ascii="Times New Roman" w:hAnsi="Times New Roman" w:cs="Times New Roman"/>
                <w:b/>
              </w:rPr>
              <w:t xml:space="preserve">                ПОСТАВЩИК</w:t>
            </w:r>
          </w:p>
        </w:tc>
      </w:tr>
      <w:tr w:rsidR="002B255C">
        <w:tc>
          <w:tcPr>
            <w:tcW w:w="5953" w:type="dxa"/>
          </w:tcPr>
          <w:p w:rsidR="002B255C" w:rsidRDefault="009A7550" w:rsidP="00F90E40">
            <w:pPr>
              <w:widowControl w:val="0"/>
              <w:spacing w:after="0" w:line="240" w:lineRule="auto"/>
              <w:rPr>
                <w:rFonts w:ascii="Times New Roman" w:eastAsia="Times New Roman" w:hAnsi="Times New Roman" w:cs="Times New Roman"/>
              </w:rPr>
            </w:pPr>
            <w:r>
              <w:rPr>
                <w:rFonts w:ascii="Times New Roman" w:hAnsi="Times New Roman" w:cs="Times New Roman"/>
              </w:rPr>
              <w:t xml:space="preserve">_________________________ </w:t>
            </w:r>
            <w:r w:rsidR="00F90E40">
              <w:rPr>
                <w:rFonts w:ascii="Times New Roman" w:hAnsi="Times New Roman" w:cs="Times New Roman"/>
                <w:sz w:val="24"/>
                <w:szCs w:val="24"/>
              </w:rPr>
              <w:t>А.А. Кузовлев</w:t>
            </w:r>
            <w:r>
              <w:rPr>
                <w:rFonts w:ascii="Times New Roman" w:hAnsi="Times New Roman" w:cs="Times New Roman"/>
                <w:sz w:val="24"/>
                <w:szCs w:val="24"/>
              </w:rPr>
              <w:t xml:space="preserve">     </w:t>
            </w:r>
          </w:p>
        </w:tc>
        <w:tc>
          <w:tcPr>
            <w:tcW w:w="2268" w:type="dxa"/>
          </w:tcPr>
          <w:p w:rsidR="002B255C" w:rsidRDefault="002B255C">
            <w:pPr>
              <w:widowControl w:val="0"/>
              <w:spacing w:after="0" w:line="240" w:lineRule="auto"/>
              <w:jc w:val="both"/>
              <w:rPr>
                <w:rFonts w:ascii="Times New Roman" w:eastAsia="Times New Roman" w:hAnsi="Times New Roman" w:cs="Times New Roman"/>
                <w:b/>
              </w:rPr>
            </w:pPr>
          </w:p>
        </w:tc>
        <w:tc>
          <w:tcPr>
            <w:tcW w:w="5998" w:type="dxa"/>
            <w:shd w:val="clear" w:color="auto" w:fill="auto"/>
          </w:tcPr>
          <w:p w:rsidR="002B255C" w:rsidRDefault="009A7550" w:rsidP="00A24616">
            <w:pPr>
              <w:tabs>
                <w:tab w:val="left" w:pos="500"/>
                <w:tab w:val="center" w:pos="3312"/>
              </w:tabs>
              <w:spacing w:after="0" w:line="233" w:lineRule="auto"/>
              <w:rPr>
                <w:rFonts w:ascii="Times New Roman" w:eastAsia="Times New Roman" w:hAnsi="Times New Roman" w:cs="Times New Roman"/>
                <w:snapToGrid w:val="0"/>
              </w:rPr>
            </w:pPr>
            <w:r>
              <w:rPr>
                <w:rFonts w:ascii="Times New Roman" w:hAnsi="Times New Roman" w:cs="Times New Roman"/>
                <w:snapToGrid w:val="0"/>
              </w:rPr>
              <w:t xml:space="preserve">     ____________________</w:t>
            </w:r>
            <w:r>
              <w:rPr>
                <w:rFonts w:ascii="Times New Roman" w:hAnsi="Times New Roman" w:cs="Times New Roman"/>
              </w:rPr>
              <w:t xml:space="preserve"> </w:t>
            </w:r>
          </w:p>
        </w:tc>
      </w:tr>
      <w:tr w:rsidR="002B255C">
        <w:tc>
          <w:tcPr>
            <w:tcW w:w="5953" w:type="dxa"/>
          </w:tcPr>
          <w:p w:rsidR="002B255C" w:rsidRDefault="009A7550">
            <w:pPr>
              <w:widowControl w:val="0"/>
              <w:spacing w:after="0" w:line="240" w:lineRule="auto"/>
              <w:rPr>
                <w:rFonts w:ascii="Times New Roman" w:eastAsia="Times New Roman" w:hAnsi="Times New Roman" w:cs="Times New Roman"/>
              </w:rPr>
            </w:pPr>
            <w:r>
              <w:rPr>
                <w:rFonts w:ascii="Times New Roman" w:hAnsi="Times New Roman" w:cs="Times New Roman"/>
              </w:rPr>
              <w:t>М.П.</w:t>
            </w:r>
          </w:p>
        </w:tc>
        <w:tc>
          <w:tcPr>
            <w:tcW w:w="2268" w:type="dxa"/>
          </w:tcPr>
          <w:p w:rsidR="002B255C" w:rsidRDefault="002B255C">
            <w:pPr>
              <w:widowControl w:val="0"/>
              <w:spacing w:after="0" w:line="240" w:lineRule="auto"/>
              <w:jc w:val="both"/>
              <w:rPr>
                <w:rFonts w:ascii="Times New Roman" w:eastAsia="Times New Roman" w:hAnsi="Times New Roman" w:cs="Times New Roman"/>
                <w:b/>
              </w:rPr>
            </w:pPr>
          </w:p>
        </w:tc>
        <w:tc>
          <w:tcPr>
            <w:tcW w:w="5998" w:type="dxa"/>
          </w:tcPr>
          <w:p w:rsidR="002B255C" w:rsidRDefault="009A7550">
            <w:pPr>
              <w:pStyle w:val="FR1"/>
              <w:spacing w:before="0"/>
              <w:ind w:right="-71"/>
              <w:contextualSpacing/>
              <w:jc w:val="both"/>
              <w:rPr>
                <w:b w:val="0"/>
                <w:sz w:val="22"/>
                <w:szCs w:val="22"/>
              </w:rPr>
            </w:pPr>
            <w:r>
              <w:rPr>
                <w:b w:val="0"/>
                <w:sz w:val="22"/>
                <w:szCs w:val="22"/>
              </w:rPr>
              <w:t xml:space="preserve">     М.П</w:t>
            </w:r>
            <w:r w:rsidR="00D51506">
              <w:rPr>
                <w:b w:val="0"/>
                <w:sz w:val="22"/>
                <w:szCs w:val="22"/>
              </w:rPr>
              <w:t>.</w:t>
            </w:r>
          </w:p>
          <w:p w:rsidR="002B255C" w:rsidRDefault="002B255C">
            <w:pPr>
              <w:pStyle w:val="FR1"/>
              <w:spacing w:before="0"/>
              <w:ind w:right="-71"/>
              <w:contextualSpacing/>
              <w:jc w:val="both"/>
              <w:rPr>
                <w:b w:val="0"/>
                <w:sz w:val="22"/>
                <w:szCs w:val="22"/>
              </w:rPr>
            </w:pPr>
          </w:p>
        </w:tc>
      </w:tr>
    </w:tbl>
    <w:p w:rsidR="002B255C" w:rsidRDefault="002B255C">
      <w:pPr>
        <w:spacing w:after="0" w:line="240" w:lineRule="auto"/>
        <w:rPr>
          <w:rFonts w:ascii="Times New Roman" w:hAnsi="Times New Roman" w:cs="Times New Roman"/>
        </w:rPr>
      </w:pPr>
    </w:p>
    <w:p w:rsidR="007963B9" w:rsidRDefault="007963B9">
      <w:pPr>
        <w:spacing w:after="0" w:line="240" w:lineRule="auto"/>
        <w:rPr>
          <w:rFonts w:ascii="Times New Roman" w:hAnsi="Times New Roman" w:cs="Times New Roman"/>
        </w:rPr>
      </w:pPr>
    </w:p>
    <w:p w:rsidR="007963B9" w:rsidRDefault="007963B9">
      <w:pPr>
        <w:spacing w:after="0" w:line="240" w:lineRule="auto"/>
        <w:rPr>
          <w:rFonts w:ascii="Times New Roman" w:hAnsi="Times New Roman" w:cs="Times New Roman"/>
        </w:rPr>
      </w:pPr>
    </w:p>
    <w:p w:rsidR="007963B9" w:rsidRDefault="007963B9">
      <w:pPr>
        <w:spacing w:after="0" w:line="240" w:lineRule="auto"/>
        <w:rPr>
          <w:rFonts w:ascii="Times New Roman" w:hAnsi="Times New Roman" w:cs="Times New Roman"/>
        </w:rPr>
      </w:pPr>
    </w:p>
    <w:p w:rsidR="007963B9" w:rsidRDefault="007963B9">
      <w:pPr>
        <w:spacing w:after="0" w:line="240" w:lineRule="auto"/>
        <w:rPr>
          <w:rFonts w:ascii="Times New Roman" w:hAnsi="Times New Roman" w:cs="Times New Roman"/>
        </w:rPr>
      </w:pPr>
    </w:p>
    <w:p w:rsidR="007963B9" w:rsidRDefault="007963B9">
      <w:pPr>
        <w:spacing w:after="0" w:line="240" w:lineRule="auto"/>
        <w:rPr>
          <w:rFonts w:ascii="Times New Roman" w:hAnsi="Times New Roman" w:cs="Times New Roman"/>
        </w:rPr>
      </w:pPr>
    </w:p>
    <w:p w:rsidR="007963B9" w:rsidRDefault="007963B9">
      <w:pPr>
        <w:spacing w:after="0" w:line="240" w:lineRule="auto"/>
        <w:rPr>
          <w:rFonts w:ascii="Times New Roman" w:hAnsi="Times New Roman" w:cs="Times New Roman"/>
        </w:rPr>
      </w:pPr>
    </w:p>
    <w:tbl>
      <w:tblPr>
        <w:tblW w:w="0" w:type="auto"/>
        <w:tblLook w:val="04A0" w:firstRow="1" w:lastRow="0" w:firstColumn="1" w:lastColumn="0" w:noHBand="0" w:noVBand="1"/>
      </w:tblPr>
      <w:tblGrid>
        <w:gridCol w:w="8808"/>
        <w:gridCol w:w="5762"/>
      </w:tblGrid>
      <w:tr w:rsidR="002B255C" w:rsidRPr="008D16DC">
        <w:trPr>
          <w:trHeight w:val="520"/>
        </w:trPr>
        <w:tc>
          <w:tcPr>
            <w:tcW w:w="8967" w:type="dxa"/>
          </w:tcPr>
          <w:p w:rsidR="002B255C" w:rsidRDefault="002B255C">
            <w:pPr>
              <w:tabs>
                <w:tab w:val="left" w:pos="7834"/>
              </w:tabs>
              <w:spacing w:after="0" w:line="240" w:lineRule="auto"/>
              <w:rPr>
                <w:rFonts w:ascii="Times New Roman" w:eastAsia="Times New Roman" w:hAnsi="Times New Roman" w:cs="Times New Roman"/>
              </w:rPr>
            </w:pPr>
          </w:p>
        </w:tc>
        <w:tc>
          <w:tcPr>
            <w:tcW w:w="5819" w:type="dxa"/>
          </w:tcPr>
          <w:p w:rsidR="002B255C" w:rsidRPr="008D16DC" w:rsidRDefault="009A7550" w:rsidP="008D16DC">
            <w:pPr>
              <w:pStyle w:val="23"/>
              <w:tabs>
                <w:tab w:val="left" w:pos="6480"/>
              </w:tabs>
              <w:spacing w:line="240" w:lineRule="auto"/>
              <w:ind w:right="-74" w:firstLine="0"/>
              <w:contextualSpacing/>
              <w:rPr>
                <w:sz w:val="26"/>
                <w:szCs w:val="26"/>
              </w:rPr>
            </w:pPr>
            <w:r w:rsidRPr="008D16DC">
              <w:rPr>
                <w:b/>
                <w:sz w:val="26"/>
                <w:szCs w:val="26"/>
              </w:rPr>
              <w:t xml:space="preserve">                                       Приложение № 3</w:t>
            </w:r>
            <w:r w:rsidRPr="008D16DC">
              <w:rPr>
                <w:sz w:val="26"/>
                <w:szCs w:val="26"/>
              </w:rPr>
              <w:t xml:space="preserve">                                    </w:t>
            </w:r>
          </w:p>
          <w:p w:rsidR="002B255C" w:rsidRPr="008D16DC" w:rsidRDefault="009A7550" w:rsidP="00555B73">
            <w:pPr>
              <w:pStyle w:val="23"/>
              <w:tabs>
                <w:tab w:val="left" w:pos="6480"/>
              </w:tabs>
              <w:spacing w:line="240" w:lineRule="auto"/>
              <w:ind w:right="-74" w:firstLine="0"/>
              <w:contextualSpacing/>
              <w:rPr>
                <w:sz w:val="26"/>
                <w:szCs w:val="26"/>
              </w:rPr>
            </w:pPr>
            <w:r w:rsidRPr="008D16DC">
              <w:rPr>
                <w:sz w:val="26"/>
                <w:szCs w:val="26"/>
              </w:rPr>
              <w:t xml:space="preserve">               к Государственному контракту</w:t>
            </w:r>
            <w:r w:rsidR="00404D6B" w:rsidRPr="008D16DC">
              <w:rPr>
                <w:sz w:val="26"/>
                <w:szCs w:val="26"/>
              </w:rPr>
              <w:t xml:space="preserve"> №_____</w:t>
            </w:r>
            <w:r w:rsidRPr="008D16DC">
              <w:rPr>
                <w:sz w:val="26"/>
                <w:szCs w:val="26"/>
              </w:rPr>
              <w:t xml:space="preserve"> </w:t>
            </w:r>
            <w:r w:rsidRPr="008D16DC">
              <w:rPr>
                <w:sz w:val="26"/>
                <w:szCs w:val="26"/>
              </w:rPr>
              <w:br/>
              <w:t xml:space="preserve">                от « ____»  ___________________ 202</w:t>
            </w:r>
            <w:r w:rsidR="00555B73">
              <w:rPr>
                <w:sz w:val="26"/>
                <w:szCs w:val="26"/>
              </w:rPr>
              <w:t>6</w:t>
            </w:r>
            <w:r w:rsidRPr="008D16DC">
              <w:rPr>
                <w:sz w:val="26"/>
                <w:szCs w:val="26"/>
              </w:rPr>
              <w:t xml:space="preserve"> г.</w:t>
            </w:r>
          </w:p>
        </w:tc>
      </w:tr>
    </w:tbl>
    <w:p w:rsidR="008D16DC" w:rsidRDefault="009A7550" w:rsidP="00C956CD">
      <w:pPr>
        <w:autoSpaceDE w:val="0"/>
        <w:autoSpaceDN w:val="0"/>
        <w:adjustRightInd w:val="0"/>
        <w:spacing w:after="0" w:line="240" w:lineRule="auto"/>
        <w:jc w:val="center"/>
        <w:rPr>
          <w:rFonts w:ascii="Times New Roman" w:hAnsi="Times New Roman"/>
          <w:b/>
          <w:i/>
          <w:sz w:val="20"/>
          <w:szCs w:val="20"/>
        </w:rPr>
      </w:pPr>
      <w:r>
        <w:rPr>
          <w:rFonts w:ascii="Times New Roman" w:hAnsi="Times New Roman"/>
          <w:b/>
          <w:i/>
          <w:sz w:val="20"/>
          <w:szCs w:val="20"/>
        </w:rPr>
        <w:t xml:space="preserve">                                                                                                                         </w:t>
      </w:r>
    </w:p>
    <w:p w:rsidR="00C956CD" w:rsidRPr="00AA576F" w:rsidRDefault="009A7550" w:rsidP="00C956CD">
      <w:pPr>
        <w:autoSpaceDE w:val="0"/>
        <w:autoSpaceDN w:val="0"/>
        <w:adjustRightInd w:val="0"/>
        <w:spacing w:after="0" w:line="240" w:lineRule="auto"/>
        <w:jc w:val="center"/>
        <w:rPr>
          <w:rFonts w:ascii="Times New Roman" w:hAnsi="Times New Roman"/>
          <w:sz w:val="24"/>
          <w:szCs w:val="24"/>
        </w:rPr>
      </w:pPr>
      <w:r>
        <w:rPr>
          <w:rFonts w:ascii="Times New Roman" w:hAnsi="Times New Roman"/>
          <w:b/>
          <w:i/>
          <w:sz w:val="20"/>
          <w:szCs w:val="20"/>
        </w:rPr>
        <w:t xml:space="preserve">   </w:t>
      </w:r>
      <w:r w:rsidR="00C956CD" w:rsidRPr="00AA576F">
        <w:rPr>
          <w:rFonts w:ascii="Times New Roman" w:hAnsi="Times New Roman"/>
          <w:sz w:val="24"/>
          <w:szCs w:val="24"/>
        </w:rPr>
        <w:t>ФОРМА АКТА СДАЧИ-ПРИЕМКИ ТОВАРА</w:t>
      </w:r>
    </w:p>
    <w:p w:rsidR="00C956CD" w:rsidRPr="001421E1" w:rsidRDefault="00C956CD" w:rsidP="00C956CD">
      <w:pPr>
        <w:pStyle w:val="31"/>
        <w:spacing w:after="0" w:line="240" w:lineRule="auto"/>
        <w:ind w:firstLine="567"/>
        <w:jc w:val="center"/>
        <w:rPr>
          <w:rFonts w:ascii="Times New Roman" w:hAnsi="Times New Roman"/>
          <w:sz w:val="24"/>
          <w:szCs w:val="24"/>
        </w:rPr>
      </w:pPr>
      <w:r w:rsidRPr="001421E1">
        <w:rPr>
          <w:rFonts w:ascii="Times New Roman" w:hAnsi="Times New Roman"/>
          <w:sz w:val="24"/>
          <w:szCs w:val="24"/>
        </w:rPr>
        <w:t>по государственному контракту от «____» ___________ 20____г. № ______</w:t>
      </w:r>
    </w:p>
    <w:p w:rsidR="008D16DC" w:rsidRPr="001421E1" w:rsidRDefault="008D16DC" w:rsidP="00C956CD">
      <w:pPr>
        <w:pStyle w:val="31"/>
        <w:spacing w:after="0" w:line="240" w:lineRule="auto"/>
        <w:ind w:firstLine="567"/>
        <w:jc w:val="center"/>
        <w:rPr>
          <w:rFonts w:ascii="Times New Roman" w:hAnsi="Times New Roman"/>
          <w:sz w:val="24"/>
          <w:szCs w:val="24"/>
        </w:rPr>
      </w:pPr>
    </w:p>
    <w:p w:rsidR="00C956CD" w:rsidRPr="001421E1" w:rsidRDefault="00C956CD" w:rsidP="00C956CD">
      <w:pPr>
        <w:pStyle w:val="23"/>
        <w:spacing w:line="240" w:lineRule="auto"/>
        <w:ind w:right="-74"/>
        <w:contextualSpacing/>
        <w:rPr>
          <w:szCs w:val="24"/>
        </w:rPr>
      </w:pPr>
      <w:r w:rsidRPr="001421E1">
        <w:rPr>
          <w:szCs w:val="24"/>
        </w:rPr>
        <w:t xml:space="preserve">г. Калининград                                                                             </w:t>
      </w:r>
      <w:r w:rsidRPr="001421E1">
        <w:rPr>
          <w:szCs w:val="24"/>
        </w:rPr>
        <w:tab/>
        <w:t xml:space="preserve">                                                             «____» ____________________ 20</w:t>
      </w:r>
      <w:r w:rsidR="00AF4306" w:rsidRPr="001421E1">
        <w:rPr>
          <w:szCs w:val="24"/>
        </w:rPr>
        <w:t>2</w:t>
      </w:r>
      <w:r w:rsidR="00F90E40">
        <w:rPr>
          <w:szCs w:val="24"/>
        </w:rPr>
        <w:t>5</w:t>
      </w:r>
      <w:r w:rsidRPr="001421E1">
        <w:rPr>
          <w:szCs w:val="24"/>
        </w:rPr>
        <w:t xml:space="preserve"> г</w:t>
      </w:r>
    </w:p>
    <w:p w:rsidR="00C956CD" w:rsidRPr="001421E1" w:rsidRDefault="00C956CD" w:rsidP="00C956CD">
      <w:pPr>
        <w:pStyle w:val="23"/>
        <w:spacing w:line="240" w:lineRule="auto"/>
        <w:ind w:left="2124" w:right="-74" w:firstLine="1137"/>
        <w:contextualSpacing/>
        <w:rPr>
          <w:i/>
          <w:szCs w:val="24"/>
        </w:rPr>
      </w:pPr>
      <w:r w:rsidRPr="001421E1">
        <w:rPr>
          <w:i/>
          <w:szCs w:val="24"/>
        </w:rPr>
        <w:t xml:space="preserve">                                                                                                                                        (дата составления акта)                                                                                </w:t>
      </w:r>
    </w:p>
    <w:p w:rsidR="00C956CD" w:rsidRPr="001421E1" w:rsidRDefault="00C956CD" w:rsidP="001421E1">
      <w:pPr>
        <w:pStyle w:val="1"/>
        <w:spacing w:before="0"/>
        <w:jc w:val="center"/>
        <w:rPr>
          <w:rFonts w:ascii="Times New Roman" w:hAnsi="Times New Roman"/>
          <w:b w:val="0"/>
          <w:bCs w:val="0"/>
          <w:sz w:val="24"/>
          <w:szCs w:val="24"/>
        </w:rPr>
      </w:pPr>
      <w:r w:rsidRPr="001421E1">
        <w:rPr>
          <w:rFonts w:ascii="Times New Roman" w:hAnsi="Times New Roman"/>
          <w:b w:val="0"/>
          <w:bCs w:val="0"/>
          <w:sz w:val="24"/>
          <w:szCs w:val="24"/>
        </w:rPr>
        <w:t>АКТ СДАЧИ-ПРИЕМКИ ТОВАРА</w:t>
      </w:r>
    </w:p>
    <w:p w:rsidR="00C956CD" w:rsidRPr="001421E1" w:rsidRDefault="00C956CD" w:rsidP="00C956CD">
      <w:pPr>
        <w:autoSpaceDE w:val="0"/>
        <w:autoSpaceDN w:val="0"/>
        <w:adjustRightInd w:val="0"/>
        <w:spacing w:after="0" w:line="240" w:lineRule="auto"/>
        <w:jc w:val="both"/>
        <w:outlineLvl w:val="0"/>
        <w:rPr>
          <w:rFonts w:ascii="Times New Roman" w:eastAsia="Calibri" w:hAnsi="Times New Roman"/>
          <w:sz w:val="24"/>
          <w:szCs w:val="24"/>
        </w:rPr>
      </w:pPr>
      <w:r w:rsidRPr="001421E1">
        <w:rPr>
          <w:rFonts w:ascii="Times New Roman" w:eastAsia="Calibri" w:hAnsi="Times New Roman"/>
          <w:sz w:val="24"/>
          <w:szCs w:val="24"/>
        </w:rPr>
        <w:t xml:space="preserve">    Поставщик___________ в лице __________________________________, действующего на основании ______________, с одной стороны,</w:t>
      </w:r>
      <w:r w:rsidR="001421E1">
        <w:rPr>
          <w:rFonts w:ascii="Times New Roman" w:eastAsia="Calibri" w:hAnsi="Times New Roman"/>
          <w:sz w:val="24"/>
          <w:szCs w:val="24"/>
        </w:rPr>
        <w:t xml:space="preserve">                  </w:t>
      </w:r>
      <w:r w:rsidRPr="001421E1">
        <w:rPr>
          <w:rFonts w:ascii="Times New Roman" w:eastAsia="Calibri" w:hAnsi="Times New Roman"/>
          <w:sz w:val="24"/>
          <w:szCs w:val="24"/>
        </w:rPr>
        <w:t xml:space="preserve"> и </w:t>
      </w:r>
      <w:r w:rsidRPr="001421E1">
        <w:rPr>
          <w:rFonts w:ascii="Times New Roman" w:eastAsia="Times New Roman" w:hAnsi="Times New Roman" w:cs="Times New Roman"/>
          <w:sz w:val="24"/>
          <w:szCs w:val="24"/>
        </w:rPr>
        <w:t xml:space="preserve">представитель </w:t>
      </w:r>
      <w:r w:rsidR="001421E1">
        <w:rPr>
          <w:rFonts w:ascii="Times New Roman" w:hAnsi="Times New Roman"/>
          <w:sz w:val="24"/>
          <w:szCs w:val="24"/>
        </w:rPr>
        <w:t>Государственного заказчика</w:t>
      </w:r>
      <w:r w:rsidRPr="001421E1">
        <w:rPr>
          <w:rFonts w:ascii="Times New Roman" w:eastAsia="Times New Roman" w:hAnsi="Times New Roman" w:cs="Times New Roman"/>
          <w:sz w:val="24"/>
          <w:szCs w:val="24"/>
        </w:rPr>
        <w:t xml:space="preserve"> </w:t>
      </w:r>
      <w:r w:rsidRPr="001421E1">
        <w:rPr>
          <w:rFonts w:ascii="Times New Roman" w:eastAsia="Calibri" w:hAnsi="Times New Roman"/>
          <w:sz w:val="24"/>
          <w:szCs w:val="24"/>
        </w:rPr>
        <w:t xml:space="preserve">____________________  в лице ____________________ действующего  на  основании  _______________________,  </w:t>
      </w:r>
      <w:r w:rsidRPr="001421E1">
        <w:rPr>
          <w:rFonts w:ascii="Times New Roman" w:eastAsia="Calibri" w:hAnsi="Times New Roman"/>
          <w:sz w:val="24"/>
          <w:szCs w:val="24"/>
        </w:rPr>
        <w:br/>
        <w:t>с  другой  стороны, составили настоящий Акт о следующем:</w:t>
      </w:r>
    </w:p>
    <w:p w:rsidR="00C956CD" w:rsidRPr="001421E1" w:rsidRDefault="00C956CD" w:rsidP="00C956CD">
      <w:pPr>
        <w:autoSpaceDE w:val="0"/>
        <w:autoSpaceDN w:val="0"/>
        <w:adjustRightInd w:val="0"/>
        <w:spacing w:after="0" w:line="240" w:lineRule="auto"/>
        <w:jc w:val="both"/>
        <w:outlineLvl w:val="0"/>
        <w:rPr>
          <w:rFonts w:ascii="Times New Roman" w:eastAsia="Calibri" w:hAnsi="Times New Roman"/>
          <w:sz w:val="24"/>
          <w:szCs w:val="24"/>
        </w:rPr>
      </w:pPr>
      <w:r w:rsidRPr="001421E1">
        <w:rPr>
          <w:rFonts w:ascii="Times New Roman" w:eastAsia="Calibri" w:hAnsi="Times New Roman"/>
          <w:sz w:val="24"/>
          <w:szCs w:val="24"/>
        </w:rPr>
        <w:t xml:space="preserve"> В соответствии с Контрактом от __________ г. № __________ Поставщик выполнил обязанности по поставке товара</w:t>
      </w:r>
    </w:p>
    <w:tbl>
      <w:tblPr>
        <w:tblW w:w="15168" w:type="dxa"/>
        <w:tblInd w:w="62" w:type="dxa"/>
        <w:tblLayout w:type="fixed"/>
        <w:tblCellMar>
          <w:top w:w="102" w:type="dxa"/>
          <w:left w:w="62" w:type="dxa"/>
          <w:bottom w:w="102" w:type="dxa"/>
          <w:right w:w="62" w:type="dxa"/>
        </w:tblCellMar>
        <w:tblLook w:val="0000" w:firstRow="0" w:lastRow="0" w:firstColumn="0" w:lastColumn="0" w:noHBand="0" w:noVBand="0"/>
      </w:tblPr>
      <w:tblGrid>
        <w:gridCol w:w="2127"/>
        <w:gridCol w:w="3260"/>
        <w:gridCol w:w="3118"/>
        <w:gridCol w:w="1701"/>
        <w:gridCol w:w="1134"/>
        <w:gridCol w:w="1560"/>
        <w:gridCol w:w="2268"/>
      </w:tblGrid>
      <w:tr w:rsidR="00C956CD" w:rsidRPr="001421E1" w:rsidTr="005E4F3C">
        <w:trPr>
          <w:trHeight w:val="1405"/>
        </w:trPr>
        <w:tc>
          <w:tcPr>
            <w:tcW w:w="2127"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jc w:val="center"/>
              <w:rPr>
                <w:rFonts w:ascii="Times New Roman" w:hAnsi="Times New Roman"/>
                <w:sz w:val="24"/>
                <w:szCs w:val="24"/>
              </w:rPr>
            </w:pPr>
            <w:r w:rsidRPr="001421E1">
              <w:rPr>
                <w:rFonts w:ascii="Times New Roman" w:hAnsi="Times New Roman"/>
                <w:sz w:val="24"/>
                <w:szCs w:val="24"/>
              </w:rPr>
              <w:t>Наименование получателя</w:t>
            </w:r>
          </w:p>
        </w:tc>
        <w:tc>
          <w:tcPr>
            <w:tcW w:w="3260"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jc w:val="center"/>
              <w:rPr>
                <w:rFonts w:ascii="Times New Roman" w:hAnsi="Times New Roman"/>
                <w:sz w:val="24"/>
                <w:szCs w:val="24"/>
              </w:rPr>
            </w:pPr>
            <w:r w:rsidRPr="001421E1">
              <w:rPr>
                <w:rFonts w:ascii="Times New Roman" w:hAnsi="Times New Roman"/>
                <w:sz w:val="24"/>
                <w:szCs w:val="24"/>
              </w:rPr>
              <w:t>Наименование Товара</w:t>
            </w:r>
          </w:p>
          <w:p w:rsidR="00C956CD" w:rsidRPr="001421E1" w:rsidRDefault="00C956CD" w:rsidP="005E4F3C">
            <w:pPr>
              <w:autoSpaceDE w:val="0"/>
              <w:autoSpaceDN w:val="0"/>
              <w:adjustRightInd w:val="0"/>
              <w:spacing w:after="0"/>
              <w:jc w:val="center"/>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jc w:val="center"/>
              <w:rPr>
                <w:rFonts w:ascii="Times New Roman" w:hAnsi="Times New Roman"/>
                <w:sz w:val="24"/>
                <w:szCs w:val="24"/>
              </w:rPr>
            </w:pPr>
            <w:r w:rsidRPr="001421E1">
              <w:rPr>
                <w:rFonts w:ascii="Times New Roman" w:hAnsi="Times New Roman"/>
                <w:sz w:val="24"/>
                <w:szCs w:val="24"/>
              </w:rPr>
              <w:t>Описание внешнего вида Товара</w:t>
            </w:r>
          </w:p>
          <w:p w:rsidR="00C956CD" w:rsidRPr="001421E1" w:rsidRDefault="00C956CD" w:rsidP="005E4F3C">
            <w:pPr>
              <w:autoSpaceDE w:val="0"/>
              <w:autoSpaceDN w:val="0"/>
              <w:adjustRightInd w:val="0"/>
              <w:spacing w:after="0"/>
              <w:jc w:val="center"/>
              <w:rPr>
                <w:rFonts w:ascii="Times New Roman" w:hAnsi="Times New Roman"/>
                <w:sz w:val="24"/>
                <w:szCs w:val="24"/>
              </w:rPr>
            </w:pPr>
            <w:r w:rsidRPr="001421E1">
              <w:rPr>
                <w:rFonts w:ascii="Times New Roman" w:hAnsi="Times New Roman"/>
                <w:sz w:val="24"/>
                <w:szCs w:val="24"/>
              </w:rPr>
              <w:t>(страна происхождения товара)</w:t>
            </w:r>
          </w:p>
        </w:tc>
        <w:tc>
          <w:tcPr>
            <w:tcW w:w="1701"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jc w:val="center"/>
              <w:rPr>
                <w:rFonts w:ascii="Times New Roman" w:hAnsi="Times New Roman"/>
                <w:sz w:val="24"/>
                <w:szCs w:val="24"/>
              </w:rPr>
            </w:pPr>
            <w:r w:rsidRPr="001421E1">
              <w:rPr>
                <w:rFonts w:ascii="Times New Roman" w:hAnsi="Times New Roman"/>
                <w:sz w:val="24"/>
                <w:szCs w:val="24"/>
              </w:rPr>
              <w:t>Объем поставки</w:t>
            </w:r>
          </w:p>
        </w:tc>
        <w:tc>
          <w:tcPr>
            <w:tcW w:w="1134"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jc w:val="center"/>
              <w:rPr>
                <w:rFonts w:ascii="Times New Roman" w:hAnsi="Times New Roman"/>
                <w:sz w:val="24"/>
                <w:szCs w:val="24"/>
              </w:rPr>
            </w:pPr>
            <w:r w:rsidRPr="001421E1">
              <w:rPr>
                <w:rFonts w:ascii="Times New Roman" w:hAnsi="Times New Roman"/>
                <w:sz w:val="24"/>
                <w:szCs w:val="24"/>
              </w:rPr>
              <w:t>Ед. изм.</w:t>
            </w:r>
          </w:p>
        </w:tc>
        <w:tc>
          <w:tcPr>
            <w:tcW w:w="1560"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jc w:val="center"/>
              <w:rPr>
                <w:rFonts w:ascii="Times New Roman" w:hAnsi="Times New Roman"/>
                <w:sz w:val="24"/>
                <w:szCs w:val="24"/>
              </w:rPr>
            </w:pPr>
            <w:r w:rsidRPr="001421E1">
              <w:rPr>
                <w:rFonts w:ascii="Times New Roman" w:hAnsi="Times New Roman"/>
                <w:sz w:val="24"/>
                <w:szCs w:val="24"/>
              </w:rPr>
              <w:t>Цена за единицу измерения, руб. (включая НДС)</w:t>
            </w:r>
          </w:p>
        </w:tc>
        <w:tc>
          <w:tcPr>
            <w:tcW w:w="2268"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jc w:val="center"/>
              <w:rPr>
                <w:rFonts w:ascii="Times New Roman" w:hAnsi="Times New Roman"/>
                <w:sz w:val="24"/>
                <w:szCs w:val="24"/>
              </w:rPr>
            </w:pPr>
            <w:r w:rsidRPr="001421E1">
              <w:rPr>
                <w:rFonts w:ascii="Times New Roman" w:hAnsi="Times New Roman"/>
                <w:sz w:val="24"/>
                <w:szCs w:val="24"/>
              </w:rPr>
              <w:t>Стоимость, руб. (включая НДС) (если облагается НДС)</w:t>
            </w:r>
          </w:p>
        </w:tc>
      </w:tr>
      <w:tr w:rsidR="00C956CD" w:rsidRPr="001421E1" w:rsidTr="005E4F3C">
        <w:trPr>
          <w:trHeight w:val="325"/>
        </w:trPr>
        <w:tc>
          <w:tcPr>
            <w:tcW w:w="2127"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rPr>
                <w:rFonts w:ascii="Times New Roman" w:hAnsi="Times New Roman"/>
                <w:sz w:val="24"/>
                <w:szCs w:val="24"/>
              </w:rPr>
            </w:pPr>
          </w:p>
        </w:tc>
        <w:tc>
          <w:tcPr>
            <w:tcW w:w="3260"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rPr>
                <w:rFonts w:ascii="Times New Roman" w:hAnsi="Times New Roman"/>
                <w:sz w:val="24"/>
                <w:szCs w:val="24"/>
              </w:rPr>
            </w:pPr>
          </w:p>
        </w:tc>
        <w:tc>
          <w:tcPr>
            <w:tcW w:w="3118"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rPr>
                <w:rFonts w:ascii="Times New Roman" w:hAnsi="Times New Roman"/>
                <w:sz w:val="24"/>
                <w:szCs w:val="24"/>
              </w:rPr>
            </w:pPr>
          </w:p>
        </w:tc>
        <w:tc>
          <w:tcPr>
            <w:tcW w:w="1701"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rPr>
                <w:rFonts w:ascii="Times New Roman" w:hAnsi="Times New Roman"/>
                <w:sz w:val="24"/>
                <w:szCs w:val="24"/>
              </w:rPr>
            </w:pPr>
          </w:p>
        </w:tc>
        <w:tc>
          <w:tcPr>
            <w:tcW w:w="1134"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rPr>
                <w:rFonts w:ascii="Times New Roman" w:hAnsi="Times New Roman"/>
                <w:sz w:val="24"/>
                <w:szCs w:val="24"/>
              </w:rPr>
            </w:pPr>
          </w:p>
        </w:tc>
        <w:tc>
          <w:tcPr>
            <w:tcW w:w="1560"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rPr>
                <w:rFonts w:ascii="Times New Roman" w:hAnsi="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C956CD" w:rsidRPr="001421E1" w:rsidRDefault="00C956CD" w:rsidP="005E4F3C">
            <w:pPr>
              <w:autoSpaceDE w:val="0"/>
              <w:autoSpaceDN w:val="0"/>
              <w:adjustRightInd w:val="0"/>
              <w:spacing w:after="0"/>
              <w:rPr>
                <w:rFonts w:ascii="Times New Roman" w:hAnsi="Times New Roman"/>
                <w:sz w:val="24"/>
                <w:szCs w:val="24"/>
              </w:rPr>
            </w:pPr>
          </w:p>
        </w:tc>
      </w:tr>
    </w:tbl>
    <w:p w:rsidR="00C956CD" w:rsidRPr="001421E1" w:rsidRDefault="00C956CD" w:rsidP="00C956CD">
      <w:pPr>
        <w:autoSpaceDE w:val="0"/>
        <w:autoSpaceDN w:val="0"/>
        <w:adjustRightInd w:val="0"/>
        <w:spacing w:after="0" w:line="240" w:lineRule="auto"/>
        <w:jc w:val="both"/>
        <w:rPr>
          <w:rFonts w:ascii="Times New Roman" w:hAnsi="Times New Roman"/>
          <w:sz w:val="24"/>
          <w:szCs w:val="24"/>
        </w:rPr>
      </w:pPr>
    </w:p>
    <w:p w:rsidR="00C956CD" w:rsidRPr="001421E1" w:rsidRDefault="00C956CD" w:rsidP="00C956CD">
      <w:pPr>
        <w:pStyle w:val="1"/>
        <w:spacing w:before="0" w:after="0"/>
        <w:jc w:val="both"/>
        <w:rPr>
          <w:rFonts w:ascii="Times New Roman" w:hAnsi="Times New Roman"/>
          <w:b w:val="0"/>
          <w:bCs w:val="0"/>
          <w:sz w:val="24"/>
          <w:szCs w:val="24"/>
        </w:rPr>
      </w:pPr>
      <w:r w:rsidRPr="001421E1">
        <w:rPr>
          <w:rFonts w:ascii="Times New Roman" w:hAnsi="Times New Roman"/>
          <w:b w:val="0"/>
          <w:bCs w:val="0"/>
          <w:sz w:val="24"/>
          <w:szCs w:val="24"/>
        </w:rPr>
        <w:t xml:space="preserve">    Соблюдение условий перевозки _____________ Товара.</w:t>
      </w:r>
    </w:p>
    <w:p w:rsidR="00C956CD" w:rsidRPr="001421E1" w:rsidRDefault="00C956CD" w:rsidP="00C956CD">
      <w:pPr>
        <w:pStyle w:val="1"/>
        <w:spacing w:before="0" w:after="0"/>
        <w:jc w:val="both"/>
        <w:rPr>
          <w:rFonts w:ascii="Times New Roman" w:hAnsi="Times New Roman"/>
          <w:b w:val="0"/>
          <w:bCs w:val="0"/>
          <w:sz w:val="24"/>
          <w:szCs w:val="24"/>
        </w:rPr>
      </w:pPr>
      <w:r w:rsidRPr="001421E1">
        <w:rPr>
          <w:rFonts w:ascii="Times New Roman" w:hAnsi="Times New Roman"/>
          <w:b w:val="0"/>
          <w:bCs w:val="0"/>
          <w:sz w:val="24"/>
          <w:szCs w:val="24"/>
        </w:rPr>
        <w:t xml:space="preserve">    Итого поставлено Товара на общую сумму _________________, в том числе НДС _________/НДС не облагается на основании _________.</w:t>
      </w:r>
    </w:p>
    <w:p w:rsidR="00C956CD" w:rsidRPr="001421E1" w:rsidRDefault="00C956CD" w:rsidP="00C956CD">
      <w:pPr>
        <w:pStyle w:val="1"/>
        <w:spacing w:before="0" w:after="0"/>
        <w:jc w:val="both"/>
        <w:rPr>
          <w:rFonts w:ascii="Times New Roman" w:hAnsi="Times New Roman"/>
          <w:b w:val="0"/>
          <w:bCs w:val="0"/>
          <w:sz w:val="24"/>
          <w:szCs w:val="24"/>
        </w:rPr>
      </w:pPr>
      <w:r w:rsidRPr="001421E1">
        <w:rPr>
          <w:rFonts w:ascii="Times New Roman" w:hAnsi="Times New Roman"/>
          <w:b w:val="0"/>
          <w:bCs w:val="0"/>
          <w:sz w:val="24"/>
          <w:szCs w:val="24"/>
        </w:rPr>
        <w:t xml:space="preserve">    Следует получить по настоящему Акту _____ (      ) рублей.</w:t>
      </w:r>
    </w:p>
    <w:p w:rsidR="00C956CD" w:rsidRPr="001421E1" w:rsidRDefault="00C956CD" w:rsidP="00C956CD">
      <w:pPr>
        <w:pStyle w:val="1"/>
        <w:spacing w:before="0" w:after="0"/>
        <w:jc w:val="both"/>
        <w:rPr>
          <w:rFonts w:ascii="Times New Roman" w:hAnsi="Times New Roman"/>
          <w:b w:val="0"/>
          <w:bCs w:val="0"/>
          <w:sz w:val="24"/>
          <w:szCs w:val="24"/>
        </w:rPr>
      </w:pPr>
      <w:r w:rsidRPr="001421E1">
        <w:rPr>
          <w:rFonts w:ascii="Times New Roman" w:hAnsi="Times New Roman"/>
          <w:b w:val="0"/>
          <w:bCs w:val="0"/>
          <w:sz w:val="24"/>
          <w:szCs w:val="24"/>
        </w:rPr>
        <w:t xml:space="preserve">    К настоящему Акту прилагаются подтверждающие документы:</w:t>
      </w:r>
    </w:p>
    <w:p w:rsidR="00C956CD" w:rsidRPr="001421E1" w:rsidRDefault="00C956CD" w:rsidP="00C956CD">
      <w:pPr>
        <w:spacing w:after="0" w:line="240" w:lineRule="auto"/>
        <w:rPr>
          <w:rFonts w:ascii="Times New Roman" w:hAnsi="Times New Roman"/>
          <w:sz w:val="24"/>
          <w:szCs w:val="24"/>
        </w:rPr>
      </w:pPr>
      <w:r w:rsidRPr="001421E1">
        <w:rPr>
          <w:rFonts w:ascii="Times New Roman" w:hAnsi="Times New Roman"/>
          <w:sz w:val="24"/>
          <w:szCs w:val="24"/>
        </w:rPr>
        <w:t>____________________________________________________________________________</w:t>
      </w:r>
    </w:p>
    <w:p w:rsidR="00C956CD" w:rsidRPr="001421E1" w:rsidRDefault="00C956CD" w:rsidP="00C956CD">
      <w:pPr>
        <w:spacing w:after="0" w:line="240" w:lineRule="auto"/>
        <w:rPr>
          <w:rFonts w:ascii="Times New Roman" w:hAnsi="Times New Roman"/>
          <w:sz w:val="24"/>
          <w:szCs w:val="24"/>
        </w:rPr>
      </w:pPr>
      <w:r w:rsidRPr="001421E1">
        <w:rPr>
          <w:rFonts w:ascii="Times New Roman" w:hAnsi="Times New Roman"/>
          <w:sz w:val="24"/>
          <w:szCs w:val="24"/>
        </w:rPr>
        <w:t>____________________________________________________________________________</w:t>
      </w:r>
    </w:p>
    <w:p w:rsidR="00C956CD" w:rsidRPr="001421E1" w:rsidRDefault="00C956CD" w:rsidP="00C956CD">
      <w:pPr>
        <w:pStyle w:val="1"/>
        <w:spacing w:before="0" w:after="0"/>
        <w:jc w:val="both"/>
        <w:rPr>
          <w:rFonts w:ascii="Times New Roman" w:hAnsi="Times New Roman"/>
          <w:b w:val="0"/>
          <w:bCs w:val="0"/>
          <w:sz w:val="24"/>
          <w:szCs w:val="24"/>
        </w:rPr>
      </w:pPr>
      <w:r w:rsidRPr="001421E1">
        <w:rPr>
          <w:rFonts w:ascii="Times New Roman" w:hAnsi="Times New Roman"/>
          <w:b w:val="0"/>
          <w:bCs w:val="0"/>
          <w:sz w:val="24"/>
          <w:szCs w:val="24"/>
        </w:rPr>
        <w:t xml:space="preserve">    Копии товарных накладных от __________________________</w:t>
      </w:r>
    </w:p>
    <w:p w:rsidR="00C956CD" w:rsidRPr="001421E1" w:rsidRDefault="00C956CD" w:rsidP="00C956CD">
      <w:pPr>
        <w:pStyle w:val="1"/>
        <w:spacing w:before="0" w:after="0"/>
        <w:jc w:val="both"/>
        <w:rPr>
          <w:rFonts w:ascii="Times New Roman" w:hAnsi="Times New Roman"/>
          <w:b w:val="0"/>
          <w:bCs w:val="0"/>
          <w:sz w:val="24"/>
          <w:szCs w:val="24"/>
        </w:rPr>
      </w:pPr>
      <w:r w:rsidRPr="001421E1">
        <w:rPr>
          <w:rFonts w:ascii="Times New Roman" w:hAnsi="Times New Roman"/>
          <w:b w:val="0"/>
          <w:bCs w:val="0"/>
          <w:sz w:val="24"/>
          <w:szCs w:val="24"/>
        </w:rPr>
        <w:t xml:space="preserve">    Стороны друг к другу претензий не имеют/имеют: _______________.</w:t>
      </w:r>
    </w:p>
    <w:p w:rsidR="00C956CD" w:rsidRPr="001421E1" w:rsidRDefault="00C956CD" w:rsidP="00C956CD">
      <w:pPr>
        <w:widowControl w:val="0"/>
        <w:suppressAutoHyphens/>
        <w:autoSpaceDE w:val="0"/>
        <w:spacing w:after="0" w:line="240" w:lineRule="auto"/>
        <w:ind w:firstLine="708"/>
        <w:jc w:val="both"/>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Проведена экспертиза силами Г</w:t>
      </w:r>
      <w:r w:rsidR="00AF4306" w:rsidRPr="001421E1">
        <w:rPr>
          <w:rFonts w:ascii="Times New Roman" w:eastAsia="Calibri" w:hAnsi="Times New Roman" w:cs="Times New Roman"/>
          <w:sz w:val="24"/>
          <w:szCs w:val="24"/>
          <w:lang w:eastAsia="en-US"/>
        </w:rPr>
        <w:t>осударственного заказчика</w:t>
      </w:r>
      <w:r w:rsidRPr="001421E1">
        <w:rPr>
          <w:rFonts w:ascii="Times New Roman" w:eastAsia="Calibri" w:hAnsi="Times New Roman" w:cs="Times New Roman"/>
          <w:sz w:val="24"/>
          <w:szCs w:val="24"/>
          <w:lang w:eastAsia="en-US"/>
        </w:rPr>
        <w:t xml:space="preserve"> (с привлечением эксперта, экспертных организаций)) в соответствии со статьей 94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C956CD" w:rsidRPr="001421E1" w:rsidRDefault="00C956CD" w:rsidP="00C956CD">
      <w:pPr>
        <w:widowControl w:val="0"/>
        <w:suppressAutoHyphens/>
        <w:autoSpaceDE w:val="0"/>
        <w:spacing w:after="0" w:line="240" w:lineRule="auto"/>
        <w:ind w:firstLine="708"/>
        <w:jc w:val="both"/>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Представленные документы подтверждают соответствие Товара установленным законодательством Российской Федерации требованиям и остаточному сроку годности.</w:t>
      </w:r>
    </w:p>
    <w:p w:rsidR="00C956CD" w:rsidRPr="001421E1" w:rsidRDefault="00C956CD" w:rsidP="00C956CD">
      <w:pPr>
        <w:suppressAutoHyphens/>
        <w:spacing w:after="0" w:line="240" w:lineRule="auto"/>
        <w:ind w:firstLine="709"/>
        <w:jc w:val="both"/>
        <w:rPr>
          <w:rFonts w:ascii="Times New Roman" w:hAnsi="Times New Roman" w:cs="Times New Roman"/>
          <w:sz w:val="24"/>
          <w:szCs w:val="24"/>
          <w:lang w:eastAsia="zh-CN"/>
        </w:rPr>
      </w:pPr>
      <w:r w:rsidRPr="001421E1">
        <w:rPr>
          <w:rFonts w:ascii="Times New Roman" w:hAnsi="Times New Roman" w:cs="Times New Roman"/>
          <w:sz w:val="24"/>
          <w:szCs w:val="24"/>
          <w:lang w:eastAsia="zh-CN"/>
        </w:rPr>
        <w:t xml:space="preserve">По качеству, количеству и комплектности переданного (поставленного) товара </w:t>
      </w:r>
      <w:r w:rsidR="00AF4306" w:rsidRPr="001421E1">
        <w:rPr>
          <w:rFonts w:ascii="Times New Roman" w:hAnsi="Times New Roman" w:cs="Times New Roman"/>
          <w:sz w:val="24"/>
          <w:szCs w:val="24"/>
          <w:lang w:eastAsia="zh-CN"/>
        </w:rPr>
        <w:t xml:space="preserve">Государственный заказчик </w:t>
      </w:r>
      <w:r w:rsidRPr="001421E1">
        <w:rPr>
          <w:rFonts w:ascii="Times New Roman" w:hAnsi="Times New Roman" w:cs="Times New Roman"/>
          <w:sz w:val="24"/>
          <w:szCs w:val="24"/>
          <w:lang w:eastAsia="zh-CN"/>
        </w:rPr>
        <w:t>претензий не имеет.</w:t>
      </w:r>
    </w:p>
    <w:p w:rsidR="00C956CD" w:rsidRPr="001421E1" w:rsidRDefault="00C956CD" w:rsidP="00C956CD">
      <w:pPr>
        <w:widowControl w:val="0"/>
        <w:suppressAutoHyphens/>
        <w:autoSpaceDE w:val="0"/>
        <w:spacing w:after="0" w:line="240" w:lineRule="auto"/>
        <w:jc w:val="both"/>
        <w:rPr>
          <w:rFonts w:ascii="Times New Roman" w:eastAsia="Arial" w:hAnsi="Times New Roman" w:cs="Times New Roman"/>
          <w:sz w:val="24"/>
          <w:szCs w:val="24"/>
          <w:lang w:eastAsia="ar-SA"/>
        </w:rPr>
      </w:pPr>
      <w:r w:rsidRPr="001421E1">
        <w:rPr>
          <w:rFonts w:ascii="Times New Roman" w:eastAsia="Arial" w:hAnsi="Times New Roman" w:cs="Times New Roman"/>
          <w:sz w:val="24"/>
          <w:szCs w:val="24"/>
          <w:lang w:eastAsia="ar-SA"/>
        </w:rPr>
        <w:lastRenderedPageBreak/>
        <w:t xml:space="preserve">   Настоящий Акт составлен и подписан Поставщиком и </w:t>
      </w:r>
      <w:r w:rsidR="001421E1">
        <w:rPr>
          <w:rFonts w:ascii="Times New Roman" w:hAnsi="Times New Roman" w:cs="Times New Roman"/>
          <w:sz w:val="24"/>
          <w:szCs w:val="24"/>
        </w:rPr>
        <w:t>Государственным заказчиком</w:t>
      </w:r>
      <w:r w:rsidRPr="001421E1">
        <w:rPr>
          <w:rFonts w:ascii="Times New Roman" w:eastAsia="Arial" w:hAnsi="Times New Roman" w:cs="Times New Roman"/>
          <w:sz w:val="24"/>
          <w:szCs w:val="24"/>
          <w:lang w:eastAsia="ar-SA"/>
        </w:rPr>
        <w:t xml:space="preserve"> в </w:t>
      </w:r>
      <w:r w:rsidR="001421E1">
        <w:rPr>
          <w:rFonts w:ascii="Times New Roman" w:eastAsia="Arial" w:hAnsi="Times New Roman" w:cs="Times New Roman"/>
          <w:sz w:val="24"/>
          <w:szCs w:val="24"/>
          <w:lang w:eastAsia="ar-SA"/>
        </w:rPr>
        <w:t>двух</w:t>
      </w:r>
      <w:r w:rsidRPr="001421E1">
        <w:rPr>
          <w:rFonts w:ascii="Times New Roman" w:eastAsia="Arial" w:hAnsi="Times New Roman" w:cs="Times New Roman"/>
          <w:sz w:val="24"/>
          <w:szCs w:val="24"/>
          <w:lang w:eastAsia="ar-SA"/>
        </w:rPr>
        <w:t xml:space="preserve"> подлинных экземплярах: 1-й экземпляр – Государственному заказчику, 2-й экземпляр – Поставщику</w:t>
      </w:r>
      <w:r w:rsidRPr="001421E1">
        <w:rPr>
          <w:rFonts w:ascii="Times New Roman" w:hAnsi="Times New Roman" w:cs="Times New Roman"/>
          <w:sz w:val="24"/>
          <w:szCs w:val="24"/>
        </w:rPr>
        <w:t>.</w:t>
      </w:r>
    </w:p>
    <w:p w:rsidR="00C956CD" w:rsidRPr="001421E1" w:rsidRDefault="00C956CD" w:rsidP="00C956CD">
      <w:pPr>
        <w:widowControl w:val="0"/>
        <w:suppressAutoHyphens/>
        <w:autoSpaceDE w:val="0"/>
        <w:spacing w:after="0" w:line="240" w:lineRule="auto"/>
        <w:jc w:val="both"/>
        <w:rPr>
          <w:rFonts w:ascii="Times New Roman" w:eastAsia="Arial" w:hAnsi="Times New Roman" w:cs="Times New Roman"/>
          <w:sz w:val="24"/>
          <w:szCs w:val="24"/>
          <w:lang w:eastAsia="ar-SA"/>
        </w:rPr>
      </w:pPr>
    </w:p>
    <w:tbl>
      <w:tblPr>
        <w:tblW w:w="14742" w:type="dxa"/>
        <w:tblInd w:w="250" w:type="dxa"/>
        <w:tblLayout w:type="fixed"/>
        <w:tblLook w:val="04A0" w:firstRow="1" w:lastRow="0" w:firstColumn="1" w:lastColumn="0" w:noHBand="0" w:noVBand="1"/>
      </w:tblPr>
      <w:tblGrid>
        <w:gridCol w:w="6946"/>
        <w:gridCol w:w="1276"/>
        <w:gridCol w:w="6520"/>
      </w:tblGrid>
      <w:tr w:rsidR="00C956CD" w:rsidRPr="001421E1" w:rsidTr="005E4F3C">
        <w:trPr>
          <w:trHeight w:val="395"/>
        </w:trPr>
        <w:tc>
          <w:tcPr>
            <w:tcW w:w="6946" w:type="dxa"/>
            <w:hideMark/>
          </w:tcPr>
          <w:p w:rsidR="00C956CD" w:rsidRPr="001421E1" w:rsidRDefault="00C956CD" w:rsidP="005E4F3C">
            <w:pPr>
              <w:autoSpaceDE w:val="0"/>
              <w:autoSpaceDN w:val="0"/>
              <w:adjustRightInd w:val="0"/>
              <w:spacing w:after="0" w:line="240" w:lineRule="auto"/>
              <w:rPr>
                <w:rFonts w:ascii="Times New Roman" w:eastAsia="Calibri" w:hAnsi="Times New Roman" w:cs="Times New Roman"/>
                <w:b/>
                <w:sz w:val="24"/>
                <w:szCs w:val="24"/>
                <w:lang w:eastAsia="en-US"/>
              </w:rPr>
            </w:pPr>
            <w:r w:rsidRPr="001421E1">
              <w:rPr>
                <w:rFonts w:ascii="Times New Roman" w:eastAsia="Calibri" w:hAnsi="Times New Roman" w:cs="Times New Roman"/>
                <w:b/>
                <w:sz w:val="24"/>
                <w:szCs w:val="24"/>
                <w:lang w:eastAsia="en-US"/>
              </w:rPr>
              <w:t>Приемочная комиссия**:</w:t>
            </w:r>
          </w:p>
        </w:tc>
        <w:tc>
          <w:tcPr>
            <w:tcW w:w="1276" w:type="dxa"/>
          </w:tcPr>
          <w:p w:rsidR="00C956CD" w:rsidRPr="001421E1" w:rsidRDefault="00C956CD" w:rsidP="005E4F3C">
            <w:pPr>
              <w:spacing w:after="0" w:line="240" w:lineRule="auto"/>
              <w:jc w:val="both"/>
              <w:rPr>
                <w:rFonts w:ascii="Times New Roman" w:eastAsia="Calibri" w:hAnsi="Times New Roman" w:cs="Times New Roman"/>
                <w:sz w:val="24"/>
                <w:szCs w:val="24"/>
                <w:lang w:eastAsia="en-US"/>
              </w:rPr>
            </w:pPr>
          </w:p>
        </w:tc>
        <w:tc>
          <w:tcPr>
            <w:tcW w:w="6520" w:type="dxa"/>
          </w:tcPr>
          <w:p w:rsidR="00C956CD" w:rsidRPr="001421E1" w:rsidRDefault="00C956CD" w:rsidP="005E4F3C">
            <w:pPr>
              <w:spacing w:after="0" w:line="240" w:lineRule="auto"/>
              <w:jc w:val="both"/>
              <w:rPr>
                <w:rFonts w:ascii="Times New Roman" w:eastAsia="Calibri" w:hAnsi="Times New Roman" w:cs="Times New Roman"/>
                <w:b/>
                <w:sz w:val="24"/>
                <w:szCs w:val="24"/>
                <w:lang w:eastAsia="en-US"/>
              </w:rPr>
            </w:pPr>
          </w:p>
        </w:tc>
      </w:tr>
      <w:tr w:rsidR="00C956CD" w:rsidRPr="001421E1" w:rsidTr="005E4F3C">
        <w:tc>
          <w:tcPr>
            <w:tcW w:w="6946" w:type="dxa"/>
            <w:hideMark/>
          </w:tcPr>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1. должность _____________   _____ (_____________________)                                                                                      </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                              подпись                        расшифровка подписи</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2. должность ____________________ (_____________________)                                                                                      </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                             подпись                           расшифровка подписи</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3. должность ____________________ (_____________________)                                                                                      </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                             подпись                           расшифровка подписи</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4. должность ____________________ (_____________________)                                                                                      </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                             подпись                           расшифровка подписи                                                                                      5. должность  ___________________ (_____________________)                                                                                      </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                             подпись                           расшифровка подписи</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6. должность  ___________________ (_____________________)                                                                                      </w:t>
            </w:r>
          </w:p>
          <w:p w:rsidR="00C956CD" w:rsidRPr="001421E1" w:rsidRDefault="00C956CD" w:rsidP="005E4F3C">
            <w:pPr>
              <w:autoSpaceDE w:val="0"/>
              <w:autoSpaceDN w:val="0"/>
              <w:adjustRightInd w:val="0"/>
              <w:spacing w:after="0" w:line="240" w:lineRule="auto"/>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                             подпись                           расшифровка подписи</w:t>
            </w:r>
          </w:p>
        </w:tc>
        <w:tc>
          <w:tcPr>
            <w:tcW w:w="1276" w:type="dxa"/>
          </w:tcPr>
          <w:p w:rsidR="00C956CD" w:rsidRPr="001421E1" w:rsidRDefault="00C956CD" w:rsidP="005E4F3C">
            <w:pPr>
              <w:spacing w:after="0" w:line="240" w:lineRule="auto"/>
              <w:jc w:val="both"/>
              <w:rPr>
                <w:rFonts w:ascii="Times New Roman" w:eastAsia="Calibri" w:hAnsi="Times New Roman" w:cs="Times New Roman"/>
                <w:sz w:val="24"/>
                <w:szCs w:val="24"/>
                <w:lang w:eastAsia="en-US"/>
              </w:rPr>
            </w:pPr>
          </w:p>
        </w:tc>
        <w:tc>
          <w:tcPr>
            <w:tcW w:w="6520" w:type="dxa"/>
          </w:tcPr>
          <w:p w:rsidR="00C956CD" w:rsidRPr="001421E1" w:rsidRDefault="00C956CD" w:rsidP="005E4F3C">
            <w:pPr>
              <w:spacing w:after="0" w:line="240" w:lineRule="auto"/>
              <w:jc w:val="both"/>
              <w:rPr>
                <w:rFonts w:ascii="Times New Roman" w:eastAsia="Calibri" w:hAnsi="Times New Roman" w:cs="Times New Roman"/>
                <w:sz w:val="24"/>
                <w:szCs w:val="24"/>
                <w:lang w:eastAsia="en-US"/>
              </w:rPr>
            </w:pPr>
          </w:p>
        </w:tc>
      </w:tr>
      <w:tr w:rsidR="00C956CD" w:rsidRPr="001421E1" w:rsidTr="005E4F3C">
        <w:tc>
          <w:tcPr>
            <w:tcW w:w="6946" w:type="dxa"/>
            <w:hideMark/>
          </w:tcPr>
          <w:p w:rsidR="00C956CD" w:rsidRPr="001421E1" w:rsidRDefault="00C956CD" w:rsidP="005E4F3C">
            <w:pPr>
              <w:spacing w:after="0" w:line="240" w:lineRule="auto"/>
              <w:jc w:val="both"/>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«_______» ______________ 20___ г.</w:t>
            </w:r>
          </w:p>
        </w:tc>
        <w:tc>
          <w:tcPr>
            <w:tcW w:w="1276" w:type="dxa"/>
          </w:tcPr>
          <w:p w:rsidR="00C956CD" w:rsidRPr="001421E1" w:rsidRDefault="00C956CD" w:rsidP="005E4F3C">
            <w:pPr>
              <w:spacing w:after="0" w:line="240" w:lineRule="auto"/>
              <w:jc w:val="both"/>
              <w:rPr>
                <w:rFonts w:ascii="Times New Roman" w:eastAsia="Calibri" w:hAnsi="Times New Roman" w:cs="Times New Roman"/>
                <w:sz w:val="24"/>
                <w:szCs w:val="24"/>
                <w:lang w:eastAsia="en-US"/>
              </w:rPr>
            </w:pPr>
          </w:p>
        </w:tc>
        <w:tc>
          <w:tcPr>
            <w:tcW w:w="6520" w:type="dxa"/>
          </w:tcPr>
          <w:p w:rsidR="00C956CD" w:rsidRPr="001421E1" w:rsidRDefault="00C956CD" w:rsidP="005E4F3C">
            <w:pPr>
              <w:spacing w:after="0" w:line="240" w:lineRule="auto"/>
              <w:jc w:val="both"/>
              <w:rPr>
                <w:rFonts w:ascii="Times New Roman" w:eastAsia="Calibri" w:hAnsi="Times New Roman" w:cs="Times New Roman"/>
                <w:sz w:val="24"/>
                <w:szCs w:val="24"/>
                <w:lang w:eastAsia="en-US"/>
              </w:rPr>
            </w:pPr>
          </w:p>
        </w:tc>
      </w:tr>
    </w:tbl>
    <w:p w:rsidR="00C956CD" w:rsidRPr="001421E1" w:rsidRDefault="00C956CD" w:rsidP="00C956CD">
      <w:pPr>
        <w:spacing w:after="0" w:line="240" w:lineRule="auto"/>
        <w:jc w:val="both"/>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 документ печатается с двух сторон листа</w:t>
      </w:r>
    </w:p>
    <w:p w:rsidR="00C956CD" w:rsidRPr="001421E1" w:rsidRDefault="00C956CD" w:rsidP="00C956CD">
      <w:pPr>
        <w:spacing w:after="0" w:line="240" w:lineRule="auto"/>
        <w:jc w:val="both"/>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 приемочная комиссия не менее 5-ти человек (ч. 6 ст. 94 44-ФЗ)</w:t>
      </w:r>
    </w:p>
    <w:p w:rsidR="00C956CD" w:rsidRPr="001421E1" w:rsidRDefault="00C956CD" w:rsidP="00C956CD">
      <w:pPr>
        <w:spacing w:after="0" w:line="240" w:lineRule="auto"/>
        <w:jc w:val="both"/>
        <w:rPr>
          <w:rFonts w:ascii="Times New Roman" w:eastAsia="Calibri" w:hAnsi="Times New Roman" w:cs="Times New Roman"/>
          <w:sz w:val="24"/>
          <w:szCs w:val="24"/>
          <w:lang w:eastAsia="en-US"/>
        </w:rPr>
      </w:pPr>
      <w:r w:rsidRPr="001421E1">
        <w:rPr>
          <w:rFonts w:ascii="Times New Roman" w:eastAsia="Calibri" w:hAnsi="Times New Roman" w:cs="Times New Roman"/>
          <w:sz w:val="24"/>
          <w:szCs w:val="24"/>
          <w:lang w:eastAsia="en-US"/>
        </w:rPr>
        <w:t xml:space="preserve">*** - </w:t>
      </w:r>
      <w:r w:rsidRPr="001421E1">
        <w:rPr>
          <w:rFonts w:ascii="Times New Roman" w:eastAsia="Calibri" w:hAnsi="Times New Roman" w:cs="Times New Roman"/>
          <w:sz w:val="24"/>
          <w:szCs w:val="24"/>
          <w:lang w:val="en-US" w:eastAsia="en-US"/>
        </w:rPr>
        <w:t> </w:t>
      </w:r>
      <w:r w:rsidRPr="001421E1">
        <w:rPr>
          <w:rFonts w:ascii="Times New Roman" w:eastAsia="Calibri" w:hAnsi="Times New Roman" w:cs="Times New Roman"/>
          <w:sz w:val="24"/>
          <w:szCs w:val="24"/>
          <w:lang w:eastAsia="en-US"/>
        </w:rPr>
        <w:t>подписание настоящего акта приемки-передачи товара подтверждает, что проведена экспертиза силами Государственный заказчика (с привлечением эксперта, экспертных организаций), торговый знак поставленного товара, основные характеристики товара по спецификации, комплектация товара,  цвет, размер, материал и т.д. (что существенно для данного вида )  - соответствуют требованиям Государственного заказчика, указанным в контракте. представленные сопроводительные документы соответствуют требованиям законодательства к данному виду товар и соответствуют условиям контракта.</w:t>
      </w:r>
    </w:p>
    <w:p w:rsidR="00C956CD" w:rsidRPr="001421E1" w:rsidRDefault="00C956CD" w:rsidP="00C956CD">
      <w:pPr>
        <w:pStyle w:val="ae"/>
        <w:ind w:left="426"/>
      </w:pPr>
    </w:p>
    <w:tbl>
      <w:tblPr>
        <w:tblW w:w="13608" w:type="dxa"/>
        <w:tblInd w:w="9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0"/>
        <w:gridCol w:w="2551"/>
        <w:gridCol w:w="5387"/>
      </w:tblGrid>
      <w:tr w:rsidR="00C956CD" w:rsidRPr="001421E1" w:rsidTr="005E4F3C">
        <w:tc>
          <w:tcPr>
            <w:tcW w:w="5670"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b/>
                <w:sz w:val="24"/>
                <w:szCs w:val="24"/>
              </w:rPr>
            </w:pPr>
            <w:r w:rsidRPr="001421E1">
              <w:rPr>
                <w:rFonts w:ascii="Times New Roman" w:eastAsia="Times New Roman" w:hAnsi="Times New Roman" w:cs="Times New Roman"/>
                <w:b/>
                <w:sz w:val="24"/>
                <w:szCs w:val="24"/>
              </w:rPr>
              <w:t>от Г</w:t>
            </w:r>
            <w:r w:rsidR="001421E1">
              <w:rPr>
                <w:rFonts w:ascii="Times New Roman" w:eastAsia="Times New Roman" w:hAnsi="Times New Roman" w:cs="Times New Roman"/>
                <w:b/>
                <w:sz w:val="24"/>
                <w:szCs w:val="24"/>
              </w:rPr>
              <w:t>осударственного заказчика</w:t>
            </w:r>
          </w:p>
        </w:tc>
        <w:tc>
          <w:tcPr>
            <w:tcW w:w="2551"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p>
        </w:tc>
        <w:tc>
          <w:tcPr>
            <w:tcW w:w="5387"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b/>
                <w:sz w:val="24"/>
                <w:szCs w:val="24"/>
              </w:rPr>
            </w:pPr>
            <w:r w:rsidRPr="001421E1">
              <w:rPr>
                <w:rFonts w:ascii="Times New Roman" w:eastAsia="Times New Roman" w:hAnsi="Times New Roman" w:cs="Times New Roman"/>
                <w:b/>
                <w:sz w:val="24"/>
                <w:szCs w:val="24"/>
              </w:rPr>
              <w:t xml:space="preserve">от Поставщика  </w:t>
            </w:r>
          </w:p>
        </w:tc>
      </w:tr>
      <w:tr w:rsidR="00C956CD" w:rsidRPr="001421E1" w:rsidTr="005E4F3C">
        <w:tc>
          <w:tcPr>
            <w:tcW w:w="5670"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r w:rsidRPr="001421E1">
              <w:rPr>
                <w:rFonts w:ascii="Times New Roman" w:eastAsia="Times New Roman" w:hAnsi="Times New Roman" w:cs="Times New Roman"/>
                <w:sz w:val="24"/>
                <w:szCs w:val="24"/>
              </w:rPr>
              <w:t>___________________________________________</w:t>
            </w:r>
          </w:p>
        </w:tc>
        <w:tc>
          <w:tcPr>
            <w:tcW w:w="2551"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p>
        </w:tc>
        <w:tc>
          <w:tcPr>
            <w:tcW w:w="5387"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r w:rsidRPr="001421E1">
              <w:rPr>
                <w:rFonts w:ascii="Times New Roman" w:eastAsia="Times New Roman" w:hAnsi="Times New Roman" w:cs="Times New Roman"/>
                <w:sz w:val="24"/>
                <w:szCs w:val="24"/>
              </w:rPr>
              <w:t>___________________________________</w:t>
            </w:r>
          </w:p>
        </w:tc>
      </w:tr>
      <w:tr w:rsidR="00C956CD" w:rsidRPr="001421E1" w:rsidTr="005E4F3C">
        <w:tc>
          <w:tcPr>
            <w:tcW w:w="5670"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r w:rsidRPr="001421E1">
              <w:rPr>
                <w:rFonts w:ascii="Times New Roman" w:eastAsia="Times New Roman" w:hAnsi="Times New Roman" w:cs="Times New Roman"/>
                <w:sz w:val="24"/>
                <w:szCs w:val="24"/>
              </w:rPr>
              <w:t>___________________________ / ______________ /</w:t>
            </w:r>
          </w:p>
        </w:tc>
        <w:tc>
          <w:tcPr>
            <w:tcW w:w="2551"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p>
        </w:tc>
        <w:tc>
          <w:tcPr>
            <w:tcW w:w="5387"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r w:rsidRPr="001421E1">
              <w:rPr>
                <w:rFonts w:ascii="Times New Roman" w:eastAsia="Times New Roman" w:hAnsi="Times New Roman" w:cs="Times New Roman"/>
                <w:sz w:val="24"/>
                <w:szCs w:val="24"/>
              </w:rPr>
              <w:t>____________________ / _____________/</w:t>
            </w:r>
          </w:p>
        </w:tc>
      </w:tr>
      <w:tr w:rsidR="00C956CD" w:rsidRPr="001421E1" w:rsidTr="005E4F3C">
        <w:tc>
          <w:tcPr>
            <w:tcW w:w="5670"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r w:rsidRPr="001421E1">
              <w:rPr>
                <w:rFonts w:ascii="Times New Roman" w:eastAsia="Times New Roman" w:hAnsi="Times New Roman" w:cs="Times New Roman"/>
                <w:sz w:val="24"/>
                <w:szCs w:val="24"/>
              </w:rPr>
              <w:t>М.П.</w:t>
            </w:r>
          </w:p>
        </w:tc>
        <w:tc>
          <w:tcPr>
            <w:tcW w:w="2551"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p>
        </w:tc>
        <w:tc>
          <w:tcPr>
            <w:tcW w:w="5387" w:type="dxa"/>
            <w:tcBorders>
              <w:top w:val="nil"/>
              <w:left w:val="nil"/>
              <w:bottom w:val="nil"/>
              <w:right w:val="nil"/>
            </w:tcBorders>
          </w:tcPr>
          <w:p w:rsidR="00C956CD" w:rsidRPr="001421E1" w:rsidRDefault="00C956CD" w:rsidP="005E4F3C">
            <w:pPr>
              <w:spacing w:after="0" w:line="240" w:lineRule="auto"/>
              <w:jc w:val="both"/>
              <w:rPr>
                <w:rFonts w:ascii="Times New Roman" w:eastAsia="Times New Roman" w:hAnsi="Times New Roman" w:cs="Times New Roman"/>
                <w:sz w:val="24"/>
                <w:szCs w:val="24"/>
              </w:rPr>
            </w:pPr>
            <w:r w:rsidRPr="001421E1">
              <w:rPr>
                <w:rFonts w:ascii="Times New Roman" w:eastAsia="Times New Roman" w:hAnsi="Times New Roman" w:cs="Times New Roman"/>
                <w:sz w:val="24"/>
                <w:szCs w:val="24"/>
              </w:rPr>
              <w:t>М.П.</w:t>
            </w:r>
          </w:p>
        </w:tc>
      </w:tr>
    </w:tbl>
    <w:p w:rsidR="00C956CD" w:rsidRPr="001421E1" w:rsidRDefault="00C956CD" w:rsidP="00C956CD">
      <w:pPr>
        <w:spacing w:after="0" w:line="240" w:lineRule="auto"/>
        <w:jc w:val="center"/>
        <w:rPr>
          <w:rFonts w:ascii="Times New Roman" w:eastAsia="Times New Roman" w:hAnsi="Times New Roman" w:cs="Times New Roman"/>
          <w:b/>
          <w:sz w:val="24"/>
          <w:szCs w:val="24"/>
        </w:rPr>
      </w:pPr>
    </w:p>
    <w:p w:rsidR="00C956CD" w:rsidRPr="001421E1" w:rsidRDefault="00C956CD" w:rsidP="00C956CD">
      <w:pPr>
        <w:spacing w:after="0" w:line="240" w:lineRule="auto"/>
        <w:jc w:val="both"/>
        <w:rPr>
          <w:rFonts w:ascii="Times New Roman" w:eastAsia="Calibri" w:hAnsi="Times New Roman" w:cs="Times New Roman"/>
          <w:sz w:val="24"/>
          <w:szCs w:val="24"/>
          <w:lang w:eastAsia="en-US"/>
        </w:rPr>
      </w:pPr>
    </w:p>
    <w:p w:rsidR="00C956CD" w:rsidRPr="001421E1" w:rsidRDefault="00C956CD" w:rsidP="00C956CD">
      <w:pPr>
        <w:spacing w:after="0"/>
        <w:jc w:val="center"/>
        <w:rPr>
          <w:rFonts w:ascii="Times New Roman" w:eastAsia="Calibri" w:hAnsi="Times New Roman" w:cs="Times New Roman"/>
          <w:b/>
          <w:sz w:val="24"/>
          <w:szCs w:val="24"/>
          <w:lang w:eastAsia="en-US"/>
        </w:rPr>
      </w:pPr>
      <w:r w:rsidRPr="001421E1">
        <w:rPr>
          <w:rFonts w:ascii="Times New Roman" w:eastAsia="Calibri" w:hAnsi="Times New Roman" w:cs="Times New Roman"/>
          <w:b/>
          <w:sz w:val="24"/>
          <w:szCs w:val="24"/>
          <w:lang w:eastAsia="en-US"/>
        </w:rPr>
        <w:t>ПОДПИСИ СТОРОН ПО КОНТРАКТУ</w:t>
      </w:r>
    </w:p>
    <w:p w:rsidR="00C956CD" w:rsidRPr="001421E1" w:rsidRDefault="00C956CD" w:rsidP="00C956CD">
      <w:pPr>
        <w:spacing w:after="0" w:line="240" w:lineRule="auto"/>
        <w:jc w:val="center"/>
        <w:rPr>
          <w:rFonts w:ascii="Times New Roman" w:eastAsia="Times New Roman" w:hAnsi="Times New Roman" w:cs="Times New Roman"/>
          <w:b/>
          <w:sz w:val="24"/>
          <w:szCs w:val="24"/>
        </w:rPr>
      </w:pPr>
    </w:p>
    <w:tbl>
      <w:tblPr>
        <w:tblW w:w="0" w:type="auto"/>
        <w:tblInd w:w="534" w:type="dxa"/>
        <w:tblLook w:val="04A0" w:firstRow="1" w:lastRow="0" w:firstColumn="1" w:lastColumn="0" w:noHBand="0" w:noVBand="1"/>
      </w:tblPr>
      <w:tblGrid>
        <w:gridCol w:w="5463"/>
        <w:gridCol w:w="2633"/>
        <w:gridCol w:w="5940"/>
      </w:tblGrid>
      <w:tr w:rsidR="00C956CD" w:rsidRPr="001421E1" w:rsidTr="005E4F3C">
        <w:tc>
          <w:tcPr>
            <w:tcW w:w="5528" w:type="dxa"/>
          </w:tcPr>
          <w:p w:rsidR="00C956CD" w:rsidRPr="001421E1" w:rsidRDefault="00C956CD" w:rsidP="005E4F3C">
            <w:pPr>
              <w:widowControl w:val="0"/>
              <w:spacing w:after="0" w:line="240" w:lineRule="auto"/>
              <w:jc w:val="both"/>
              <w:rPr>
                <w:rFonts w:ascii="Times New Roman" w:eastAsia="Times New Roman" w:hAnsi="Times New Roman" w:cs="Times New Roman"/>
                <w:b/>
                <w:sz w:val="24"/>
                <w:szCs w:val="24"/>
              </w:rPr>
            </w:pPr>
            <w:r w:rsidRPr="001421E1">
              <w:rPr>
                <w:rFonts w:ascii="Times New Roman" w:eastAsia="Times New Roman" w:hAnsi="Times New Roman" w:cs="Times New Roman"/>
                <w:b/>
                <w:sz w:val="24"/>
                <w:szCs w:val="24"/>
              </w:rPr>
              <w:t xml:space="preserve">      ГОСУДАРСТВЕННЫЙ ЗАКАЗЧИК</w:t>
            </w:r>
          </w:p>
          <w:p w:rsidR="00C956CD" w:rsidRPr="001421E1" w:rsidRDefault="00C956CD" w:rsidP="005E4F3C">
            <w:pPr>
              <w:widowControl w:val="0"/>
              <w:spacing w:after="0" w:line="240" w:lineRule="auto"/>
              <w:jc w:val="both"/>
              <w:rPr>
                <w:rFonts w:ascii="Times New Roman" w:eastAsia="Times New Roman" w:hAnsi="Times New Roman" w:cs="Times New Roman"/>
                <w:b/>
                <w:sz w:val="24"/>
                <w:szCs w:val="24"/>
              </w:rPr>
            </w:pPr>
          </w:p>
        </w:tc>
        <w:tc>
          <w:tcPr>
            <w:tcW w:w="2693" w:type="dxa"/>
          </w:tcPr>
          <w:p w:rsidR="00C956CD" w:rsidRPr="001421E1" w:rsidRDefault="00C956CD" w:rsidP="005E4F3C">
            <w:pPr>
              <w:widowControl w:val="0"/>
              <w:spacing w:after="0" w:line="240" w:lineRule="auto"/>
              <w:jc w:val="both"/>
              <w:rPr>
                <w:rFonts w:ascii="Times New Roman" w:eastAsia="Times New Roman" w:hAnsi="Times New Roman" w:cs="Times New Roman"/>
                <w:b/>
                <w:sz w:val="24"/>
                <w:szCs w:val="24"/>
              </w:rPr>
            </w:pPr>
          </w:p>
        </w:tc>
        <w:tc>
          <w:tcPr>
            <w:tcW w:w="5998" w:type="dxa"/>
          </w:tcPr>
          <w:p w:rsidR="00C956CD" w:rsidRPr="001421E1" w:rsidRDefault="00C956CD" w:rsidP="005E4F3C">
            <w:pPr>
              <w:widowControl w:val="0"/>
              <w:spacing w:after="0" w:line="240" w:lineRule="auto"/>
              <w:jc w:val="both"/>
              <w:rPr>
                <w:rFonts w:ascii="Times New Roman" w:eastAsia="Times New Roman" w:hAnsi="Times New Roman" w:cs="Times New Roman"/>
                <w:b/>
                <w:sz w:val="24"/>
                <w:szCs w:val="24"/>
              </w:rPr>
            </w:pPr>
            <w:r w:rsidRPr="001421E1">
              <w:rPr>
                <w:rFonts w:ascii="Times New Roman" w:eastAsia="Times New Roman" w:hAnsi="Times New Roman" w:cs="Times New Roman"/>
                <w:b/>
                <w:sz w:val="24"/>
                <w:szCs w:val="24"/>
              </w:rPr>
              <w:t xml:space="preserve">    ПОСТАВЩИК</w:t>
            </w:r>
          </w:p>
        </w:tc>
      </w:tr>
      <w:tr w:rsidR="00C956CD" w:rsidRPr="001421E1" w:rsidTr="005E4F3C">
        <w:tc>
          <w:tcPr>
            <w:tcW w:w="5528" w:type="dxa"/>
          </w:tcPr>
          <w:p w:rsidR="00C956CD" w:rsidRPr="001421E1" w:rsidRDefault="00C956CD" w:rsidP="00F90E40">
            <w:pPr>
              <w:widowControl w:val="0"/>
              <w:spacing w:after="0" w:line="240" w:lineRule="auto"/>
              <w:jc w:val="both"/>
              <w:rPr>
                <w:rFonts w:ascii="Times New Roman" w:eastAsia="Times New Roman" w:hAnsi="Times New Roman" w:cs="Times New Roman"/>
                <w:sz w:val="24"/>
                <w:szCs w:val="24"/>
              </w:rPr>
            </w:pPr>
            <w:r w:rsidRPr="001421E1">
              <w:rPr>
                <w:rFonts w:ascii="Times New Roman" w:eastAsia="Times New Roman" w:hAnsi="Times New Roman" w:cs="Times New Roman"/>
                <w:sz w:val="24"/>
                <w:szCs w:val="24"/>
              </w:rPr>
              <w:t xml:space="preserve">    _____________________ </w:t>
            </w:r>
            <w:r w:rsidR="00F90E40">
              <w:rPr>
                <w:rFonts w:ascii="Times New Roman" w:hAnsi="Times New Roman" w:cs="Times New Roman"/>
                <w:sz w:val="24"/>
                <w:szCs w:val="24"/>
              </w:rPr>
              <w:t>А.А. Кузовлев</w:t>
            </w:r>
            <w:r w:rsidRPr="001421E1">
              <w:rPr>
                <w:rFonts w:ascii="Times New Roman" w:hAnsi="Times New Roman" w:cs="Times New Roman"/>
                <w:sz w:val="24"/>
                <w:szCs w:val="24"/>
              </w:rPr>
              <w:t xml:space="preserve">     </w:t>
            </w:r>
          </w:p>
        </w:tc>
        <w:tc>
          <w:tcPr>
            <w:tcW w:w="2693" w:type="dxa"/>
          </w:tcPr>
          <w:p w:rsidR="00C956CD" w:rsidRPr="001421E1" w:rsidRDefault="00C956CD" w:rsidP="005E4F3C">
            <w:pPr>
              <w:widowControl w:val="0"/>
              <w:spacing w:after="0" w:line="240" w:lineRule="auto"/>
              <w:jc w:val="both"/>
              <w:rPr>
                <w:rFonts w:ascii="Times New Roman" w:eastAsia="Times New Roman" w:hAnsi="Times New Roman" w:cs="Times New Roman"/>
                <w:b/>
                <w:sz w:val="24"/>
                <w:szCs w:val="24"/>
              </w:rPr>
            </w:pPr>
          </w:p>
        </w:tc>
        <w:tc>
          <w:tcPr>
            <w:tcW w:w="5998" w:type="dxa"/>
          </w:tcPr>
          <w:p w:rsidR="00C956CD" w:rsidRPr="001421E1" w:rsidRDefault="00C956CD" w:rsidP="005E4F3C">
            <w:pPr>
              <w:tabs>
                <w:tab w:val="left" w:pos="500"/>
                <w:tab w:val="center" w:pos="3312"/>
              </w:tabs>
              <w:spacing w:after="0" w:line="233" w:lineRule="auto"/>
              <w:rPr>
                <w:rFonts w:ascii="Times New Roman" w:hAnsi="Times New Roman" w:cs="Times New Roman"/>
                <w:sz w:val="24"/>
                <w:szCs w:val="24"/>
              </w:rPr>
            </w:pPr>
            <w:r w:rsidRPr="001421E1">
              <w:rPr>
                <w:rFonts w:ascii="Times New Roman" w:eastAsia="Times New Roman" w:hAnsi="Times New Roman" w:cs="Times New Roman"/>
                <w:snapToGrid w:val="0"/>
                <w:sz w:val="24"/>
                <w:szCs w:val="24"/>
              </w:rPr>
              <w:t>____________________________</w:t>
            </w:r>
            <w:r w:rsidRPr="001421E1">
              <w:rPr>
                <w:rFonts w:ascii="Times New Roman" w:hAnsi="Times New Roman" w:cs="Times New Roman"/>
                <w:snapToGrid w:val="0"/>
                <w:sz w:val="24"/>
                <w:szCs w:val="24"/>
              </w:rPr>
              <w:t xml:space="preserve"> </w:t>
            </w:r>
          </w:p>
          <w:p w:rsidR="00C956CD" w:rsidRPr="001421E1" w:rsidRDefault="00C956CD" w:rsidP="005E4F3C">
            <w:pPr>
              <w:spacing w:after="0" w:line="240" w:lineRule="auto"/>
              <w:jc w:val="both"/>
              <w:rPr>
                <w:rFonts w:ascii="Times New Roman" w:eastAsia="Times New Roman" w:hAnsi="Times New Roman" w:cs="Times New Roman"/>
                <w:snapToGrid w:val="0"/>
                <w:sz w:val="24"/>
                <w:szCs w:val="24"/>
              </w:rPr>
            </w:pPr>
          </w:p>
        </w:tc>
      </w:tr>
      <w:tr w:rsidR="00C956CD" w:rsidRPr="001421E1" w:rsidTr="005E4F3C">
        <w:tc>
          <w:tcPr>
            <w:tcW w:w="5528" w:type="dxa"/>
          </w:tcPr>
          <w:p w:rsidR="00C956CD" w:rsidRPr="001421E1" w:rsidRDefault="00C956CD" w:rsidP="005E4F3C">
            <w:pPr>
              <w:widowControl w:val="0"/>
              <w:spacing w:after="0" w:line="240" w:lineRule="auto"/>
              <w:jc w:val="both"/>
              <w:rPr>
                <w:rFonts w:ascii="Times New Roman" w:eastAsia="Times New Roman" w:hAnsi="Times New Roman" w:cs="Times New Roman"/>
                <w:sz w:val="24"/>
                <w:szCs w:val="24"/>
              </w:rPr>
            </w:pPr>
            <w:r w:rsidRPr="001421E1">
              <w:rPr>
                <w:rFonts w:ascii="Times New Roman" w:eastAsia="Times New Roman" w:hAnsi="Times New Roman" w:cs="Times New Roman"/>
                <w:sz w:val="24"/>
                <w:szCs w:val="24"/>
              </w:rPr>
              <w:t xml:space="preserve">    М.П.</w:t>
            </w:r>
          </w:p>
        </w:tc>
        <w:tc>
          <w:tcPr>
            <w:tcW w:w="2693" w:type="dxa"/>
          </w:tcPr>
          <w:p w:rsidR="00C956CD" w:rsidRPr="001421E1" w:rsidRDefault="00C956CD" w:rsidP="005E4F3C">
            <w:pPr>
              <w:widowControl w:val="0"/>
              <w:spacing w:after="0" w:line="240" w:lineRule="auto"/>
              <w:jc w:val="both"/>
              <w:rPr>
                <w:rFonts w:ascii="Times New Roman" w:eastAsia="Times New Roman" w:hAnsi="Times New Roman" w:cs="Times New Roman"/>
                <w:b/>
                <w:sz w:val="24"/>
                <w:szCs w:val="24"/>
              </w:rPr>
            </w:pPr>
          </w:p>
        </w:tc>
        <w:tc>
          <w:tcPr>
            <w:tcW w:w="5998" w:type="dxa"/>
          </w:tcPr>
          <w:p w:rsidR="00C956CD" w:rsidRPr="001421E1" w:rsidRDefault="00C956CD" w:rsidP="005E4F3C">
            <w:pPr>
              <w:widowControl w:val="0"/>
              <w:spacing w:after="0" w:line="240" w:lineRule="auto"/>
              <w:jc w:val="both"/>
              <w:rPr>
                <w:rFonts w:ascii="Times New Roman" w:eastAsia="Times New Roman" w:hAnsi="Times New Roman" w:cs="Times New Roman"/>
                <w:sz w:val="24"/>
                <w:szCs w:val="24"/>
              </w:rPr>
            </w:pPr>
            <w:r w:rsidRPr="001421E1">
              <w:rPr>
                <w:rFonts w:ascii="Times New Roman" w:eastAsia="Times New Roman" w:hAnsi="Times New Roman" w:cs="Times New Roman"/>
                <w:sz w:val="24"/>
                <w:szCs w:val="24"/>
              </w:rPr>
              <w:t xml:space="preserve">     М.П.</w:t>
            </w:r>
          </w:p>
          <w:p w:rsidR="00C956CD" w:rsidRPr="001421E1" w:rsidRDefault="00C956CD" w:rsidP="005E4F3C">
            <w:pPr>
              <w:widowControl w:val="0"/>
              <w:spacing w:after="0" w:line="240" w:lineRule="auto"/>
              <w:jc w:val="both"/>
              <w:rPr>
                <w:rFonts w:ascii="Times New Roman" w:eastAsia="Times New Roman" w:hAnsi="Times New Roman" w:cs="Times New Roman"/>
                <w:sz w:val="24"/>
                <w:szCs w:val="24"/>
              </w:rPr>
            </w:pPr>
          </w:p>
        </w:tc>
      </w:tr>
    </w:tbl>
    <w:p w:rsidR="005A2DDE" w:rsidRDefault="00F90E40" w:rsidP="00C956CD">
      <w:pPr>
        <w:pStyle w:val="31"/>
        <w:spacing w:after="0" w:line="240" w:lineRule="auto"/>
        <w:ind w:firstLine="567"/>
        <w:rPr>
          <w:rFonts w:ascii="Times New Roman" w:hAnsi="Times New Roman"/>
          <w:b/>
        </w:rPr>
      </w:pPr>
      <w:r>
        <w:rPr>
          <w:b/>
        </w:rPr>
        <w:lastRenderedPageBreak/>
        <w:t>5</w:t>
      </w:r>
    </w:p>
    <w:tbl>
      <w:tblPr>
        <w:tblW w:w="5819" w:type="dxa"/>
        <w:tblInd w:w="9293" w:type="dxa"/>
        <w:tblLook w:val="04A0" w:firstRow="1" w:lastRow="0" w:firstColumn="1" w:lastColumn="0" w:noHBand="0" w:noVBand="1"/>
      </w:tblPr>
      <w:tblGrid>
        <w:gridCol w:w="5819"/>
      </w:tblGrid>
      <w:tr w:rsidR="005A2DDE" w:rsidTr="005A2DDE">
        <w:trPr>
          <w:trHeight w:val="520"/>
        </w:trPr>
        <w:tc>
          <w:tcPr>
            <w:tcW w:w="5819" w:type="dxa"/>
          </w:tcPr>
          <w:p w:rsidR="005A2DDE" w:rsidRPr="00AF4306" w:rsidRDefault="001421E1" w:rsidP="00AF4306">
            <w:pPr>
              <w:pStyle w:val="23"/>
              <w:tabs>
                <w:tab w:val="left" w:pos="6480"/>
              </w:tabs>
              <w:spacing w:line="240" w:lineRule="auto"/>
              <w:ind w:right="-74" w:firstLine="0"/>
              <w:contextualSpacing/>
              <w:rPr>
                <w:sz w:val="26"/>
                <w:szCs w:val="26"/>
              </w:rPr>
            </w:pPr>
            <w:r>
              <w:rPr>
                <w:b/>
                <w:sz w:val="22"/>
                <w:szCs w:val="22"/>
              </w:rPr>
              <w:t xml:space="preserve">                                          </w:t>
            </w:r>
            <w:r w:rsidR="005A2DDE">
              <w:rPr>
                <w:b/>
                <w:sz w:val="22"/>
                <w:szCs w:val="22"/>
              </w:rPr>
              <w:t xml:space="preserve">  </w:t>
            </w:r>
            <w:r w:rsidR="005A2DDE" w:rsidRPr="00AF4306">
              <w:rPr>
                <w:b/>
                <w:sz w:val="26"/>
                <w:szCs w:val="26"/>
              </w:rPr>
              <w:t>Приложение № 4</w:t>
            </w:r>
            <w:r w:rsidR="005A2DDE" w:rsidRPr="00AF4306">
              <w:rPr>
                <w:sz w:val="26"/>
                <w:szCs w:val="26"/>
              </w:rPr>
              <w:t xml:space="preserve">                                    </w:t>
            </w:r>
          </w:p>
          <w:p w:rsidR="005A2DDE" w:rsidRPr="00AF4306" w:rsidRDefault="005A2DDE" w:rsidP="00AF4306">
            <w:pPr>
              <w:pStyle w:val="23"/>
              <w:tabs>
                <w:tab w:val="left" w:pos="6480"/>
              </w:tabs>
              <w:spacing w:line="240" w:lineRule="auto"/>
              <w:ind w:right="-74" w:firstLine="0"/>
              <w:contextualSpacing/>
              <w:rPr>
                <w:sz w:val="26"/>
                <w:szCs w:val="26"/>
              </w:rPr>
            </w:pPr>
            <w:r w:rsidRPr="00AF4306">
              <w:rPr>
                <w:sz w:val="26"/>
                <w:szCs w:val="26"/>
              </w:rPr>
              <w:t xml:space="preserve">                   </w:t>
            </w:r>
            <w:r w:rsidR="00404D6B" w:rsidRPr="00AF4306">
              <w:rPr>
                <w:sz w:val="26"/>
                <w:szCs w:val="26"/>
              </w:rPr>
              <w:t xml:space="preserve"> к Государственному контракту №____ </w:t>
            </w:r>
          </w:p>
          <w:p w:rsidR="005A2DDE" w:rsidRDefault="005A2DDE" w:rsidP="00555B73">
            <w:pPr>
              <w:pStyle w:val="23"/>
              <w:tabs>
                <w:tab w:val="left" w:pos="6480"/>
              </w:tabs>
              <w:spacing w:line="240" w:lineRule="auto"/>
              <w:ind w:right="-74" w:firstLine="0"/>
              <w:contextualSpacing/>
              <w:rPr>
                <w:sz w:val="22"/>
                <w:szCs w:val="22"/>
              </w:rPr>
            </w:pPr>
            <w:r w:rsidRPr="00AF4306">
              <w:rPr>
                <w:sz w:val="26"/>
                <w:szCs w:val="26"/>
              </w:rPr>
              <w:t xml:space="preserve">                 </w:t>
            </w:r>
            <w:r w:rsidR="00AF4306">
              <w:rPr>
                <w:sz w:val="26"/>
                <w:szCs w:val="26"/>
              </w:rPr>
              <w:t xml:space="preserve">      </w:t>
            </w:r>
            <w:r w:rsidRPr="00AF4306">
              <w:rPr>
                <w:sz w:val="26"/>
                <w:szCs w:val="26"/>
              </w:rPr>
              <w:t>от « ____»  _______________ 202</w:t>
            </w:r>
            <w:r w:rsidR="00555B73">
              <w:rPr>
                <w:sz w:val="26"/>
                <w:szCs w:val="26"/>
              </w:rPr>
              <w:t>6</w:t>
            </w:r>
            <w:r w:rsidRPr="00AF4306">
              <w:rPr>
                <w:sz w:val="26"/>
                <w:szCs w:val="26"/>
              </w:rPr>
              <w:t>г</w:t>
            </w:r>
            <w:r>
              <w:rPr>
                <w:sz w:val="22"/>
                <w:szCs w:val="22"/>
              </w:rPr>
              <w:t>.</w:t>
            </w:r>
          </w:p>
        </w:tc>
      </w:tr>
    </w:tbl>
    <w:p w:rsidR="00FC0B89" w:rsidRDefault="00FC0B89" w:rsidP="00C956CD">
      <w:pPr>
        <w:pStyle w:val="23"/>
        <w:tabs>
          <w:tab w:val="left" w:pos="6480"/>
        </w:tabs>
        <w:spacing w:line="240" w:lineRule="auto"/>
        <w:ind w:right="-74" w:firstLine="0"/>
        <w:contextualSpacing/>
        <w:rPr>
          <w:b/>
          <w:sz w:val="18"/>
          <w:szCs w:val="18"/>
        </w:rPr>
      </w:pPr>
    </w:p>
    <w:p w:rsidR="00FC0B89" w:rsidRPr="006D29AD" w:rsidRDefault="00FC0B89" w:rsidP="00FC0B89">
      <w:pPr>
        <w:pStyle w:val="23"/>
        <w:tabs>
          <w:tab w:val="left" w:pos="6480"/>
        </w:tabs>
        <w:spacing w:line="240" w:lineRule="auto"/>
        <w:ind w:right="-74" w:firstLine="0"/>
        <w:contextualSpacing/>
        <w:jc w:val="center"/>
        <w:rPr>
          <w:b/>
          <w:sz w:val="26"/>
          <w:szCs w:val="26"/>
        </w:rPr>
      </w:pPr>
      <w:bookmarkStart w:id="5" w:name="_GoBack"/>
      <w:r w:rsidRPr="006D29AD">
        <w:rPr>
          <w:b/>
          <w:sz w:val="26"/>
          <w:szCs w:val="26"/>
        </w:rPr>
        <w:t>Обоснование начальной (максимальной) цены контракта</w:t>
      </w:r>
    </w:p>
    <w:p w:rsidR="00AF4306" w:rsidRPr="006D29AD" w:rsidRDefault="00FC0B89" w:rsidP="00FC0B89">
      <w:pPr>
        <w:pStyle w:val="23"/>
        <w:tabs>
          <w:tab w:val="left" w:pos="6480"/>
        </w:tabs>
        <w:spacing w:line="240" w:lineRule="auto"/>
        <w:ind w:right="-74"/>
        <w:contextualSpacing/>
        <w:jc w:val="center"/>
        <w:rPr>
          <w:sz w:val="26"/>
          <w:szCs w:val="26"/>
        </w:rPr>
      </w:pPr>
      <w:r w:rsidRPr="006D29AD">
        <w:rPr>
          <w:sz w:val="26"/>
          <w:szCs w:val="26"/>
        </w:rPr>
        <w:t xml:space="preserve">Начальная (максимальная) цена контракта определена в соответствии с требованиями статьи 22 Федерального закона </w:t>
      </w:r>
    </w:p>
    <w:p w:rsidR="00FC0B89" w:rsidRPr="006D29AD" w:rsidRDefault="00FC0B89" w:rsidP="00AF4306">
      <w:pPr>
        <w:pStyle w:val="23"/>
        <w:tabs>
          <w:tab w:val="left" w:pos="6480"/>
        </w:tabs>
        <w:spacing w:line="240" w:lineRule="auto"/>
        <w:ind w:right="-74"/>
        <w:contextualSpacing/>
        <w:jc w:val="center"/>
        <w:rPr>
          <w:sz w:val="26"/>
          <w:szCs w:val="26"/>
        </w:rPr>
      </w:pPr>
      <w:r w:rsidRPr="006D29AD">
        <w:rPr>
          <w:sz w:val="26"/>
          <w:szCs w:val="26"/>
        </w:rPr>
        <w:t>от 05 апреля 2013 года№ 44-ФЗ и приказа министерства экономического развития Российской Федерации от 02 октября 2013 года № 567 «Об утверждении Методических рекомендаций по применению методов определения начальной (максимальной) цены контракта, цены контракта, заключаемого с единственным поставщиком (подрядчиком, исполнителем)»</w:t>
      </w:r>
    </w:p>
    <w:p w:rsidR="00AF4306" w:rsidRPr="006D29AD" w:rsidRDefault="00FC0B89" w:rsidP="00AF4306">
      <w:pPr>
        <w:pStyle w:val="23"/>
        <w:numPr>
          <w:ilvl w:val="0"/>
          <w:numId w:val="6"/>
        </w:numPr>
        <w:tabs>
          <w:tab w:val="left" w:pos="6480"/>
        </w:tabs>
        <w:spacing w:line="240" w:lineRule="auto"/>
        <w:ind w:right="-74"/>
        <w:contextualSpacing/>
        <w:rPr>
          <w:b/>
          <w:sz w:val="26"/>
          <w:szCs w:val="26"/>
        </w:rPr>
      </w:pPr>
      <w:r w:rsidRPr="006D29AD">
        <w:rPr>
          <w:b/>
          <w:sz w:val="26"/>
          <w:szCs w:val="26"/>
        </w:rPr>
        <w:t>Для обоснования начальной (максимальной) цены контракта использовался метод сопоставимых рыночных цен (анализа рынка).</w:t>
      </w:r>
    </w:p>
    <w:tbl>
      <w:tblPr>
        <w:tblW w:w="1573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686"/>
        <w:gridCol w:w="992"/>
        <w:gridCol w:w="992"/>
        <w:gridCol w:w="2127"/>
        <w:gridCol w:w="2126"/>
        <w:gridCol w:w="1843"/>
        <w:gridCol w:w="1559"/>
        <w:gridCol w:w="1843"/>
      </w:tblGrid>
      <w:tr w:rsidR="00971CA0" w:rsidRPr="006D29AD" w:rsidTr="00DF4C59">
        <w:trPr>
          <w:trHeight w:val="338"/>
        </w:trPr>
        <w:tc>
          <w:tcPr>
            <w:tcW w:w="567" w:type="dxa"/>
            <w:vMerge w:val="restart"/>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 п/п</w:t>
            </w:r>
          </w:p>
        </w:tc>
        <w:tc>
          <w:tcPr>
            <w:tcW w:w="3686" w:type="dxa"/>
            <w:vMerge w:val="restart"/>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Наименование</w:t>
            </w: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tc>
        <w:tc>
          <w:tcPr>
            <w:tcW w:w="992" w:type="dxa"/>
            <w:vMerge w:val="restart"/>
            <w:shd w:val="clear" w:color="auto" w:fill="FFFFFF"/>
            <w:vAlign w:val="center"/>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Ед.</w:t>
            </w: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изм.</w:t>
            </w:r>
          </w:p>
        </w:tc>
        <w:tc>
          <w:tcPr>
            <w:tcW w:w="992" w:type="dxa"/>
            <w:vMerge w:val="restart"/>
            <w:shd w:val="clear" w:color="auto" w:fill="FFFFFF"/>
            <w:vAlign w:val="center"/>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Кол-во</w:t>
            </w: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tc>
        <w:tc>
          <w:tcPr>
            <w:tcW w:w="6096" w:type="dxa"/>
            <w:gridSpan w:val="3"/>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Наименование организаций</w:t>
            </w:r>
          </w:p>
        </w:tc>
        <w:tc>
          <w:tcPr>
            <w:tcW w:w="1559" w:type="dxa"/>
            <w:vMerge w:val="restart"/>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Минимальная цена</w:t>
            </w:r>
          </w:p>
          <w:p w:rsidR="00AF4306" w:rsidRPr="006D29AD"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за 1 ед.</w:t>
            </w: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6D29AD">
              <w:rPr>
                <w:rFonts w:ascii="Times New Roman" w:eastAsia="Times New Roman" w:hAnsi="Times New Roman" w:cs="Times New Roman"/>
                <w:sz w:val="26"/>
                <w:szCs w:val="26"/>
              </w:rPr>
              <w:t>(руб.)</w:t>
            </w:r>
          </w:p>
        </w:tc>
        <w:tc>
          <w:tcPr>
            <w:tcW w:w="1843" w:type="dxa"/>
            <w:vMerge w:val="restart"/>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Общая сумма</w:t>
            </w:r>
          </w:p>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(руб.)</w:t>
            </w:r>
          </w:p>
        </w:tc>
      </w:tr>
      <w:tr w:rsidR="00B81E31" w:rsidRPr="006D29AD" w:rsidTr="00DF4C59">
        <w:trPr>
          <w:trHeight w:val="415"/>
        </w:trPr>
        <w:tc>
          <w:tcPr>
            <w:tcW w:w="567" w:type="dxa"/>
            <w:vMerge/>
            <w:shd w:val="clear" w:color="auto" w:fill="FFFFFF"/>
          </w:tcPr>
          <w:p w:rsidR="00AF4306" w:rsidRPr="00AF4306" w:rsidRDefault="00AF4306" w:rsidP="00AF4306">
            <w:pPr>
              <w:shd w:val="clear" w:color="auto" w:fill="FFFFFF"/>
              <w:spacing w:after="0" w:line="240" w:lineRule="auto"/>
              <w:rPr>
                <w:rFonts w:ascii="Times New Roman" w:eastAsia="Times New Roman" w:hAnsi="Times New Roman" w:cs="Times New Roman"/>
                <w:sz w:val="26"/>
                <w:szCs w:val="26"/>
              </w:rPr>
            </w:pPr>
          </w:p>
        </w:tc>
        <w:tc>
          <w:tcPr>
            <w:tcW w:w="3686" w:type="dxa"/>
            <w:vMerge/>
            <w:shd w:val="clear" w:color="auto" w:fill="FFFFFF"/>
          </w:tcPr>
          <w:p w:rsidR="00AF4306" w:rsidRPr="00AF4306" w:rsidRDefault="00AF4306" w:rsidP="00AF4306">
            <w:pPr>
              <w:shd w:val="clear" w:color="auto" w:fill="FFFFFF"/>
              <w:spacing w:after="0" w:line="240" w:lineRule="auto"/>
              <w:rPr>
                <w:rFonts w:ascii="Times New Roman" w:eastAsia="Times New Roman" w:hAnsi="Times New Roman" w:cs="Times New Roman"/>
                <w:sz w:val="26"/>
                <w:szCs w:val="26"/>
              </w:rPr>
            </w:pPr>
          </w:p>
        </w:tc>
        <w:tc>
          <w:tcPr>
            <w:tcW w:w="992" w:type="dxa"/>
            <w:vMerge/>
            <w:shd w:val="clear" w:color="auto" w:fill="FFFFFF"/>
            <w:vAlign w:val="center"/>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tc>
        <w:tc>
          <w:tcPr>
            <w:tcW w:w="992" w:type="dxa"/>
            <w:vMerge/>
            <w:shd w:val="clear" w:color="auto" w:fill="FFFFFF"/>
          </w:tcPr>
          <w:p w:rsidR="00AF4306" w:rsidRPr="00AF4306" w:rsidRDefault="00AF4306" w:rsidP="00AF4306">
            <w:pPr>
              <w:shd w:val="clear" w:color="auto" w:fill="FFFFFF"/>
              <w:spacing w:after="0" w:line="240" w:lineRule="auto"/>
              <w:rPr>
                <w:rFonts w:ascii="Times New Roman" w:eastAsia="Times New Roman" w:hAnsi="Times New Roman" w:cs="Times New Roman"/>
                <w:sz w:val="26"/>
                <w:szCs w:val="26"/>
              </w:rPr>
            </w:pPr>
          </w:p>
        </w:tc>
        <w:tc>
          <w:tcPr>
            <w:tcW w:w="2127" w:type="dxa"/>
            <w:shd w:val="clear" w:color="auto" w:fill="FFFFFF"/>
            <w:vAlign w:val="center"/>
          </w:tcPr>
          <w:p w:rsidR="00AF4306" w:rsidRPr="00AF4306" w:rsidRDefault="008D16DC" w:rsidP="00AF4306">
            <w:pPr>
              <w:shd w:val="clear" w:color="auto" w:fill="FFFFFF"/>
              <w:spacing w:after="0" w:line="240" w:lineRule="auto"/>
              <w:jc w:val="center"/>
              <w:rPr>
                <w:rFonts w:ascii="Times New Roman" w:eastAsia="Times New Roman" w:hAnsi="Times New Roman" w:cs="Times New Roman"/>
                <w:sz w:val="26"/>
                <w:szCs w:val="26"/>
              </w:rPr>
            </w:pPr>
            <w:r w:rsidRPr="006D29AD">
              <w:rPr>
                <w:rFonts w:ascii="Times New Roman" w:eastAsia="Times New Roman" w:hAnsi="Times New Roman" w:cs="Times New Roman"/>
                <w:sz w:val="26"/>
                <w:szCs w:val="26"/>
              </w:rPr>
              <w:t>Поставщик №1</w:t>
            </w:r>
          </w:p>
        </w:tc>
        <w:tc>
          <w:tcPr>
            <w:tcW w:w="2126" w:type="dxa"/>
            <w:shd w:val="clear" w:color="auto" w:fill="FFFFFF"/>
            <w:vAlign w:val="center"/>
          </w:tcPr>
          <w:p w:rsidR="00AF4306" w:rsidRPr="00AF4306" w:rsidRDefault="008D16DC" w:rsidP="00AF4306">
            <w:pPr>
              <w:shd w:val="clear" w:color="auto" w:fill="FFFFFF"/>
              <w:spacing w:after="0" w:line="240" w:lineRule="auto"/>
              <w:jc w:val="center"/>
              <w:rPr>
                <w:rFonts w:ascii="Times New Roman" w:eastAsia="Times New Roman" w:hAnsi="Times New Roman" w:cs="Times New Roman"/>
                <w:sz w:val="26"/>
                <w:szCs w:val="26"/>
              </w:rPr>
            </w:pPr>
            <w:r w:rsidRPr="006D29AD">
              <w:rPr>
                <w:rFonts w:ascii="Times New Roman" w:eastAsia="Times New Roman" w:hAnsi="Times New Roman" w:cs="Times New Roman"/>
                <w:sz w:val="26"/>
                <w:szCs w:val="26"/>
              </w:rPr>
              <w:t>Поставщик №2</w:t>
            </w:r>
          </w:p>
        </w:tc>
        <w:tc>
          <w:tcPr>
            <w:tcW w:w="1843" w:type="dxa"/>
            <w:shd w:val="clear" w:color="auto" w:fill="FFFFFF"/>
            <w:vAlign w:val="center"/>
          </w:tcPr>
          <w:p w:rsidR="00AF4306" w:rsidRPr="00AF4306" w:rsidRDefault="008D16DC" w:rsidP="00AF4306">
            <w:pPr>
              <w:shd w:val="clear" w:color="auto" w:fill="FFFFFF"/>
              <w:spacing w:after="0" w:line="240" w:lineRule="auto"/>
              <w:ind w:left="-111" w:firstLine="111"/>
              <w:jc w:val="center"/>
              <w:rPr>
                <w:rFonts w:ascii="Times New Roman" w:eastAsia="Times New Roman" w:hAnsi="Times New Roman" w:cs="Times New Roman"/>
                <w:sz w:val="26"/>
                <w:szCs w:val="26"/>
              </w:rPr>
            </w:pPr>
            <w:r w:rsidRPr="006D29AD">
              <w:rPr>
                <w:rFonts w:ascii="Times New Roman" w:eastAsia="Times New Roman" w:hAnsi="Times New Roman" w:cs="Times New Roman"/>
                <w:sz w:val="26"/>
                <w:szCs w:val="26"/>
              </w:rPr>
              <w:t>Поставщик №3</w:t>
            </w:r>
          </w:p>
        </w:tc>
        <w:tc>
          <w:tcPr>
            <w:tcW w:w="1559" w:type="dxa"/>
            <w:vMerge/>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tc>
        <w:tc>
          <w:tcPr>
            <w:tcW w:w="1843" w:type="dxa"/>
            <w:vMerge/>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tc>
      </w:tr>
      <w:tr w:rsidR="00B81E31" w:rsidRPr="006D29AD" w:rsidTr="00DF4C59">
        <w:trPr>
          <w:trHeight w:val="383"/>
        </w:trPr>
        <w:tc>
          <w:tcPr>
            <w:tcW w:w="567" w:type="dxa"/>
            <w:vMerge/>
            <w:shd w:val="clear" w:color="auto" w:fill="FFFFFF"/>
            <w:vAlign w:val="center"/>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tc>
        <w:tc>
          <w:tcPr>
            <w:tcW w:w="3686" w:type="dxa"/>
            <w:vMerge/>
            <w:shd w:val="clear" w:color="auto" w:fill="FFFFFF"/>
          </w:tcPr>
          <w:p w:rsidR="00AF4306" w:rsidRPr="00AF4306" w:rsidRDefault="00AF4306" w:rsidP="00AF4306">
            <w:pPr>
              <w:shd w:val="clear" w:color="auto" w:fill="FFFFFF"/>
              <w:spacing w:after="0" w:line="240" w:lineRule="auto"/>
              <w:rPr>
                <w:rFonts w:ascii="Times New Roman" w:eastAsia="Times New Roman" w:hAnsi="Times New Roman" w:cs="Times New Roman"/>
                <w:sz w:val="26"/>
                <w:szCs w:val="26"/>
                <w:shd w:val="clear" w:color="auto" w:fill="FFFFFF"/>
              </w:rPr>
            </w:pPr>
          </w:p>
        </w:tc>
        <w:tc>
          <w:tcPr>
            <w:tcW w:w="992" w:type="dxa"/>
            <w:vMerge/>
            <w:shd w:val="clear" w:color="auto" w:fill="FFFFFF"/>
            <w:vAlign w:val="center"/>
          </w:tcPr>
          <w:p w:rsidR="00AF4306" w:rsidRPr="00AF4306" w:rsidRDefault="00AF4306" w:rsidP="00AF4306">
            <w:pPr>
              <w:shd w:val="clear" w:color="auto" w:fill="FFFFFF"/>
              <w:spacing w:after="120" w:line="240" w:lineRule="auto"/>
              <w:ind w:left="40"/>
              <w:jc w:val="center"/>
              <w:rPr>
                <w:rFonts w:ascii="Times New Roman" w:eastAsia="Calibri" w:hAnsi="Times New Roman" w:cs="Times New Roman"/>
                <w:sz w:val="26"/>
                <w:szCs w:val="26"/>
              </w:rPr>
            </w:pPr>
          </w:p>
        </w:tc>
        <w:tc>
          <w:tcPr>
            <w:tcW w:w="992" w:type="dxa"/>
            <w:vMerge/>
            <w:shd w:val="clear" w:color="auto" w:fill="FFFFFF"/>
            <w:vAlign w:val="center"/>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p>
        </w:tc>
        <w:tc>
          <w:tcPr>
            <w:tcW w:w="2127" w:type="dxa"/>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Цена за ед. товара руб.</w:t>
            </w:r>
          </w:p>
        </w:tc>
        <w:tc>
          <w:tcPr>
            <w:tcW w:w="2126" w:type="dxa"/>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Цена за ед. товара руб.</w:t>
            </w:r>
          </w:p>
        </w:tc>
        <w:tc>
          <w:tcPr>
            <w:tcW w:w="1843" w:type="dxa"/>
            <w:shd w:val="clear" w:color="auto" w:fill="FFFFFF"/>
          </w:tcPr>
          <w:p w:rsidR="00AF4306" w:rsidRPr="00AF4306" w:rsidRDefault="00AF4306" w:rsidP="00AF4306">
            <w:pPr>
              <w:shd w:val="clear" w:color="auto" w:fill="FFFFFF"/>
              <w:spacing w:after="0" w:line="240" w:lineRule="auto"/>
              <w:jc w:val="center"/>
              <w:rPr>
                <w:rFonts w:ascii="Times New Roman" w:eastAsia="Times New Roman" w:hAnsi="Times New Roman" w:cs="Times New Roman"/>
                <w:sz w:val="26"/>
                <w:szCs w:val="26"/>
              </w:rPr>
            </w:pPr>
            <w:r w:rsidRPr="00AF4306">
              <w:rPr>
                <w:rFonts w:ascii="Times New Roman" w:eastAsia="Times New Roman" w:hAnsi="Times New Roman" w:cs="Times New Roman"/>
                <w:sz w:val="26"/>
                <w:szCs w:val="26"/>
              </w:rPr>
              <w:t>Цена за ед. товара руб.</w:t>
            </w:r>
          </w:p>
        </w:tc>
        <w:tc>
          <w:tcPr>
            <w:tcW w:w="1559" w:type="dxa"/>
            <w:vMerge/>
            <w:shd w:val="clear" w:color="auto" w:fill="FFFFFF"/>
          </w:tcPr>
          <w:p w:rsidR="00AF4306" w:rsidRPr="00AF4306" w:rsidRDefault="00AF4306" w:rsidP="00AF4306">
            <w:pPr>
              <w:shd w:val="clear" w:color="auto" w:fill="FFFFFF"/>
              <w:spacing w:after="0" w:line="240" w:lineRule="auto"/>
              <w:rPr>
                <w:rFonts w:ascii="Times New Roman" w:eastAsia="Times New Roman" w:hAnsi="Times New Roman" w:cs="Times New Roman"/>
                <w:sz w:val="26"/>
                <w:szCs w:val="26"/>
              </w:rPr>
            </w:pPr>
          </w:p>
        </w:tc>
        <w:tc>
          <w:tcPr>
            <w:tcW w:w="1843" w:type="dxa"/>
            <w:vMerge/>
            <w:shd w:val="clear" w:color="auto" w:fill="FFFFFF"/>
          </w:tcPr>
          <w:p w:rsidR="00AF4306" w:rsidRPr="00AF4306" w:rsidRDefault="00AF4306" w:rsidP="00AF4306">
            <w:pPr>
              <w:shd w:val="clear" w:color="auto" w:fill="FFFFFF"/>
              <w:spacing w:after="0" w:line="240" w:lineRule="auto"/>
              <w:rPr>
                <w:rFonts w:ascii="Times New Roman" w:eastAsia="Times New Roman" w:hAnsi="Times New Roman" w:cs="Times New Roman"/>
                <w:sz w:val="26"/>
                <w:szCs w:val="26"/>
              </w:rPr>
            </w:pPr>
          </w:p>
        </w:tc>
      </w:tr>
      <w:tr w:rsidR="003F7917" w:rsidRPr="006D29AD" w:rsidTr="00DF4C59">
        <w:trPr>
          <w:trHeight w:val="702"/>
        </w:trPr>
        <w:tc>
          <w:tcPr>
            <w:tcW w:w="567" w:type="dxa"/>
            <w:shd w:val="clear" w:color="auto" w:fill="FFFFFF"/>
            <w:vAlign w:val="center"/>
          </w:tcPr>
          <w:p w:rsidR="003F7917" w:rsidRPr="00AF4306" w:rsidRDefault="003F7917" w:rsidP="003F7917">
            <w:pPr>
              <w:spacing w:after="0"/>
              <w:rPr>
                <w:rFonts w:ascii="Times New Roman" w:eastAsia="Calibri" w:hAnsi="Times New Roman" w:cs="Times New Roman"/>
                <w:sz w:val="26"/>
                <w:szCs w:val="26"/>
                <w:lang w:eastAsia="en-US"/>
              </w:rPr>
            </w:pPr>
            <w:bookmarkStart w:id="6" w:name="_Hlk171261386"/>
            <w:r w:rsidRPr="00AF4306">
              <w:rPr>
                <w:rFonts w:ascii="Times New Roman" w:eastAsia="Calibri" w:hAnsi="Times New Roman" w:cs="Times New Roman"/>
                <w:sz w:val="26"/>
                <w:szCs w:val="26"/>
                <w:lang w:eastAsia="en-US"/>
              </w:rPr>
              <w:t>1</w:t>
            </w:r>
          </w:p>
        </w:tc>
        <w:tc>
          <w:tcPr>
            <w:tcW w:w="3686" w:type="dxa"/>
            <w:shd w:val="clear" w:color="auto" w:fill="FFFFFF"/>
            <w:vAlign w:val="center"/>
          </w:tcPr>
          <w:p w:rsidR="003F7917" w:rsidRPr="00BA0919" w:rsidRDefault="003F7917" w:rsidP="003F7917">
            <w:pPr>
              <w:spacing w:after="0" w:line="240" w:lineRule="auto"/>
              <w:contextualSpacing/>
              <w:jc w:val="center"/>
              <w:rPr>
                <w:bCs/>
                <w:sz w:val="26"/>
                <w:szCs w:val="26"/>
              </w:rPr>
            </w:pPr>
            <w:r w:rsidRPr="003F7917">
              <w:rPr>
                <w:sz w:val="28"/>
                <w:szCs w:val="28"/>
              </w:rPr>
              <w:t>Песок 03-04</w:t>
            </w:r>
          </w:p>
        </w:tc>
        <w:tc>
          <w:tcPr>
            <w:tcW w:w="992" w:type="dxa"/>
            <w:shd w:val="clear" w:color="auto" w:fill="FFFFFF"/>
          </w:tcPr>
          <w:p w:rsidR="003F7917" w:rsidRPr="00B17365" w:rsidRDefault="003F7917" w:rsidP="003F7917">
            <w:pPr>
              <w:jc w:val="center"/>
              <w:rPr>
                <w:rFonts w:ascii="Times New Roman" w:hAnsi="Times New Roman" w:cs="Times New Roman"/>
                <w:sz w:val="28"/>
                <w:szCs w:val="28"/>
              </w:rPr>
            </w:pPr>
            <w:r>
              <w:rPr>
                <w:rFonts w:ascii="Times New Roman" w:hAnsi="Times New Roman" w:cs="Times New Roman"/>
                <w:sz w:val="28"/>
                <w:szCs w:val="28"/>
              </w:rPr>
              <w:t>Т.</w:t>
            </w:r>
          </w:p>
        </w:tc>
        <w:tc>
          <w:tcPr>
            <w:tcW w:w="992" w:type="dxa"/>
            <w:shd w:val="clear" w:color="auto" w:fill="FFFFFF"/>
          </w:tcPr>
          <w:p w:rsidR="003F7917" w:rsidRPr="006C53F4" w:rsidRDefault="003F7917" w:rsidP="003F7917">
            <w:pPr>
              <w:jc w:val="center"/>
              <w:rPr>
                <w:rFonts w:ascii="Times New Roman" w:hAnsi="Times New Roman" w:cs="Times New Roman"/>
                <w:sz w:val="28"/>
                <w:szCs w:val="28"/>
              </w:rPr>
            </w:pPr>
            <w:r>
              <w:rPr>
                <w:rFonts w:ascii="Times New Roman" w:hAnsi="Times New Roman" w:cs="Times New Roman"/>
                <w:sz w:val="28"/>
                <w:szCs w:val="28"/>
              </w:rPr>
              <w:t>10,00</w:t>
            </w:r>
          </w:p>
        </w:tc>
        <w:tc>
          <w:tcPr>
            <w:tcW w:w="2127" w:type="dxa"/>
            <w:shd w:val="clear" w:color="auto" w:fill="FFFFFF"/>
          </w:tcPr>
          <w:p w:rsidR="003F7917" w:rsidRPr="00D56E0E" w:rsidRDefault="00893DEC" w:rsidP="003F7917">
            <w:pPr>
              <w:jc w:val="center"/>
              <w:rPr>
                <w:rFonts w:ascii="Times New Roman" w:hAnsi="Times New Roman" w:cs="Times New Roman"/>
                <w:sz w:val="28"/>
                <w:szCs w:val="28"/>
              </w:rPr>
            </w:pPr>
            <w:r>
              <w:rPr>
                <w:rFonts w:ascii="Times New Roman" w:hAnsi="Times New Roman" w:cs="Times New Roman"/>
                <w:sz w:val="28"/>
                <w:szCs w:val="28"/>
              </w:rPr>
              <w:t>1630,00</w:t>
            </w:r>
          </w:p>
        </w:tc>
        <w:tc>
          <w:tcPr>
            <w:tcW w:w="2126" w:type="dxa"/>
            <w:shd w:val="clear" w:color="auto" w:fill="FFFFFF"/>
          </w:tcPr>
          <w:p w:rsidR="003F7917" w:rsidRPr="00D56E0E" w:rsidRDefault="00893DEC" w:rsidP="00893DEC">
            <w:pPr>
              <w:jc w:val="center"/>
              <w:rPr>
                <w:rFonts w:ascii="Times New Roman" w:hAnsi="Times New Roman" w:cs="Times New Roman"/>
                <w:sz w:val="28"/>
                <w:szCs w:val="28"/>
              </w:rPr>
            </w:pPr>
            <w:r>
              <w:rPr>
                <w:rFonts w:ascii="Times New Roman" w:hAnsi="Times New Roman" w:cs="Times New Roman"/>
                <w:sz w:val="28"/>
                <w:szCs w:val="28"/>
              </w:rPr>
              <w:t>1500,00</w:t>
            </w:r>
          </w:p>
        </w:tc>
        <w:tc>
          <w:tcPr>
            <w:tcW w:w="1843" w:type="dxa"/>
            <w:shd w:val="clear" w:color="auto" w:fill="FFFFFF"/>
          </w:tcPr>
          <w:p w:rsidR="003F7917" w:rsidRPr="00D56E0E" w:rsidRDefault="00893DEC" w:rsidP="003F7917">
            <w:pPr>
              <w:jc w:val="center"/>
              <w:rPr>
                <w:rFonts w:ascii="Times New Roman" w:hAnsi="Times New Roman" w:cs="Times New Roman"/>
                <w:sz w:val="28"/>
                <w:szCs w:val="28"/>
              </w:rPr>
            </w:pPr>
            <w:r>
              <w:rPr>
                <w:rFonts w:ascii="Times New Roman" w:hAnsi="Times New Roman" w:cs="Times New Roman"/>
                <w:sz w:val="28"/>
                <w:szCs w:val="28"/>
              </w:rPr>
              <w:t>1580</w:t>
            </w:r>
            <w:r w:rsidR="003F7917">
              <w:rPr>
                <w:rFonts w:ascii="Times New Roman" w:hAnsi="Times New Roman" w:cs="Times New Roman"/>
                <w:sz w:val="28"/>
                <w:szCs w:val="28"/>
              </w:rPr>
              <w:t>,00</w:t>
            </w:r>
          </w:p>
        </w:tc>
        <w:tc>
          <w:tcPr>
            <w:tcW w:w="1559" w:type="dxa"/>
            <w:shd w:val="clear" w:color="auto" w:fill="FFFFFF"/>
          </w:tcPr>
          <w:p w:rsidR="003F7917" w:rsidRPr="00B17365" w:rsidRDefault="00893DEC" w:rsidP="003F7917">
            <w:pPr>
              <w:jc w:val="center"/>
              <w:rPr>
                <w:rFonts w:ascii="Times New Roman" w:hAnsi="Times New Roman" w:cs="Times New Roman"/>
                <w:sz w:val="28"/>
                <w:szCs w:val="28"/>
              </w:rPr>
            </w:pPr>
            <w:r>
              <w:rPr>
                <w:rFonts w:ascii="Times New Roman" w:hAnsi="Times New Roman" w:cs="Times New Roman"/>
                <w:sz w:val="28"/>
                <w:szCs w:val="28"/>
              </w:rPr>
              <w:t>1500,00</w:t>
            </w:r>
          </w:p>
        </w:tc>
        <w:tc>
          <w:tcPr>
            <w:tcW w:w="1843" w:type="dxa"/>
            <w:shd w:val="clear" w:color="auto" w:fill="FFFFFF"/>
          </w:tcPr>
          <w:p w:rsidR="003F7917" w:rsidRPr="00B17365" w:rsidRDefault="00893DEC" w:rsidP="003F7917">
            <w:pPr>
              <w:rPr>
                <w:rFonts w:ascii="Times New Roman" w:hAnsi="Times New Roman" w:cs="Times New Roman"/>
                <w:sz w:val="28"/>
                <w:szCs w:val="28"/>
              </w:rPr>
            </w:pPr>
            <w:r>
              <w:rPr>
                <w:rFonts w:ascii="Times New Roman" w:hAnsi="Times New Roman" w:cs="Times New Roman"/>
                <w:sz w:val="28"/>
                <w:szCs w:val="28"/>
              </w:rPr>
              <w:t>15000,00</w:t>
            </w:r>
          </w:p>
        </w:tc>
      </w:tr>
      <w:tr w:rsidR="003F7917" w:rsidRPr="006D29AD" w:rsidTr="00DF4C59">
        <w:trPr>
          <w:trHeight w:val="702"/>
        </w:trPr>
        <w:tc>
          <w:tcPr>
            <w:tcW w:w="567" w:type="dxa"/>
            <w:shd w:val="clear" w:color="auto" w:fill="FFFFFF"/>
            <w:vAlign w:val="center"/>
          </w:tcPr>
          <w:p w:rsidR="003F7917" w:rsidRPr="00AF4306" w:rsidRDefault="003F7917" w:rsidP="003F7917">
            <w:pPr>
              <w:spacing w:after="0"/>
              <w:rPr>
                <w:rFonts w:ascii="Times New Roman" w:eastAsia="Calibri" w:hAnsi="Times New Roman" w:cs="Times New Roman"/>
                <w:sz w:val="26"/>
                <w:szCs w:val="26"/>
                <w:lang w:eastAsia="en-US"/>
              </w:rPr>
            </w:pPr>
            <w:r>
              <w:rPr>
                <w:rFonts w:ascii="Times New Roman" w:eastAsia="Calibri" w:hAnsi="Times New Roman" w:cs="Times New Roman"/>
                <w:sz w:val="26"/>
                <w:szCs w:val="26"/>
                <w:lang w:eastAsia="en-US"/>
              </w:rPr>
              <w:t>2</w:t>
            </w:r>
          </w:p>
        </w:tc>
        <w:tc>
          <w:tcPr>
            <w:tcW w:w="3686" w:type="dxa"/>
            <w:shd w:val="clear" w:color="auto" w:fill="FFFFFF"/>
            <w:vAlign w:val="center"/>
          </w:tcPr>
          <w:p w:rsidR="003F7917" w:rsidRPr="007963B9" w:rsidRDefault="003F7917" w:rsidP="003F7917">
            <w:pPr>
              <w:spacing w:after="0" w:line="240" w:lineRule="auto"/>
              <w:contextualSpacing/>
              <w:jc w:val="center"/>
              <w:rPr>
                <w:sz w:val="28"/>
                <w:szCs w:val="28"/>
              </w:rPr>
            </w:pPr>
            <w:r w:rsidRPr="003F7917">
              <w:rPr>
                <w:sz w:val="28"/>
                <w:szCs w:val="28"/>
              </w:rPr>
              <w:t>Гравий 3-20</w:t>
            </w:r>
          </w:p>
        </w:tc>
        <w:tc>
          <w:tcPr>
            <w:tcW w:w="992" w:type="dxa"/>
            <w:shd w:val="clear" w:color="auto" w:fill="FFFFFF"/>
          </w:tcPr>
          <w:p w:rsidR="003F7917" w:rsidRDefault="003F7917" w:rsidP="003F7917">
            <w:pPr>
              <w:jc w:val="center"/>
              <w:rPr>
                <w:rFonts w:ascii="Times New Roman" w:hAnsi="Times New Roman" w:cs="Times New Roman"/>
                <w:sz w:val="28"/>
                <w:szCs w:val="28"/>
              </w:rPr>
            </w:pPr>
            <w:r>
              <w:rPr>
                <w:rFonts w:ascii="Times New Roman" w:hAnsi="Times New Roman" w:cs="Times New Roman"/>
                <w:sz w:val="28"/>
                <w:szCs w:val="28"/>
              </w:rPr>
              <w:t>Т.</w:t>
            </w:r>
          </w:p>
        </w:tc>
        <w:tc>
          <w:tcPr>
            <w:tcW w:w="992" w:type="dxa"/>
            <w:shd w:val="clear" w:color="auto" w:fill="FFFFFF"/>
          </w:tcPr>
          <w:p w:rsidR="003F7917" w:rsidRDefault="003F7917" w:rsidP="003F7917">
            <w:pPr>
              <w:jc w:val="center"/>
              <w:rPr>
                <w:rFonts w:ascii="Times New Roman" w:hAnsi="Times New Roman" w:cs="Times New Roman"/>
                <w:sz w:val="28"/>
                <w:szCs w:val="28"/>
              </w:rPr>
            </w:pPr>
            <w:r>
              <w:rPr>
                <w:rFonts w:ascii="Times New Roman" w:hAnsi="Times New Roman" w:cs="Times New Roman"/>
                <w:sz w:val="28"/>
                <w:szCs w:val="28"/>
              </w:rPr>
              <w:t>3,00</w:t>
            </w:r>
          </w:p>
        </w:tc>
        <w:tc>
          <w:tcPr>
            <w:tcW w:w="2127" w:type="dxa"/>
            <w:shd w:val="clear" w:color="auto" w:fill="FFFFFF"/>
          </w:tcPr>
          <w:p w:rsidR="003F7917" w:rsidRDefault="00893DEC" w:rsidP="00893DEC">
            <w:pPr>
              <w:jc w:val="center"/>
              <w:rPr>
                <w:rFonts w:ascii="Times New Roman" w:hAnsi="Times New Roman" w:cs="Times New Roman"/>
                <w:sz w:val="28"/>
                <w:szCs w:val="28"/>
              </w:rPr>
            </w:pPr>
            <w:r>
              <w:rPr>
                <w:rFonts w:ascii="Times New Roman" w:hAnsi="Times New Roman" w:cs="Times New Roman"/>
                <w:sz w:val="28"/>
                <w:szCs w:val="28"/>
              </w:rPr>
              <w:t>2850,00</w:t>
            </w:r>
          </w:p>
        </w:tc>
        <w:tc>
          <w:tcPr>
            <w:tcW w:w="2126" w:type="dxa"/>
            <w:shd w:val="clear" w:color="auto" w:fill="FFFFFF"/>
          </w:tcPr>
          <w:p w:rsidR="003F7917" w:rsidRDefault="00893DEC" w:rsidP="003F7917">
            <w:pPr>
              <w:jc w:val="center"/>
              <w:rPr>
                <w:rFonts w:ascii="Times New Roman" w:hAnsi="Times New Roman" w:cs="Times New Roman"/>
                <w:sz w:val="28"/>
                <w:szCs w:val="28"/>
              </w:rPr>
            </w:pPr>
            <w:r>
              <w:rPr>
                <w:rFonts w:ascii="Times New Roman" w:hAnsi="Times New Roman" w:cs="Times New Roman"/>
                <w:sz w:val="28"/>
                <w:szCs w:val="28"/>
              </w:rPr>
              <w:t>2700,00</w:t>
            </w:r>
          </w:p>
        </w:tc>
        <w:tc>
          <w:tcPr>
            <w:tcW w:w="1843" w:type="dxa"/>
            <w:shd w:val="clear" w:color="auto" w:fill="FFFFFF"/>
          </w:tcPr>
          <w:p w:rsidR="003F7917" w:rsidRDefault="00893DEC" w:rsidP="003F7917">
            <w:pPr>
              <w:jc w:val="center"/>
              <w:rPr>
                <w:rFonts w:ascii="Times New Roman" w:hAnsi="Times New Roman" w:cs="Times New Roman"/>
                <w:sz w:val="28"/>
                <w:szCs w:val="28"/>
              </w:rPr>
            </w:pPr>
            <w:r>
              <w:rPr>
                <w:rFonts w:ascii="Times New Roman" w:hAnsi="Times New Roman" w:cs="Times New Roman"/>
                <w:sz w:val="28"/>
                <w:szCs w:val="28"/>
              </w:rPr>
              <w:t>2950,00</w:t>
            </w:r>
          </w:p>
        </w:tc>
        <w:tc>
          <w:tcPr>
            <w:tcW w:w="1559" w:type="dxa"/>
            <w:shd w:val="clear" w:color="auto" w:fill="FFFFFF"/>
          </w:tcPr>
          <w:p w:rsidR="003F7917" w:rsidRDefault="00893DEC" w:rsidP="003F7917">
            <w:pPr>
              <w:jc w:val="center"/>
              <w:rPr>
                <w:rFonts w:ascii="Times New Roman" w:hAnsi="Times New Roman" w:cs="Times New Roman"/>
                <w:sz w:val="28"/>
                <w:szCs w:val="28"/>
              </w:rPr>
            </w:pPr>
            <w:r>
              <w:rPr>
                <w:rFonts w:ascii="Times New Roman" w:hAnsi="Times New Roman" w:cs="Times New Roman"/>
                <w:sz w:val="28"/>
                <w:szCs w:val="28"/>
              </w:rPr>
              <w:t>2700,00</w:t>
            </w:r>
          </w:p>
        </w:tc>
        <w:tc>
          <w:tcPr>
            <w:tcW w:w="1843" w:type="dxa"/>
            <w:shd w:val="clear" w:color="auto" w:fill="FFFFFF"/>
          </w:tcPr>
          <w:p w:rsidR="003F7917" w:rsidRDefault="00893DEC" w:rsidP="003F7917">
            <w:pPr>
              <w:rPr>
                <w:rFonts w:ascii="Times New Roman" w:hAnsi="Times New Roman" w:cs="Times New Roman"/>
                <w:sz w:val="28"/>
                <w:szCs w:val="28"/>
              </w:rPr>
            </w:pPr>
            <w:r>
              <w:rPr>
                <w:rFonts w:ascii="Times New Roman" w:hAnsi="Times New Roman" w:cs="Times New Roman"/>
                <w:sz w:val="28"/>
                <w:szCs w:val="28"/>
              </w:rPr>
              <w:t>8100,00</w:t>
            </w:r>
          </w:p>
        </w:tc>
      </w:tr>
      <w:bookmarkEnd w:id="6"/>
      <w:tr w:rsidR="00232514" w:rsidRPr="00AF4306" w:rsidTr="00971CA0">
        <w:trPr>
          <w:trHeight w:val="70"/>
        </w:trPr>
        <w:tc>
          <w:tcPr>
            <w:tcW w:w="15735" w:type="dxa"/>
            <w:gridSpan w:val="9"/>
          </w:tcPr>
          <w:p w:rsidR="00232514" w:rsidRPr="00AF4306" w:rsidRDefault="00232514" w:rsidP="00AF4306">
            <w:pPr>
              <w:shd w:val="clear" w:color="auto" w:fill="FFFFFF"/>
              <w:spacing w:after="0" w:line="240" w:lineRule="auto"/>
              <w:rPr>
                <w:rFonts w:ascii="Times New Roman" w:eastAsia="Calibri" w:hAnsi="Times New Roman" w:cs="Times New Roman"/>
                <w:sz w:val="26"/>
                <w:szCs w:val="26"/>
                <w:lang w:eastAsia="en-US"/>
              </w:rPr>
            </w:pPr>
          </w:p>
          <w:p w:rsidR="00232514" w:rsidRPr="00AF4306" w:rsidRDefault="00232514" w:rsidP="00893DEC">
            <w:pPr>
              <w:spacing w:after="0" w:line="240" w:lineRule="auto"/>
              <w:ind w:firstLine="426"/>
              <w:rPr>
                <w:rFonts w:ascii="Times New Roman" w:eastAsia="Calibri" w:hAnsi="Times New Roman" w:cs="Times New Roman"/>
                <w:sz w:val="26"/>
                <w:szCs w:val="26"/>
                <w:lang w:eastAsia="en-US"/>
              </w:rPr>
            </w:pPr>
            <w:r w:rsidRPr="00AF4306">
              <w:rPr>
                <w:rFonts w:ascii="Times New Roman" w:eastAsia="Calibri" w:hAnsi="Times New Roman" w:cs="Times New Roman"/>
                <w:sz w:val="26"/>
                <w:szCs w:val="26"/>
                <w:lang w:eastAsia="en-US"/>
              </w:rPr>
              <w:t xml:space="preserve">Цена контракта: </w:t>
            </w:r>
            <w:r w:rsidR="00893DEC">
              <w:rPr>
                <w:rFonts w:ascii="Times New Roman" w:eastAsia="Calibri" w:hAnsi="Times New Roman" w:cs="Times New Roman"/>
                <w:sz w:val="26"/>
                <w:szCs w:val="26"/>
                <w:lang w:eastAsia="en-US"/>
              </w:rPr>
              <w:t>23100</w:t>
            </w:r>
            <w:r w:rsidR="00DF4C59">
              <w:rPr>
                <w:rFonts w:ascii="Times New Roman" w:eastAsia="Calibri" w:hAnsi="Times New Roman" w:cs="Times New Roman"/>
                <w:sz w:val="26"/>
                <w:szCs w:val="26"/>
                <w:lang w:eastAsia="en-US"/>
              </w:rPr>
              <w:t xml:space="preserve"> </w:t>
            </w:r>
            <w:r w:rsidRPr="00AF4306">
              <w:rPr>
                <w:rFonts w:ascii="Times New Roman" w:eastAsia="Calibri" w:hAnsi="Times New Roman" w:cs="Times New Roman"/>
                <w:sz w:val="26"/>
                <w:szCs w:val="26"/>
                <w:lang w:eastAsia="en-US"/>
              </w:rPr>
              <w:t xml:space="preserve">рублей </w:t>
            </w:r>
            <w:r w:rsidR="00893DEC">
              <w:rPr>
                <w:rFonts w:ascii="Times New Roman" w:eastAsia="Calibri" w:hAnsi="Times New Roman" w:cs="Times New Roman"/>
                <w:sz w:val="26"/>
                <w:szCs w:val="26"/>
                <w:lang w:eastAsia="en-US"/>
              </w:rPr>
              <w:t>00</w:t>
            </w:r>
            <w:r w:rsidRPr="00AF4306">
              <w:rPr>
                <w:rFonts w:ascii="Times New Roman" w:eastAsia="Calibri" w:hAnsi="Times New Roman" w:cs="Times New Roman"/>
                <w:sz w:val="26"/>
                <w:szCs w:val="26"/>
                <w:lang w:eastAsia="en-US"/>
              </w:rPr>
              <w:t xml:space="preserve"> копеек</w:t>
            </w:r>
          </w:p>
        </w:tc>
      </w:tr>
    </w:tbl>
    <w:p w:rsidR="00AF4306" w:rsidRPr="00AF4306" w:rsidRDefault="00AF4306" w:rsidP="00AF4306">
      <w:pPr>
        <w:widowControl w:val="0"/>
        <w:shd w:val="clear" w:color="auto" w:fill="FFFFFF"/>
        <w:tabs>
          <w:tab w:val="left" w:pos="2559"/>
        </w:tabs>
        <w:spacing w:after="0" w:line="240" w:lineRule="auto"/>
        <w:ind w:right="-74"/>
        <w:contextualSpacing/>
        <w:jc w:val="both"/>
        <w:rPr>
          <w:rFonts w:ascii="Times New Roman" w:eastAsia="Times New Roman" w:hAnsi="Times New Roman" w:cs="Times New Roman"/>
          <w:snapToGrid w:val="0"/>
          <w:sz w:val="26"/>
          <w:szCs w:val="26"/>
        </w:rPr>
      </w:pPr>
      <w:r w:rsidRPr="00AF4306">
        <w:rPr>
          <w:rFonts w:ascii="Times New Roman" w:eastAsia="Times New Roman" w:hAnsi="Times New Roman" w:cs="Times New Roman"/>
          <w:snapToGrid w:val="0"/>
          <w:sz w:val="26"/>
          <w:szCs w:val="26"/>
        </w:rPr>
        <w:tab/>
      </w:r>
    </w:p>
    <w:p w:rsidR="00AF4306" w:rsidRPr="006D29AD" w:rsidRDefault="00AF4306"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snapToGrid w:val="0"/>
          <w:sz w:val="26"/>
          <w:szCs w:val="26"/>
        </w:rPr>
      </w:pPr>
      <w:r w:rsidRPr="00AF4306">
        <w:rPr>
          <w:rFonts w:ascii="Times New Roman" w:eastAsia="Times New Roman" w:hAnsi="Times New Roman" w:cs="Times New Roman"/>
          <w:snapToGrid w:val="0"/>
          <w:sz w:val="26"/>
          <w:szCs w:val="26"/>
        </w:rPr>
        <w:t>Осуществляются в соответствии с требованиями Федерального закона от 05.04.2013 № 44-Ф3</w:t>
      </w:r>
      <w:r w:rsidRPr="006D29AD">
        <w:rPr>
          <w:rFonts w:ascii="Times New Roman" w:eastAsia="Times New Roman" w:hAnsi="Times New Roman" w:cs="Times New Roman"/>
          <w:snapToGrid w:val="0"/>
          <w:sz w:val="26"/>
          <w:szCs w:val="26"/>
        </w:rPr>
        <w:t xml:space="preserve"> </w:t>
      </w:r>
      <w:r w:rsidRPr="00AF4306">
        <w:rPr>
          <w:rFonts w:ascii="Times New Roman" w:eastAsia="Times New Roman" w:hAnsi="Times New Roman" w:cs="Times New Roman"/>
          <w:snapToGrid w:val="0"/>
          <w:sz w:val="26"/>
          <w:szCs w:val="26"/>
        </w:rPr>
        <w:t>«О контрактной системе в сфере закупок товаров, работ, услуг для обеспечения государственных и муниципальных нужд».</w:t>
      </w:r>
    </w:p>
    <w:p w:rsidR="008D16DC" w:rsidRPr="006D29AD" w:rsidRDefault="008D16DC"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snapToGrid w:val="0"/>
          <w:sz w:val="26"/>
          <w:szCs w:val="26"/>
        </w:rPr>
      </w:pPr>
    </w:p>
    <w:p w:rsidR="008D16DC" w:rsidRPr="006D29AD" w:rsidRDefault="008D16DC"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snapToGrid w:val="0"/>
          <w:sz w:val="26"/>
          <w:szCs w:val="26"/>
        </w:rPr>
      </w:pPr>
    </w:p>
    <w:p w:rsidR="008D16DC" w:rsidRPr="006D29AD" w:rsidRDefault="008D16DC"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b/>
          <w:bCs/>
          <w:snapToGrid w:val="0"/>
          <w:sz w:val="26"/>
          <w:szCs w:val="26"/>
        </w:rPr>
      </w:pPr>
      <w:r w:rsidRPr="006D29AD">
        <w:rPr>
          <w:rFonts w:ascii="Times New Roman" w:eastAsia="Times New Roman" w:hAnsi="Times New Roman" w:cs="Times New Roman"/>
          <w:snapToGrid w:val="0"/>
          <w:sz w:val="26"/>
          <w:szCs w:val="26"/>
        </w:rPr>
        <w:t xml:space="preserve">  </w:t>
      </w:r>
      <w:r w:rsidRPr="006D29AD">
        <w:rPr>
          <w:rFonts w:ascii="Times New Roman" w:eastAsia="Times New Roman" w:hAnsi="Times New Roman" w:cs="Times New Roman"/>
          <w:b/>
          <w:bCs/>
          <w:snapToGrid w:val="0"/>
          <w:sz w:val="26"/>
          <w:szCs w:val="26"/>
        </w:rPr>
        <w:t>ГОСУДАРСТВЕННЫЙ ЗАКАЗЧИК                                                                          ПОСТАВЩИК</w:t>
      </w:r>
    </w:p>
    <w:p w:rsidR="008D16DC" w:rsidRPr="006D29AD" w:rsidRDefault="008D16DC"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b/>
          <w:bCs/>
          <w:snapToGrid w:val="0"/>
          <w:sz w:val="26"/>
          <w:szCs w:val="26"/>
        </w:rPr>
      </w:pPr>
    </w:p>
    <w:p w:rsidR="008D16DC" w:rsidRPr="006D29AD" w:rsidRDefault="008D16DC"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snapToGrid w:val="0"/>
          <w:sz w:val="26"/>
          <w:szCs w:val="26"/>
        </w:rPr>
      </w:pPr>
      <w:r w:rsidRPr="006D29AD">
        <w:rPr>
          <w:rFonts w:ascii="Times New Roman" w:eastAsia="Times New Roman" w:hAnsi="Times New Roman" w:cs="Times New Roman"/>
          <w:snapToGrid w:val="0"/>
          <w:sz w:val="26"/>
          <w:szCs w:val="26"/>
        </w:rPr>
        <w:t xml:space="preserve">___________________________ </w:t>
      </w:r>
      <w:r w:rsidR="00F90E40">
        <w:rPr>
          <w:rFonts w:ascii="Times New Roman" w:eastAsia="Times New Roman" w:hAnsi="Times New Roman" w:cs="Times New Roman"/>
          <w:snapToGrid w:val="0"/>
          <w:sz w:val="26"/>
          <w:szCs w:val="26"/>
        </w:rPr>
        <w:t xml:space="preserve">А.А. Кузовлев                                                               </w:t>
      </w:r>
      <w:r w:rsidRPr="006D29AD">
        <w:rPr>
          <w:rFonts w:ascii="Times New Roman" w:eastAsia="Times New Roman" w:hAnsi="Times New Roman" w:cs="Times New Roman"/>
          <w:snapToGrid w:val="0"/>
          <w:sz w:val="26"/>
          <w:szCs w:val="26"/>
        </w:rPr>
        <w:t>________________________</w:t>
      </w:r>
    </w:p>
    <w:p w:rsidR="008D16DC" w:rsidRDefault="008D16DC"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snapToGrid w:val="0"/>
          <w:sz w:val="24"/>
          <w:szCs w:val="24"/>
        </w:rPr>
      </w:pPr>
    </w:p>
    <w:p w:rsidR="008D16DC" w:rsidRDefault="008D16DC"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snapToGrid w:val="0"/>
          <w:sz w:val="24"/>
          <w:szCs w:val="24"/>
        </w:rPr>
      </w:pPr>
    </w:p>
    <w:bookmarkEnd w:id="5"/>
    <w:p w:rsidR="008D16DC" w:rsidRPr="00AF4306" w:rsidRDefault="008D16DC"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snapToGrid w:val="0"/>
          <w:sz w:val="24"/>
          <w:szCs w:val="24"/>
        </w:rPr>
      </w:pPr>
    </w:p>
    <w:p w:rsidR="00AF4306" w:rsidRPr="00AF4306" w:rsidRDefault="00AF4306" w:rsidP="00AF4306">
      <w:pPr>
        <w:widowControl w:val="0"/>
        <w:shd w:val="clear" w:color="auto" w:fill="FFFFFF"/>
        <w:tabs>
          <w:tab w:val="left" w:pos="1843"/>
          <w:tab w:val="left" w:pos="6480"/>
        </w:tabs>
        <w:spacing w:after="0" w:line="240" w:lineRule="auto"/>
        <w:ind w:right="-74"/>
        <w:contextualSpacing/>
        <w:jc w:val="both"/>
        <w:rPr>
          <w:rFonts w:ascii="Times New Roman" w:eastAsia="Times New Roman" w:hAnsi="Times New Roman" w:cs="Times New Roman"/>
          <w:snapToGrid w:val="0"/>
          <w:sz w:val="24"/>
          <w:szCs w:val="24"/>
        </w:rPr>
      </w:pPr>
    </w:p>
    <w:p w:rsidR="00CF2F3F" w:rsidRDefault="00CF2F3F" w:rsidP="00293CA1">
      <w:pPr>
        <w:pStyle w:val="23"/>
        <w:tabs>
          <w:tab w:val="left" w:pos="6480"/>
        </w:tabs>
        <w:spacing w:line="240" w:lineRule="auto"/>
        <w:ind w:right="536" w:firstLine="0"/>
        <w:contextualSpacing/>
        <w:rPr>
          <w:sz w:val="20"/>
        </w:rPr>
      </w:pPr>
    </w:p>
    <w:tbl>
      <w:tblPr>
        <w:tblW w:w="0" w:type="auto"/>
        <w:tblInd w:w="534" w:type="dxa"/>
        <w:tblLook w:val="04A0" w:firstRow="1" w:lastRow="0" w:firstColumn="1" w:lastColumn="0" w:noHBand="0" w:noVBand="1"/>
      </w:tblPr>
      <w:tblGrid>
        <w:gridCol w:w="5456"/>
        <w:gridCol w:w="2659"/>
        <w:gridCol w:w="5921"/>
      </w:tblGrid>
      <w:tr w:rsidR="00C956CD" w:rsidRPr="00FC0B89" w:rsidTr="005D4A3C">
        <w:tc>
          <w:tcPr>
            <w:tcW w:w="5522" w:type="dxa"/>
            <w:hideMark/>
          </w:tcPr>
          <w:p w:rsidR="00C956CD" w:rsidRPr="00C956CD" w:rsidRDefault="00C956CD" w:rsidP="00971CA0">
            <w:pPr>
              <w:widowControl w:val="0"/>
              <w:spacing w:after="0" w:line="240" w:lineRule="auto"/>
              <w:jc w:val="both"/>
              <w:rPr>
                <w:rFonts w:ascii="Times New Roman" w:hAnsi="Times New Roman" w:cs="Times New Roman"/>
                <w:b/>
                <w:sz w:val="20"/>
                <w:szCs w:val="20"/>
              </w:rPr>
            </w:pPr>
          </w:p>
        </w:tc>
        <w:tc>
          <w:tcPr>
            <w:tcW w:w="2689" w:type="dxa"/>
          </w:tcPr>
          <w:p w:rsidR="00C956CD" w:rsidRPr="00C956CD" w:rsidRDefault="00C956CD" w:rsidP="005E4F3C">
            <w:pPr>
              <w:widowControl w:val="0"/>
              <w:spacing w:after="0" w:line="240" w:lineRule="auto"/>
              <w:jc w:val="both"/>
              <w:rPr>
                <w:rFonts w:ascii="Times New Roman" w:hAnsi="Times New Roman" w:cs="Times New Roman"/>
                <w:b/>
                <w:sz w:val="20"/>
                <w:szCs w:val="20"/>
              </w:rPr>
            </w:pPr>
          </w:p>
        </w:tc>
        <w:tc>
          <w:tcPr>
            <w:tcW w:w="5992" w:type="dxa"/>
            <w:hideMark/>
          </w:tcPr>
          <w:p w:rsidR="00AF4306" w:rsidRPr="00C956CD" w:rsidRDefault="00AF4306" w:rsidP="00A24616">
            <w:pPr>
              <w:widowControl w:val="0"/>
              <w:spacing w:after="0" w:line="240" w:lineRule="auto"/>
              <w:jc w:val="both"/>
              <w:rPr>
                <w:rFonts w:ascii="Times New Roman" w:hAnsi="Times New Roman" w:cs="Times New Roman"/>
                <w:b/>
                <w:sz w:val="20"/>
                <w:szCs w:val="20"/>
              </w:rPr>
            </w:pPr>
          </w:p>
        </w:tc>
      </w:tr>
    </w:tbl>
    <w:p w:rsidR="00FC0B89" w:rsidRPr="00FC0B89" w:rsidRDefault="00FC0B89" w:rsidP="00A973E4">
      <w:pPr>
        <w:pStyle w:val="23"/>
        <w:tabs>
          <w:tab w:val="left" w:pos="6480"/>
        </w:tabs>
        <w:spacing w:line="240" w:lineRule="auto"/>
        <w:ind w:right="-74" w:firstLine="0"/>
        <w:contextualSpacing/>
        <w:rPr>
          <w:b/>
          <w:szCs w:val="24"/>
        </w:rPr>
      </w:pPr>
    </w:p>
    <w:sectPr w:rsidR="00FC0B89" w:rsidRPr="00FC0B89" w:rsidSect="002B255C">
      <w:pgSz w:w="16838" w:h="11906" w:orient="landscape"/>
      <w:pgMar w:top="568" w:right="1134" w:bottom="28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0C5" w:rsidRDefault="000C60C5">
      <w:pPr>
        <w:spacing w:line="240" w:lineRule="auto"/>
      </w:pPr>
      <w:r>
        <w:separator/>
      </w:r>
    </w:p>
  </w:endnote>
  <w:endnote w:type="continuationSeparator" w:id="0">
    <w:p w:rsidR="000C60C5" w:rsidRDefault="000C60C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font191">
    <w:charset w:val="CC"/>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0C5" w:rsidRDefault="000C60C5">
      <w:pPr>
        <w:spacing w:after="0"/>
      </w:pPr>
      <w:r>
        <w:separator/>
      </w:r>
    </w:p>
  </w:footnote>
  <w:footnote w:type="continuationSeparator" w:id="0">
    <w:p w:rsidR="000C60C5" w:rsidRDefault="000C60C5">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6471C"/>
    <w:multiLevelType w:val="multilevel"/>
    <w:tmpl w:val="0E46471C"/>
    <w:lvl w:ilvl="0">
      <w:start w:val="3"/>
      <w:numFmt w:val="decimal"/>
      <w:lvlText w:val="%1."/>
      <w:lvlJc w:val="left"/>
      <w:pPr>
        <w:ind w:left="4755" w:hanging="360"/>
      </w:pPr>
      <w:rPr>
        <w:rFonts w:hint="default"/>
      </w:rPr>
    </w:lvl>
    <w:lvl w:ilvl="1">
      <w:start w:val="1"/>
      <w:numFmt w:val="lowerLetter"/>
      <w:lvlText w:val="%2."/>
      <w:lvlJc w:val="left"/>
      <w:pPr>
        <w:ind w:left="5475" w:hanging="360"/>
      </w:pPr>
    </w:lvl>
    <w:lvl w:ilvl="2">
      <w:start w:val="1"/>
      <w:numFmt w:val="lowerRoman"/>
      <w:lvlText w:val="%3."/>
      <w:lvlJc w:val="right"/>
      <w:pPr>
        <w:ind w:left="6195" w:hanging="180"/>
      </w:pPr>
    </w:lvl>
    <w:lvl w:ilvl="3">
      <w:start w:val="1"/>
      <w:numFmt w:val="decimal"/>
      <w:lvlText w:val="%4."/>
      <w:lvlJc w:val="left"/>
      <w:pPr>
        <w:ind w:left="6915" w:hanging="360"/>
      </w:pPr>
    </w:lvl>
    <w:lvl w:ilvl="4">
      <w:start w:val="1"/>
      <w:numFmt w:val="lowerLetter"/>
      <w:lvlText w:val="%5."/>
      <w:lvlJc w:val="left"/>
      <w:pPr>
        <w:ind w:left="7635" w:hanging="360"/>
      </w:pPr>
    </w:lvl>
    <w:lvl w:ilvl="5">
      <w:start w:val="1"/>
      <w:numFmt w:val="lowerRoman"/>
      <w:lvlText w:val="%6."/>
      <w:lvlJc w:val="right"/>
      <w:pPr>
        <w:ind w:left="8355" w:hanging="180"/>
      </w:pPr>
    </w:lvl>
    <w:lvl w:ilvl="6">
      <w:start w:val="1"/>
      <w:numFmt w:val="decimal"/>
      <w:lvlText w:val="%7."/>
      <w:lvlJc w:val="left"/>
      <w:pPr>
        <w:ind w:left="9075" w:hanging="360"/>
      </w:pPr>
    </w:lvl>
    <w:lvl w:ilvl="7">
      <w:start w:val="1"/>
      <w:numFmt w:val="lowerLetter"/>
      <w:lvlText w:val="%8."/>
      <w:lvlJc w:val="left"/>
      <w:pPr>
        <w:ind w:left="9795" w:hanging="360"/>
      </w:pPr>
    </w:lvl>
    <w:lvl w:ilvl="8">
      <w:start w:val="1"/>
      <w:numFmt w:val="lowerRoman"/>
      <w:lvlText w:val="%9."/>
      <w:lvlJc w:val="right"/>
      <w:pPr>
        <w:ind w:left="10515" w:hanging="180"/>
      </w:pPr>
    </w:lvl>
  </w:abstractNum>
  <w:abstractNum w:abstractNumId="1" w15:restartNumberingAfterBreak="0">
    <w:nsid w:val="17682340"/>
    <w:multiLevelType w:val="multilevel"/>
    <w:tmpl w:val="17682340"/>
    <w:lvl w:ilvl="0">
      <w:start w:val="1"/>
      <w:numFmt w:val="bullet"/>
      <w:lvlText w:val=""/>
      <w:lvlJc w:val="left"/>
      <w:pPr>
        <w:tabs>
          <w:tab w:val="left" w:pos="928"/>
        </w:tabs>
        <w:ind w:left="928" w:hanging="360"/>
      </w:pPr>
      <w:rPr>
        <w:rFonts w:ascii="Symbol" w:hAnsi="Symbol" w:hint="default"/>
      </w:rPr>
    </w:lvl>
    <w:lvl w:ilvl="1">
      <w:start w:val="1"/>
      <w:numFmt w:val="bullet"/>
      <w:lvlText w:val="o"/>
      <w:lvlJc w:val="left"/>
      <w:pPr>
        <w:tabs>
          <w:tab w:val="left" w:pos="1788"/>
        </w:tabs>
        <w:ind w:left="1788" w:hanging="360"/>
      </w:pPr>
      <w:rPr>
        <w:rFonts w:ascii="Courier New" w:hAnsi="Courier New" w:hint="default"/>
      </w:rPr>
    </w:lvl>
    <w:lvl w:ilvl="2">
      <w:start w:val="1"/>
      <w:numFmt w:val="bullet"/>
      <w:lvlText w:val=""/>
      <w:lvlJc w:val="left"/>
      <w:pPr>
        <w:tabs>
          <w:tab w:val="left" w:pos="2508"/>
        </w:tabs>
        <w:ind w:left="2508" w:hanging="360"/>
      </w:pPr>
      <w:rPr>
        <w:rFonts w:ascii="Wingdings" w:hAnsi="Wingdings" w:hint="default"/>
      </w:rPr>
    </w:lvl>
    <w:lvl w:ilvl="3">
      <w:start w:val="1"/>
      <w:numFmt w:val="bullet"/>
      <w:lvlText w:val=""/>
      <w:lvlJc w:val="left"/>
      <w:pPr>
        <w:tabs>
          <w:tab w:val="left" w:pos="3228"/>
        </w:tabs>
        <w:ind w:left="3228" w:hanging="360"/>
      </w:pPr>
      <w:rPr>
        <w:rFonts w:ascii="Symbol" w:hAnsi="Symbol" w:hint="default"/>
      </w:rPr>
    </w:lvl>
    <w:lvl w:ilvl="4">
      <w:start w:val="1"/>
      <w:numFmt w:val="bullet"/>
      <w:lvlText w:val="o"/>
      <w:lvlJc w:val="left"/>
      <w:pPr>
        <w:tabs>
          <w:tab w:val="left" w:pos="3948"/>
        </w:tabs>
        <w:ind w:left="3948" w:hanging="360"/>
      </w:pPr>
      <w:rPr>
        <w:rFonts w:ascii="Courier New" w:hAnsi="Courier New" w:hint="default"/>
      </w:rPr>
    </w:lvl>
    <w:lvl w:ilvl="5">
      <w:start w:val="1"/>
      <w:numFmt w:val="bullet"/>
      <w:lvlText w:val=""/>
      <w:lvlJc w:val="left"/>
      <w:pPr>
        <w:tabs>
          <w:tab w:val="left" w:pos="4668"/>
        </w:tabs>
        <w:ind w:left="4668" w:hanging="360"/>
      </w:pPr>
      <w:rPr>
        <w:rFonts w:ascii="Wingdings" w:hAnsi="Wingdings" w:hint="default"/>
      </w:rPr>
    </w:lvl>
    <w:lvl w:ilvl="6">
      <w:start w:val="1"/>
      <w:numFmt w:val="bullet"/>
      <w:lvlText w:val=""/>
      <w:lvlJc w:val="left"/>
      <w:pPr>
        <w:tabs>
          <w:tab w:val="left" w:pos="5388"/>
        </w:tabs>
        <w:ind w:left="5388" w:hanging="360"/>
      </w:pPr>
      <w:rPr>
        <w:rFonts w:ascii="Symbol" w:hAnsi="Symbol" w:hint="default"/>
      </w:rPr>
    </w:lvl>
    <w:lvl w:ilvl="7">
      <w:start w:val="1"/>
      <w:numFmt w:val="bullet"/>
      <w:lvlText w:val="o"/>
      <w:lvlJc w:val="left"/>
      <w:pPr>
        <w:tabs>
          <w:tab w:val="left" w:pos="6108"/>
        </w:tabs>
        <w:ind w:left="6108" w:hanging="360"/>
      </w:pPr>
      <w:rPr>
        <w:rFonts w:ascii="Courier New" w:hAnsi="Courier New" w:hint="default"/>
      </w:rPr>
    </w:lvl>
    <w:lvl w:ilvl="8">
      <w:start w:val="1"/>
      <w:numFmt w:val="bullet"/>
      <w:lvlText w:val=""/>
      <w:lvlJc w:val="left"/>
      <w:pPr>
        <w:tabs>
          <w:tab w:val="left" w:pos="6828"/>
        </w:tabs>
        <w:ind w:left="6828" w:hanging="360"/>
      </w:pPr>
      <w:rPr>
        <w:rFonts w:ascii="Wingdings" w:hAnsi="Wingdings" w:hint="default"/>
      </w:rPr>
    </w:lvl>
  </w:abstractNum>
  <w:abstractNum w:abstractNumId="2" w15:restartNumberingAfterBreak="0">
    <w:nsid w:val="1C227E97"/>
    <w:multiLevelType w:val="multilevel"/>
    <w:tmpl w:val="6CF4307E"/>
    <w:lvl w:ilvl="0">
      <w:start w:val="11"/>
      <w:numFmt w:val="decimal"/>
      <w:lvlText w:val="%1."/>
      <w:lvlJc w:val="left"/>
      <w:pPr>
        <w:ind w:left="720" w:hanging="360"/>
      </w:pPr>
      <w:rPr>
        <w:rFonts w:hint="default"/>
      </w:rPr>
    </w:lvl>
    <w:lvl w:ilvl="1">
      <w:start w:val="1"/>
      <w:numFmt w:val="decimal"/>
      <w:isLgl/>
      <w:lvlText w:val="%1.%2."/>
      <w:lvlJc w:val="left"/>
      <w:pPr>
        <w:ind w:left="1215" w:hanging="855"/>
      </w:pPr>
      <w:rPr>
        <w:rFonts w:hint="default"/>
      </w:rPr>
    </w:lvl>
    <w:lvl w:ilvl="2">
      <w:start w:val="1"/>
      <w:numFmt w:val="decimal"/>
      <w:isLgl/>
      <w:lvlText w:val="%1.%2.%3."/>
      <w:lvlJc w:val="left"/>
      <w:pPr>
        <w:ind w:left="1215" w:hanging="855"/>
      </w:pPr>
      <w:rPr>
        <w:rFonts w:hint="default"/>
      </w:rPr>
    </w:lvl>
    <w:lvl w:ilvl="3">
      <w:start w:val="1"/>
      <w:numFmt w:val="decimal"/>
      <w:isLgl/>
      <w:lvlText w:val="%1.%2.%3.%4."/>
      <w:lvlJc w:val="left"/>
      <w:pPr>
        <w:ind w:left="1215" w:hanging="855"/>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FD53ED"/>
    <w:multiLevelType w:val="hybridMultilevel"/>
    <w:tmpl w:val="F89284E6"/>
    <w:lvl w:ilvl="0" w:tplc="CA747F94">
      <w:start w:val="1"/>
      <w:numFmt w:val="decimal"/>
      <w:lvlText w:val="%1."/>
      <w:lvlJc w:val="left"/>
      <w:pPr>
        <w:ind w:left="390" w:hanging="360"/>
      </w:pPr>
      <w:rPr>
        <w:rFonts w:hint="default"/>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4" w15:restartNumberingAfterBreak="0">
    <w:nsid w:val="5398361A"/>
    <w:multiLevelType w:val="multilevel"/>
    <w:tmpl w:val="5398361A"/>
    <w:lvl w:ilvl="0">
      <w:start w:val="8"/>
      <w:numFmt w:val="decimal"/>
      <w:lvlText w:val="%1."/>
      <w:lvlJc w:val="left"/>
      <w:pPr>
        <w:ind w:left="720" w:hanging="360"/>
      </w:pPr>
      <w:rPr>
        <w:rFonts w:hint="default"/>
      </w:rPr>
    </w:lvl>
    <w:lvl w:ilvl="1">
      <w:start w:val="1"/>
      <w:numFmt w:val="decimal"/>
      <w:isLgl/>
      <w:lvlText w:val="%1.%2."/>
      <w:lvlJc w:val="left"/>
      <w:pPr>
        <w:ind w:left="1863" w:hanging="1155"/>
      </w:pPr>
      <w:rPr>
        <w:rFonts w:hint="default"/>
      </w:rPr>
    </w:lvl>
    <w:lvl w:ilvl="2">
      <w:start w:val="1"/>
      <w:numFmt w:val="decimal"/>
      <w:isLgl/>
      <w:lvlText w:val="%1.%2.%3."/>
      <w:lvlJc w:val="left"/>
      <w:pPr>
        <w:ind w:left="2211" w:hanging="1155"/>
      </w:pPr>
      <w:rPr>
        <w:rFonts w:hint="default"/>
      </w:rPr>
    </w:lvl>
    <w:lvl w:ilvl="3">
      <w:start w:val="1"/>
      <w:numFmt w:val="decimal"/>
      <w:isLgl/>
      <w:lvlText w:val="%1.%2.%3.%4."/>
      <w:lvlJc w:val="left"/>
      <w:pPr>
        <w:ind w:left="2559" w:hanging="1155"/>
      </w:pPr>
      <w:rPr>
        <w:rFonts w:hint="default"/>
      </w:rPr>
    </w:lvl>
    <w:lvl w:ilvl="4">
      <w:start w:val="1"/>
      <w:numFmt w:val="decimal"/>
      <w:isLgl/>
      <w:lvlText w:val="%1.%2.%3.%4.%5."/>
      <w:lvlJc w:val="left"/>
      <w:pPr>
        <w:ind w:left="2907" w:hanging="1155"/>
      </w:pPr>
      <w:rPr>
        <w:rFonts w:hint="default"/>
      </w:rPr>
    </w:lvl>
    <w:lvl w:ilvl="5">
      <w:start w:val="1"/>
      <w:numFmt w:val="decimal"/>
      <w:isLgl/>
      <w:lvlText w:val="%1.%2.%3.%4.%5.%6."/>
      <w:lvlJc w:val="left"/>
      <w:pPr>
        <w:ind w:left="3255" w:hanging="1155"/>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5" w15:restartNumberingAfterBreak="0">
    <w:nsid w:val="67BD1093"/>
    <w:multiLevelType w:val="multilevel"/>
    <w:tmpl w:val="67BD1093"/>
    <w:lvl w:ilvl="0">
      <w:start w:val="1"/>
      <w:numFmt w:val="decimal"/>
      <w:lvlText w:val="%1."/>
      <w:lvlJc w:val="left"/>
      <w:pPr>
        <w:tabs>
          <w:tab w:val="left" w:pos="720"/>
        </w:tabs>
        <w:ind w:left="720" w:hanging="360"/>
      </w:pPr>
    </w:lvl>
    <w:lvl w:ilvl="1">
      <w:numFmt w:val="none"/>
      <w:lvlText w:val=""/>
      <w:lvlJc w:val="left"/>
      <w:pPr>
        <w:tabs>
          <w:tab w:val="left" w:pos="360"/>
        </w:tabs>
        <w:ind w:left="0" w:firstLine="0"/>
      </w:pPr>
    </w:lvl>
    <w:lvl w:ilvl="2">
      <w:numFmt w:val="none"/>
      <w:lvlText w:val=""/>
      <w:lvlJc w:val="left"/>
      <w:pPr>
        <w:tabs>
          <w:tab w:val="left" w:pos="360"/>
        </w:tabs>
        <w:ind w:left="0" w:firstLine="0"/>
      </w:pPr>
    </w:lvl>
    <w:lvl w:ilvl="3">
      <w:numFmt w:val="none"/>
      <w:lvlText w:val=""/>
      <w:lvlJc w:val="left"/>
      <w:pPr>
        <w:tabs>
          <w:tab w:val="left" w:pos="360"/>
        </w:tabs>
        <w:ind w:left="0" w:firstLine="0"/>
      </w:pPr>
    </w:lvl>
    <w:lvl w:ilvl="4">
      <w:numFmt w:val="none"/>
      <w:lvlText w:val=""/>
      <w:lvlJc w:val="left"/>
      <w:pPr>
        <w:tabs>
          <w:tab w:val="left" w:pos="360"/>
        </w:tabs>
        <w:ind w:left="0" w:firstLine="0"/>
      </w:pPr>
    </w:lvl>
    <w:lvl w:ilvl="5">
      <w:numFmt w:val="none"/>
      <w:lvlText w:val=""/>
      <w:lvlJc w:val="left"/>
      <w:pPr>
        <w:tabs>
          <w:tab w:val="left" w:pos="360"/>
        </w:tabs>
        <w:ind w:left="0" w:firstLine="0"/>
      </w:pPr>
    </w:lvl>
    <w:lvl w:ilvl="6">
      <w:numFmt w:val="none"/>
      <w:lvlText w:val=""/>
      <w:lvlJc w:val="left"/>
      <w:pPr>
        <w:tabs>
          <w:tab w:val="left" w:pos="360"/>
        </w:tabs>
        <w:ind w:left="0" w:firstLine="0"/>
      </w:pPr>
    </w:lvl>
    <w:lvl w:ilvl="7">
      <w:numFmt w:val="none"/>
      <w:lvlText w:val=""/>
      <w:lvlJc w:val="left"/>
      <w:pPr>
        <w:tabs>
          <w:tab w:val="left" w:pos="360"/>
        </w:tabs>
        <w:ind w:left="0" w:firstLine="0"/>
      </w:pPr>
    </w:lvl>
    <w:lvl w:ilvl="8">
      <w:numFmt w:val="none"/>
      <w:lvlText w:val=""/>
      <w:lvlJc w:val="left"/>
      <w:pPr>
        <w:tabs>
          <w:tab w:val="left" w:pos="360"/>
        </w:tabs>
        <w:ind w:left="0" w:firstLine="0"/>
      </w:pPr>
    </w:lvl>
  </w:abstractNum>
  <w:num w:numId="1">
    <w:abstractNumId w:val="5"/>
    <w:lvlOverride w:ilvl="0">
      <w:startOverride w:val="1"/>
    </w:lvlOverride>
  </w:num>
  <w:num w:numId="2">
    <w:abstractNumId w:val="0"/>
  </w:num>
  <w:num w:numId="3">
    <w:abstractNumId w:val="1"/>
  </w:num>
  <w:num w:numId="4">
    <w:abstractNumId w:val="4"/>
  </w:num>
  <w:num w:numId="5">
    <w:abstractNumId w:val="5"/>
    <w:lvlOverride w:ilvl="0">
      <w:startOverride w:val="1"/>
    </w:lvlOverride>
    <w:lvlOverride w:ilvl="1"/>
    <w:lvlOverride w:ilvl="2"/>
    <w:lvlOverride w:ilvl="3"/>
    <w:lvlOverride w:ilvl="4"/>
    <w:lvlOverride w:ilvl="5"/>
    <w:lvlOverride w:ilvl="6"/>
    <w:lvlOverride w:ilvl="7"/>
    <w:lvlOverride w:ilvl="8"/>
  </w:num>
  <w:num w:numId="6">
    <w:abstractNumId w:val="3"/>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582B"/>
    <w:rsid w:val="00006E8B"/>
    <w:rsid w:val="000075DD"/>
    <w:rsid w:val="00012FC1"/>
    <w:rsid w:val="0002092E"/>
    <w:rsid w:val="00023D7E"/>
    <w:rsid w:val="00030598"/>
    <w:rsid w:val="00032512"/>
    <w:rsid w:val="00032853"/>
    <w:rsid w:val="00034980"/>
    <w:rsid w:val="00041116"/>
    <w:rsid w:val="000449C5"/>
    <w:rsid w:val="0004520B"/>
    <w:rsid w:val="00047D51"/>
    <w:rsid w:val="00062490"/>
    <w:rsid w:val="00071CA1"/>
    <w:rsid w:val="000730D7"/>
    <w:rsid w:val="00074E25"/>
    <w:rsid w:val="00082B44"/>
    <w:rsid w:val="00083E09"/>
    <w:rsid w:val="0009548F"/>
    <w:rsid w:val="000965B6"/>
    <w:rsid w:val="00096BB6"/>
    <w:rsid w:val="000A08D1"/>
    <w:rsid w:val="000A44C0"/>
    <w:rsid w:val="000A6748"/>
    <w:rsid w:val="000A6FF8"/>
    <w:rsid w:val="000A78B2"/>
    <w:rsid w:val="000C40EA"/>
    <w:rsid w:val="000C60C5"/>
    <w:rsid w:val="000D2206"/>
    <w:rsid w:val="000F0426"/>
    <w:rsid w:val="000F2F54"/>
    <w:rsid w:val="000F43E5"/>
    <w:rsid w:val="000F4E90"/>
    <w:rsid w:val="000F5BE8"/>
    <w:rsid w:val="00111149"/>
    <w:rsid w:val="0011624A"/>
    <w:rsid w:val="00120BE4"/>
    <w:rsid w:val="00122284"/>
    <w:rsid w:val="00122461"/>
    <w:rsid w:val="00122763"/>
    <w:rsid w:val="00122BBF"/>
    <w:rsid w:val="00126A5C"/>
    <w:rsid w:val="001421E1"/>
    <w:rsid w:val="00142A0F"/>
    <w:rsid w:val="0014514F"/>
    <w:rsid w:val="00150A37"/>
    <w:rsid w:val="00160B8B"/>
    <w:rsid w:val="001617BB"/>
    <w:rsid w:val="00161EFC"/>
    <w:rsid w:val="00166A84"/>
    <w:rsid w:val="00166C0A"/>
    <w:rsid w:val="0016737D"/>
    <w:rsid w:val="00173C20"/>
    <w:rsid w:val="00180140"/>
    <w:rsid w:val="0018083D"/>
    <w:rsid w:val="00185B62"/>
    <w:rsid w:val="001A1FBA"/>
    <w:rsid w:val="001A2169"/>
    <w:rsid w:val="001A486E"/>
    <w:rsid w:val="001A7BFD"/>
    <w:rsid w:val="001C070F"/>
    <w:rsid w:val="001C446B"/>
    <w:rsid w:val="001D1D1D"/>
    <w:rsid w:val="001D3D54"/>
    <w:rsid w:val="001F136E"/>
    <w:rsid w:val="001F1F43"/>
    <w:rsid w:val="001F3123"/>
    <w:rsid w:val="001F4080"/>
    <w:rsid w:val="0020096D"/>
    <w:rsid w:val="00202AA0"/>
    <w:rsid w:val="0020349A"/>
    <w:rsid w:val="0020707E"/>
    <w:rsid w:val="002122F5"/>
    <w:rsid w:val="002123DB"/>
    <w:rsid w:val="002133D5"/>
    <w:rsid w:val="00213956"/>
    <w:rsid w:val="002175A7"/>
    <w:rsid w:val="00222D38"/>
    <w:rsid w:val="00226DE8"/>
    <w:rsid w:val="00232514"/>
    <w:rsid w:val="002327AE"/>
    <w:rsid w:val="00234A69"/>
    <w:rsid w:val="00235B45"/>
    <w:rsid w:val="002368B5"/>
    <w:rsid w:val="00236F94"/>
    <w:rsid w:val="002408C5"/>
    <w:rsid w:val="00244C9D"/>
    <w:rsid w:val="00245CBD"/>
    <w:rsid w:val="00247A8A"/>
    <w:rsid w:val="00251D02"/>
    <w:rsid w:val="00252417"/>
    <w:rsid w:val="00253627"/>
    <w:rsid w:val="002544DD"/>
    <w:rsid w:val="0026115B"/>
    <w:rsid w:val="00264429"/>
    <w:rsid w:val="002669F1"/>
    <w:rsid w:val="00273247"/>
    <w:rsid w:val="0027513D"/>
    <w:rsid w:val="00293CA1"/>
    <w:rsid w:val="002A25E9"/>
    <w:rsid w:val="002A264A"/>
    <w:rsid w:val="002A42B7"/>
    <w:rsid w:val="002A7176"/>
    <w:rsid w:val="002B0B30"/>
    <w:rsid w:val="002B255C"/>
    <w:rsid w:val="002B2F17"/>
    <w:rsid w:val="002B7E22"/>
    <w:rsid w:val="002C3338"/>
    <w:rsid w:val="002C55CB"/>
    <w:rsid w:val="002C5FDB"/>
    <w:rsid w:val="002D1B9E"/>
    <w:rsid w:val="002D282F"/>
    <w:rsid w:val="002D7D06"/>
    <w:rsid w:val="002E26AC"/>
    <w:rsid w:val="002E67B1"/>
    <w:rsid w:val="002F6C48"/>
    <w:rsid w:val="00300F29"/>
    <w:rsid w:val="00307BFD"/>
    <w:rsid w:val="00311295"/>
    <w:rsid w:val="0031187F"/>
    <w:rsid w:val="0032308B"/>
    <w:rsid w:val="0033020F"/>
    <w:rsid w:val="003331C5"/>
    <w:rsid w:val="00333EF3"/>
    <w:rsid w:val="00340BF2"/>
    <w:rsid w:val="00342C84"/>
    <w:rsid w:val="00346E59"/>
    <w:rsid w:val="00350456"/>
    <w:rsid w:val="003535DB"/>
    <w:rsid w:val="00360421"/>
    <w:rsid w:val="0036294B"/>
    <w:rsid w:val="00362D1E"/>
    <w:rsid w:val="003646F6"/>
    <w:rsid w:val="0036688A"/>
    <w:rsid w:val="00372F57"/>
    <w:rsid w:val="0037505B"/>
    <w:rsid w:val="0038039D"/>
    <w:rsid w:val="00380D6D"/>
    <w:rsid w:val="0038115C"/>
    <w:rsid w:val="00384AAF"/>
    <w:rsid w:val="00392D7F"/>
    <w:rsid w:val="0039456C"/>
    <w:rsid w:val="00396B97"/>
    <w:rsid w:val="003A0E4C"/>
    <w:rsid w:val="003A403D"/>
    <w:rsid w:val="003A5A2A"/>
    <w:rsid w:val="003B0C83"/>
    <w:rsid w:val="003B74BE"/>
    <w:rsid w:val="003C0DF4"/>
    <w:rsid w:val="003C1AD8"/>
    <w:rsid w:val="003C43F7"/>
    <w:rsid w:val="003D5905"/>
    <w:rsid w:val="003D5FEE"/>
    <w:rsid w:val="003E4144"/>
    <w:rsid w:val="003E5DB5"/>
    <w:rsid w:val="003E6F53"/>
    <w:rsid w:val="003F288F"/>
    <w:rsid w:val="003F7917"/>
    <w:rsid w:val="003F791D"/>
    <w:rsid w:val="00404D6B"/>
    <w:rsid w:val="004102EF"/>
    <w:rsid w:val="004126C6"/>
    <w:rsid w:val="00413127"/>
    <w:rsid w:val="004313DA"/>
    <w:rsid w:val="00433A2B"/>
    <w:rsid w:val="004340F1"/>
    <w:rsid w:val="004344E9"/>
    <w:rsid w:val="00441B6B"/>
    <w:rsid w:val="00453424"/>
    <w:rsid w:val="00472C50"/>
    <w:rsid w:val="00472E6B"/>
    <w:rsid w:val="0048083C"/>
    <w:rsid w:val="0049271D"/>
    <w:rsid w:val="004940B0"/>
    <w:rsid w:val="00497578"/>
    <w:rsid w:val="004A3AB2"/>
    <w:rsid w:val="004A5D66"/>
    <w:rsid w:val="004A7200"/>
    <w:rsid w:val="004B0957"/>
    <w:rsid w:val="004B16B1"/>
    <w:rsid w:val="004B2B62"/>
    <w:rsid w:val="004B36D2"/>
    <w:rsid w:val="004B691A"/>
    <w:rsid w:val="004B69C1"/>
    <w:rsid w:val="004C15A9"/>
    <w:rsid w:val="004C7463"/>
    <w:rsid w:val="004D0C07"/>
    <w:rsid w:val="004D3424"/>
    <w:rsid w:val="004D4144"/>
    <w:rsid w:val="004D70D9"/>
    <w:rsid w:val="004E5C72"/>
    <w:rsid w:val="004E7384"/>
    <w:rsid w:val="004F0269"/>
    <w:rsid w:val="004F0CB3"/>
    <w:rsid w:val="0050458C"/>
    <w:rsid w:val="00504BB5"/>
    <w:rsid w:val="00507946"/>
    <w:rsid w:val="00513F5B"/>
    <w:rsid w:val="00515E09"/>
    <w:rsid w:val="005259BC"/>
    <w:rsid w:val="00530B77"/>
    <w:rsid w:val="00531E0B"/>
    <w:rsid w:val="005334AC"/>
    <w:rsid w:val="005348C1"/>
    <w:rsid w:val="00535B27"/>
    <w:rsid w:val="005369D9"/>
    <w:rsid w:val="0054125E"/>
    <w:rsid w:val="0054233F"/>
    <w:rsid w:val="0054387C"/>
    <w:rsid w:val="00544868"/>
    <w:rsid w:val="00555B73"/>
    <w:rsid w:val="00557E39"/>
    <w:rsid w:val="0056126F"/>
    <w:rsid w:val="005625E2"/>
    <w:rsid w:val="00574D77"/>
    <w:rsid w:val="00576694"/>
    <w:rsid w:val="00580C03"/>
    <w:rsid w:val="0058167B"/>
    <w:rsid w:val="0058626D"/>
    <w:rsid w:val="0059644C"/>
    <w:rsid w:val="00596E69"/>
    <w:rsid w:val="005A2DDE"/>
    <w:rsid w:val="005A59AC"/>
    <w:rsid w:val="005B25D6"/>
    <w:rsid w:val="005B5CD7"/>
    <w:rsid w:val="005B742F"/>
    <w:rsid w:val="005C705A"/>
    <w:rsid w:val="005C7B73"/>
    <w:rsid w:val="005D3DDE"/>
    <w:rsid w:val="005D4A3C"/>
    <w:rsid w:val="005E3ED7"/>
    <w:rsid w:val="005E43A9"/>
    <w:rsid w:val="005E4F3C"/>
    <w:rsid w:val="0060082F"/>
    <w:rsid w:val="006058A4"/>
    <w:rsid w:val="006071E3"/>
    <w:rsid w:val="006147B3"/>
    <w:rsid w:val="00622B16"/>
    <w:rsid w:val="0063752F"/>
    <w:rsid w:val="006413AC"/>
    <w:rsid w:val="00641888"/>
    <w:rsid w:val="00643652"/>
    <w:rsid w:val="006446BB"/>
    <w:rsid w:val="006453E3"/>
    <w:rsid w:val="00646256"/>
    <w:rsid w:val="00651A93"/>
    <w:rsid w:val="00660238"/>
    <w:rsid w:val="00680A55"/>
    <w:rsid w:val="00680A86"/>
    <w:rsid w:val="00690889"/>
    <w:rsid w:val="00693877"/>
    <w:rsid w:val="006B2649"/>
    <w:rsid w:val="006B322A"/>
    <w:rsid w:val="006B4ADC"/>
    <w:rsid w:val="006C038D"/>
    <w:rsid w:val="006C44E6"/>
    <w:rsid w:val="006C4BDD"/>
    <w:rsid w:val="006C7760"/>
    <w:rsid w:val="006D2114"/>
    <w:rsid w:val="006D2567"/>
    <w:rsid w:val="006D29AD"/>
    <w:rsid w:val="006D686E"/>
    <w:rsid w:val="006E584C"/>
    <w:rsid w:val="006E5C02"/>
    <w:rsid w:val="006F1033"/>
    <w:rsid w:val="006F4083"/>
    <w:rsid w:val="00704BA2"/>
    <w:rsid w:val="00712512"/>
    <w:rsid w:val="007125A6"/>
    <w:rsid w:val="007141C0"/>
    <w:rsid w:val="00715488"/>
    <w:rsid w:val="00717280"/>
    <w:rsid w:val="0072205D"/>
    <w:rsid w:val="00724C67"/>
    <w:rsid w:val="0072679E"/>
    <w:rsid w:val="00732381"/>
    <w:rsid w:val="007424FC"/>
    <w:rsid w:val="007479A2"/>
    <w:rsid w:val="00747D98"/>
    <w:rsid w:val="00747ECB"/>
    <w:rsid w:val="00752D78"/>
    <w:rsid w:val="007610C3"/>
    <w:rsid w:val="007619FD"/>
    <w:rsid w:val="00767522"/>
    <w:rsid w:val="0076767C"/>
    <w:rsid w:val="00772DF8"/>
    <w:rsid w:val="007734C4"/>
    <w:rsid w:val="00776D58"/>
    <w:rsid w:val="00781A4E"/>
    <w:rsid w:val="00781B82"/>
    <w:rsid w:val="00784D47"/>
    <w:rsid w:val="007879C3"/>
    <w:rsid w:val="00790F69"/>
    <w:rsid w:val="00791504"/>
    <w:rsid w:val="007963B9"/>
    <w:rsid w:val="007963FF"/>
    <w:rsid w:val="00796D58"/>
    <w:rsid w:val="007B3BB4"/>
    <w:rsid w:val="007B7406"/>
    <w:rsid w:val="007C2DB4"/>
    <w:rsid w:val="007D64F1"/>
    <w:rsid w:val="007E1798"/>
    <w:rsid w:val="007E2192"/>
    <w:rsid w:val="007F3635"/>
    <w:rsid w:val="007F4043"/>
    <w:rsid w:val="007F5767"/>
    <w:rsid w:val="00800474"/>
    <w:rsid w:val="00802FAB"/>
    <w:rsid w:val="00806EE7"/>
    <w:rsid w:val="00810A54"/>
    <w:rsid w:val="008138F8"/>
    <w:rsid w:val="00816BBB"/>
    <w:rsid w:val="008223B1"/>
    <w:rsid w:val="00825098"/>
    <w:rsid w:val="008271D7"/>
    <w:rsid w:val="008271EC"/>
    <w:rsid w:val="00834E5B"/>
    <w:rsid w:val="00843CD2"/>
    <w:rsid w:val="00844136"/>
    <w:rsid w:val="008513ED"/>
    <w:rsid w:val="00855514"/>
    <w:rsid w:val="008607D4"/>
    <w:rsid w:val="008625FB"/>
    <w:rsid w:val="00862861"/>
    <w:rsid w:val="00864417"/>
    <w:rsid w:val="0087315D"/>
    <w:rsid w:val="00875640"/>
    <w:rsid w:val="00880D63"/>
    <w:rsid w:val="008835A8"/>
    <w:rsid w:val="00890433"/>
    <w:rsid w:val="00893DEC"/>
    <w:rsid w:val="0089652C"/>
    <w:rsid w:val="008A00C1"/>
    <w:rsid w:val="008A0E2B"/>
    <w:rsid w:val="008A5581"/>
    <w:rsid w:val="008C0A58"/>
    <w:rsid w:val="008C397A"/>
    <w:rsid w:val="008C4E72"/>
    <w:rsid w:val="008D16DC"/>
    <w:rsid w:val="008D6710"/>
    <w:rsid w:val="008D7694"/>
    <w:rsid w:val="008E61B1"/>
    <w:rsid w:val="008E63D1"/>
    <w:rsid w:val="008F79BB"/>
    <w:rsid w:val="00903B18"/>
    <w:rsid w:val="0090568B"/>
    <w:rsid w:val="0091023E"/>
    <w:rsid w:val="009177EE"/>
    <w:rsid w:val="00920FAE"/>
    <w:rsid w:val="00933B3F"/>
    <w:rsid w:val="00936729"/>
    <w:rsid w:val="00940973"/>
    <w:rsid w:val="00943987"/>
    <w:rsid w:val="00944372"/>
    <w:rsid w:val="0094683A"/>
    <w:rsid w:val="009469FB"/>
    <w:rsid w:val="00946DB4"/>
    <w:rsid w:val="00954103"/>
    <w:rsid w:val="00954B4C"/>
    <w:rsid w:val="00955623"/>
    <w:rsid w:val="00957DB2"/>
    <w:rsid w:val="00960328"/>
    <w:rsid w:val="0096058E"/>
    <w:rsid w:val="009621DB"/>
    <w:rsid w:val="0096303F"/>
    <w:rsid w:val="0097106B"/>
    <w:rsid w:val="00971CA0"/>
    <w:rsid w:val="00975F6F"/>
    <w:rsid w:val="00980A66"/>
    <w:rsid w:val="00984584"/>
    <w:rsid w:val="00984F3B"/>
    <w:rsid w:val="009852DD"/>
    <w:rsid w:val="009913EB"/>
    <w:rsid w:val="00992C2F"/>
    <w:rsid w:val="00994116"/>
    <w:rsid w:val="009A05D8"/>
    <w:rsid w:val="009A17F7"/>
    <w:rsid w:val="009A2B98"/>
    <w:rsid w:val="009A68B6"/>
    <w:rsid w:val="009A7550"/>
    <w:rsid w:val="009B019E"/>
    <w:rsid w:val="009B27C1"/>
    <w:rsid w:val="009B484B"/>
    <w:rsid w:val="009D27EF"/>
    <w:rsid w:val="009D4C76"/>
    <w:rsid w:val="009E10A7"/>
    <w:rsid w:val="009E1F83"/>
    <w:rsid w:val="009E7BED"/>
    <w:rsid w:val="009F25D7"/>
    <w:rsid w:val="009F5CEE"/>
    <w:rsid w:val="009F77E2"/>
    <w:rsid w:val="009F7B93"/>
    <w:rsid w:val="00A24616"/>
    <w:rsid w:val="00A33649"/>
    <w:rsid w:val="00A40125"/>
    <w:rsid w:val="00A404D0"/>
    <w:rsid w:val="00A40EFB"/>
    <w:rsid w:val="00A4248B"/>
    <w:rsid w:val="00A4582B"/>
    <w:rsid w:val="00A470E6"/>
    <w:rsid w:val="00A50278"/>
    <w:rsid w:val="00A51EEA"/>
    <w:rsid w:val="00A51F5C"/>
    <w:rsid w:val="00A64509"/>
    <w:rsid w:val="00A6506F"/>
    <w:rsid w:val="00A75144"/>
    <w:rsid w:val="00A82E8A"/>
    <w:rsid w:val="00A82F66"/>
    <w:rsid w:val="00A9099B"/>
    <w:rsid w:val="00A91F14"/>
    <w:rsid w:val="00A973E4"/>
    <w:rsid w:val="00AB1592"/>
    <w:rsid w:val="00AB43DB"/>
    <w:rsid w:val="00AB7A22"/>
    <w:rsid w:val="00AD37C0"/>
    <w:rsid w:val="00AD73BF"/>
    <w:rsid w:val="00AF3177"/>
    <w:rsid w:val="00AF4306"/>
    <w:rsid w:val="00AF678C"/>
    <w:rsid w:val="00B03310"/>
    <w:rsid w:val="00B046A6"/>
    <w:rsid w:val="00B067D1"/>
    <w:rsid w:val="00B11C60"/>
    <w:rsid w:val="00B143FF"/>
    <w:rsid w:val="00B170C0"/>
    <w:rsid w:val="00B17223"/>
    <w:rsid w:val="00B21698"/>
    <w:rsid w:val="00B227D6"/>
    <w:rsid w:val="00B249A9"/>
    <w:rsid w:val="00B26CDC"/>
    <w:rsid w:val="00B3005E"/>
    <w:rsid w:val="00B333DB"/>
    <w:rsid w:val="00B35170"/>
    <w:rsid w:val="00B4478A"/>
    <w:rsid w:val="00B45337"/>
    <w:rsid w:val="00B469D1"/>
    <w:rsid w:val="00B5351B"/>
    <w:rsid w:val="00B75AE9"/>
    <w:rsid w:val="00B80120"/>
    <w:rsid w:val="00B81E31"/>
    <w:rsid w:val="00B83538"/>
    <w:rsid w:val="00B85846"/>
    <w:rsid w:val="00B86D92"/>
    <w:rsid w:val="00BA0919"/>
    <w:rsid w:val="00BB76B2"/>
    <w:rsid w:val="00BD28F1"/>
    <w:rsid w:val="00BD7330"/>
    <w:rsid w:val="00BE28CE"/>
    <w:rsid w:val="00BE75A8"/>
    <w:rsid w:val="00BF0CF6"/>
    <w:rsid w:val="00BF5518"/>
    <w:rsid w:val="00C0015C"/>
    <w:rsid w:val="00C00ECC"/>
    <w:rsid w:val="00C023CB"/>
    <w:rsid w:val="00C14108"/>
    <w:rsid w:val="00C201D0"/>
    <w:rsid w:val="00C20774"/>
    <w:rsid w:val="00C21D81"/>
    <w:rsid w:val="00C2293D"/>
    <w:rsid w:val="00C40A90"/>
    <w:rsid w:val="00C461F2"/>
    <w:rsid w:val="00C4784B"/>
    <w:rsid w:val="00C53C26"/>
    <w:rsid w:val="00C53CB0"/>
    <w:rsid w:val="00C61E04"/>
    <w:rsid w:val="00C73473"/>
    <w:rsid w:val="00C74E0F"/>
    <w:rsid w:val="00C83410"/>
    <w:rsid w:val="00C879DA"/>
    <w:rsid w:val="00C92CB2"/>
    <w:rsid w:val="00C932D5"/>
    <w:rsid w:val="00C94D78"/>
    <w:rsid w:val="00C956CD"/>
    <w:rsid w:val="00C97FD9"/>
    <w:rsid w:val="00CA3DCA"/>
    <w:rsid w:val="00CB0EF8"/>
    <w:rsid w:val="00CB1578"/>
    <w:rsid w:val="00CB2A48"/>
    <w:rsid w:val="00CB3B98"/>
    <w:rsid w:val="00CB41D1"/>
    <w:rsid w:val="00CB49A9"/>
    <w:rsid w:val="00CB7128"/>
    <w:rsid w:val="00CC1502"/>
    <w:rsid w:val="00CC46AD"/>
    <w:rsid w:val="00CC6B69"/>
    <w:rsid w:val="00CC790B"/>
    <w:rsid w:val="00CC7ADA"/>
    <w:rsid w:val="00CD25C9"/>
    <w:rsid w:val="00CD379D"/>
    <w:rsid w:val="00CE140A"/>
    <w:rsid w:val="00CE4392"/>
    <w:rsid w:val="00CE4B27"/>
    <w:rsid w:val="00CE6E10"/>
    <w:rsid w:val="00CF00EB"/>
    <w:rsid w:val="00CF2A71"/>
    <w:rsid w:val="00CF2F3F"/>
    <w:rsid w:val="00CF787A"/>
    <w:rsid w:val="00D0023C"/>
    <w:rsid w:val="00D0137F"/>
    <w:rsid w:val="00D013C9"/>
    <w:rsid w:val="00D10F77"/>
    <w:rsid w:val="00D23A67"/>
    <w:rsid w:val="00D24C80"/>
    <w:rsid w:val="00D277AB"/>
    <w:rsid w:val="00D3336F"/>
    <w:rsid w:val="00D33AAC"/>
    <w:rsid w:val="00D361B5"/>
    <w:rsid w:val="00D40EFA"/>
    <w:rsid w:val="00D465BD"/>
    <w:rsid w:val="00D47CDF"/>
    <w:rsid w:val="00D51506"/>
    <w:rsid w:val="00D52FC5"/>
    <w:rsid w:val="00D5337F"/>
    <w:rsid w:val="00D572BC"/>
    <w:rsid w:val="00D61D68"/>
    <w:rsid w:val="00D71922"/>
    <w:rsid w:val="00D744F7"/>
    <w:rsid w:val="00D77E7F"/>
    <w:rsid w:val="00D81711"/>
    <w:rsid w:val="00D8204D"/>
    <w:rsid w:val="00D8242F"/>
    <w:rsid w:val="00D87AFF"/>
    <w:rsid w:val="00D91A98"/>
    <w:rsid w:val="00DA2F76"/>
    <w:rsid w:val="00DA355C"/>
    <w:rsid w:val="00DA50AA"/>
    <w:rsid w:val="00DC17D5"/>
    <w:rsid w:val="00DC5167"/>
    <w:rsid w:val="00DC6394"/>
    <w:rsid w:val="00DC6A00"/>
    <w:rsid w:val="00DD2639"/>
    <w:rsid w:val="00DD6598"/>
    <w:rsid w:val="00DE2EBF"/>
    <w:rsid w:val="00DF145E"/>
    <w:rsid w:val="00DF4C59"/>
    <w:rsid w:val="00E03D5A"/>
    <w:rsid w:val="00E04A03"/>
    <w:rsid w:val="00E04DE3"/>
    <w:rsid w:val="00E05CBB"/>
    <w:rsid w:val="00E13047"/>
    <w:rsid w:val="00E14A56"/>
    <w:rsid w:val="00E202E5"/>
    <w:rsid w:val="00E24888"/>
    <w:rsid w:val="00E26062"/>
    <w:rsid w:val="00E26652"/>
    <w:rsid w:val="00E3299A"/>
    <w:rsid w:val="00E40E07"/>
    <w:rsid w:val="00E47605"/>
    <w:rsid w:val="00E541AF"/>
    <w:rsid w:val="00E627A4"/>
    <w:rsid w:val="00E71E08"/>
    <w:rsid w:val="00E74009"/>
    <w:rsid w:val="00E90BAA"/>
    <w:rsid w:val="00E9528E"/>
    <w:rsid w:val="00E961AE"/>
    <w:rsid w:val="00E9653C"/>
    <w:rsid w:val="00E96CCB"/>
    <w:rsid w:val="00E97434"/>
    <w:rsid w:val="00EA33FE"/>
    <w:rsid w:val="00EB10BC"/>
    <w:rsid w:val="00EB1F74"/>
    <w:rsid w:val="00EB328C"/>
    <w:rsid w:val="00EB4EF5"/>
    <w:rsid w:val="00EB69F3"/>
    <w:rsid w:val="00EB6E36"/>
    <w:rsid w:val="00EC398B"/>
    <w:rsid w:val="00ED0846"/>
    <w:rsid w:val="00ED2B95"/>
    <w:rsid w:val="00ED4E47"/>
    <w:rsid w:val="00EE07A0"/>
    <w:rsid w:val="00EE69AB"/>
    <w:rsid w:val="00EF0977"/>
    <w:rsid w:val="00EF3874"/>
    <w:rsid w:val="00EF5B2B"/>
    <w:rsid w:val="00EF63A5"/>
    <w:rsid w:val="00EF6909"/>
    <w:rsid w:val="00EF6F4C"/>
    <w:rsid w:val="00F01C5D"/>
    <w:rsid w:val="00F0631B"/>
    <w:rsid w:val="00F06D0D"/>
    <w:rsid w:val="00F07C15"/>
    <w:rsid w:val="00F14871"/>
    <w:rsid w:val="00F22420"/>
    <w:rsid w:val="00F34D0B"/>
    <w:rsid w:val="00F47A4E"/>
    <w:rsid w:val="00F5054A"/>
    <w:rsid w:val="00F513CC"/>
    <w:rsid w:val="00F5255C"/>
    <w:rsid w:val="00F53E9E"/>
    <w:rsid w:val="00F612B3"/>
    <w:rsid w:val="00F62B83"/>
    <w:rsid w:val="00F64C50"/>
    <w:rsid w:val="00F71219"/>
    <w:rsid w:val="00F72E8B"/>
    <w:rsid w:val="00F75CDE"/>
    <w:rsid w:val="00F76105"/>
    <w:rsid w:val="00F90E40"/>
    <w:rsid w:val="00F9231B"/>
    <w:rsid w:val="00F928F5"/>
    <w:rsid w:val="00F931F8"/>
    <w:rsid w:val="00FA643F"/>
    <w:rsid w:val="00FB097B"/>
    <w:rsid w:val="00FB19E2"/>
    <w:rsid w:val="00FB3F2E"/>
    <w:rsid w:val="00FC0B89"/>
    <w:rsid w:val="00FC139B"/>
    <w:rsid w:val="00FC3C97"/>
    <w:rsid w:val="00FD155D"/>
    <w:rsid w:val="00FD4A61"/>
    <w:rsid w:val="00FE0199"/>
    <w:rsid w:val="00FE1435"/>
    <w:rsid w:val="00FE65E3"/>
    <w:rsid w:val="00FE7FCA"/>
    <w:rsid w:val="00FF4328"/>
    <w:rsid w:val="0FD67235"/>
    <w:rsid w:val="6AD2390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6E391"/>
  <w15:docId w15:val="{B11D468E-A75B-485F-A1D3-A4283FDFB1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semiHidden="1" w:uiPriority="0" w:unhideWhenUsed="1"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unhideWhenUsed="1" w:qFormat="1"/>
    <w:lsdException w:name="Body Text 3" w:uiPriority="0"/>
    <w:lsdException w:name="Body Text Indent 2" w:semiHidden="1" w:unhideWhenUsed="1"/>
    <w:lsdException w:name="Body Text Indent 3" w:semiHidden="1" w:uiPriority="0" w:unhideWhenUsed="1" w:qFormat="1"/>
    <w:lsdException w:name="Block Text" w:semiHidden="1" w:unhideWhenUsed="1"/>
    <w:lsdException w:name="Hyperlink"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A5581"/>
    <w:pPr>
      <w:spacing w:after="200" w:line="276" w:lineRule="auto"/>
    </w:pPr>
    <w:rPr>
      <w:sz w:val="22"/>
      <w:szCs w:val="22"/>
    </w:rPr>
  </w:style>
  <w:style w:type="paragraph" w:styleId="1">
    <w:name w:val="heading 1"/>
    <w:basedOn w:val="a"/>
    <w:next w:val="a"/>
    <w:link w:val="10"/>
    <w:qFormat/>
    <w:rsid w:val="002B255C"/>
    <w:pPr>
      <w:keepNext/>
      <w:spacing w:before="240" w:after="60" w:line="240" w:lineRule="auto"/>
      <w:outlineLvl w:val="0"/>
    </w:pPr>
    <w:rPr>
      <w:rFonts w:ascii="Cambria" w:eastAsia="Times New Roman" w:hAnsi="Cambria" w:cs="Times New Roman"/>
      <w:b/>
      <w:bCs/>
      <w:kern w:val="32"/>
      <w:sz w:val="32"/>
      <w:szCs w:val="32"/>
    </w:rPr>
  </w:style>
  <w:style w:type="paragraph" w:styleId="2">
    <w:name w:val="heading 2"/>
    <w:basedOn w:val="a"/>
    <w:next w:val="a"/>
    <w:link w:val="20"/>
    <w:uiPriority w:val="9"/>
    <w:semiHidden/>
    <w:unhideWhenUsed/>
    <w:qFormat/>
    <w:rsid w:val="002B255C"/>
    <w:pPr>
      <w:keepNext/>
      <w:spacing w:before="240" w:after="60" w:line="240" w:lineRule="auto"/>
      <w:outlineLvl w:val="1"/>
    </w:pPr>
    <w:rPr>
      <w:rFonts w:ascii="Cambria" w:eastAsia="Times New Roman" w:hAnsi="Cambria" w:cs="Times New Roman"/>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2B255C"/>
    <w:rPr>
      <w:i/>
      <w:iCs/>
    </w:rPr>
  </w:style>
  <w:style w:type="character" w:styleId="a4">
    <w:name w:val="Hyperlink"/>
    <w:basedOn w:val="a0"/>
    <w:unhideWhenUsed/>
    <w:qFormat/>
    <w:rsid w:val="002B255C"/>
    <w:rPr>
      <w:color w:val="0000FF"/>
      <w:u w:val="single"/>
    </w:rPr>
  </w:style>
  <w:style w:type="paragraph" w:styleId="a5">
    <w:name w:val="Balloon Text"/>
    <w:basedOn w:val="a"/>
    <w:link w:val="a6"/>
    <w:uiPriority w:val="99"/>
    <w:semiHidden/>
    <w:unhideWhenUsed/>
    <w:qFormat/>
    <w:rsid w:val="002B255C"/>
    <w:pPr>
      <w:spacing w:after="0" w:line="240" w:lineRule="auto"/>
    </w:pPr>
    <w:rPr>
      <w:rFonts w:ascii="Tahoma" w:eastAsia="Times New Roman" w:hAnsi="Tahoma" w:cs="Tahoma"/>
      <w:sz w:val="16"/>
      <w:szCs w:val="16"/>
    </w:rPr>
  </w:style>
  <w:style w:type="paragraph" w:styleId="21">
    <w:name w:val="Body Text 2"/>
    <w:basedOn w:val="a"/>
    <w:link w:val="22"/>
    <w:unhideWhenUsed/>
    <w:qFormat/>
    <w:rsid w:val="002B255C"/>
    <w:pPr>
      <w:spacing w:after="120" w:line="480" w:lineRule="auto"/>
    </w:pPr>
    <w:rPr>
      <w:rFonts w:ascii="Times New Roman" w:eastAsia="Times New Roman" w:hAnsi="Times New Roman" w:cs="Times New Roman"/>
      <w:sz w:val="24"/>
      <w:szCs w:val="24"/>
    </w:rPr>
  </w:style>
  <w:style w:type="paragraph" w:styleId="3">
    <w:name w:val="Body Text Indent 3"/>
    <w:basedOn w:val="a"/>
    <w:link w:val="30"/>
    <w:semiHidden/>
    <w:unhideWhenUsed/>
    <w:qFormat/>
    <w:rsid w:val="002B255C"/>
    <w:pPr>
      <w:spacing w:after="120" w:line="240" w:lineRule="auto"/>
      <w:ind w:left="283"/>
    </w:pPr>
    <w:rPr>
      <w:rFonts w:ascii="Times New Roman" w:eastAsia="Times New Roman" w:hAnsi="Times New Roman" w:cs="Times New Roman"/>
      <w:sz w:val="16"/>
      <w:szCs w:val="16"/>
    </w:rPr>
  </w:style>
  <w:style w:type="paragraph" w:styleId="a7">
    <w:name w:val="caption"/>
    <w:basedOn w:val="a"/>
    <w:next w:val="a"/>
    <w:uiPriority w:val="99"/>
    <w:unhideWhenUsed/>
    <w:qFormat/>
    <w:rsid w:val="002B255C"/>
    <w:pPr>
      <w:autoSpaceDE w:val="0"/>
      <w:autoSpaceDN w:val="0"/>
      <w:spacing w:before="360" w:after="0" w:line="240" w:lineRule="auto"/>
    </w:pPr>
    <w:rPr>
      <w:rFonts w:ascii="Times New Roman" w:eastAsia="Times New Roman" w:hAnsi="Times New Roman" w:cs="Times New Roman"/>
      <w:sz w:val="24"/>
      <w:szCs w:val="24"/>
    </w:rPr>
  </w:style>
  <w:style w:type="paragraph" w:styleId="a8">
    <w:name w:val="header"/>
    <w:basedOn w:val="a"/>
    <w:link w:val="11"/>
    <w:uiPriority w:val="99"/>
    <w:unhideWhenUsed/>
    <w:qFormat/>
    <w:rsid w:val="002B255C"/>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9">
    <w:name w:val="footer"/>
    <w:basedOn w:val="a"/>
    <w:link w:val="aa"/>
    <w:semiHidden/>
    <w:unhideWhenUsed/>
    <w:qFormat/>
    <w:rsid w:val="002B255C"/>
    <w:pPr>
      <w:tabs>
        <w:tab w:val="center" w:pos="4677"/>
        <w:tab w:val="right" w:pos="9355"/>
      </w:tabs>
      <w:spacing w:after="0" w:line="240" w:lineRule="auto"/>
    </w:pPr>
    <w:rPr>
      <w:rFonts w:ascii="Times New Roman" w:eastAsia="Times New Roman" w:hAnsi="Times New Roman" w:cs="Times New Roman"/>
      <w:sz w:val="24"/>
      <w:szCs w:val="24"/>
    </w:rPr>
  </w:style>
  <w:style w:type="paragraph" w:styleId="ab">
    <w:name w:val="Normal (Web)"/>
    <w:basedOn w:val="a"/>
    <w:uiPriority w:val="99"/>
    <w:unhideWhenUsed/>
    <w:rsid w:val="002B255C"/>
    <w:pPr>
      <w:spacing w:before="100" w:beforeAutospacing="1" w:after="100" w:afterAutospacing="1" w:line="240" w:lineRule="auto"/>
    </w:pPr>
    <w:rPr>
      <w:rFonts w:ascii="Times New Roman" w:eastAsia="Times New Roman" w:hAnsi="Times New Roman" w:cs="Times New Roman"/>
      <w:sz w:val="24"/>
      <w:szCs w:val="24"/>
    </w:rPr>
  </w:style>
  <w:style w:type="paragraph" w:styleId="31">
    <w:name w:val="Body Text 3"/>
    <w:basedOn w:val="a"/>
    <w:link w:val="32"/>
    <w:rsid w:val="002B255C"/>
    <w:pPr>
      <w:spacing w:after="120"/>
    </w:pPr>
    <w:rPr>
      <w:rFonts w:ascii="Calibri" w:eastAsia="Times New Roman" w:hAnsi="Calibri" w:cs="Times New Roman"/>
      <w:sz w:val="16"/>
      <w:szCs w:val="16"/>
    </w:rPr>
  </w:style>
  <w:style w:type="paragraph" w:styleId="HTML">
    <w:name w:val="HTML Preformatted"/>
    <w:basedOn w:val="a"/>
    <w:link w:val="HTML0"/>
    <w:semiHidden/>
    <w:unhideWhenUsed/>
    <w:qFormat/>
    <w:rsid w:val="002B25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table" w:styleId="ac">
    <w:name w:val="Table Grid"/>
    <w:basedOn w:val="a1"/>
    <w:qFormat/>
    <w:rsid w:val="002B255C"/>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qFormat/>
    <w:rsid w:val="002B255C"/>
    <w:rPr>
      <w:rFonts w:ascii="Cambria" w:eastAsia="Times New Roman" w:hAnsi="Cambria" w:cs="Times New Roman"/>
      <w:b/>
      <w:bCs/>
      <w:kern w:val="32"/>
      <w:sz w:val="32"/>
      <w:szCs w:val="32"/>
    </w:rPr>
  </w:style>
  <w:style w:type="character" w:customStyle="1" w:styleId="20">
    <w:name w:val="Заголовок 2 Знак"/>
    <w:basedOn w:val="a0"/>
    <w:link w:val="2"/>
    <w:uiPriority w:val="9"/>
    <w:semiHidden/>
    <w:qFormat/>
    <w:rsid w:val="002B255C"/>
    <w:rPr>
      <w:rFonts w:ascii="Cambria" w:eastAsia="Times New Roman" w:hAnsi="Cambria" w:cs="Times New Roman"/>
      <w:b/>
      <w:bCs/>
      <w:i/>
      <w:iCs/>
      <w:sz w:val="28"/>
      <w:szCs w:val="28"/>
    </w:rPr>
  </w:style>
  <w:style w:type="character" w:customStyle="1" w:styleId="HTML0">
    <w:name w:val="Стандартный HTML Знак"/>
    <w:basedOn w:val="a0"/>
    <w:link w:val="HTML"/>
    <w:semiHidden/>
    <w:qFormat/>
    <w:rsid w:val="002B255C"/>
    <w:rPr>
      <w:rFonts w:ascii="Courier New" w:eastAsia="Times New Roman" w:hAnsi="Courier New" w:cs="Courier New"/>
      <w:sz w:val="20"/>
      <w:szCs w:val="20"/>
    </w:rPr>
  </w:style>
  <w:style w:type="character" w:customStyle="1" w:styleId="ad">
    <w:name w:val="Верхний колонтитул Знак"/>
    <w:basedOn w:val="a0"/>
    <w:uiPriority w:val="99"/>
    <w:qFormat/>
    <w:locked/>
    <w:rsid w:val="002B255C"/>
    <w:rPr>
      <w:rFonts w:ascii="Times New Roman" w:eastAsia="Times New Roman" w:hAnsi="Times New Roman" w:cs="Times New Roman"/>
      <w:sz w:val="24"/>
      <w:szCs w:val="24"/>
    </w:rPr>
  </w:style>
  <w:style w:type="character" w:customStyle="1" w:styleId="11">
    <w:name w:val="Верхний колонтитул Знак1"/>
    <w:basedOn w:val="a0"/>
    <w:link w:val="a8"/>
    <w:uiPriority w:val="99"/>
    <w:semiHidden/>
    <w:qFormat/>
    <w:rsid w:val="002B255C"/>
  </w:style>
  <w:style w:type="character" w:customStyle="1" w:styleId="aa">
    <w:name w:val="Нижний колонтитул Знак"/>
    <w:basedOn w:val="a0"/>
    <w:link w:val="a9"/>
    <w:semiHidden/>
    <w:qFormat/>
    <w:rsid w:val="002B255C"/>
    <w:rPr>
      <w:rFonts w:ascii="Times New Roman" w:eastAsia="Times New Roman" w:hAnsi="Times New Roman" w:cs="Times New Roman"/>
      <w:sz w:val="24"/>
      <w:szCs w:val="24"/>
    </w:rPr>
  </w:style>
  <w:style w:type="character" w:customStyle="1" w:styleId="22">
    <w:name w:val="Основной текст 2 Знак"/>
    <w:basedOn w:val="a0"/>
    <w:link w:val="21"/>
    <w:rsid w:val="002B255C"/>
    <w:rPr>
      <w:rFonts w:ascii="Times New Roman" w:eastAsia="Times New Roman" w:hAnsi="Times New Roman" w:cs="Times New Roman"/>
      <w:sz w:val="24"/>
      <w:szCs w:val="24"/>
    </w:rPr>
  </w:style>
  <w:style w:type="character" w:customStyle="1" w:styleId="30">
    <w:name w:val="Основной текст с отступом 3 Знак"/>
    <w:basedOn w:val="a0"/>
    <w:link w:val="3"/>
    <w:semiHidden/>
    <w:rsid w:val="002B255C"/>
    <w:rPr>
      <w:rFonts w:ascii="Times New Roman" w:eastAsia="Times New Roman" w:hAnsi="Times New Roman" w:cs="Times New Roman"/>
      <w:sz w:val="16"/>
      <w:szCs w:val="16"/>
    </w:rPr>
  </w:style>
  <w:style w:type="character" w:customStyle="1" w:styleId="a6">
    <w:name w:val="Текст выноски Знак"/>
    <w:basedOn w:val="a0"/>
    <w:link w:val="a5"/>
    <w:uiPriority w:val="99"/>
    <w:semiHidden/>
    <w:qFormat/>
    <w:rsid w:val="002B255C"/>
    <w:rPr>
      <w:rFonts w:ascii="Tahoma" w:eastAsia="Times New Roman" w:hAnsi="Tahoma" w:cs="Tahoma"/>
      <w:sz w:val="16"/>
      <w:szCs w:val="16"/>
    </w:rPr>
  </w:style>
  <w:style w:type="paragraph" w:styleId="ae">
    <w:name w:val="No Spacing"/>
    <w:link w:val="af"/>
    <w:qFormat/>
    <w:rsid w:val="002B255C"/>
    <w:rPr>
      <w:rFonts w:ascii="Times New Roman" w:eastAsia="Times New Roman" w:hAnsi="Times New Roman" w:cs="Times New Roman"/>
      <w:sz w:val="24"/>
      <w:szCs w:val="24"/>
    </w:rPr>
  </w:style>
  <w:style w:type="paragraph" w:styleId="af0">
    <w:name w:val="List Paragraph"/>
    <w:aliases w:val="Bullet List,FooterText,numbered,Paragraphe de liste1,lp1"/>
    <w:basedOn w:val="a"/>
    <w:link w:val="af1"/>
    <w:uiPriority w:val="99"/>
    <w:qFormat/>
    <w:rsid w:val="002B255C"/>
    <w:pPr>
      <w:ind w:left="720"/>
      <w:contextualSpacing/>
    </w:pPr>
    <w:rPr>
      <w:rFonts w:ascii="Calibri" w:eastAsia="Times New Roman" w:hAnsi="Calibri" w:cs="Times New Roman"/>
    </w:rPr>
  </w:style>
  <w:style w:type="paragraph" w:customStyle="1" w:styleId="ConsPlusNormal">
    <w:name w:val="ConsPlusNormal"/>
    <w:link w:val="ConsPlusNormal0"/>
    <w:qFormat/>
    <w:rsid w:val="002B255C"/>
    <w:pPr>
      <w:widowControl w:val="0"/>
      <w:autoSpaceDE w:val="0"/>
      <w:autoSpaceDN w:val="0"/>
      <w:adjustRightInd w:val="0"/>
      <w:ind w:firstLine="720"/>
    </w:pPr>
    <w:rPr>
      <w:rFonts w:ascii="Arial" w:eastAsia="Times New Roman" w:hAnsi="Arial" w:cs="Arial"/>
    </w:rPr>
  </w:style>
  <w:style w:type="paragraph" w:customStyle="1" w:styleId="12">
    <w:name w:val="Обычный1"/>
    <w:link w:val="CharChar"/>
    <w:uiPriority w:val="99"/>
    <w:rsid w:val="002B255C"/>
    <w:pPr>
      <w:widowControl w:val="0"/>
      <w:snapToGrid w:val="0"/>
      <w:spacing w:line="300" w:lineRule="auto"/>
      <w:ind w:firstLine="720"/>
      <w:jc w:val="both"/>
    </w:pPr>
    <w:rPr>
      <w:rFonts w:ascii="Times New Roman" w:eastAsia="Times New Roman" w:hAnsi="Times New Roman" w:cs="Times New Roman"/>
      <w:sz w:val="24"/>
    </w:rPr>
  </w:style>
  <w:style w:type="paragraph" w:customStyle="1" w:styleId="23">
    <w:name w:val="Обычный2"/>
    <w:qFormat/>
    <w:rsid w:val="002B255C"/>
    <w:pPr>
      <w:widowControl w:val="0"/>
      <w:snapToGrid w:val="0"/>
      <w:spacing w:line="300" w:lineRule="auto"/>
      <w:ind w:firstLine="720"/>
      <w:jc w:val="both"/>
    </w:pPr>
    <w:rPr>
      <w:rFonts w:ascii="Times New Roman" w:eastAsia="Times New Roman" w:hAnsi="Times New Roman" w:cs="Times New Roman"/>
      <w:sz w:val="24"/>
    </w:rPr>
  </w:style>
  <w:style w:type="paragraph" w:customStyle="1" w:styleId="FR1">
    <w:name w:val="FR1"/>
    <w:rsid w:val="002B255C"/>
    <w:pPr>
      <w:widowControl w:val="0"/>
      <w:snapToGrid w:val="0"/>
      <w:spacing w:before="700"/>
    </w:pPr>
    <w:rPr>
      <w:rFonts w:ascii="Times New Roman" w:eastAsia="Times New Roman" w:hAnsi="Times New Roman" w:cs="Times New Roman"/>
      <w:b/>
      <w:sz w:val="28"/>
    </w:rPr>
  </w:style>
  <w:style w:type="paragraph" w:customStyle="1" w:styleId="13">
    <w:name w:val="Знак1"/>
    <w:basedOn w:val="a"/>
    <w:rsid w:val="002B255C"/>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customStyle="1" w:styleId="4">
    <w:name w:val="Обычный4"/>
    <w:qFormat/>
    <w:rsid w:val="002B255C"/>
    <w:pPr>
      <w:widowControl w:val="0"/>
      <w:snapToGrid w:val="0"/>
      <w:spacing w:line="300" w:lineRule="auto"/>
      <w:ind w:firstLine="720"/>
      <w:jc w:val="both"/>
    </w:pPr>
    <w:rPr>
      <w:rFonts w:ascii="Times New Roman" w:eastAsia="Times New Roman" w:hAnsi="Times New Roman" w:cs="Times New Roman"/>
      <w:sz w:val="24"/>
    </w:rPr>
  </w:style>
  <w:style w:type="paragraph" w:customStyle="1" w:styleId="33">
    <w:name w:val="Обычный3"/>
    <w:rsid w:val="002B255C"/>
    <w:pPr>
      <w:widowControl w:val="0"/>
      <w:snapToGrid w:val="0"/>
      <w:spacing w:line="300" w:lineRule="auto"/>
      <w:ind w:firstLine="720"/>
      <w:jc w:val="both"/>
    </w:pPr>
    <w:rPr>
      <w:rFonts w:ascii="Times New Roman" w:eastAsia="Times New Roman" w:hAnsi="Times New Roman" w:cs="Times New Roman"/>
      <w:sz w:val="24"/>
    </w:rPr>
  </w:style>
  <w:style w:type="paragraph" w:customStyle="1" w:styleId="ConsPlusNonformat">
    <w:name w:val="ConsPlusNonformat"/>
    <w:qFormat/>
    <w:rsid w:val="002B255C"/>
    <w:pPr>
      <w:autoSpaceDE w:val="0"/>
      <w:autoSpaceDN w:val="0"/>
      <w:adjustRightInd w:val="0"/>
    </w:pPr>
    <w:rPr>
      <w:rFonts w:ascii="Courier New" w:eastAsia="Times New Roman" w:hAnsi="Courier New" w:cs="Courier New"/>
    </w:rPr>
  </w:style>
  <w:style w:type="character" w:customStyle="1" w:styleId="af2">
    <w:name w:val="Цветовое выделение"/>
    <w:uiPriority w:val="99"/>
    <w:qFormat/>
    <w:rsid w:val="002B255C"/>
    <w:rPr>
      <w:b/>
      <w:color w:val="26282F"/>
    </w:rPr>
  </w:style>
  <w:style w:type="character" w:customStyle="1" w:styleId="apple-converted-space">
    <w:name w:val="apple-converted-space"/>
    <w:basedOn w:val="a0"/>
    <w:rsid w:val="002B255C"/>
  </w:style>
  <w:style w:type="character" w:customStyle="1" w:styleId="FontStyle43">
    <w:name w:val="Font Style43"/>
    <w:basedOn w:val="a0"/>
    <w:uiPriority w:val="99"/>
    <w:rsid w:val="002B255C"/>
    <w:rPr>
      <w:rFonts w:ascii="Times New Roman" w:hAnsi="Times New Roman" w:cs="Times New Roman"/>
      <w:sz w:val="22"/>
      <w:szCs w:val="22"/>
    </w:rPr>
  </w:style>
  <w:style w:type="character" w:customStyle="1" w:styleId="32">
    <w:name w:val="Основной текст 3 Знак"/>
    <w:basedOn w:val="a0"/>
    <w:link w:val="31"/>
    <w:qFormat/>
    <w:rsid w:val="002B255C"/>
    <w:rPr>
      <w:rFonts w:ascii="Calibri" w:eastAsia="Times New Roman" w:hAnsi="Calibri" w:cs="Times New Roman"/>
      <w:sz w:val="16"/>
      <w:szCs w:val="16"/>
    </w:rPr>
  </w:style>
  <w:style w:type="character" w:customStyle="1" w:styleId="af">
    <w:name w:val="Без интервала Знак"/>
    <w:link w:val="ae"/>
    <w:rsid w:val="002B255C"/>
    <w:rPr>
      <w:rFonts w:ascii="Times New Roman" w:eastAsia="Times New Roman" w:hAnsi="Times New Roman" w:cs="Times New Roman"/>
      <w:sz w:val="24"/>
      <w:szCs w:val="24"/>
    </w:rPr>
  </w:style>
  <w:style w:type="paragraph" w:customStyle="1" w:styleId="14">
    <w:name w:val="Без интервала1"/>
    <w:uiPriority w:val="99"/>
    <w:qFormat/>
    <w:rsid w:val="002B255C"/>
    <w:pPr>
      <w:widowControl w:val="0"/>
      <w:suppressAutoHyphens/>
    </w:pPr>
    <w:rPr>
      <w:rFonts w:ascii="Calibri" w:eastAsia="Arial Unicode MS" w:hAnsi="Calibri" w:cs="font191"/>
      <w:kern w:val="1"/>
      <w:sz w:val="22"/>
      <w:szCs w:val="22"/>
      <w:lang w:eastAsia="ar-SA"/>
    </w:rPr>
  </w:style>
  <w:style w:type="character" w:customStyle="1" w:styleId="blk">
    <w:name w:val="blk"/>
    <w:qFormat/>
    <w:rsid w:val="00940973"/>
  </w:style>
  <w:style w:type="character" w:customStyle="1" w:styleId="ConsPlusNormal0">
    <w:name w:val="ConsPlusNormal Знак"/>
    <w:link w:val="ConsPlusNormal"/>
    <w:locked/>
    <w:rsid w:val="00940973"/>
    <w:rPr>
      <w:rFonts w:ascii="Arial" w:eastAsia="Times New Roman" w:hAnsi="Arial" w:cs="Arial"/>
    </w:rPr>
  </w:style>
  <w:style w:type="character" w:customStyle="1" w:styleId="CharChar">
    <w:name w:val="Обычный Char Char"/>
    <w:link w:val="12"/>
    <w:uiPriority w:val="99"/>
    <w:locked/>
    <w:rsid w:val="00940973"/>
    <w:rPr>
      <w:rFonts w:ascii="Times New Roman" w:eastAsia="Times New Roman" w:hAnsi="Times New Roman" w:cs="Times New Roman"/>
      <w:sz w:val="24"/>
    </w:rPr>
  </w:style>
  <w:style w:type="paragraph" w:customStyle="1" w:styleId="41">
    <w:name w:val="Основной текст (4)1"/>
    <w:basedOn w:val="a"/>
    <w:rsid w:val="00940973"/>
    <w:pPr>
      <w:widowControl w:val="0"/>
      <w:shd w:val="clear" w:color="auto" w:fill="FFFFFF"/>
      <w:spacing w:after="0" w:line="298" w:lineRule="exact"/>
      <w:jc w:val="both"/>
    </w:pPr>
    <w:rPr>
      <w:rFonts w:ascii="Times New Roman" w:eastAsia="Times New Roman" w:hAnsi="Times New Roman" w:cs="Times New Roman"/>
      <w:i/>
      <w:iCs/>
      <w:color w:val="000000"/>
      <w:sz w:val="24"/>
      <w:szCs w:val="24"/>
    </w:rPr>
  </w:style>
  <w:style w:type="character" w:customStyle="1" w:styleId="hgkelc">
    <w:name w:val="hgkelc"/>
    <w:basedOn w:val="a0"/>
    <w:rsid w:val="00C53CB0"/>
  </w:style>
  <w:style w:type="paragraph" w:customStyle="1" w:styleId="s1">
    <w:name w:val="s_1"/>
    <w:basedOn w:val="a"/>
    <w:rsid w:val="008A558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ktru-propertycaption">
    <w:name w:val="ktru-property__caption"/>
    <w:basedOn w:val="a0"/>
    <w:rsid w:val="002669F1"/>
  </w:style>
  <w:style w:type="paragraph" w:customStyle="1" w:styleId="formattext">
    <w:name w:val="formattext"/>
    <w:basedOn w:val="a"/>
    <w:rsid w:val="005D4A3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1">
    <w:name w:val="Абзац списка Знак"/>
    <w:aliases w:val="Bullet List Знак,FooterText Знак,numbered Знак,Paragraphe de liste1 Знак,lp1 Знак"/>
    <w:link w:val="af0"/>
    <w:uiPriority w:val="99"/>
    <w:locked/>
    <w:rsid w:val="008271D7"/>
    <w:rPr>
      <w:rFonts w:ascii="Calibri" w:eastAsia="Times New Roman" w:hAnsi="Calibri" w:cs="Times New Roman"/>
      <w:sz w:val="22"/>
      <w:szCs w:val="22"/>
    </w:rPr>
  </w:style>
  <w:style w:type="character" w:customStyle="1" w:styleId="UnresolvedMention">
    <w:name w:val="Unresolved Mention"/>
    <w:basedOn w:val="a0"/>
    <w:uiPriority w:val="99"/>
    <w:semiHidden/>
    <w:unhideWhenUsed/>
    <w:rsid w:val="007220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683682">
      <w:bodyDiv w:val="1"/>
      <w:marLeft w:val="0"/>
      <w:marRight w:val="0"/>
      <w:marTop w:val="0"/>
      <w:marBottom w:val="0"/>
      <w:divBdr>
        <w:top w:val="none" w:sz="0" w:space="0" w:color="auto"/>
        <w:left w:val="none" w:sz="0" w:space="0" w:color="auto"/>
        <w:bottom w:val="none" w:sz="0" w:space="0" w:color="auto"/>
        <w:right w:val="none" w:sz="0" w:space="0" w:color="auto"/>
      </w:divBdr>
    </w:div>
    <w:div w:id="155269836">
      <w:bodyDiv w:val="1"/>
      <w:marLeft w:val="0"/>
      <w:marRight w:val="0"/>
      <w:marTop w:val="0"/>
      <w:marBottom w:val="0"/>
      <w:divBdr>
        <w:top w:val="none" w:sz="0" w:space="0" w:color="auto"/>
        <w:left w:val="none" w:sz="0" w:space="0" w:color="auto"/>
        <w:bottom w:val="none" w:sz="0" w:space="0" w:color="auto"/>
        <w:right w:val="none" w:sz="0" w:space="0" w:color="auto"/>
      </w:divBdr>
    </w:div>
    <w:div w:id="157042036">
      <w:bodyDiv w:val="1"/>
      <w:marLeft w:val="0"/>
      <w:marRight w:val="0"/>
      <w:marTop w:val="0"/>
      <w:marBottom w:val="0"/>
      <w:divBdr>
        <w:top w:val="none" w:sz="0" w:space="0" w:color="auto"/>
        <w:left w:val="none" w:sz="0" w:space="0" w:color="auto"/>
        <w:bottom w:val="none" w:sz="0" w:space="0" w:color="auto"/>
        <w:right w:val="none" w:sz="0" w:space="0" w:color="auto"/>
      </w:divBdr>
    </w:div>
    <w:div w:id="239872341">
      <w:bodyDiv w:val="1"/>
      <w:marLeft w:val="0"/>
      <w:marRight w:val="0"/>
      <w:marTop w:val="0"/>
      <w:marBottom w:val="0"/>
      <w:divBdr>
        <w:top w:val="none" w:sz="0" w:space="0" w:color="auto"/>
        <w:left w:val="none" w:sz="0" w:space="0" w:color="auto"/>
        <w:bottom w:val="none" w:sz="0" w:space="0" w:color="auto"/>
        <w:right w:val="none" w:sz="0" w:space="0" w:color="auto"/>
      </w:divBdr>
    </w:div>
    <w:div w:id="292834412">
      <w:bodyDiv w:val="1"/>
      <w:marLeft w:val="0"/>
      <w:marRight w:val="0"/>
      <w:marTop w:val="0"/>
      <w:marBottom w:val="0"/>
      <w:divBdr>
        <w:top w:val="none" w:sz="0" w:space="0" w:color="auto"/>
        <w:left w:val="none" w:sz="0" w:space="0" w:color="auto"/>
        <w:bottom w:val="none" w:sz="0" w:space="0" w:color="auto"/>
        <w:right w:val="none" w:sz="0" w:space="0" w:color="auto"/>
      </w:divBdr>
    </w:div>
    <w:div w:id="335425660">
      <w:bodyDiv w:val="1"/>
      <w:marLeft w:val="0"/>
      <w:marRight w:val="0"/>
      <w:marTop w:val="0"/>
      <w:marBottom w:val="0"/>
      <w:divBdr>
        <w:top w:val="none" w:sz="0" w:space="0" w:color="auto"/>
        <w:left w:val="none" w:sz="0" w:space="0" w:color="auto"/>
        <w:bottom w:val="none" w:sz="0" w:space="0" w:color="auto"/>
        <w:right w:val="none" w:sz="0" w:space="0" w:color="auto"/>
      </w:divBdr>
    </w:div>
    <w:div w:id="436870737">
      <w:bodyDiv w:val="1"/>
      <w:marLeft w:val="0"/>
      <w:marRight w:val="0"/>
      <w:marTop w:val="0"/>
      <w:marBottom w:val="0"/>
      <w:divBdr>
        <w:top w:val="none" w:sz="0" w:space="0" w:color="auto"/>
        <w:left w:val="none" w:sz="0" w:space="0" w:color="auto"/>
        <w:bottom w:val="none" w:sz="0" w:space="0" w:color="auto"/>
        <w:right w:val="none" w:sz="0" w:space="0" w:color="auto"/>
      </w:divBdr>
    </w:div>
    <w:div w:id="866988034">
      <w:bodyDiv w:val="1"/>
      <w:marLeft w:val="0"/>
      <w:marRight w:val="0"/>
      <w:marTop w:val="0"/>
      <w:marBottom w:val="0"/>
      <w:divBdr>
        <w:top w:val="none" w:sz="0" w:space="0" w:color="auto"/>
        <w:left w:val="none" w:sz="0" w:space="0" w:color="auto"/>
        <w:bottom w:val="none" w:sz="0" w:space="0" w:color="auto"/>
        <w:right w:val="none" w:sz="0" w:space="0" w:color="auto"/>
      </w:divBdr>
    </w:div>
    <w:div w:id="1243181001">
      <w:bodyDiv w:val="1"/>
      <w:marLeft w:val="0"/>
      <w:marRight w:val="0"/>
      <w:marTop w:val="0"/>
      <w:marBottom w:val="0"/>
      <w:divBdr>
        <w:top w:val="none" w:sz="0" w:space="0" w:color="auto"/>
        <w:left w:val="none" w:sz="0" w:space="0" w:color="auto"/>
        <w:bottom w:val="none" w:sz="0" w:space="0" w:color="auto"/>
        <w:right w:val="none" w:sz="0" w:space="0" w:color="auto"/>
      </w:divBdr>
    </w:div>
    <w:div w:id="1262181623">
      <w:bodyDiv w:val="1"/>
      <w:marLeft w:val="0"/>
      <w:marRight w:val="0"/>
      <w:marTop w:val="0"/>
      <w:marBottom w:val="0"/>
      <w:divBdr>
        <w:top w:val="none" w:sz="0" w:space="0" w:color="auto"/>
        <w:left w:val="none" w:sz="0" w:space="0" w:color="auto"/>
        <w:bottom w:val="none" w:sz="0" w:space="0" w:color="auto"/>
        <w:right w:val="none" w:sz="0" w:space="0" w:color="auto"/>
      </w:divBdr>
    </w:div>
    <w:div w:id="1270355106">
      <w:bodyDiv w:val="1"/>
      <w:marLeft w:val="0"/>
      <w:marRight w:val="0"/>
      <w:marTop w:val="0"/>
      <w:marBottom w:val="0"/>
      <w:divBdr>
        <w:top w:val="none" w:sz="0" w:space="0" w:color="auto"/>
        <w:left w:val="none" w:sz="0" w:space="0" w:color="auto"/>
        <w:bottom w:val="none" w:sz="0" w:space="0" w:color="auto"/>
        <w:right w:val="none" w:sz="0" w:space="0" w:color="auto"/>
      </w:divBdr>
      <w:divsChild>
        <w:div w:id="1956666697">
          <w:marLeft w:val="0"/>
          <w:marRight w:val="0"/>
          <w:marTop w:val="0"/>
          <w:marBottom w:val="0"/>
          <w:divBdr>
            <w:top w:val="none" w:sz="0" w:space="0" w:color="auto"/>
            <w:left w:val="none" w:sz="0" w:space="0" w:color="auto"/>
            <w:bottom w:val="none" w:sz="0" w:space="0" w:color="auto"/>
            <w:right w:val="none" w:sz="0" w:space="0" w:color="auto"/>
          </w:divBdr>
        </w:div>
      </w:divsChild>
    </w:div>
    <w:div w:id="1396318767">
      <w:bodyDiv w:val="1"/>
      <w:marLeft w:val="0"/>
      <w:marRight w:val="0"/>
      <w:marTop w:val="0"/>
      <w:marBottom w:val="0"/>
      <w:divBdr>
        <w:top w:val="none" w:sz="0" w:space="0" w:color="auto"/>
        <w:left w:val="none" w:sz="0" w:space="0" w:color="auto"/>
        <w:bottom w:val="none" w:sz="0" w:space="0" w:color="auto"/>
        <w:right w:val="none" w:sz="0" w:space="0" w:color="auto"/>
      </w:divBdr>
    </w:div>
    <w:div w:id="1465809346">
      <w:bodyDiv w:val="1"/>
      <w:marLeft w:val="0"/>
      <w:marRight w:val="0"/>
      <w:marTop w:val="0"/>
      <w:marBottom w:val="0"/>
      <w:divBdr>
        <w:top w:val="none" w:sz="0" w:space="0" w:color="auto"/>
        <w:left w:val="none" w:sz="0" w:space="0" w:color="auto"/>
        <w:bottom w:val="none" w:sz="0" w:space="0" w:color="auto"/>
        <w:right w:val="none" w:sz="0" w:space="0" w:color="auto"/>
      </w:divBdr>
    </w:div>
    <w:div w:id="1596474012">
      <w:bodyDiv w:val="1"/>
      <w:marLeft w:val="0"/>
      <w:marRight w:val="0"/>
      <w:marTop w:val="0"/>
      <w:marBottom w:val="0"/>
      <w:divBdr>
        <w:top w:val="none" w:sz="0" w:space="0" w:color="auto"/>
        <w:left w:val="none" w:sz="0" w:space="0" w:color="auto"/>
        <w:bottom w:val="none" w:sz="0" w:space="0" w:color="auto"/>
        <w:right w:val="none" w:sz="0" w:space="0" w:color="auto"/>
      </w:divBdr>
    </w:div>
    <w:div w:id="1667980559">
      <w:bodyDiv w:val="1"/>
      <w:marLeft w:val="0"/>
      <w:marRight w:val="0"/>
      <w:marTop w:val="0"/>
      <w:marBottom w:val="0"/>
      <w:divBdr>
        <w:top w:val="none" w:sz="0" w:space="0" w:color="auto"/>
        <w:left w:val="none" w:sz="0" w:space="0" w:color="auto"/>
        <w:bottom w:val="none" w:sz="0" w:space="0" w:color="auto"/>
        <w:right w:val="none" w:sz="0" w:space="0" w:color="auto"/>
      </w:divBdr>
    </w:div>
    <w:div w:id="17519242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315301182057AAF8CB8969E548C5FDB1CBC4670F56B68F774728A165C9984EC8301FFB6E131280544471189531E0BA2EF231852CqFM" TargetMode="External"/><Relationship Id="rId18" Type="http://schemas.openxmlformats.org/officeDocument/2006/relationships/hyperlink" Target="https://internet.garant.ru/" TargetMode="External"/><Relationship Id="rId3" Type="http://schemas.openxmlformats.org/officeDocument/2006/relationships/numbering" Target="numbering.xml"/><Relationship Id="rId21" Type="http://schemas.openxmlformats.org/officeDocument/2006/relationships/hyperlink" Target="https://internet.garant.ru/" TargetMode="External"/><Relationship Id="rId7" Type="http://schemas.openxmlformats.org/officeDocument/2006/relationships/footnotes" Target="footnotes.xml"/><Relationship Id="rId12" Type="http://schemas.openxmlformats.org/officeDocument/2006/relationships/hyperlink" Target="consultantplus://offline/ref=FE48F1B0500CFA07CFAC65A733CDD28C3D178335B8D79466296A4F4F02447177E86AADDBC01C9586C4AFB413388662B8B7F52375D21A9461c3FAM" TargetMode="External"/><Relationship Id="rId17" Type="http://schemas.openxmlformats.org/officeDocument/2006/relationships/hyperlink" Target="https://internet.garant.ru/" TargetMode="External"/><Relationship Id="rId2" Type="http://schemas.openxmlformats.org/officeDocument/2006/relationships/customXml" Target="../customXml/item2.xml"/><Relationship Id="rId16" Type="http://schemas.openxmlformats.org/officeDocument/2006/relationships/hyperlink" Target="https://internet.garant.ru/" TargetMode="External"/><Relationship Id="rId20" Type="http://schemas.openxmlformats.org/officeDocument/2006/relationships/hyperlink" Target="https://internet.garant.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315301182057AAF8CB8969E548C5FDB1CAC46E0757B9D27D4F71AD67CE9711DF3756F76D1940D2141A2848D47AEDBC35EE3180D1B215862EqDM"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internet.garant.ru/" TargetMode="External"/><Relationship Id="rId23" Type="http://schemas.openxmlformats.org/officeDocument/2006/relationships/fontTable" Target="fontTable.xml"/><Relationship Id="rId10" Type="http://schemas.openxmlformats.org/officeDocument/2006/relationships/hyperlink" Target="consultantplus://offline/ref=315301182057AAF8CB8969E548C5FDB1CAC46E0757B9D27D4F71AD67CE9711DF3756F76D1940D2141A2848D47AEDBC35EE3180D1B215862EqDM" TargetMode="External"/><Relationship Id="rId19" Type="http://schemas.openxmlformats.org/officeDocument/2006/relationships/hyperlink" Target="https://internet.garant.ru/" TargetMode="External"/><Relationship Id="rId4" Type="http://schemas.openxmlformats.org/officeDocument/2006/relationships/styles" Target="styles.xml"/><Relationship Id="rId9" Type="http://schemas.openxmlformats.org/officeDocument/2006/relationships/hyperlink" Target="http://www.agregatoreat.ru" TargetMode="External"/><Relationship Id="rId14" Type="http://schemas.openxmlformats.org/officeDocument/2006/relationships/hyperlink" Target="https://internet.garant.ru/" TargetMode="External"/><Relationship Id="rId22" Type="http://schemas.openxmlformats.org/officeDocument/2006/relationships/hyperlink" Target="https://internet.garan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88142F6-5FBD-429D-8F87-37920E0D20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18</Pages>
  <Words>7128</Words>
  <Characters>40633</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oto1</dc:creator>
  <cp:lastModifiedBy>User</cp:lastModifiedBy>
  <cp:revision>7</cp:revision>
  <cp:lastPrinted>2024-03-19T08:35:00Z</cp:lastPrinted>
  <dcterms:created xsi:type="dcterms:W3CDTF">2026-05-26T12:41:00Z</dcterms:created>
  <dcterms:modified xsi:type="dcterms:W3CDTF">2026-05-26T13:31:00Z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1049-11.2.0.10323</vt:lpwstr>
  </property>
  <property fmtid="{D5CDD505-2E9C-101B-9397-08002B2CF9AE}" pid="3" name="ICV">
    <vt:lpwstr>064D2BE257FA47128124736872F1D991</vt:lpwstr>
  </property>
</Properties>
</file>